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B6" w:rsidRPr="0020492E" w:rsidRDefault="008D058E" w:rsidP="00366D4B">
      <w:pPr>
        <w:jc w:val="center"/>
        <w:rPr>
          <w:rFonts w:ascii="Times New Roman" w:hAnsi="Times New Roman"/>
          <w:b/>
          <w:bCs/>
          <w:sz w:val="28"/>
          <w:szCs w:val="28"/>
        </w:rPr>
      </w:pPr>
      <w:bookmarkStart w:id="0" w:name="_GoBack"/>
      <w:r w:rsidRPr="0020492E">
        <w:rPr>
          <w:rFonts w:ascii="Times New Roman" w:hAnsi="Times New Roman"/>
          <w:b/>
          <w:bCs/>
          <w:sz w:val="28"/>
          <w:szCs w:val="28"/>
        </w:rPr>
        <w:t xml:space="preserve">Humility and Political Theory </w:t>
      </w:r>
      <w:r w:rsidR="009F21CB" w:rsidRPr="0020492E">
        <w:rPr>
          <w:rFonts w:ascii="Times New Roman" w:hAnsi="Times New Roman"/>
          <w:b/>
          <w:bCs/>
          <w:sz w:val="28"/>
          <w:szCs w:val="28"/>
        </w:rPr>
        <w:t xml:space="preserve">(and Little </w:t>
      </w:r>
      <w:proofErr w:type="spellStart"/>
      <w:r w:rsidR="009F21CB" w:rsidRPr="0020492E">
        <w:rPr>
          <w:rFonts w:ascii="Times New Roman" w:hAnsi="Times New Roman"/>
          <w:b/>
          <w:bCs/>
          <w:sz w:val="28"/>
          <w:szCs w:val="28"/>
        </w:rPr>
        <w:t>Ol</w:t>
      </w:r>
      <w:proofErr w:type="spellEnd"/>
      <w:r w:rsidR="009F21CB" w:rsidRPr="0020492E">
        <w:rPr>
          <w:rFonts w:ascii="Times New Roman" w:hAnsi="Times New Roman"/>
          <w:b/>
          <w:bCs/>
          <w:sz w:val="28"/>
          <w:szCs w:val="28"/>
        </w:rPr>
        <w:t>’ Me)</w:t>
      </w:r>
    </w:p>
    <w:bookmarkEnd w:id="0"/>
    <w:p w:rsidR="0020492E" w:rsidRPr="0020492E" w:rsidRDefault="0020492E" w:rsidP="00366D4B">
      <w:pPr>
        <w:jc w:val="center"/>
        <w:rPr>
          <w:rFonts w:ascii="Times New Roman" w:hAnsi="Times New Roman"/>
          <w:b/>
          <w:sz w:val="28"/>
        </w:rPr>
      </w:pPr>
    </w:p>
    <w:p w:rsidR="0020492E" w:rsidRPr="0020492E" w:rsidRDefault="0020492E" w:rsidP="00366D4B">
      <w:pPr>
        <w:jc w:val="center"/>
        <w:rPr>
          <w:rFonts w:ascii="Times New Roman" w:hAnsi="Times New Roman"/>
          <w:sz w:val="22"/>
          <w:szCs w:val="28"/>
        </w:rPr>
      </w:pPr>
      <w:r w:rsidRPr="0020492E">
        <w:rPr>
          <w:rFonts w:ascii="Times New Roman" w:hAnsi="Times New Roman"/>
          <w:sz w:val="22"/>
          <w:szCs w:val="28"/>
        </w:rPr>
        <w:t xml:space="preserve">John </w:t>
      </w:r>
      <w:proofErr w:type="spellStart"/>
      <w:r w:rsidRPr="0020492E">
        <w:rPr>
          <w:rFonts w:ascii="Times New Roman" w:hAnsi="Times New Roman"/>
          <w:sz w:val="22"/>
          <w:szCs w:val="28"/>
        </w:rPr>
        <w:t>Seery</w:t>
      </w:r>
      <w:proofErr w:type="spellEnd"/>
    </w:p>
    <w:p w:rsidR="0020492E" w:rsidRPr="0020492E" w:rsidRDefault="0020492E" w:rsidP="00366D4B">
      <w:pPr>
        <w:jc w:val="center"/>
        <w:rPr>
          <w:rFonts w:ascii="Times New Roman" w:hAnsi="Times New Roman"/>
          <w:sz w:val="20"/>
          <w:szCs w:val="28"/>
        </w:rPr>
      </w:pPr>
      <w:r w:rsidRPr="0020492E">
        <w:rPr>
          <w:rFonts w:ascii="Times New Roman" w:hAnsi="Times New Roman"/>
          <w:sz w:val="22"/>
          <w:szCs w:val="28"/>
        </w:rPr>
        <w:t>Pomona College</w:t>
      </w:r>
    </w:p>
    <w:p w:rsidR="008D058E" w:rsidRPr="0020492E" w:rsidRDefault="008D058E">
      <w:pPr>
        <w:rPr>
          <w:rFonts w:ascii="Times New Roman" w:hAnsi="Times New Roman"/>
        </w:rPr>
      </w:pPr>
    </w:p>
    <w:p w:rsidR="008D058E" w:rsidRPr="0020492E" w:rsidRDefault="008D058E">
      <w:pPr>
        <w:rPr>
          <w:rFonts w:ascii="Times New Roman" w:hAnsi="Times New Roman"/>
        </w:rPr>
      </w:pPr>
    </w:p>
    <w:p w:rsidR="00366D4B" w:rsidRPr="0020492E" w:rsidRDefault="00366D4B">
      <w:pPr>
        <w:rPr>
          <w:rFonts w:ascii="Times New Roman" w:hAnsi="Times New Roman"/>
        </w:rPr>
      </w:pPr>
    </w:p>
    <w:p w:rsidR="00366D4B" w:rsidRPr="0020492E" w:rsidRDefault="008D058E" w:rsidP="00366D4B">
      <w:pPr>
        <w:tabs>
          <w:tab w:val="left" w:pos="8190"/>
        </w:tabs>
        <w:ind w:left="1080" w:right="1350"/>
        <w:rPr>
          <w:rFonts w:ascii="Times New Roman" w:hAnsi="Times New Roman"/>
        </w:rPr>
      </w:pPr>
      <w:r w:rsidRPr="0020492E">
        <w:rPr>
          <w:rFonts w:ascii="Times New Roman" w:hAnsi="Times New Roman"/>
        </w:rPr>
        <w:t xml:space="preserve">Don’t be </w:t>
      </w:r>
      <w:r w:rsidR="008054FF" w:rsidRPr="0020492E">
        <w:rPr>
          <w:rFonts w:ascii="Times New Roman" w:hAnsi="Times New Roman"/>
        </w:rPr>
        <w:t>humble; you are not that great.</w:t>
      </w:r>
      <w:r w:rsidRPr="0020492E">
        <w:rPr>
          <w:rFonts w:ascii="Times New Roman" w:hAnsi="Times New Roman"/>
        </w:rPr>
        <w:t xml:space="preserve"> </w:t>
      </w:r>
    </w:p>
    <w:p w:rsidR="008D058E" w:rsidRPr="0020492E" w:rsidRDefault="00366D4B" w:rsidP="00366D4B">
      <w:pPr>
        <w:tabs>
          <w:tab w:val="left" w:pos="8190"/>
        </w:tabs>
        <w:ind w:left="1080" w:right="1350"/>
        <w:rPr>
          <w:rFonts w:ascii="Times New Roman" w:hAnsi="Times New Roman"/>
        </w:rPr>
      </w:pPr>
      <w:r w:rsidRPr="0020492E">
        <w:rPr>
          <w:rFonts w:ascii="Times New Roman" w:hAnsi="Times New Roman"/>
        </w:rPr>
        <w:t xml:space="preserve">                                     </w:t>
      </w:r>
      <w:r w:rsidR="008054FF" w:rsidRPr="0020492E">
        <w:rPr>
          <w:rFonts w:ascii="Times New Roman" w:hAnsi="Times New Roman"/>
        </w:rPr>
        <w:t>--</w:t>
      </w:r>
      <w:r w:rsidR="008D058E" w:rsidRPr="0020492E">
        <w:rPr>
          <w:rFonts w:ascii="Times New Roman" w:hAnsi="Times New Roman"/>
        </w:rPr>
        <w:t xml:space="preserve">Golda Meier </w:t>
      </w:r>
    </w:p>
    <w:p w:rsidR="008D058E" w:rsidRPr="0020492E" w:rsidRDefault="008D058E" w:rsidP="00366D4B">
      <w:pPr>
        <w:tabs>
          <w:tab w:val="left" w:pos="8190"/>
        </w:tabs>
        <w:ind w:left="1080" w:right="1350"/>
        <w:rPr>
          <w:rFonts w:ascii="Times New Roman" w:hAnsi="Times New Roman"/>
        </w:rPr>
      </w:pPr>
    </w:p>
    <w:p w:rsidR="00366D4B" w:rsidRPr="0020492E" w:rsidRDefault="008D058E" w:rsidP="00366D4B">
      <w:pPr>
        <w:tabs>
          <w:tab w:val="left" w:pos="8190"/>
        </w:tabs>
        <w:ind w:left="1080" w:right="1350"/>
        <w:rPr>
          <w:rFonts w:ascii="Times New Roman" w:hAnsi="Times New Roman"/>
        </w:rPr>
      </w:pPr>
      <w:r w:rsidRPr="0020492E">
        <w:rPr>
          <w:rFonts w:ascii="Times New Roman" w:hAnsi="Times New Roman"/>
        </w:rPr>
        <w:t>A man</w:t>
      </w:r>
      <w:r w:rsidR="008054FF" w:rsidRPr="0020492E">
        <w:rPr>
          <w:rFonts w:ascii="Times New Roman" w:hAnsi="Times New Roman"/>
        </w:rPr>
        <w:t>’s got to know his limitations.</w:t>
      </w:r>
      <w:r w:rsidRPr="0020492E">
        <w:rPr>
          <w:rFonts w:ascii="Times New Roman" w:hAnsi="Times New Roman"/>
        </w:rPr>
        <w:t xml:space="preserve">  </w:t>
      </w:r>
    </w:p>
    <w:p w:rsidR="008D058E" w:rsidRPr="0020492E" w:rsidRDefault="00366D4B" w:rsidP="00366D4B">
      <w:pPr>
        <w:tabs>
          <w:tab w:val="left" w:pos="8190"/>
        </w:tabs>
        <w:ind w:left="1080" w:right="1350"/>
        <w:rPr>
          <w:rFonts w:ascii="Times New Roman" w:hAnsi="Times New Roman"/>
        </w:rPr>
      </w:pPr>
      <w:r w:rsidRPr="0020492E">
        <w:rPr>
          <w:rFonts w:ascii="Times New Roman" w:hAnsi="Times New Roman"/>
        </w:rPr>
        <w:t xml:space="preserve">                                     </w:t>
      </w:r>
      <w:r w:rsidR="008054FF" w:rsidRPr="0020492E">
        <w:rPr>
          <w:rFonts w:ascii="Times New Roman" w:hAnsi="Times New Roman"/>
        </w:rPr>
        <w:t>--</w:t>
      </w:r>
      <w:r w:rsidR="008D058E" w:rsidRPr="0020492E">
        <w:rPr>
          <w:rFonts w:ascii="Times New Roman" w:hAnsi="Times New Roman"/>
        </w:rPr>
        <w:t xml:space="preserve">Harry Callahan, </w:t>
      </w:r>
      <w:r w:rsidR="008D058E" w:rsidRPr="0020492E">
        <w:rPr>
          <w:rFonts w:ascii="Times New Roman" w:hAnsi="Times New Roman"/>
          <w:i/>
        </w:rPr>
        <w:t>Magnum Force</w:t>
      </w:r>
    </w:p>
    <w:p w:rsidR="008D058E" w:rsidRPr="0020492E" w:rsidRDefault="008D058E" w:rsidP="00366D4B">
      <w:pPr>
        <w:tabs>
          <w:tab w:val="left" w:pos="8190"/>
        </w:tabs>
        <w:ind w:left="1080" w:right="1350"/>
        <w:rPr>
          <w:rFonts w:ascii="Times New Roman" w:hAnsi="Times New Roman"/>
        </w:rPr>
      </w:pPr>
    </w:p>
    <w:p w:rsidR="00366D4B" w:rsidRPr="0020492E" w:rsidRDefault="008D058E" w:rsidP="00366D4B">
      <w:pPr>
        <w:tabs>
          <w:tab w:val="left" w:pos="8190"/>
        </w:tabs>
        <w:ind w:left="1080" w:right="1350"/>
        <w:rPr>
          <w:rFonts w:ascii="Times New Roman" w:hAnsi="Times New Roman"/>
        </w:rPr>
      </w:pPr>
      <w:r w:rsidRPr="0020492E">
        <w:rPr>
          <w:rFonts w:ascii="Times New Roman" w:hAnsi="Times New Roman"/>
        </w:rPr>
        <w:t xml:space="preserve">The new Pope is a humble man, very much like me, which probably explains why I like him so much!  </w:t>
      </w:r>
    </w:p>
    <w:p w:rsidR="008D058E" w:rsidRPr="0020492E" w:rsidRDefault="00366D4B" w:rsidP="00366D4B">
      <w:pPr>
        <w:tabs>
          <w:tab w:val="left" w:pos="8190"/>
        </w:tabs>
        <w:ind w:left="1080" w:right="1350"/>
        <w:rPr>
          <w:rFonts w:ascii="Times New Roman" w:hAnsi="Times New Roman"/>
        </w:rPr>
      </w:pPr>
      <w:r w:rsidRPr="0020492E">
        <w:rPr>
          <w:rFonts w:ascii="Times New Roman" w:hAnsi="Times New Roman"/>
        </w:rPr>
        <w:t xml:space="preserve">                                     </w:t>
      </w:r>
      <w:r w:rsidR="008054FF" w:rsidRPr="0020492E">
        <w:rPr>
          <w:rFonts w:ascii="Times New Roman" w:hAnsi="Times New Roman"/>
        </w:rPr>
        <w:t>--</w:t>
      </w:r>
      <w:r w:rsidR="008D058E" w:rsidRPr="0020492E">
        <w:rPr>
          <w:rFonts w:ascii="Times New Roman" w:hAnsi="Times New Roman"/>
        </w:rPr>
        <w:t>Donald Trump, Dec. 23, 2013</w:t>
      </w:r>
    </w:p>
    <w:p w:rsidR="008B50E9" w:rsidRPr="0020492E" w:rsidRDefault="008B50E9">
      <w:pPr>
        <w:rPr>
          <w:rFonts w:ascii="Times New Roman" w:hAnsi="Times New Roman"/>
        </w:rPr>
      </w:pPr>
    </w:p>
    <w:p w:rsidR="0094575C" w:rsidRPr="0020492E" w:rsidRDefault="0094575C">
      <w:pPr>
        <w:rPr>
          <w:rFonts w:ascii="Times New Roman" w:hAnsi="Times New Roman"/>
        </w:rPr>
      </w:pPr>
    </w:p>
    <w:p w:rsidR="008D058E" w:rsidRPr="0020492E" w:rsidRDefault="008D058E">
      <w:pPr>
        <w:rPr>
          <w:rFonts w:ascii="Times New Roman" w:hAnsi="Times New Roman"/>
        </w:rPr>
      </w:pPr>
    </w:p>
    <w:p w:rsidR="008D058E" w:rsidRPr="0020492E" w:rsidRDefault="008D058E" w:rsidP="00366D4B">
      <w:pPr>
        <w:spacing w:line="480" w:lineRule="auto"/>
        <w:rPr>
          <w:rFonts w:ascii="Times New Roman" w:hAnsi="Times New Roman"/>
        </w:rPr>
      </w:pPr>
      <w:r w:rsidRPr="0020492E">
        <w:rPr>
          <w:rFonts w:ascii="Times New Roman" w:hAnsi="Times New Roman"/>
        </w:rPr>
        <w:t xml:space="preserve">  </w:t>
      </w:r>
      <w:r w:rsidR="008B50E9" w:rsidRPr="0020492E">
        <w:rPr>
          <w:rFonts w:ascii="Times New Roman" w:hAnsi="Times New Roman"/>
        </w:rPr>
        <w:tab/>
      </w:r>
      <w:r w:rsidR="00801D35" w:rsidRPr="0020492E">
        <w:rPr>
          <w:rFonts w:ascii="Times New Roman" w:hAnsi="Times New Roman"/>
        </w:rPr>
        <w:t>I</w:t>
      </w:r>
      <w:r w:rsidRPr="0020492E">
        <w:rPr>
          <w:rFonts w:ascii="Times New Roman" w:hAnsi="Times New Roman"/>
        </w:rPr>
        <w:t xml:space="preserve">n the second Republican presidential debate (Sept. 16, 2015), the moderator </w:t>
      </w:r>
      <w:r w:rsidR="00801D35" w:rsidRPr="0020492E">
        <w:rPr>
          <w:rFonts w:ascii="Times New Roman" w:hAnsi="Times New Roman"/>
        </w:rPr>
        <w:t>Jake Tap</w:t>
      </w:r>
      <w:r w:rsidR="0094575C" w:rsidRPr="0020492E">
        <w:rPr>
          <w:rFonts w:ascii="Times New Roman" w:hAnsi="Times New Roman"/>
        </w:rPr>
        <w:t>p</w:t>
      </w:r>
      <w:r w:rsidR="00801D35" w:rsidRPr="0020492E">
        <w:rPr>
          <w:rFonts w:ascii="Times New Roman" w:hAnsi="Times New Roman"/>
        </w:rPr>
        <w:t xml:space="preserve">er </w:t>
      </w:r>
      <w:r w:rsidRPr="0020492E">
        <w:rPr>
          <w:rFonts w:ascii="Times New Roman" w:hAnsi="Times New Roman"/>
        </w:rPr>
        <w:t xml:space="preserve">asked the candidates what each would like </w:t>
      </w:r>
      <w:r w:rsidR="00801D35" w:rsidRPr="0020492E">
        <w:rPr>
          <w:rFonts w:ascii="Times New Roman" w:hAnsi="Times New Roman"/>
        </w:rPr>
        <w:t xml:space="preserve">as </w:t>
      </w:r>
      <w:r w:rsidR="0094575C" w:rsidRPr="0020492E">
        <w:rPr>
          <w:rFonts w:ascii="Times New Roman" w:hAnsi="Times New Roman"/>
        </w:rPr>
        <w:t>his/her</w:t>
      </w:r>
      <w:r w:rsidRPr="0020492E">
        <w:rPr>
          <w:rFonts w:ascii="Times New Roman" w:hAnsi="Times New Roman"/>
        </w:rPr>
        <w:t xml:space="preserve"> Secret Service codename should </w:t>
      </w:r>
      <w:r w:rsidR="0094575C" w:rsidRPr="0020492E">
        <w:rPr>
          <w:rFonts w:ascii="Times New Roman" w:hAnsi="Times New Roman"/>
        </w:rPr>
        <w:t>he/she</w:t>
      </w:r>
      <w:r w:rsidRPr="0020492E">
        <w:rPr>
          <w:rFonts w:ascii="Times New Roman" w:hAnsi="Times New Roman"/>
        </w:rPr>
        <w:t xml:space="preserve"> </w:t>
      </w:r>
      <w:r w:rsidR="008B50E9" w:rsidRPr="0020492E">
        <w:rPr>
          <w:rFonts w:ascii="Times New Roman" w:hAnsi="Times New Roman"/>
        </w:rPr>
        <w:t>be elected</w:t>
      </w:r>
      <w:r w:rsidRPr="0020492E">
        <w:rPr>
          <w:rFonts w:ascii="Times New Roman" w:hAnsi="Times New Roman"/>
        </w:rPr>
        <w:t xml:space="preserve"> President. </w:t>
      </w:r>
      <w:r w:rsidR="00B75603" w:rsidRPr="0020492E">
        <w:rPr>
          <w:rFonts w:ascii="Times New Roman" w:hAnsi="Times New Roman"/>
        </w:rPr>
        <w:t xml:space="preserve"> </w:t>
      </w:r>
      <w:r w:rsidRPr="0020492E">
        <w:rPr>
          <w:rFonts w:ascii="Times New Roman" w:hAnsi="Times New Roman"/>
        </w:rPr>
        <w:t xml:space="preserve">Donald Trump’s answer: </w:t>
      </w:r>
      <w:r w:rsidR="007F326F" w:rsidRPr="0020492E">
        <w:rPr>
          <w:rFonts w:ascii="Times New Roman" w:hAnsi="Times New Roman"/>
        </w:rPr>
        <w:t>“</w:t>
      </w:r>
      <w:r w:rsidRPr="0020492E">
        <w:rPr>
          <w:rFonts w:ascii="Times New Roman" w:hAnsi="Times New Roman"/>
        </w:rPr>
        <w:t>Humble.</w:t>
      </w:r>
      <w:r w:rsidR="007F326F" w:rsidRPr="0020492E">
        <w:rPr>
          <w:rFonts w:ascii="Times New Roman" w:hAnsi="Times New Roman"/>
        </w:rPr>
        <w:t>”</w:t>
      </w:r>
      <w:r w:rsidRPr="0020492E">
        <w:rPr>
          <w:rFonts w:ascii="Times New Roman" w:hAnsi="Times New Roman"/>
        </w:rPr>
        <w:t xml:space="preserve">  </w:t>
      </w:r>
    </w:p>
    <w:p w:rsidR="008B50E9" w:rsidRPr="0020492E" w:rsidRDefault="008D058E" w:rsidP="00366D4B">
      <w:pPr>
        <w:spacing w:line="480" w:lineRule="auto"/>
        <w:ind w:firstLine="720"/>
        <w:rPr>
          <w:rFonts w:ascii="Times New Roman" w:hAnsi="Times New Roman"/>
        </w:rPr>
      </w:pPr>
      <w:r w:rsidRPr="0020492E">
        <w:rPr>
          <w:rFonts w:ascii="Times New Roman" w:hAnsi="Times New Roman"/>
        </w:rPr>
        <w:t xml:space="preserve">Just a week earlier, </w:t>
      </w:r>
      <w:r w:rsidR="008B50E9" w:rsidRPr="0020492E">
        <w:rPr>
          <w:rFonts w:ascii="Times New Roman" w:hAnsi="Times New Roman"/>
        </w:rPr>
        <w:t xml:space="preserve">candidate Ben Carson had seized the humility highroad (low road?) from Trump by pointedly questioning Trump’s faith: “I haven’t heard it, I haven’t seen it. You know, one of my favorite, Proverbs 22:4, it says: ‘By humility and the fear of the lord, are riches and honor and life.’ And that’s a very big part of who I am. </w:t>
      </w:r>
      <w:proofErr w:type="gramStart"/>
      <w:r w:rsidR="008B50E9" w:rsidRPr="0020492E">
        <w:rPr>
          <w:rFonts w:ascii="Times New Roman" w:hAnsi="Times New Roman"/>
        </w:rPr>
        <w:t>Humility,</w:t>
      </w:r>
      <w:proofErr w:type="gramEnd"/>
      <w:r w:rsidR="008B50E9" w:rsidRPr="0020492E">
        <w:rPr>
          <w:rFonts w:ascii="Times New Roman" w:hAnsi="Times New Roman"/>
        </w:rPr>
        <w:t xml:space="preserve"> and fear of the Lord. I don’t get that impression with him [Trump]. Maybe I’m wrong.” (This </w:t>
      </w:r>
      <w:r w:rsidR="003E6AC9" w:rsidRPr="0020492E">
        <w:rPr>
          <w:rFonts w:ascii="Times New Roman" w:hAnsi="Times New Roman"/>
        </w:rPr>
        <w:t>humble</w:t>
      </w:r>
      <w:r w:rsidR="00801D35" w:rsidRPr="0020492E">
        <w:rPr>
          <w:rFonts w:ascii="Times New Roman" w:hAnsi="Times New Roman"/>
        </w:rPr>
        <w:t>-</w:t>
      </w:r>
      <w:r w:rsidR="003E6AC9" w:rsidRPr="0020492E">
        <w:rPr>
          <w:rFonts w:ascii="Times New Roman" w:hAnsi="Times New Roman"/>
        </w:rPr>
        <w:t xml:space="preserve">brag comes </w:t>
      </w:r>
      <w:r w:rsidR="008B50E9" w:rsidRPr="0020492E">
        <w:rPr>
          <w:rFonts w:ascii="Times New Roman" w:hAnsi="Times New Roman"/>
        </w:rPr>
        <w:t>from a man who has a painting</w:t>
      </w:r>
      <w:r w:rsidR="00801D35" w:rsidRPr="0020492E">
        <w:rPr>
          <w:rFonts w:ascii="Times New Roman" w:hAnsi="Times New Roman"/>
        </w:rPr>
        <w:t>, prominently displayed in his home,</w:t>
      </w:r>
      <w:r w:rsidR="008054FF" w:rsidRPr="0020492E">
        <w:rPr>
          <w:rFonts w:ascii="Times New Roman" w:hAnsi="Times New Roman"/>
        </w:rPr>
        <w:t xml:space="preserve"> of himself with Jesus</w:t>
      </w:r>
      <w:r w:rsidR="008B50E9" w:rsidRPr="0020492E">
        <w:rPr>
          <w:rFonts w:ascii="Times New Roman" w:hAnsi="Times New Roman"/>
        </w:rPr>
        <w:t xml:space="preserve">: </w:t>
      </w:r>
    </w:p>
    <w:p w:rsidR="008B50E9" w:rsidRPr="0020492E" w:rsidRDefault="008B50E9">
      <w:pPr>
        <w:rPr>
          <w:rFonts w:ascii="Times New Roman" w:hAnsi="Times New Roman"/>
        </w:rPr>
      </w:pPr>
    </w:p>
    <w:p w:rsidR="008B50E9" w:rsidRPr="0020492E" w:rsidRDefault="008B50E9">
      <w:pPr>
        <w:rPr>
          <w:rFonts w:ascii="Times New Roman" w:hAnsi="Times New Roman"/>
        </w:rPr>
      </w:pPr>
    </w:p>
    <w:p w:rsidR="008D058E" w:rsidRDefault="008B50E9">
      <w:r>
        <w:rPr>
          <w:noProof/>
          <w:lang w:eastAsia="en-US"/>
        </w:rPr>
        <w:lastRenderedPageBreak/>
        <w:drawing>
          <wp:inline distT="0" distB="0" distL="0" distR="0">
            <wp:extent cx="2641600" cy="3078480"/>
            <wp:effectExtent l="0" t="0" r="0" b="0"/>
            <wp:docPr id="1" name="Picture 1" descr="Macintosh HD:Users:jes04747: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s04747: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0" cy="3078480"/>
                    </a:xfrm>
                    <a:prstGeom prst="rect">
                      <a:avLst/>
                    </a:prstGeom>
                    <a:noFill/>
                    <a:ln>
                      <a:noFill/>
                    </a:ln>
                  </pic:spPr>
                </pic:pic>
              </a:graphicData>
            </a:graphic>
          </wp:inline>
        </w:drawing>
      </w:r>
      <w:r w:rsidR="008054FF">
        <w:t>)</w:t>
      </w:r>
    </w:p>
    <w:p w:rsidR="008B50E9" w:rsidRDefault="008B50E9"/>
    <w:p w:rsidR="002D393A" w:rsidRPr="0020492E" w:rsidRDefault="008B50E9" w:rsidP="00366D4B">
      <w:pPr>
        <w:spacing w:line="480" w:lineRule="auto"/>
        <w:rPr>
          <w:rFonts w:ascii="Times New Roman" w:hAnsi="Times New Roman"/>
        </w:rPr>
      </w:pPr>
      <w:r>
        <w:tab/>
      </w:r>
      <w:r w:rsidR="002D393A" w:rsidRPr="0020492E">
        <w:rPr>
          <w:rFonts w:ascii="Times New Roman" w:hAnsi="Times New Roman"/>
        </w:rPr>
        <w:t xml:space="preserve">At a CNN Town Hall forum (Feb. 3, 2016), a New Hampshire rabbi, Jonathan </w:t>
      </w:r>
      <w:proofErr w:type="spellStart"/>
      <w:r w:rsidR="002D393A" w:rsidRPr="0020492E">
        <w:rPr>
          <w:rFonts w:ascii="Times New Roman" w:hAnsi="Times New Roman"/>
        </w:rPr>
        <w:t>Spira-Savett</w:t>
      </w:r>
      <w:proofErr w:type="spellEnd"/>
      <w:r w:rsidR="002D393A" w:rsidRPr="0020492E">
        <w:rPr>
          <w:rFonts w:ascii="Times New Roman" w:hAnsi="Times New Roman"/>
        </w:rPr>
        <w:t xml:space="preserve">, asked candidate Hillary Clinton, “How do you cultivate the ego necessary to be President and integrate humility as well?”  Clinton admitted that she struggles to find a balance between “ambition and humility” and </w:t>
      </w:r>
      <w:r w:rsidR="004B26CC">
        <w:rPr>
          <w:rFonts w:ascii="Times New Roman" w:hAnsi="Times New Roman"/>
        </w:rPr>
        <w:t xml:space="preserve">said that she </w:t>
      </w:r>
      <w:r w:rsidR="002D393A" w:rsidRPr="0020492E">
        <w:rPr>
          <w:rFonts w:ascii="Times New Roman" w:hAnsi="Times New Roman"/>
        </w:rPr>
        <w:t xml:space="preserve">reads a scripture passage every morning to keep </w:t>
      </w:r>
      <w:proofErr w:type="gramStart"/>
      <w:r w:rsidR="002D393A" w:rsidRPr="0020492E">
        <w:rPr>
          <w:rFonts w:ascii="Times New Roman" w:hAnsi="Times New Roman"/>
        </w:rPr>
        <w:t>herself</w:t>
      </w:r>
      <w:proofErr w:type="gramEnd"/>
      <w:r w:rsidR="002D393A" w:rsidRPr="0020492E">
        <w:rPr>
          <w:rFonts w:ascii="Times New Roman" w:hAnsi="Times New Roman"/>
        </w:rPr>
        <w:t xml:space="preserve"> “grounded.”  The key</w:t>
      </w:r>
      <w:r w:rsidR="004B26CC">
        <w:rPr>
          <w:rFonts w:ascii="Times New Roman" w:hAnsi="Times New Roman"/>
        </w:rPr>
        <w:t xml:space="preserve"> to reconciling countervailing tendencies in her own motives, she revealed, is</w:t>
      </w:r>
      <w:r w:rsidR="002D393A" w:rsidRPr="0020492E">
        <w:rPr>
          <w:rFonts w:ascii="Times New Roman" w:hAnsi="Times New Roman"/>
        </w:rPr>
        <w:t xml:space="preserve"> to practice a “discipline of gratitude”</w:t>
      </w:r>
      <w:r w:rsidR="00A57E63">
        <w:rPr>
          <w:rFonts w:ascii="Times New Roman" w:hAnsi="Times New Roman"/>
        </w:rPr>
        <w:t xml:space="preserve"> that acknowledges one’s limitations</w:t>
      </w:r>
      <w:r w:rsidR="002D393A" w:rsidRPr="0020492E">
        <w:rPr>
          <w:rFonts w:ascii="Times New Roman" w:hAnsi="Times New Roman"/>
        </w:rPr>
        <w:t>: “Be grateful for being a human being, being part of the universe. Be grateful for your limitations.”</w:t>
      </w:r>
    </w:p>
    <w:p w:rsidR="008B50E9" w:rsidRPr="0020492E" w:rsidRDefault="008B50E9" w:rsidP="002D393A">
      <w:pPr>
        <w:spacing w:line="480" w:lineRule="auto"/>
        <w:ind w:firstLine="720"/>
        <w:rPr>
          <w:rFonts w:ascii="Times New Roman" w:hAnsi="Times New Roman"/>
        </w:rPr>
      </w:pPr>
      <w:r w:rsidRPr="0020492E">
        <w:rPr>
          <w:rFonts w:ascii="Times New Roman" w:hAnsi="Times New Roman"/>
        </w:rPr>
        <w:t>I’ve been t</w:t>
      </w:r>
      <w:r w:rsidR="003E6AC9" w:rsidRPr="0020492E">
        <w:rPr>
          <w:rFonts w:ascii="Times New Roman" w:hAnsi="Times New Roman"/>
        </w:rPr>
        <w:t xml:space="preserve">ussling lately with </w:t>
      </w:r>
      <w:r w:rsidRPr="0020492E">
        <w:rPr>
          <w:rFonts w:ascii="Times New Roman" w:hAnsi="Times New Roman"/>
        </w:rPr>
        <w:t>humility</w:t>
      </w:r>
      <w:r w:rsidR="00B75603" w:rsidRPr="0020492E">
        <w:rPr>
          <w:rFonts w:ascii="Times New Roman" w:hAnsi="Times New Roman"/>
        </w:rPr>
        <w:t xml:space="preserve">, professions thereof </w:t>
      </w:r>
      <w:r w:rsidR="007F326F" w:rsidRPr="0020492E">
        <w:rPr>
          <w:rFonts w:ascii="Times New Roman" w:hAnsi="Times New Roman"/>
        </w:rPr>
        <w:t xml:space="preserve">both </w:t>
      </w:r>
      <w:r w:rsidR="00B75603" w:rsidRPr="0020492E">
        <w:rPr>
          <w:rFonts w:ascii="Times New Roman" w:hAnsi="Times New Roman"/>
        </w:rPr>
        <w:t>in and out of the public sphere</w:t>
      </w:r>
      <w:r w:rsidRPr="0020492E">
        <w:rPr>
          <w:rFonts w:ascii="Times New Roman" w:hAnsi="Times New Roman"/>
        </w:rPr>
        <w:t xml:space="preserve">.  </w:t>
      </w:r>
      <w:r w:rsidR="003E6AC9" w:rsidRPr="0020492E">
        <w:rPr>
          <w:rFonts w:ascii="Times New Roman" w:hAnsi="Times New Roman"/>
        </w:rPr>
        <w:t xml:space="preserve">I’m confused. </w:t>
      </w:r>
      <w:r w:rsidR="00971399" w:rsidRPr="0020492E">
        <w:rPr>
          <w:rFonts w:ascii="Times New Roman" w:hAnsi="Times New Roman"/>
        </w:rPr>
        <w:t>How can such obviously (to my eye</w:t>
      </w:r>
      <w:r w:rsidR="00801D35" w:rsidRPr="0020492E">
        <w:rPr>
          <w:rFonts w:ascii="Times New Roman" w:hAnsi="Times New Roman"/>
        </w:rPr>
        <w:t xml:space="preserve">) arrogant </w:t>
      </w:r>
      <w:r w:rsidR="0094575C" w:rsidRPr="0020492E">
        <w:rPr>
          <w:rFonts w:ascii="Times New Roman" w:hAnsi="Times New Roman"/>
        </w:rPr>
        <w:t>or disingenuous or at least presumptuous</w:t>
      </w:r>
      <w:r w:rsidR="00801D35" w:rsidRPr="0020492E">
        <w:rPr>
          <w:rFonts w:ascii="Times New Roman" w:hAnsi="Times New Roman"/>
        </w:rPr>
        <w:t xml:space="preserve"> public figure</w:t>
      </w:r>
      <w:r w:rsidR="008054FF" w:rsidRPr="0020492E">
        <w:rPr>
          <w:rFonts w:ascii="Times New Roman" w:hAnsi="Times New Roman"/>
        </w:rPr>
        <w:t>s</w:t>
      </w:r>
      <w:r w:rsidR="00971399" w:rsidRPr="0020492E">
        <w:rPr>
          <w:rFonts w:ascii="Times New Roman" w:hAnsi="Times New Roman"/>
        </w:rPr>
        <w:t xml:space="preserve"> such as Trump and Carson </w:t>
      </w:r>
      <w:r w:rsidR="002D393A" w:rsidRPr="0020492E">
        <w:rPr>
          <w:rFonts w:ascii="Times New Roman" w:hAnsi="Times New Roman"/>
        </w:rPr>
        <w:t xml:space="preserve">(and maybe Hillary, too) </w:t>
      </w:r>
      <w:r w:rsidR="00B75603" w:rsidRPr="0020492E">
        <w:rPr>
          <w:rFonts w:ascii="Times New Roman" w:hAnsi="Times New Roman"/>
        </w:rPr>
        <w:t>claim</w:t>
      </w:r>
      <w:r w:rsidR="00801D35" w:rsidRPr="0020492E">
        <w:rPr>
          <w:rFonts w:ascii="Times New Roman" w:hAnsi="Times New Roman"/>
        </w:rPr>
        <w:t xml:space="preserve"> humility?</w:t>
      </w:r>
      <w:r w:rsidR="002B5D0F" w:rsidRPr="0020492E">
        <w:rPr>
          <w:rStyle w:val="EndnoteReference"/>
          <w:rFonts w:ascii="Times New Roman" w:hAnsi="Times New Roman"/>
        </w:rPr>
        <w:endnoteReference w:id="1"/>
      </w:r>
      <w:r w:rsidR="00801D35" w:rsidRPr="0020492E">
        <w:rPr>
          <w:rFonts w:ascii="Times New Roman" w:hAnsi="Times New Roman"/>
        </w:rPr>
        <w:t xml:space="preserve"> Or are they, part of themselves at least, being sincere</w:t>
      </w:r>
      <w:r w:rsidR="00971399" w:rsidRPr="0020492E">
        <w:rPr>
          <w:rFonts w:ascii="Times New Roman" w:hAnsi="Times New Roman"/>
        </w:rPr>
        <w:t xml:space="preserve">, a </w:t>
      </w:r>
      <w:r w:rsidR="0094575C" w:rsidRPr="0020492E">
        <w:rPr>
          <w:rFonts w:ascii="Times New Roman" w:hAnsi="Times New Roman"/>
        </w:rPr>
        <w:t xml:space="preserve">rare breakthrough </w:t>
      </w:r>
      <w:r w:rsidR="00971399" w:rsidRPr="0020492E">
        <w:rPr>
          <w:rFonts w:ascii="Times New Roman" w:hAnsi="Times New Roman"/>
        </w:rPr>
        <w:t xml:space="preserve">revelation of inward insecurities that lie </w:t>
      </w:r>
      <w:r w:rsidR="008374D2" w:rsidRPr="0020492E">
        <w:rPr>
          <w:rFonts w:ascii="Times New Roman" w:hAnsi="Times New Roman"/>
        </w:rPr>
        <w:t xml:space="preserve">just </w:t>
      </w:r>
      <w:r w:rsidR="004F12BE" w:rsidRPr="0020492E">
        <w:rPr>
          <w:rFonts w:ascii="Times New Roman" w:hAnsi="Times New Roman"/>
        </w:rPr>
        <w:t>behind</w:t>
      </w:r>
      <w:r w:rsidR="00971399" w:rsidRPr="0020492E">
        <w:rPr>
          <w:rFonts w:ascii="Times New Roman" w:hAnsi="Times New Roman"/>
        </w:rPr>
        <w:t xml:space="preserve"> </w:t>
      </w:r>
      <w:r w:rsidR="008374D2" w:rsidRPr="0020492E">
        <w:rPr>
          <w:rFonts w:ascii="Times New Roman" w:hAnsi="Times New Roman"/>
        </w:rPr>
        <w:t>the</w:t>
      </w:r>
      <w:r w:rsidR="00971399" w:rsidRPr="0020492E">
        <w:rPr>
          <w:rFonts w:ascii="Times New Roman" w:hAnsi="Times New Roman"/>
        </w:rPr>
        <w:t xml:space="preserve"> </w:t>
      </w:r>
      <w:r w:rsidR="008374D2" w:rsidRPr="0020492E">
        <w:rPr>
          <w:rFonts w:ascii="Times New Roman" w:hAnsi="Times New Roman"/>
        </w:rPr>
        <w:t>façade they present for public</w:t>
      </w:r>
      <w:r w:rsidR="007F326F" w:rsidRPr="0020492E">
        <w:rPr>
          <w:rFonts w:ascii="Times New Roman" w:hAnsi="Times New Roman"/>
        </w:rPr>
        <w:t xml:space="preserve"> show</w:t>
      </w:r>
      <w:r w:rsidR="00801D35" w:rsidRPr="0020492E">
        <w:rPr>
          <w:rFonts w:ascii="Times New Roman" w:hAnsi="Times New Roman"/>
        </w:rPr>
        <w:t xml:space="preserve">?  Why do some of Trump’s supporters </w:t>
      </w:r>
      <w:r w:rsidR="009F21CB" w:rsidRPr="0020492E">
        <w:rPr>
          <w:rFonts w:ascii="Times New Roman" w:hAnsi="Times New Roman"/>
        </w:rPr>
        <w:t>laud</w:t>
      </w:r>
      <w:r w:rsidR="00801D35" w:rsidRPr="0020492E">
        <w:rPr>
          <w:rFonts w:ascii="Times New Roman" w:hAnsi="Times New Roman"/>
        </w:rPr>
        <w:t xml:space="preserve"> his </w:t>
      </w:r>
      <w:r w:rsidR="007F326F" w:rsidRPr="0020492E">
        <w:rPr>
          <w:rFonts w:ascii="Times New Roman" w:hAnsi="Times New Roman"/>
        </w:rPr>
        <w:t>evident</w:t>
      </w:r>
      <w:r w:rsidR="00FB1625" w:rsidRPr="0020492E">
        <w:rPr>
          <w:rFonts w:ascii="Times New Roman" w:hAnsi="Times New Roman"/>
        </w:rPr>
        <w:t xml:space="preserve"> </w:t>
      </w:r>
      <w:r w:rsidR="00801D35" w:rsidRPr="0020492E">
        <w:rPr>
          <w:rFonts w:ascii="Times New Roman" w:hAnsi="Times New Roman"/>
          <w:i/>
        </w:rPr>
        <w:t>lack</w:t>
      </w:r>
      <w:r w:rsidR="00801D35" w:rsidRPr="0020492E">
        <w:rPr>
          <w:rFonts w:ascii="Times New Roman" w:hAnsi="Times New Roman"/>
        </w:rPr>
        <w:t xml:space="preserve"> of humility as</w:t>
      </w:r>
      <w:r w:rsidR="00971399" w:rsidRPr="0020492E">
        <w:rPr>
          <w:rFonts w:ascii="Times New Roman" w:hAnsi="Times New Roman"/>
        </w:rPr>
        <w:t>, to their eyes,</w:t>
      </w:r>
      <w:r w:rsidR="00801D35" w:rsidRPr="0020492E">
        <w:rPr>
          <w:rFonts w:ascii="Times New Roman" w:hAnsi="Times New Roman"/>
        </w:rPr>
        <w:t xml:space="preserve"> one of his </w:t>
      </w:r>
      <w:r w:rsidR="00801D35" w:rsidRPr="0020492E">
        <w:rPr>
          <w:rFonts w:ascii="Times New Roman" w:hAnsi="Times New Roman"/>
          <w:i/>
        </w:rPr>
        <w:t>attractive</w:t>
      </w:r>
      <w:r w:rsidR="00801D35" w:rsidRPr="0020492E">
        <w:rPr>
          <w:rFonts w:ascii="Times New Roman" w:hAnsi="Times New Roman"/>
        </w:rPr>
        <w:t xml:space="preserve"> qualities?</w:t>
      </w:r>
      <w:r w:rsidR="00971399" w:rsidRPr="0020492E">
        <w:rPr>
          <w:rStyle w:val="EndnoteReference"/>
          <w:rFonts w:ascii="Times New Roman" w:hAnsi="Times New Roman"/>
        </w:rPr>
        <w:endnoteReference w:id="2"/>
      </w:r>
      <w:r w:rsidR="00801D35" w:rsidRPr="0020492E">
        <w:rPr>
          <w:rFonts w:ascii="Times New Roman" w:hAnsi="Times New Roman"/>
        </w:rPr>
        <w:t xml:space="preserve">  </w:t>
      </w:r>
      <w:r w:rsidR="00971399" w:rsidRPr="0020492E">
        <w:rPr>
          <w:rFonts w:ascii="Times New Roman" w:hAnsi="Times New Roman"/>
        </w:rPr>
        <w:t xml:space="preserve">Does humility </w:t>
      </w:r>
      <w:r w:rsidR="00FB1625" w:rsidRPr="0020492E">
        <w:rPr>
          <w:rFonts w:ascii="Times New Roman" w:hAnsi="Times New Roman"/>
        </w:rPr>
        <w:t xml:space="preserve">(what we arrest and call humility) </w:t>
      </w:r>
      <w:r w:rsidR="009F21CB" w:rsidRPr="0020492E">
        <w:rPr>
          <w:rFonts w:ascii="Times New Roman" w:hAnsi="Times New Roman"/>
        </w:rPr>
        <w:t xml:space="preserve">belong to a </w:t>
      </w:r>
      <w:r w:rsidR="003E2ED5" w:rsidRPr="0020492E">
        <w:rPr>
          <w:rFonts w:ascii="Times New Roman" w:hAnsi="Times New Roman"/>
        </w:rPr>
        <w:t>vacillating</w:t>
      </w:r>
      <w:r w:rsidR="009F21CB" w:rsidRPr="0020492E">
        <w:rPr>
          <w:rFonts w:ascii="Times New Roman" w:hAnsi="Times New Roman"/>
        </w:rPr>
        <w:t xml:space="preserve"> </w:t>
      </w:r>
      <w:r w:rsidR="008054FF" w:rsidRPr="0020492E">
        <w:rPr>
          <w:rFonts w:ascii="Times New Roman" w:hAnsi="Times New Roman"/>
        </w:rPr>
        <w:t xml:space="preserve">psychic </w:t>
      </w:r>
      <w:r w:rsidR="00971399" w:rsidRPr="0020492E">
        <w:rPr>
          <w:rFonts w:ascii="Times New Roman" w:hAnsi="Times New Roman"/>
        </w:rPr>
        <w:lastRenderedPageBreak/>
        <w:t>economy of ongoing self-</w:t>
      </w:r>
      <w:r w:rsidR="008054FF" w:rsidRPr="0020492E">
        <w:rPr>
          <w:rFonts w:ascii="Times New Roman" w:hAnsi="Times New Roman"/>
        </w:rPr>
        <w:t xml:space="preserve">reproach and </w:t>
      </w:r>
      <w:r w:rsidR="0094575C" w:rsidRPr="0020492E">
        <w:rPr>
          <w:rFonts w:ascii="Times New Roman" w:hAnsi="Times New Roman"/>
        </w:rPr>
        <w:t>symbiotic o</w:t>
      </w:r>
      <w:r w:rsidR="008054FF" w:rsidRPr="0020492E">
        <w:rPr>
          <w:rFonts w:ascii="Times New Roman" w:hAnsi="Times New Roman"/>
        </w:rPr>
        <w:t>ver-compensation</w:t>
      </w:r>
      <w:r w:rsidR="00077ADB" w:rsidRPr="0020492E">
        <w:rPr>
          <w:rFonts w:ascii="Times New Roman" w:hAnsi="Times New Roman"/>
        </w:rPr>
        <w:t>, a kind of Lacanian feedback loop of ever-unrequited desire</w:t>
      </w:r>
      <w:r w:rsidR="008054FF" w:rsidRPr="0020492E">
        <w:rPr>
          <w:rFonts w:ascii="Times New Roman" w:hAnsi="Times New Roman"/>
        </w:rPr>
        <w:t xml:space="preserve">? </w:t>
      </w:r>
      <w:r w:rsidR="00971399" w:rsidRPr="0020492E">
        <w:rPr>
          <w:rFonts w:ascii="Times New Roman" w:hAnsi="Times New Roman"/>
        </w:rPr>
        <w:t xml:space="preserve"> I know that “humility” is</w:t>
      </w:r>
      <w:r w:rsidR="003E6AC9" w:rsidRPr="0020492E">
        <w:rPr>
          <w:rFonts w:ascii="Times New Roman" w:hAnsi="Times New Roman"/>
        </w:rPr>
        <w:t xml:space="preserve"> </w:t>
      </w:r>
      <w:r w:rsidR="00971399" w:rsidRPr="0020492E">
        <w:rPr>
          <w:rFonts w:ascii="Times New Roman" w:hAnsi="Times New Roman"/>
        </w:rPr>
        <w:t xml:space="preserve">an </w:t>
      </w:r>
      <w:r w:rsidR="003E6AC9" w:rsidRPr="0020492E">
        <w:rPr>
          <w:rFonts w:ascii="Times New Roman" w:hAnsi="Times New Roman"/>
        </w:rPr>
        <w:t>abstract, elusive, amorphous, contestable “thing</w:t>
      </w:r>
      <w:r w:rsidR="008374D2" w:rsidRPr="0020492E">
        <w:rPr>
          <w:rFonts w:ascii="Times New Roman" w:hAnsi="Times New Roman"/>
        </w:rPr>
        <w:t xml:space="preserve">”—that </w:t>
      </w:r>
      <w:r w:rsidR="007F326F" w:rsidRPr="0020492E">
        <w:rPr>
          <w:rFonts w:ascii="Times New Roman" w:hAnsi="Times New Roman"/>
        </w:rPr>
        <w:t xml:space="preserve">preliminary </w:t>
      </w:r>
      <w:r w:rsidR="00F77E19" w:rsidRPr="0020492E">
        <w:rPr>
          <w:rFonts w:ascii="Times New Roman" w:hAnsi="Times New Roman"/>
        </w:rPr>
        <w:t xml:space="preserve">scholarly </w:t>
      </w:r>
      <w:r w:rsidR="008374D2" w:rsidRPr="0020492E">
        <w:rPr>
          <w:rFonts w:ascii="Times New Roman" w:hAnsi="Times New Roman"/>
        </w:rPr>
        <w:t>disclaimer goes almost without saying—</w:t>
      </w:r>
      <w:r w:rsidR="003E6AC9" w:rsidRPr="0020492E">
        <w:rPr>
          <w:rFonts w:ascii="Times New Roman" w:hAnsi="Times New Roman"/>
        </w:rPr>
        <w:t xml:space="preserve">but I’m still having a hard time getting my head around it. </w:t>
      </w:r>
      <w:r w:rsidR="008374D2" w:rsidRPr="0020492E">
        <w:rPr>
          <w:rFonts w:ascii="Times New Roman" w:hAnsi="Times New Roman"/>
        </w:rPr>
        <w:t xml:space="preserve"> </w:t>
      </w:r>
      <w:r w:rsidR="003E6AC9" w:rsidRPr="0020492E">
        <w:rPr>
          <w:rFonts w:ascii="Times New Roman" w:hAnsi="Times New Roman"/>
        </w:rPr>
        <w:t xml:space="preserve">Should I think of it </w:t>
      </w:r>
      <w:r w:rsidR="00521C28" w:rsidRPr="0020492E">
        <w:rPr>
          <w:rFonts w:ascii="Times New Roman" w:hAnsi="Times New Roman"/>
        </w:rPr>
        <w:t xml:space="preserve">primarily </w:t>
      </w:r>
      <w:r w:rsidR="003E6AC9" w:rsidRPr="0020492E">
        <w:rPr>
          <w:rFonts w:ascii="Times New Roman" w:hAnsi="Times New Roman"/>
        </w:rPr>
        <w:t xml:space="preserve">as a concept? </w:t>
      </w:r>
      <w:proofErr w:type="gramStart"/>
      <w:r w:rsidR="003E6AC9" w:rsidRPr="0020492E">
        <w:rPr>
          <w:rFonts w:ascii="Times New Roman" w:hAnsi="Times New Roman"/>
        </w:rPr>
        <w:t>A norm?</w:t>
      </w:r>
      <w:proofErr w:type="gramEnd"/>
      <w:r w:rsidR="003E6AC9" w:rsidRPr="0020492E">
        <w:rPr>
          <w:rFonts w:ascii="Times New Roman" w:hAnsi="Times New Roman"/>
        </w:rPr>
        <w:t xml:space="preserve"> </w:t>
      </w:r>
      <w:proofErr w:type="gramStart"/>
      <w:r w:rsidR="003E6AC9" w:rsidRPr="0020492E">
        <w:rPr>
          <w:rFonts w:ascii="Times New Roman" w:hAnsi="Times New Roman"/>
        </w:rPr>
        <w:t>A trope?</w:t>
      </w:r>
      <w:proofErr w:type="gramEnd"/>
      <w:r w:rsidR="003E6AC9" w:rsidRPr="0020492E">
        <w:rPr>
          <w:rFonts w:ascii="Times New Roman" w:hAnsi="Times New Roman"/>
        </w:rPr>
        <w:t xml:space="preserve"> </w:t>
      </w:r>
      <w:proofErr w:type="gramStart"/>
      <w:r w:rsidR="003E6AC9" w:rsidRPr="0020492E">
        <w:rPr>
          <w:rFonts w:ascii="Times New Roman" w:hAnsi="Times New Roman"/>
        </w:rPr>
        <w:t>A signifier?</w:t>
      </w:r>
      <w:proofErr w:type="gramEnd"/>
      <w:r w:rsidR="003E6AC9" w:rsidRPr="0020492E">
        <w:rPr>
          <w:rFonts w:ascii="Times New Roman" w:hAnsi="Times New Roman"/>
        </w:rPr>
        <w:t xml:space="preserve"> </w:t>
      </w:r>
      <w:proofErr w:type="gramStart"/>
      <w:r w:rsidR="003E6AC9" w:rsidRPr="0020492E">
        <w:rPr>
          <w:rFonts w:ascii="Times New Roman" w:hAnsi="Times New Roman"/>
        </w:rPr>
        <w:t>A virtue?</w:t>
      </w:r>
      <w:proofErr w:type="gramEnd"/>
      <w:r w:rsidR="003E6AC9" w:rsidRPr="0020492E">
        <w:rPr>
          <w:rFonts w:ascii="Times New Roman" w:hAnsi="Times New Roman"/>
        </w:rPr>
        <w:t xml:space="preserve"> </w:t>
      </w:r>
      <w:proofErr w:type="gramStart"/>
      <w:r w:rsidR="00B75603" w:rsidRPr="0020492E">
        <w:rPr>
          <w:rFonts w:ascii="Times New Roman" w:hAnsi="Times New Roman"/>
        </w:rPr>
        <w:t>A standpoint?</w:t>
      </w:r>
      <w:proofErr w:type="gramEnd"/>
      <w:r w:rsidR="00B75603" w:rsidRPr="0020492E">
        <w:rPr>
          <w:rFonts w:ascii="Times New Roman" w:hAnsi="Times New Roman"/>
        </w:rPr>
        <w:t xml:space="preserve"> </w:t>
      </w:r>
      <w:proofErr w:type="gramStart"/>
      <w:r w:rsidR="003E6AC9" w:rsidRPr="0020492E">
        <w:rPr>
          <w:rFonts w:ascii="Times New Roman" w:hAnsi="Times New Roman"/>
        </w:rPr>
        <w:t>An invocation?</w:t>
      </w:r>
      <w:proofErr w:type="gramEnd"/>
      <w:r w:rsidR="003E6AC9" w:rsidRPr="0020492E">
        <w:rPr>
          <w:rFonts w:ascii="Times New Roman" w:hAnsi="Times New Roman"/>
        </w:rPr>
        <w:t xml:space="preserve"> </w:t>
      </w:r>
      <w:proofErr w:type="gramStart"/>
      <w:r w:rsidR="003E6AC9" w:rsidRPr="0020492E">
        <w:rPr>
          <w:rFonts w:ascii="Times New Roman" w:hAnsi="Times New Roman"/>
        </w:rPr>
        <w:t>An exhortation?</w:t>
      </w:r>
      <w:proofErr w:type="gramEnd"/>
      <w:r w:rsidR="003E6AC9" w:rsidRPr="0020492E">
        <w:rPr>
          <w:rFonts w:ascii="Times New Roman" w:hAnsi="Times New Roman"/>
        </w:rPr>
        <w:t xml:space="preserve"> </w:t>
      </w:r>
      <w:proofErr w:type="gramStart"/>
      <w:r w:rsidR="007F326F" w:rsidRPr="0020492E">
        <w:rPr>
          <w:rFonts w:ascii="Times New Roman" w:hAnsi="Times New Roman"/>
        </w:rPr>
        <w:t>An accusation?</w:t>
      </w:r>
      <w:proofErr w:type="gramEnd"/>
      <w:r w:rsidR="007F326F" w:rsidRPr="0020492E">
        <w:rPr>
          <w:rFonts w:ascii="Times New Roman" w:hAnsi="Times New Roman"/>
        </w:rPr>
        <w:t xml:space="preserve"> </w:t>
      </w:r>
      <w:proofErr w:type="gramStart"/>
      <w:r w:rsidR="003E6AC9" w:rsidRPr="0020492E">
        <w:rPr>
          <w:rFonts w:ascii="Times New Roman" w:hAnsi="Times New Roman"/>
        </w:rPr>
        <w:t>A performance?</w:t>
      </w:r>
      <w:proofErr w:type="gramEnd"/>
      <w:r w:rsidR="003E6AC9" w:rsidRPr="0020492E">
        <w:rPr>
          <w:rFonts w:ascii="Times New Roman" w:hAnsi="Times New Roman"/>
        </w:rPr>
        <w:t xml:space="preserve"> </w:t>
      </w:r>
      <w:proofErr w:type="gramStart"/>
      <w:r w:rsidR="003E6AC9" w:rsidRPr="0020492E">
        <w:rPr>
          <w:rFonts w:ascii="Times New Roman" w:hAnsi="Times New Roman"/>
        </w:rPr>
        <w:t>A mood?</w:t>
      </w:r>
      <w:proofErr w:type="gramEnd"/>
      <w:r w:rsidR="003E6AC9" w:rsidRPr="0020492E">
        <w:rPr>
          <w:rFonts w:ascii="Times New Roman" w:hAnsi="Times New Roman"/>
        </w:rPr>
        <w:t xml:space="preserve"> </w:t>
      </w:r>
      <w:proofErr w:type="gramStart"/>
      <w:r w:rsidR="003E6AC9" w:rsidRPr="0020492E">
        <w:rPr>
          <w:rFonts w:ascii="Times New Roman" w:hAnsi="Times New Roman"/>
        </w:rPr>
        <w:t>An affect?</w:t>
      </w:r>
      <w:proofErr w:type="gramEnd"/>
      <w:r w:rsidR="003E6AC9" w:rsidRPr="0020492E">
        <w:rPr>
          <w:rFonts w:ascii="Times New Roman" w:hAnsi="Times New Roman"/>
        </w:rPr>
        <w:t xml:space="preserve"> </w:t>
      </w:r>
      <w:proofErr w:type="gramStart"/>
      <w:r w:rsidR="003E6AC9" w:rsidRPr="0020492E">
        <w:rPr>
          <w:rFonts w:ascii="Times New Roman" w:hAnsi="Times New Roman"/>
        </w:rPr>
        <w:t>An affectation?</w:t>
      </w:r>
      <w:proofErr w:type="gramEnd"/>
      <w:r w:rsidR="003E6AC9" w:rsidRPr="0020492E">
        <w:rPr>
          <w:rFonts w:ascii="Times New Roman" w:hAnsi="Times New Roman"/>
        </w:rPr>
        <w:t xml:space="preserve"> </w:t>
      </w:r>
      <w:r w:rsidR="004F12BE" w:rsidRPr="0020492E">
        <w:rPr>
          <w:rFonts w:ascii="Times New Roman" w:hAnsi="Times New Roman"/>
        </w:rPr>
        <w:t xml:space="preserve"> </w:t>
      </w:r>
      <w:proofErr w:type="gramStart"/>
      <w:r w:rsidR="004F12BE" w:rsidRPr="0020492E">
        <w:rPr>
          <w:rFonts w:ascii="Times New Roman" w:hAnsi="Times New Roman"/>
        </w:rPr>
        <w:t>An inner state</w:t>
      </w:r>
      <w:r w:rsidR="00077ADB" w:rsidRPr="0020492E">
        <w:rPr>
          <w:rFonts w:ascii="Times New Roman" w:hAnsi="Times New Roman"/>
        </w:rPr>
        <w:t>?</w:t>
      </w:r>
      <w:proofErr w:type="gramEnd"/>
      <w:r w:rsidR="00077ADB" w:rsidRPr="0020492E">
        <w:rPr>
          <w:rFonts w:ascii="Times New Roman" w:hAnsi="Times New Roman"/>
        </w:rPr>
        <w:t xml:space="preserve"> </w:t>
      </w:r>
      <w:proofErr w:type="gramStart"/>
      <w:r w:rsidR="00077ADB" w:rsidRPr="0020492E">
        <w:rPr>
          <w:rFonts w:ascii="Times New Roman" w:hAnsi="Times New Roman"/>
        </w:rPr>
        <w:t>A public posture?</w:t>
      </w:r>
      <w:proofErr w:type="gramEnd"/>
      <w:r w:rsidR="00077ADB" w:rsidRPr="0020492E">
        <w:rPr>
          <w:rFonts w:ascii="Times New Roman" w:hAnsi="Times New Roman"/>
        </w:rPr>
        <w:t xml:space="preserve"> </w:t>
      </w:r>
      <w:r w:rsidR="003E6AC9" w:rsidRPr="0020492E">
        <w:rPr>
          <w:rFonts w:ascii="Times New Roman" w:hAnsi="Times New Roman"/>
        </w:rPr>
        <w:t xml:space="preserve">I’m intrigued by </w:t>
      </w:r>
      <w:r w:rsidR="00FA29D7" w:rsidRPr="0020492E">
        <w:rPr>
          <w:rFonts w:ascii="Times New Roman" w:hAnsi="Times New Roman"/>
          <w:i/>
        </w:rPr>
        <w:t>humility’s</w:t>
      </w:r>
      <w:r w:rsidR="003E6AC9" w:rsidRPr="0020492E">
        <w:rPr>
          <w:rFonts w:ascii="Times New Roman" w:hAnsi="Times New Roman"/>
        </w:rPr>
        <w:t xml:space="preserve"> </w:t>
      </w:r>
      <w:r w:rsidR="004C3620" w:rsidRPr="0020492E">
        <w:rPr>
          <w:rFonts w:ascii="Times New Roman" w:hAnsi="Times New Roman"/>
        </w:rPr>
        <w:t>connotative</w:t>
      </w:r>
      <w:r w:rsidR="003E6AC9" w:rsidRPr="0020492E">
        <w:rPr>
          <w:rFonts w:ascii="Times New Roman" w:hAnsi="Times New Roman"/>
        </w:rPr>
        <w:t xml:space="preserve"> proximity to </w:t>
      </w:r>
      <w:r w:rsidR="003E6AC9" w:rsidRPr="0020492E">
        <w:rPr>
          <w:rFonts w:ascii="Times New Roman" w:hAnsi="Times New Roman"/>
          <w:i/>
        </w:rPr>
        <w:t>irony</w:t>
      </w:r>
      <w:r w:rsidR="003E6AC9" w:rsidRPr="0020492E">
        <w:rPr>
          <w:rFonts w:ascii="Times New Roman" w:hAnsi="Times New Roman"/>
        </w:rPr>
        <w:t xml:space="preserve">, especially “self-irony,” </w:t>
      </w:r>
      <w:r w:rsidR="00521C28" w:rsidRPr="0020492E">
        <w:rPr>
          <w:rFonts w:ascii="Times New Roman" w:hAnsi="Times New Roman"/>
        </w:rPr>
        <w:t>but that association now makes me rethink my erstwhile master</w:t>
      </w:r>
      <w:r w:rsidR="00F77E19" w:rsidRPr="0020492E">
        <w:rPr>
          <w:rFonts w:ascii="Times New Roman" w:hAnsi="Times New Roman"/>
        </w:rPr>
        <w:t>y</w:t>
      </w:r>
      <w:r w:rsidR="00521C28" w:rsidRPr="0020492E">
        <w:rPr>
          <w:rFonts w:ascii="Times New Roman" w:hAnsi="Times New Roman"/>
        </w:rPr>
        <w:t xml:space="preserve"> of irony (just kidding</w:t>
      </w:r>
      <w:r w:rsidR="00F77E19" w:rsidRPr="0020492E">
        <w:rPr>
          <w:rFonts w:ascii="Times New Roman" w:hAnsi="Times New Roman"/>
        </w:rPr>
        <w:t xml:space="preserve"> about that “mastery of </w:t>
      </w:r>
      <w:r w:rsidR="0094575C" w:rsidRPr="0020492E">
        <w:rPr>
          <w:rFonts w:ascii="Times New Roman" w:hAnsi="Times New Roman"/>
        </w:rPr>
        <w:t>irony” part</w:t>
      </w:r>
      <w:r w:rsidR="00521C28" w:rsidRPr="0020492E">
        <w:rPr>
          <w:rFonts w:ascii="Times New Roman" w:hAnsi="Times New Roman"/>
        </w:rPr>
        <w:t>. But</w:t>
      </w:r>
      <w:r w:rsidR="00FA29D7" w:rsidRPr="0020492E">
        <w:rPr>
          <w:rFonts w:ascii="Times New Roman" w:hAnsi="Times New Roman"/>
        </w:rPr>
        <w:t>, on second thought, not entirely</w:t>
      </w:r>
      <w:r w:rsidR="0094575C" w:rsidRPr="0020492E">
        <w:rPr>
          <w:rFonts w:ascii="Times New Roman" w:hAnsi="Times New Roman"/>
        </w:rPr>
        <w:t xml:space="preserve">, </w:t>
      </w:r>
      <w:r w:rsidR="00521C28" w:rsidRPr="0020492E">
        <w:rPr>
          <w:rFonts w:ascii="Times New Roman" w:hAnsi="Times New Roman"/>
        </w:rPr>
        <w:t>that is, if you catch me on certain days</w:t>
      </w:r>
      <w:r w:rsidR="0094575C" w:rsidRPr="0020492E">
        <w:rPr>
          <w:rFonts w:ascii="Times New Roman" w:hAnsi="Times New Roman"/>
        </w:rPr>
        <w:t xml:space="preserve"> or moods</w:t>
      </w:r>
      <w:r w:rsidR="00521C28" w:rsidRPr="0020492E">
        <w:rPr>
          <w:rFonts w:ascii="Times New Roman" w:hAnsi="Times New Roman"/>
        </w:rPr>
        <w:t>, feeling uncharacteristically puffed up about myself</w:t>
      </w:r>
      <w:r w:rsidR="0094575C" w:rsidRPr="0020492E">
        <w:rPr>
          <w:rFonts w:ascii="Times New Roman" w:hAnsi="Times New Roman"/>
        </w:rPr>
        <w:t xml:space="preserve"> and my </w:t>
      </w:r>
      <w:r w:rsidR="004C3620" w:rsidRPr="0020492E">
        <w:rPr>
          <w:rFonts w:ascii="Times New Roman" w:hAnsi="Times New Roman"/>
        </w:rPr>
        <w:t xml:space="preserve">scholarly </w:t>
      </w:r>
      <w:r w:rsidR="0094575C" w:rsidRPr="0020492E">
        <w:rPr>
          <w:rFonts w:ascii="Times New Roman" w:hAnsi="Times New Roman"/>
        </w:rPr>
        <w:t>career</w:t>
      </w:r>
      <w:r w:rsidR="00521C28" w:rsidRPr="0020492E">
        <w:rPr>
          <w:rFonts w:ascii="Times New Roman" w:hAnsi="Times New Roman"/>
        </w:rPr>
        <w:t xml:space="preserve">, as opposed to being self-effacing, even self-loathing. </w:t>
      </w:r>
      <w:r w:rsidR="0094575C" w:rsidRPr="0020492E">
        <w:rPr>
          <w:rFonts w:ascii="Times New Roman" w:hAnsi="Times New Roman"/>
        </w:rPr>
        <w:t>For</w:t>
      </w:r>
      <w:r w:rsidR="00521C28" w:rsidRPr="0020492E">
        <w:rPr>
          <w:rFonts w:ascii="Times New Roman" w:hAnsi="Times New Roman"/>
        </w:rPr>
        <w:t xml:space="preserve"> </w:t>
      </w:r>
      <w:r w:rsidR="0094575C" w:rsidRPr="0020492E">
        <w:rPr>
          <w:rFonts w:ascii="Times New Roman" w:hAnsi="Times New Roman"/>
        </w:rPr>
        <w:t xml:space="preserve">outward </w:t>
      </w:r>
      <w:r w:rsidR="008054FF" w:rsidRPr="0020492E">
        <w:rPr>
          <w:rFonts w:ascii="Times New Roman" w:hAnsi="Times New Roman"/>
        </w:rPr>
        <w:t>academic</w:t>
      </w:r>
      <w:r w:rsidR="00521C28" w:rsidRPr="0020492E">
        <w:rPr>
          <w:rFonts w:ascii="Times New Roman" w:hAnsi="Times New Roman"/>
        </w:rPr>
        <w:t xml:space="preserve"> purposes such as this one, </w:t>
      </w:r>
      <w:r w:rsidR="0094575C" w:rsidRPr="0020492E">
        <w:rPr>
          <w:rFonts w:ascii="Times New Roman" w:hAnsi="Times New Roman"/>
        </w:rPr>
        <w:t xml:space="preserve">a conference </w:t>
      </w:r>
      <w:r w:rsidR="001E65FA" w:rsidRPr="0020492E">
        <w:rPr>
          <w:rFonts w:ascii="Times New Roman" w:hAnsi="Times New Roman"/>
        </w:rPr>
        <w:t>presentation</w:t>
      </w:r>
      <w:r w:rsidR="0094575C" w:rsidRPr="0020492E">
        <w:rPr>
          <w:rFonts w:ascii="Times New Roman" w:hAnsi="Times New Roman"/>
        </w:rPr>
        <w:t xml:space="preserve">, one simply must </w:t>
      </w:r>
      <w:r w:rsidR="007F326F" w:rsidRPr="0020492E">
        <w:rPr>
          <w:rFonts w:ascii="Times New Roman" w:hAnsi="Times New Roman"/>
        </w:rPr>
        <w:t>comply with</w:t>
      </w:r>
      <w:r w:rsidR="006008BB" w:rsidRPr="0020492E">
        <w:rPr>
          <w:rFonts w:ascii="Times New Roman" w:hAnsi="Times New Roman"/>
        </w:rPr>
        <w:t xml:space="preserve"> </w:t>
      </w:r>
      <w:r w:rsidR="007F326F" w:rsidRPr="0020492E">
        <w:rPr>
          <w:rFonts w:ascii="Times New Roman" w:hAnsi="Times New Roman"/>
        </w:rPr>
        <w:t xml:space="preserve">the </w:t>
      </w:r>
      <w:r w:rsidR="004F12BE" w:rsidRPr="0020492E">
        <w:rPr>
          <w:rFonts w:ascii="Times New Roman" w:hAnsi="Times New Roman"/>
        </w:rPr>
        <w:t>prevailing protocol</w:t>
      </w:r>
      <w:r w:rsidR="007F326F" w:rsidRPr="0020492E">
        <w:rPr>
          <w:rFonts w:ascii="Times New Roman" w:hAnsi="Times New Roman"/>
        </w:rPr>
        <w:t xml:space="preserve"> </w:t>
      </w:r>
      <w:r w:rsidR="004F12BE" w:rsidRPr="0020492E">
        <w:rPr>
          <w:rFonts w:ascii="Times New Roman" w:hAnsi="Times New Roman"/>
        </w:rPr>
        <w:t xml:space="preserve">for </w:t>
      </w:r>
      <w:r w:rsidR="009F21CB" w:rsidRPr="0020492E">
        <w:rPr>
          <w:rFonts w:ascii="Times New Roman" w:hAnsi="Times New Roman"/>
        </w:rPr>
        <w:t xml:space="preserve">overtly </w:t>
      </w:r>
      <w:r w:rsidR="004F12BE" w:rsidRPr="0020492E">
        <w:rPr>
          <w:rFonts w:ascii="Times New Roman" w:hAnsi="Times New Roman"/>
        </w:rPr>
        <w:t>displaying requisite levels of</w:t>
      </w:r>
      <w:r w:rsidR="00521C28" w:rsidRPr="0020492E">
        <w:rPr>
          <w:rFonts w:ascii="Times New Roman" w:hAnsi="Times New Roman"/>
        </w:rPr>
        <w:t xml:space="preserve"> </w:t>
      </w:r>
      <w:r w:rsidR="008054FF" w:rsidRPr="0020492E">
        <w:rPr>
          <w:rFonts w:ascii="Times New Roman" w:hAnsi="Times New Roman"/>
        </w:rPr>
        <w:t>intellectual</w:t>
      </w:r>
      <w:r w:rsidR="00521C28" w:rsidRPr="0020492E">
        <w:rPr>
          <w:rFonts w:ascii="Times New Roman" w:hAnsi="Times New Roman"/>
        </w:rPr>
        <w:t xml:space="preserve"> humility</w:t>
      </w:r>
      <w:r w:rsidR="00FA29D7" w:rsidRPr="0020492E">
        <w:rPr>
          <w:rFonts w:ascii="Times New Roman" w:hAnsi="Times New Roman"/>
        </w:rPr>
        <w:t>,</w:t>
      </w:r>
      <w:r w:rsidR="004C3620" w:rsidRPr="0020492E">
        <w:rPr>
          <w:rFonts w:ascii="Times New Roman" w:hAnsi="Times New Roman"/>
        </w:rPr>
        <w:t xml:space="preserve"> as a hallmark of one’s thoughtfulness</w:t>
      </w:r>
      <w:r w:rsidR="00521C28" w:rsidRPr="0020492E">
        <w:rPr>
          <w:rFonts w:ascii="Times New Roman" w:hAnsi="Times New Roman"/>
        </w:rPr>
        <w:t>, as opposed to</w:t>
      </w:r>
      <w:r w:rsidR="0094575C" w:rsidRPr="0020492E">
        <w:rPr>
          <w:rFonts w:ascii="Times New Roman" w:hAnsi="Times New Roman"/>
        </w:rPr>
        <w:t xml:space="preserve"> projecting a </w:t>
      </w:r>
      <w:r w:rsidR="003B637B" w:rsidRPr="0020492E">
        <w:rPr>
          <w:rFonts w:ascii="Times New Roman" w:hAnsi="Times New Roman"/>
        </w:rPr>
        <w:t xml:space="preserve">pretentious, </w:t>
      </w:r>
      <w:r w:rsidR="0094575C" w:rsidRPr="0020492E">
        <w:rPr>
          <w:rFonts w:ascii="Times New Roman" w:hAnsi="Times New Roman"/>
        </w:rPr>
        <w:t>self-congratulatory aura</w:t>
      </w:r>
      <w:r w:rsidR="004C3620" w:rsidRPr="0020492E">
        <w:rPr>
          <w:rFonts w:ascii="Times New Roman" w:hAnsi="Times New Roman"/>
        </w:rPr>
        <w:t xml:space="preserve">, </w:t>
      </w:r>
      <w:r w:rsidR="00FA29D7" w:rsidRPr="0020492E">
        <w:rPr>
          <w:rFonts w:ascii="Times New Roman" w:hAnsi="Times New Roman"/>
        </w:rPr>
        <w:t xml:space="preserve">which would </w:t>
      </w:r>
      <w:r w:rsidR="003B637B" w:rsidRPr="0020492E">
        <w:rPr>
          <w:rFonts w:ascii="Times New Roman" w:hAnsi="Times New Roman"/>
        </w:rPr>
        <w:t>qualify one a</w:t>
      </w:r>
      <w:r w:rsidR="00FA29D7" w:rsidRPr="0020492E">
        <w:rPr>
          <w:rFonts w:ascii="Times New Roman" w:hAnsi="Times New Roman"/>
        </w:rPr>
        <w:t>s a “jerk</w:t>
      </w:r>
      <w:r w:rsidR="00F77E19" w:rsidRPr="0020492E">
        <w:rPr>
          <w:rFonts w:ascii="Times New Roman" w:hAnsi="Times New Roman"/>
        </w:rPr>
        <w:t>.</w:t>
      </w:r>
      <w:r w:rsidR="00FA29D7" w:rsidRPr="0020492E">
        <w:rPr>
          <w:rFonts w:ascii="Times New Roman" w:hAnsi="Times New Roman"/>
        </w:rPr>
        <w:t>”</w:t>
      </w:r>
      <w:r w:rsidR="001E65FA" w:rsidRPr="0020492E">
        <w:rPr>
          <w:rFonts w:ascii="Times New Roman" w:hAnsi="Times New Roman"/>
        </w:rPr>
        <w:t xml:space="preserve"> I know that. But now I’m not sure whether one can or should deploy irony with respect to the topic of humility, though they may be conceptual cousins</w:t>
      </w:r>
      <w:r w:rsidR="002D393A" w:rsidRPr="0020492E">
        <w:rPr>
          <w:rFonts w:ascii="Times New Roman" w:hAnsi="Times New Roman"/>
        </w:rPr>
        <w:t>.</w:t>
      </w:r>
      <w:r w:rsidR="00045E41" w:rsidRPr="0020492E">
        <w:rPr>
          <w:rStyle w:val="EndnoteReference"/>
          <w:rFonts w:ascii="Times New Roman" w:hAnsi="Times New Roman"/>
        </w:rPr>
        <w:endnoteReference w:id="3"/>
      </w:r>
      <w:r w:rsidR="002D393A" w:rsidRPr="0020492E">
        <w:rPr>
          <w:rFonts w:ascii="Times New Roman" w:hAnsi="Times New Roman"/>
        </w:rPr>
        <w:t xml:space="preserve"> Am I wri</w:t>
      </w:r>
      <w:r w:rsidR="00BD630C" w:rsidRPr="0020492E">
        <w:rPr>
          <w:rFonts w:ascii="Times New Roman" w:hAnsi="Times New Roman"/>
        </w:rPr>
        <w:t>ting this in the right register?</w:t>
      </w:r>
      <w:r w:rsidR="00521C28" w:rsidRPr="0020492E">
        <w:rPr>
          <w:rFonts w:ascii="Times New Roman" w:hAnsi="Times New Roman"/>
        </w:rPr>
        <w:t xml:space="preserve">).  </w:t>
      </w:r>
    </w:p>
    <w:p w:rsidR="00F77E19" w:rsidRPr="0020492E" w:rsidRDefault="00FA29D7" w:rsidP="00366D4B">
      <w:pPr>
        <w:spacing w:line="480" w:lineRule="auto"/>
        <w:rPr>
          <w:rFonts w:ascii="Times New Roman" w:hAnsi="Times New Roman"/>
        </w:rPr>
      </w:pPr>
      <w:r w:rsidRPr="0020492E">
        <w:rPr>
          <w:rFonts w:ascii="Times New Roman" w:hAnsi="Times New Roman"/>
        </w:rPr>
        <w:tab/>
        <w:t>As the preceding paragraph exhibits all too shamefully, I’m not even sure how to go about investigating humility (especially since the subject makes one liable to becoming trapped in self-referential snares of hypocrisy, which may be a reason Montaigne</w:t>
      </w:r>
      <w:r w:rsidR="00542A0B" w:rsidRPr="0020492E">
        <w:rPr>
          <w:rFonts w:ascii="Times New Roman" w:hAnsi="Times New Roman"/>
        </w:rPr>
        <w:t>, Hume,</w:t>
      </w:r>
      <w:r w:rsidRPr="0020492E">
        <w:rPr>
          <w:rFonts w:ascii="Times New Roman" w:hAnsi="Times New Roman"/>
        </w:rPr>
        <w:t xml:space="preserve"> and Nietzsche </w:t>
      </w:r>
      <w:r w:rsidR="00542A0B" w:rsidRPr="0020492E">
        <w:rPr>
          <w:rFonts w:ascii="Times New Roman" w:hAnsi="Times New Roman"/>
        </w:rPr>
        <w:t>all</w:t>
      </w:r>
      <w:r w:rsidR="008374D2" w:rsidRPr="0020492E">
        <w:rPr>
          <w:rFonts w:ascii="Times New Roman" w:hAnsi="Times New Roman"/>
        </w:rPr>
        <w:t xml:space="preserve"> approached humility by indirection, by way of essay</w:t>
      </w:r>
      <w:r w:rsidR="00542A0B" w:rsidRPr="0020492E">
        <w:rPr>
          <w:rFonts w:ascii="Times New Roman" w:hAnsi="Times New Roman"/>
        </w:rPr>
        <w:t>s</w:t>
      </w:r>
      <w:r w:rsidR="008374D2" w:rsidRPr="0020492E">
        <w:rPr>
          <w:rFonts w:ascii="Times New Roman" w:hAnsi="Times New Roman"/>
        </w:rPr>
        <w:t xml:space="preserve"> and aphorism</w:t>
      </w:r>
      <w:r w:rsidR="00542A0B" w:rsidRPr="0020492E">
        <w:rPr>
          <w:rFonts w:ascii="Times New Roman" w:hAnsi="Times New Roman"/>
        </w:rPr>
        <w:t>s</w:t>
      </w:r>
      <w:r w:rsidR="00A31CC8" w:rsidRPr="0020492E">
        <w:rPr>
          <w:rFonts w:ascii="Times New Roman" w:hAnsi="Times New Roman"/>
        </w:rPr>
        <w:t>.  Once you start expounding about humility, it quickly becomes unclear whether you should assume a strong burden of explanation</w:t>
      </w:r>
      <w:r w:rsidR="00B75603" w:rsidRPr="0020492E">
        <w:rPr>
          <w:rFonts w:ascii="Times New Roman" w:hAnsi="Times New Roman"/>
        </w:rPr>
        <w:t>).  Here, I suppose I’ll</w:t>
      </w:r>
      <w:r w:rsidR="008374D2" w:rsidRPr="0020492E">
        <w:rPr>
          <w:rFonts w:ascii="Times New Roman" w:hAnsi="Times New Roman"/>
        </w:rPr>
        <w:t xml:space="preserve"> take m</w:t>
      </w:r>
      <w:r w:rsidR="003B637B" w:rsidRPr="0020492E">
        <w:rPr>
          <w:rFonts w:ascii="Times New Roman" w:hAnsi="Times New Roman"/>
        </w:rPr>
        <w:t>y</w:t>
      </w:r>
      <w:r w:rsidR="00F77E19" w:rsidRPr="0020492E">
        <w:rPr>
          <w:rFonts w:ascii="Times New Roman" w:hAnsi="Times New Roman"/>
        </w:rPr>
        <w:t xml:space="preserve"> initial</w:t>
      </w:r>
      <w:r w:rsidR="003B637B" w:rsidRPr="0020492E">
        <w:rPr>
          <w:rFonts w:ascii="Times New Roman" w:hAnsi="Times New Roman"/>
        </w:rPr>
        <w:t xml:space="preserve"> </w:t>
      </w:r>
      <w:r w:rsidR="006008BB" w:rsidRPr="0020492E">
        <w:rPr>
          <w:rFonts w:ascii="Times New Roman" w:hAnsi="Times New Roman"/>
        </w:rPr>
        <w:t xml:space="preserve">writerly </w:t>
      </w:r>
      <w:r w:rsidR="003B637B" w:rsidRPr="0020492E">
        <w:rPr>
          <w:rFonts w:ascii="Times New Roman" w:hAnsi="Times New Roman"/>
        </w:rPr>
        <w:t xml:space="preserve">cues from Christine de </w:t>
      </w:r>
      <w:proofErr w:type="spellStart"/>
      <w:r w:rsidR="003B637B" w:rsidRPr="0020492E">
        <w:rPr>
          <w:rFonts w:ascii="Times New Roman" w:hAnsi="Times New Roman"/>
        </w:rPr>
        <w:t>Pizan</w:t>
      </w:r>
      <w:proofErr w:type="spellEnd"/>
      <w:r w:rsidR="003B637B" w:rsidRPr="0020492E">
        <w:rPr>
          <w:rFonts w:ascii="Times New Roman" w:hAnsi="Times New Roman"/>
        </w:rPr>
        <w:t xml:space="preserve">, </w:t>
      </w:r>
      <w:r w:rsidR="003B637B" w:rsidRPr="0020492E">
        <w:rPr>
          <w:rFonts w:ascii="Times New Roman" w:hAnsi="Times New Roman"/>
        </w:rPr>
        <w:lastRenderedPageBreak/>
        <w:t xml:space="preserve">who at the outset of </w:t>
      </w:r>
      <w:r w:rsidR="003B637B" w:rsidRPr="0020492E">
        <w:rPr>
          <w:rFonts w:ascii="Times New Roman" w:hAnsi="Times New Roman"/>
          <w:i/>
        </w:rPr>
        <w:t>The Book of the City of Ladies</w:t>
      </w:r>
      <w:r w:rsidR="003B637B" w:rsidRPr="0020492E">
        <w:rPr>
          <w:rFonts w:ascii="Times New Roman" w:hAnsi="Times New Roman"/>
        </w:rPr>
        <w:t xml:space="preserve"> </w:t>
      </w:r>
      <w:r w:rsidR="004F12BE" w:rsidRPr="0020492E">
        <w:rPr>
          <w:rFonts w:ascii="Times New Roman" w:hAnsi="Times New Roman"/>
        </w:rPr>
        <w:t xml:space="preserve">coyly </w:t>
      </w:r>
      <w:r w:rsidR="003B637B" w:rsidRPr="0020492E">
        <w:rPr>
          <w:rFonts w:ascii="Times New Roman" w:hAnsi="Times New Roman"/>
        </w:rPr>
        <w:t>portra</w:t>
      </w:r>
      <w:r w:rsidR="006008BB" w:rsidRPr="0020492E">
        <w:rPr>
          <w:rFonts w:ascii="Times New Roman" w:hAnsi="Times New Roman"/>
        </w:rPr>
        <w:t xml:space="preserve">ys her namesake character as a hyperbolic </w:t>
      </w:r>
      <w:r w:rsidR="003B637B" w:rsidRPr="0020492E">
        <w:rPr>
          <w:rFonts w:ascii="Times New Roman" w:hAnsi="Times New Roman"/>
        </w:rPr>
        <w:t>exemplar of female and Christian humility.  That exp</w:t>
      </w:r>
      <w:r w:rsidR="006008BB" w:rsidRPr="0020492E">
        <w:rPr>
          <w:rFonts w:ascii="Times New Roman" w:hAnsi="Times New Roman"/>
        </w:rPr>
        <w:t>eriential conceit sets in motion</w:t>
      </w:r>
      <w:r w:rsidR="003B637B" w:rsidRPr="0020492E">
        <w:rPr>
          <w:rFonts w:ascii="Times New Roman" w:hAnsi="Times New Roman"/>
        </w:rPr>
        <w:t xml:space="preserve"> a </w:t>
      </w:r>
      <w:r w:rsidR="001E65FA" w:rsidRPr="0020492E">
        <w:rPr>
          <w:rFonts w:ascii="Times New Roman" w:hAnsi="Times New Roman"/>
        </w:rPr>
        <w:t xml:space="preserve">possible </w:t>
      </w:r>
      <w:r w:rsidR="003B637B" w:rsidRPr="0020492E">
        <w:rPr>
          <w:rFonts w:ascii="Times New Roman" w:hAnsi="Times New Roman"/>
        </w:rPr>
        <w:t>pilgrimage for the reader</w:t>
      </w:r>
      <w:r w:rsidR="00D95908" w:rsidRPr="0020492E">
        <w:rPr>
          <w:rFonts w:ascii="Times New Roman" w:hAnsi="Times New Roman"/>
        </w:rPr>
        <w:t xml:space="preserve">, whereby </w:t>
      </w:r>
      <w:r w:rsidR="006008BB" w:rsidRPr="0020492E">
        <w:rPr>
          <w:rFonts w:ascii="Times New Roman" w:hAnsi="Times New Roman"/>
        </w:rPr>
        <w:t xml:space="preserve">Lady </w:t>
      </w:r>
      <w:r w:rsidR="00D95908" w:rsidRPr="0020492E">
        <w:rPr>
          <w:rFonts w:ascii="Times New Roman" w:hAnsi="Times New Roman"/>
        </w:rPr>
        <w:t>Allegories of Reason, Rectitude, and J</w:t>
      </w:r>
      <w:r w:rsidR="006008BB" w:rsidRPr="0020492E">
        <w:rPr>
          <w:rFonts w:ascii="Times New Roman" w:hAnsi="Times New Roman"/>
        </w:rPr>
        <w:t>ustice attempt to address</w:t>
      </w:r>
      <w:r w:rsidR="001E65FA" w:rsidRPr="0020492E">
        <w:rPr>
          <w:rFonts w:ascii="Times New Roman" w:hAnsi="Times New Roman"/>
        </w:rPr>
        <w:t xml:space="preserve"> and counteract</w:t>
      </w:r>
      <w:r w:rsidR="006008BB" w:rsidRPr="0020492E">
        <w:rPr>
          <w:rFonts w:ascii="Times New Roman" w:hAnsi="Times New Roman"/>
        </w:rPr>
        <w:t xml:space="preserve"> questions of cultural abuse and</w:t>
      </w:r>
      <w:r w:rsidR="001907DB" w:rsidRPr="0020492E">
        <w:rPr>
          <w:rFonts w:ascii="Times New Roman" w:hAnsi="Times New Roman"/>
        </w:rPr>
        <w:t xml:space="preserve"> </w:t>
      </w:r>
      <w:r w:rsidR="006008BB" w:rsidRPr="0020492E">
        <w:rPr>
          <w:rFonts w:ascii="Times New Roman" w:hAnsi="Times New Roman"/>
        </w:rPr>
        <w:t xml:space="preserve">self-abuse. </w:t>
      </w:r>
      <w:r w:rsidR="00F77E19" w:rsidRPr="0020492E">
        <w:rPr>
          <w:rFonts w:ascii="Times New Roman" w:hAnsi="Times New Roman"/>
        </w:rPr>
        <w:t xml:space="preserve"> In </w:t>
      </w:r>
      <w:r w:rsidR="00F77E19" w:rsidRPr="0020492E">
        <w:rPr>
          <w:rFonts w:ascii="Times New Roman" w:hAnsi="Times New Roman"/>
          <w:i/>
        </w:rPr>
        <w:t>T</w:t>
      </w:r>
      <w:r w:rsidR="006008BB" w:rsidRPr="0020492E">
        <w:rPr>
          <w:rFonts w:ascii="Times New Roman" w:hAnsi="Times New Roman"/>
          <w:i/>
        </w:rPr>
        <w:t>he Book of the City of Ladies</w:t>
      </w:r>
      <w:r w:rsidR="006008BB" w:rsidRPr="0020492E">
        <w:rPr>
          <w:rFonts w:ascii="Times New Roman" w:hAnsi="Times New Roman"/>
        </w:rPr>
        <w:t xml:space="preserve"> </w:t>
      </w:r>
      <w:r w:rsidR="00F77E19" w:rsidRPr="0020492E">
        <w:rPr>
          <w:rFonts w:ascii="Times New Roman" w:hAnsi="Times New Roman"/>
        </w:rPr>
        <w:t>Christine (the author)</w:t>
      </w:r>
      <w:r w:rsidR="006008BB" w:rsidRPr="0020492E">
        <w:rPr>
          <w:rFonts w:ascii="Times New Roman" w:hAnsi="Times New Roman"/>
        </w:rPr>
        <w:t xml:space="preserve"> </w:t>
      </w:r>
      <w:r w:rsidR="00F77E19" w:rsidRPr="0020492E">
        <w:rPr>
          <w:rFonts w:ascii="Times New Roman" w:hAnsi="Times New Roman"/>
        </w:rPr>
        <w:t xml:space="preserve">attempts to </w:t>
      </w:r>
      <w:r w:rsidR="006008BB" w:rsidRPr="0020492E">
        <w:rPr>
          <w:rFonts w:ascii="Times New Roman" w:hAnsi="Times New Roman"/>
        </w:rPr>
        <w:t>transform</w:t>
      </w:r>
      <w:r w:rsidR="00F77E19" w:rsidRPr="0020492E">
        <w:rPr>
          <w:rFonts w:ascii="Times New Roman" w:hAnsi="Times New Roman"/>
        </w:rPr>
        <w:t>, à la a twelve-step tr</w:t>
      </w:r>
      <w:r w:rsidR="001E65FA" w:rsidRPr="0020492E">
        <w:rPr>
          <w:rFonts w:ascii="Times New Roman" w:hAnsi="Times New Roman"/>
        </w:rPr>
        <w:t>eatment program, self-debasement</w:t>
      </w:r>
      <w:r w:rsidR="00F77E19" w:rsidRPr="0020492E">
        <w:rPr>
          <w:rFonts w:ascii="Times New Roman" w:hAnsi="Times New Roman"/>
        </w:rPr>
        <w:t xml:space="preserve"> into a positive politics.</w:t>
      </w:r>
    </w:p>
    <w:p w:rsidR="00FA29D7" w:rsidRPr="0020492E" w:rsidRDefault="00F77E19" w:rsidP="00366D4B">
      <w:pPr>
        <w:spacing w:line="480" w:lineRule="auto"/>
        <w:rPr>
          <w:rFonts w:ascii="Times New Roman" w:hAnsi="Times New Roman"/>
        </w:rPr>
      </w:pPr>
      <w:r w:rsidRPr="0020492E">
        <w:rPr>
          <w:rFonts w:ascii="Times New Roman" w:hAnsi="Times New Roman"/>
        </w:rPr>
        <w:tab/>
      </w:r>
      <w:r w:rsidR="006008BB" w:rsidRPr="0020492E">
        <w:rPr>
          <w:rFonts w:ascii="Times New Roman" w:hAnsi="Times New Roman"/>
        </w:rPr>
        <w:t xml:space="preserve"> </w:t>
      </w:r>
      <w:r w:rsidRPr="0020492E">
        <w:rPr>
          <w:rFonts w:ascii="Times New Roman" w:hAnsi="Times New Roman"/>
        </w:rPr>
        <w:t xml:space="preserve">Anyway, that </w:t>
      </w:r>
      <w:r w:rsidR="009F21CB" w:rsidRPr="0020492E">
        <w:rPr>
          <w:rFonts w:ascii="Times New Roman" w:hAnsi="Times New Roman"/>
        </w:rPr>
        <w:t xml:space="preserve">curious </w:t>
      </w:r>
      <w:r w:rsidRPr="0020492E">
        <w:rPr>
          <w:rFonts w:ascii="Times New Roman" w:hAnsi="Times New Roman"/>
        </w:rPr>
        <w:t xml:space="preserve">Golda Meier quote above was my immediate prompting for the reflections at hand.  It appears as the epigram at the outset of Adrian Parr’s </w:t>
      </w:r>
      <w:r w:rsidRPr="0020492E">
        <w:rPr>
          <w:rFonts w:ascii="Times New Roman" w:hAnsi="Times New Roman"/>
          <w:i/>
        </w:rPr>
        <w:t>The Wrath of Capital: Neoliberalism and Climate Change Politics</w:t>
      </w:r>
      <w:r w:rsidRPr="0020492E">
        <w:rPr>
          <w:rFonts w:ascii="Times New Roman" w:hAnsi="Times New Roman"/>
        </w:rPr>
        <w:t xml:space="preserve"> (Columbia UP, 2013)</w:t>
      </w:r>
      <w:r w:rsidR="00BE6E89" w:rsidRPr="0020492E">
        <w:rPr>
          <w:rStyle w:val="EndnoteReference"/>
          <w:rFonts w:ascii="Times New Roman" w:hAnsi="Times New Roman"/>
        </w:rPr>
        <w:endnoteReference w:id="4"/>
      </w:r>
      <w:r w:rsidRPr="0020492E">
        <w:rPr>
          <w:rFonts w:ascii="Times New Roman" w:hAnsi="Times New Roman"/>
        </w:rPr>
        <w:t xml:space="preserve">.  I had </w:t>
      </w:r>
      <w:r w:rsidR="001907DB" w:rsidRPr="0020492E">
        <w:rPr>
          <w:rFonts w:ascii="Times New Roman" w:hAnsi="Times New Roman"/>
        </w:rPr>
        <w:t xml:space="preserve">recently </w:t>
      </w:r>
      <w:r w:rsidRPr="0020492E">
        <w:rPr>
          <w:rFonts w:ascii="Times New Roman" w:hAnsi="Times New Roman"/>
        </w:rPr>
        <w:t xml:space="preserve">assigned </w:t>
      </w:r>
      <w:r w:rsidR="004F12BE" w:rsidRPr="0020492E">
        <w:rPr>
          <w:rFonts w:ascii="Times New Roman" w:hAnsi="Times New Roman"/>
        </w:rPr>
        <w:t>Parr’s</w:t>
      </w:r>
      <w:r w:rsidRPr="0020492E">
        <w:rPr>
          <w:rFonts w:ascii="Times New Roman" w:hAnsi="Times New Roman"/>
        </w:rPr>
        <w:t xml:space="preserve"> book in my Green Political Theory course.  </w:t>
      </w:r>
      <w:r w:rsidR="001907DB" w:rsidRPr="0020492E">
        <w:rPr>
          <w:rFonts w:ascii="Times New Roman" w:hAnsi="Times New Roman"/>
        </w:rPr>
        <w:t xml:space="preserve">The book is a broadside critique of capitalism, </w:t>
      </w:r>
      <w:r w:rsidR="00390E14" w:rsidRPr="0020492E">
        <w:rPr>
          <w:rFonts w:ascii="Times New Roman" w:hAnsi="Times New Roman"/>
        </w:rPr>
        <w:t>naming</w:t>
      </w:r>
      <w:r w:rsidR="004F12BE" w:rsidRPr="0020492E">
        <w:rPr>
          <w:rFonts w:ascii="Times New Roman" w:hAnsi="Times New Roman"/>
        </w:rPr>
        <w:t xml:space="preserve"> capitalism</w:t>
      </w:r>
      <w:r w:rsidR="001907DB" w:rsidRPr="0020492E">
        <w:rPr>
          <w:rFonts w:ascii="Times New Roman" w:hAnsi="Times New Roman"/>
        </w:rPr>
        <w:t xml:space="preserve"> as the root cause and not the cure for </w:t>
      </w:r>
      <w:r w:rsidR="00390E14" w:rsidRPr="0020492E">
        <w:rPr>
          <w:rFonts w:ascii="Times New Roman" w:hAnsi="Times New Roman"/>
        </w:rPr>
        <w:t xml:space="preserve">our widespread </w:t>
      </w:r>
      <w:r w:rsidR="001907DB" w:rsidRPr="0020492E">
        <w:rPr>
          <w:rFonts w:ascii="Times New Roman" w:hAnsi="Times New Roman"/>
        </w:rPr>
        <w:t xml:space="preserve">environmental devastation. </w:t>
      </w:r>
      <w:r w:rsidR="00390E14" w:rsidRPr="0020492E">
        <w:rPr>
          <w:rFonts w:ascii="Times New Roman" w:hAnsi="Times New Roman"/>
        </w:rPr>
        <w:t xml:space="preserve">The epigram seems to discount the mantle of humility (“don’t be humble”) for </w:t>
      </w:r>
      <w:r w:rsidR="000D7A1F" w:rsidRPr="0020492E">
        <w:rPr>
          <w:rFonts w:ascii="Times New Roman" w:hAnsi="Times New Roman"/>
        </w:rPr>
        <w:t>the sake of a more genuine</w:t>
      </w:r>
      <w:r w:rsidR="00542A0B" w:rsidRPr="0020492E">
        <w:rPr>
          <w:rFonts w:ascii="Times New Roman" w:hAnsi="Times New Roman"/>
        </w:rPr>
        <w:t>, ontological</w:t>
      </w:r>
      <w:r w:rsidR="000D7A1F" w:rsidRPr="0020492E">
        <w:rPr>
          <w:rFonts w:ascii="Times New Roman" w:hAnsi="Times New Roman"/>
        </w:rPr>
        <w:t xml:space="preserve"> humil</w:t>
      </w:r>
      <w:r w:rsidR="00390E14" w:rsidRPr="0020492E">
        <w:rPr>
          <w:rFonts w:ascii="Times New Roman" w:hAnsi="Times New Roman"/>
        </w:rPr>
        <w:t>ity</w:t>
      </w:r>
      <w:r w:rsidR="00542A0B" w:rsidRPr="0020492E">
        <w:rPr>
          <w:rFonts w:ascii="Times New Roman" w:hAnsi="Times New Roman"/>
        </w:rPr>
        <w:t xml:space="preserve"> </w:t>
      </w:r>
      <w:r w:rsidR="00390E14" w:rsidRPr="0020492E">
        <w:rPr>
          <w:rFonts w:ascii="Times New Roman" w:hAnsi="Times New Roman"/>
        </w:rPr>
        <w:t xml:space="preserve">(“you’re not that great”).  Parr never explains the significance of the epigram to environmental politics, nor </w:t>
      </w:r>
      <w:r w:rsidR="00B75603" w:rsidRPr="0020492E">
        <w:rPr>
          <w:rFonts w:ascii="Times New Roman" w:hAnsi="Times New Roman"/>
        </w:rPr>
        <w:t xml:space="preserve">during my reading of the book </w:t>
      </w:r>
      <w:r w:rsidR="00390E14" w:rsidRPr="0020492E">
        <w:rPr>
          <w:rFonts w:ascii="Times New Roman" w:hAnsi="Times New Roman"/>
        </w:rPr>
        <w:t>did</w:t>
      </w:r>
      <w:r w:rsidR="004F12BE" w:rsidRPr="0020492E">
        <w:rPr>
          <w:rFonts w:ascii="Times New Roman" w:hAnsi="Times New Roman"/>
        </w:rPr>
        <w:t xml:space="preserve"> the connection</w:t>
      </w:r>
      <w:r w:rsidR="00390E14" w:rsidRPr="0020492E">
        <w:rPr>
          <w:rFonts w:ascii="Times New Roman" w:hAnsi="Times New Roman"/>
        </w:rPr>
        <w:t xml:space="preserve"> ever become entirely clear to me.  </w:t>
      </w:r>
      <w:r w:rsidR="004F12BE" w:rsidRPr="0020492E">
        <w:rPr>
          <w:rFonts w:ascii="Times New Roman" w:hAnsi="Times New Roman"/>
        </w:rPr>
        <w:t>But the epigram</w:t>
      </w:r>
      <w:r w:rsidR="00390E14" w:rsidRPr="0020492E">
        <w:rPr>
          <w:rFonts w:ascii="Times New Roman" w:hAnsi="Times New Roman"/>
        </w:rPr>
        <w:t xml:space="preserve"> did </w:t>
      </w:r>
      <w:r w:rsidR="0038005F" w:rsidRPr="0020492E">
        <w:rPr>
          <w:rFonts w:ascii="Times New Roman" w:hAnsi="Times New Roman"/>
        </w:rPr>
        <w:t>spur me to think about humility with</w:t>
      </w:r>
      <w:r w:rsidR="00390E14" w:rsidRPr="0020492E">
        <w:rPr>
          <w:rFonts w:ascii="Times New Roman" w:hAnsi="Times New Roman"/>
        </w:rPr>
        <w:t xml:space="preserve"> respect to the other </w:t>
      </w:r>
      <w:r w:rsidR="00B75603" w:rsidRPr="0020492E">
        <w:rPr>
          <w:rFonts w:ascii="Times New Roman" w:hAnsi="Times New Roman"/>
        </w:rPr>
        <w:t xml:space="preserve">greenish </w:t>
      </w:r>
      <w:r w:rsidR="00390E14" w:rsidRPr="0020492E">
        <w:rPr>
          <w:rFonts w:ascii="Times New Roman" w:hAnsi="Times New Roman"/>
        </w:rPr>
        <w:t>books on the s</w:t>
      </w:r>
      <w:r w:rsidR="00542A0B" w:rsidRPr="0020492E">
        <w:rPr>
          <w:rFonts w:ascii="Times New Roman" w:hAnsi="Times New Roman"/>
        </w:rPr>
        <w:t>yllabus</w:t>
      </w:r>
      <w:r w:rsidR="00390E14" w:rsidRPr="0020492E">
        <w:rPr>
          <w:rFonts w:ascii="Times New Roman" w:hAnsi="Times New Roman"/>
        </w:rPr>
        <w:t xml:space="preserve">. </w:t>
      </w:r>
      <w:r w:rsidR="0038005F" w:rsidRPr="0020492E">
        <w:rPr>
          <w:rFonts w:ascii="Times New Roman" w:hAnsi="Times New Roman"/>
        </w:rPr>
        <w:t xml:space="preserve">I </w:t>
      </w:r>
      <w:r w:rsidR="009F21CB" w:rsidRPr="0020492E">
        <w:rPr>
          <w:rFonts w:ascii="Times New Roman" w:hAnsi="Times New Roman"/>
        </w:rPr>
        <w:t xml:space="preserve">now </w:t>
      </w:r>
      <w:r w:rsidR="00542A0B" w:rsidRPr="0020492E">
        <w:rPr>
          <w:rFonts w:ascii="Times New Roman" w:hAnsi="Times New Roman"/>
        </w:rPr>
        <w:t>want to say</w:t>
      </w:r>
      <w:r w:rsidR="0038005F" w:rsidRPr="0020492E">
        <w:rPr>
          <w:rFonts w:ascii="Times New Roman" w:hAnsi="Times New Roman"/>
        </w:rPr>
        <w:t xml:space="preserve"> that m</w:t>
      </w:r>
      <w:r w:rsidR="00390E14" w:rsidRPr="0020492E">
        <w:rPr>
          <w:rFonts w:ascii="Times New Roman" w:hAnsi="Times New Roman"/>
        </w:rPr>
        <w:t xml:space="preserve">any if not most contemporary </w:t>
      </w:r>
      <w:r w:rsidR="0038005F" w:rsidRPr="0020492E">
        <w:rPr>
          <w:rFonts w:ascii="Times New Roman" w:hAnsi="Times New Roman"/>
        </w:rPr>
        <w:t xml:space="preserve">books on </w:t>
      </w:r>
      <w:r w:rsidR="00B75603" w:rsidRPr="0020492E">
        <w:rPr>
          <w:rFonts w:ascii="Times New Roman" w:hAnsi="Times New Roman"/>
        </w:rPr>
        <w:t>ecological/environmental</w:t>
      </w:r>
      <w:r w:rsidR="0038005F" w:rsidRPr="0020492E">
        <w:rPr>
          <w:rFonts w:ascii="Times New Roman" w:hAnsi="Times New Roman"/>
        </w:rPr>
        <w:t xml:space="preserve"> political theory</w:t>
      </w:r>
      <w:r w:rsidR="00390E14" w:rsidRPr="0020492E">
        <w:rPr>
          <w:rFonts w:ascii="Times New Roman" w:hAnsi="Times New Roman"/>
        </w:rPr>
        <w:t xml:space="preserve"> </w:t>
      </w:r>
      <w:r w:rsidR="0038005F" w:rsidRPr="0020492E">
        <w:rPr>
          <w:rFonts w:ascii="Times New Roman" w:hAnsi="Times New Roman"/>
        </w:rPr>
        <w:t>recommend</w:t>
      </w:r>
      <w:r w:rsidR="00390E14" w:rsidRPr="0020492E">
        <w:rPr>
          <w:rFonts w:ascii="Times New Roman" w:hAnsi="Times New Roman"/>
        </w:rPr>
        <w:t xml:space="preserve">, in one way or another, that we humans adopt a thoroughgoing politics of human humility as the first step toward repairing the planet.  </w:t>
      </w:r>
      <w:r w:rsidR="00AA285F" w:rsidRPr="0020492E">
        <w:rPr>
          <w:rFonts w:ascii="Times New Roman" w:hAnsi="Times New Roman"/>
        </w:rPr>
        <w:t xml:space="preserve">If one could identify a general </w:t>
      </w:r>
      <w:r w:rsidR="004F12BE" w:rsidRPr="0020492E">
        <w:rPr>
          <w:rFonts w:ascii="Times New Roman" w:hAnsi="Times New Roman"/>
        </w:rPr>
        <w:t xml:space="preserve">“mood” across a vast sweep of </w:t>
      </w:r>
      <w:r w:rsidR="00542A0B" w:rsidRPr="0020492E">
        <w:rPr>
          <w:rFonts w:ascii="Times New Roman" w:hAnsi="Times New Roman"/>
        </w:rPr>
        <w:t xml:space="preserve">ecological </w:t>
      </w:r>
      <w:r w:rsidR="004F12BE" w:rsidRPr="0020492E">
        <w:rPr>
          <w:rFonts w:ascii="Times New Roman" w:hAnsi="Times New Roman"/>
        </w:rPr>
        <w:t xml:space="preserve">literature, </w:t>
      </w:r>
      <w:r w:rsidR="00AA285F" w:rsidRPr="0020492E">
        <w:rPr>
          <w:rFonts w:ascii="Times New Roman" w:hAnsi="Times New Roman"/>
        </w:rPr>
        <w:t>humility would be it</w:t>
      </w:r>
      <w:r w:rsidR="004F12BE" w:rsidRPr="0020492E">
        <w:rPr>
          <w:rFonts w:ascii="Times New Roman" w:hAnsi="Times New Roman"/>
        </w:rPr>
        <w:t>.</w:t>
      </w:r>
      <w:r w:rsidR="00557402" w:rsidRPr="0020492E">
        <w:rPr>
          <w:rStyle w:val="EndnoteReference"/>
          <w:rFonts w:ascii="Times New Roman" w:hAnsi="Times New Roman"/>
        </w:rPr>
        <w:endnoteReference w:id="5"/>
      </w:r>
      <w:r w:rsidR="004F12BE" w:rsidRPr="0020492E">
        <w:rPr>
          <w:rFonts w:ascii="Times New Roman" w:hAnsi="Times New Roman"/>
        </w:rPr>
        <w:t xml:space="preserve">  </w:t>
      </w:r>
      <w:r w:rsidR="0038005F" w:rsidRPr="0020492E">
        <w:rPr>
          <w:rFonts w:ascii="Times New Roman" w:hAnsi="Times New Roman"/>
        </w:rPr>
        <w:t>We need</w:t>
      </w:r>
      <w:r w:rsidR="00B75603" w:rsidRPr="0020492E">
        <w:rPr>
          <w:rFonts w:ascii="Times New Roman" w:hAnsi="Times New Roman"/>
        </w:rPr>
        <w:t>, the lesson seems to be,</w:t>
      </w:r>
      <w:r w:rsidR="0038005F" w:rsidRPr="0020492E">
        <w:rPr>
          <w:rFonts w:ascii="Times New Roman" w:hAnsi="Times New Roman"/>
        </w:rPr>
        <w:t xml:space="preserve"> to take ourselves down a notch or two or three; </w:t>
      </w:r>
      <w:r w:rsidR="003E2ED5" w:rsidRPr="0020492E">
        <w:rPr>
          <w:rFonts w:ascii="Times New Roman" w:hAnsi="Times New Roman"/>
        </w:rPr>
        <w:t xml:space="preserve">need to adjust our attitudes and curb our desires; </w:t>
      </w:r>
      <w:r w:rsidR="0038005F" w:rsidRPr="0020492E">
        <w:rPr>
          <w:rFonts w:ascii="Times New Roman" w:hAnsi="Times New Roman"/>
        </w:rPr>
        <w:t xml:space="preserve">we need to overcome our collective hubris, our presumptions of </w:t>
      </w:r>
      <w:r w:rsidR="00B75603" w:rsidRPr="0020492E">
        <w:rPr>
          <w:rFonts w:ascii="Times New Roman" w:hAnsi="Times New Roman"/>
        </w:rPr>
        <w:t>species p</w:t>
      </w:r>
      <w:r w:rsidR="0038005F" w:rsidRPr="0020492E">
        <w:rPr>
          <w:rFonts w:ascii="Times New Roman" w:hAnsi="Times New Roman"/>
        </w:rPr>
        <w:t>rivilege within and mastery over</w:t>
      </w:r>
      <w:r w:rsidR="00B75603" w:rsidRPr="0020492E">
        <w:rPr>
          <w:rFonts w:ascii="Times New Roman" w:hAnsi="Times New Roman"/>
        </w:rPr>
        <w:t xml:space="preserve"> the rest of</w:t>
      </w:r>
      <w:r w:rsidR="0038005F" w:rsidRPr="0020492E">
        <w:rPr>
          <w:rFonts w:ascii="Times New Roman" w:hAnsi="Times New Roman"/>
        </w:rPr>
        <w:t xml:space="preserve"> nature; we must </w:t>
      </w:r>
      <w:r w:rsidR="003D05BE" w:rsidRPr="0020492E">
        <w:rPr>
          <w:rFonts w:ascii="Times New Roman" w:hAnsi="Times New Roman"/>
        </w:rPr>
        <w:t xml:space="preserve">learn to live with </w:t>
      </w:r>
      <w:r w:rsidR="00B75603" w:rsidRPr="0020492E">
        <w:rPr>
          <w:rFonts w:ascii="Times New Roman" w:hAnsi="Times New Roman"/>
        </w:rPr>
        <w:t>looming</w:t>
      </w:r>
      <w:r w:rsidR="003D05BE" w:rsidRPr="0020492E">
        <w:rPr>
          <w:rFonts w:ascii="Times New Roman" w:hAnsi="Times New Roman"/>
        </w:rPr>
        <w:t xml:space="preserve"> compromises, </w:t>
      </w:r>
      <w:r w:rsidR="003D05BE" w:rsidRPr="0020492E">
        <w:rPr>
          <w:rFonts w:ascii="Times New Roman" w:hAnsi="Times New Roman"/>
        </w:rPr>
        <w:lastRenderedPageBreak/>
        <w:t xml:space="preserve">contingencies, sacrifices, and limitations.  </w:t>
      </w:r>
      <w:r w:rsidR="00AA285F" w:rsidRPr="0020492E">
        <w:rPr>
          <w:rFonts w:ascii="Times New Roman" w:hAnsi="Times New Roman"/>
        </w:rPr>
        <w:t xml:space="preserve">“The practice of sustainability gives us a humbling sense of perspective,” Leslie Paul Thiele tells us in his book, </w:t>
      </w:r>
      <w:r w:rsidR="00AA285F" w:rsidRPr="0020492E">
        <w:rPr>
          <w:rFonts w:ascii="Times New Roman" w:hAnsi="Times New Roman"/>
          <w:i/>
        </w:rPr>
        <w:t>Sustainability</w:t>
      </w:r>
      <w:r w:rsidR="00AA285F" w:rsidRPr="0020492E">
        <w:rPr>
          <w:rFonts w:ascii="Times New Roman" w:hAnsi="Times New Roman"/>
        </w:rPr>
        <w:t>.</w:t>
      </w:r>
      <w:r w:rsidR="00AA285F" w:rsidRPr="0020492E">
        <w:rPr>
          <w:rStyle w:val="EndnoteReference"/>
          <w:rFonts w:ascii="Times New Roman" w:hAnsi="Times New Roman"/>
        </w:rPr>
        <w:endnoteReference w:id="6"/>
      </w:r>
      <w:r w:rsidR="00AA285F" w:rsidRPr="0020492E">
        <w:rPr>
          <w:rFonts w:ascii="Times New Roman" w:hAnsi="Times New Roman"/>
        </w:rPr>
        <w:t xml:space="preserve"> </w:t>
      </w:r>
      <w:r w:rsidR="003D05BE" w:rsidRPr="0020492E">
        <w:rPr>
          <w:rFonts w:ascii="Times New Roman" w:hAnsi="Times New Roman"/>
        </w:rPr>
        <w:t>The Golda Meier quote</w:t>
      </w:r>
      <w:r w:rsidR="00542A0B" w:rsidRPr="0020492E">
        <w:rPr>
          <w:rFonts w:ascii="Times New Roman" w:hAnsi="Times New Roman"/>
        </w:rPr>
        <w:t xml:space="preserve"> in Parr’s book</w:t>
      </w:r>
      <w:r w:rsidR="003D05BE" w:rsidRPr="0020492E">
        <w:rPr>
          <w:rFonts w:ascii="Times New Roman" w:hAnsi="Times New Roman"/>
        </w:rPr>
        <w:t xml:space="preserve"> could b</w:t>
      </w:r>
      <w:r w:rsidR="00AA285F" w:rsidRPr="0020492E">
        <w:rPr>
          <w:rFonts w:ascii="Times New Roman" w:hAnsi="Times New Roman"/>
        </w:rPr>
        <w:t>e construed as a Platonic reality</w:t>
      </w:r>
      <w:r w:rsidR="003D05BE" w:rsidRPr="0020492E">
        <w:rPr>
          <w:rFonts w:ascii="Times New Roman" w:hAnsi="Times New Roman"/>
        </w:rPr>
        <w:t>-check, now</w:t>
      </w:r>
      <w:r w:rsidR="000D7A1F" w:rsidRPr="0020492E">
        <w:rPr>
          <w:rFonts w:ascii="Times New Roman" w:hAnsi="Times New Roman"/>
        </w:rPr>
        <w:t xml:space="preserve"> invoked</w:t>
      </w:r>
      <w:r w:rsidR="003D05BE" w:rsidRPr="0020492E">
        <w:rPr>
          <w:rFonts w:ascii="Times New Roman" w:hAnsi="Times New Roman"/>
        </w:rPr>
        <w:t xml:space="preserve"> for ecological purposes: “Don’t SEEM humble; actually BE humble.”</w:t>
      </w:r>
      <w:r w:rsidR="00B75603" w:rsidRPr="0020492E">
        <w:rPr>
          <w:rFonts w:ascii="Times New Roman" w:hAnsi="Times New Roman"/>
        </w:rPr>
        <w:t xml:space="preserve">  Humility, rather than </w:t>
      </w:r>
      <w:r w:rsidR="004F12BE" w:rsidRPr="0020492E">
        <w:rPr>
          <w:rFonts w:ascii="Times New Roman" w:hAnsi="Times New Roman"/>
        </w:rPr>
        <w:t xml:space="preserve">human </w:t>
      </w:r>
      <w:r w:rsidR="00B75603" w:rsidRPr="0020492E">
        <w:rPr>
          <w:rFonts w:ascii="Times New Roman" w:hAnsi="Times New Roman"/>
        </w:rPr>
        <w:t>self-assertion</w:t>
      </w:r>
      <w:r w:rsidR="004F12BE" w:rsidRPr="0020492E">
        <w:rPr>
          <w:rFonts w:ascii="Times New Roman" w:hAnsi="Times New Roman"/>
        </w:rPr>
        <w:t xml:space="preserve"> or recuperated agency</w:t>
      </w:r>
      <w:r w:rsidR="00B75603" w:rsidRPr="0020492E">
        <w:rPr>
          <w:rFonts w:ascii="Times New Roman" w:hAnsi="Times New Roman"/>
        </w:rPr>
        <w:t xml:space="preserve">, seems to be the emotional trope </w:t>
      </w:r>
      <w:r w:rsidR="004F12BE" w:rsidRPr="0020492E">
        <w:rPr>
          <w:rFonts w:ascii="Times New Roman" w:hAnsi="Times New Roman"/>
        </w:rPr>
        <w:t xml:space="preserve">coursing throughout </w:t>
      </w:r>
      <w:r w:rsidR="00B75603" w:rsidRPr="0020492E">
        <w:rPr>
          <w:rFonts w:ascii="Times New Roman" w:hAnsi="Times New Roman"/>
        </w:rPr>
        <w:t xml:space="preserve">most of the </w:t>
      </w:r>
      <w:r w:rsidR="004F12BE" w:rsidRPr="0020492E">
        <w:rPr>
          <w:rFonts w:ascii="Times New Roman" w:hAnsi="Times New Roman"/>
        </w:rPr>
        <w:t xml:space="preserve">environmental </w:t>
      </w:r>
      <w:r w:rsidR="00B75603" w:rsidRPr="0020492E">
        <w:rPr>
          <w:rFonts w:ascii="Times New Roman" w:hAnsi="Times New Roman"/>
        </w:rPr>
        <w:t>literature, though one does find</w:t>
      </w:r>
      <w:r w:rsidR="003D00C1" w:rsidRPr="0020492E">
        <w:rPr>
          <w:rFonts w:ascii="Times New Roman" w:hAnsi="Times New Roman"/>
        </w:rPr>
        <w:t xml:space="preserve"> a few countervailing examples, such as George </w:t>
      </w:r>
      <w:proofErr w:type="spellStart"/>
      <w:r w:rsidR="003D00C1" w:rsidRPr="0020492E">
        <w:rPr>
          <w:rFonts w:ascii="Times New Roman" w:hAnsi="Times New Roman"/>
        </w:rPr>
        <w:t>Kateb’s</w:t>
      </w:r>
      <w:proofErr w:type="spellEnd"/>
      <w:r w:rsidR="003D00C1" w:rsidRPr="0020492E">
        <w:rPr>
          <w:rFonts w:ascii="Times New Roman" w:hAnsi="Times New Roman"/>
        </w:rPr>
        <w:t xml:space="preserve"> call for greater human stewardship over nature,</w:t>
      </w:r>
      <w:r w:rsidR="00BE6E89" w:rsidRPr="0020492E">
        <w:rPr>
          <w:rStyle w:val="EndnoteReference"/>
          <w:rFonts w:ascii="Times New Roman" w:hAnsi="Times New Roman"/>
        </w:rPr>
        <w:endnoteReference w:id="7"/>
      </w:r>
      <w:r w:rsidR="003D00C1" w:rsidRPr="0020492E">
        <w:rPr>
          <w:rFonts w:ascii="Times New Roman" w:hAnsi="Times New Roman"/>
        </w:rPr>
        <w:t xml:space="preserve"> or Peter Thiel’s call for a technological overcoming of human mortality altogether</w:t>
      </w:r>
      <w:r w:rsidR="00B75603" w:rsidRPr="0020492E">
        <w:rPr>
          <w:rFonts w:ascii="Times New Roman" w:hAnsi="Times New Roman"/>
        </w:rPr>
        <w:t>.</w:t>
      </w:r>
      <w:r w:rsidR="005F321F" w:rsidRPr="0020492E">
        <w:rPr>
          <w:rStyle w:val="EndnoteReference"/>
          <w:rFonts w:ascii="Times New Roman" w:hAnsi="Times New Roman"/>
        </w:rPr>
        <w:endnoteReference w:id="8"/>
      </w:r>
      <w:r w:rsidR="00B75603" w:rsidRPr="0020492E">
        <w:rPr>
          <w:rFonts w:ascii="Times New Roman" w:hAnsi="Times New Roman"/>
        </w:rPr>
        <w:t xml:space="preserve"> But mostly the moral is Icarus-</w:t>
      </w:r>
      <w:proofErr w:type="spellStart"/>
      <w:r w:rsidR="00B75603" w:rsidRPr="0020492E">
        <w:rPr>
          <w:rFonts w:ascii="Times New Roman" w:hAnsi="Times New Roman"/>
        </w:rPr>
        <w:t>esque</w:t>
      </w:r>
      <w:proofErr w:type="spellEnd"/>
      <w:r w:rsidR="00B75603" w:rsidRPr="0020492E">
        <w:rPr>
          <w:rFonts w:ascii="Times New Roman" w:hAnsi="Times New Roman"/>
        </w:rPr>
        <w:t xml:space="preserve">, </w:t>
      </w:r>
      <w:r w:rsidR="004F12BE" w:rsidRPr="0020492E">
        <w:rPr>
          <w:rFonts w:ascii="Times New Roman" w:hAnsi="Times New Roman"/>
        </w:rPr>
        <w:t xml:space="preserve">namely </w:t>
      </w:r>
      <w:r w:rsidR="00B75603" w:rsidRPr="0020492E">
        <w:rPr>
          <w:rFonts w:ascii="Times New Roman" w:hAnsi="Times New Roman"/>
        </w:rPr>
        <w:t>that we’ve flown too close to the sun</w:t>
      </w:r>
      <w:r w:rsidR="004F12BE" w:rsidRPr="0020492E">
        <w:rPr>
          <w:rFonts w:ascii="Times New Roman" w:hAnsi="Times New Roman"/>
        </w:rPr>
        <w:t xml:space="preserve"> and </w:t>
      </w:r>
      <w:r w:rsidR="00542A0B" w:rsidRPr="0020492E">
        <w:rPr>
          <w:rFonts w:ascii="Times New Roman" w:hAnsi="Times New Roman"/>
        </w:rPr>
        <w:t>better realize it</w:t>
      </w:r>
      <w:r w:rsidR="009F21CB" w:rsidRPr="0020492E">
        <w:rPr>
          <w:rFonts w:ascii="Times New Roman" w:hAnsi="Times New Roman"/>
        </w:rPr>
        <w:t xml:space="preserve"> soon</w:t>
      </w:r>
      <w:r w:rsidR="00542A0B" w:rsidRPr="0020492E">
        <w:rPr>
          <w:rFonts w:ascii="Times New Roman" w:hAnsi="Times New Roman"/>
        </w:rPr>
        <w:t xml:space="preserve">, </w:t>
      </w:r>
      <w:r w:rsidR="003E2ED5" w:rsidRPr="0020492E">
        <w:rPr>
          <w:rFonts w:ascii="Times New Roman" w:hAnsi="Times New Roman"/>
        </w:rPr>
        <w:t xml:space="preserve">flying downward, </w:t>
      </w:r>
      <w:r w:rsidR="00542A0B" w:rsidRPr="0020492E">
        <w:rPr>
          <w:rFonts w:ascii="Times New Roman" w:hAnsi="Times New Roman"/>
        </w:rPr>
        <w:t>or else</w:t>
      </w:r>
      <w:r w:rsidR="00B75603" w:rsidRPr="0020492E">
        <w:rPr>
          <w:rFonts w:ascii="Times New Roman" w:hAnsi="Times New Roman"/>
        </w:rPr>
        <w:t xml:space="preserve">. </w:t>
      </w:r>
    </w:p>
    <w:p w:rsidR="003A714C" w:rsidRPr="0020492E" w:rsidRDefault="000D7A1F" w:rsidP="00366D4B">
      <w:pPr>
        <w:spacing w:line="480" w:lineRule="auto"/>
        <w:rPr>
          <w:rFonts w:ascii="Times New Roman" w:hAnsi="Times New Roman"/>
        </w:rPr>
      </w:pPr>
      <w:r w:rsidRPr="0020492E">
        <w:rPr>
          <w:rFonts w:ascii="Times New Roman" w:hAnsi="Times New Roman"/>
        </w:rPr>
        <w:tab/>
        <w:t xml:space="preserve">The </w:t>
      </w:r>
      <w:r w:rsidR="00B75603" w:rsidRPr="0020492E">
        <w:rPr>
          <w:rFonts w:ascii="Times New Roman" w:hAnsi="Times New Roman"/>
        </w:rPr>
        <w:t xml:space="preserve">general </w:t>
      </w:r>
      <w:r w:rsidRPr="0020492E">
        <w:rPr>
          <w:rFonts w:ascii="Times New Roman" w:hAnsi="Times New Roman"/>
        </w:rPr>
        <w:t xml:space="preserve">idea of accepting human limitations </w:t>
      </w:r>
      <w:r w:rsidR="00B75603" w:rsidRPr="0020492E">
        <w:rPr>
          <w:rFonts w:ascii="Times New Roman" w:hAnsi="Times New Roman"/>
        </w:rPr>
        <w:t xml:space="preserve">next </w:t>
      </w:r>
      <w:r w:rsidRPr="0020492E">
        <w:rPr>
          <w:rFonts w:ascii="Times New Roman" w:hAnsi="Times New Roman"/>
        </w:rPr>
        <w:t xml:space="preserve">provided </w:t>
      </w:r>
      <w:r w:rsidR="00B75603" w:rsidRPr="0020492E">
        <w:rPr>
          <w:rFonts w:ascii="Times New Roman" w:hAnsi="Times New Roman"/>
        </w:rPr>
        <w:t xml:space="preserve">me with </w:t>
      </w:r>
      <w:r w:rsidRPr="0020492E">
        <w:rPr>
          <w:rFonts w:ascii="Times New Roman" w:hAnsi="Times New Roman"/>
        </w:rPr>
        <w:t xml:space="preserve">a good reason to record </w:t>
      </w:r>
      <w:r w:rsidRPr="0020492E">
        <w:rPr>
          <w:rFonts w:ascii="Times New Roman" w:hAnsi="Times New Roman"/>
          <w:i/>
        </w:rPr>
        <w:t>Magnum Force</w:t>
      </w:r>
      <w:r w:rsidRPr="0020492E">
        <w:rPr>
          <w:rFonts w:ascii="Times New Roman" w:hAnsi="Times New Roman"/>
        </w:rPr>
        <w:t xml:space="preserve"> on the DVR and to veg out one evening watching Clint Eastwood’s </w:t>
      </w:r>
      <w:r w:rsidR="00B75603" w:rsidRPr="0020492E">
        <w:rPr>
          <w:rFonts w:ascii="Times New Roman" w:hAnsi="Times New Roman"/>
        </w:rPr>
        <w:t>typecast</w:t>
      </w:r>
      <w:r w:rsidRPr="0020492E">
        <w:rPr>
          <w:rFonts w:ascii="Times New Roman" w:hAnsi="Times New Roman"/>
        </w:rPr>
        <w:t xml:space="preserve"> masculinity to the very end.  The problem with that famous line “A man’s got to know his limitations” </w:t>
      </w:r>
      <w:r w:rsidR="003D00C1" w:rsidRPr="0020492E">
        <w:rPr>
          <w:rFonts w:ascii="Times New Roman" w:hAnsi="Times New Roman"/>
        </w:rPr>
        <w:t>is</w:t>
      </w:r>
      <w:r w:rsidR="00F15765" w:rsidRPr="0020492E">
        <w:rPr>
          <w:rFonts w:ascii="Times New Roman" w:hAnsi="Times New Roman"/>
        </w:rPr>
        <w:t xml:space="preserve">, </w:t>
      </w:r>
      <w:r w:rsidR="00B75603" w:rsidRPr="0020492E">
        <w:rPr>
          <w:rFonts w:ascii="Times New Roman" w:hAnsi="Times New Roman"/>
        </w:rPr>
        <w:t>I realized after my humility-inflected viewing</w:t>
      </w:r>
      <w:r w:rsidR="00F15765" w:rsidRPr="0020492E">
        <w:rPr>
          <w:rFonts w:ascii="Times New Roman" w:hAnsi="Times New Roman"/>
        </w:rPr>
        <w:t>,</w:t>
      </w:r>
      <w:r w:rsidR="003D00C1" w:rsidRPr="0020492E">
        <w:rPr>
          <w:rFonts w:ascii="Times New Roman" w:hAnsi="Times New Roman"/>
        </w:rPr>
        <w:t xml:space="preserve"> </w:t>
      </w:r>
      <w:r w:rsidR="0034773A" w:rsidRPr="0020492E">
        <w:rPr>
          <w:rFonts w:ascii="Times New Roman" w:hAnsi="Times New Roman"/>
        </w:rPr>
        <w:t xml:space="preserve">that </w:t>
      </w:r>
      <w:r w:rsidR="003D00C1" w:rsidRPr="0020492E">
        <w:rPr>
          <w:rFonts w:ascii="Times New Roman" w:hAnsi="Times New Roman"/>
        </w:rPr>
        <w:t xml:space="preserve">it doesn’t </w:t>
      </w:r>
      <w:r w:rsidR="00AF5944" w:rsidRPr="0020492E">
        <w:rPr>
          <w:rFonts w:ascii="Times New Roman" w:hAnsi="Times New Roman"/>
        </w:rPr>
        <w:t>quite make sense at any time in the film</w:t>
      </w:r>
      <w:r w:rsidR="003D00C1" w:rsidRPr="0020492E">
        <w:rPr>
          <w:rFonts w:ascii="Times New Roman" w:hAnsi="Times New Roman"/>
        </w:rPr>
        <w:t xml:space="preserve">. Earlier, Eastwood’s character Harry Callahan delivers the line to mock his superior, Lieutenant Neil Briggs, who is proud that he has never </w:t>
      </w:r>
      <w:r w:rsidR="00157FD8" w:rsidRPr="0020492E">
        <w:rPr>
          <w:rFonts w:ascii="Times New Roman" w:hAnsi="Times New Roman"/>
        </w:rPr>
        <w:t>drawn his gun in the line of duty.  At the end of the film, Briggs (now revealed as a corrupt cop</w:t>
      </w:r>
      <w:r w:rsidR="00AF5944" w:rsidRPr="0020492E">
        <w:rPr>
          <w:rFonts w:ascii="Times New Roman" w:hAnsi="Times New Roman"/>
        </w:rPr>
        <w:t xml:space="preserve">, </w:t>
      </w:r>
      <w:r w:rsidR="00B14501" w:rsidRPr="0020492E">
        <w:rPr>
          <w:rFonts w:ascii="Times New Roman" w:hAnsi="Times New Roman"/>
        </w:rPr>
        <w:t xml:space="preserve">the </w:t>
      </w:r>
      <w:r w:rsidR="0034773A" w:rsidRPr="0020492E">
        <w:rPr>
          <w:rFonts w:ascii="Times New Roman" w:hAnsi="Times New Roman"/>
        </w:rPr>
        <w:t xml:space="preserve">deskbound </w:t>
      </w:r>
      <w:r w:rsidR="00F15765" w:rsidRPr="0020492E">
        <w:rPr>
          <w:rFonts w:ascii="Times New Roman" w:hAnsi="Times New Roman"/>
        </w:rPr>
        <w:t>ringleader of</w:t>
      </w:r>
      <w:r w:rsidR="00AF5944" w:rsidRPr="0020492E">
        <w:rPr>
          <w:rFonts w:ascii="Times New Roman" w:hAnsi="Times New Roman"/>
        </w:rPr>
        <w:t xml:space="preserve"> a vigilante </w:t>
      </w:r>
      <w:r w:rsidR="004F12BE" w:rsidRPr="0020492E">
        <w:rPr>
          <w:rFonts w:ascii="Times New Roman" w:hAnsi="Times New Roman"/>
        </w:rPr>
        <w:t xml:space="preserve">San Francisco </w:t>
      </w:r>
      <w:r w:rsidR="00BD5143" w:rsidRPr="0020492E">
        <w:rPr>
          <w:rFonts w:ascii="Times New Roman" w:hAnsi="Times New Roman"/>
        </w:rPr>
        <w:t xml:space="preserve">cop </w:t>
      </w:r>
      <w:r w:rsidR="00AF5944" w:rsidRPr="0020492E">
        <w:rPr>
          <w:rFonts w:ascii="Times New Roman" w:hAnsi="Times New Roman"/>
        </w:rPr>
        <w:t>ring</w:t>
      </w:r>
      <w:r w:rsidR="00157FD8" w:rsidRPr="0020492E">
        <w:rPr>
          <w:rFonts w:ascii="Times New Roman" w:hAnsi="Times New Roman"/>
        </w:rPr>
        <w:t>) draws his gun on Callahan (whom Briggs has despised as a reckless</w:t>
      </w:r>
      <w:r w:rsidR="00AF5944" w:rsidRPr="0020492E">
        <w:rPr>
          <w:rFonts w:ascii="Times New Roman" w:hAnsi="Times New Roman"/>
        </w:rPr>
        <w:t xml:space="preserve"> cop who </w:t>
      </w:r>
      <w:r w:rsidR="00BD5143" w:rsidRPr="0020492E">
        <w:rPr>
          <w:rFonts w:ascii="Times New Roman" w:hAnsi="Times New Roman"/>
        </w:rPr>
        <w:t xml:space="preserve">upholds the law by </w:t>
      </w:r>
      <w:r w:rsidR="00AF5944" w:rsidRPr="0020492E">
        <w:rPr>
          <w:rFonts w:ascii="Times New Roman" w:hAnsi="Times New Roman"/>
        </w:rPr>
        <w:t>skirt</w:t>
      </w:r>
      <w:r w:rsidR="00BD5143" w:rsidRPr="0020492E">
        <w:rPr>
          <w:rFonts w:ascii="Times New Roman" w:hAnsi="Times New Roman"/>
        </w:rPr>
        <w:t>ing</w:t>
      </w:r>
      <w:r w:rsidR="00AF5944" w:rsidRPr="0020492E">
        <w:rPr>
          <w:rFonts w:ascii="Times New Roman" w:hAnsi="Times New Roman"/>
        </w:rPr>
        <w:t xml:space="preserve"> the law in vigilante-like ways</w:t>
      </w:r>
      <w:r w:rsidR="00157FD8" w:rsidRPr="0020492E">
        <w:rPr>
          <w:rFonts w:ascii="Times New Roman" w:hAnsi="Times New Roman"/>
        </w:rPr>
        <w:t xml:space="preserve">), but Briggs doesn’t realize that Callahan has set off a </w:t>
      </w:r>
      <w:r w:rsidR="00F15765" w:rsidRPr="0020492E">
        <w:rPr>
          <w:rFonts w:ascii="Times New Roman" w:hAnsi="Times New Roman"/>
        </w:rPr>
        <w:t xml:space="preserve">ticking </w:t>
      </w:r>
      <w:r w:rsidR="00157FD8" w:rsidRPr="0020492E">
        <w:rPr>
          <w:rFonts w:ascii="Times New Roman" w:hAnsi="Times New Roman"/>
        </w:rPr>
        <w:t>time bomb in Briggs’</w:t>
      </w:r>
      <w:r w:rsidR="00BD5143" w:rsidRPr="0020492E">
        <w:rPr>
          <w:rFonts w:ascii="Times New Roman" w:hAnsi="Times New Roman"/>
        </w:rPr>
        <w:t>s</w:t>
      </w:r>
      <w:r w:rsidR="00157FD8" w:rsidRPr="0020492E">
        <w:rPr>
          <w:rFonts w:ascii="Times New Roman" w:hAnsi="Times New Roman"/>
        </w:rPr>
        <w:t xml:space="preserve"> car.  </w:t>
      </w:r>
      <w:r w:rsidR="00BD5143" w:rsidRPr="0020492E">
        <w:rPr>
          <w:rFonts w:ascii="Times New Roman" w:hAnsi="Times New Roman"/>
        </w:rPr>
        <w:t xml:space="preserve">Instead of shooting Callahan on the spot, Briggs is going to let the legal process condemn Callahan (for killing some other corrupt cops). </w:t>
      </w:r>
      <w:r w:rsidR="00157FD8" w:rsidRPr="0020492E">
        <w:rPr>
          <w:rFonts w:ascii="Times New Roman" w:hAnsi="Times New Roman"/>
        </w:rPr>
        <w:t xml:space="preserve">After </w:t>
      </w:r>
      <w:r w:rsidR="00BD5143" w:rsidRPr="0020492E">
        <w:rPr>
          <w:rFonts w:ascii="Times New Roman" w:hAnsi="Times New Roman"/>
        </w:rPr>
        <w:t>Briggs’s</w:t>
      </w:r>
      <w:r w:rsidR="00157FD8" w:rsidRPr="0020492E">
        <w:rPr>
          <w:rFonts w:ascii="Times New Roman" w:hAnsi="Times New Roman"/>
        </w:rPr>
        <w:t xml:space="preserve"> car explodes, Callahan delivers the line the second time. Once again it mocks Briggs in some way, but how?  What limitations did </w:t>
      </w:r>
      <w:r w:rsidR="00AF5944" w:rsidRPr="0020492E">
        <w:rPr>
          <w:rFonts w:ascii="Times New Roman" w:hAnsi="Times New Roman"/>
        </w:rPr>
        <w:t>Briggs</w:t>
      </w:r>
      <w:r w:rsidR="00157FD8" w:rsidRPr="0020492E">
        <w:rPr>
          <w:rFonts w:ascii="Times New Roman" w:hAnsi="Times New Roman"/>
        </w:rPr>
        <w:t xml:space="preserve"> fail to heed?  Should Briggs have shot Callahan </w:t>
      </w:r>
      <w:r w:rsidR="00BD5143" w:rsidRPr="0020492E">
        <w:rPr>
          <w:rFonts w:ascii="Times New Roman" w:hAnsi="Times New Roman"/>
        </w:rPr>
        <w:t>when he had a chance</w:t>
      </w:r>
      <w:r w:rsidR="0034773A" w:rsidRPr="0020492E">
        <w:rPr>
          <w:rFonts w:ascii="Times New Roman" w:hAnsi="Times New Roman"/>
        </w:rPr>
        <w:t>, with a gun in hand</w:t>
      </w:r>
      <w:r w:rsidR="00157FD8" w:rsidRPr="0020492E">
        <w:rPr>
          <w:rFonts w:ascii="Times New Roman" w:hAnsi="Times New Roman"/>
        </w:rPr>
        <w:t xml:space="preserve"> (following Callahan’s </w:t>
      </w:r>
      <w:r w:rsidR="00157FD8" w:rsidRPr="0020492E">
        <w:rPr>
          <w:rFonts w:ascii="Times New Roman" w:hAnsi="Times New Roman"/>
        </w:rPr>
        <w:lastRenderedPageBreak/>
        <w:t>reckless but effective policing mode), or should he simply have been more aware of the dastardly possibility that Callahan</w:t>
      </w:r>
      <w:r w:rsidR="00BD5143" w:rsidRPr="0020492E">
        <w:rPr>
          <w:rFonts w:ascii="Times New Roman" w:hAnsi="Times New Roman"/>
        </w:rPr>
        <w:t xml:space="preserve"> being Callahan</w:t>
      </w:r>
      <w:r w:rsidR="00157FD8" w:rsidRPr="0020492E">
        <w:rPr>
          <w:rFonts w:ascii="Times New Roman" w:hAnsi="Times New Roman"/>
        </w:rPr>
        <w:t xml:space="preserve"> would </w:t>
      </w:r>
      <w:r w:rsidR="0034773A" w:rsidRPr="0020492E">
        <w:rPr>
          <w:rFonts w:ascii="Times New Roman" w:hAnsi="Times New Roman"/>
        </w:rPr>
        <w:t xml:space="preserve">probably </w:t>
      </w:r>
      <w:r w:rsidR="00157FD8" w:rsidRPr="0020492E">
        <w:rPr>
          <w:rFonts w:ascii="Times New Roman" w:hAnsi="Times New Roman"/>
        </w:rPr>
        <w:t>have</w:t>
      </w:r>
      <w:r w:rsidR="00AF5944" w:rsidRPr="0020492E">
        <w:rPr>
          <w:rFonts w:ascii="Times New Roman" w:hAnsi="Times New Roman"/>
        </w:rPr>
        <w:t xml:space="preserve"> already</w:t>
      </w:r>
      <w:r w:rsidR="00157FD8" w:rsidRPr="0020492E">
        <w:rPr>
          <w:rFonts w:ascii="Times New Roman" w:hAnsi="Times New Roman"/>
        </w:rPr>
        <w:t xml:space="preserve"> </w:t>
      </w:r>
      <w:r w:rsidR="00AF5944" w:rsidRPr="0020492E">
        <w:rPr>
          <w:rFonts w:ascii="Times New Roman" w:hAnsi="Times New Roman"/>
        </w:rPr>
        <w:t xml:space="preserve">resorted to technological </w:t>
      </w:r>
      <w:r w:rsidR="00F15765" w:rsidRPr="0020492E">
        <w:rPr>
          <w:rFonts w:ascii="Times New Roman" w:hAnsi="Times New Roman"/>
        </w:rPr>
        <w:t>enhancements</w:t>
      </w:r>
      <w:r w:rsidR="0034773A" w:rsidRPr="0020492E">
        <w:rPr>
          <w:rFonts w:ascii="Times New Roman" w:hAnsi="Times New Roman"/>
        </w:rPr>
        <w:t>,</w:t>
      </w:r>
      <w:r w:rsidR="00AF5944" w:rsidRPr="0020492E">
        <w:rPr>
          <w:rFonts w:ascii="Times New Roman" w:hAnsi="Times New Roman"/>
        </w:rPr>
        <w:t xml:space="preserve"> a bomb</w:t>
      </w:r>
      <w:r w:rsidR="00F15765" w:rsidRPr="0020492E">
        <w:rPr>
          <w:rFonts w:ascii="Times New Roman" w:hAnsi="Times New Roman"/>
        </w:rPr>
        <w:t xml:space="preserve"> </w:t>
      </w:r>
      <w:r w:rsidR="0034773A" w:rsidRPr="0020492E">
        <w:rPr>
          <w:rFonts w:ascii="Times New Roman" w:hAnsi="Times New Roman"/>
        </w:rPr>
        <w:t xml:space="preserve">instead of a </w:t>
      </w:r>
      <w:r w:rsidR="00F15765" w:rsidRPr="0020492E">
        <w:rPr>
          <w:rFonts w:ascii="Times New Roman" w:hAnsi="Times New Roman"/>
        </w:rPr>
        <w:t xml:space="preserve">Magnum </w:t>
      </w:r>
      <w:r w:rsidR="00BD5143" w:rsidRPr="0020492E">
        <w:rPr>
          <w:rFonts w:ascii="Times New Roman" w:hAnsi="Times New Roman"/>
        </w:rPr>
        <w:t>.44</w:t>
      </w:r>
      <w:r w:rsidR="00AF5944" w:rsidRPr="0020492E">
        <w:rPr>
          <w:rFonts w:ascii="Times New Roman" w:hAnsi="Times New Roman"/>
        </w:rPr>
        <w:t xml:space="preserve">? </w:t>
      </w:r>
      <w:r w:rsidR="00157FD8" w:rsidRPr="0020492E">
        <w:rPr>
          <w:rFonts w:ascii="Times New Roman" w:hAnsi="Times New Roman"/>
        </w:rPr>
        <w:t xml:space="preserve"> </w:t>
      </w:r>
      <w:r w:rsidR="0034773A" w:rsidRPr="0020492E">
        <w:rPr>
          <w:rFonts w:ascii="Times New Roman" w:hAnsi="Times New Roman"/>
        </w:rPr>
        <w:t xml:space="preserve">Applied to Callahan rather than Briggs, the signature line seems to mean that </w:t>
      </w:r>
      <w:r w:rsidR="00AF5944" w:rsidRPr="0020492E">
        <w:rPr>
          <w:rFonts w:ascii="Times New Roman" w:hAnsi="Times New Roman"/>
        </w:rPr>
        <w:t xml:space="preserve">Callahan carries a Magnum </w:t>
      </w:r>
      <w:r w:rsidR="00BD5143" w:rsidRPr="0020492E">
        <w:rPr>
          <w:rFonts w:ascii="Times New Roman" w:hAnsi="Times New Roman"/>
        </w:rPr>
        <w:t>.44</w:t>
      </w:r>
      <w:r w:rsidR="00AF5944" w:rsidRPr="0020492E">
        <w:rPr>
          <w:rFonts w:ascii="Times New Roman" w:hAnsi="Times New Roman"/>
        </w:rPr>
        <w:t xml:space="preserve"> because he knows his personal limitations</w:t>
      </w:r>
      <w:r w:rsidR="001A1DC4" w:rsidRPr="0020492E">
        <w:rPr>
          <w:rFonts w:ascii="Times New Roman" w:hAnsi="Times New Roman"/>
        </w:rPr>
        <w:t>—you need robust weaponry, not just personal strength and detective savvy, to fight the criminals in the streets</w:t>
      </w:r>
      <w:r w:rsidR="00AF5944" w:rsidRPr="0020492E">
        <w:rPr>
          <w:rFonts w:ascii="Times New Roman" w:hAnsi="Times New Roman"/>
        </w:rPr>
        <w:t xml:space="preserve">. And </w:t>
      </w:r>
      <w:r w:rsidR="001A1DC4" w:rsidRPr="0020492E">
        <w:rPr>
          <w:rFonts w:ascii="Times New Roman" w:hAnsi="Times New Roman"/>
        </w:rPr>
        <w:t>Callahan</w:t>
      </w:r>
      <w:r w:rsidR="00AF5944" w:rsidRPr="0020492E">
        <w:rPr>
          <w:rFonts w:ascii="Times New Roman" w:hAnsi="Times New Roman"/>
        </w:rPr>
        <w:t xml:space="preserve"> </w:t>
      </w:r>
      <w:r w:rsidR="001A1DC4" w:rsidRPr="0020492E">
        <w:rPr>
          <w:rFonts w:ascii="Times New Roman" w:hAnsi="Times New Roman"/>
        </w:rPr>
        <w:t>uses</w:t>
      </w:r>
      <w:r w:rsidR="001A1DC4" w:rsidRPr="0020492E">
        <w:rPr>
          <w:rFonts w:ascii="Times New Roman" w:hAnsi="Times New Roman"/>
          <w:i/>
        </w:rPr>
        <w:t xml:space="preserve"> </w:t>
      </w:r>
      <w:r w:rsidR="001A1DC4" w:rsidRPr="0020492E">
        <w:rPr>
          <w:rFonts w:ascii="Times New Roman" w:hAnsi="Times New Roman"/>
        </w:rPr>
        <w:t>his</w:t>
      </w:r>
      <w:r w:rsidR="00AF5944" w:rsidRPr="0020492E">
        <w:rPr>
          <w:rFonts w:ascii="Times New Roman" w:hAnsi="Times New Roman"/>
        </w:rPr>
        <w:t xml:space="preserve"> Magnum </w:t>
      </w:r>
      <w:r w:rsidR="00BD5143" w:rsidRPr="0020492E">
        <w:rPr>
          <w:rFonts w:ascii="Times New Roman" w:hAnsi="Times New Roman"/>
        </w:rPr>
        <w:t>.44</w:t>
      </w:r>
      <w:r w:rsidR="00AF5944" w:rsidRPr="0020492E">
        <w:rPr>
          <w:rFonts w:ascii="Times New Roman" w:hAnsi="Times New Roman"/>
        </w:rPr>
        <w:t xml:space="preserve"> because he </w:t>
      </w:r>
      <w:r w:rsidR="001A1DC4" w:rsidRPr="0020492E">
        <w:rPr>
          <w:rFonts w:ascii="Times New Roman" w:hAnsi="Times New Roman"/>
        </w:rPr>
        <w:t xml:space="preserve">also </w:t>
      </w:r>
      <w:r w:rsidR="00AF5944" w:rsidRPr="0020492E">
        <w:rPr>
          <w:rFonts w:ascii="Times New Roman" w:hAnsi="Times New Roman"/>
        </w:rPr>
        <w:t xml:space="preserve">knows the limitations of being </w:t>
      </w:r>
      <w:r w:rsidR="0034773A" w:rsidRPr="0020492E">
        <w:rPr>
          <w:rFonts w:ascii="Times New Roman" w:hAnsi="Times New Roman"/>
        </w:rPr>
        <w:t>a completely above-board, law-abiding cop in his enforcement of the law</w:t>
      </w:r>
      <w:r w:rsidR="004F12BE" w:rsidRPr="0020492E">
        <w:rPr>
          <w:rFonts w:ascii="Times New Roman" w:hAnsi="Times New Roman"/>
        </w:rPr>
        <w:t>, so sometimes you’ve got to do what you’ve got to do</w:t>
      </w:r>
      <w:r w:rsidR="00F15765" w:rsidRPr="0020492E">
        <w:rPr>
          <w:rFonts w:ascii="Times New Roman" w:hAnsi="Times New Roman"/>
        </w:rPr>
        <w:t>.  Both Briggs and Callahan, it turns out, believe in resorting to vigilante justice; the difference is that Briggs believes in organized vigi</w:t>
      </w:r>
      <w:r w:rsidR="00B14501" w:rsidRPr="0020492E">
        <w:rPr>
          <w:rFonts w:ascii="Times New Roman" w:hAnsi="Times New Roman"/>
        </w:rPr>
        <w:t>lante-ism and Callahan insists</w:t>
      </w:r>
      <w:r w:rsidR="00F15765" w:rsidRPr="0020492E">
        <w:rPr>
          <w:rFonts w:ascii="Times New Roman" w:hAnsi="Times New Roman"/>
        </w:rPr>
        <w:t xml:space="preserve"> on going solo</w:t>
      </w:r>
      <w:r w:rsidR="00B14501" w:rsidRPr="0020492E">
        <w:rPr>
          <w:rFonts w:ascii="Times New Roman" w:hAnsi="Times New Roman"/>
        </w:rPr>
        <w:t xml:space="preserve">, a lesson in </w:t>
      </w:r>
      <w:r w:rsidR="004F12BE" w:rsidRPr="0020492E">
        <w:rPr>
          <w:rFonts w:ascii="Times New Roman" w:hAnsi="Times New Roman"/>
        </w:rPr>
        <w:t xml:space="preserve">heroic male </w:t>
      </w:r>
      <w:r w:rsidR="00B14501" w:rsidRPr="0020492E">
        <w:rPr>
          <w:rFonts w:ascii="Times New Roman" w:hAnsi="Times New Roman"/>
        </w:rPr>
        <w:t xml:space="preserve">autonomy rather than </w:t>
      </w:r>
      <w:r w:rsidR="004F12BE" w:rsidRPr="0020492E">
        <w:rPr>
          <w:rFonts w:ascii="Times New Roman" w:hAnsi="Times New Roman"/>
        </w:rPr>
        <w:t xml:space="preserve">surreptitious </w:t>
      </w:r>
      <w:r w:rsidR="00B14501" w:rsidRPr="0020492E">
        <w:rPr>
          <w:rFonts w:ascii="Times New Roman" w:hAnsi="Times New Roman"/>
        </w:rPr>
        <w:t>fraternity</w:t>
      </w:r>
      <w:r w:rsidR="00F15765" w:rsidRPr="0020492E">
        <w:rPr>
          <w:rFonts w:ascii="Times New Roman" w:hAnsi="Times New Roman"/>
        </w:rPr>
        <w:t xml:space="preserve">.  </w:t>
      </w:r>
      <w:r w:rsidR="0034773A" w:rsidRPr="0020492E">
        <w:rPr>
          <w:rFonts w:ascii="Times New Roman" w:hAnsi="Times New Roman"/>
        </w:rPr>
        <w:t>Overall, t</w:t>
      </w:r>
      <w:r w:rsidR="00F15765" w:rsidRPr="0020492E">
        <w:rPr>
          <w:rFonts w:ascii="Times New Roman" w:hAnsi="Times New Roman"/>
        </w:rPr>
        <w:t xml:space="preserve">he very plot of </w:t>
      </w:r>
      <w:r w:rsidR="0034773A" w:rsidRPr="0020492E">
        <w:rPr>
          <w:rFonts w:ascii="Times New Roman" w:hAnsi="Times New Roman"/>
          <w:i/>
        </w:rPr>
        <w:t>Magnum Force</w:t>
      </w:r>
      <w:r w:rsidR="00F15765" w:rsidRPr="0020492E">
        <w:rPr>
          <w:rFonts w:ascii="Times New Roman" w:hAnsi="Times New Roman"/>
        </w:rPr>
        <w:t xml:space="preserve"> and most every other Dirty Harry film </w:t>
      </w:r>
      <w:r w:rsidR="0034773A" w:rsidRPr="0020492E">
        <w:rPr>
          <w:rFonts w:ascii="Times New Roman" w:hAnsi="Times New Roman"/>
        </w:rPr>
        <w:t>hardly</w:t>
      </w:r>
      <w:r w:rsidR="00F15765" w:rsidRPr="0020492E">
        <w:rPr>
          <w:rFonts w:ascii="Times New Roman" w:hAnsi="Times New Roman"/>
        </w:rPr>
        <w:t xml:space="preserve"> depict</w:t>
      </w:r>
      <w:r w:rsidR="0034773A" w:rsidRPr="0020492E">
        <w:rPr>
          <w:rFonts w:ascii="Times New Roman" w:hAnsi="Times New Roman"/>
        </w:rPr>
        <w:t>s</w:t>
      </w:r>
      <w:r w:rsidR="00F15765" w:rsidRPr="0020492E">
        <w:rPr>
          <w:rFonts w:ascii="Times New Roman" w:hAnsi="Times New Roman"/>
        </w:rPr>
        <w:t xml:space="preserve"> or impart</w:t>
      </w:r>
      <w:r w:rsidR="0034773A" w:rsidRPr="0020492E">
        <w:rPr>
          <w:rFonts w:ascii="Times New Roman" w:hAnsi="Times New Roman"/>
        </w:rPr>
        <w:t>s</w:t>
      </w:r>
      <w:r w:rsidR="00F15765" w:rsidRPr="0020492E">
        <w:rPr>
          <w:rFonts w:ascii="Times New Roman" w:hAnsi="Times New Roman"/>
        </w:rPr>
        <w:t xml:space="preserve"> any </w:t>
      </w:r>
      <w:r w:rsidR="00B14501" w:rsidRPr="0020492E">
        <w:rPr>
          <w:rFonts w:ascii="Times New Roman" w:hAnsi="Times New Roman"/>
        </w:rPr>
        <w:t xml:space="preserve">coherent </w:t>
      </w:r>
      <w:r w:rsidR="00F15765" w:rsidRPr="0020492E">
        <w:rPr>
          <w:rFonts w:ascii="Times New Roman" w:hAnsi="Times New Roman"/>
        </w:rPr>
        <w:t xml:space="preserve">lesson about accepting limitations.  </w:t>
      </w:r>
      <w:r w:rsidR="0034773A" w:rsidRPr="0020492E">
        <w:rPr>
          <w:rFonts w:ascii="Times New Roman" w:hAnsi="Times New Roman"/>
        </w:rPr>
        <w:t xml:space="preserve">Time and again, </w:t>
      </w:r>
      <w:r w:rsidR="00F15765" w:rsidRPr="0020492E">
        <w:rPr>
          <w:rFonts w:ascii="Times New Roman" w:hAnsi="Times New Roman"/>
        </w:rPr>
        <w:t xml:space="preserve">Eastwood’s </w:t>
      </w:r>
      <w:r w:rsidR="001A1DC4" w:rsidRPr="0020492E">
        <w:rPr>
          <w:rFonts w:ascii="Times New Roman" w:hAnsi="Times New Roman"/>
        </w:rPr>
        <w:t xml:space="preserve">character </w:t>
      </w:r>
      <w:r w:rsidR="0034773A" w:rsidRPr="0020492E">
        <w:rPr>
          <w:rFonts w:ascii="Times New Roman" w:hAnsi="Times New Roman"/>
        </w:rPr>
        <w:t xml:space="preserve">proves himself to be, after initial formulaic setbacks, invincible and eventually triumphant.  </w:t>
      </w:r>
      <w:r w:rsidR="00B14501" w:rsidRPr="0020492E">
        <w:rPr>
          <w:rFonts w:ascii="Times New Roman" w:hAnsi="Times New Roman"/>
        </w:rPr>
        <w:t xml:space="preserve">If anything, he emerges victorious over those who failed to accede to </w:t>
      </w:r>
      <w:r w:rsidR="00B14501" w:rsidRPr="0020492E">
        <w:rPr>
          <w:rFonts w:ascii="Times New Roman" w:hAnsi="Times New Roman"/>
          <w:i/>
        </w:rPr>
        <w:t>his</w:t>
      </w:r>
      <w:r w:rsidR="00B14501" w:rsidRPr="0020492E">
        <w:rPr>
          <w:rFonts w:ascii="Times New Roman" w:hAnsi="Times New Roman"/>
        </w:rPr>
        <w:t xml:space="preserve"> innate superiority. </w:t>
      </w:r>
      <w:r w:rsidR="0034773A" w:rsidRPr="0020492E">
        <w:rPr>
          <w:rFonts w:ascii="Times New Roman" w:hAnsi="Times New Roman"/>
        </w:rPr>
        <w:t xml:space="preserve"> </w:t>
      </w:r>
      <w:r w:rsidR="004F12BE" w:rsidRPr="0020492E">
        <w:rPr>
          <w:rFonts w:ascii="Times New Roman" w:hAnsi="Times New Roman"/>
          <w:i/>
        </w:rPr>
        <w:t>Magnum Force</w:t>
      </w:r>
      <w:r w:rsidR="004F12BE" w:rsidRPr="0020492E">
        <w:rPr>
          <w:rFonts w:ascii="Times New Roman" w:hAnsi="Times New Roman"/>
        </w:rPr>
        <w:t xml:space="preserve">, let’s just say, did not deliver </w:t>
      </w:r>
      <w:r w:rsidR="003E2ED5" w:rsidRPr="0020492E">
        <w:rPr>
          <w:rFonts w:ascii="Times New Roman" w:hAnsi="Times New Roman"/>
        </w:rPr>
        <w:t xml:space="preserve">the </w:t>
      </w:r>
      <w:r w:rsidR="004F12BE" w:rsidRPr="0020492E">
        <w:rPr>
          <w:rFonts w:ascii="Times New Roman" w:hAnsi="Times New Roman"/>
        </w:rPr>
        <w:t>general lesson in humility I had hoped for.</w:t>
      </w:r>
    </w:p>
    <w:p w:rsidR="00890885" w:rsidRPr="0020492E" w:rsidRDefault="00B14501" w:rsidP="00366D4B">
      <w:pPr>
        <w:spacing w:line="480" w:lineRule="auto"/>
        <w:rPr>
          <w:rFonts w:ascii="Times New Roman" w:hAnsi="Times New Roman"/>
        </w:rPr>
      </w:pPr>
      <w:r w:rsidRPr="0020492E">
        <w:rPr>
          <w:rFonts w:ascii="Times New Roman" w:hAnsi="Times New Roman"/>
        </w:rPr>
        <w:tab/>
      </w:r>
      <w:r w:rsidR="00542A0B" w:rsidRPr="0020492E">
        <w:rPr>
          <w:rFonts w:ascii="Times New Roman" w:hAnsi="Times New Roman"/>
        </w:rPr>
        <w:t xml:space="preserve">Next, </w:t>
      </w:r>
      <w:r w:rsidRPr="0020492E">
        <w:rPr>
          <w:rFonts w:ascii="Times New Roman" w:hAnsi="Times New Roman"/>
        </w:rPr>
        <w:t xml:space="preserve">I turned to </w:t>
      </w:r>
      <w:r w:rsidR="00EB5031" w:rsidRPr="0020492E">
        <w:rPr>
          <w:rFonts w:ascii="Times New Roman" w:hAnsi="Times New Roman"/>
        </w:rPr>
        <w:t>some academic</w:t>
      </w:r>
      <w:r w:rsidRPr="0020492E">
        <w:rPr>
          <w:rFonts w:ascii="Times New Roman" w:hAnsi="Times New Roman"/>
        </w:rPr>
        <w:t xml:space="preserve"> literature for clarification</w:t>
      </w:r>
      <w:r w:rsidR="00542A0B" w:rsidRPr="0020492E">
        <w:rPr>
          <w:rFonts w:ascii="Times New Roman" w:hAnsi="Times New Roman"/>
        </w:rPr>
        <w:t>, as is my wont</w:t>
      </w:r>
      <w:r w:rsidRPr="0020492E">
        <w:rPr>
          <w:rFonts w:ascii="Times New Roman" w:hAnsi="Times New Roman"/>
        </w:rPr>
        <w:t xml:space="preserve">.  It turns out that some strains of analytic philosophy have “returned” </w:t>
      </w:r>
      <w:r w:rsidR="00BA7D2E" w:rsidRPr="0020492E">
        <w:rPr>
          <w:rFonts w:ascii="Times New Roman" w:hAnsi="Times New Roman"/>
        </w:rPr>
        <w:t xml:space="preserve">recently </w:t>
      </w:r>
      <w:r w:rsidRPr="0020492E">
        <w:rPr>
          <w:rFonts w:ascii="Times New Roman" w:hAnsi="Times New Roman"/>
        </w:rPr>
        <w:t xml:space="preserve">to </w:t>
      </w:r>
      <w:r w:rsidR="00EB5031" w:rsidRPr="0020492E">
        <w:rPr>
          <w:rFonts w:ascii="Times New Roman" w:hAnsi="Times New Roman"/>
        </w:rPr>
        <w:t>“</w:t>
      </w:r>
      <w:r w:rsidRPr="0020492E">
        <w:rPr>
          <w:rFonts w:ascii="Times New Roman" w:hAnsi="Times New Roman"/>
        </w:rPr>
        <w:t>the virtues</w:t>
      </w:r>
      <w:r w:rsidR="00EB5031" w:rsidRPr="0020492E">
        <w:rPr>
          <w:rFonts w:ascii="Times New Roman" w:hAnsi="Times New Roman"/>
        </w:rPr>
        <w:t>”</w:t>
      </w:r>
      <w:r w:rsidRPr="0020492E">
        <w:rPr>
          <w:rFonts w:ascii="Times New Roman" w:hAnsi="Times New Roman"/>
        </w:rPr>
        <w:t xml:space="preserve"> and taken up the ethics of humility as a “value-based” character trait.</w:t>
      </w:r>
      <w:r w:rsidR="00904F69" w:rsidRPr="0020492E">
        <w:rPr>
          <w:rStyle w:val="EndnoteReference"/>
          <w:rFonts w:ascii="Times New Roman" w:hAnsi="Times New Roman"/>
        </w:rPr>
        <w:endnoteReference w:id="9"/>
      </w:r>
      <w:r w:rsidRPr="0020492E">
        <w:rPr>
          <w:rFonts w:ascii="Times New Roman" w:hAnsi="Times New Roman"/>
        </w:rPr>
        <w:t xml:space="preserve">  </w:t>
      </w:r>
      <w:r w:rsidR="00542A0B" w:rsidRPr="0020492E">
        <w:rPr>
          <w:rFonts w:ascii="Times New Roman" w:hAnsi="Times New Roman"/>
        </w:rPr>
        <w:t>The literature is quite extensive.</w:t>
      </w:r>
      <w:r w:rsidR="00904F69" w:rsidRPr="0020492E">
        <w:rPr>
          <w:rStyle w:val="EndnoteReference"/>
          <w:rFonts w:ascii="Times New Roman" w:hAnsi="Times New Roman"/>
        </w:rPr>
        <w:endnoteReference w:id="10"/>
      </w:r>
      <w:r w:rsidR="00542A0B" w:rsidRPr="0020492E">
        <w:rPr>
          <w:rFonts w:ascii="Times New Roman" w:hAnsi="Times New Roman"/>
        </w:rPr>
        <w:t xml:space="preserve">  </w:t>
      </w:r>
      <w:r w:rsidR="00BA7D2E" w:rsidRPr="0020492E">
        <w:rPr>
          <w:rFonts w:ascii="Times New Roman" w:hAnsi="Times New Roman"/>
        </w:rPr>
        <w:t>But humility</w:t>
      </w:r>
      <w:r w:rsidR="00FC39D6" w:rsidRPr="0020492E">
        <w:rPr>
          <w:rFonts w:ascii="Times New Roman" w:hAnsi="Times New Roman"/>
        </w:rPr>
        <w:t>, even after such scrutiny,</w:t>
      </w:r>
      <w:r w:rsidR="00BA7D2E" w:rsidRPr="0020492E">
        <w:rPr>
          <w:rFonts w:ascii="Times New Roman" w:hAnsi="Times New Roman"/>
        </w:rPr>
        <w:t xml:space="preserve"> </w:t>
      </w:r>
      <w:r w:rsidR="00CF02A2" w:rsidRPr="0020492E">
        <w:rPr>
          <w:rFonts w:ascii="Times New Roman" w:hAnsi="Times New Roman"/>
        </w:rPr>
        <w:t>seems to remain</w:t>
      </w:r>
      <w:r w:rsidR="00BA7D2E" w:rsidRPr="0020492E">
        <w:rPr>
          <w:rFonts w:ascii="Times New Roman" w:hAnsi="Times New Roman"/>
        </w:rPr>
        <w:t xml:space="preserve"> enigmatic</w:t>
      </w:r>
      <w:r w:rsidR="00542A0B" w:rsidRPr="0020492E">
        <w:rPr>
          <w:rFonts w:ascii="Times New Roman" w:hAnsi="Times New Roman"/>
        </w:rPr>
        <w:t>, hard to pin down</w:t>
      </w:r>
      <w:r w:rsidR="00BA7D2E" w:rsidRPr="0020492E">
        <w:rPr>
          <w:rFonts w:ascii="Times New Roman" w:hAnsi="Times New Roman"/>
        </w:rPr>
        <w:t>.  Scholars point out that it is strange</w:t>
      </w:r>
      <w:r w:rsidR="00FC39D6" w:rsidRPr="0020492E">
        <w:rPr>
          <w:rFonts w:ascii="Times New Roman" w:hAnsi="Times New Roman"/>
        </w:rPr>
        <w:t>, even self-</w:t>
      </w:r>
      <w:r w:rsidR="00BA7D2E" w:rsidRPr="0020492E">
        <w:rPr>
          <w:rFonts w:ascii="Times New Roman" w:hAnsi="Times New Roman"/>
        </w:rPr>
        <w:t>contradictory for someone to proclaim, ‘I’m humble!’ since humility is a virtue of disavowal</w:t>
      </w:r>
      <w:r w:rsidR="00A31CC8" w:rsidRPr="0020492E">
        <w:rPr>
          <w:rFonts w:ascii="Times New Roman" w:hAnsi="Times New Roman"/>
        </w:rPr>
        <w:t xml:space="preserve"> (referred to as “Driver’s Paradox” in the literature, after a philosopher named Driver)</w:t>
      </w:r>
      <w:r w:rsidR="00BA7D2E" w:rsidRPr="0020492E">
        <w:rPr>
          <w:rFonts w:ascii="Times New Roman" w:hAnsi="Times New Roman"/>
        </w:rPr>
        <w:t>.</w:t>
      </w:r>
      <w:r w:rsidR="00904F69" w:rsidRPr="0020492E">
        <w:rPr>
          <w:rStyle w:val="EndnoteReference"/>
          <w:rFonts w:ascii="Times New Roman" w:hAnsi="Times New Roman"/>
        </w:rPr>
        <w:endnoteReference w:id="11"/>
      </w:r>
      <w:r w:rsidR="00BA7D2E" w:rsidRPr="0020492E">
        <w:rPr>
          <w:rFonts w:ascii="Times New Roman" w:hAnsi="Times New Roman"/>
        </w:rPr>
        <w:t xml:space="preserve">  Another way of putting this conundrum is to repeat what is </w:t>
      </w:r>
      <w:r w:rsidR="00FC39D6" w:rsidRPr="0020492E">
        <w:rPr>
          <w:rFonts w:ascii="Times New Roman" w:hAnsi="Times New Roman"/>
        </w:rPr>
        <w:lastRenderedPageBreak/>
        <w:t>reportedly</w:t>
      </w:r>
      <w:r w:rsidR="00BA7D2E" w:rsidRPr="0020492E">
        <w:rPr>
          <w:rFonts w:ascii="Times New Roman" w:hAnsi="Times New Roman"/>
        </w:rPr>
        <w:t xml:space="preserve"> an old joke: “My church gave me a Humble Award, but when I accepted it, they took it back.”</w:t>
      </w:r>
      <w:r w:rsidR="00557402" w:rsidRPr="0020492E">
        <w:rPr>
          <w:rFonts w:ascii="Times New Roman" w:hAnsi="Times New Roman"/>
        </w:rPr>
        <w:t xml:space="preserve"> </w:t>
      </w:r>
      <w:r w:rsidR="00BA7D2E" w:rsidRPr="0020492E">
        <w:rPr>
          <w:rFonts w:ascii="Times New Roman" w:hAnsi="Times New Roman"/>
        </w:rPr>
        <w:t xml:space="preserve"> </w:t>
      </w:r>
      <w:r w:rsidR="00FC39D6" w:rsidRPr="0020492E">
        <w:rPr>
          <w:rFonts w:ascii="Times New Roman" w:hAnsi="Times New Roman"/>
        </w:rPr>
        <w:t xml:space="preserve">For Plato, to know the good is to do it; but with regard to humility, to know </w:t>
      </w:r>
      <w:proofErr w:type="gramStart"/>
      <w:r w:rsidR="00FC39D6" w:rsidRPr="0020492E">
        <w:rPr>
          <w:rFonts w:ascii="Times New Roman" w:hAnsi="Times New Roman"/>
        </w:rPr>
        <w:t>oneself</w:t>
      </w:r>
      <w:proofErr w:type="gramEnd"/>
      <w:r w:rsidR="00FC39D6" w:rsidRPr="0020492E">
        <w:rPr>
          <w:rFonts w:ascii="Times New Roman" w:hAnsi="Times New Roman"/>
        </w:rPr>
        <w:t xml:space="preserve"> as h</w:t>
      </w:r>
      <w:r w:rsidR="00542A0B" w:rsidRPr="0020492E">
        <w:rPr>
          <w:rFonts w:ascii="Times New Roman" w:hAnsi="Times New Roman"/>
        </w:rPr>
        <w:t>umble is to nullify it as a virtue</w:t>
      </w:r>
      <w:r w:rsidR="00FC39D6" w:rsidRPr="0020492E">
        <w:rPr>
          <w:rFonts w:ascii="Times New Roman" w:hAnsi="Times New Roman"/>
        </w:rPr>
        <w:t>. The humble, in order to be humble, must</w:t>
      </w:r>
      <w:r w:rsidR="00EB5031" w:rsidRPr="0020492E">
        <w:rPr>
          <w:rFonts w:ascii="Times New Roman" w:hAnsi="Times New Roman"/>
        </w:rPr>
        <w:t xml:space="preserve"> apparently lack </w:t>
      </w:r>
      <w:r w:rsidR="00542A0B" w:rsidRPr="0020492E">
        <w:rPr>
          <w:rFonts w:ascii="Times New Roman" w:hAnsi="Times New Roman"/>
        </w:rPr>
        <w:t xml:space="preserve">some significant measure of </w:t>
      </w:r>
      <w:r w:rsidR="00EB5031" w:rsidRPr="0020492E">
        <w:rPr>
          <w:rFonts w:ascii="Times New Roman" w:hAnsi="Times New Roman"/>
        </w:rPr>
        <w:t xml:space="preserve">self-awareness about </w:t>
      </w:r>
      <w:proofErr w:type="gramStart"/>
      <w:r w:rsidR="00EB5031" w:rsidRPr="0020492E">
        <w:rPr>
          <w:rFonts w:ascii="Times New Roman" w:hAnsi="Times New Roman"/>
        </w:rPr>
        <w:t>their own</w:t>
      </w:r>
      <w:proofErr w:type="gramEnd"/>
      <w:r w:rsidR="00EB5031" w:rsidRPr="0020492E">
        <w:rPr>
          <w:rFonts w:ascii="Times New Roman" w:hAnsi="Times New Roman"/>
        </w:rPr>
        <w:t xml:space="preserve"> humility.</w:t>
      </w:r>
    </w:p>
    <w:p w:rsidR="003A714C" w:rsidRPr="0020492E" w:rsidRDefault="003A714C" w:rsidP="00366D4B">
      <w:pPr>
        <w:spacing w:line="480" w:lineRule="auto"/>
        <w:rPr>
          <w:rFonts w:ascii="Times New Roman" w:hAnsi="Times New Roman"/>
        </w:rPr>
      </w:pPr>
      <w:r w:rsidRPr="0020492E">
        <w:rPr>
          <w:rFonts w:ascii="Times New Roman" w:hAnsi="Times New Roman"/>
        </w:rPr>
        <w:tab/>
      </w:r>
      <w:r w:rsidR="00AA285F" w:rsidRPr="0020492E">
        <w:rPr>
          <w:rFonts w:ascii="Times New Roman" w:hAnsi="Times New Roman"/>
        </w:rPr>
        <w:t xml:space="preserve">The church joke took me back to church.  As far as </w:t>
      </w:r>
      <w:r w:rsidR="00F23946" w:rsidRPr="0020492E">
        <w:rPr>
          <w:rFonts w:ascii="Times New Roman" w:hAnsi="Times New Roman"/>
        </w:rPr>
        <w:t>sweeping asserti</w:t>
      </w:r>
      <w:r w:rsidR="009F21CB" w:rsidRPr="0020492E">
        <w:rPr>
          <w:rFonts w:ascii="Times New Roman" w:hAnsi="Times New Roman"/>
        </w:rPr>
        <w:t>o</w:t>
      </w:r>
      <w:r w:rsidR="00F23946" w:rsidRPr="0020492E">
        <w:rPr>
          <w:rFonts w:ascii="Times New Roman" w:hAnsi="Times New Roman"/>
        </w:rPr>
        <w:t>ns go, it is probably a fair one to say that most of the world’s organized religions preach and teach h</w:t>
      </w:r>
      <w:r w:rsidR="007A540F" w:rsidRPr="0020492E">
        <w:rPr>
          <w:rFonts w:ascii="Times New Roman" w:hAnsi="Times New Roman"/>
        </w:rPr>
        <w:t xml:space="preserve">umility, </w:t>
      </w:r>
      <w:r w:rsidR="00890885" w:rsidRPr="0020492E">
        <w:rPr>
          <w:rFonts w:ascii="Times New Roman" w:hAnsi="Times New Roman"/>
        </w:rPr>
        <w:t xml:space="preserve">in </w:t>
      </w:r>
      <w:r w:rsidR="007A540F" w:rsidRPr="0020492E">
        <w:rPr>
          <w:rFonts w:ascii="Times New Roman" w:hAnsi="Times New Roman"/>
        </w:rPr>
        <w:t>one variation or another</w:t>
      </w:r>
      <w:r w:rsidR="00F23946" w:rsidRPr="0020492E">
        <w:rPr>
          <w:rFonts w:ascii="Times New Roman" w:hAnsi="Times New Roman"/>
        </w:rPr>
        <w:t xml:space="preserve">.  The Abrahamic religions are especially known for their assertions of humility as a virtue.  </w:t>
      </w:r>
      <w:r w:rsidR="00440B00" w:rsidRPr="0020492E">
        <w:rPr>
          <w:rFonts w:ascii="Times New Roman" w:hAnsi="Times New Roman"/>
        </w:rPr>
        <w:t xml:space="preserve">Genesis </w:t>
      </w:r>
      <w:r w:rsidR="008F2A54" w:rsidRPr="0020492E">
        <w:rPr>
          <w:rFonts w:ascii="Times New Roman" w:hAnsi="Times New Roman"/>
        </w:rPr>
        <w:t>2</w:t>
      </w:r>
      <w:r w:rsidR="009F21CB" w:rsidRPr="0020492E">
        <w:rPr>
          <w:rFonts w:ascii="Times New Roman" w:hAnsi="Times New Roman"/>
        </w:rPr>
        <w:t>:</w:t>
      </w:r>
      <w:r w:rsidR="008F2A54" w:rsidRPr="0020492E">
        <w:rPr>
          <w:rFonts w:ascii="Times New Roman" w:hAnsi="Times New Roman"/>
        </w:rPr>
        <w:t xml:space="preserve">7 </w:t>
      </w:r>
      <w:r w:rsidR="00440B00" w:rsidRPr="0020492E">
        <w:rPr>
          <w:rFonts w:ascii="Times New Roman" w:hAnsi="Times New Roman"/>
        </w:rPr>
        <w:t xml:space="preserve">tells the story of </w:t>
      </w:r>
      <w:r w:rsidR="009F21CB" w:rsidRPr="0020492E">
        <w:rPr>
          <w:rFonts w:ascii="Times New Roman" w:hAnsi="Times New Roman"/>
        </w:rPr>
        <w:t>Yahweh</w:t>
      </w:r>
      <w:r w:rsidR="00440B00" w:rsidRPr="0020492E">
        <w:rPr>
          <w:rFonts w:ascii="Times New Roman" w:hAnsi="Times New Roman"/>
        </w:rPr>
        <w:t xml:space="preserve"> forming man </w:t>
      </w:r>
      <w:r w:rsidR="008F2A54" w:rsidRPr="0020492E">
        <w:rPr>
          <w:rFonts w:ascii="Times New Roman" w:hAnsi="Times New Roman"/>
        </w:rPr>
        <w:t>(</w:t>
      </w:r>
      <w:proofErr w:type="spellStart"/>
      <w:proofErr w:type="gramStart"/>
      <w:r w:rsidR="008F2A54" w:rsidRPr="0020492E">
        <w:rPr>
          <w:rFonts w:ascii="Times New Roman" w:hAnsi="Times New Roman"/>
          <w:i/>
        </w:rPr>
        <w:t>adam</w:t>
      </w:r>
      <w:proofErr w:type="spellEnd"/>
      <w:proofErr w:type="gramEnd"/>
      <w:r w:rsidR="008F2A54" w:rsidRPr="0020492E">
        <w:rPr>
          <w:rFonts w:ascii="Times New Roman" w:hAnsi="Times New Roman"/>
        </w:rPr>
        <w:t xml:space="preserve">) </w:t>
      </w:r>
      <w:r w:rsidR="00440B00" w:rsidRPr="0020492E">
        <w:rPr>
          <w:rFonts w:ascii="Times New Roman" w:hAnsi="Times New Roman"/>
        </w:rPr>
        <w:t>out of dust from the ground (</w:t>
      </w:r>
      <w:proofErr w:type="spellStart"/>
      <w:r w:rsidR="008F2A54" w:rsidRPr="0020492E">
        <w:rPr>
          <w:rFonts w:ascii="Times New Roman" w:hAnsi="Times New Roman"/>
          <w:i/>
        </w:rPr>
        <w:t>adamah</w:t>
      </w:r>
      <w:proofErr w:type="spellEnd"/>
      <w:r w:rsidR="00440B00" w:rsidRPr="0020492E">
        <w:rPr>
          <w:rFonts w:ascii="Times New Roman" w:hAnsi="Times New Roman"/>
        </w:rPr>
        <w:t>)</w:t>
      </w:r>
      <w:r w:rsidR="008F2A54" w:rsidRPr="0020492E">
        <w:rPr>
          <w:rFonts w:ascii="Times New Roman" w:hAnsi="Times New Roman"/>
        </w:rPr>
        <w:t xml:space="preserve">, </w:t>
      </w:r>
      <w:r w:rsidR="009F21CB" w:rsidRPr="0020492E">
        <w:rPr>
          <w:rFonts w:ascii="Times New Roman" w:hAnsi="Times New Roman"/>
        </w:rPr>
        <w:t xml:space="preserve">a lowly and grounded </w:t>
      </w:r>
      <w:r w:rsidR="008F2A54" w:rsidRPr="0020492E">
        <w:rPr>
          <w:rFonts w:ascii="Times New Roman" w:hAnsi="Times New Roman"/>
        </w:rPr>
        <w:t>origin</w:t>
      </w:r>
      <w:r w:rsidR="009F21CB" w:rsidRPr="0020492E">
        <w:rPr>
          <w:rFonts w:ascii="Times New Roman" w:hAnsi="Times New Roman"/>
        </w:rPr>
        <w:t>,</w:t>
      </w:r>
      <w:r w:rsidR="008F2A54" w:rsidRPr="0020492E">
        <w:rPr>
          <w:rFonts w:ascii="Times New Roman" w:hAnsi="Times New Roman"/>
        </w:rPr>
        <w:t xml:space="preserve"> </w:t>
      </w:r>
      <w:r w:rsidR="009F21CB" w:rsidRPr="0020492E">
        <w:rPr>
          <w:rFonts w:ascii="Times New Roman" w:hAnsi="Times New Roman"/>
        </w:rPr>
        <w:t xml:space="preserve">the </w:t>
      </w:r>
      <w:r w:rsidR="003A4DAC" w:rsidRPr="0020492E">
        <w:rPr>
          <w:rFonts w:ascii="Times New Roman" w:hAnsi="Times New Roman"/>
        </w:rPr>
        <w:t xml:space="preserve">common </w:t>
      </w:r>
      <w:r w:rsidR="009F21CB" w:rsidRPr="0020492E">
        <w:rPr>
          <w:rFonts w:ascii="Times New Roman" w:hAnsi="Times New Roman"/>
        </w:rPr>
        <w:t>earthiness of which</w:t>
      </w:r>
      <w:r w:rsidR="008F2A54" w:rsidRPr="0020492E">
        <w:rPr>
          <w:rFonts w:ascii="Times New Roman" w:hAnsi="Times New Roman"/>
        </w:rPr>
        <w:t xml:space="preserve"> carries over into the Latin (human/</w:t>
      </w:r>
      <w:r w:rsidR="008F2A54" w:rsidRPr="0020492E">
        <w:rPr>
          <w:rFonts w:ascii="Times New Roman" w:hAnsi="Times New Roman"/>
          <w:i/>
        </w:rPr>
        <w:t>humus</w:t>
      </w:r>
      <w:r w:rsidR="008F2A54" w:rsidRPr="0020492E">
        <w:rPr>
          <w:rFonts w:ascii="Times New Roman" w:hAnsi="Times New Roman"/>
        </w:rPr>
        <w:t>)</w:t>
      </w:r>
      <w:r w:rsidR="00440B00" w:rsidRPr="0020492E">
        <w:rPr>
          <w:rFonts w:ascii="Times New Roman" w:hAnsi="Times New Roman"/>
        </w:rPr>
        <w:t xml:space="preserve">.  </w:t>
      </w:r>
      <w:r w:rsidR="008F2A54" w:rsidRPr="0020492E">
        <w:rPr>
          <w:rFonts w:ascii="Times New Roman" w:hAnsi="Times New Roman"/>
        </w:rPr>
        <w:t>Numbers 12</w:t>
      </w:r>
      <w:r w:rsidR="009F21CB" w:rsidRPr="0020492E">
        <w:rPr>
          <w:rFonts w:ascii="Times New Roman" w:hAnsi="Times New Roman"/>
        </w:rPr>
        <w:t>:</w:t>
      </w:r>
      <w:r w:rsidR="008F2A54" w:rsidRPr="0020492E">
        <w:rPr>
          <w:rFonts w:ascii="Times New Roman" w:hAnsi="Times New Roman"/>
        </w:rPr>
        <w:t>3 describes Moses as</w:t>
      </w:r>
      <w:r w:rsidR="00F23946" w:rsidRPr="0020492E">
        <w:rPr>
          <w:rFonts w:ascii="Times New Roman" w:hAnsi="Times New Roman"/>
        </w:rPr>
        <w:t xml:space="preserve"> “a very humble man, more humble than anyone el</w:t>
      </w:r>
      <w:r w:rsidR="001141D2" w:rsidRPr="0020492E">
        <w:rPr>
          <w:rFonts w:ascii="Times New Roman" w:hAnsi="Times New Roman"/>
        </w:rPr>
        <w:t xml:space="preserve">se on the face of the earth.”  </w:t>
      </w:r>
      <w:r w:rsidR="007A540F" w:rsidRPr="0020492E">
        <w:rPr>
          <w:rFonts w:ascii="Times New Roman" w:hAnsi="Times New Roman"/>
        </w:rPr>
        <w:t>At almost every turn of the page, t</w:t>
      </w:r>
      <w:r w:rsidR="001141D2" w:rsidRPr="0020492E">
        <w:rPr>
          <w:rFonts w:ascii="Times New Roman" w:hAnsi="Times New Roman"/>
        </w:rPr>
        <w:t xml:space="preserve">he Christian Bible </w:t>
      </w:r>
      <w:r w:rsidR="009F21CB" w:rsidRPr="0020492E">
        <w:rPr>
          <w:rFonts w:ascii="Times New Roman" w:hAnsi="Times New Roman"/>
        </w:rPr>
        <w:t>is chock-full of humility, from the meek inheriting the earth (Matt. 5:5)</w:t>
      </w:r>
      <w:r w:rsidR="007A540F" w:rsidRPr="0020492E">
        <w:rPr>
          <w:rFonts w:ascii="Times New Roman" w:hAnsi="Times New Roman"/>
        </w:rPr>
        <w:t xml:space="preserve"> to </w:t>
      </w:r>
      <w:r w:rsidR="00890885" w:rsidRPr="0020492E">
        <w:rPr>
          <w:rFonts w:ascii="Times New Roman" w:hAnsi="Times New Roman"/>
        </w:rPr>
        <w:t xml:space="preserve">pointed </w:t>
      </w:r>
      <w:r w:rsidR="007A540F" w:rsidRPr="0020492E">
        <w:rPr>
          <w:rFonts w:ascii="Times New Roman" w:hAnsi="Times New Roman"/>
        </w:rPr>
        <w:t xml:space="preserve">reminders to emulate Jesus’s humility (Philippians 2:3-11). Some </w:t>
      </w:r>
      <w:r w:rsidR="00890885" w:rsidRPr="0020492E">
        <w:rPr>
          <w:rFonts w:ascii="Times New Roman" w:hAnsi="Times New Roman"/>
        </w:rPr>
        <w:t>translate the very term</w:t>
      </w:r>
      <w:r w:rsidR="007A540F" w:rsidRPr="0020492E">
        <w:rPr>
          <w:rFonts w:ascii="Times New Roman" w:hAnsi="Times New Roman"/>
        </w:rPr>
        <w:t xml:space="preserve"> </w:t>
      </w:r>
      <w:r w:rsidR="00890885" w:rsidRPr="0020492E">
        <w:rPr>
          <w:rFonts w:ascii="Times New Roman" w:hAnsi="Times New Roman"/>
          <w:i/>
        </w:rPr>
        <w:t>Islam</w:t>
      </w:r>
      <w:r w:rsidR="00890885" w:rsidRPr="0020492E">
        <w:rPr>
          <w:rFonts w:ascii="Times New Roman" w:hAnsi="Times New Roman"/>
        </w:rPr>
        <w:t xml:space="preserve"> as “humility,” in the sense of surrendering to Allah.</w:t>
      </w:r>
      <w:r w:rsidR="00904F69" w:rsidRPr="0020492E">
        <w:rPr>
          <w:rStyle w:val="EndnoteReference"/>
          <w:rFonts w:ascii="Times New Roman" w:hAnsi="Times New Roman"/>
        </w:rPr>
        <w:endnoteReference w:id="12"/>
      </w:r>
      <w:r w:rsidR="00890885" w:rsidRPr="0020492E">
        <w:rPr>
          <w:rFonts w:ascii="Times New Roman" w:hAnsi="Times New Roman"/>
        </w:rPr>
        <w:t xml:space="preserve"> </w:t>
      </w:r>
      <w:r w:rsidR="007A540F" w:rsidRPr="0020492E">
        <w:rPr>
          <w:rFonts w:ascii="Times New Roman" w:hAnsi="Times New Roman"/>
        </w:rPr>
        <w:t xml:space="preserve"> </w:t>
      </w:r>
      <w:r w:rsidR="00890885" w:rsidRPr="0020492E">
        <w:rPr>
          <w:rFonts w:ascii="Times New Roman" w:hAnsi="Times New Roman"/>
        </w:rPr>
        <w:t xml:space="preserve">Repeatedly the </w:t>
      </w:r>
      <w:r w:rsidR="00890885" w:rsidRPr="0020492E">
        <w:rPr>
          <w:rFonts w:ascii="Times New Roman" w:hAnsi="Times New Roman"/>
          <w:i/>
        </w:rPr>
        <w:t>Qur’an</w:t>
      </w:r>
      <w:r w:rsidR="00890885" w:rsidRPr="0020492E">
        <w:rPr>
          <w:rFonts w:ascii="Times New Roman" w:hAnsi="Times New Roman"/>
        </w:rPr>
        <w:t xml:space="preserve"> teaches humility before Allah as well as humility with respect to others. </w:t>
      </w:r>
    </w:p>
    <w:p w:rsidR="00C21AE2" w:rsidRPr="0020492E" w:rsidRDefault="00890885" w:rsidP="00366D4B">
      <w:pPr>
        <w:spacing w:line="480" w:lineRule="auto"/>
        <w:rPr>
          <w:rFonts w:ascii="Times New Roman" w:hAnsi="Times New Roman"/>
        </w:rPr>
      </w:pPr>
      <w:r w:rsidRPr="0020492E">
        <w:rPr>
          <w:rFonts w:ascii="Times New Roman" w:hAnsi="Times New Roman"/>
        </w:rPr>
        <w:tab/>
        <w:t xml:space="preserve">But </w:t>
      </w:r>
      <w:r w:rsidR="00854505" w:rsidRPr="0020492E">
        <w:rPr>
          <w:rFonts w:ascii="Times New Roman" w:hAnsi="Times New Roman"/>
        </w:rPr>
        <w:t xml:space="preserve">my quick theological survey didn’t quell my uneasiness about humility’s </w:t>
      </w:r>
      <w:r w:rsidR="003E2ED5" w:rsidRPr="0020492E">
        <w:rPr>
          <w:rFonts w:ascii="Times New Roman" w:hAnsi="Times New Roman"/>
        </w:rPr>
        <w:t xml:space="preserve">apparent </w:t>
      </w:r>
      <w:r w:rsidR="00854505" w:rsidRPr="0020492E">
        <w:rPr>
          <w:rFonts w:ascii="Times New Roman" w:hAnsi="Times New Roman"/>
        </w:rPr>
        <w:t xml:space="preserve">duplicity.  Isn’t such theological humility always self-sabotaging, the stance of humbleness before the Creator betraying an enormous </w:t>
      </w:r>
      <w:r w:rsidR="00C21AE2" w:rsidRPr="0020492E">
        <w:rPr>
          <w:rFonts w:ascii="Times New Roman" w:hAnsi="Times New Roman"/>
        </w:rPr>
        <w:t xml:space="preserve">presumptuousness, </w:t>
      </w:r>
      <w:r w:rsidR="00C9192D" w:rsidRPr="0020492E">
        <w:rPr>
          <w:rFonts w:ascii="Times New Roman" w:hAnsi="Times New Roman"/>
        </w:rPr>
        <w:t xml:space="preserve">an </w:t>
      </w:r>
      <w:r w:rsidR="003E2ED5" w:rsidRPr="0020492E">
        <w:rPr>
          <w:rFonts w:ascii="Times New Roman" w:hAnsi="Times New Roman"/>
        </w:rPr>
        <w:t>overarching</w:t>
      </w:r>
      <w:r w:rsidR="00C21AE2" w:rsidRPr="0020492E">
        <w:rPr>
          <w:rFonts w:ascii="Times New Roman" w:hAnsi="Times New Roman"/>
        </w:rPr>
        <w:t xml:space="preserve"> arrogance,</w:t>
      </w:r>
      <w:r w:rsidR="00854505" w:rsidRPr="0020492E">
        <w:rPr>
          <w:rFonts w:ascii="Times New Roman" w:hAnsi="Times New Roman"/>
        </w:rPr>
        <w:t xml:space="preserve"> about knowing the </w:t>
      </w:r>
      <w:r w:rsidR="004D4699" w:rsidRPr="0020492E">
        <w:rPr>
          <w:rFonts w:ascii="Times New Roman" w:hAnsi="Times New Roman"/>
        </w:rPr>
        <w:t xml:space="preserve">very </w:t>
      </w:r>
      <w:r w:rsidR="00854505" w:rsidRPr="0020492E">
        <w:rPr>
          <w:rFonts w:ascii="Times New Roman" w:hAnsi="Times New Roman"/>
        </w:rPr>
        <w:t>ways of the Creator</w:t>
      </w:r>
      <w:r w:rsidR="00C9192D" w:rsidRPr="0020492E">
        <w:rPr>
          <w:rFonts w:ascii="Times New Roman" w:hAnsi="Times New Roman"/>
        </w:rPr>
        <w:t xml:space="preserve">, even claiming to know the </w:t>
      </w:r>
      <w:r w:rsidR="00FC11B1" w:rsidRPr="0020492E">
        <w:rPr>
          <w:rFonts w:ascii="Times New Roman" w:hAnsi="Times New Roman"/>
        </w:rPr>
        <w:t xml:space="preserve">basic </w:t>
      </w:r>
      <w:r w:rsidR="00C9192D" w:rsidRPr="0020492E">
        <w:rPr>
          <w:rFonts w:ascii="Times New Roman" w:hAnsi="Times New Roman"/>
        </w:rPr>
        <w:t>truth of creation</w:t>
      </w:r>
      <w:r w:rsidR="00854505" w:rsidRPr="0020492E">
        <w:rPr>
          <w:rFonts w:ascii="Times New Roman" w:hAnsi="Times New Roman"/>
        </w:rPr>
        <w:t xml:space="preserve">? The narrative frame that kicks off the Abrahamic traditions, a Genesis story </w:t>
      </w:r>
      <w:r w:rsidR="00C21AE2" w:rsidRPr="0020492E">
        <w:rPr>
          <w:rFonts w:ascii="Times New Roman" w:hAnsi="Times New Roman"/>
        </w:rPr>
        <w:t xml:space="preserve">that entails a huge metaphysical divide between the </w:t>
      </w:r>
      <w:proofErr w:type="spellStart"/>
      <w:r w:rsidR="001B5220" w:rsidRPr="0020492E">
        <w:rPr>
          <w:rFonts w:ascii="Times New Roman" w:hAnsi="Times New Roman"/>
        </w:rPr>
        <w:t>supramundane</w:t>
      </w:r>
      <w:proofErr w:type="spellEnd"/>
      <w:r w:rsidR="00C21AE2" w:rsidRPr="0020492E">
        <w:rPr>
          <w:rFonts w:ascii="Times New Roman" w:hAnsi="Times New Roman"/>
        </w:rPr>
        <w:t xml:space="preserve"> Creator and his baseborn creatures, seems to ensure that any concerted attempt to cope with that divide will require an admixture of presumption and abasement.</w:t>
      </w:r>
      <w:r w:rsidR="00C9192D" w:rsidRPr="0020492E">
        <w:rPr>
          <w:rFonts w:ascii="Times New Roman" w:hAnsi="Times New Roman"/>
        </w:rPr>
        <w:t xml:space="preserve"> That Creator-Creature frame foregrounds, I now think, Nietzsche’s </w:t>
      </w:r>
      <w:r w:rsidR="00C9192D" w:rsidRPr="0020492E">
        <w:rPr>
          <w:rFonts w:ascii="Times New Roman" w:hAnsi="Times New Roman"/>
        </w:rPr>
        <w:lastRenderedPageBreak/>
        <w:t xml:space="preserve">scathing critique of Christian humility, the </w:t>
      </w:r>
      <w:proofErr w:type="spellStart"/>
      <w:r w:rsidR="00C9192D" w:rsidRPr="0020492E">
        <w:rPr>
          <w:rFonts w:ascii="Times New Roman" w:hAnsi="Times New Roman"/>
        </w:rPr>
        <w:t>astucious</w:t>
      </w:r>
      <w:proofErr w:type="spellEnd"/>
      <w:r w:rsidR="00C9192D" w:rsidRPr="0020492E">
        <w:rPr>
          <w:rFonts w:ascii="Times New Roman" w:hAnsi="Times New Roman"/>
        </w:rPr>
        <w:t xml:space="preserve"> strategy of trying to return to the Creator, whereby </w:t>
      </w:r>
      <w:proofErr w:type="spellStart"/>
      <w:r w:rsidR="00C9192D" w:rsidRPr="0020492E">
        <w:rPr>
          <w:rFonts w:ascii="Times New Roman" w:hAnsi="Times New Roman"/>
          <w:i/>
        </w:rPr>
        <w:t>ressentiment</w:t>
      </w:r>
      <w:proofErr w:type="spellEnd"/>
      <w:r w:rsidR="00C9192D" w:rsidRPr="0020492E">
        <w:rPr>
          <w:rFonts w:ascii="Times New Roman" w:hAnsi="Times New Roman"/>
        </w:rPr>
        <w:t xml:space="preserve"> and redemption go hand-in-hand.</w:t>
      </w:r>
    </w:p>
    <w:p w:rsidR="00C9192D" w:rsidRPr="0020492E" w:rsidRDefault="00C9192D" w:rsidP="00366D4B">
      <w:pPr>
        <w:spacing w:line="480" w:lineRule="auto"/>
        <w:rPr>
          <w:rFonts w:ascii="Times New Roman" w:hAnsi="Times New Roman"/>
        </w:rPr>
      </w:pPr>
      <w:r w:rsidRPr="0020492E">
        <w:rPr>
          <w:rFonts w:ascii="Times New Roman" w:hAnsi="Times New Roman"/>
        </w:rPr>
        <w:tab/>
      </w:r>
      <w:r w:rsidR="003A4DAC" w:rsidRPr="0020492E">
        <w:rPr>
          <w:rFonts w:ascii="Times New Roman" w:hAnsi="Times New Roman"/>
        </w:rPr>
        <w:t xml:space="preserve">To counter such convolutions, </w:t>
      </w:r>
      <w:r w:rsidRPr="0020492E">
        <w:rPr>
          <w:rFonts w:ascii="Times New Roman" w:hAnsi="Times New Roman"/>
        </w:rPr>
        <w:t xml:space="preserve">I </w:t>
      </w:r>
      <w:r w:rsidR="005260E2" w:rsidRPr="0020492E">
        <w:rPr>
          <w:rFonts w:ascii="Times New Roman" w:hAnsi="Times New Roman"/>
        </w:rPr>
        <w:t>sought some common</w:t>
      </w:r>
      <w:r w:rsidR="003A4DAC" w:rsidRPr="0020492E">
        <w:rPr>
          <w:rFonts w:ascii="Times New Roman" w:hAnsi="Times New Roman"/>
        </w:rPr>
        <w:t>sensical</w:t>
      </w:r>
      <w:r w:rsidRPr="0020492E">
        <w:rPr>
          <w:rFonts w:ascii="Times New Roman" w:hAnsi="Times New Roman"/>
        </w:rPr>
        <w:t xml:space="preserve"> clarity</w:t>
      </w:r>
      <w:r w:rsidR="005260E2" w:rsidRPr="0020492E">
        <w:rPr>
          <w:rFonts w:ascii="Times New Roman" w:hAnsi="Times New Roman"/>
        </w:rPr>
        <w:t xml:space="preserve"> about humility</w:t>
      </w:r>
      <w:r w:rsidR="00FC11B1" w:rsidRPr="0020492E">
        <w:rPr>
          <w:rFonts w:ascii="Times New Roman" w:hAnsi="Times New Roman"/>
        </w:rPr>
        <w:t xml:space="preserve">.  Recently I saw an online </w:t>
      </w:r>
      <w:r w:rsidRPr="0020492E">
        <w:rPr>
          <w:rFonts w:ascii="Times New Roman" w:hAnsi="Times New Roman"/>
        </w:rPr>
        <w:t xml:space="preserve">video featuring </w:t>
      </w:r>
      <w:r w:rsidR="001B5220" w:rsidRPr="0020492E">
        <w:rPr>
          <w:rFonts w:ascii="Times New Roman" w:hAnsi="Times New Roman"/>
        </w:rPr>
        <w:t xml:space="preserve">an interview with </w:t>
      </w:r>
      <w:r w:rsidRPr="0020492E">
        <w:rPr>
          <w:rFonts w:ascii="Times New Roman" w:hAnsi="Times New Roman"/>
        </w:rPr>
        <w:t>Hanna Pitkin,</w:t>
      </w:r>
      <w:r w:rsidR="00904F69" w:rsidRPr="0020492E">
        <w:rPr>
          <w:rStyle w:val="EndnoteReference"/>
          <w:rFonts w:ascii="Times New Roman" w:hAnsi="Times New Roman"/>
        </w:rPr>
        <w:endnoteReference w:id="13"/>
      </w:r>
      <w:r w:rsidRPr="0020492E">
        <w:rPr>
          <w:rFonts w:ascii="Times New Roman" w:hAnsi="Times New Roman"/>
        </w:rPr>
        <w:t xml:space="preserve"> in which Pitkin laments that her </w:t>
      </w:r>
      <w:proofErr w:type="spellStart"/>
      <w:r w:rsidRPr="0020492E">
        <w:rPr>
          <w:rFonts w:ascii="Times New Roman" w:hAnsi="Times New Roman"/>
        </w:rPr>
        <w:t>Wittgensteinian</w:t>
      </w:r>
      <w:proofErr w:type="spellEnd"/>
      <w:r w:rsidRPr="0020492E">
        <w:rPr>
          <w:rFonts w:ascii="Times New Roman" w:hAnsi="Times New Roman"/>
        </w:rPr>
        <w:t xml:space="preserve">/ordinary language/”conceptual analysis” approach to political theory hasn’t been </w:t>
      </w:r>
      <w:r w:rsidR="005260E2" w:rsidRPr="0020492E">
        <w:rPr>
          <w:rFonts w:ascii="Times New Roman" w:hAnsi="Times New Roman"/>
        </w:rPr>
        <w:t xml:space="preserve">more </w:t>
      </w:r>
      <w:r w:rsidRPr="0020492E">
        <w:rPr>
          <w:rFonts w:ascii="Times New Roman" w:hAnsi="Times New Roman"/>
        </w:rPr>
        <w:t xml:space="preserve">widely </w:t>
      </w:r>
      <w:r w:rsidR="005260E2" w:rsidRPr="0020492E">
        <w:rPr>
          <w:rFonts w:ascii="Times New Roman" w:hAnsi="Times New Roman"/>
        </w:rPr>
        <w:t xml:space="preserve">accepted or practiced. </w:t>
      </w:r>
      <w:r w:rsidR="00A31CC8" w:rsidRPr="0020492E">
        <w:rPr>
          <w:rFonts w:ascii="Times New Roman" w:hAnsi="Times New Roman"/>
        </w:rPr>
        <w:t xml:space="preserve"> </w:t>
      </w:r>
      <w:r w:rsidR="003E2ED5" w:rsidRPr="0020492E">
        <w:rPr>
          <w:rFonts w:ascii="Times New Roman" w:hAnsi="Times New Roman"/>
        </w:rPr>
        <w:t>Humility might be a good candidate</w:t>
      </w:r>
      <w:r w:rsidR="00FC11B1" w:rsidRPr="0020492E">
        <w:rPr>
          <w:rFonts w:ascii="Times New Roman" w:hAnsi="Times New Roman"/>
        </w:rPr>
        <w:t>, I should think,</w:t>
      </w:r>
      <w:r w:rsidR="003E2ED5" w:rsidRPr="0020492E">
        <w:rPr>
          <w:rFonts w:ascii="Times New Roman" w:hAnsi="Times New Roman"/>
        </w:rPr>
        <w:t xml:space="preserve"> for “conceptual analysis.” </w:t>
      </w:r>
      <w:r w:rsidR="00A31CC8" w:rsidRPr="0020492E">
        <w:rPr>
          <w:rFonts w:ascii="Times New Roman" w:hAnsi="Times New Roman"/>
        </w:rPr>
        <w:t xml:space="preserve">How would that go? </w:t>
      </w:r>
      <w:r w:rsidR="005260E2" w:rsidRPr="0020492E">
        <w:rPr>
          <w:rFonts w:ascii="Times New Roman" w:hAnsi="Times New Roman"/>
        </w:rPr>
        <w:t>P</w:t>
      </w:r>
      <w:r w:rsidR="003E2ED5" w:rsidRPr="0020492E">
        <w:rPr>
          <w:rFonts w:ascii="Times New Roman" w:hAnsi="Times New Roman"/>
        </w:rPr>
        <w:t>itkin typically starts off her scholarly method</w:t>
      </w:r>
      <w:r w:rsidR="005260E2" w:rsidRPr="0020492E">
        <w:rPr>
          <w:rFonts w:ascii="Times New Roman" w:hAnsi="Times New Roman"/>
        </w:rPr>
        <w:t xml:space="preserve"> with definitions and etymologies, then draws some key distinctions, then looks at some ordinary uses and examples, and finally weighs the uses and abuses of the term against a </w:t>
      </w:r>
      <w:r w:rsidR="003A4DAC" w:rsidRPr="0020492E">
        <w:rPr>
          <w:rFonts w:ascii="Times New Roman" w:hAnsi="Times New Roman"/>
        </w:rPr>
        <w:t>now-</w:t>
      </w:r>
      <w:r w:rsidR="005260E2" w:rsidRPr="0020492E">
        <w:rPr>
          <w:rFonts w:ascii="Times New Roman" w:hAnsi="Times New Roman"/>
        </w:rPr>
        <w:t>informed</w:t>
      </w:r>
      <w:r w:rsidR="003A4DAC" w:rsidRPr="0020492E">
        <w:rPr>
          <w:rFonts w:ascii="Times New Roman" w:hAnsi="Times New Roman"/>
        </w:rPr>
        <w:t>, now-deepened</w:t>
      </w:r>
      <w:r w:rsidR="005C0014" w:rsidRPr="0020492E">
        <w:rPr>
          <w:rFonts w:ascii="Times New Roman" w:hAnsi="Times New Roman"/>
        </w:rPr>
        <w:t xml:space="preserve"> understanding of the concept in question. </w:t>
      </w:r>
      <w:r w:rsidR="005260E2" w:rsidRPr="0020492E">
        <w:rPr>
          <w:rFonts w:ascii="Times New Roman" w:hAnsi="Times New Roman"/>
        </w:rPr>
        <w:t xml:space="preserve"> Following Pitkin, I note that </w:t>
      </w:r>
      <w:r w:rsidR="00894F0A" w:rsidRPr="0020492E">
        <w:rPr>
          <w:rFonts w:ascii="Times New Roman" w:hAnsi="Times New Roman"/>
        </w:rPr>
        <w:t xml:space="preserve">The </w:t>
      </w:r>
      <w:r w:rsidR="00894F0A" w:rsidRPr="0020492E">
        <w:rPr>
          <w:rFonts w:ascii="Times New Roman" w:hAnsi="Times New Roman"/>
          <w:i/>
        </w:rPr>
        <w:t>Oxford English Dictionary</w:t>
      </w:r>
      <w:r w:rsidR="00894F0A" w:rsidRPr="0020492E">
        <w:rPr>
          <w:rFonts w:ascii="Times New Roman" w:hAnsi="Times New Roman"/>
        </w:rPr>
        <w:t xml:space="preserve"> defines </w:t>
      </w:r>
      <w:r w:rsidR="00894F0A" w:rsidRPr="0020492E">
        <w:rPr>
          <w:rFonts w:ascii="Times New Roman" w:hAnsi="Times New Roman"/>
          <w:i/>
        </w:rPr>
        <w:t>humility</w:t>
      </w:r>
      <w:r w:rsidR="00894F0A" w:rsidRPr="0020492E">
        <w:rPr>
          <w:rFonts w:ascii="Times New Roman" w:hAnsi="Times New Roman"/>
        </w:rPr>
        <w:t xml:space="preserve"> as “the quality of being humble or having a lowly opinion of oneself; meekness; lowliness; humbleness: the opposite of </w:t>
      </w:r>
      <w:r w:rsidR="00894F0A" w:rsidRPr="0020492E">
        <w:rPr>
          <w:rFonts w:ascii="Times New Roman" w:hAnsi="Times New Roman"/>
          <w:i/>
        </w:rPr>
        <w:t>pride</w:t>
      </w:r>
      <w:r w:rsidR="00894F0A" w:rsidRPr="0020492E">
        <w:rPr>
          <w:rFonts w:ascii="Times New Roman" w:hAnsi="Times New Roman"/>
        </w:rPr>
        <w:t xml:space="preserve"> or </w:t>
      </w:r>
      <w:r w:rsidR="00894F0A" w:rsidRPr="0020492E">
        <w:rPr>
          <w:rFonts w:ascii="Times New Roman" w:hAnsi="Times New Roman"/>
          <w:i/>
        </w:rPr>
        <w:t>haughtiness</w:t>
      </w:r>
      <w:r w:rsidR="00894F0A" w:rsidRPr="0020492E">
        <w:rPr>
          <w:rFonts w:ascii="Times New Roman" w:hAnsi="Times New Roman"/>
        </w:rPr>
        <w:t xml:space="preserve">.”  </w:t>
      </w:r>
      <w:proofErr w:type="gramStart"/>
      <w:r w:rsidR="00894F0A" w:rsidRPr="0020492E">
        <w:rPr>
          <w:rFonts w:ascii="Times New Roman" w:hAnsi="Times New Roman"/>
        </w:rPr>
        <w:t xml:space="preserve">The </w:t>
      </w:r>
      <w:r w:rsidR="00894F0A" w:rsidRPr="0020492E">
        <w:rPr>
          <w:rFonts w:ascii="Times New Roman" w:hAnsi="Times New Roman"/>
          <w:i/>
        </w:rPr>
        <w:t>OED</w:t>
      </w:r>
      <w:r w:rsidR="00894F0A" w:rsidRPr="0020492E">
        <w:rPr>
          <w:rFonts w:ascii="Times New Roman" w:hAnsi="Times New Roman"/>
        </w:rPr>
        <w:t xml:space="preserve"> traces </w:t>
      </w:r>
      <w:r w:rsidR="00894F0A" w:rsidRPr="0020492E">
        <w:rPr>
          <w:rFonts w:ascii="Times New Roman" w:hAnsi="Times New Roman"/>
          <w:i/>
        </w:rPr>
        <w:t>humble</w:t>
      </w:r>
      <w:r w:rsidR="00894F0A" w:rsidRPr="0020492E">
        <w:rPr>
          <w:rFonts w:ascii="Times New Roman" w:hAnsi="Times New Roman"/>
        </w:rPr>
        <w:t xml:space="preserve"> to the Latin </w:t>
      </w:r>
      <w:proofErr w:type="spellStart"/>
      <w:r w:rsidR="00894F0A" w:rsidRPr="0020492E">
        <w:rPr>
          <w:rFonts w:ascii="Times New Roman" w:hAnsi="Times New Roman"/>
          <w:i/>
        </w:rPr>
        <w:t>humil-em</w:t>
      </w:r>
      <w:proofErr w:type="spellEnd"/>
      <w:r w:rsidR="00894F0A" w:rsidRPr="0020492E">
        <w:rPr>
          <w:rFonts w:ascii="Times New Roman" w:hAnsi="Times New Roman"/>
        </w:rPr>
        <w:t xml:space="preserve">, or “low, lowly, small, slight, mean, insignificant, base, f. </w:t>
      </w:r>
      <w:r w:rsidR="00894F0A" w:rsidRPr="0020492E">
        <w:rPr>
          <w:rFonts w:ascii="Times New Roman" w:hAnsi="Times New Roman"/>
          <w:i/>
        </w:rPr>
        <w:t>humus</w:t>
      </w:r>
      <w:r w:rsidR="00894F0A" w:rsidRPr="0020492E">
        <w:rPr>
          <w:rFonts w:ascii="Times New Roman" w:hAnsi="Times New Roman"/>
        </w:rPr>
        <w:t xml:space="preserve"> ground, earth.”</w:t>
      </w:r>
      <w:proofErr w:type="gramEnd"/>
      <w:r w:rsidR="00894F0A" w:rsidRPr="0020492E">
        <w:rPr>
          <w:rFonts w:ascii="Times New Roman" w:hAnsi="Times New Roman"/>
        </w:rPr>
        <w:t xml:space="preserve"> It defines </w:t>
      </w:r>
      <w:r w:rsidR="00894F0A" w:rsidRPr="0020492E">
        <w:rPr>
          <w:rFonts w:ascii="Times New Roman" w:hAnsi="Times New Roman"/>
          <w:i/>
        </w:rPr>
        <w:t>humble</w:t>
      </w:r>
      <w:r w:rsidR="00894F0A" w:rsidRPr="0020492E">
        <w:rPr>
          <w:rFonts w:ascii="Times New Roman" w:hAnsi="Times New Roman"/>
        </w:rPr>
        <w:t xml:space="preserve"> as “Having a low estimate of one’s importance, worthiness, or merits; marked </w:t>
      </w:r>
      <w:r w:rsidR="00F93BF3" w:rsidRPr="0020492E">
        <w:rPr>
          <w:rFonts w:ascii="Times New Roman" w:hAnsi="Times New Roman"/>
        </w:rPr>
        <w:t xml:space="preserve">by the absence of self-assertion or self-exaltation; lowly: the opposite of </w:t>
      </w:r>
      <w:r w:rsidR="00F93BF3" w:rsidRPr="0020492E">
        <w:rPr>
          <w:rFonts w:ascii="Times New Roman" w:hAnsi="Times New Roman"/>
          <w:i/>
        </w:rPr>
        <w:t>proud</w:t>
      </w:r>
      <w:r w:rsidR="00F93BF3" w:rsidRPr="0020492E">
        <w:rPr>
          <w:rFonts w:ascii="Times New Roman" w:hAnsi="Times New Roman"/>
        </w:rPr>
        <w:t xml:space="preserve">.” It associates </w:t>
      </w:r>
      <w:r w:rsidR="00F93BF3" w:rsidRPr="0020492E">
        <w:rPr>
          <w:rFonts w:ascii="Times New Roman" w:hAnsi="Times New Roman"/>
          <w:i/>
        </w:rPr>
        <w:t>humility</w:t>
      </w:r>
      <w:r w:rsidR="00F93BF3" w:rsidRPr="0020492E">
        <w:rPr>
          <w:rFonts w:ascii="Times New Roman" w:hAnsi="Times New Roman"/>
        </w:rPr>
        <w:t xml:space="preserve"> with </w:t>
      </w:r>
      <w:r w:rsidR="003A4DAC" w:rsidRPr="0020492E">
        <w:rPr>
          <w:rFonts w:ascii="Times New Roman" w:hAnsi="Times New Roman"/>
        </w:rPr>
        <w:t>“</w:t>
      </w:r>
      <w:r w:rsidR="00F93BF3" w:rsidRPr="0020492E">
        <w:rPr>
          <w:rFonts w:ascii="Times New Roman" w:hAnsi="Times New Roman"/>
        </w:rPr>
        <w:t>modesty, unpretentiousness, meekness</w:t>
      </w:r>
      <w:r w:rsidR="003A4DAC" w:rsidRPr="0020492E">
        <w:rPr>
          <w:rFonts w:ascii="Times New Roman" w:hAnsi="Times New Roman"/>
        </w:rPr>
        <w:t>”</w:t>
      </w:r>
      <w:r w:rsidR="00F93BF3" w:rsidRPr="0020492E">
        <w:rPr>
          <w:rFonts w:ascii="Times New Roman" w:hAnsi="Times New Roman"/>
        </w:rPr>
        <w:t xml:space="preserve">; it defines </w:t>
      </w:r>
      <w:r w:rsidR="00F93BF3" w:rsidRPr="0020492E">
        <w:rPr>
          <w:rFonts w:ascii="Times New Roman" w:hAnsi="Times New Roman"/>
          <w:i/>
        </w:rPr>
        <w:t>humble</w:t>
      </w:r>
      <w:r w:rsidR="00F93BF3" w:rsidRPr="0020492E">
        <w:rPr>
          <w:rFonts w:ascii="Times New Roman" w:hAnsi="Times New Roman"/>
        </w:rPr>
        <w:t xml:space="preserve"> the verb as “To lower in dignity, position, condition, or degree; to bring low, abase,” and </w:t>
      </w:r>
      <w:r w:rsidR="003A4DAC" w:rsidRPr="0020492E">
        <w:rPr>
          <w:rFonts w:ascii="Times New Roman" w:hAnsi="Times New Roman"/>
        </w:rPr>
        <w:t>defines “to be humbled” a</w:t>
      </w:r>
      <w:r w:rsidR="00F93BF3" w:rsidRPr="0020492E">
        <w:rPr>
          <w:rFonts w:ascii="Times New Roman" w:hAnsi="Times New Roman"/>
        </w:rPr>
        <w:t xml:space="preserve">s </w:t>
      </w:r>
      <w:r w:rsidR="003A4DAC" w:rsidRPr="0020492E">
        <w:rPr>
          <w:rFonts w:ascii="Times New Roman" w:hAnsi="Times New Roman"/>
        </w:rPr>
        <w:t>being</w:t>
      </w:r>
      <w:r w:rsidR="00F93BF3" w:rsidRPr="0020492E">
        <w:rPr>
          <w:rFonts w:ascii="Times New Roman" w:hAnsi="Times New Roman"/>
        </w:rPr>
        <w:t xml:space="preserve"> tr</w:t>
      </w:r>
      <w:r w:rsidR="00876813" w:rsidRPr="0020492E">
        <w:rPr>
          <w:rFonts w:ascii="Times New Roman" w:hAnsi="Times New Roman"/>
        </w:rPr>
        <w:t>eated in a “humiliating manner” (</w:t>
      </w:r>
      <w:r w:rsidR="00876813" w:rsidRPr="0020492E">
        <w:rPr>
          <w:rFonts w:ascii="Times New Roman" w:hAnsi="Times New Roman"/>
          <w:i/>
        </w:rPr>
        <w:t>humility</w:t>
      </w:r>
      <w:r w:rsidR="00876813" w:rsidRPr="0020492E">
        <w:rPr>
          <w:rFonts w:ascii="Times New Roman" w:hAnsi="Times New Roman"/>
        </w:rPr>
        <w:t xml:space="preserve"> and </w:t>
      </w:r>
      <w:r w:rsidR="00876813" w:rsidRPr="0020492E">
        <w:rPr>
          <w:rFonts w:ascii="Times New Roman" w:hAnsi="Times New Roman"/>
          <w:i/>
        </w:rPr>
        <w:t>humiliate</w:t>
      </w:r>
      <w:r w:rsidR="00876813" w:rsidRPr="0020492E">
        <w:rPr>
          <w:rFonts w:ascii="Times New Roman" w:hAnsi="Times New Roman"/>
        </w:rPr>
        <w:t xml:space="preserve"> stemming from the same </w:t>
      </w:r>
      <w:proofErr w:type="spellStart"/>
      <w:r w:rsidR="00876813" w:rsidRPr="0020492E">
        <w:rPr>
          <w:rFonts w:ascii="Times New Roman" w:hAnsi="Times New Roman"/>
          <w:i/>
        </w:rPr>
        <w:t>humilitatus</w:t>
      </w:r>
      <w:proofErr w:type="spellEnd"/>
      <w:r w:rsidR="00876813" w:rsidRPr="0020492E">
        <w:rPr>
          <w:rFonts w:ascii="Times New Roman" w:hAnsi="Times New Roman"/>
        </w:rPr>
        <w:t xml:space="preserve">). </w:t>
      </w:r>
      <w:r w:rsidR="00F93BF3" w:rsidRPr="0020492E">
        <w:rPr>
          <w:rFonts w:ascii="Times New Roman" w:hAnsi="Times New Roman"/>
        </w:rPr>
        <w:t xml:space="preserve">  </w:t>
      </w:r>
    </w:p>
    <w:p w:rsidR="003A4DAC" w:rsidRPr="0020492E" w:rsidRDefault="003A4DAC" w:rsidP="00366D4B">
      <w:pPr>
        <w:spacing w:line="480" w:lineRule="auto"/>
        <w:rPr>
          <w:rFonts w:ascii="Times New Roman" w:hAnsi="Times New Roman"/>
        </w:rPr>
      </w:pPr>
      <w:r w:rsidRPr="0020492E">
        <w:rPr>
          <w:rFonts w:ascii="Times New Roman" w:hAnsi="Times New Roman"/>
        </w:rPr>
        <w:tab/>
        <w:t xml:space="preserve">I would add </w:t>
      </w:r>
      <w:r w:rsidR="001B5220" w:rsidRPr="0020492E">
        <w:rPr>
          <w:rFonts w:ascii="Times New Roman" w:hAnsi="Times New Roman"/>
        </w:rPr>
        <w:t xml:space="preserve">to the OED understanding the </w:t>
      </w:r>
      <w:r w:rsidRPr="0020492E">
        <w:rPr>
          <w:rFonts w:ascii="Times New Roman" w:hAnsi="Times New Roman"/>
        </w:rPr>
        <w:t xml:space="preserve">synonyms and near-synonyms of </w:t>
      </w:r>
      <w:r w:rsidRPr="0020492E">
        <w:rPr>
          <w:rFonts w:ascii="Times New Roman" w:hAnsi="Times New Roman"/>
          <w:i/>
        </w:rPr>
        <w:t>self-restraint</w:t>
      </w:r>
      <w:r w:rsidRPr="0020492E">
        <w:rPr>
          <w:rFonts w:ascii="Times New Roman" w:hAnsi="Times New Roman"/>
        </w:rPr>
        <w:t xml:space="preserve">, </w:t>
      </w:r>
      <w:r w:rsidRPr="0020492E">
        <w:rPr>
          <w:rFonts w:ascii="Times New Roman" w:hAnsi="Times New Roman"/>
          <w:i/>
        </w:rPr>
        <w:t>forbearance</w:t>
      </w:r>
      <w:r w:rsidRPr="0020492E">
        <w:rPr>
          <w:rFonts w:ascii="Times New Roman" w:hAnsi="Times New Roman"/>
        </w:rPr>
        <w:t xml:space="preserve">, </w:t>
      </w:r>
      <w:r w:rsidRPr="0020492E">
        <w:rPr>
          <w:rFonts w:ascii="Times New Roman" w:hAnsi="Times New Roman"/>
          <w:i/>
        </w:rPr>
        <w:t>shyness</w:t>
      </w:r>
      <w:r w:rsidRPr="0020492E">
        <w:rPr>
          <w:rFonts w:ascii="Times New Roman" w:hAnsi="Times New Roman"/>
        </w:rPr>
        <w:t xml:space="preserve">, </w:t>
      </w:r>
      <w:r w:rsidR="00BE13A7" w:rsidRPr="0020492E">
        <w:rPr>
          <w:rFonts w:ascii="Times New Roman" w:hAnsi="Times New Roman"/>
          <w:i/>
        </w:rPr>
        <w:t>lowness</w:t>
      </w:r>
      <w:r w:rsidR="00BE13A7" w:rsidRPr="0020492E">
        <w:rPr>
          <w:rFonts w:ascii="Times New Roman" w:hAnsi="Times New Roman"/>
        </w:rPr>
        <w:t xml:space="preserve">, </w:t>
      </w:r>
      <w:r w:rsidR="00BE13A7" w:rsidRPr="0020492E">
        <w:rPr>
          <w:rFonts w:ascii="Times New Roman" w:hAnsi="Times New Roman"/>
          <w:i/>
        </w:rPr>
        <w:t>inferiority</w:t>
      </w:r>
      <w:r w:rsidR="00BE13A7" w:rsidRPr="0020492E">
        <w:rPr>
          <w:rFonts w:ascii="Times New Roman" w:hAnsi="Times New Roman"/>
        </w:rPr>
        <w:t xml:space="preserve">, </w:t>
      </w:r>
      <w:r w:rsidR="00BE13A7" w:rsidRPr="0020492E">
        <w:rPr>
          <w:rFonts w:ascii="Times New Roman" w:hAnsi="Times New Roman"/>
          <w:i/>
        </w:rPr>
        <w:t>baseness</w:t>
      </w:r>
      <w:r w:rsidR="00BE13A7" w:rsidRPr="0020492E">
        <w:rPr>
          <w:rFonts w:ascii="Times New Roman" w:hAnsi="Times New Roman"/>
        </w:rPr>
        <w:t xml:space="preserve">, </w:t>
      </w:r>
      <w:r w:rsidR="00BE13A7" w:rsidRPr="0020492E">
        <w:rPr>
          <w:rFonts w:ascii="Times New Roman" w:hAnsi="Times New Roman"/>
          <w:i/>
        </w:rPr>
        <w:t>ignobility</w:t>
      </w:r>
      <w:r w:rsidR="00BE13A7" w:rsidRPr="0020492E">
        <w:rPr>
          <w:rFonts w:ascii="Times New Roman" w:hAnsi="Times New Roman"/>
        </w:rPr>
        <w:t xml:space="preserve">, </w:t>
      </w:r>
      <w:r w:rsidR="00BE13A7" w:rsidRPr="0020492E">
        <w:rPr>
          <w:rFonts w:ascii="Times New Roman" w:hAnsi="Times New Roman"/>
          <w:i/>
        </w:rPr>
        <w:t>vulgarity</w:t>
      </w:r>
      <w:r w:rsidR="00BE13A7" w:rsidRPr="0020492E">
        <w:rPr>
          <w:rFonts w:ascii="Times New Roman" w:hAnsi="Times New Roman"/>
        </w:rPr>
        <w:t xml:space="preserve">, </w:t>
      </w:r>
      <w:r w:rsidR="005C0014" w:rsidRPr="0020492E">
        <w:rPr>
          <w:rFonts w:ascii="Times New Roman" w:hAnsi="Times New Roman"/>
        </w:rPr>
        <w:t xml:space="preserve">and </w:t>
      </w:r>
      <w:r w:rsidR="005C0014" w:rsidRPr="0020492E">
        <w:rPr>
          <w:rFonts w:ascii="Times New Roman" w:hAnsi="Times New Roman"/>
          <w:i/>
        </w:rPr>
        <w:t>demureness</w:t>
      </w:r>
      <w:r w:rsidR="005C0014" w:rsidRPr="0020492E">
        <w:rPr>
          <w:rFonts w:ascii="Times New Roman" w:hAnsi="Times New Roman"/>
        </w:rPr>
        <w:t xml:space="preserve">. To the list of antonyms and near-antonyms I would add </w:t>
      </w:r>
      <w:r w:rsidR="005C0014" w:rsidRPr="0020492E">
        <w:rPr>
          <w:rFonts w:ascii="Times New Roman" w:hAnsi="Times New Roman"/>
          <w:i/>
        </w:rPr>
        <w:t>vanity</w:t>
      </w:r>
      <w:r w:rsidR="005C0014" w:rsidRPr="0020492E">
        <w:rPr>
          <w:rFonts w:ascii="Times New Roman" w:hAnsi="Times New Roman"/>
        </w:rPr>
        <w:t xml:space="preserve">, </w:t>
      </w:r>
      <w:r w:rsidR="005C0014" w:rsidRPr="0020492E">
        <w:rPr>
          <w:rFonts w:ascii="Times New Roman" w:hAnsi="Times New Roman"/>
          <w:i/>
        </w:rPr>
        <w:t>boastfulness</w:t>
      </w:r>
      <w:r w:rsidR="005C0014" w:rsidRPr="0020492E">
        <w:rPr>
          <w:rFonts w:ascii="Times New Roman" w:hAnsi="Times New Roman"/>
        </w:rPr>
        <w:t xml:space="preserve">, </w:t>
      </w:r>
      <w:r w:rsidR="005C0014" w:rsidRPr="0020492E">
        <w:rPr>
          <w:rFonts w:ascii="Times New Roman" w:hAnsi="Times New Roman"/>
          <w:i/>
        </w:rPr>
        <w:t>braggadocio</w:t>
      </w:r>
      <w:r w:rsidR="005C0014" w:rsidRPr="0020492E">
        <w:rPr>
          <w:rFonts w:ascii="Times New Roman" w:hAnsi="Times New Roman"/>
        </w:rPr>
        <w:t xml:space="preserve">, </w:t>
      </w:r>
      <w:r w:rsidR="005C0014" w:rsidRPr="0020492E">
        <w:rPr>
          <w:rFonts w:ascii="Times New Roman" w:hAnsi="Times New Roman"/>
          <w:i/>
        </w:rPr>
        <w:t>narcissism</w:t>
      </w:r>
      <w:r w:rsidR="005C0014" w:rsidRPr="0020492E">
        <w:rPr>
          <w:rFonts w:ascii="Times New Roman" w:hAnsi="Times New Roman"/>
        </w:rPr>
        <w:t xml:space="preserve">, </w:t>
      </w:r>
      <w:r w:rsidR="005C0014" w:rsidRPr="0020492E">
        <w:rPr>
          <w:rFonts w:ascii="Times New Roman" w:hAnsi="Times New Roman"/>
          <w:i/>
        </w:rPr>
        <w:t>hubris</w:t>
      </w:r>
      <w:r w:rsidR="005C0014" w:rsidRPr="0020492E">
        <w:rPr>
          <w:rFonts w:ascii="Times New Roman" w:hAnsi="Times New Roman"/>
        </w:rPr>
        <w:t xml:space="preserve">, </w:t>
      </w:r>
      <w:r w:rsidR="005C0014" w:rsidRPr="0020492E">
        <w:rPr>
          <w:rFonts w:ascii="Times New Roman" w:hAnsi="Times New Roman"/>
          <w:i/>
        </w:rPr>
        <w:t>chutzpah</w:t>
      </w:r>
      <w:r w:rsidR="005C0014" w:rsidRPr="0020492E">
        <w:rPr>
          <w:rFonts w:ascii="Times New Roman" w:hAnsi="Times New Roman"/>
        </w:rPr>
        <w:t xml:space="preserve">, </w:t>
      </w:r>
      <w:r w:rsidR="005C0014" w:rsidRPr="0020492E">
        <w:rPr>
          <w:rFonts w:ascii="Times New Roman" w:hAnsi="Times New Roman"/>
          <w:i/>
        </w:rPr>
        <w:t>overconfidence</w:t>
      </w:r>
      <w:r w:rsidR="005C0014" w:rsidRPr="0020492E">
        <w:rPr>
          <w:rFonts w:ascii="Times New Roman" w:hAnsi="Times New Roman"/>
        </w:rPr>
        <w:t xml:space="preserve">, </w:t>
      </w:r>
      <w:r w:rsidR="005C0014" w:rsidRPr="0020492E">
        <w:rPr>
          <w:rFonts w:ascii="Times New Roman" w:hAnsi="Times New Roman"/>
          <w:i/>
        </w:rPr>
        <w:t>arrogance</w:t>
      </w:r>
      <w:r w:rsidR="005C0014" w:rsidRPr="0020492E">
        <w:rPr>
          <w:rFonts w:ascii="Times New Roman" w:hAnsi="Times New Roman"/>
        </w:rPr>
        <w:t xml:space="preserve">, </w:t>
      </w:r>
      <w:r w:rsidR="005C0014" w:rsidRPr="0020492E">
        <w:rPr>
          <w:rFonts w:ascii="Times New Roman" w:hAnsi="Times New Roman"/>
          <w:i/>
        </w:rPr>
        <w:t>egotism</w:t>
      </w:r>
      <w:r w:rsidR="005C0014" w:rsidRPr="0020492E">
        <w:rPr>
          <w:rFonts w:ascii="Times New Roman" w:hAnsi="Times New Roman"/>
        </w:rPr>
        <w:t xml:space="preserve">, </w:t>
      </w:r>
      <w:r w:rsidR="005C0014" w:rsidRPr="0020492E">
        <w:rPr>
          <w:rFonts w:ascii="Times New Roman" w:hAnsi="Times New Roman"/>
          <w:i/>
        </w:rPr>
        <w:t>conceitedness</w:t>
      </w:r>
      <w:r w:rsidR="005C0014" w:rsidRPr="0020492E">
        <w:rPr>
          <w:rFonts w:ascii="Times New Roman" w:hAnsi="Times New Roman"/>
        </w:rPr>
        <w:t xml:space="preserve">, </w:t>
      </w:r>
      <w:proofErr w:type="spellStart"/>
      <w:r w:rsidR="005C0014" w:rsidRPr="0020492E">
        <w:rPr>
          <w:rFonts w:ascii="Times New Roman" w:hAnsi="Times New Roman"/>
          <w:i/>
        </w:rPr>
        <w:t>overbearance</w:t>
      </w:r>
      <w:proofErr w:type="spellEnd"/>
      <w:r w:rsidR="005C0014" w:rsidRPr="0020492E">
        <w:rPr>
          <w:rFonts w:ascii="Times New Roman" w:hAnsi="Times New Roman"/>
        </w:rPr>
        <w:t xml:space="preserve">, </w:t>
      </w:r>
      <w:r w:rsidR="005C0014" w:rsidRPr="0020492E">
        <w:rPr>
          <w:rFonts w:ascii="Times New Roman" w:hAnsi="Times New Roman"/>
          <w:i/>
        </w:rPr>
        <w:lastRenderedPageBreak/>
        <w:t>pomposity</w:t>
      </w:r>
      <w:r w:rsidR="005C0014" w:rsidRPr="0020492E">
        <w:rPr>
          <w:rFonts w:ascii="Times New Roman" w:hAnsi="Times New Roman"/>
        </w:rPr>
        <w:t xml:space="preserve">, </w:t>
      </w:r>
      <w:r w:rsidR="00F46198" w:rsidRPr="0020492E">
        <w:rPr>
          <w:rFonts w:ascii="Times New Roman" w:hAnsi="Times New Roman"/>
          <w:i/>
        </w:rPr>
        <w:t>impudence</w:t>
      </w:r>
      <w:r w:rsidR="00F46198" w:rsidRPr="0020492E">
        <w:rPr>
          <w:rFonts w:ascii="Times New Roman" w:hAnsi="Times New Roman"/>
        </w:rPr>
        <w:t xml:space="preserve">, </w:t>
      </w:r>
      <w:r w:rsidR="0051254E" w:rsidRPr="0020492E">
        <w:rPr>
          <w:rFonts w:ascii="Times New Roman" w:hAnsi="Times New Roman"/>
          <w:i/>
        </w:rPr>
        <w:t>self-aggrandizement</w:t>
      </w:r>
      <w:r w:rsidR="0051254E" w:rsidRPr="0020492E">
        <w:rPr>
          <w:rFonts w:ascii="Times New Roman" w:hAnsi="Times New Roman"/>
        </w:rPr>
        <w:t xml:space="preserve">, </w:t>
      </w:r>
      <w:r w:rsidR="004D4699" w:rsidRPr="0020492E">
        <w:rPr>
          <w:rFonts w:ascii="Times New Roman" w:hAnsi="Times New Roman"/>
          <w:i/>
        </w:rPr>
        <w:t>self-centered</w:t>
      </w:r>
      <w:r w:rsidR="004D4699" w:rsidRPr="0020492E">
        <w:rPr>
          <w:rFonts w:ascii="Times New Roman" w:hAnsi="Times New Roman"/>
        </w:rPr>
        <w:t xml:space="preserve">, </w:t>
      </w:r>
      <w:r w:rsidR="005C0014" w:rsidRPr="0020492E">
        <w:rPr>
          <w:rFonts w:ascii="Times New Roman" w:hAnsi="Times New Roman"/>
        </w:rPr>
        <w:t xml:space="preserve">and </w:t>
      </w:r>
      <w:r w:rsidR="005C0014" w:rsidRPr="0020492E">
        <w:rPr>
          <w:rFonts w:ascii="Times New Roman" w:hAnsi="Times New Roman"/>
          <w:i/>
        </w:rPr>
        <w:t>self-importance</w:t>
      </w:r>
      <w:r w:rsidR="005C0014" w:rsidRPr="0020492E">
        <w:rPr>
          <w:rFonts w:ascii="Times New Roman" w:hAnsi="Times New Roman"/>
        </w:rPr>
        <w:t xml:space="preserve">.  </w:t>
      </w:r>
      <w:r w:rsidR="001B5220" w:rsidRPr="0020492E">
        <w:rPr>
          <w:rFonts w:ascii="Times New Roman" w:hAnsi="Times New Roman"/>
        </w:rPr>
        <w:t xml:space="preserve">More, </w:t>
      </w:r>
      <w:r w:rsidR="005C0014" w:rsidRPr="0020492E">
        <w:rPr>
          <w:rFonts w:ascii="Times New Roman" w:hAnsi="Times New Roman"/>
        </w:rPr>
        <w:t xml:space="preserve">I would complement the theistic traditions with pagan traditions that draw on the </w:t>
      </w:r>
      <w:proofErr w:type="spellStart"/>
      <w:r w:rsidR="002164B9" w:rsidRPr="0020492E">
        <w:rPr>
          <w:rFonts w:ascii="Times New Roman" w:hAnsi="Times New Roman"/>
          <w:i/>
        </w:rPr>
        <w:t>daimona</w:t>
      </w:r>
      <w:proofErr w:type="spellEnd"/>
      <w:r w:rsidR="002164B9" w:rsidRPr="0020492E">
        <w:rPr>
          <w:rFonts w:ascii="Times New Roman" w:hAnsi="Times New Roman"/>
        </w:rPr>
        <w:t xml:space="preserve"> </w:t>
      </w:r>
      <w:proofErr w:type="spellStart"/>
      <w:r w:rsidR="002164B9" w:rsidRPr="0020492E">
        <w:rPr>
          <w:rFonts w:ascii="Times New Roman" w:hAnsi="Times New Roman"/>
        </w:rPr>
        <w:t>Ae</w:t>
      </w:r>
      <w:r w:rsidR="005C0014" w:rsidRPr="0020492E">
        <w:rPr>
          <w:rFonts w:ascii="Times New Roman" w:hAnsi="Times New Roman"/>
        </w:rPr>
        <w:t>dos</w:t>
      </w:r>
      <w:proofErr w:type="spellEnd"/>
      <w:r w:rsidR="005C0014" w:rsidRPr="0020492E">
        <w:rPr>
          <w:rFonts w:ascii="Times New Roman" w:hAnsi="Times New Roman"/>
        </w:rPr>
        <w:t xml:space="preserve">, who was worshipped in both ancient Greece and Rome, who represented a </w:t>
      </w:r>
      <w:r w:rsidR="002164B9" w:rsidRPr="0020492E">
        <w:rPr>
          <w:rFonts w:ascii="Times New Roman" w:hAnsi="Times New Roman"/>
        </w:rPr>
        <w:t>congeries of qualities that we w</w:t>
      </w:r>
      <w:r w:rsidR="005C0014" w:rsidRPr="0020492E">
        <w:rPr>
          <w:rFonts w:ascii="Times New Roman" w:hAnsi="Times New Roman"/>
        </w:rPr>
        <w:t>ould associate with humi</w:t>
      </w:r>
      <w:r w:rsidR="002164B9" w:rsidRPr="0020492E">
        <w:rPr>
          <w:rFonts w:ascii="Times New Roman" w:hAnsi="Times New Roman"/>
        </w:rPr>
        <w:t>lity, namely modesty, reverence</w:t>
      </w:r>
      <w:r w:rsidR="005C0014" w:rsidRPr="0020492E">
        <w:rPr>
          <w:rFonts w:ascii="Times New Roman" w:hAnsi="Times New Roman"/>
        </w:rPr>
        <w:t xml:space="preserve">, </w:t>
      </w:r>
      <w:r w:rsidR="002164B9" w:rsidRPr="0020492E">
        <w:rPr>
          <w:rFonts w:ascii="Times New Roman" w:hAnsi="Times New Roman"/>
        </w:rPr>
        <w:t xml:space="preserve">respect, </w:t>
      </w:r>
      <w:r w:rsidR="005C0014" w:rsidRPr="0020492E">
        <w:rPr>
          <w:rFonts w:ascii="Times New Roman" w:hAnsi="Times New Roman"/>
        </w:rPr>
        <w:t>shame, and shyness.</w:t>
      </w:r>
      <w:r w:rsidR="002164B9" w:rsidRPr="0020492E">
        <w:rPr>
          <w:rStyle w:val="EndnoteReference"/>
          <w:rFonts w:ascii="Times New Roman" w:hAnsi="Times New Roman"/>
        </w:rPr>
        <w:endnoteReference w:id="14"/>
      </w:r>
      <w:r w:rsidR="005C0014" w:rsidRPr="0020492E">
        <w:rPr>
          <w:rFonts w:ascii="Times New Roman" w:hAnsi="Times New Roman"/>
        </w:rPr>
        <w:t xml:space="preserve"> </w:t>
      </w:r>
      <w:r w:rsidR="002164B9" w:rsidRPr="0020492E">
        <w:rPr>
          <w:rFonts w:ascii="Times New Roman" w:hAnsi="Times New Roman"/>
        </w:rPr>
        <w:t xml:space="preserve"> </w:t>
      </w:r>
      <w:proofErr w:type="spellStart"/>
      <w:r w:rsidR="002164B9" w:rsidRPr="0020492E">
        <w:rPr>
          <w:rFonts w:ascii="Times New Roman" w:hAnsi="Times New Roman"/>
        </w:rPr>
        <w:t>Aedos</w:t>
      </w:r>
      <w:proofErr w:type="spellEnd"/>
      <w:r w:rsidR="002164B9" w:rsidRPr="0020492E">
        <w:rPr>
          <w:rFonts w:ascii="Times New Roman" w:hAnsi="Times New Roman"/>
        </w:rPr>
        <w:t xml:space="preserve"> was the companion of Nemesis, and together (humility and indignation) they restrained human</w:t>
      </w:r>
      <w:r w:rsidR="00F46198" w:rsidRPr="0020492E">
        <w:rPr>
          <w:rFonts w:ascii="Times New Roman" w:hAnsi="Times New Roman"/>
        </w:rPr>
        <w:t>s</w:t>
      </w:r>
      <w:r w:rsidR="002164B9" w:rsidRPr="0020492E">
        <w:rPr>
          <w:rFonts w:ascii="Times New Roman" w:hAnsi="Times New Roman"/>
        </w:rPr>
        <w:t xml:space="preserve"> from doing wrong. </w:t>
      </w:r>
      <w:r w:rsidR="00533D51" w:rsidRPr="0020492E">
        <w:rPr>
          <w:rFonts w:ascii="Times New Roman" w:hAnsi="Times New Roman"/>
        </w:rPr>
        <w:t xml:space="preserve"> I would also </w:t>
      </w:r>
      <w:r w:rsidR="0051254E" w:rsidRPr="0020492E">
        <w:rPr>
          <w:rFonts w:ascii="Times New Roman" w:hAnsi="Times New Roman"/>
        </w:rPr>
        <w:t xml:space="preserve">update and complement Pitkin’s conceptual analysis with considerations drawn from </w:t>
      </w:r>
      <w:r w:rsidR="00F46198" w:rsidRPr="0020492E">
        <w:rPr>
          <w:rFonts w:ascii="Times New Roman" w:hAnsi="Times New Roman"/>
        </w:rPr>
        <w:t xml:space="preserve">recent </w:t>
      </w:r>
      <w:r w:rsidR="0051254E" w:rsidRPr="0020492E">
        <w:rPr>
          <w:rFonts w:ascii="Times New Roman" w:hAnsi="Times New Roman"/>
        </w:rPr>
        <w:t xml:space="preserve">affect theory.  </w:t>
      </w:r>
      <w:r w:rsidR="00CF6A8B" w:rsidRPr="0020492E">
        <w:rPr>
          <w:rFonts w:ascii="Times New Roman" w:hAnsi="Times New Roman"/>
        </w:rPr>
        <w:t xml:space="preserve">I submit that a wide range of contemporary </w:t>
      </w:r>
      <w:r w:rsidR="004D4699" w:rsidRPr="0020492E">
        <w:rPr>
          <w:rFonts w:ascii="Times New Roman" w:hAnsi="Times New Roman"/>
        </w:rPr>
        <w:t>political</w:t>
      </w:r>
      <w:r w:rsidR="00CF6A8B" w:rsidRPr="0020492E">
        <w:rPr>
          <w:rFonts w:ascii="Times New Roman" w:hAnsi="Times New Roman"/>
        </w:rPr>
        <w:t xml:space="preserve"> theory </w:t>
      </w:r>
      <w:r w:rsidR="004D4699" w:rsidRPr="0020492E">
        <w:rPr>
          <w:rFonts w:ascii="Times New Roman" w:hAnsi="Times New Roman"/>
        </w:rPr>
        <w:t xml:space="preserve">invites us into the moods, affects, and emotions of eclipse and loss, call it humility by </w:t>
      </w:r>
      <w:r w:rsidR="00A31CC8" w:rsidRPr="0020492E">
        <w:rPr>
          <w:rFonts w:ascii="Times New Roman" w:hAnsi="Times New Roman"/>
        </w:rPr>
        <w:t>cognate</w:t>
      </w:r>
      <w:r w:rsidR="004D4699" w:rsidRPr="0020492E">
        <w:rPr>
          <w:rFonts w:ascii="Times New Roman" w:hAnsi="Times New Roman"/>
        </w:rPr>
        <w:t xml:space="preserve"> means, to wit: resignation (</w:t>
      </w:r>
      <w:proofErr w:type="spellStart"/>
      <w:r w:rsidR="004D4699" w:rsidRPr="0020492E">
        <w:rPr>
          <w:rFonts w:ascii="Times New Roman" w:hAnsi="Times New Roman"/>
        </w:rPr>
        <w:t>Dumm</w:t>
      </w:r>
      <w:proofErr w:type="spellEnd"/>
      <w:r w:rsidR="00904F69" w:rsidRPr="0020492E">
        <w:rPr>
          <w:rStyle w:val="EndnoteReference"/>
          <w:rFonts w:ascii="Times New Roman" w:hAnsi="Times New Roman"/>
        </w:rPr>
        <w:endnoteReference w:id="15"/>
      </w:r>
      <w:r w:rsidR="004D4699" w:rsidRPr="0020492E">
        <w:rPr>
          <w:rFonts w:ascii="Times New Roman" w:hAnsi="Times New Roman"/>
        </w:rPr>
        <w:t>); melancholy (Kristeva</w:t>
      </w:r>
      <w:r w:rsidR="00F97D1C" w:rsidRPr="0020492E">
        <w:rPr>
          <w:rFonts w:ascii="Times New Roman" w:hAnsi="Times New Roman"/>
        </w:rPr>
        <w:t>,</w:t>
      </w:r>
      <w:r w:rsidR="00904F69" w:rsidRPr="0020492E">
        <w:rPr>
          <w:rStyle w:val="EndnoteReference"/>
          <w:rFonts w:ascii="Times New Roman" w:hAnsi="Times New Roman"/>
        </w:rPr>
        <w:endnoteReference w:id="16"/>
      </w:r>
      <w:r w:rsidR="00F97D1C" w:rsidRPr="0020492E">
        <w:rPr>
          <w:rFonts w:ascii="Times New Roman" w:hAnsi="Times New Roman"/>
        </w:rPr>
        <w:t xml:space="preserve"> and many others)</w:t>
      </w:r>
      <w:r w:rsidR="004D4699" w:rsidRPr="0020492E">
        <w:rPr>
          <w:rFonts w:ascii="Times New Roman" w:hAnsi="Times New Roman"/>
        </w:rPr>
        <w:t>; depression (</w:t>
      </w:r>
      <w:proofErr w:type="spellStart"/>
      <w:r w:rsidR="004D4699" w:rsidRPr="0020492E">
        <w:rPr>
          <w:rFonts w:ascii="Times New Roman" w:hAnsi="Times New Roman"/>
        </w:rPr>
        <w:t>Cvetkovich</w:t>
      </w:r>
      <w:proofErr w:type="spellEnd"/>
      <w:r w:rsidR="00904F69" w:rsidRPr="0020492E">
        <w:rPr>
          <w:rStyle w:val="EndnoteReference"/>
          <w:rFonts w:ascii="Times New Roman" w:hAnsi="Times New Roman"/>
        </w:rPr>
        <w:endnoteReference w:id="17"/>
      </w:r>
      <w:r w:rsidR="004D4699" w:rsidRPr="0020492E">
        <w:rPr>
          <w:rFonts w:ascii="Times New Roman" w:hAnsi="Times New Roman"/>
        </w:rPr>
        <w:t>); despair (</w:t>
      </w:r>
      <w:proofErr w:type="spellStart"/>
      <w:r w:rsidR="004D4699" w:rsidRPr="0020492E">
        <w:rPr>
          <w:rFonts w:ascii="Times New Roman" w:hAnsi="Times New Roman"/>
        </w:rPr>
        <w:t>Marasco</w:t>
      </w:r>
      <w:proofErr w:type="spellEnd"/>
      <w:r w:rsidR="00904F69" w:rsidRPr="0020492E">
        <w:rPr>
          <w:rStyle w:val="EndnoteReference"/>
          <w:rFonts w:ascii="Times New Roman" w:hAnsi="Times New Roman"/>
        </w:rPr>
        <w:endnoteReference w:id="18"/>
      </w:r>
      <w:r w:rsidR="004D4699" w:rsidRPr="0020492E">
        <w:rPr>
          <w:rFonts w:ascii="Times New Roman" w:hAnsi="Times New Roman"/>
        </w:rPr>
        <w:t>); anger (Sparks</w:t>
      </w:r>
      <w:r w:rsidR="00904F69" w:rsidRPr="0020492E">
        <w:rPr>
          <w:rStyle w:val="EndnoteReference"/>
          <w:rFonts w:ascii="Times New Roman" w:hAnsi="Times New Roman"/>
        </w:rPr>
        <w:endnoteReference w:id="19"/>
      </w:r>
      <w:r w:rsidR="004D4699" w:rsidRPr="0020492E">
        <w:rPr>
          <w:rFonts w:ascii="Times New Roman" w:hAnsi="Times New Roman"/>
        </w:rPr>
        <w:t>); rage (</w:t>
      </w:r>
      <w:proofErr w:type="spellStart"/>
      <w:r w:rsidR="001B5220" w:rsidRPr="0020492E">
        <w:rPr>
          <w:rFonts w:ascii="Times New Roman" w:hAnsi="Times New Roman"/>
        </w:rPr>
        <w:t>Chakravarti</w:t>
      </w:r>
      <w:proofErr w:type="spellEnd"/>
      <w:r w:rsidR="00904F69" w:rsidRPr="0020492E">
        <w:rPr>
          <w:rStyle w:val="EndnoteReference"/>
          <w:rFonts w:ascii="Times New Roman" w:hAnsi="Times New Roman"/>
        </w:rPr>
        <w:endnoteReference w:id="20"/>
      </w:r>
      <w:r w:rsidR="004D4699" w:rsidRPr="0020492E">
        <w:rPr>
          <w:rFonts w:ascii="Times New Roman" w:hAnsi="Times New Roman"/>
        </w:rPr>
        <w:t xml:space="preserve">); </w:t>
      </w:r>
      <w:proofErr w:type="spellStart"/>
      <w:r w:rsidR="004D4699" w:rsidRPr="0020492E">
        <w:rPr>
          <w:rFonts w:ascii="Times New Roman" w:hAnsi="Times New Roman"/>
        </w:rPr>
        <w:t>precarity</w:t>
      </w:r>
      <w:proofErr w:type="spellEnd"/>
      <w:r w:rsidR="004D4699" w:rsidRPr="0020492E">
        <w:rPr>
          <w:rFonts w:ascii="Times New Roman" w:hAnsi="Times New Roman"/>
        </w:rPr>
        <w:t xml:space="preserve"> (Butler</w:t>
      </w:r>
      <w:r w:rsidR="00904F69" w:rsidRPr="0020492E">
        <w:rPr>
          <w:rStyle w:val="EndnoteReference"/>
          <w:rFonts w:ascii="Times New Roman" w:hAnsi="Times New Roman"/>
        </w:rPr>
        <w:endnoteReference w:id="21"/>
      </w:r>
      <w:r w:rsidR="004D4699" w:rsidRPr="0020492E">
        <w:rPr>
          <w:rFonts w:ascii="Times New Roman" w:hAnsi="Times New Roman"/>
        </w:rPr>
        <w:t>)</w:t>
      </w:r>
      <w:r w:rsidR="009A0669" w:rsidRPr="0020492E">
        <w:rPr>
          <w:rFonts w:ascii="Times New Roman" w:hAnsi="Times New Roman"/>
        </w:rPr>
        <w:t>; fragility (Connolly</w:t>
      </w:r>
      <w:r w:rsidR="00904F69" w:rsidRPr="0020492E">
        <w:rPr>
          <w:rStyle w:val="EndnoteReference"/>
          <w:rFonts w:ascii="Times New Roman" w:hAnsi="Times New Roman"/>
        </w:rPr>
        <w:endnoteReference w:id="22"/>
      </w:r>
      <w:r w:rsidR="009A0669" w:rsidRPr="0020492E">
        <w:rPr>
          <w:rFonts w:ascii="Times New Roman" w:hAnsi="Times New Roman"/>
        </w:rPr>
        <w:t>)</w:t>
      </w:r>
      <w:r w:rsidR="004D4699" w:rsidRPr="0020492E">
        <w:rPr>
          <w:rFonts w:ascii="Times New Roman" w:hAnsi="Times New Roman"/>
        </w:rPr>
        <w:t xml:space="preserve">; </w:t>
      </w:r>
      <w:r w:rsidR="00F97D1C" w:rsidRPr="0020492E">
        <w:rPr>
          <w:rFonts w:ascii="Times New Roman" w:hAnsi="Times New Roman"/>
        </w:rPr>
        <w:t>envy and irritation (Ngai</w:t>
      </w:r>
      <w:r w:rsidR="00904F69" w:rsidRPr="0020492E">
        <w:rPr>
          <w:rStyle w:val="EndnoteReference"/>
          <w:rFonts w:ascii="Times New Roman" w:hAnsi="Times New Roman"/>
        </w:rPr>
        <w:endnoteReference w:id="23"/>
      </w:r>
      <w:r w:rsidR="00F97D1C" w:rsidRPr="0020492E">
        <w:rPr>
          <w:rFonts w:ascii="Times New Roman" w:hAnsi="Times New Roman"/>
        </w:rPr>
        <w:t>); un</w:t>
      </w:r>
      <w:r w:rsidR="009A0669" w:rsidRPr="0020492E">
        <w:rPr>
          <w:rFonts w:ascii="Times New Roman" w:hAnsi="Times New Roman"/>
        </w:rPr>
        <w:t>happiness (Ahmed</w:t>
      </w:r>
      <w:r w:rsidR="00904F69" w:rsidRPr="0020492E">
        <w:rPr>
          <w:rStyle w:val="EndnoteReference"/>
          <w:rFonts w:ascii="Times New Roman" w:hAnsi="Times New Roman"/>
        </w:rPr>
        <w:endnoteReference w:id="24"/>
      </w:r>
      <w:r w:rsidR="009A0669" w:rsidRPr="0020492E">
        <w:rPr>
          <w:rFonts w:ascii="Times New Roman" w:hAnsi="Times New Roman"/>
        </w:rPr>
        <w:t xml:space="preserve">); </w:t>
      </w:r>
      <w:r w:rsidR="004D4699" w:rsidRPr="0020492E">
        <w:rPr>
          <w:rFonts w:ascii="Times New Roman" w:hAnsi="Times New Roman"/>
        </w:rPr>
        <w:t>pessimism (</w:t>
      </w:r>
      <w:proofErr w:type="spellStart"/>
      <w:r w:rsidR="004D4699" w:rsidRPr="0020492E">
        <w:rPr>
          <w:rFonts w:ascii="Times New Roman" w:hAnsi="Times New Roman"/>
        </w:rPr>
        <w:t>Dienstag</w:t>
      </w:r>
      <w:proofErr w:type="spellEnd"/>
      <w:r w:rsidR="00904F69" w:rsidRPr="0020492E">
        <w:rPr>
          <w:rStyle w:val="EndnoteReference"/>
          <w:rFonts w:ascii="Times New Roman" w:hAnsi="Times New Roman"/>
        </w:rPr>
        <w:endnoteReference w:id="25"/>
      </w:r>
      <w:r w:rsidR="004D4699" w:rsidRPr="0020492E">
        <w:rPr>
          <w:rFonts w:ascii="Times New Roman" w:hAnsi="Times New Roman"/>
        </w:rPr>
        <w:t>)</w:t>
      </w:r>
      <w:r w:rsidR="009A0669" w:rsidRPr="0020492E">
        <w:rPr>
          <w:rFonts w:ascii="Times New Roman" w:hAnsi="Times New Roman"/>
        </w:rPr>
        <w:t>; cruel optimism (</w:t>
      </w:r>
      <w:proofErr w:type="spellStart"/>
      <w:r w:rsidR="009A0669" w:rsidRPr="0020492E">
        <w:rPr>
          <w:rFonts w:ascii="Times New Roman" w:hAnsi="Times New Roman"/>
        </w:rPr>
        <w:t>Berlant</w:t>
      </w:r>
      <w:proofErr w:type="spellEnd"/>
      <w:r w:rsidR="00904F69" w:rsidRPr="0020492E">
        <w:rPr>
          <w:rStyle w:val="EndnoteReference"/>
          <w:rFonts w:ascii="Times New Roman" w:hAnsi="Times New Roman"/>
        </w:rPr>
        <w:endnoteReference w:id="26"/>
      </w:r>
      <w:r w:rsidR="009A0669" w:rsidRPr="0020492E">
        <w:rPr>
          <w:rFonts w:ascii="Times New Roman" w:hAnsi="Times New Roman"/>
        </w:rPr>
        <w:t>); longing (Rodríguez</w:t>
      </w:r>
      <w:r w:rsidR="00904F69" w:rsidRPr="0020492E">
        <w:rPr>
          <w:rStyle w:val="EndnoteReference"/>
          <w:rFonts w:ascii="Times New Roman" w:hAnsi="Times New Roman"/>
        </w:rPr>
        <w:endnoteReference w:id="27"/>
      </w:r>
      <w:r w:rsidR="009A0669" w:rsidRPr="0020492E">
        <w:rPr>
          <w:rFonts w:ascii="Times New Roman" w:hAnsi="Times New Roman"/>
        </w:rPr>
        <w:t>)</w:t>
      </w:r>
      <w:r w:rsidR="004D4699" w:rsidRPr="0020492E">
        <w:rPr>
          <w:rFonts w:ascii="Times New Roman" w:hAnsi="Times New Roman"/>
        </w:rPr>
        <w:t xml:space="preserve">; </w:t>
      </w:r>
      <w:r w:rsidR="009A0669" w:rsidRPr="0020492E">
        <w:rPr>
          <w:rFonts w:ascii="Times New Roman" w:hAnsi="Times New Roman"/>
        </w:rPr>
        <w:t>victimization (Anker</w:t>
      </w:r>
      <w:r w:rsidR="00904F69" w:rsidRPr="0020492E">
        <w:rPr>
          <w:rStyle w:val="EndnoteReference"/>
          <w:rFonts w:ascii="Times New Roman" w:hAnsi="Times New Roman"/>
        </w:rPr>
        <w:endnoteReference w:id="28"/>
      </w:r>
      <w:r w:rsidR="009A0669" w:rsidRPr="0020492E">
        <w:rPr>
          <w:rFonts w:ascii="Times New Roman" w:hAnsi="Times New Roman"/>
        </w:rPr>
        <w:t xml:space="preserve">); </w:t>
      </w:r>
      <w:r w:rsidR="009D1A05" w:rsidRPr="0020492E">
        <w:rPr>
          <w:rFonts w:ascii="Times New Roman" w:hAnsi="Times New Roman"/>
        </w:rPr>
        <w:t>disaffection (</w:t>
      </w:r>
      <w:proofErr w:type="spellStart"/>
      <w:r w:rsidR="009D1A05" w:rsidRPr="0020492E">
        <w:rPr>
          <w:rFonts w:ascii="Times New Roman" w:hAnsi="Times New Roman"/>
        </w:rPr>
        <w:t>Honig</w:t>
      </w:r>
      <w:proofErr w:type="spellEnd"/>
      <w:r w:rsidR="00904F69" w:rsidRPr="0020492E">
        <w:rPr>
          <w:rStyle w:val="EndnoteReference"/>
          <w:rFonts w:ascii="Times New Roman" w:hAnsi="Times New Roman"/>
        </w:rPr>
        <w:endnoteReference w:id="29"/>
      </w:r>
      <w:r w:rsidR="009D1A05" w:rsidRPr="0020492E">
        <w:rPr>
          <w:rFonts w:ascii="Times New Roman" w:hAnsi="Times New Roman"/>
        </w:rPr>
        <w:t xml:space="preserve">); </w:t>
      </w:r>
      <w:r w:rsidR="004D4699" w:rsidRPr="0020492E">
        <w:rPr>
          <w:rFonts w:ascii="Times New Roman" w:hAnsi="Times New Roman"/>
        </w:rPr>
        <w:t>fear (Robin)</w:t>
      </w:r>
      <w:r w:rsidR="00904F69" w:rsidRPr="0020492E">
        <w:rPr>
          <w:rStyle w:val="EndnoteReference"/>
          <w:rFonts w:ascii="Times New Roman" w:hAnsi="Times New Roman"/>
        </w:rPr>
        <w:endnoteReference w:id="30"/>
      </w:r>
      <w:r w:rsidR="009A0669" w:rsidRPr="0020492E">
        <w:rPr>
          <w:rFonts w:ascii="Times New Roman" w:hAnsi="Times New Roman"/>
        </w:rPr>
        <w:t xml:space="preserve">; </w:t>
      </w:r>
      <w:r w:rsidR="00F97D1C" w:rsidRPr="0020492E">
        <w:rPr>
          <w:rFonts w:ascii="Times New Roman" w:hAnsi="Times New Roman"/>
        </w:rPr>
        <w:t>passions (Krause</w:t>
      </w:r>
      <w:r w:rsidR="00904F69" w:rsidRPr="0020492E">
        <w:rPr>
          <w:rStyle w:val="EndnoteReference"/>
          <w:rFonts w:ascii="Times New Roman" w:hAnsi="Times New Roman"/>
        </w:rPr>
        <w:endnoteReference w:id="31"/>
      </w:r>
      <w:r w:rsidR="00F97D1C" w:rsidRPr="0020492E">
        <w:rPr>
          <w:rFonts w:ascii="Times New Roman" w:hAnsi="Times New Roman"/>
        </w:rPr>
        <w:t>)</w:t>
      </w:r>
      <w:r w:rsidR="00385B5A" w:rsidRPr="0020492E">
        <w:rPr>
          <w:rFonts w:ascii="Times New Roman" w:hAnsi="Times New Roman"/>
        </w:rPr>
        <w:t xml:space="preserve"> sad passions (</w:t>
      </w:r>
      <w:proofErr w:type="spellStart"/>
      <w:r w:rsidR="00385B5A" w:rsidRPr="0020492E">
        <w:rPr>
          <w:rFonts w:ascii="Times New Roman" w:hAnsi="Times New Roman"/>
        </w:rPr>
        <w:t>Deleuze</w:t>
      </w:r>
      <w:proofErr w:type="spellEnd"/>
      <w:r w:rsidR="00385B5A" w:rsidRPr="0020492E">
        <w:rPr>
          <w:rStyle w:val="EndnoteReference"/>
          <w:rFonts w:ascii="Times New Roman" w:hAnsi="Times New Roman"/>
        </w:rPr>
        <w:endnoteReference w:id="32"/>
      </w:r>
      <w:r w:rsidR="00CB27C5" w:rsidRPr="0020492E">
        <w:rPr>
          <w:rFonts w:ascii="Times New Roman" w:hAnsi="Times New Roman"/>
        </w:rPr>
        <w:t>); hope (Rogers</w:t>
      </w:r>
      <w:r w:rsidR="00CB27C5" w:rsidRPr="0020492E">
        <w:rPr>
          <w:rStyle w:val="EndnoteReference"/>
          <w:rFonts w:ascii="Times New Roman" w:hAnsi="Times New Roman"/>
        </w:rPr>
        <w:endnoteReference w:id="33"/>
      </w:r>
      <w:r w:rsidR="005A7B8B" w:rsidRPr="0020492E">
        <w:rPr>
          <w:rFonts w:ascii="Times New Roman" w:hAnsi="Times New Roman"/>
        </w:rPr>
        <w:t xml:space="preserve">); </w:t>
      </w:r>
      <w:r w:rsidR="00F97D1C" w:rsidRPr="0020492E">
        <w:rPr>
          <w:rFonts w:ascii="Times New Roman" w:hAnsi="Times New Roman"/>
        </w:rPr>
        <w:t xml:space="preserve">and </w:t>
      </w:r>
      <w:r w:rsidR="009A0669" w:rsidRPr="0020492E">
        <w:rPr>
          <w:rFonts w:ascii="Times New Roman" w:hAnsi="Times New Roman"/>
        </w:rPr>
        <w:t>repulsion (</w:t>
      </w:r>
      <w:proofErr w:type="spellStart"/>
      <w:r w:rsidR="009A0669" w:rsidRPr="0020492E">
        <w:rPr>
          <w:rFonts w:ascii="Times New Roman" w:hAnsi="Times New Roman"/>
        </w:rPr>
        <w:t>T</w:t>
      </w:r>
      <w:r w:rsidR="00F46198" w:rsidRPr="0020492E">
        <w:rPr>
          <w:rFonts w:ascii="Times New Roman" w:hAnsi="Times New Roman"/>
        </w:rPr>
        <w:t>ø</w:t>
      </w:r>
      <w:r w:rsidR="009A0669" w:rsidRPr="0020492E">
        <w:rPr>
          <w:rFonts w:ascii="Times New Roman" w:hAnsi="Times New Roman"/>
        </w:rPr>
        <w:t>nder</w:t>
      </w:r>
      <w:proofErr w:type="spellEnd"/>
      <w:r w:rsidR="00904F69" w:rsidRPr="0020492E">
        <w:rPr>
          <w:rStyle w:val="EndnoteReference"/>
          <w:rFonts w:ascii="Times New Roman" w:hAnsi="Times New Roman"/>
        </w:rPr>
        <w:endnoteReference w:id="34"/>
      </w:r>
      <w:r w:rsidR="009A0669" w:rsidRPr="0020492E">
        <w:rPr>
          <w:rFonts w:ascii="Times New Roman" w:hAnsi="Times New Roman"/>
        </w:rPr>
        <w:t>)</w:t>
      </w:r>
      <w:r w:rsidR="004D4699" w:rsidRPr="0020492E">
        <w:rPr>
          <w:rFonts w:ascii="Times New Roman" w:hAnsi="Times New Roman"/>
        </w:rPr>
        <w:t>.</w:t>
      </w:r>
    </w:p>
    <w:p w:rsidR="003A4DAC" w:rsidRPr="0020492E" w:rsidRDefault="00533D51" w:rsidP="00366D4B">
      <w:pPr>
        <w:spacing w:line="480" w:lineRule="auto"/>
        <w:rPr>
          <w:rFonts w:ascii="Times New Roman" w:hAnsi="Times New Roman"/>
        </w:rPr>
      </w:pPr>
      <w:r w:rsidRPr="0020492E">
        <w:rPr>
          <w:rFonts w:ascii="Times New Roman" w:hAnsi="Times New Roman"/>
        </w:rPr>
        <w:tab/>
        <w:t xml:space="preserve"> </w:t>
      </w:r>
      <w:r w:rsidR="00F97D1C" w:rsidRPr="0020492E">
        <w:rPr>
          <w:rFonts w:ascii="Times New Roman" w:hAnsi="Times New Roman"/>
        </w:rPr>
        <w:t>Now that I’ve assembled that</w:t>
      </w:r>
      <w:r w:rsidR="00F46198" w:rsidRPr="0020492E">
        <w:rPr>
          <w:rFonts w:ascii="Times New Roman" w:hAnsi="Times New Roman"/>
        </w:rPr>
        <w:t xml:space="preserve"> reckless </w:t>
      </w:r>
      <w:r w:rsidR="00F97D1C" w:rsidRPr="0020492E">
        <w:rPr>
          <w:rFonts w:ascii="Times New Roman" w:hAnsi="Times New Roman"/>
        </w:rPr>
        <w:t xml:space="preserve">inventory, I’ll </w:t>
      </w:r>
      <w:r w:rsidR="00A31CC8" w:rsidRPr="0020492E">
        <w:rPr>
          <w:rFonts w:ascii="Times New Roman" w:hAnsi="Times New Roman"/>
        </w:rPr>
        <w:t>put on the table</w:t>
      </w:r>
      <w:r w:rsidR="00F97D1C" w:rsidRPr="0020492E">
        <w:rPr>
          <w:rFonts w:ascii="Times New Roman" w:hAnsi="Times New Roman"/>
        </w:rPr>
        <w:t xml:space="preserve"> another equally overbroad postulation about humility in political theory today: it seems to be everywhere</w:t>
      </w:r>
      <w:r w:rsidR="00F46198" w:rsidRPr="0020492E">
        <w:rPr>
          <w:rFonts w:ascii="Times New Roman" w:hAnsi="Times New Roman"/>
        </w:rPr>
        <w:t xml:space="preserve"> (not just in ecology and affect theory)</w:t>
      </w:r>
      <w:r w:rsidR="00F97D1C" w:rsidRPr="0020492E">
        <w:rPr>
          <w:rFonts w:ascii="Times New Roman" w:hAnsi="Times New Roman"/>
        </w:rPr>
        <w:t xml:space="preserve">.  It’s the prevailing mood.  It runs throughout the “loss” literature (loss of God; of metaphysics; of foundations; of subjects; of sovereignty); </w:t>
      </w:r>
      <w:r w:rsidR="00F46198" w:rsidRPr="0020492E">
        <w:rPr>
          <w:rFonts w:ascii="Times New Roman" w:hAnsi="Times New Roman"/>
        </w:rPr>
        <w:t>in throwback “natural law” circles</w:t>
      </w:r>
      <w:r w:rsidR="002E770E" w:rsidRPr="0020492E">
        <w:rPr>
          <w:rStyle w:val="EndnoteReference"/>
          <w:rFonts w:ascii="Times New Roman" w:hAnsi="Times New Roman"/>
        </w:rPr>
        <w:endnoteReference w:id="35"/>
      </w:r>
      <w:r w:rsidR="00F46198" w:rsidRPr="0020492E">
        <w:rPr>
          <w:rFonts w:ascii="Times New Roman" w:hAnsi="Times New Roman"/>
        </w:rPr>
        <w:t>; in disability</w:t>
      </w:r>
      <w:r w:rsidR="00F97D1C" w:rsidRPr="0020492E">
        <w:rPr>
          <w:rFonts w:ascii="Times New Roman" w:hAnsi="Times New Roman"/>
        </w:rPr>
        <w:t xml:space="preserve"> </w:t>
      </w:r>
      <w:r w:rsidR="00F46198" w:rsidRPr="0020492E">
        <w:rPr>
          <w:rFonts w:ascii="Times New Roman" w:hAnsi="Times New Roman"/>
        </w:rPr>
        <w:t xml:space="preserve">studies; in neo-materialist and post-humanist works; </w:t>
      </w:r>
      <w:r w:rsidR="009D1A05" w:rsidRPr="0020492E">
        <w:rPr>
          <w:rFonts w:ascii="Times New Roman" w:hAnsi="Times New Roman"/>
        </w:rPr>
        <w:t>in many race, class, gender</w:t>
      </w:r>
      <w:r w:rsidR="003E2ED5" w:rsidRPr="0020492E">
        <w:rPr>
          <w:rFonts w:ascii="Times New Roman" w:hAnsi="Times New Roman"/>
        </w:rPr>
        <w:t>, and sexuality</w:t>
      </w:r>
      <w:r w:rsidR="009D1A05" w:rsidRPr="0020492E">
        <w:rPr>
          <w:rFonts w:ascii="Times New Roman" w:hAnsi="Times New Roman"/>
        </w:rPr>
        <w:t xml:space="preserve"> studies</w:t>
      </w:r>
      <w:r w:rsidR="00CC47B1" w:rsidRPr="0020492E">
        <w:rPr>
          <w:rFonts w:ascii="Times New Roman" w:hAnsi="Times New Roman"/>
        </w:rPr>
        <w:t xml:space="preserve"> (especially those calling to “check privilege”)</w:t>
      </w:r>
      <w:r w:rsidR="009D1A05" w:rsidRPr="0020492E">
        <w:rPr>
          <w:rFonts w:ascii="Times New Roman" w:hAnsi="Times New Roman"/>
        </w:rPr>
        <w:t xml:space="preserve">. </w:t>
      </w:r>
      <w:r w:rsidR="003E2ED5" w:rsidRPr="0020492E">
        <w:rPr>
          <w:rFonts w:ascii="Times New Roman" w:hAnsi="Times New Roman"/>
        </w:rPr>
        <w:t xml:space="preserve">Emboldened by my own across-the-board insights, </w:t>
      </w:r>
      <w:r w:rsidR="004441B1" w:rsidRPr="0020492E">
        <w:rPr>
          <w:rFonts w:ascii="Times New Roman" w:hAnsi="Times New Roman"/>
        </w:rPr>
        <w:t xml:space="preserve">I would hazard further to declare that humility should be regarded as the hub, nub, and rub of political liberalism, that is, as the principle and sentiment of self-restraint that </w:t>
      </w:r>
      <w:r w:rsidR="006A79E1" w:rsidRPr="0020492E">
        <w:rPr>
          <w:rFonts w:ascii="Times New Roman" w:hAnsi="Times New Roman"/>
        </w:rPr>
        <w:t xml:space="preserve">enables the very split between public and private </w:t>
      </w:r>
      <w:r w:rsidR="006A79E1" w:rsidRPr="0020492E">
        <w:rPr>
          <w:rFonts w:ascii="Times New Roman" w:hAnsi="Times New Roman"/>
        </w:rPr>
        <w:lastRenderedPageBreak/>
        <w:t>realms</w:t>
      </w:r>
      <w:r w:rsidR="00A41704" w:rsidRPr="0020492E">
        <w:rPr>
          <w:rFonts w:ascii="Times New Roman" w:hAnsi="Times New Roman"/>
        </w:rPr>
        <w:t xml:space="preserve">—or as Patrick </w:t>
      </w:r>
      <w:proofErr w:type="spellStart"/>
      <w:r w:rsidR="00A41704" w:rsidRPr="0020492E">
        <w:rPr>
          <w:rFonts w:ascii="Times New Roman" w:hAnsi="Times New Roman"/>
        </w:rPr>
        <w:t>Deneen</w:t>
      </w:r>
      <w:proofErr w:type="spellEnd"/>
      <w:r w:rsidR="00A41704" w:rsidRPr="0020492E">
        <w:rPr>
          <w:rFonts w:ascii="Times New Roman" w:hAnsi="Times New Roman"/>
        </w:rPr>
        <w:t xml:space="preserve"> puts it, “Humility is the democratic virtue par excellence</w:t>
      </w:r>
      <w:r w:rsidR="006A79E1" w:rsidRPr="0020492E">
        <w:rPr>
          <w:rFonts w:ascii="Times New Roman" w:hAnsi="Times New Roman"/>
        </w:rPr>
        <w:t>.</w:t>
      </w:r>
      <w:r w:rsidR="00A41704" w:rsidRPr="0020492E">
        <w:rPr>
          <w:rFonts w:ascii="Times New Roman" w:hAnsi="Times New Roman"/>
        </w:rPr>
        <w:t>”</w:t>
      </w:r>
      <w:r w:rsidR="00A41704" w:rsidRPr="0020492E">
        <w:rPr>
          <w:rStyle w:val="EndnoteReference"/>
          <w:rFonts w:ascii="Times New Roman" w:hAnsi="Times New Roman"/>
        </w:rPr>
        <w:endnoteReference w:id="36"/>
      </w:r>
      <w:r w:rsidR="006A79E1" w:rsidRPr="0020492E">
        <w:rPr>
          <w:rFonts w:ascii="Times New Roman" w:hAnsi="Times New Roman"/>
        </w:rPr>
        <w:t xml:space="preserve">  Modern selves, acting in a plural society under the rule of law, have to compromise their deepest commitments and curb their strongest passions in order to live productively with others.</w:t>
      </w:r>
      <w:r w:rsidR="0025317C" w:rsidRPr="0020492E">
        <w:rPr>
          <w:rStyle w:val="EndnoteReference"/>
          <w:rFonts w:ascii="Times New Roman" w:hAnsi="Times New Roman"/>
        </w:rPr>
        <w:endnoteReference w:id="37"/>
      </w:r>
      <w:r w:rsidR="006A79E1" w:rsidRPr="0020492E">
        <w:rPr>
          <w:rFonts w:ascii="Times New Roman" w:hAnsi="Times New Roman"/>
        </w:rPr>
        <w:t xml:space="preserve">  “Political humility” could easily serve as a substitute phrase for </w:t>
      </w:r>
      <w:r w:rsidR="00A41704" w:rsidRPr="0020492E">
        <w:rPr>
          <w:rFonts w:ascii="Times New Roman" w:hAnsi="Times New Roman"/>
        </w:rPr>
        <w:t>“non-perfectionist liberalism.”</w:t>
      </w:r>
      <w:r w:rsidR="002E770E" w:rsidRPr="0020492E">
        <w:rPr>
          <w:rStyle w:val="EndnoteReference"/>
          <w:rFonts w:ascii="Times New Roman" w:hAnsi="Times New Roman"/>
        </w:rPr>
        <w:endnoteReference w:id="38"/>
      </w:r>
      <w:r w:rsidR="00EA672C" w:rsidRPr="0020492E">
        <w:rPr>
          <w:rFonts w:ascii="Times New Roman" w:hAnsi="Times New Roman"/>
        </w:rPr>
        <w:t xml:space="preserve"> Once I utter that incontinent idea, I now wonder two additional things:  a) have any contemporary democratic political theorists worked explicitly with humility</w:t>
      </w:r>
      <w:r w:rsidR="0025317C" w:rsidRPr="0020492E">
        <w:rPr>
          <w:rFonts w:ascii="Times New Roman" w:hAnsi="Times New Roman"/>
        </w:rPr>
        <w:t xml:space="preserve"> as an indispensable conundrum</w:t>
      </w:r>
      <w:r w:rsidR="00EA672C" w:rsidRPr="0020492E">
        <w:rPr>
          <w:rFonts w:ascii="Times New Roman" w:hAnsi="Times New Roman"/>
        </w:rPr>
        <w:t xml:space="preserve">? </w:t>
      </w:r>
      <w:proofErr w:type="gramStart"/>
      <w:r w:rsidR="00EA672C" w:rsidRPr="0020492E">
        <w:rPr>
          <w:rFonts w:ascii="Times New Roman" w:hAnsi="Times New Roman"/>
        </w:rPr>
        <w:t>and</w:t>
      </w:r>
      <w:proofErr w:type="gramEnd"/>
      <w:r w:rsidR="00EA672C" w:rsidRPr="0020492E">
        <w:rPr>
          <w:rFonts w:ascii="Times New Roman" w:hAnsi="Times New Roman"/>
        </w:rPr>
        <w:t xml:space="preserve"> b) if so, have they solved the problem of humility’s seemingly inherent invidiousness</w:t>
      </w:r>
      <w:r w:rsidR="0025317C" w:rsidRPr="0020492E">
        <w:rPr>
          <w:rFonts w:ascii="Times New Roman" w:hAnsi="Times New Roman"/>
        </w:rPr>
        <w:t>,</w:t>
      </w:r>
      <w:r w:rsidR="00EA672C" w:rsidRPr="0020492E">
        <w:rPr>
          <w:rFonts w:ascii="Times New Roman" w:hAnsi="Times New Roman"/>
        </w:rPr>
        <w:t xml:space="preserve"> duplicity</w:t>
      </w:r>
      <w:r w:rsidR="0025317C" w:rsidRPr="0020492E">
        <w:rPr>
          <w:rFonts w:ascii="Times New Roman" w:hAnsi="Times New Roman"/>
        </w:rPr>
        <w:t>, and possible masochism</w:t>
      </w:r>
      <w:r w:rsidR="00EA672C" w:rsidRPr="0020492E">
        <w:rPr>
          <w:rFonts w:ascii="Times New Roman" w:hAnsi="Times New Roman"/>
        </w:rPr>
        <w:t xml:space="preserve">?  </w:t>
      </w:r>
    </w:p>
    <w:p w:rsidR="00C9192D" w:rsidRPr="0020492E" w:rsidRDefault="00EA672C" w:rsidP="00366D4B">
      <w:pPr>
        <w:spacing w:line="480" w:lineRule="auto"/>
        <w:rPr>
          <w:rFonts w:ascii="Times New Roman" w:hAnsi="Times New Roman"/>
        </w:rPr>
      </w:pPr>
      <w:r w:rsidRPr="0020492E">
        <w:rPr>
          <w:rFonts w:ascii="Times New Roman" w:hAnsi="Times New Roman"/>
        </w:rPr>
        <w:tab/>
      </w:r>
      <w:r w:rsidR="00016BC6" w:rsidRPr="0020492E">
        <w:rPr>
          <w:rFonts w:ascii="Times New Roman" w:hAnsi="Times New Roman"/>
        </w:rPr>
        <w:t>I’ve found two</w:t>
      </w:r>
      <w:r w:rsidR="00A41704" w:rsidRPr="0020492E">
        <w:rPr>
          <w:rFonts w:ascii="Times New Roman" w:hAnsi="Times New Roman"/>
        </w:rPr>
        <w:t xml:space="preserve"> </w:t>
      </w:r>
      <w:r w:rsidR="00016BC6" w:rsidRPr="0020492E">
        <w:rPr>
          <w:rFonts w:ascii="Times New Roman" w:hAnsi="Times New Roman"/>
        </w:rPr>
        <w:t>frontal political-theoretical engagements with humility</w:t>
      </w:r>
      <w:r w:rsidR="0025317C" w:rsidRPr="0020492E">
        <w:rPr>
          <w:rFonts w:ascii="Times New Roman" w:hAnsi="Times New Roman"/>
        </w:rPr>
        <w:t xml:space="preserve"> and its discontents</w:t>
      </w:r>
      <w:r w:rsidR="00016BC6" w:rsidRPr="0020492E">
        <w:rPr>
          <w:rFonts w:ascii="Times New Roman" w:hAnsi="Times New Roman"/>
        </w:rPr>
        <w:t>, both excellent (putting m</w:t>
      </w:r>
      <w:r w:rsidR="00BF5672" w:rsidRPr="0020492E">
        <w:rPr>
          <w:rFonts w:ascii="Times New Roman" w:hAnsi="Times New Roman"/>
        </w:rPr>
        <w:t>e with my</w:t>
      </w:r>
      <w:r w:rsidR="00016BC6" w:rsidRPr="0020492E">
        <w:rPr>
          <w:rFonts w:ascii="Times New Roman" w:hAnsi="Times New Roman"/>
        </w:rPr>
        <w:t xml:space="preserve"> scattered thoughts to shame), namely Mark Button’s 2005 </w:t>
      </w:r>
      <w:r w:rsidR="00016BC6" w:rsidRPr="0020492E">
        <w:rPr>
          <w:rFonts w:ascii="Times New Roman" w:hAnsi="Times New Roman"/>
          <w:i/>
        </w:rPr>
        <w:t>Political Theory</w:t>
      </w:r>
      <w:r w:rsidR="00016BC6" w:rsidRPr="0020492E">
        <w:rPr>
          <w:rFonts w:ascii="Times New Roman" w:hAnsi="Times New Roman"/>
        </w:rPr>
        <w:t xml:space="preserve"> article, “’A Monkish Kind of Virtue’? For and Against Humility” and Julie Cooper’s 2013 book, </w:t>
      </w:r>
      <w:r w:rsidR="00016BC6" w:rsidRPr="0020492E">
        <w:rPr>
          <w:rFonts w:ascii="Times New Roman" w:hAnsi="Times New Roman"/>
          <w:i/>
        </w:rPr>
        <w:t>Secular Powers: Humility in Modern Political Thought</w:t>
      </w:r>
      <w:r w:rsidR="00016BC6" w:rsidRPr="0020492E">
        <w:rPr>
          <w:rFonts w:ascii="Times New Roman" w:hAnsi="Times New Roman"/>
        </w:rPr>
        <w:t>.</w:t>
      </w:r>
      <w:r w:rsidR="003A5ACC" w:rsidRPr="0020492E">
        <w:rPr>
          <w:rStyle w:val="EndnoteReference"/>
          <w:rFonts w:ascii="Times New Roman" w:hAnsi="Times New Roman"/>
        </w:rPr>
        <w:endnoteReference w:id="39"/>
      </w:r>
      <w:r w:rsidR="00016BC6" w:rsidRPr="0020492E">
        <w:rPr>
          <w:rFonts w:ascii="Times New Roman" w:hAnsi="Times New Roman"/>
        </w:rPr>
        <w:t xml:space="preserve">  </w:t>
      </w:r>
      <w:r w:rsidR="00BF5672" w:rsidRPr="0020492E">
        <w:rPr>
          <w:rFonts w:ascii="Times New Roman" w:hAnsi="Times New Roman"/>
        </w:rPr>
        <w:t xml:space="preserve">Both view humility as the key to a viable modern </w:t>
      </w:r>
      <w:r w:rsidR="0059712C" w:rsidRPr="0020492E">
        <w:rPr>
          <w:rFonts w:ascii="Times New Roman" w:hAnsi="Times New Roman"/>
        </w:rPr>
        <w:t xml:space="preserve">democratic </w:t>
      </w:r>
      <w:r w:rsidR="003A5ACC" w:rsidRPr="0020492E">
        <w:rPr>
          <w:rFonts w:ascii="Times New Roman" w:hAnsi="Times New Roman"/>
        </w:rPr>
        <w:t>l</w:t>
      </w:r>
      <w:r w:rsidR="00BF5672" w:rsidRPr="0020492E">
        <w:rPr>
          <w:rFonts w:ascii="Times New Roman" w:hAnsi="Times New Roman"/>
        </w:rPr>
        <w:t>iberalism</w:t>
      </w:r>
      <w:r w:rsidR="000A6190" w:rsidRPr="0020492E">
        <w:rPr>
          <w:rFonts w:ascii="Times New Roman" w:hAnsi="Times New Roman"/>
        </w:rPr>
        <w:t>, as an essential, if largely overlooked affective/emotional complement to public reason</w:t>
      </w:r>
      <w:r w:rsidR="00BF5672" w:rsidRPr="0020492E">
        <w:rPr>
          <w:rFonts w:ascii="Times New Roman" w:hAnsi="Times New Roman"/>
        </w:rPr>
        <w:t>. Both recognize humility</w:t>
      </w:r>
      <w:r w:rsidR="000A6190" w:rsidRPr="0020492E">
        <w:rPr>
          <w:rFonts w:ascii="Times New Roman" w:hAnsi="Times New Roman"/>
        </w:rPr>
        <w:t>, however,</w:t>
      </w:r>
      <w:r w:rsidR="00BF5672" w:rsidRPr="0020492E">
        <w:rPr>
          <w:rFonts w:ascii="Times New Roman" w:hAnsi="Times New Roman"/>
        </w:rPr>
        <w:t xml:space="preserve"> as </w:t>
      </w:r>
      <w:r w:rsidR="00FC11B1" w:rsidRPr="0020492E">
        <w:rPr>
          <w:rFonts w:ascii="Times New Roman" w:hAnsi="Times New Roman"/>
        </w:rPr>
        <w:t xml:space="preserve">profoundly </w:t>
      </w:r>
      <w:r w:rsidR="00BF5672" w:rsidRPr="0020492E">
        <w:rPr>
          <w:rFonts w:ascii="Times New Roman" w:hAnsi="Times New Roman"/>
        </w:rPr>
        <w:t xml:space="preserve">vexed.  Both try to solve the problem of humility, or at least to allay its troubles.  Neither fully succeeds, in my humble opinion.  </w:t>
      </w:r>
      <w:r w:rsidR="000A6190" w:rsidRPr="0020492E">
        <w:rPr>
          <w:rFonts w:ascii="Times New Roman" w:hAnsi="Times New Roman"/>
        </w:rPr>
        <w:t>That leaves us, late-modern democratic theorists, in a lurch</w:t>
      </w:r>
      <w:r w:rsidR="005A7B8B" w:rsidRPr="0020492E">
        <w:rPr>
          <w:rFonts w:ascii="Times New Roman" w:hAnsi="Times New Roman"/>
        </w:rPr>
        <w:t xml:space="preserve"> (I should think)</w:t>
      </w:r>
      <w:r w:rsidR="000A6190" w:rsidRPr="0020492E">
        <w:rPr>
          <w:rFonts w:ascii="Times New Roman" w:hAnsi="Times New Roman"/>
        </w:rPr>
        <w:t>.</w:t>
      </w:r>
    </w:p>
    <w:p w:rsidR="00EA672C" w:rsidRPr="0020492E" w:rsidRDefault="0059712C" w:rsidP="00366D4B">
      <w:pPr>
        <w:spacing w:line="480" w:lineRule="auto"/>
        <w:rPr>
          <w:rFonts w:ascii="Times New Roman" w:hAnsi="Times New Roman"/>
        </w:rPr>
      </w:pPr>
      <w:r w:rsidRPr="0020492E">
        <w:rPr>
          <w:rFonts w:ascii="Times New Roman" w:hAnsi="Times New Roman"/>
        </w:rPr>
        <w:tab/>
        <w:t>Mark Button wonders</w:t>
      </w:r>
      <w:r w:rsidR="00FC11B1" w:rsidRPr="0020492E">
        <w:rPr>
          <w:rFonts w:ascii="Times New Roman" w:hAnsi="Times New Roman"/>
        </w:rPr>
        <w:t>, as I do,</w:t>
      </w:r>
      <w:r w:rsidRPr="0020492E">
        <w:rPr>
          <w:rFonts w:ascii="Times New Roman" w:hAnsi="Times New Roman"/>
        </w:rPr>
        <w:t xml:space="preserve"> why humility has dropped out of our contemporary conversation</w:t>
      </w:r>
      <w:r w:rsidR="000A6190" w:rsidRPr="0020492E">
        <w:rPr>
          <w:rFonts w:ascii="Times New Roman" w:hAnsi="Times New Roman"/>
        </w:rPr>
        <w:t>, though he recognizes a return to virtue-theorizing</w:t>
      </w:r>
      <w:r w:rsidRPr="0020492E">
        <w:rPr>
          <w:rFonts w:ascii="Times New Roman" w:hAnsi="Times New Roman"/>
        </w:rPr>
        <w:t>.</w:t>
      </w:r>
      <w:r w:rsidR="002B5D0F" w:rsidRPr="0020492E">
        <w:rPr>
          <w:rStyle w:val="EndnoteReference"/>
          <w:rFonts w:ascii="Times New Roman" w:hAnsi="Times New Roman"/>
        </w:rPr>
        <w:endnoteReference w:id="40"/>
      </w:r>
      <w:r w:rsidRPr="0020492E">
        <w:rPr>
          <w:rFonts w:ascii="Times New Roman" w:hAnsi="Times New Roman"/>
        </w:rPr>
        <w:t xml:space="preserve">  He contends that humility “may be one of the most important virtues for late-modern societies marked by ethical and cultural pluralism,”</w:t>
      </w:r>
      <w:r w:rsidR="00A00965" w:rsidRPr="0020492E">
        <w:rPr>
          <w:rStyle w:val="EndnoteReference"/>
          <w:rFonts w:ascii="Times New Roman" w:hAnsi="Times New Roman"/>
        </w:rPr>
        <w:endnoteReference w:id="41"/>
      </w:r>
      <w:r w:rsidRPr="0020492E">
        <w:rPr>
          <w:rFonts w:ascii="Times New Roman" w:hAnsi="Times New Roman"/>
        </w:rPr>
        <w:t xml:space="preserve"> and he wants “to show why pluralistic democracy depend</w:t>
      </w:r>
      <w:r w:rsidR="000A6190" w:rsidRPr="0020492E">
        <w:rPr>
          <w:rFonts w:ascii="Times New Roman" w:hAnsi="Times New Roman"/>
        </w:rPr>
        <w:t>s</w:t>
      </w:r>
      <w:r w:rsidRPr="0020492E">
        <w:rPr>
          <w:rFonts w:ascii="Times New Roman" w:hAnsi="Times New Roman"/>
        </w:rPr>
        <w:t xml:space="preserve"> on the cultivation of this virtue, properly </w:t>
      </w:r>
      <w:r w:rsidR="003F7105" w:rsidRPr="0020492E">
        <w:rPr>
          <w:rFonts w:ascii="Times New Roman" w:hAnsi="Times New Roman"/>
        </w:rPr>
        <w:t>construed</w:t>
      </w:r>
      <w:r w:rsidRPr="0020492E">
        <w:rPr>
          <w:rFonts w:ascii="Times New Roman" w:hAnsi="Times New Roman"/>
        </w:rPr>
        <w:t>.</w:t>
      </w:r>
      <w:r w:rsidR="003F7105" w:rsidRPr="0020492E">
        <w:rPr>
          <w:rFonts w:ascii="Times New Roman" w:hAnsi="Times New Roman"/>
        </w:rPr>
        <w:t>”</w:t>
      </w:r>
      <w:r w:rsidR="00A00965" w:rsidRPr="0020492E">
        <w:rPr>
          <w:rStyle w:val="EndnoteReference"/>
          <w:rFonts w:ascii="Times New Roman" w:hAnsi="Times New Roman"/>
        </w:rPr>
        <w:endnoteReference w:id="42"/>
      </w:r>
      <w:r w:rsidR="00A00965" w:rsidRPr="0020492E">
        <w:rPr>
          <w:rFonts w:ascii="Times New Roman" w:hAnsi="Times New Roman"/>
        </w:rPr>
        <w:t xml:space="preserve"> A big part of the problem</w:t>
      </w:r>
      <w:r w:rsidR="000A6190" w:rsidRPr="0020492E">
        <w:rPr>
          <w:rFonts w:ascii="Times New Roman" w:hAnsi="Times New Roman"/>
        </w:rPr>
        <w:t>, he explains,</w:t>
      </w:r>
      <w:r w:rsidR="00A00965" w:rsidRPr="0020492E">
        <w:rPr>
          <w:rFonts w:ascii="Times New Roman" w:hAnsi="Times New Roman"/>
        </w:rPr>
        <w:t xml:space="preserve"> is that our understanding of humility has been shaped by religious traditions (Jewish and Christian), such </w:t>
      </w:r>
      <w:r w:rsidR="00A00965" w:rsidRPr="0020492E">
        <w:rPr>
          <w:rFonts w:ascii="Times New Roman" w:hAnsi="Times New Roman"/>
        </w:rPr>
        <w:lastRenderedPageBreak/>
        <w:t>that humility becomes construed as an interiorized and large</w:t>
      </w:r>
      <w:r w:rsidR="00A31CC8" w:rsidRPr="0020492E">
        <w:rPr>
          <w:rFonts w:ascii="Times New Roman" w:hAnsi="Times New Roman"/>
        </w:rPr>
        <w:t>ly</w:t>
      </w:r>
      <w:r w:rsidR="00A00965" w:rsidRPr="0020492E">
        <w:rPr>
          <w:rFonts w:ascii="Times New Roman" w:hAnsi="Times New Roman"/>
        </w:rPr>
        <w:t xml:space="preserve"> passive state of being, delivering a </w:t>
      </w:r>
      <w:r w:rsidR="000A6190" w:rsidRPr="0020492E">
        <w:rPr>
          <w:rFonts w:ascii="Times New Roman" w:hAnsi="Times New Roman"/>
        </w:rPr>
        <w:t xml:space="preserve">notion of the </w:t>
      </w:r>
      <w:r w:rsidR="00A00965" w:rsidRPr="0020492E">
        <w:rPr>
          <w:rFonts w:ascii="Times New Roman" w:hAnsi="Times New Roman"/>
        </w:rPr>
        <w:t xml:space="preserve">human self that tries to squelch pride in the face of God’s superiority. </w:t>
      </w:r>
      <w:r w:rsidR="002E770E" w:rsidRPr="0020492E">
        <w:rPr>
          <w:rStyle w:val="EndnoteReference"/>
          <w:rFonts w:ascii="Times New Roman" w:hAnsi="Times New Roman"/>
        </w:rPr>
        <w:endnoteReference w:id="43"/>
      </w:r>
      <w:r w:rsidR="00A00965" w:rsidRPr="0020492E">
        <w:rPr>
          <w:rFonts w:ascii="Times New Roman" w:hAnsi="Times New Roman"/>
        </w:rPr>
        <w:t xml:space="preserve"> Button worries about humility </w:t>
      </w:r>
      <w:r w:rsidR="003F7105" w:rsidRPr="0020492E">
        <w:rPr>
          <w:rFonts w:ascii="Times New Roman" w:hAnsi="Times New Roman"/>
        </w:rPr>
        <w:t>“understood as a theistically grounded command.”</w:t>
      </w:r>
      <w:r w:rsidR="003F7105" w:rsidRPr="0020492E">
        <w:rPr>
          <w:rStyle w:val="EndnoteReference"/>
          <w:rFonts w:ascii="Times New Roman" w:hAnsi="Times New Roman"/>
        </w:rPr>
        <w:endnoteReference w:id="44"/>
      </w:r>
      <w:r w:rsidR="00A00965" w:rsidRPr="0020492E">
        <w:rPr>
          <w:rFonts w:ascii="Times New Roman" w:hAnsi="Times New Roman"/>
        </w:rPr>
        <w:t xml:space="preserve">  </w:t>
      </w:r>
      <w:r w:rsidR="003F7105" w:rsidRPr="0020492E">
        <w:rPr>
          <w:rFonts w:ascii="Times New Roman" w:hAnsi="Times New Roman"/>
        </w:rPr>
        <w:t>Such an understanding renders humility vulnerable to the broadsides against humility put forward mostly famously by Montaigne, Spinoza, Hume, and Nietzsche.  In short, these writers reveal humility to be false and pernicious, a</w:t>
      </w:r>
      <w:r w:rsidR="00FC11B1" w:rsidRPr="0020492E">
        <w:rPr>
          <w:rFonts w:ascii="Times New Roman" w:hAnsi="Times New Roman"/>
        </w:rPr>
        <w:t>n underhanded</w:t>
      </w:r>
      <w:r w:rsidR="003F7105" w:rsidRPr="0020492E">
        <w:rPr>
          <w:rFonts w:ascii="Times New Roman" w:hAnsi="Times New Roman"/>
        </w:rPr>
        <w:t xml:space="preserve"> disguise for pride, ambition, resentment, and power. Button, in turn, wants to re-configure humility in a “post-</w:t>
      </w:r>
      <w:proofErr w:type="spellStart"/>
      <w:r w:rsidR="003F7105" w:rsidRPr="0020492E">
        <w:rPr>
          <w:rFonts w:ascii="Times New Roman" w:hAnsi="Times New Roman"/>
        </w:rPr>
        <w:t>Nietzschean</w:t>
      </w:r>
      <w:proofErr w:type="spellEnd"/>
      <w:r w:rsidR="003F7105" w:rsidRPr="0020492E">
        <w:rPr>
          <w:rFonts w:ascii="Times New Roman" w:hAnsi="Times New Roman"/>
        </w:rPr>
        <w:t>” way.  His key is to reimagine humility “less as a private, self-referencing quality and more as an active civic virtue and political ethos geared toward facilitating attentiveness, listening, and mutual understanding among and between plural others.”</w:t>
      </w:r>
      <w:r w:rsidR="003F7105" w:rsidRPr="0020492E">
        <w:rPr>
          <w:rStyle w:val="EndnoteReference"/>
          <w:rFonts w:ascii="Times New Roman" w:hAnsi="Times New Roman"/>
        </w:rPr>
        <w:endnoteReference w:id="45"/>
      </w:r>
      <w:r w:rsidR="003F7105" w:rsidRPr="0020492E">
        <w:rPr>
          <w:rFonts w:ascii="Times New Roman" w:hAnsi="Times New Roman"/>
        </w:rPr>
        <w:t xml:space="preserve">  Instead of thinking of humbling oneself passively before God, the law, or others, one could now think of humility as an active “cognitive/affective openness to others” that </w:t>
      </w:r>
      <w:r w:rsidR="000A6190" w:rsidRPr="0020492E">
        <w:rPr>
          <w:rFonts w:ascii="Times New Roman" w:hAnsi="Times New Roman"/>
        </w:rPr>
        <w:t xml:space="preserve">potentially </w:t>
      </w:r>
      <w:r w:rsidR="00497EAD" w:rsidRPr="0020492E">
        <w:rPr>
          <w:rFonts w:ascii="Times New Roman" w:hAnsi="Times New Roman"/>
        </w:rPr>
        <w:t>connect</w:t>
      </w:r>
      <w:r w:rsidR="000A6190" w:rsidRPr="0020492E">
        <w:rPr>
          <w:rFonts w:ascii="Times New Roman" w:hAnsi="Times New Roman"/>
        </w:rPr>
        <w:t>s</w:t>
      </w:r>
      <w:r w:rsidR="00497EAD" w:rsidRPr="0020492E">
        <w:rPr>
          <w:rFonts w:ascii="Times New Roman" w:hAnsi="Times New Roman"/>
        </w:rPr>
        <w:t xml:space="preserve"> democratic selves “more directly to contemporary conditions of heightened interdependency and pluralism.”</w:t>
      </w:r>
      <w:r w:rsidR="00497EAD" w:rsidRPr="0020492E">
        <w:rPr>
          <w:rStyle w:val="EndnoteReference"/>
          <w:rFonts w:ascii="Times New Roman" w:hAnsi="Times New Roman"/>
        </w:rPr>
        <w:endnoteReference w:id="46"/>
      </w:r>
      <w:r w:rsidR="003F7105" w:rsidRPr="0020492E">
        <w:rPr>
          <w:rFonts w:ascii="Times New Roman" w:hAnsi="Times New Roman"/>
        </w:rPr>
        <w:t xml:space="preserve"> </w:t>
      </w:r>
      <w:r w:rsidR="00497EAD" w:rsidRPr="0020492E">
        <w:rPr>
          <w:rFonts w:ascii="Times New Roman" w:hAnsi="Times New Roman"/>
        </w:rPr>
        <w:t xml:space="preserve">Button rests his case on a kind of </w:t>
      </w:r>
      <w:proofErr w:type="spellStart"/>
      <w:r w:rsidR="00497EAD" w:rsidRPr="0020492E">
        <w:rPr>
          <w:rFonts w:ascii="Times New Roman" w:hAnsi="Times New Roman"/>
        </w:rPr>
        <w:t>Nietzschean</w:t>
      </w:r>
      <w:proofErr w:type="spellEnd"/>
      <w:r w:rsidR="00497EAD" w:rsidRPr="0020492E">
        <w:rPr>
          <w:rFonts w:ascii="Times New Roman" w:hAnsi="Times New Roman"/>
        </w:rPr>
        <w:t xml:space="preserve"> </w:t>
      </w:r>
      <w:r w:rsidR="00366D4B" w:rsidRPr="0020492E">
        <w:rPr>
          <w:rFonts w:ascii="Times New Roman" w:hAnsi="Times New Roman"/>
        </w:rPr>
        <w:t>ju-jitsu</w:t>
      </w:r>
      <w:r w:rsidR="00D52B26" w:rsidRPr="0020492E">
        <w:rPr>
          <w:rFonts w:ascii="Times New Roman" w:hAnsi="Times New Roman"/>
        </w:rPr>
        <w:t xml:space="preserve"> </w:t>
      </w:r>
      <w:r w:rsidR="000A6190" w:rsidRPr="0020492E">
        <w:rPr>
          <w:rFonts w:ascii="Times New Roman" w:hAnsi="Times New Roman"/>
        </w:rPr>
        <w:t xml:space="preserve">against Nietzsche’s critique of </w:t>
      </w:r>
      <w:r w:rsidR="00D52B26" w:rsidRPr="0020492E">
        <w:rPr>
          <w:rFonts w:ascii="Times New Roman" w:hAnsi="Times New Roman"/>
        </w:rPr>
        <w:t>humility</w:t>
      </w:r>
      <w:r w:rsidR="000A6190" w:rsidRPr="0020492E">
        <w:rPr>
          <w:rFonts w:ascii="Times New Roman" w:hAnsi="Times New Roman"/>
        </w:rPr>
        <w:t xml:space="preserve">, eking affirmation out of </w:t>
      </w:r>
      <w:proofErr w:type="spellStart"/>
      <w:r w:rsidR="000A6190" w:rsidRPr="0020492E">
        <w:rPr>
          <w:rFonts w:ascii="Times New Roman" w:hAnsi="Times New Roman"/>
          <w:i/>
        </w:rPr>
        <w:t>ressentment</w:t>
      </w:r>
      <w:proofErr w:type="spellEnd"/>
      <w:r w:rsidR="00497EAD" w:rsidRPr="0020492E">
        <w:rPr>
          <w:rFonts w:ascii="Times New Roman" w:hAnsi="Times New Roman"/>
        </w:rPr>
        <w:t>:</w:t>
      </w:r>
    </w:p>
    <w:p w:rsidR="00497EAD" w:rsidRPr="0020492E" w:rsidRDefault="00497EAD" w:rsidP="00D52B26">
      <w:pPr>
        <w:ind w:left="900" w:right="1170"/>
        <w:rPr>
          <w:rFonts w:ascii="Times New Roman" w:hAnsi="Times New Roman"/>
        </w:rPr>
      </w:pPr>
      <w:r w:rsidRPr="0020492E">
        <w:rPr>
          <w:rFonts w:ascii="Times New Roman" w:hAnsi="Times New Roman"/>
        </w:rPr>
        <w:t>One question that immediately follows in this context is how we might make ourselves a</w:t>
      </w:r>
      <w:r w:rsidR="00D52B26" w:rsidRPr="0020492E">
        <w:rPr>
          <w:rFonts w:ascii="Times New Roman" w:hAnsi="Times New Roman"/>
        </w:rPr>
        <w:t>vailable for such [</w:t>
      </w:r>
      <w:proofErr w:type="spellStart"/>
      <w:r w:rsidR="00D52B26" w:rsidRPr="0020492E">
        <w:rPr>
          <w:rFonts w:ascii="Times New Roman" w:hAnsi="Times New Roman"/>
        </w:rPr>
        <w:t>Nie</w:t>
      </w:r>
      <w:r w:rsidR="00366D4B" w:rsidRPr="0020492E">
        <w:rPr>
          <w:rFonts w:ascii="Times New Roman" w:hAnsi="Times New Roman"/>
        </w:rPr>
        <w:t>t</w:t>
      </w:r>
      <w:r w:rsidR="00D52B26" w:rsidRPr="0020492E">
        <w:rPr>
          <w:rFonts w:ascii="Times New Roman" w:hAnsi="Times New Roman"/>
        </w:rPr>
        <w:t>zschean</w:t>
      </w:r>
      <w:proofErr w:type="spellEnd"/>
      <w:r w:rsidR="00D52B26" w:rsidRPr="0020492E">
        <w:rPr>
          <w:rFonts w:ascii="Times New Roman" w:hAnsi="Times New Roman"/>
        </w:rPr>
        <w:t>] ‘”</w:t>
      </w:r>
      <w:r w:rsidRPr="0020492E">
        <w:rPr>
          <w:rFonts w:ascii="Times New Roman" w:hAnsi="Times New Roman"/>
        </w:rPr>
        <w:t>enrichment,” making it more likely that we will attend to and receive, rather than</w:t>
      </w:r>
      <w:r w:rsidR="00D52B26" w:rsidRPr="0020492E">
        <w:rPr>
          <w:rFonts w:ascii="Times New Roman" w:hAnsi="Times New Roman"/>
        </w:rPr>
        <w:t xml:space="preserve"> ignore, spurn, or resent, the “</w:t>
      </w:r>
      <w:r w:rsidRPr="0020492E">
        <w:rPr>
          <w:rFonts w:ascii="Times New Roman" w:hAnsi="Times New Roman"/>
        </w:rPr>
        <w:t>soft voice</w:t>
      </w:r>
      <w:r w:rsidR="00D52B26" w:rsidRPr="0020492E">
        <w:rPr>
          <w:rFonts w:ascii="Times New Roman" w:hAnsi="Times New Roman"/>
        </w:rPr>
        <w:t xml:space="preserve"> of different life situations.” </w:t>
      </w:r>
      <w:r w:rsidRPr="0020492E">
        <w:rPr>
          <w:rFonts w:ascii="Times New Roman" w:hAnsi="Times New Roman"/>
        </w:rPr>
        <w:t>What I want to suggest in this setting is that despite his power challenge to the (Christian) idea of humility, Nietzsche…expresses an epistemic-ethical sensibility that helps illuminate the cognitive/affective conditions necessary for a democratic understanding of humili</w:t>
      </w:r>
      <w:r w:rsidR="00FC11B1" w:rsidRPr="0020492E">
        <w:rPr>
          <w:rFonts w:ascii="Times New Roman" w:hAnsi="Times New Roman"/>
        </w:rPr>
        <w:t xml:space="preserve">ty. I draw on </w:t>
      </w:r>
      <w:proofErr w:type="spellStart"/>
      <w:r w:rsidR="00FC11B1" w:rsidRPr="0020492E">
        <w:rPr>
          <w:rFonts w:ascii="Times New Roman" w:hAnsi="Times New Roman"/>
        </w:rPr>
        <w:t>Nietzschean</w:t>
      </w:r>
      <w:proofErr w:type="spellEnd"/>
      <w:r w:rsidR="00FC11B1" w:rsidRPr="0020492E">
        <w:rPr>
          <w:rFonts w:ascii="Times New Roman" w:hAnsi="Times New Roman"/>
        </w:rPr>
        <w:t xml:space="preserve"> </w:t>
      </w:r>
      <w:proofErr w:type="spellStart"/>
      <w:r w:rsidR="00FC11B1" w:rsidRPr="0020492E">
        <w:rPr>
          <w:rFonts w:ascii="Times New Roman" w:hAnsi="Times New Roman"/>
        </w:rPr>
        <w:t>perspec</w:t>
      </w:r>
      <w:r w:rsidRPr="0020492E">
        <w:rPr>
          <w:rFonts w:ascii="Times New Roman" w:hAnsi="Times New Roman"/>
        </w:rPr>
        <w:t>tivism</w:t>
      </w:r>
      <w:proofErr w:type="spellEnd"/>
      <w:r w:rsidRPr="0020492E">
        <w:rPr>
          <w:rFonts w:ascii="Times New Roman" w:hAnsi="Times New Roman"/>
        </w:rPr>
        <w:t xml:space="preserve"> here because we need to distinguish humility from </w:t>
      </w:r>
      <w:proofErr w:type="spellStart"/>
      <w:r w:rsidRPr="0020492E">
        <w:rPr>
          <w:rFonts w:ascii="Times New Roman" w:hAnsi="Times New Roman"/>
        </w:rPr>
        <w:t>fallibilism</w:t>
      </w:r>
      <w:proofErr w:type="spellEnd"/>
      <w:r w:rsidRPr="0020492E">
        <w:rPr>
          <w:rFonts w:ascii="Times New Roman" w:hAnsi="Times New Roman"/>
        </w:rPr>
        <w:t xml:space="preserve"> on one hand, and moral skepticism on the other. Whereas the notion of </w:t>
      </w:r>
      <w:proofErr w:type="spellStart"/>
      <w:r w:rsidRPr="0020492E">
        <w:rPr>
          <w:rFonts w:ascii="Times New Roman" w:hAnsi="Times New Roman"/>
        </w:rPr>
        <w:t>fallibilism</w:t>
      </w:r>
      <w:proofErr w:type="spellEnd"/>
      <w:r w:rsidRPr="0020492E">
        <w:rPr>
          <w:rFonts w:ascii="Times New Roman" w:hAnsi="Times New Roman"/>
        </w:rPr>
        <w:t xml:space="preserve"> seems motivationally too weak and ethically underdetermined to do any real moral work for us—asking us to admit that we are as yet neither perfect beings nor beings who possess omniscient standards of knowledge—skepticism tends to claim too much by denying us any room for confidence in our beliefs or values. By contrast, a public ethos of humility may generate mutual attentiveness, active listening, and great possibilities for </w:t>
      </w:r>
      <w:r w:rsidRPr="0020492E">
        <w:rPr>
          <w:rFonts w:ascii="Times New Roman" w:hAnsi="Times New Roman"/>
        </w:rPr>
        <w:lastRenderedPageBreak/>
        <w:t xml:space="preserve">reciprocal enrichment when humility is identified not as a form of individual self-rapprochement or generalized moral/epistemological skepticism, but as a disposition—like </w:t>
      </w:r>
      <w:proofErr w:type="spellStart"/>
      <w:r w:rsidRPr="0020492E">
        <w:rPr>
          <w:rFonts w:ascii="Times New Roman" w:hAnsi="Times New Roman"/>
        </w:rPr>
        <w:t>Nietzschean</w:t>
      </w:r>
      <w:proofErr w:type="spellEnd"/>
      <w:r w:rsidRPr="0020492E">
        <w:rPr>
          <w:rFonts w:ascii="Times New Roman" w:hAnsi="Times New Roman"/>
        </w:rPr>
        <w:t xml:space="preserve"> </w:t>
      </w:r>
      <w:proofErr w:type="spellStart"/>
      <w:r w:rsidRPr="0020492E">
        <w:rPr>
          <w:rFonts w:ascii="Times New Roman" w:hAnsi="Times New Roman"/>
        </w:rPr>
        <w:t>perspectivism</w:t>
      </w:r>
      <w:proofErr w:type="spellEnd"/>
      <w:r w:rsidRPr="0020492E">
        <w:rPr>
          <w:rFonts w:ascii="Times New Roman" w:hAnsi="Times New Roman"/>
        </w:rPr>
        <w:t>—that is ethically attuned and actively responsive to our boundedness as cultural and temporal beings. In other words, democratic humility takes the basic facts of fallibility and limitation, and turns them into an affirmative, public practice of attentiveness and generous listening, while striving to hold off a more thoroughgoin</w:t>
      </w:r>
      <w:r w:rsidR="00D52B26" w:rsidRPr="0020492E">
        <w:rPr>
          <w:rFonts w:ascii="Times New Roman" w:hAnsi="Times New Roman"/>
        </w:rPr>
        <w:t>g</w:t>
      </w:r>
      <w:r w:rsidRPr="0020492E">
        <w:rPr>
          <w:rFonts w:ascii="Times New Roman" w:hAnsi="Times New Roman"/>
        </w:rPr>
        <w:t xml:space="preserve"> skepticism that threatens to </w:t>
      </w:r>
      <w:r w:rsidR="00D52B26" w:rsidRPr="0020492E">
        <w:rPr>
          <w:rFonts w:ascii="Times New Roman" w:hAnsi="Times New Roman"/>
        </w:rPr>
        <w:t>undercut the value or political relevance of such responsiveness in the first place.</w:t>
      </w:r>
      <w:r w:rsidR="00D52B26" w:rsidRPr="0020492E">
        <w:rPr>
          <w:rStyle w:val="EndnoteReference"/>
          <w:rFonts w:ascii="Times New Roman" w:hAnsi="Times New Roman"/>
        </w:rPr>
        <w:endnoteReference w:id="47"/>
      </w:r>
    </w:p>
    <w:p w:rsidR="00D52B26" w:rsidRPr="0020492E" w:rsidRDefault="00D52B26" w:rsidP="00D52B26">
      <w:pPr>
        <w:ind w:left="900" w:right="1170"/>
        <w:rPr>
          <w:rFonts w:ascii="Times New Roman" w:hAnsi="Times New Roman"/>
        </w:rPr>
      </w:pPr>
    </w:p>
    <w:p w:rsidR="00D52B26" w:rsidRPr="0020492E" w:rsidRDefault="00D52B26" w:rsidP="00366D4B">
      <w:pPr>
        <w:tabs>
          <w:tab w:val="left" w:pos="9360"/>
        </w:tabs>
        <w:spacing w:line="480" w:lineRule="auto"/>
        <w:ind w:firstLine="720"/>
        <w:rPr>
          <w:rFonts w:ascii="Times New Roman" w:hAnsi="Times New Roman"/>
        </w:rPr>
      </w:pPr>
      <w:r w:rsidRPr="0020492E">
        <w:rPr>
          <w:rFonts w:ascii="Times New Roman" w:hAnsi="Times New Roman"/>
        </w:rPr>
        <w:t xml:space="preserve">So construed, “democratic humility” could </w:t>
      </w:r>
      <w:r w:rsidR="00BE6E89" w:rsidRPr="0020492E">
        <w:rPr>
          <w:rFonts w:ascii="Times New Roman" w:hAnsi="Times New Roman"/>
        </w:rPr>
        <w:t>facilitate, Button proposes,</w:t>
      </w:r>
      <w:r w:rsidRPr="0020492E">
        <w:rPr>
          <w:rFonts w:ascii="Times New Roman" w:hAnsi="Times New Roman"/>
        </w:rPr>
        <w:t xml:space="preserve"> a political ethos of openness, attentiveness, and </w:t>
      </w:r>
      <w:proofErr w:type="spellStart"/>
      <w:r w:rsidRPr="0020492E">
        <w:rPr>
          <w:rFonts w:ascii="Times New Roman" w:hAnsi="Times New Roman"/>
        </w:rPr>
        <w:t>agonism</w:t>
      </w:r>
      <w:proofErr w:type="spellEnd"/>
      <w:r w:rsidRPr="0020492E">
        <w:rPr>
          <w:rFonts w:ascii="Times New Roman" w:hAnsi="Times New Roman"/>
        </w:rPr>
        <w:t xml:space="preserve"> toward </w:t>
      </w:r>
      <w:r w:rsidR="00BE6E89" w:rsidRPr="0020492E">
        <w:rPr>
          <w:rFonts w:ascii="Times New Roman" w:hAnsi="Times New Roman"/>
        </w:rPr>
        <w:t xml:space="preserve">and with </w:t>
      </w:r>
      <w:r w:rsidRPr="0020492E">
        <w:rPr>
          <w:rFonts w:ascii="Times New Roman" w:hAnsi="Times New Roman"/>
        </w:rPr>
        <w:t xml:space="preserve">others, a clear </w:t>
      </w:r>
      <w:r w:rsidR="00FC11B1" w:rsidRPr="0020492E">
        <w:rPr>
          <w:rFonts w:ascii="Times New Roman" w:hAnsi="Times New Roman"/>
        </w:rPr>
        <w:t>homage</w:t>
      </w:r>
      <w:r w:rsidRPr="0020492E">
        <w:rPr>
          <w:rFonts w:ascii="Times New Roman" w:hAnsi="Times New Roman"/>
        </w:rPr>
        <w:t xml:space="preserve"> </w:t>
      </w:r>
      <w:r w:rsidR="00FC11B1" w:rsidRPr="0020492E">
        <w:rPr>
          <w:rFonts w:ascii="Times New Roman" w:hAnsi="Times New Roman"/>
        </w:rPr>
        <w:t>to</w:t>
      </w:r>
      <w:r w:rsidRPr="0020492E">
        <w:rPr>
          <w:rFonts w:ascii="Times New Roman" w:hAnsi="Times New Roman"/>
        </w:rPr>
        <w:t xml:space="preserve"> Bill Connolly’s </w:t>
      </w:r>
      <w:r w:rsidR="00BE6E89" w:rsidRPr="0020492E">
        <w:rPr>
          <w:rFonts w:ascii="Times New Roman" w:hAnsi="Times New Roman"/>
        </w:rPr>
        <w:t xml:space="preserve">deeply </w:t>
      </w:r>
      <w:r w:rsidRPr="0020492E">
        <w:rPr>
          <w:rFonts w:ascii="Times New Roman" w:hAnsi="Times New Roman"/>
        </w:rPr>
        <w:t>pluralized</w:t>
      </w:r>
      <w:r w:rsidR="00BE6E89" w:rsidRPr="0020492E">
        <w:rPr>
          <w:rFonts w:ascii="Times New Roman" w:hAnsi="Times New Roman"/>
        </w:rPr>
        <w:t xml:space="preserve"> scheme of things.  </w:t>
      </w:r>
      <w:proofErr w:type="gramStart"/>
      <w:r w:rsidR="00BE6E89" w:rsidRPr="0020492E">
        <w:rPr>
          <w:rFonts w:ascii="Times New Roman" w:hAnsi="Times New Roman"/>
        </w:rPr>
        <w:t>Bu</w:t>
      </w:r>
      <w:r w:rsidRPr="0020492E">
        <w:rPr>
          <w:rFonts w:ascii="Times New Roman" w:hAnsi="Times New Roman"/>
        </w:rPr>
        <w:t xml:space="preserve">tton </w:t>
      </w:r>
      <w:r w:rsidR="00BE6E89" w:rsidRPr="0020492E">
        <w:rPr>
          <w:rFonts w:ascii="Times New Roman" w:hAnsi="Times New Roman"/>
        </w:rPr>
        <w:t>proffers</w:t>
      </w:r>
      <w:r w:rsidRPr="0020492E">
        <w:rPr>
          <w:rFonts w:ascii="Times New Roman" w:hAnsi="Times New Roman"/>
        </w:rPr>
        <w:t xml:space="preserve"> that democratic humility might elude the vicious machinations of theistic humility (Driver</w:t>
      </w:r>
      <w:r w:rsidR="00A31CC8" w:rsidRPr="0020492E">
        <w:rPr>
          <w:rFonts w:ascii="Times New Roman" w:hAnsi="Times New Roman"/>
        </w:rPr>
        <w:t>’s</w:t>
      </w:r>
      <w:r w:rsidRPr="0020492E">
        <w:rPr>
          <w:rFonts w:ascii="Times New Roman" w:hAnsi="Times New Roman"/>
        </w:rPr>
        <w:t xml:space="preserve"> </w:t>
      </w:r>
      <w:r w:rsidR="00A31CC8" w:rsidRPr="0020492E">
        <w:rPr>
          <w:rFonts w:ascii="Times New Roman" w:hAnsi="Times New Roman"/>
        </w:rPr>
        <w:t>Paradox</w:t>
      </w:r>
      <w:r w:rsidRPr="0020492E">
        <w:rPr>
          <w:rFonts w:ascii="Times New Roman" w:hAnsi="Times New Roman"/>
        </w:rPr>
        <w:t>) because one would no longer be acting “for the sake of humility” but, rather, one would be acting “</w:t>
      </w:r>
      <w:r w:rsidRPr="0020492E">
        <w:rPr>
          <w:rFonts w:ascii="Times New Roman" w:hAnsi="Times New Roman"/>
          <w:i/>
        </w:rPr>
        <w:t>from</w:t>
      </w:r>
      <w:r w:rsidRPr="0020492E">
        <w:rPr>
          <w:rFonts w:ascii="Times New Roman" w:hAnsi="Times New Roman"/>
        </w:rPr>
        <w:t xml:space="preserve"> or </w:t>
      </w:r>
      <w:r w:rsidRPr="0020492E">
        <w:rPr>
          <w:rFonts w:ascii="Times New Roman" w:hAnsi="Times New Roman"/>
          <w:i/>
        </w:rPr>
        <w:t>out of</w:t>
      </w:r>
      <w:r w:rsidRPr="0020492E">
        <w:rPr>
          <w:rFonts w:ascii="Times New Roman" w:hAnsi="Times New Roman"/>
        </w:rPr>
        <w:t xml:space="preserve"> an </w:t>
      </w:r>
      <w:r w:rsidRPr="0020492E">
        <w:rPr>
          <w:rFonts w:ascii="Times New Roman" w:hAnsi="Times New Roman"/>
          <w:i/>
        </w:rPr>
        <w:t>ethos</w:t>
      </w:r>
      <w:r w:rsidRPr="0020492E">
        <w:rPr>
          <w:rFonts w:ascii="Times New Roman" w:hAnsi="Times New Roman"/>
        </w:rPr>
        <w:t xml:space="preserve"> of democratic humility.”</w:t>
      </w:r>
      <w:proofErr w:type="gramEnd"/>
      <w:r w:rsidRPr="0020492E">
        <w:rPr>
          <w:rStyle w:val="EndnoteReference"/>
          <w:rFonts w:ascii="Times New Roman" w:hAnsi="Times New Roman"/>
        </w:rPr>
        <w:endnoteReference w:id="48"/>
      </w:r>
      <w:r w:rsidR="00BE6E89" w:rsidRPr="0020492E">
        <w:rPr>
          <w:rFonts w:ascii="Times New Roman" w:hAnsi="Times New Roman"/>
        </w:rPr>
        <w:t xml:space="preserve">  Modesty might thus come to pervade our </w:t>
      </w:r>
      <w:r w:rsidR="000A6190" w:rsidRPr="0020492E">
        <w:rPr>
          <w:rFonts w:ascii="Times New Roman" w:hAnsi="Times New Roman"/>
        </w:rPr>
        <w:t>civic life</w:t>
      </w:r>
      <w:r w:rsidR="00BE6E89" w:rsidRPr="0020492E">
        <w:rPr>
          <w:rFonts w:ascii="Times New Roman" w:hAnsi="Times New Roman"/>
        </w:rPr>
        <w:t xml:space="preserve"> more generally: “In place of an ontologically ‘strong,’ theistic humility that instructs us about our sinfulness, weakness, and nothingness, a more modest (and more generalizable) ethos of democratic humility would draw us to an appreciation of contingency, limitation, and partiality in identify/belief.”</w:t>
      </w:r>
      <w:r w:rsidR="00BE6E89" w:rsidRPr="0020492E">
        <w:rPr>
          <w:rStyle w:val="EndnoteReference"/>
          <w:rFonts w:ascii="Times New Roman" w:hAnsi="Times New Roman"/>
        </w:rPr>
        <w:endnoteReference w:id="49"/>
      </w:r>
    </w:p>
    <w:p w:rsidR="000A6190" w:rsidRPr="0020492E" w:rsidRDefault="000A6190" w:rsidP="00366D4B">
      <w:pPr>
        <w:tabs>
          <w:tab w:val="left" w:pos="9360"/>
        </w:tabs>
        <w:spacing w:line="480" w:lineRule="auto"/>
        <w:ind w:firstLine="720"/>
        <w:rPr>
          <w:rFonts w:ascii="Times New Roman" w:hAnsi="Times New Roman"/>
        </w:rPr>
      </w:pPr>
      <w:r w:rsidRPr="0020492E">
        <w:rPr>
          <w:rFonts w:ascii="Times New Roman" w:hAnsi="Times New Roman"/>
        </w:rPr>
        <w:t xml:space="preserve">While I think Button’s analysis of modern liberalism’s theoretical lacuna—its missing </w:t>
      </w:r>
      <w:r w:rsidR="00AC746F" w:rsidRPr="0020492E">
        <w:rPr>
          <w:rFonts w:ascii="Times New Roman" w:hAnsi="Times New Roman"/>
        </w:rPr>
        <w:t xml:space="preserve">cognitive/affective </w:t>
      </w:r>
      <w:r w:rsidRPr="0020492E">
        <w:rPr>
          <w:rFonts w:ascii="Times New Roman" w:hAnsi="Times New Roman"/>
        </w:rPr>
        <w:t>ethos—</w:t>
      </w:r>
      <w:r w:rsidR="00575AAD" w:rsidRPr="0020492E">
        <w:rPr>
          <w:rFonts w:ascii="Times New Roman" w:hAnsi="Times New Roman"/>
        </w:rPr>
        <w:t xml:space="preserve">is right on the button, I don’t think he’s yet found a solution that </w:t>
      </w:r>
      <w:r w:rsidR="00D6534D" w:rsidRPr="0020492E">
        <w:rPr>
          <w:rFonts w:ascii="Times New Roman" w:hAnsi="Times New Roman"/>
        </w:rPr>
        <w:t xml:space="preserve">sufficiently </w:t>
      </w:r>
      <w:r w:rsidR="00575AAD" w:rsidRPr="0020492E">
        <w:rPr>
          <w:rFonts w:ascii="Times New Roman" w:hAnsi="Times New Roman"/>
        </w:rPr>
        <w:t xml:space="preserve">repairs humility’s defects.  Instead, his solutions strike me as </w:t>
      </w:r>
      <w:r w:rsidR="00D6534D" w:rsidRPr="0020492E">
        <w:rPr>
          <w:rFonts w:ascii="Times New Roman" w:hAnsi="Times New Roman"/>
        </w:rPr>
        <w:t xml:space="preserve">mere </w:t>
      </w:r>
      <w:r w:rsidR="00575AAD" w:rsidRPr="0020492E">
        <w:rPr>
          <w:rFonts w:ascii="Times New Roman" w:hAnsi="Times New Roman"/>
        </w:rPr>
        <w:t xml:space="preserve">sidesteps to the problems he rightly identifies.  In short: he simply stipulates the benefits of our </w:t>
      </w:r>
      <w:r w:rsidR="000B61EF" w:rsidRPr="0020492E">
        <w:rPr>
          <w:rFonts w:ascii="Times New Roman" w:hAnsi="Times New Roman"/>
        </w:rPr>
        <w:t xml:space="preserve">possible </w:t>
      </w:r>
      <w:r w:rsidR="00575AAD" w:rsidRPr="0020492E">
        <w:rPr>
          <w:rFonts w:ascii="Times New Roman" w:hAnsi="Times New Roman"/>
        </w:rPr>
        <w:t>c</w:t>
      </w:r>
      <w:r w:rsidR="00AC746F" w:rsidRPr="0020492E">
        <w:rPr>
          <w:rFonts w:ascii="Times New Roman" w:hAnsi="Times New Roman"/>
        </w:rPr>
        <w:t>ultural graduation from theistic</w:t>
      </w:r>
      <w:r w:rsidR="00575AAD" w:rsidRPr="0020492E">
        <w:rPr>
          <w:rFonts w:ascii="Times New Roman" w:hAnsi="Times New Roman"/>
        </w:rPr>
        <w:t xml:space="preserve"> humility into an era of democratic humility without outlining how we could actually move across that watershed, from point A to point B.  And he simply stipulates the benefits </w:t>
      </w:r>
      <w:r w:rsidR="00FC11B1" w:rsidRPr="0020492E">
        <w:rPr>
          <w:rFonts w:ascii="Times New Roman" w:hAnsi="Times New Roman"/>
        </w:rPr>
        <w:t>of</w:t>
      </w:r>
      <w:r w:rsidR="00575AAD" w:rsidRPr="0020492E">
        <w:rPr>
          <w:rFonts w:ascii="Times New Roman" w:hAnsi="Times New Roman"/>
        </w:rPr>
        <w:t xml:space="preserve"> moving from an interiorized notion of humility to a civic</w:t>
      </w:r>
      <w:r w:rsidR="00577474" w:rsidRPr="0020492E">
        <w:rPr>
          <w:rFonts w:ascii="Times New Roman" w:hAnsi="Times New Roman"/>
        </w:rPr>
        <w:t>-minded</w:t>
      </w:r>
      <w:r w:rsidR="00575AAD" w:rsidRPr="0020492E">
        <w:rPr>
          <w:rFonts w:ascii="Times New Roman" w:hAnsi="Times New Roman"/>
        </w:rPr>
        <w:t xml:space="preserve">, other-directed notion, again without addressing how we all would accomplish that feat.  Thus he hasn’t solved </w:t>
      </w:r>
      <w:r w:rsidR="00575AAD" w:rsidRPr="0020492E">
        <w:rPr>
          <w:rFonts w:ascii="Times New Roman" w:hAnsi="Times New Roman"/>
        </w:rPr>
        <w:lastRenderedPageBreak/>
        <w:t>the inner/outer problem of humility (Driver</w:t>
      </w:r>
      <w:r w:rsidR="00A31CC8" w:rsidRPr="0020492E">
        <w:rPr>
          <w:rFonts w:ascii="Times New Roman" w:hAnsi="Times New Roman"/>
        </w:rPr>
        <w:t>’s</w:t>
      </w:r>
      <w:r w:rsidR="00575AAD" w:rsidRPr="0020492E">
        <w:rPr>
          <w:rFonts w:ascii="Times New Roman" w:hAnsi="Times New Roman"/>
        </w:rPr>
        <w:t xml:space="preserve"> </w:t>
      </w:r>
      <w:r w:rsidR="00A31CC8" w:rsidRPr="0020492E">
        <w:rPr>
          <w:rFonts w:ascii="Times New Roman" w:hAnsi="Times New Roman"/>
        </w:rPr>
        <w:t>Paradox</w:t>
      </w:r>
      <w:r w:rsidR="00575AAD" w:rsidRPr="0020492E">
        <w:rPr>
          <w:rFonts w:ascii="Times New Roman" w:hAnsi="Times New Roman"/>
        </w:rPr>
        <w:t xml:space="preserve">, how one can think </w:t>
      </w:r>
      <w:proofErr w:type="gramStart"/>
      <w:r w:rsidR="00575AAD" w:rsidRPr="0020492E">
        <w:rPr>
          <w:rFonts w:ascii="Times New Roman" w:hAnsi="Times New Roman"/>
        </w:rPr>
        <w:t>oneself</w:t>
      </w:r>
      <w:proofErr w:type="gramEnd"/>
      <w:r w:rsidR="00575AAD" w:rsidRPr="0020492E">
        <w:rPr>
          <w:rFonts w:ascii="Times New Roman" w:hAnsi="Times New Roman"/>
        </w:rPr>
        <w:t xml:space="preserve"> humble and be so at the same time); rather, he has simply </w:t>
      </w:r>
      <w:proofErr w:type="spellStart"/>
      <w:r w:rsidR="00FC11B1" w:rsidRPr="0020492E">
        <w:rPr>
          <w:rFonts w:ascii="Times New Roman" w:hAnsi="Times New Roman"/>
        </w:rPr>
        <w:t>redescribed</w:t>
      </w:r>
      <w:proofErr w:type="spellEnd"/>
      <w:r w:rsidR="00575AAD" w:rsidRPr="0020492E">
        <w:rPr>
          <w:rFonts w:ascii="Times New Roman" w:hAnsi="Times New Roman"/>
        </w:rPr>
        <w:t xml:space="preserve"> humility as an entirely public virtue and thereby erased the problems of self-understanding.  </w:t>
      </w:r>
      <w:r w:rsidR="00AC746F" w:rsidRPr="0020492E">
        <w:rPr>
          <w:rFonts w:ascii="Times New Roman" w:hAnsi="Times New Roman"/>
        </w:rPr>
        <w:t xml:space="preserve">If only we were all, through and through, public-spirited Bill Connolly deep pluralists, then we would all attentively listen to and productively engage with one another, and residual resentments over, say, lack of Muslim </w:t>
      </w:r>
      <w:r w:rsidR="00D6534D" w:rsidRPr="0020492E">
        <w:rPr>
          <w:rFonts w:ascii="Times New Roman" w:hAnsi="Times New Roman"/>
        </w:rPr>
        <w:t xml:space="preserve">or Christian </w:t>
      </w:r>
      <w:r w:rsidR="00AC746F" w:rsidRPr="0020492E">
        <w:rPr>
          <w:rFonts w:ascii="Times New Roman" w:hAnsi="Times New Roman"/>
        </w:rPr>
        <w:t xml:space="preserve">accommodations in the public realm, would be managed and mitigated via everyone’s ethos of democratic humility. </w:t>
      </w:r>
      <w:r w:rsidR="00D6534D" w:rsidRPr="0020492E">
        <w:rPr>
          <w:rFonts w:ascii="Times New Roman" w:hAnsi="Times New Roman"/>
        </w:rPr>
        <w:t xml:space="preserve"> It would be as if Richard </w:t>
      </w:r>
      <w:proofErr w:type="spellStart"/>
      <w:r w:rsidR="00D6534D" w:rsidRPr="0020492E">
        <w:rPr>
          <w:rFonts w:ascii="Times New Roman" w:hAnsi="Times New Roman"/>
        </w:rPr>
        <w:t>Rorty</w:t>
      </w:r>
      <w:proofErr w:type="spellEnd"/>
      <w:r w:rsidR="00D6534D" w:rsidRPr="0020492E">
        <w:rPr>
          <w:rFonts w:ascii="Times New Roman" w:hAnsi="Times New Roman"/>
        </w:rPr>
        <w:t xml:space="preserve"> had announced that we are all </w:t>
      </w:r>
      <w:r w:rsidR="000B61EF" w:rsidRPr="0020492E">
        <w:rPr>
          <w:rFonts w:ascii="Times New Roman" w:hAnsi="Times New Roman"/>
        </w:rPr>
        <w:t>H</w:t>
      </w:r>
      <w:r w:rsidR="00D6534D" w:rsidRPr="0020492E">
        <w:rPr>
          <w:rFonts w:ascii="Times New Roman" w:hAnsi="Times New Roman"/>
        </w:rPr>
        <w:t xml:space="preserve">umble </w:t>
      </w:r>
      <w:r w:rsidR="000B61EF" w:rsidRPr="0020492E">
        <w:rPr>
          <w:rFonts w:ascii="Times New Roman" w:hAnsi="Times New Roman"/>
        </w:rPr>
        <w:t>L</w:t>
      </w:r>
      <w:r w:rsidR="00D6534D" w:rsidRPr="0020492E">
        <w:rPr>
          <w:rFonts w:ascii="Times New Roman" w:hAnsi="Times New Roman"/>
        </w:rPr>
        <w:t xml:space="preserve">iberals toward each other in the public realm, and whatever we had been, once upon a time, in our countervailing private selves no longer exists or </w:t>
      </w:r>
      <w:r w:rsidR="001D0D59" w:rsidRPr="0020492E">
        <w:rPr>
          <w:rFonts w:ascii="Times New Roman" w:hAnsi="Times New Roman"/>
        </w:rPr>
        <w:t>need matter</w:t>
      </w:r>
      <w:r w:rsidR="00D6534D" w:rsidRPr="0020492E">
        <w:rPr>
          <w:rFonts w:ascii="Times New Roman" w:hAnsi="Times New Roman"/>
        </w:rPr>
        <w:t xml:space="preserve">: </w:t>
      </w:r>
      <w:r w:rsidR="001D0D59" w:rsidRPr="0020492E">
        <w:rPr>
          <w:rFonts w:ascii="Times New Roman" w:hAnsi="Times New Roman"/>
        </w:rPr>
        <w:t xml:space="preserve"> </w:t>
      </w:r>
      <w:r w:rsidR="00D6534D" w:rsidRPr="0020492E">
        <w:rPr>
          <w:rFonts w:ascii="Times New Roman" w:hAnsi="Times New Roman"/>
        </w:rPr>
        <w:t xml:space="preserve">Et voila!  </w:t>
      </w:r>
    </w:p>
    <w:p w:rsidR="001D0D59" w:rsidRPr="0020492E" w:rsidRDefault="001D0D59" w:rsidP="00366D4B">
      <w:pPr>
        <w:tabs>
          <w:tab w:val="left" w:pos="9360"/>
        </w:tabs>
        <w:spacing w:line="480" w:lineRule="auto"/>
        <w:ind w:firstLine="720"/>
        <w:rPr>
          <w:rFonts w:ascii="Times New Roman" w:hAnsi="Times New Roman"/>
        </w:rPr>
      </w:pPr>
      <w:r w:rsidRPr="0020492E">
        <w:rPr>
          <w:rFonts w:ascii="Times New Roman" w:hAnsi="Times New Roman"/>
        </w:rPr>
        <w:t>Another way of putting the above criticism:  I think Button’s declaration of a post-</w:t>
      </w:r>
      <w:proofErr w:type="spellStart"/>
      <w:r w:rsidRPr="0020492E">
        <w:rPr>
          <w:rFonts w:ascii="Times New Roman" w:hAnsi="Times New Roman"/>
        </w:rPr>
        <w:t>Nietzschean</w:t>
      </w:r>
      <w:proofErr w:type="spellEnd"/>
      <w:r w:rsidRPr="0020492E">
        <w:rPr>
          <w:rFonts w:ascii="Times New Roman" w:hAnsi="Times New Roman"/>
        </w:rPr>
        <w:t xml:space="preserve"> post-theistic epoch</w:t>
      </w:r>
      <w:r w:rsidR="000A7A41" w:rsidRPr="0020492E">
        <w:rPr>
          <w:rFonts w:ascii="Times New Roman" w:hAnsi="Times New Roman"/>
        </w:rPr>
        <w:t>,</w:t>
      </w:r>
      <w:r w:rsidRPr="0020492E">
        <w:rPr>
          <w:rFonts w:ascii="Times New Roman" w:hAnsi="Times New Roman"/>
        </w:rPr>
        <w:t xml:space="preserve"> of self-chastening commoners </w:t>
      </w:r>
      <w:r w:rsidR="000A7A41" w:rsidRPr="0020492E">
        <w:rPr>
          <w:rFonts w:ascii="Times New Roman" w:hAnsi="Times New Roman"/>
        </w:rPr>
        <w:t xml:space="preserve">to come, </w:t>
      </w:r>
      <w:r w:rsidRPr="0020492E">
        <w:rPr>
          <w:rFonts w:ascii="Times New Roman" w:hAnsi="Times New Roman"/>
        </w:rPr>
        <w:t xml:space="preserve">is premature.  My point remains within the realm of “ideal theory.” I don’t think humility can be so cleanly wrested from its </w:t>
      </w:r>
      <w:r w:rsidR="000C0894" w:rsidRPr="0020492E">
        <w:rPr>
          <w:rFonts w:ascii="Times New Roman" w:hAnsi="Times New Roman"/>
        </w:rPr>
        <w:t xml:space="preserve">(Western) </w:t>
      </w:r>
      <w:r w:rsidRPr="0020492E">
        <w:rPr>
          <w:rFonts w:ascii="Times New Roman" w:hAnsi="Times New Roman"/>
        </w:rPr>
        <w:t xml:space="preserve">theistic </w:t>
      </w:r>
      <w:r w:rsidR="00577474" w:rsidRPr="0020492E">
        <w:rPr>
          <w:rFonts w:ascii="Times New Roman" w:hAnsi="Times New Roman"/>
        </w:rPr>
        <w:t xml:space="preserve">ideas, </w:t>
      </w:r>
      <w:r w:rsidRPr="0020492E">
        <w:rPr>
          <w:rFonts w:ascii="Times New Roman" w:hAnsi="Times New Roman"/>
        </w:rPr>
        <w:t>origins</w:t>
      </w:r>
      <w:r w:rsidR="00577474" w:rsidRPr="0020492E">
        <w:rPr>
          <w:rFonts w:ascii="Times New Roman" w:hAnsi="Times New Roman"/>
        </w:rPr>
        <w:t>,</w:t>
      </w:r>
      <w:r w:rsidRPr="0020492E">
        <w:rPr>
          <w:rFonts w:ascii="Times New Roman" w:hAnsi="Times New Roman"/>
        </w:rPr>
        <w:t xml:space="preserve"> and connotations.  In the </w:t>
      </w:r>
      <w:r w:rsidR="000A7A41" w:rsidRPr="0020492E">
        <w:rPr>
          <w:rFonts w:ascii="Times New Roman" w:hAnsi="Times New Roman"/>
        </w:rPr>
        <w:t>Genesis</w:t>
      </w:r>
      <w:r w:rsidRPr="0020492E">
        <w:rPr>
          <w:rFonts w:ascii="Times New Roman" w:hAnsi="Times New Roman"/>
        </w:rPr>
        <w:t xml:space="preserve"> traditions, </w:t>
      </w:r>
      <w:r w:rsidR="000A7A41" w:rsidRPr="0020492E">
        <w:rPr>
          <w:rFonts w:ascii="Times New Roman" w:hAnsi="Times New Roman"/>
        </w:rPr>
        <w:t xml:space="preserve">humility is an invidiously comparative term, and it moves along a </w:t>
      </w:r>
      <w:r w:rsidR="000C0894" w:rsidRPr="0020492E">
        <w:rPr>
          <w:rFonts w:ascii="Times New Roman" w:hAnsi="Times New Roman"/>
        </w:rPr>
        <w:t>vertically</w:t>
      </w:r>
      <w:r w:rsidR="000A7A41" w:rsidRPr="0020492E">
        <w:rPr>
          <w:rFonts w:ascii="Times New Roman" w:hAnsi="Times New Roman"/>
        </w:rPr>
        <w:t xml:space="preserve"> ranking axis, from low (</w:t>
      </w:r>
      <w:proofErr w:type="spellStart"/>
      <w:r w:rsidR="000A7A41" w:rsidRPr="0020492E">
        <w:rPr>
          <w:rFonts w:ascii="Times New Roman" w:hAnsi="Times New Roman"/>
          <w:i/>
        </w:rPr>
        <w:t>humas</w:t>
      </w:r>
      <w:proofErr w:type="spellEnd"/>
      <w:r w:rsidR="000A7A41" w:rsidRPr="0020492E">
        <w:rPr>
          <w:rFonts w:ascii="Times New Roman" w:hAnsi="Times New Roman"/>
        </w:rPr>
        <w:t xml:space="preserve">) to high (the Lord).  </w:t>
      </w:r>
      <w:r w:rsidR="00F603C1" w:rsidRPr="0020492E">
        <w:rPr>
          <w:rFonts w:ascii="Times New Roman" w:hAnsi="Times New Roman"/>
        </w:rPr>
        <w:t xml:space="preserve">Human self-debasement presumes a </w:t>
      </w:r>
      <w:r w:rsidR="000A7A41" w:rsidRPr="0020492E">
        <w:rPr>
          <w:rFonts w:ascii="Times New Roman" w:hAnsi="Times New Roman"/>
        </w:rPr>
        <w:t xml:space="preserve">frame and foil of </w:t>
      </w:r>
      <w:r w:rsidR="00F603C1" w:rsidRPr="0020492E">
        <w:rPr>
          <w:rFonts w:ascii="Times New Roman" w:hAnsi="Times New Roman"/>
        </w:rPr>
        <w:t xml:space="preserve">epistemic </w:t>
      </w:r>
      <w:r w:rsidR="000A7A41" w:rsidRPr="0020492E">
        <w:rPr>
          <w:rFonts w:ascii="Times New Roman" w:hAnsi="Times New Roman"/>
        </w:rPr>
        <w:t xml:space="preserve">certainty, namely </w:t>
      </w:r>
      <w:r w:rsidR="00F603C1" w:rsidRPr="0020492E">
        <w:rPr>
          <w:rFonts w:ascii="Times New Roman" w:hAnsi="Times New Roman"/>
        </w:rPr>
        <w:t xml:space="preserve">(unacknowledged) </w:t>
      </w:r>
      <w:r w:rsidR="000A7A41" w:rsidRPr="0020492E">
        <w:rPr>
          <w:rFonts w:ascii="Times New Roman" w:hAnsi="Times New Roman"/>
        </w:rPr>
        <w:t xml:space="preserve">knowledge of the Creator’s </w:t>
      </w:r>
      <w:r w:rsidR="0078450C" w:rsidRPr="0020492E">
        <w:rPr>
          <w:rFonts w:ascii="Times New Roman" w:hAnsi="Times New Roman"/>
        </w:rPr>
        <w:t xml:space="preserve">superior </w:t>
      </w:r>
      <w:r w:rsidR="000A7A41" w:rsidRPr="0020492E">
        <w:rPr>
          <w:rFonts w:ascii="Times New Roman" w:hAnsi="Times New Roman"/>
        </w:rPr>
        <w:t xml:space="preserve">awesomeness.  At first glance, Button’s democratic humility looks like a </w:t>
      </w:r>
      <w:proofErr w:type="spellStart"/>
      <w:r w:rsidR="000A7A41" w:rsidRPr="0020492E">
        <w:rPr>
          <w:rFonts w:ascii="Times New Roman" w:hAnsi="Times New Roman"/>
        </w:rPr>
        <w:t>horizontalizing</w:t>
      </w:r>
      <w:proofErr w:type="spellEnd"/>
      <w:r w:rsidR="000A7A41" w:rsidRPr="0020492E">
        <w:rPr>
          <w:rFonts w:ascii="Times New Roman" w:hAnsi="Times New Roman"/>
        </w:rPr>
        <w:t xml:space="preserve"> relationship, and a modest rather than </w:t>
      </w:r>
      <w:r w:rsidR="000C0894" w:rsidRPr="0020492E">
        <w:rPr>
          <w:rFonts w:ascii="Times New Roman" w:hAnsi="Times New Roman"/>
        </w:rPr>
        <w:t xml:space="preserve">a dogmatic </w:t>
      </w:r>
      <w:r w:rsidR="000A7A41" w:rsidRPr="0020492E">
        <w:rPr>
          <w:rFonts w:ascii="Times New Roman" w:hAnsi="Times New Roman"/>
        </w:rPr>
        <w:t xml:space="preserve">one at that. But read on in his account, and </w:t>
      </w:r>
      <w:r w:rsidR="00577474" w:rsidRPr="0020492E">
        <w:rPr>
          <w:rFonts w:ascii="Times New Roman" w:hAnsi="Times New Roman"/>
        </w:rPr>
        <w:t xml:space="preserve">you discover that </w:t>
      </w:r>
      <w:r w:rsidR="000A7A41" w:rsidRPr="0020492E">
        <w:rPr>
          <w:rFonts w:ascii="Times New Roman" w:hAnsi="Times New Roman"/>
        </w:rPr>
        <w:t>acceptance of our contingency a</w:t>
      </w:r>
      <w:r w:rsidR="00577474" w:rsidRPr="0020492E">
        <w:rPr>
          <w:rFonts w:ascii="Times New Roman" w:hAnsi="Times New Roman"/>
        </w:rPr>
        <w:t xml:space="preserve">nd shared limitations turns on a background </w:t>
      </w:r>
      <w:r w:rsidR="000C0894" w:rsidRPr="0020492E">
        <w:rPr>
          <w:rFonts w:ascii="Times New Roman" w:hAnsi="Times New Roman"/>
        </w:rPr>
        <w:t>creed</w:t>
      </w:r>
      <w:r w:rsidR="00577474" w:rsidRPr="0020492E">
        <w:rPr>
          <w:rFonts w:ascii="Times New Roman" w:hAnsi="Times New Roman"/>
        </w:rPr>
        <w:t xml:space="preserve"> </w:t>
      </w:r>
      <w:r w:rsidR="00FC11B1" w:rsidRPr="0020492E">
        <w:rPr>
          <w:rFonts w:ascii="Times New Roman" w:hAnsi="Times New Roman"/>
        </w:rPr>
        <w:t xml:space="preserve">(“the basic facts”) </w:t>
      </w:r>
      <w:r w:rsidR="000C0894" w:rsidRPr="0020492E">
        <w:rPr>
          <w:rFonts w:ascii="Times New Roman" w:hAnsi="Times New Roman"/>
        </w:rPr>
        <w:t xml:space="preserve">regarding </w:t>
      </w:r>
      <w:r w:rsidR="00577474" w:rsidRPr="0020492E">
        <w:rPr>
          <w:rFonts w:ascii="Times New Roman" w:hAnsi="Times New Roman"/>
        </w:rPr>
        <w:t xml:space="preserve">our existential finitude.  </w:t>
      </w:r>
      <w:r w:rsidR="00F603C1" w:rsidRPr="0020492E">
        <w:rPr>
          <w:rFonts w:ascii="Times New Roman" w:hAnsi="Times New Roman"/>
        </w:rPr>
        <w:t xml:space="preserve">I’m not sure why we would or should accede to “finitude” and how exactly that supplants acceding to “God.”  </w:t>
      </w:r>
      <w:r w:rsidR="000C0894" w:rsidRPr="0020492E">
        <w:rPr>
          <w:rFonts w:ascii="Times New Roman" w:hAnsi="Times New Roman"/>
        </w:rPr>
        <w:t xml:space="preserve">I’m </w:t>
      </w:r>
      <w:r w:rsidR="00F603C1" w:rsidRPr="0020492E">
        <w:rPr>
          <w:rFonts w:ascii="Times New Roman" w:hAnsi="Times New Roman"/>
        </w:rPr>
        <w:t xml:space="preserve">thus </w:t>
      </w:r>
      <w:r w:rsidR="000C0894" w:rsidRPr="0020492E">
        <w:rPr>
          <w:rFonts w:ascii="Times New Roman" w:hAnsi="Times New Roman"/>
        </w:rPr>
        <w:t xml:space="preserve">not at all sure that </w:t>
      </w:r>
      <w:r w:rsidR="00F603C1" w:rsidRPr="0020492E">
        <w:rPr>
          <w:rFonts w:ascii="Times New Roman" w:hAnsi="Times New Roman"/>
        </w:rPr>
        <w:t>Button</w:t>
      </w:r>
      <w:r w:rsidR="000C0894" w:rsidRPr="0020492E">
        <w:rPr>
          <w:rFonts w:ascii="Times New Roman" w:hAnsi="Times New Roman"/>
        </w:rPr>
        <w:t xml:space="preserve"> has staved off </w:t>
      </w:r>
      <w:proofErr w:type="spellStart"/>
      <w:r w:rsidR="000C0894" w:rsidRPr="0020492E">
        <w:rPr>
          <w:rFonts w:ascii="Times New Roman" w:hAnsi="Times New Roman"/>
        </w:rPr>
        <w:t>Nietzschean</w:t>
      </w:r>
      <w:proofErr w:type="spellEnd"/>
      <w:r w:rsidR="000C0894" w:rsidRPr="0020492E">
        <w:rPr>
          <w:rFonts w:ascii="Times New Roman" w:hAnsi="Times New Roman"/>
        </w:rPr>
        <w:t xml:space="preserve"> resentment by re-purposing the humiliations of humility into a </w:t>
      </w:r>
      <w:r w:rsidR="00F603C1" w:rsidRPr="0020492E">
        <w:rPr>
          <w:rFonts w:ascii="Times New Roman" w:hAnsi="Times New Roman"/>
        </w:rPr>
        <w:t xml:space="preserve">supposedly </w:t>
      </w:r>
      <w:r w:rsidR="000C0894" w:rsidRPr="0020492E">
        <w:rPr>
          <w:rFonts w:ascii="Times New Roman" w:hAnsi="Times New Roman"/>
        </w:rPr>
        <w:t>democratic ethos of generalizable respect.</w:t>
      </w:r>
      <w:r w:rsidRPr="0020492E">
        <w:rPr>
          <w:rFonts w:ascii="Times New Roman" w:hAnsi="Times New Roman"/>
        </w:rPr>
        <w:tab/>
      </w:r>
    </w:p>
    <w:p w:rsidR="00D6534D" w:rsidRPr="0020492E" w:rsidRDefault="00185197" w:rsidP="00366D4B">
      <w:pPr>
        <w:tabs>
          <w:tab w:val="left" w:pos="9360"/>
        </w:tabs>
        <w:spacing w:line="480" w:lineRule="auto"/>
        <w:ind w:firstLine="720"/>
        <w:rPr>
          <w:rFonts w:ascii="Times New Roman" w:hAnsi="Times New Roman"/>
        </w:rPr>
      </w:pPr>
      <w:r w:rsidRPr="0020492E">
        <w:rPr>
          <w:rFonts w:ascii="Times New Roman" w:hAnsi="Times New Roman"/>
        </w:rPr>
        <w:lastRenderedPageBreak/>
        <w:t xml:space="preserve">Julie Cooper also sees a political theory of humility as the Holy Grail for modern liberalism.  </w:t>
      </w:r>
      <w:r w:rsidR="00E03168" w:rsidRPr="0020492E">
        <w:rPr>
          <w:rFonts w:ascii="Times New Roman" w:hAnsi="Times New Roman"/>
        </w:rPr>
        <w:t>Her primary theoretical aim in her book is to provide “a sober appreciation of limits to human power as a necessary condition for realizing its full extent”</w:t>
      </w:r>
      <w:r w:rsidR="00E03168" w:rsidRPr="0020492E">
        <w:rPr>
          <w:rStyle w:val="EndnoteReference"/>
          <w:rFonts w:ascii="Times New Roman" w:hAnsi="Times New Roman"/>
        </w:rPr>
        <w:endnoteReference w:id="50"/>
      </w:r>
      <w:r w:rsidR="00E03168" w:rsidRPr="0020492E">
        <w:rPr>
          <w:rFonts w:ascii="Times New Roman" w:hAnsi="Times New Roman"/>
        </w:rPr>
        <w:t xml:space="preserve"> (translation: “A man’s got to know his limitations”). </w:t>
      </w:r>
      <w:r w:rsidR="000D5FEB" w:rsidRPr="0020492E">
        <w:rPr>
          <w:rFonts w:ascii="Times New Roman" w:hAnsi="Times New Roman"/>
        </w:rPr>
        <w:t xml:space="preserve">Liberal institutions need to be populated by citizens who abide by an ethos of humility.  She, like Button, thinks we need to find a way to move beyond </w:t>
      </w:r>
      <w:r w:rsidR="00E03168" w:rsidRPr="0020492E">
        <w:rPr>
          <w:rFonts w:ascii="Times New Roman" w:hAnsi="Times New Roman"/>
        </w:rPr>
        <w:t xml:space="preserve">(Western) </w:t>
      </w:r>
      <w:r w:rsidR="000D5FEB" w:rsidRPr="0020492E">
        <w:rPr>
          <w:rFonts w:ascii="Times New Roman" w:hAnsi="Times New Roman"/>
        </w:rPr>
        <w:t>religiously framed notions of human humility</w:t>
      </w:r>
      <w:r w:rsidR="0009531A" w:rsidRPr="0020492E">
        <w:rPr>
          <w:rFonts w:ascii="Times New Roman" w:hAnsi="Times New Roman"/>
        </w:rPr>
        <w:t xml:space="preserve">. </w:t>
      </w:r>
      <w:r w:rsidR="00365F99" w:rsidRPr="0020492E">
        <w:rPr>
          <w:rFonts w:ascii="Times New Roman" w:hAnsi="Times New Roman"/>
        </w:rPr>
        <w:t xml:space="preserve"> </w:t>
      </w:r>
      <w:r w:rsidR="0009531A" w:rsidRPr="0020492E">
        <w:rPr>
          <w:rFonts w:ascii="Times New Roman" w:hAnsi="Times New Roman"/>
        </w:rPr>
        <w:t xml:space="preserve">Augustine’s antinomy between a City of God and a City of Man </w:t>
      </w:r>
      <w:r w:rsidR="00D10570" w:rsidRPr="0020492E">
        <w:rPr>
          <w:rFonts w:ascii="Times New Roman" w:hAnsi="Times New Roman"/>
        </w:rPr>
        <w:t>leaves, she contends,</w:t>
      </w:r>
      <w:r w:rsidR="0009531A" w:rsidRPr="0020492E">
        <w:rPr>
          <w:rFonts w:ascii="Times New Roman" w:hAnsi="Times New Roman"/>
        </w:rPr>
        <w:t xml:space="preserve"> </w:t>
      </w:r>
      <w:r w:rsidR="00D10570" w:rsidRPr="0020492E">
        <w:rPr>
          <w:rFonts w:ascii="Times New Roman" w:hAnsi="Times New Roman"/>
        </w:rPr>
        <w:t xml:space="preserve">an </w:t>
      </w:r>
      <w:r w:rsidR="0009531A" w:rsidRPr="0020492E">
        <w:rPr>
          <w:rFonts w:ascii="Times New Roman" w:hAnsi="Times New Roman"/>
        </w:rPr>
        <w:t>especially burdensome</w:t>
      </w:r>
      <w:r w:rsidR="00D10570" w:rsidRPr="0020492E">
        <w:rPr>
          <w:rFonts w:ascii="Times New Roman" w:hAnsi="Times New Roman"/>
        </w:rPr>
        <w:t xml:space="preserve"> legacy</w:t>
      </w:r>
      <w:r w:rsidR="00222DC1" w:rsidRPr="0020492E">
        <w:rPr>
          <w:rFonts w:ascii="Times New Roman" w:hAnsi="Times New Roman"/>
        </w:rPr>
        <w:t xml:space="preserve"> in that regard</w:t>
      </w:r>
      <w:r w:rsidR="0009531A" w:rsidRPr="0020492E">
        <w:rPr>
          <w:rFonts w:ascii="Times New Roman" w:hAnsi="Times New Roman"/>
        </w:rPr>
        <w:t xml:space="preserve">.  We are led to believe that human pride can be checked only </w:t>
      </w:r>
      <w:r w:rsidR="00E03168" w:rsidRPr="0020492E">
        <w:rPr>
          <w:rFonts w:ascii="Times New Roman" w:hAnsi="Times New Roman"/>
        </w:rPr>
        <w:t xml:space="preserve">by or under </w:t>
      </w:r>
      <w:r w:rsidR="00D92806" w:rsidRPr="0020492E">
        <w:rPr>
          <w:rFonts w:ascii="Times New Roman" w:hAnsi="Times New Roman"/>
        </w:rPr>
        <w:t xml:space="preserve">God, and thus any divinely unsupervised secular </w:t>
      </w:r>
      <w:r w:rsidR="00222DC1" w:rsidRPr="0020492E">
        <w:rPr>
          <w:rFonts w:ascii="Times New Roman" w:hAnsi="Times New Roman"/>
        </w:rPr>
        <w:t>humankind</w:t>
      </w:r>
      <w:r w:rsidR="00D92806" w:rsidRPr="0020492E">
        <w:rPr>
          <w:rFonts w:ascii="Times New Roman" w:hAnsi="Times New Roman"/>
        </w:rPr>
        <w:t xml:space="preserve"> is liable to pursue unrestrained and vainglorious projects, seeking mastery and dominion over nature and each other.  Trapped by Augustine’s either/or options, we don’t, as yet, have an adequate account of “secular humility” on its own non-theistic terms.  Cooper sees </w:t>
      </w:r>
      <w:r w:rsidR="00365F99" w:rsidRPr="0020492E">
        <w:rPr>
          <w:rFonts w:ascii="Times New Roman" w:hAnsi="Times New Roman"/>
        </w:rPr>
        <w:t xml:space="preserve">somewhat </w:t>
      </w:r>
      <w:r w:rsidR="00D92806" w:rsidRPr="0020492E">
        <w:rPr>
          <w:rFonts w:ascii="Times New Roman" w:hAnsi="Times New Roman"/>
        </w:rPr>
        <w:t>auspicious tendencies in that direction in the writings of Hobbes, Spinoza, and Rousseau.</w:t>
      </w:r>
      <w:r w:rsidR="002E770E" w:rsidRPr="0020492E">
        <w:rPr>
          <w:rStyle w:val="EndnoteReference"/>
          <w:rFonts w:ascii="Times New Roman" w:hAnsi="Times New Roman"/>
        </w:rPr>
        <w:endnoteReference w:id="51"/>
      </w:r>
      <w:r w:rsidR="00D92806" w:rsidRPr="0020492E">
        <w:rPr>
          <w:rFonts w:ascii="Times New Roman" w:hAnsi="Times New Roman"/>
        </w:rPr>
        <w:t xml:space="preserve">  Each is trying to imagine human sovereignty in a way that is also self-limiting; each is trying </w:t>
      </w:r>
      <w:r w:rsidR="00D10570" w:rsidRPr="0020492E">
        <w:rPr>
          <w:rFonts w:ascii="Times New Roman" w:hAnsi="Times New Roman"/>
        </w:rPr>
        <w:t xml:space="preserve">to restrain human self-empowerment even as they enable it.  But none, she concedes, truly succeeds in </w:t>
      </w:r>
      <w:r w:rsidR="00222DC1" w:rsidRPr="0020492E">
        <w:rPr>
          <w:rFonts w:ascii="Times New Roman" w:hAnsi="Times New Roman"/>
        </w:rPr>
        <w:t>fin</w:t>
      </w:r>
      <w:r w:rsidR="00E03168" w:rsidRPr="0020492E">
        <w:rPr>
          <w:rFonts w:ascii="Times New Roman" w:hAnsi="Times New Roman"/>
        </w:rPr>
        <w:t>ding a post-Augustinian conception of humility</w:t>
      </w:r>
      <w:r w:rsidR="00222DC1" w:rsidRPr="0020492E">
        <w:rPr>
          <w:rFonts w:ascii="Times New Roman" w:hAnsi="Times New Roman"/>
        </w:rPr>
        <w:t xml:space="preserve">. </w:t>
      </w:r>
      <w:r w:rsidR="00E03168" w:rsidRPr="0020492E">
        <w:rPr>
          <w:rFonts w:ascii="Times New Roman" w:hAnsi="Times New Roman"/>
        </w:rPr>
        <w:t xml:space="preserve">Secular theorists, she says, need a vocabulary </w:t>
      </w:r>
      <w:r w:rsidR="006867C4" w:rsidRPr="0020492E">
        <w:rPr>
          <w:rFonts w:ascii="Times New Roman" w:hAnsi="Times New Roman"/>
        </w:rPr>
        <w:t xml:space="preserve">and conceptual framework </w:t>
      </w:r>
      <w:r w:rsidR="00E03168" w:rsidRPr="0020492E">
        <w:rPr>
          <w:rFonts w:ascii="Times New Roman" w:hAnsi="Times New Roman"/>
        </w:rPr>
        <w:t>that can ori</w:t>
      </w:r>
      <w:r w:rsidR="006867C4" w:rsidRPr="0020492E">
        <w:rPr>
          <w:rFonts w:ascii="Times New Roman" w:hAnsi="Times New Roman"/>
        </w:rPr>
        <w:t>ent us toward human self-governance along with human limitations without re-invoking the baggage of</w:t>
      </w:r>
      <w:r w:rsidR="00E03168" w:rsidRPr="0020492E">
        <w:rPr>
          <w:rFonts w:ascii="Times New Roman" w:hAnsi="Times New Roman"/>
        </w:rPr>
        <w:t xml:space="preserve"> </w:t>
      </w:r>
      <w:r w:rsidR="006867C4" w:rsidRPr="0020492E">
        <w:rPr>
          <w:rFonts w:ascii="Times New Roman" w:hAnsi="Times New Roman"/>
        </w:rPr>
        <w:t>supernatural supervision.</w:t>
      </w:r>
    </w:p>
    <w:p w:rsidR="00E03168" w:rsidRPr="0020492E" w:rsidRDefault="00E03168" w:rsidP="00366D4B">
      <w:pPr>
        <w:tabs>
          <w:tab w:val="left" w:pos="9360"/>
        </w:tabs>
        <w:spacing w:line="480" w:lineRule="auto"/>
        <w:ind w:firstLine="720"/>
        <w:rPr>
          <w:rFonts w:ascii="Times New Roman" w:hAnsi="Times New Roman"/>
        </w:rPr>
      </w:pPr>
      <w:r w:rsidRPr="0020492E">
        <w:rPr>
          <w:rFonts w:ascii="Times New Roman" w:hAnsi="Times New Roman"/>
        </w:rPr>
        <w:t xml:space="preserve">Like Button, Cooper seems to believe </w:t>
      </w:r>
      <w:r w:rsidR="00BC045D" w:rsidRPr="0020492E">
        <w:rPr>
          <w:rFonts w:ascii="Times New Roman" w:hAnsi="Times New Roman"/>
        </w:rPr>
        <w:t xml:space="preserve">(following the leads of Hobbes, Spinoza, and Rousseau) </w:t>
      </w:r>
      <w:r w:rsidRPr="0020492E">
        <w:rPr>
          <w:rFonts w:ascii="Times New Roman" w:hAnsi="Times New Roman"/>
        </w:rPr>
        <w:t xml:space="preserve">that a </w:t>
      </w:r>
      <w:r w:rsidR="00ED7FF7" w:rsidRPr="0020492E">
        <w:rPr>
          <w:rFonts w:ascii="Times New Roman" w:hAnsi="Times New Roman"/>
        </w:rPr>
        <w:t xml:space="preserve">complete </w:t>
      </w:r>
      <w:r w:rsidR="00BC045D" w:rsidRPr="0020492E">
        <w:rPr>
          <w:rFonts w:ascii="Times New Roman" w:hAnsi="Times New Roman"/>
        </w:rPr>
        <w:t>break</w:t>
      </w:r>
      <w:r w:rsidRPr="0020492E">
        <w:rPr>
          <w:rFonts w:ascii="Times New Roman" w:hAnsi="Times New Roman"/>
        </w:rPr>
        <w:t xml:space="preserve"> </w:t>
      </w:r>
      <w:r w:rsidR="00ED7FF7" w:rsidRPr="0020492E">
        <w:rPr>
          <w:rFonts w:ascii="Times New Roman" w:hAnsi="Times New Roman"/>
        </w:rPr>
        <w:t xml:space="preserve">from </w:t>
      </w:r>
      <w:r w:rsidR="00BC045D" w:rsidRPr="0020492E">
        <w:rPr>
          <w:rFonts w:ascii="Times New Roman" w:hAnsi="Times New Roman"/>
        </w:rPr>
        <w:t>the thrall of</w:t>
      </w:r>
      <w:r w:rsidRPr="0020492E">
        <w:rPr>
          <w:rFonts w:ascii="Times New Roman" w:hAnsi="Times New Roman"/>
        </w:rPr>
        <w:t xml:space="preserve"> religious notions of humility </w:t>
      </w:r>
      <w:r w:rsidR="00ED7FF7" w:rsidRPr="0020492E">
        <w:rPr>
          <w:rFonts w:ascii="Times New Roman" w:hAnsi="Times New Roman"/>
        </w:rPr>
        <w:t xml:space="preserve">could </w:t>
      </w:r>
      <w:r w:rsidRPr="0020492E">
        <w:rPr>
          <w:rFonts w:ascii="Times New Roman" w:hAnsi="Times New Roman"/>
        </w:rPr>
        <w:t xml:space="preserve">be effected </w:t>
      </w:r>
      <w:r w:rsidR="00BC045D" w:rsidRPr="0020492E">
        <w:rPr>
          <w:rFonts w:ascii="Times New Roman" w:hAnsi="Times New Roman"/>
        </w:rPr>
        <w:t xml:space="preserve">by substituting deference to “human finitude” for deference to “God.”  Again, I’m not sure that new </w:t>
      </w:r>
      <w:r w:rsidR="00CC47B1" w:rsidRPr="0020492E">
        <w:rPr>
          <w:rFonts w:ascii="Times New Roman" w:hAnsi="Times New Roman"/>
        </w:rPr>
        <w:t>toehold</w:t>
      </w:r>
      <w:r w:rsidR="00BC045D" w:rsidRPr="0020492E">
        <w:rPr>
          <w:rFonts w:ascii="Times New Roman" w:hAnsi="Times New Roman"/>
        </w:rPr>
        <w:t xml:space="preserve"> </w:t>
      </w:r>
      <w:proofErr w:type="gramStart"/>
      <w:r w:rsidR="00ED7FF7" w:rsidRPr="0020492E">
        <w:rPr>
          <w:rFonts w:ascii="Times New Roman" w:hAnsi="Times New Roman"/>
        </w:rPr>
        <w:t xml:space="preserve">would </w:t>
      </w:r>
      <w:r w:rsidR="00BC045D" w:rsidRPr="0020492E">
        <w:rPr>
          <w:rFonts w:ascii="Times New Roman" w:hAnsi="Times New Roman"/>
        </w:rPr>
        <w:t>necessarily</w:t>
      </w:r>
      <w:proofErr w:type="gramEnd"/>
      <w:r w:rsidR="00BC045D" w:rsidRPr="0020492E">
        <w:rPr>
          <w:rFonts w:ascii="Times New Roman" w:hAnsi="Times New Roman"/>
        </w:rPr>
        <w:t xml:space="preserve"> </w:t>
      </w:r>
      <w:r w:rsidR="00ED7FF7" w:rsidRPr="0020492E">
        <w:rPr>
          <w:rFonts w:ascii="Times New Roman" w:hAnsi="Times New Roman"/>
        </w:rPr>
        <w:t>generate</w:t>
      </w:r>
      <w:r w:rsidR="00BC045D" w:rsidRPr="0020492E">
        <w:rPr>
          <w:rFonts w:ascii="Times New Roman" w:hAnsi="Times New Roman"/>
        </w:rPr>
        <w:t xml:space="preserve"> democratic </w:t>
      </w:r>
      <w:r w:rsidR="00F07B81" w:rsidRPr="0020492E">
        <w:rPr>
          <w:rFonts w:ascii="Times New Roman" w:hAnsi="Times New Roman"/>
        </w:rPr>
        <w:t>applications, nor has she</w:t>
      </w:r>
      <w:r w:rsidR="00CC47B1" w:rsidRPr="0020492E">
        <w:rPr>
          <w:rFonts w:ascii="Times New Roman" w:hAnsi="Times New Roman"/>
        </w:rPr>
        <w:t>, to my mind,</w:t>
      </w:r>
      <w:r w:rsidR="00F07B81" w:rsidRPr="0020492E">
        <w:rPr>
          <w:rFonts w:ascii="Times New Roman" w:hAnsi="Times New Roman"/>
        </w:rPr>
        <w:t xml:space="preserve"> </w:t>
      </w:r>
      <w:r w:rsidR="00ED7FF7" w:rsidRPr="0020492E">
        <w:rPr>
          <w:rFonts w:ascii="Times New Roman" w:hAnsi="Times New Roman"/>
        </w:rPr>
        <w:t xml:space="preserve">adequately </w:t>
      </w:r>
      <w:r w:rsidR="00F07B81" w:rsidRPr="0020492E">
        <w:rPr>
          <w:rFonts w:ascii="Times New Roman" w:hAnsi="Times New Roman"/>
        </w:rPr>
        <w:t xml:space="preserve">addressed the </w:t>
      </w:r>
      <w:r w:rsidR="00ED7FF7" w:rsidRPr="0020492E">
        <w:rPr>
          <w:rFonts w:ascii="Times New Roman" w:hAnsi="Times New Roman"/>
        </w:rPr>
        <w:t xml:space="preserve">lurking </w:t>
      </w:r>
      <w:r w:rsidR="00F07B81" w:rsidRPr="0020492E">
        <w:rPr>
          <w:rFonts w:ascii="Times New Roman" w:hAnsi="Times New Roman"/>
        </w:rPr>
        <w:t xml:space="preserve">question of </w:t>
      </w:r>
      <w:r w:rsidR="00CC47B1" w:rsidRPr="0020492E">
        <w:rPr>
          <w:rFonts w:ascii="Times New Roman" w:hAnsi="Times New Roman"/>
        </w:rPr>
        <w:t>humility’s ever-looming bi-polarity</w:t>
      </w:r>
      <w:r w:rsidR="00F07B81" w:rsidRPr="0020492E">
        <w:rPr>
          <w:rFonts w:ascii="Times New Roman" w:hAnsi="Times New Roman"/>
        </w:rPr>
        <w:t xml:space="preserve">, </w:t>
      </w:r>
      <w:r w:rsidR="00CC47B1" w:rsidRPr="0020492E">
        <w:rPr>
          <w:rFonts w:ascii="Times New Roman" w:hAnsi="Times New Roman"/>
        </w:rPr>
        <w:t>that it</w:t>
      </w:r>
      <w:r w:rsidR="00F07B81" w:rsidRPr="0020492E">
        <w:rPr>
          <w:rFonts w:ascii="Times New Roman" w:hAnsi="Times New Roman"/>
        </w:rPr>
        <w:t xml:space="preserve"> typically </w:t>
      </w:r>
      <w:r w:rsidR="00F07B81" w:rsidRPr="0020492E">
        <w:rPr>
          <w:rFonts w:ascii="Times New Roman" w:hAnsi="Times New Roman"/>
        </w:rPr>
        <w:lastRenderedPageBreak/>
        <w:t xml:space="preserve">turns on an invidious comparative judgment, and thus entails an admixture of presumption and renunciation.  Therewith, I’m not sure </w:t>
      </w:r>
      <w:r w:rsidR="00ED7FF7" w:rsidRPr="0020492E">
        <w:rPr>
          <w:rFonts w:ascii="Times New Roman" w:hAnsi="Times New Roman"/>
        </w:rPr>
        <w:t xml:space="preserve">she acknowledges humility’s slipperiness and wiliness, those underhanded tendencies that irk its critics.  </w:t>
      </w:r>
      <w:r w:rsidRPr="0020492E">
        <w:rPr>
          <w:rFonts w:ascii="Times New Roman" w:hAnsi="Times New Roman"/>
        </w:rPr>
        <w:tab/>
      </w:r>
    </w:p>
    <w:p w:rsidR="00E03168" w:rsidRPr="0020492E" w:rsidRDefault="006867C4" w:rsidP="00366D4B">
      <w:pPr>
        <w:tabs>
          <w:tab w:val="left" w:pos="9360"/>
        </w:tabs>
        <w:spacing w:line="480" w:lineRule="auto"/>
        <w:ind w:firstLine="720"/>
        <w:rPr>
          <w:rFonts w:ascii="Times New Roman" w:hAnsi="Times New Roman"/>
        </w:rPr>
      </w:pPr>
      <w:r w:rsidRPr="0020492E">
        <w:rPr>
          <w:rFonts w:ascii="Times New Roman" w:hAnsi="Times New Roman"/>
        </w:rPr>
        <w:t xml:space="preserve">My pedantic reservations about their humility projects notwithstanding, I share Button’s and Cooper’s overall insistence on humility’s </w:t>
      </w:r>
      <w:r w:rsidR="00C44AD4" w:rsidRPr="0020492E">
        <w:rPr>
          <w:rFonts w:ascii="Times New Roman" w:hAnsi="Times New Roman"/>
        </w:rPr>
        <w:t xml:space="preserve">(under-theorized) </w:t>
      </w:r>
      <w:r w:rsidRPr="0020492E">
        <w:rPr>
          <w:rFonts w:ascii="Times New Roman" w:hAnsi="Times New Roman"/>
        </w:rPr>
        <w:t xml:space="preserve">importance for political theory today. </w:t>
      </w:r>
      <w:r w:rsidR="00220992" w:rsidRPr="0020492E">
        <w:rPr>
          <w:rFonts w:ascii="Times New Roman" w:hAnsi="Times New Roman"/>
        </w:rPr>
        <w:t xml:space="preserve">After Nietzsche’s exposé of humility’s </w:t>
      </w:r>
      <w:r w:rsidR="00C44AD4" w:rsidRPr="0020492E">
        <w:rPr>
          <w:rFonts w:ascii="Times New Roman" w:hAnsi="Times New Roman"/>
        </w:rPr>
        <w:t xml:space="preserve">creatively </w:t>
      </w:r>
      <w:r w:rsidR="00220992" w:rsidRPr="0020492E">
        <w:rPr>
          <w:rFonts w:ascii="Times New Roman" w:hAnsi="Times New Roman"/>
        </w:rPr>
        <w:t xml:space="preserve">dastardly ways, I should caution that a democratic theory of humility will not be easy to construct.  A theorist of humility for liberal purposes ought always to remain vigilant and suspicious of a possible disjunction between public displays and private </w:t>
      </w:r>
      <w:r w:rsidR="00C44AD4" w:rsidRPr="0020492E">
        <w:rPr>
          <w:rFonts w:ascii="Times New Roman" w:hAnsi="Times New Roman"/>
        </w:rPr>
        <w:t>motives</w:t>
      </w:r>
      <w:r w:rsidR="00220992" w:rsidRPr="0020492E">
        <w:rPr>
          <w:rFonts w:ascii="Times New Roman" w:hAnsi="Times New Roman"/>
        </w:rPr>
        <w:t xml:space="preserve">.  Such a theorist should probably not start out on the premise that “humility” is a static concept or state of being or state of affairs but, rather, is </w:t>
      </w:r>
      <w:r w:rsidR="00C44AD4" w:rsidRPr="0020492E">
        <w:rPr>
          <w:rFonts w:ascii="Times New Roman" w:hAnsi="Times New Roman"/>
        </w:rPr>
        <w:t>characteristically a</w:t>
      </w:r>
      <w:r w:rsidR="00220992" w:rsidRPr="0020492E">
        <w:rPr>
          <w:rFonts w:ascii="Times New Roman" w:hAnsi="Times New Roman"/>
        </w:rPr>
        <w:t xml:space="preserve"> performative ploy, a mood, a show, and an unstable one at that, a shifting </w:t>
      </w:r>
      <w:r w:rsidR="00C44AD4" w:rsidRPr="0020492E">
        <w:rPr>
          <w:rFonts w:ascii="Times New Roman" w:hAnsi="Times New Roman"/>
        </w:rPr>
        <w:t xml:space="preserve">psychic </w:t>
      </w:r>
      <w:r w:rsidR="00220992" w:rsidRPr="0020492E">
        <w:rPr>
          <w:rFonts w:ascii="Times New Roman" w:hAnsi="Times New Roman"/>
        </w:rPr>
        <w:t xml:space="preserve">economy </w:t>
      </w:r>
      <w:r w:rsidR="00C44AD4" w:rsidRPr="0020492E">
        <w:rPr>
          <w:rFonts w:ascii="Times New Roman" w:hAnsi="Times New Roman"/>
        </w:rPr>
        <w:t xml:space="preserve">that intermingles </w:t>
      </w:r>
      <w:r w:rsidR="00220992" w:rsidRPr="0020492E">
        <w:rPr>
          <w:rFonts w:ascii="Times New Roman" w:hAnsi="Times New Roman"/>
        </w:rPr>
        <w:t xml:space="preserve">arrogance </w:t>
      </w:r>
      <w:r w:rsidR="00C44AD4" w:rsidRPr="0020492E">
        <w:rPr>
          <w:rFonts w:ascii="Times New Roman" w:hAnsi="Times New Roman"/>
        </w:rPr>
        <w:t>with</w:t>
      </w:r>
      <w:r w:rsidR="00220992" w:rsidRPr="0020492E">
        <w:rPr>
          <w:rFonts w:ascii="Times New Roman" w:hAnsi="Times New Roman"/>
        </w:rPr>
        <w:t xml:space="preserve"> self-reproach.   </w:t>
      </w:r>
      <w:r w:rsidR="00C44AD4" w:rsidRPr="0020492E">
        <w:rPr>
          <w:rFonts w:ascii="Times New Roman" w:hAnsi="Times New Roman"/>
        </w:rPr>
        <w:t>What Kierkegaard said about irony—“whoever has it has it all day long”—probabl</w:t>
      </w:r>
      <w:r w:rsidR="000C4D4C" w:rsidRPr="0020492E">
        <w:rPr>
          <w:rFonts w:ascii="Times New Roman" w:hAnsi="Times New Roman"/>
        </w:rPr>
        <w:t xml:space="preserve">y cannot be said about humility (see Trump). </w:t>
      </w:r>
      <w:r w:rsidR="00231D72" w:rsidRPr="0020492E">
        <w:rPr>
          <w:rFonts w:ascii="Times New Roman" w:hAnsi="Times New Roman"/>
        </w:rPr>
        <w:t>At base</w:t>
      </w:r>
      <w:r w:rsidR="006238EB" w:rsidRPr="0020492E">
        <w:rPr>
          <w:rFonts w:ascii="Times New Roman" w:hAnsi="Times New Roman"/>
        </w:rPr>
        <w:t xml:space="preserve">, </w:t>
      </w:r>
      <w:r w:rsidR="00231D72" w:rsidRPr="0020492E">
        <w:rPr>
          <w:rFonts w:ascii="Times New Roman" w:hAnsi="Times New Roman"/>
        </w:rPr>
        <w:t xml:space="preserve">to me, it’s </w:t>
      </w:r>
      <w:r w:rsidR="006238EB" w:rsidRPr="0020492E">
        <w:rPr>
          <w:rFonts w:ascii="Times New Roman" w:hAnsi="Times New Roman"/>
        </w:rPr>
        <w:t xml:space="preserve">a humbling thought for our field, to think that humility perhaps ought to be </w:t>
      </w:r>
      <w:r w:rsidR="00893AF4">
        <w:rPr>
          <w:rFonts w:ascii="Times New Roman" w:hAnsi="Times New Roman"/>
        </w:rPr>
        <w:t>the tropical</w:t>
      </w:r>
      <w:r w:rsidR="006238EB" w:rsidRPr="0020492E">
        <w:rPr>
          <w:rFonts w:ascii="Times New Roman" w:hAnsi="Times New Roman"/>
        </w:rPr>
        <w:t xml:space="preserve"> centerpiece </w:t>
      </w:r>
      <w:r w:rsidR="00893AF4">
        <w:rPr>
          <w:rFonts w:ascii="Times New Roman" w:hAnsi="Times New Roman"/>
        </w:rPr>
        <w:t>of</w:t>
      </w:r>
      <w:r w:rsidR="006238EB" w:rsidRPr="0020492E">
        <w:rPr>
          <w:rFonts w:ascii="Times New Roman" w:hAnsi="Times New Roman"/>
        </w:rPr>
        <w:t xml:space="preserve"> </w:t>
      </w:r>
      <w:r w:rsidR="00231D72" w:rsidRPr="0020492E">
        <w:rPr>
          <w:rFonts w:ascii="Times New Roman" w:hAnsi="Times New Roman"/>
        </w:rPr>
        <w:t xml:space="preserve">our </w:t>
      </w:r>
      <w:r w:rsidR="006238EB" w:rsidRPr="0020492E">
        <w:rPr>
          <w:rFonts w:ascii="Times New Roman" w:hAnsi="Times New Roman"/>
        </w:rPr>
        <w:t>democratic ponderings</w:t>
      </w:r>
      <w:r w:rsidR="00231D72" w:rsidRPr="0020492E">
        <w:rPr>
          <w:rFonts w:ascii="Times New Roman" w:hAnsi="Times New Roman"/>
        </w:rPr>
        <w:t xml:space="preserve"> and schemes and</w:t>
      </w:r>
      <w:r w:rsidR="006238EB" w:rsidRPr="0020492E">
        <w:rPr>
          <w:rFonts w:ascii="Times New Roman" w:hAnsi="Times New Roman"/>
        </w:rPr>
        <w:t xml:space="preserve"> </w:t>
      </w:r>
      <w:r w:rsidR="00231D72" w:rsidRPr="0020492E">
        <w:rPr>
          <w:rFonts w:ascii="Times New Roman" w:hAnsi="Times New Roman"/>
        </w:rPr>
        <w:t xml:space="preserve">yet that </w:t>
      </w:r>
      <w:proofErr w:type="spellStart"/>
      <w:r w:rsidR="00893AF4">
        <w:rPr>
          <w:rFonts w:ascii="Times New Roman" w:hAnsi="Times New Roman"/>
        </w:rPr>
        <w:t>ethico</w:t>
      </w:r>
      <w:proofErr w:type="spellEnd"/>
      <w:r w:rsidR="00893AF4">
        <w:rPr>
          <w:rFonts w:ascii="Times New Roman" w:hAnsi="Times New Roman"/>
        </w:rPr>
        <w:t xml:space="preserve">-political </w:t>
      </w:r>
      <w:r w:rsidR="00231D72" w:rsidRPr="0020492E">
        <w:rPr>
          <w:rFonts w:ascii="Times New Roman" w:hAnsi="Times New Roman"/>
        </w:rPr>
        <w:t xml:space="preserve">posture seems, on inspection, to elude our theoretical grasp. </w:t>
      </w:r>
      <w:r w:rsidR="00E03168" w:rsidRPr="0020492E">
        <w:rPr>
          <w:rFonts w:ascii="Times New Roman" w:hAnsi="Times New Roman"/>
        </w:rPr>
        <w:tab/>
      </w:r>
    </w:p>
    <w:p w:rsidR="00222DC1" w:rsidRPr="0020492E" w:rsidRDefault="00222DC1" w:rsidP="000A6190">
      <w:pPr>
        <w:tabs>
          <w:tab w:val="left" w:pos="9360"/>
        </w:tabs>
        <w:ind w:firstLine="720"/>
        <w:rPr>
          <w:rFonts w:ascii="Times New Roman" w:hAnsi="Times New Roman"/>
        </w:rPr>
      </w:pPr>
    </w:p>
    <w:p w:rsidR="000A6190" w:rsidRDefault="000A6190" w:rsidP="000A6190">
      <w:pPr>
        <w:tabs>
          <w:tab w:val="left" w:pos="9360"/>
        </w:tabs>
      </w:pPr>
      <w:r>
        <w:tab/>
      </w:r>
    </w:p>
    <w:p w:rsidR="00EA672C" w:rsidRDefault="00BE6E89">
      <w:r>
        <w:tab/>
      </w:r>
    </w:p>
    <w:p w:rsidR="00EA672C" w:rsidRDefault="00EA672C"/>
    <w:p w:rsidR="00EA672C" w:rsidRDefault="00EA672C"/>
    <w:p w:rsidR="00FA29D7" w:rsidRDefault="00FA29D7"/>
    <w:p w:rsidR="00FA29D7" w:rsidRDefault="00FA29D7">
      <w:r>
        <w:t xml:space="preserve"> </w:t>
      </w:r>
    </w:p>
    <w:sectPr w:rsidR="00FA29D7" w:rsidSect="00366D4B">
      <w:headerReference w:type="even" r:id="rId8"/>
      <w:headerReference w:type="default" r:id="rId9"/>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9B2" w:rsidRDefault="002279B2" w:rsidP="00971399">
      <w:r>
        <w:separator/>
      </w:r>
    </w:p>
  </w:endnote>
  <w:endnote w:type="continuationSeparator" w:id="0">
    <w:p w:rsidR="002279B2" w:rsidRDefault="002279B2" w:rsidP="00971399">
      <w:r>
        <w:continuationSeparator/>
      </w:r>
    </w:p>
  </w:endnote>
  <w:endnote w:id="1">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David J. </w:t>
      </w:r>
      <w:proofErr w:type="spellStart"/>
      <w:r w:rsidRPr="0020492E">
        <w:rPr>
          <w:rFonts w:ascii="Times New Roman" w:hAnsi="Times New Roman"/>
        </w:rPr>
        <w:t>Bobb</w:t>
      </w:r>
      <w:proofErr w:type="spellEnd"/>
      <w:r w:rsidRPr="0020492E">
        <w:rPr>
          <w:rFonts w:ascii="Times New Roman" w:hAnsi="Times New Roman"/>
        </w:rPr>
        <w:t xml:space="preserve"> might not be so surprised by Trump’s and Carson’s assertions of humility.  See David J. </w:t>
      </w:r>
      <w:proofErr w:type="spellStart"/>
      <w:r w:rsidRPr="0020492E">
        <w:rPr>
          <w:rFonts w:ascii="Times New Roman" w:hAnsi="Times New Roman"/>
        </w:rPr>
        <w:t>Bobb</w:t>
      </w:r>
      <w:proofErr w:type="spellEnd"/>
      <w:r w:rsidRPr="0020492E">
        <w:rPr>
          <w:rFonts w:ascii="Times New Roman" w:hAnsi="Times New Roman"/>
        </w:rPr>
        <w:t xml:space="preserve">, </w:t>
      </w:r>
      <w:r w:rsidRPr="0020492E">
        <w:rPr>
          <w:rFonts w:ascii="Times New Roman" w:hAnsi="Times New Roman"/>
          <w:i/>
        </w:rPr>
        <w:t>Humility: An Unlikely Biography of America’s Greatest Virtue</w:t>
      </w:r>
      <w:r w:rsidRPr="0020492E">
        <w:rPr>
          <w:rFonts w:ascii="Times New Roman" w:hAnsi="Times New Roman"/>
        </w:rPr>
        <w:t xml:space="preserve"> (Nashville: Nelson Books, 2013).</w:t>
      </w:r>
    </w:p>
  </w:endnote>
  <w:endnote w:id="2">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Ron </w:t>
      </w:r>
      <w:proofErr w:type="spellStart"/>
      <w:r w:rsidRPr="0020492E">
        <w:rPr>
          <w:rFonts w:ascii="Times New Roman" w:hAnsi="Times New Roman"/>
        </w:rPr>
        <w:t>Chimelis</w:t>
      </w:r>
      <w:proofErr w:type="spellEnd"/>
      <w:r w:rsidRPr="0020492E">
        <w:rPr>
          <w:rFonts w:ascii="Times New Roman" w:hAnsi="Times New Roman"/>
        </w:rPr>
        <w:t xml:space="preserve">, “Donald Trump Reflects Nation’s Disdain for Humility, </w:t>
      </w:r>
      <w:proofErr w:type="spellStart"/>
      <w:r w:rsidRPr="0020492E">
        <w:rPr>
          <w:rFonts w:ascii="Times New Roman" w:hAnsi="Times New Roman"/>
          <w:i/>
        </w:rPr>
        <w:t>MassLive</w:t>
      </w:r>
      <w:proofErr w:type="spellEnd"/>
      <w:r w:rsidRPr="0020492E">
        <w:rPr>
          <w:rFonts w:ascii="Times New Roman" w:hAnsi="Times New Roman"/>
        </w:rPr>
        <w:t>, August 13, 2015: http://www.masslive.com/opinion/index.ssf/2015/08/donald_trump_reflects_nations.html</w:t>
      </w:r>
    </w:p>
  </w:endnote>
  <w:endnote w:id="3">
    <w:p w:rsidR="0020492E" w:rsidRPr="0020492E" w:rsidRDefault="0020492E" w:rsidP="00366D4B">
      <w:pPr>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James Spiegel does try to associate irony with humility, but he sees Christian morality as the nexus.  James S. Spiegel, “The Moral Irony of Humility,” </w:t>
      </w:r>
      <w:r w:rsidRPr="0020492E">
        <w:rPr>
          <w:rFonts w:ascii="Times New Roman" w:hAnsi="Times New Roman"/>
          <w:i/>
        </w:rPr>
        <w:t>Logos: A Journal of Catholic Thought and Culture</w:t>
      </w:r>
      <w:r w:rsidRPr="0020492E">
        <w:rPr>
          <w:rFonts w:ascii="Times New Roman" w:hAnsi="Times New Roman"/>
        </w:rPr>
        <w:t xml:space="preserve"> (6:1 (2003), pp. 131-150.</w:t>
      </w:r>
    </w:p>
  </w:endnote>
  <w:endnote w:id="4">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Adrian Parr, </w:t>
      </w:r>
      <w:proofErr w:type="gramStart"/>
      <w:r w:rsidRPr="0020492E">
        <w:rPr>
          <w:rFonts w:ascii="Times New Roman" w:hAnsi="Times New Roman"/>
          <w:i/>
        </w:rPr>
        <w:t>The</w:t>
      </w:r>
      <w:proofErr w:type="gramEnd"/>
      <w:r w:rsidRPr="0020492E">
        <w:rPr>
          <w:rFonts w:ascii="Times New Roman" w:hAnsi="Times New Roman"/>
          <w:i/>
        </w:rPr>
        <w:t xml:space="preserve"> Wrath of Capital: Neoliberalism and Climate Change Politics</w:t>
      </w:r>
      <w:r w:rsidRPr="0020492E">
        <w:rPr>
          <w:rFonts w:ascii="Times New Roman" w:hAnsi="Times New Roman"/>
        </w:rPr>
        <w:t xml:space="preserve"> (New York: Columbia University Press, 2013).</w:t>
      </w:r>
    </w:p>
  </w:endnote>
  <w:endnote w:id="5">
    <w:p w:rsidR="0020492E" w:rsidRPr="0020492E" w:rsidRDefault="0020492E" w:rsidP="00366D4B">
      <w:pPr>
        <w:widowControl w:val="0"/>
        <w:autoSpaceDE w:val="0"/>
        <w:autoSpaceDN w:val="0"/>
        <w:adjustRightInd w:val="0"/>
        <w:ind w:left="720" w:hanging="720"/>
        <w:rPr>
          <w:rFonts w:ascii="Times New Roman" w:hAnsi="Times New Roman" w:cs="Calibri"/>
        </w:rPr>
      </w:pPr>
      <w:r w:rsidRPr="0020492E">
        <w:rPr>
          <w:rStyle w:val="EndnoteReference"/>
          <w:rFonts w:ascii="Times New Roman" w:hAnsi="Times New Roman"/>
        </w:rPr>
        <w:endnoteRef/>
      </w:r>
      <w:r w:rsidRPr="0020492E">
        <w:rPr>
          <w:rFonts w:ascii="Times New Roman" w:hAnsi="Times New Roman"/>
        </w:rPr>
        <w:t xml:space="preserve"> </w:t>
      </w:r>
      <w:r w:rsidRPr="0020492E">
        <w:rPr>
          <w:rFonts w:ascii="Times New Roman" w:hAnsi="Times New Roman" w:cs="Calibri"/>
        </w:rPr>
        <w:t xml:space="preserve">Lisa Gerber, “Standing Humbly before Nature,” </w:t>
      </w:r>
      <w:r w:rsidRPr="0020492E">
        <w:rPr>
          <w:rFonts w:ascii="Times New Roman" w:hAnsi="Times New Roman" w:cs="Calibri"/>
          <w:i/>
        </w:rPr>
        <w:t>Ethics and the Environment</w:t>
      </w:r>
      <w:r w:rsidRPr="0020492E">
        <w:rPr>
          <w:rFonts w:ascii="Times New Roman" w:hAnsi="Times New Roman" w:cs="Calibri"/>
        </w:rPr>
        <w:t xml:space="preserve"> 7:1 (2002), pp. 39-53.</w:t>
      </w:r>
    </w:p>
  </w:endnote>
  <w:endnote w:id="6">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Leslie Paul Thiele, </w:t>
      </w:r>
      <w:r w:rsidRPr="0020492E">
        <w:rPr>
          <w:rFonts w:ascii="Times New Roman" w:hAnsi="Times New Roman"/>
          <w:i/>
        </w:rPr>
        <w:t>Sustainability</w:t>
      </w:r>
      <w:r w:rsidRPr="0020492E">
        <w:rPr>
          <w:rFonts w:ascii="Times New Roman" w:hAnsi="Times New Roman"/>
        </w:rPr>
        <w:t xml:space="preserve"> (Cambridge; Malden, MA: Polity, 2013), 28.</w:t>
      </w:r>
    </w:p>
  </w:endnote>
  <w:endnote w:id="7">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George </w:t>
      </w:r>
      <w:proofErr w:type="spellStart"/>
      <w:r w:rsidRPr="0020492E">
        <w:rPr>
          <w:rFonts w:ascii="Times New Roman" w:hAnsi="Times New Roman"/>
        </w:rPr>
        <w:t>Kateb</w:t>
      </w:r>
      <w:proofErr w:type="spellEnd"/>
      <w:r w:rsidRPr="0020492E">
        <w:rPr>
          <w:rFonts w:ascii="Times New Roman" w:hAnsi="Times New Roman"/>
        </w:rPr>
        <w:t xml:space="preserve">, </w:t>
      </w:r>
      <w:r w:rsidRPr="0020492E">
        <w:rPr>
          <w:rFonts w:ascii="Times New Roman" w:hAnsi="Times New Roman"/>
          <w:i/>
        </w:rPr>
        <w:t>Human Dignity</w:t>
      </w:r>
      <w:r w:rsidRPr="0020492E">
        <w:rPr>
          <w:rFonts w:ascii="Times New Roman" w:hAnsi="Times New Roman"/>
        </w:rPr>
        <w:t xml:space="preserve"> (Cambridge, Ma: Harvard University Press, 2011).</w:t>
      </w:r>
    </w:p>
  </w:endnote>
  <w:endnote w:id="8">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r w:rsidRPr="0020492E">
        <w:rPr>
          <w:rFonts w:ascii="Times New Roman" w:hAnsi="Times New Roman"/>
          <w:color w:val="000000" w:themeColor="text1"/>
        </w:rPr>
        <w:t xml:space="preserve">Peter Thiel and Blake Masters, </w:t>
      </w:r>
      <w:r w:rsidRPr="0020492E">
        <w:rPr>
          <w:rFonts w:ascii="Times New Roman" w:eastAsia="Times New Roman" w:hAnsi="Times New Roman" w:cs="Arial"/>
          <w:i/>
          <w:color w:val="000000" w:themeColor="text1"/>
        </w:rPr>
        <w:t>Zero to One: Notes on Startups, or How to Build the Future</w:t>
      </w:r>
      <w:r w:rsidRPr="0020492E">
        <w:rPr>
          <w:rFonts w:ascii="Times New Roman" w:eastAsia="Times New Roman" w:hAnsi="Times New Roman" w:cs="Arial"/>
          <w:color w:val="000000" w:themeColor="text1"/>
        </w:rPr>
        <w:t xml:space="preserve"> (Crown Business, 2014). Note that Thiel argues against humility (pp. 20-21) as a lesson that business entrepreneurs should heed.</w:t>
      </w:r>
    </w:p>
  </w:endnote>
  <w:endnote w:id="9">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See Mark Button’s first footnote for a good catalogue of the “return to virtue" genre in political theory: Mark Button, “‘A Monkish Kind of Virtue’? For and Against Humility,” </w:t>
      </w:r>
      <w:r w:rsidRPr="0020492E">
        <w:rPr>
          <w:rFonts w:ascii="Times New Roman" w:hAnsi="Times New Roman"/>
          <w:i/>
        </w:rPr>
        <w:t>Political Theory</w:t>
      </w:r>
      <w:r w:rsidRPr="0020492E">
        <w:rPr>
          <w:rFonts w:ascii="Times New Roman" w:hAnsi="Times New Roman"/>
        </w:rPr>
        <w:t>, Vol. 33, No. 6 (December 2005), pp. 840-868.</w:t>
      </w:r>
    </w:p>
  </w:endnote>
  <w:endnote w:id="10">
    <w:p w:rsidR="0020492E" w:rsidRPr="0020492E" w:rsidRDefault="0020492E" w:rsidP="00366D4B">
      <w:pPr>
        <w:widowControl w:val="0"/>
        <w:autoSpaceDE w:val="0"/>
        <w:autoSpaceDN w:val="0"/>
        <w:adjustRightInd w:val="0"/>
        <w:ind w:left="720" w:hanging="720"/>
        <w:rPr>
          <w:rFonts w:ascii="Times New Roman" w:hAnsi="Times New Roman" w:cs="Calibri"/>
        </w:rPr>
      </w:pPr>
      <w:r w:rsidRPr="0020492E">
        <w:rPr>
          <w:rStyle w:val="EndnoteReference"/>
          <w:rFonts w:ascii="Times New Roman" w:hAnsi="Times New Roman"/>
        </w:rPr>
        <w:endnoteRef/>
      </w:r>
      <w:r w:rsidRPr="0020492E">
        <w:rPr>
          <w:rFonts w:ascii="Times New Roman" w:hAnsi="Times New Roman"/>
        </w:rPr>
        <w:t xml:space="preserve"> </w:t>
      </w:r>
      <w:r w:rsidRPr="0020492E">
        <w:rPr>
          <w:rFonts w:ascii="Times New Roman" w:hAnsi="Times New Roman" w:cs="Calibri"/>
        </w:rPr>
        <w:t xml:space="preserve">T. Ryan </w:t>
      </w:r>
      <w:proofErr w:type="spellStart"/>
      <w:r w:rsidRPr="0020492E">
        <w:rPr>
          <w:rFonts w:ascii="Times New Roman" w:hAnsi="Times New Roman" w:cs="Calibri"/>
        </w:rPr>
        <w:t>Byerly</w:t>
      </w:r>
      <w:proofErr w:type="spellEnd"/>
      <w:r w:rsidRPr="0020492E">
        <w:rPr>
          <w:rFonts w:ascii="Times New Roman" w:hAnsi="Times New Roman" w:cs="Calibri"/>
        </w:rPr>
        <w:t xml:space="preserve">, “The Values and Varieties of Humility,” </w:t>
      </w:r>
      <w:proofErr w:type="spellStart"/>
      <w:r w:rsidRPr="0020492E">
        <w:rPr>
          <w:rFonts w:ascii="Times New Roman" w:hAnsi="Times New Roman" w:cs="Calibri"/>
          <w:i/>
        </w:rPr>
        <w:t>Philosophia</w:t>
      </w:r>
      <w:proofErr w:type="spellEnd"/>
      <w:r w:rsidRPr="0020492E">
        <w:rPr>
          <w:rFonts w:ascii="Times New Roman" w:hAnsi="Times New Roman" w:cs="Calibri"/>
        </w:rPr>
        <w:t>, 42 (2014), pp. 889-910.</w:t>
      </w:r>
    </w:p>
    <w:p w:rsidR="0020492E" w:rsidRPr="0020492E" w:rsidRDefault="0020492E" w:rsidP="00C31777">
      <w:pPr>
        <w:pStyle w:val="EndnoteText"/>
        <w:ind w:left="720"/>
        <w:rPr>
          <w:rFonts w:ascii="Times New Roman" w:hAnsi="Times New Roman"/>
        </w:rPr>
      </w:pPr>
      <w:r w:rsidRPr="0020492E">
        <w:rPr>
          <w:rFonts w:ascii="Times New Roman" w:hAnsi="Times New Roman"/>
        </w:rPr>
        <w:t xml:space="preserve">G. Alex Sinha, “Modernizing the Virtue of Humility,” </w:t>
      </w:r>
      <w:r w:rsidRPr="0020492E">
        <w:rPr>
          <w:rFonts w:ascii="Times New Roman" w:hAnsi="Times New Roman"/>
          <w:i/>
        </w:rPr>
        <w:t>Australasian Journal of Philosophy</w:t>
      </w:r>
      <w:r w:rsidRPr="0020492E">
        <w:rPr>
          <w:rFonts w:ascii="Times New Roman" w:hAnsi="Times New Roman"/>
        </w:rPr>
        <w:t>, 90:2 (2012), pp. 259-274.</w:t>
      </w:r>
    </w:p>
  </w:endnote>
  <w:endnote w:id="11">
    <w:p w:rsidR="0020492E" w:rsidRPr="0020492E" w:rsidRDefault="0020492E" w:rsidP="00366D4B">
      <w:pPr>
        <w:widowControl w:val="0"/>
        <w:autoSpaceDE w:val="0"/>
        <w:autoSpaceDN w:val="0"/>
        <w:adjustRightInd w:val="0"/>
        <w:ind w:left="720" w:hanging="720"/>
        <w:rPr>
          <w:rFonts w:ascii="Times New Roman" w:hAnsi="Times New Roman" w:cs="Calibri"/>
        </w:rPr>
      </w:pPr>
      <w:r w:rsidRPr="0020492E">
        <w:rPr>
          <w:rStyle w:val="EndnoteReference"/>
          <w:rFonts w:ascii="Times New Roman" w:hAnsi="Times New Roman"/>
        </w:rPr>
        <w:endnoteRef/>
      </w:r>
      <w:r w:rsidRPr="0020492E">
        <w:rPr>
          <w:rFonts w:ascii="Times New Roman" w:hAnsi="Times New Roman"/>
        </w:rPr>
        <w:t xml:space="preserve"> J.L.A. Garcia calls this “The Driver Paradox,” based on Julia Driver’s notion of modesty and humility as an underestimating of one’s worth.  </w:t>
      </w:r>
      <w:r w:rsidRPr="0020492E">
        <w:rPr>
          <w:rFonts w:ascii="Times New Roman" w:hAnsi="Times New Roman" w:cs="Calibri"/>
        </w:rPr>
        <w:t xml:space="preserve">J.L.A. Garcia, “Being Unimpressed with Ourselves: Reconceiving Humility,” </w:t>
      </w:r>
      <w:proofErr w:type="spellStart"/>
      <w:r w:rsidRPr="0020492E">
        <w:rPr>
          <w:rFonts w:ascii="Times New Roman" w:hAnsi="Times New Roman" w:cs="Calibri"/>
          <w:i/>
        </w:rPr>
        <w:t>Philosophia</w:t>
      </w:r>
      <w:proofErr w:type="spellEnd"/>
      <w:r w:rsidRPr="0020492E">
        <w:rPr>
          <w:rFonts w:ascii="Times New Roman" w:hAnsi="Times New Roman" w:cs="Calibri"/>
        </w:rPr>
        <w:t>, 34 (2006), pp. 417-435; Julia Driver, “Modesty and Ignorance,”</w:t>
      </w:r>
      <w:r w:rsidRPr="0020492E">
        <w:rPr>
          <w:rFonts w:ascii="Times New Roman" w:hAnsi="Times New Roman" w:cs="Calibri"/>
          <w:i/>
        </w:rPr>
        <w:t xml:space="preserve"> Ethics </w:t>
      </w:r>
      <w:r w:rsidRPr="0020492E">
        <w:rPr>
          <w:rFonts w:ascii="Times New Roman" w:hAnsi="Times New Roman" w:cs="Calibri"/>
        </w:rPr>
        <w:t>Vol. 109, Issue 4 (July 1999), pp. 827-834.</w:t>
      </w:r>
    </w:p>
  </w:endnote>
  <w:endnote w:id="12">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There are many websites that associate Islam closely with the virtue of humility. Here’s one such site: http://theliteral.com/virtue-humility-islam/</w:t>
      </w:r>
    </w:p>
  </w:endnote>
  <w:endnote w:id="13">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https://vimeo.com/97749305</w:t>
      </w:r>
    </w:p>
  </w:endnote>
  <w:endnote w:id="14">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http://www.theoi.com/Daimon/Aidos.html</w:t>
      </w:r>
    </w:p>
  </w:endnote>
  <w:endnote w:id="15">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Thomas </w:t>
      </w:r>
      <w:proofErr w:type="spellStart"/>
      <w:r w:rsidRPr="0020492E">
        <w:rPr>
          <w:rFonts w:ascii="Times New Roman" w:hAnsi="Times New Roman"/>
        </w:rPr>
        <w:t>Dumm</w:t>
      </w:r>
      <w:proofErr w:type="spellEnd"/>
      <w:r w:rsidRPr="0020492E">
        <w:rPr>
          <w:rFonts w:ascii="Times New Roman" w:hAnsi="Times New Roman"/>
        </w:rPr>
        <w:t xml:space="preserve">, </w:t>
      </w:r>
      <w:proofErr w:type="gramStart"/>
      <w:r w:rsidRPr="0020492E">
        <w:rPr>
          <w:rFonts w:ascii="Times New Roman" w:hAnsi="Times New Roman"/>
          <w:i/>
        </w:rPr>
        <w:t>A</w:t>
      </w:r>
      <w:proofErr w:type="gramEnd"/>
      <w:r w:rsidRPr="0020492E">
        <w:rPr>
          <w:rFonts w:ascii="Times New Roman" w:hAnsi="Times New Roman"/>
          <w:i/>
        </w:rPr>
        <w:t xml:space="preserve"> Politics of the Ordinary</w:t>
      </w:r>
      <w:r w:rsidRPr="0020492E">
        <w:rPr>
          <w:rFonts w:ascii="Times New Roman" w:hAnsi="Times New Roman"/>
        </w:rPr>
        <w:t xml:space="preserve"> (New York: New York University Press, 1999).</w:t>
      </w:r>
    </w:p>
  </w:endnote>
  <w:endnote w:id="16">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Julia Kristeva, </w:t>
      </w:r>
      <w:r w:rsidRPr="0020492E">
        <w:rPr>
          <w:rFonts w:ascii="Times New Roman" w:hAnsi="Times New Roman"/>
          <w:i/>
        </w:rPr>
        <w:t>Black Sun: Depression and Melancholia</w:t>
      </w:r>
      <w:r w:rsidRPr="0020492E">
        <w:rPr>
          <w:rFonts w:ascii="Times New Roman" w:hAnsi="Times New Roman"/>
        </w:rPr>
        <w:t xml:space="preserve">, translated by Leon S. </w:t>
      </w:r>
      <w:proofErr w:type="spellStart"/>
      <w:r w:rsidRPr="0020492E">
        <w:rPr>
          <w:rFonts w:ascii="Times New Roman" w:hAnsi="Times New Roman"/>
        </w:rPr>
        <w:t>Roudiez</w:t>
      </w:r>
      <w:proofErr w:type="spellEnd"/>
      <w:r w:rsidRPr="0020492E">
        <w:rPr>
          <w:rFonts w:ascii="Times New Roman" w:hAnsi="Times New Roman"/>
        </w:rPr>
        <w:t xml:space="preserve"> (New York: Columbia University Press, 1989).</w:t>
      </w:r>
    </w:p>
  </w:endnote>
  <w:endnote w:id="17">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Ann </w:t>
      </w:r>
      <w:proofErr w:type="spellStart"/>
      <w:r w:rsidRPr="0020492E">
        <w:rPr>
          <w:rFonts w:ascii="Times New Roman" w:hAnsi="Times New Roman"/>
        </w:rPr>
        <w:t>Cvetkovich</w:t>
      </w:r>
      <w:proofErr w:type="spellEnd"/>
      <w:r w:rsidRPr="0020492E">
        <w:rPr>
          <w:rFonts w:ascii="Times New Roman" w:hAnsi="Times New Roman"/>
        </w:rPr>
        <w:t xml:space="preserve">, </w:t>
      </w:r>
      <w:r w:rsidRPr="0020492E">
        <w:rPr>
          <w:rFonts w:ascii="Times New Roman" w:hAnsi="Times New Roman"/>
          <w:i/>
        </w:rPr>
        <w:t>Depression: A Public Feeling</w:t>
      </w:r>
      <w:r w:rsidRPr="0020492E">
        <w:rPr>
          <w:rFonts w:ascii="Times New Roman" w:hAnsi="Times New Roman"/>
        </w:rPr>
        <w:t xml:space="preserve"> (Durham: Duke University Press, 2012). </w:t>
      </w:r>
    </w:p>
  </w:endnote>
  <w:endnote w:id="18">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Robyn </w:t>
      </w:r>
      <w:proofErr w:type="spellStart"/>
      <w:r w:rsidRPr="0020492E">
        <w:rPr>
          <w:rFonts w:ascii="Times New Roman" w:hAnsi="Times New Roman"/>
        </w:rPr>
        <w:t>Marasco</w:t>
      </w:r>
      <w:proofErr w:type="spellEnd"/>
      <w:r w:rsidRPr="0020492E">
        <w:rPr>
          <w:rFonts w:ascii="Times New Roman" w:hAnsi="Times New Roman"/>
        </w:rPr>
        <w:t xml:space="preserve">, </w:t>
      </w:r>
      <w:proofErr w:type="gramStart"/>
      <w:r w:rsidRPr="0020492E">
        <w:rPr>
          <w:rFonts w:ascii="Times New Roman" w:hAnsi="Times New Roman"/>
          <w:i/>
        </w:rPr>
        <w:t>The</w:t>
      </w:r>
      <w:proofErr w:type="gramEnd"/>
      <w:r w:rsidRPr="0020492E">
        <w:rPr>
          <w:rFonts w:ascii="Times New Roman" w:hAnsi="Times New Roman"/>
          <w:i/>
        </w:rPr>
        <w:t xml:space="preserve"> Highway of Despair: Critical Theory after Hegel</w:t>
      </w:r>
      <w:r w:rsidRPr="0020492E">
        <w:rPr>
          <w:rFonts w:ascii="Times New Roman" w:hAnsi="Times New Roman"/>
        </w:rPr>
        <w:t xml:space="preserve"> (New York: Columbia University Press, 2015).</w:t>
      </w:r>
    </w:p>
  </w:endnote>
  <w:endnote w:id="19">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Holloway Sparks writes that she’s working on a book called </w:t>
      </w:r>
      <w:r w:rsidRPr="0020492E">
        <w:rPr>
          <w:rFonts w:ascii="Times New Roman" w:hAnsi="Times New Roman"/>
          <w:i/>
        </w:rPr>
        <w:t>Enraged: Gendering the Democratic Politics of Anger</w:t>
      </w:r>
      <w:r w:rsidRPr="0020492E">
        <w:rPr>
          <w:rFonts w:ascii="Times New Roman" w:hAnsi="Times New Roman"/>
        </w:rPr>
        <w:t xml:space="preserve"> (see: </w:t>
      </w:r>
      <w:hyperlink r:id="rId1" w:history="1">
        <w:r w:rsidRPr="0020492E">
          <w:rPr>
            <w:rStyle w:val="Hyperlink"/>
            <w:rFonts w:ascii="Times New Roman" w:hAnsi="Times New Roman"/>
          </w:rPr>
          <w:t>http://wgss.emory.edu/home/people/faculty/Sparks-Holloway.html</w:t>
        </w:r>
      </w:hyperlink>
      <w:r w:rsidRPr="0020492E">
        <w:rPr>
          <w:rFonts w:ascii="Times New Roman" w:hAnsi="Times New Roman"/>
        </w:rPr>
        <w:t xml:space="preserve">). </w:t>
      </w:r>
    </w:p>
  </w:endnote>
  <w:endnote w:id="20">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proofErr w:type="spellStart"/>
      <w:r w:rsidRPr="0020492E">
        <w:rPr>
          <w:rFonts w:ascii="Times New Roman" w:hAnsi="Times New Roman"/>
        </w:rPr>
        <w:t>Sonali</w:t>
      </w:r>
      <w:proofErr w:type="spellEnd"/>
      <w:r w:rsidRPr="0020492E">
        <w:rPr>
          <w:rFonts w:ascii="Times New Roman" w:hAnsi="Times New Roman"/>
        </w:rPr>
        <w:t xml:space="preserve"> </w:t>
      </w:r>
      <w:proofErr w:type="spellStart"/>
      <w:r w:rsidRPr="0020492E">
        <w:rPr>
          <w:rFonts w:ascii="Times New Roman" w:hAnsi="Times New Roman"/>
        </w:rPr>
        <w:t>Chakravarti</w:t>
      </w:r>
      <w:proofErr w:type="spellEnd"/>
      <w:r w:rsidRPr="0020492E">
        <w:rPr>
          <w:rFonts w:ascii="Times New Roman" w:hAnsi="Times New Roman"/>
        </w:rPr>
        <w:t xml:space="preserve">, </w:t>
      </w:r>
      <w:r w:rsidRPr="0020492E">
        <w:rPr>
          <w:rFonts w:ascii="Times New Roman" w:hAnsi="Times New Roman"/>
          <w:i/>
        </w:rPr>
        <w:t xml:space="preserve">Sing the Rage: Listening to Anger </w:t>
      </w:r>
      <w:proofErr w:type="gramStart"/>
      <w:r w:rsidRPr="0020492E">
        <w:rPr>
          <w:rFonts w:ascii="Times New Roman" w:hAnsi="Times New Roman"/>
          <w:i/>
        </w:rPr>
        <w:t>After</w:t>
      </w:r>
      <w:proofErr w:type="gramEnd"/>
      <w:r w:rsidRPr="0020492E">
        <w:rPr>
          <w:rFonts w:ascii="Times New Roman" w:hAnsi="Times New Roman"/>
          <w:i/>
        </w:rPr>
        <w:t xml:space="preserve"> Mass Violence</w:t>
      </w:r>
      <w:r w:rsidRPr="0020492E">
        <w:rPr>
          <w:rFonts w:ascii="Times New Roman" w:hAnsi="Times New Roman"/>
        </w:rPr>
        <w:t xml:space="preserve"> (Chicago: University of Chicago Press, 2014). Laurie </w:t>
      </w:r>
      <w:proofErr w:type="spellStart"/>
      <w:r w:rsidRPr="0020492E">
        <w:rPr>
          <w:rFonts w:ascii="Times New Roman" w:hAnsi="Times New Roman"/>
        </w:rPr>
        <w:t>Naranch</w:t>
      </w:r>
      <w:proofErr w:type="spellEnd"/>
      <w:r w:rsidRPr="0020492E">
        <w:rPr>
          <w:rFonts w:ascii="Times New Roman" w:hAnsi="Times New Roman"/>
        </w:rPr>
        <w:t xml:space="preserve"> has already written recently on rage: “Recognizing Rage and Legitimate Acts of Violence,” </w:t>
      </w:r>
      <w:r w:rsidRPr="0020492E">
        <w:rPr>
          <w:rFonts w:ascii="Times New Roman" w:hAnsi="Times New Roman"/>
          <w:i/>
        </w:rPr>
        <w:t>Hannah Arendt Center Blog</w:t>
      </w:r>
      <w:r w:rsidRPr="0020492E">
        <w:rPr>
          <w:rFonts w:ascii="Times New Roman" w:hAnsi="Times New Roman"/>
        </w:rPr>
        <w:t>, Dec. 20, 2015: http://www.hannaharendtcenter.org/?p=17136</w:t>
      </w:r>
    </w:p>
  </w:endnote>
  <w:endnote w:id="21">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Judith Butler, </w:t>
      </w:r>
      <w:r w:rsidRPr="0020492E">
        <w:rPr>
          <w:rFonts w:ascii="Times New Roman" w:hAnsi="Times New Roman"/>
          <w:i/>
        </w:rPr>
        <w:t>Precarious Life: The Powers of Mourning and Violence</w:t>
      </w:r>
      <w:r w:rsidRPr="0020492E">
        <w:rPr>
          <w:rFonts w:ascii="Times New Roman" w:hAnsi="Times New Roman"/>
        </w:rPr>
        <w:t xml:space="preserve"> (London and New York: Verso, 2004).</w:t>
      </w:r>
    </w:p>
  </w:endnote>
  <w:endnote w:id="22">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William E. Connolly, </w:t>
      </w:r>
      <w:r w:rsidRPr="0020492E">
        <w:rPr>
          <w:rFonts w:ascii="Times New Roman" w:hAnsi="Times New Roman"/>
          <w:i/>
        </w:rPr>
        <w:t>The Fragility of Things: Self-Organizing Processes, Neoliberal Fantasies, and Democratic Activism</w:t>
      </w:r>
      <w:r w:rsidRPr="0020492E">
        <w:rPr>
          <w:rFonts w:ascii="Times New Roman" w:hAnsi="Times New Roman"/>
        </w:rPr>
        <w:t xml:space="preserve"> (Durham and London: Duke University Press, 2013)</w:t>
      </w:r>
    </w:p>
  </w:endnote>
  <w:endnote w:id="23">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proofErr w:type="spellStart"/>
      <w:r w:rsidRPr="0020492E">
        <w:rPr>
          <w:rFonts w:ascii="Times New Roman" w:hAnsi="Times New Roman"/>
        </w:rPr>
        <w:t>Sianne</w:t>
      </w:r>
      <w:proofErr w:type="spellEnd"/>
      <w:r w:rsidRPr="0020492E">
        <w:rPr>
          <w:rFonts w:ascii="Times New Roman" w:hAnsi="Times New Roman"/>
        </w:rPr>
        <w:t xml:space="preserve"> Ngai, </w:t>
      </w:r>
      <w:r w:rsidRPr="0020492E">
        <w:rPr>
          <w:rFonts w:ascii="Times New Roman" w:hAnsi="Times New Roman"/>
          <w:i/>
        </w:rPr>
        <w:t>Ugly Feelings</w:t>
      </w:r>
      <w:r w:rsidRPr="0020492E">
        <w:rPr>
          <w:rFonts w:ascii="Times New Roman" w:hAnsi="Times New Roman"/>
        </w:rPr>
        <w:t xml:space="preserve"> (Cambridge: Harvard University Press, 2007)</w:t>
      </w:r>
    </w:p>
  </w:endnote>
  <w:endnote w:id="24">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Sara Ahmed, </w:t>
      </w:r>
      <w:proofErr w:type="gramStart"/>
      <w:r w:rsidRPr="0020492E">
        <w:rPr>
          <w:rFonts w:ascii="Times New Roman" w:hAnsi="Times New Roman"/>
          <w:i/>
        </w:rPr>
        <w:t>The</w:t>
      </w:r>
      <w:proofErr w:type="gramEnd"/>
      <w:r w:rsidRPr="0020492E">
        <w:rPr>
          <w:rFonts w:ascii="Times New Roman" w:hAnsi="Times New Roman"/>
          <w:i/>
        </w:rPr>
        <w:t xml:space="preserve"> Promise of Happiness</w:t>
      </w:r>
      <w:r w:rsidRPr="0020492E">
        <w:rPr>
          <w:rFonts w:ascii="Times New Roman" w:hAnsi="Times New Roman"/>
        </w:rPr>
        <w:t xml:space="preserve"> (Durham and London: Duke University Press, 2010).</w:t>
      </w:r>
    </w:p>
  </w:endnote>
  <w:endnote w:id="25">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Joshua </w:t>
      </w:r>
      <w:proofErr w:type="spellStart"/>
      <w:r w:rsidRPr="0020492E">
        <w:rPr>
          <w:rFonts w:ascii="Times New Roman" w:hAnsi="Times New Roman"/>
        </w:rPr>
        <w:t>Foa</w:t>
      </w:r>
      <w:proofErr w:type="spellEnd"/>
      <w:r w:rsidRPr="0020492E">
        <w:rPr>
          <w:rFonts w:ascii="Times New Roman" w:hAnsi="Times New Roman"/>
        </w:rPr>
        <w:t xml:space="preserve"> </w:t>
      </w:r>
      <w:proofErr w:type="spellStart"/>
      <w:r w:rsidRPr="0020492E">
        <w:rPr>
          <w:rFonts w:ascii="Times New Roman" w:hAnsi="Times New Roman"/>
        </w:rPr>
        <w:t>Dienstag</w:t>
      </w:r>
      <w:proofErr w:type="spellEnd"/>
      <w:r w:rsidRPr="0020492E">
        <w:rPr>
          <w:rFonts w:ascii="Times New Roman" w:hAnsi="Times New Roman"/>
        </w:rPr>
        <w:t xml:space="preserve">, </w:t>
      </w:r>
      <w:r w:rsidRPr="0020492E">
        <w:rPr>
          <w:rFonts w:ascii="Times New Roman" w:hAnsi="Times New Roman"/>
          <w:i/>
        </w:rPr>
        <w:t xml:space="preserve">Pessimism: Philosophy, Ethic, </w:t>
      </w:r>
      <w:proofErr w:type="gramStart"/>
      <w:r w:rsidRPr="0020492E">
        <w:rPr>
          <w:rFonts w:ascii="Times New Roman" w:hAnsi="Times New Roman"/>
          <w:i/>
        </w:rPr>
        <w:t>Spirit</w:t>
      </w:r>
      <w:proofErr w:type="gramEnd"/>
      <w:r w:rsidRPr="0020492E">
        <w:rPr>
          <w:rFonts w:ascii="Times New Roman" w:hAnsi="Times New Roman"/>
        </w:rPr>
        <w:t xml:space="preserve"> (Princeton: Princeton University Press, 2006).</w:t>
      </w:r>
    </w:p>
  </w:endnote>
  <w:endnote w:id="26">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Lauren Gail </w:t>
      </w:r>
      <w:proofErr w:type="spellStart"/>
      <w:r w:rsidRPr="0020492E">
        <w:rPr>
          <w:rFonts w:ascii="Times New Roman" w:hAnsi="Times New Roman"/>
        </w:rPr>
        <w:t>Berlant</w:t>
      </w:r>
      <w:proofErr w:type="spellEnd"/>
      <w:r w:rsidRPr="0020492E">
        <w:rPr>
          <w:rFonts w:ascii="Times New Roman" w:hAnsi="Times New Roman"/>
        </w:rPr>
        <w:t xml:space="preserve">, </w:t>
      </w:r>
      <w:r w:rsidRPr="0020492E">
        <w:rPr>
          <w:rFonts w:ascii="Times New Roman" w:hAnsi="Times New Roman"/>
          <w:i/>
        </w:rPr>
        <w:t>Cruel Optimism</w:t>
      </w:r>
      <w:r w:rsidRPr="0020492E">
        <w:rPr>
          <w:rFonts w:ascii="Times New Roman" w:hAnsi="Times New Roman"/>
        </w:rPr>
        <w:t xml:space="preserve"> (Durham: Duke University Press, 2011)</w:t>
      </w:r>
    </w:p>
  </w:endnote>
  <w:endnote w:id="27">
    <w:p w:rsidR="0020492E" w:rsidRPr="0020492E" w:rsidRDefault="0020492E" w:rsidP="00366D4B">
      <w:pPr>
        <w:pStyle w:val="EndnoteText"/>
        <w:ind w:left="720" w:hanging="720"/>
        <w:rPr>
          <w:rFonts w:ascii="Times New Roman" w:hAnsi="Times New Roman" w:cs="Calibri"/>
        </w:rPr>
      </w:pPr>
      <w:r w:rsidRPr="0020492E">
        <w:rPr>
          <w:rStyle w:val="EndnoteReference"/>
          <w:rFonts w:ascii="Times New Roman" w:hAnsi="Times New Roman"/>
        </w:rPr>
        <w:endnoteRef/>
      </w:r>
      <w:r w:rsidRPr="0020492E">
        <w:rPr>
          <w:rFonts w:ascii="Times New Roman" w:hAnsi="Times New Roman"/>
        </w:rPr>
        <w:t xml:space="preserve"> </w:t>
      </w:r>
      <w:r w:rsidRPr="0020492E">
        <w:rPr>
          <w:rFonts w:ascii="Times New Roman" w:hAnsi="Times New Roman" w:cs="Calibri"/>
        </w:rPr>
        <w:t xml:space="preserve">Juana </w:t>
      </w:r>
      <w:proofErr w:type="spellStart"/>
      <w:r w:rsidRPr="0020492E">
        <w:rPr>
          <w:rFonts w:ascii="Times New Roman" w:hAnsi="Times New Roman" w:cs="Calibri"/>
        </w:rPr>
        <w:t>María</w:t>
      </w:r>
      <w:proofErr w:type="spellEnd"/>
      <w:r w:rsidRPr="0020492E">
        <w:rPr>
          <w:rFonts w:ascii="Times New Roman" w:hAnsi="Times New Roman" w:cs="Calibri"/>
        </w:rPr>
        <w:t xml:space="preserve"> Rodríguez, </w:t>
      </w:r>
      <w:r w:rsidRPr="0020492E">
        <w:rPr>
          <w:rFonts w:ascii="Times New Roman" w:hAnsi="Times New Roman" w:cs="Calibri"/>
          <w:i/>
        </w:rPr>
        <w:t>Sexual Futures, Queer Gestures, and Other Latina Longings</w:t>
      </w:r>
      <w:r w:rsidRPr="0020492E">
        <w:rPr>
          <w:rFonts w:ascii="Times New Roman" w:hAnsi="Times New Roman" w:cs="Calibri"/>
        </w:rPr>
        <w:t xml:space="preserve"> (New York and London: New York University Press, 2014).</w:t>
      </w:r>
    </w:p>
  </w:endnote>
  <w:endnote w:id="28">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r w:rsidRPr="0020492E">
        <w:rPr>
          <w:rFonts w:ascii="Times New Roman" w:hAnsi="Times New Roman" w:cs="Calibri"/>
        </w:rPr>
        <w:t xml:space="preserve">Elisabeth R. Anker, </w:t>
      </w:r>
      <w:r w:rsidRPr="0020492E">
        <w:rPr>
          <w:rFonts w:ascii="Times New Roman" w:hAnsi="Times New Roman" w:cs="Calibri"/>
          <w:i/>
        </w:rPr>
        <w:t>Orgies of Feeling: Melodrama and the Politics of Freedom</w:t>
      </w:r>
      <w:r w:rsidRPr="0020492E">
        <w:rPr>
          <w:rFonts w:ascii="Times New Roman" w:hAnsi="Times New Roman" w:cs="Calibri"/>
        </w:rPr>
        <w:t xml:space="preserve"> (Durham and London: Duke University Press, 2014).</w:t>
      </w:r>
    </w:p>
  </w:endnote>
  <w:endnote w:id="29">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proofErr w:type="gramStart"/>
      <w:r w:rsidRPr="0020492E">
        <w:rPr>
          <w:rFonts w:ascii="Times New Roman" w:hAnsi="Times New Roman"/>
        </w:rPr>
        <w:t xml:space="preserve">Bonnie </w:t>
      </w:r>
      <w:proofErr w:type="spellStart"/>
      <w:r w:rsidRPr="0020492E">
        <w:rPr>
          <w:rFonts w:ascii="Times New Roman" w:hAnsi="Times New Roman"/>
        </w:rPr>
        <w:t>Honig</w:t>
      </w:r>
      <w:proofErr w:type="spellEnd"/>
      <w:r w:rsidRPr="0020492E">
        <w:rPr>
          <w:rFonts w:ascii="Times New Roman" w:hAnsi="Times New Roman"/>
        </w:rPr>
        <w:t xml:space="preserve">, </w:t>
      </w:r>
      <w:r w:rsidRPr="0020492E">
        <w:rPr>
          <w:rFonts w:ascii="Times New Roman" w:hAnsi="Times New Roman"/>
          <w:i/>
        </w:rPr>
        <w:t>Political Theory and the Displacement of Politics</w:t>
      </w:r>
      <w:r w:rsidRPr="0020492E">
        <w:rPr>
          <w:rFonts w:ascii="Times New Roman" w:hAnsi="Times New Roman"/>
        </w:rPr>
        <w:t xml:space="preserve"> (Ithaca: Cornell University Press, 1993).</w:t>
      </w:r>
      <w:proofErr w:type="gramEnd"/>
    </w:p>
  </w:endnote>
  <w:endnote w:id="30">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Corey Robin, </w:t>
      </w:r>
      <w:r w:rsidRPr="0020492E">
        <w:rPr>
          <w:rFonts w:ascii="Times New Roman" w:hAnsi="Times New Roman"/>
          <w:i/>
        </w:rPr>
        <w:t>Fear: The History of a Political Idea</w:t>
      </w:r>
      <w:r w:rsidRPr="0020492E">
        <w:rPr>
          <w:rFonts w:ascii="Times New Roman" w:hAnsi="Times New Roman"/>
        </w:rPr>
        <w:t xml:space="preserve"> (Oxford and New York: Oxford University Press, 2004)</w:t>
      </w:r>
    </w:p>
  </w:endnote>
  <w:endnote w:id="31">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Sharon R. Krause, </w:t>
      </w:r>
      <w:r w:rsidRPr="0020492E">
        <w:rPr>
          <w:rFonts w:ascii="Times New Roman" w:hAnsi="Times New Roman"/>
          <w:i/>
        </w:rPr>
        <w:t>Civil Passions: Moral Sentiment and Democratic Deliberation</w:t>
      </w:r>
      <w:r w:rsidRPr="0020492E">
        <w:rPr>
          <w:rFonts w:ascii="Times New Roman" w:hAnsi="Times New Roman"/>
        </w:rPr>
        <w:t xml:space="preserve"> (Princeton: Princeton University Press, 2008).</w:t>
      </w:r>
    </w:p>
  </w:endnote>
  <w:endnote w:id="32">
    <w:p w:rsidR="0020492E" w:rsidRPr="0020492E" w:rsidRDefault="0020492E" w:rsidP="00385B5A">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Gilles </w:t>
      </w:r>
      <w:proofErr w:type="spellStart"/>
      <w:r w:rsidRPr="0020492E">
        <w:rPr>
          <w:rFonts w:ascii="Times New Roman" w:hAnsi="Times New Roman"/>
        </w:rPr>
        <w:t>Deleuze</w:t>
      </w:r>
      <w:proofErr w:type="spellEnd"/>
      <w:r w:rsidRPr="0020492E">
        <w:rPr>
          <w:rFonts w:ascii="Times New Roman" w:hAnsi="Times New Roman"/>
        </w:rPr>
        <w:t xml:space="preserve">, </w:t>
      </w:r>
      <w:r w:rsidRPr="0020492E">
        <w:rPr>
          <w:rFonts w:ascii="Times New Roman" w:hAnsi="Times New Roman"/>
          <w:i/>
        </w:rPr>
        <w:t>Spinoza: Practical Philosophy</w:t>
      </w:r>
      <w:r w:rsidRPr="0020492E">
        <w:rPr>
          <w:rFonts w:ascii="Times New Roman" w:hAnsi="Times New Roman"/>
        </w:rPr>
        <w:t>, trans. Robert Hurley (San Francisco: City Lights Books, 1988).</w:t>
      </w:r>
    </w:p>
  </w:endnote>
  <w:endnote w:id="33">
    <w:p w:rsidR="0020492E" w:rsidRPr="0020492E" w:rsidRDefault="0020492E" w:rsidP="00F530BA">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Melvin L. Rogers, “Between Pain and Despair: What Ta-</w:t>
      </w:r>
      <w:proofErr w:type="spellStart"/>
      <w:r w:rsidRPr="0020492E">
        <w:rPr>
          <w:rFonts w:ascii="Times New Roman" w:hAnsi="Times New Roman"/>
        </w:rPr>
        <w:t>Nehisi</w:t>
      </w:r>
      <w:proofErr w:type="spellEnd"/>
      <w:r w:rsidRPr="0020492E">
        <w:rPr>
          <w:rFonts w:ascii="Times New Roman" w:hAnsi="Times New Roman"/>
        </w:rPr>
        <w:t xml:space="preserve"> Coates is Missing,” </w:t>
      </w:r>
      <w:r w:rsidRPr="0020492E">
        <w:rPr>
          <w:rFonts w:ascii="Times New Roman" w:hAnsi="Times New Roman"/>
          <w:i/>
        </w:rPr>
        <w:t>Dissent</w:t>
      </w:r>
      <w:r w:rsidRPr="0020492E">
        <w:rPr>
          <w:rFonts w:ascii="Times New Roman" w:hAnsi="Times New Roman"/>
        </w:rPr>
        <w:t>, July 31, 2015 (“Humility, borne out of our lack of knowledge of the future, justifies hope.”): https://www.dissentmagazine.org/online_articles/between-world-me-ta-nehisi-coates-review-despair-hope</w:t>
      </w:r>
    </w:p>
  </w:endnote>
  <w:endnote w:id="34">
    <w:p w:rsidR="0020492E" w:rsidRPr="0020492E" w:rsidRDefault="0020492E" w:rsidP="00366D4B">
      <w:pPr>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Lars </w:t>
      </w:r>
      <w:proofErr w:type="spellStart"/>
      <w:r w:rsidRPr="0020492E">
        <w:rPr>
          <w:rFonts w:ascii="Times New Roman" w:hAnsi="Times New Roman"/>
        </w:rPr>
        <w:t>Tønder</w:t>
      </w:r>
      <w:proofErr w:type="spellEnd"/>
      <w:r w:rsidRPr="0020492E">
        <w:rPr>
          <w:rFonts w:ascii="Times New Roman" w:hAnsi="Times New Roman"/>
        </w:rPr>
        <w:t xml:space="preserve">, </w:t>
      </w:r>
      <w:r w:rsidRPr="0020492E">
        <w:rPr>
          <w:rFonts w:ascii="Times New Roman" w:hAnsi="Times New Roman"/>
          <w:i/>
        </w:rPr>
        <w:t>Tolerance: A Sensorial Orientation to Politics</w:t>
      </w:r>
      <w:r w:rsidRPr="0020492E">
        <w:rPr>
          <w:rFonts w:ascii="Times New Roman" w:hAnsi="Times New Roman"/>
        </w:rPr>
        <w:t xml:space="preserve"> (New York: Oxford University Press, 2013); also see Lars </w:t>
      </w:r>
      <w:proofErr w:type="spellStart"/>
      <w:r w:rsidRPr="0020492E">
        <w:rPr>
          <w:rFonts w:ascii="Times New Roman" w:hAnsi="Times New Roman"/>
        </w:rPr>
        <w:t>Tønder</w:t>
      </w:r>
      <w:proofErr w:type="spellEnd"/>
      <w:r w:rsidRPr="0020492E">
        <w:rPr>
          <w:rFonts w:ascii="Times New Roman" w:hAnsi="Times New Roman"/>
        </w:rPr>
        <w:t xml:space="preserve">, “Humility, Arrogance and the Limitations of Kantian Autonomy: A Response to </w:t>
      </w:r>
      <w:proofErr w:type="spellStart"/>
      <w:r w:rsidRPr="0020492E">
        <w:rPr>
          <w:rFonts w:ascii="Times New Roman" w:hAnsi="Times New Roman"/>
        </w:rPr>
        <w:t>Rostbøll</w:t>
      </w:r>
      <w:proofErr w:type="spellEnd"/>
      <w:r w:rsidRPr="0020492E">
        <w:rPr>
          <w:rFonts w:ascii="Times New Roman" w:hAnsi="Times New Roman"/>
        </w:rPr>
        <w:t xml:space="preserve">,” </w:t>
      </w:r>
      <w:r w:rsidRPr="0020492E">
        <w:rPr>
          <w:rFonts w:ascii="Times New Roman" w:hAnsi="Times New Roman"/>
          <w:i/>
        </w:rPr>
        <w:t>Political Theory</w:t>
      </w:r>
      <w:r w:rsidRPr="0020492E">
        <w:rPr>
          <w:rFonts w:ascii="Times New Roman" w:hAnsi="Times New Roman"/>
        </w:rPr>
        <w:t>, Vol. 39, no. 3, pp. 378-385.</w:t>
      </w:r>
    </w:p>
  </w:endnote>
  <w:endnote w:id="35">
    <w:p w:rsidR="0020492E" w:rsidRPr="0020492E" w:rsidRDefault="0020492E" w:rsidP="00366D4B">
      <w:pPr>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Mary M. Keys, “Humility and Greatness of Soul,” </w:t>
      </w:r>
      <w:r w:rsidRPr="0020492E">
        <w:rPr>
          <w:rFonts w:ascii="Times New Roman" w:hAnsi="Times New Roman"/>
          <w:i/>
        </w:rPr>
        <w:t>Perspectives on Political Science</w:t>
      </w:r>
      <w:r w:rsidRPr="0020492E">
        <w:rPr>
          <w:rFonts w:ascii="Times New Roman" w:hAnsi="Times New Roman"/>
        </w:rPr>
        <w:t>, Vol. 37, no. 4 (Fall 2008), pp. 217-222.</w:t>
      </w:r>
    </w:p>
  </w:endnote>
  <w:endnote w:id="36">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Patrick J. </w:t>
      </w:r>
      <w:proofErr w:type="spellStart"/>
      <w:r w:rsidRPr="0020492E">
        <w:rPr>
          <w:rFonts w:ascii="Times New Roman" w:hAnsi="Times New Roman"/>
        </w:rPr>
        <w:t>Deneen</w:t>
      </w:r>
      <w:proofErr w:type="spellEnd"/>
      <w:r w:rsidRPr="0020492E">
        <w:rPr>
          <w:rFonts w:ascii="Times New Roman" w:hAnsi="Times New Roman"/>
        </w:rPr>
        <w:t xml:space="preserve">, </w:t>
      </w:r>
      <w:r w:rsidRPr="0020492E">
        <w:rPr>
          <w:rFonts w:ascii="Times New Roman" w:hAnsi="Times New Roman"/>
          <w:i/>
        </w:rPr>
        <w:t>Democratic Faith</w:t>
      </w:r>
      <w:r w:rsidRPr="0020492E">
        <w:rPr>
          <w:rFonts w:ascii="Times New Roman" w:hAnsi="Times New Roman"/>
        </w:rPr>
        <w:t xml:space="preserve"> (Princeton and Oxford: Princeton University Press, 2005), p. 192.  </w:t>
      </w:r>
      <w:r w:rsidRPr="0020492E">
        <w:rPr>
          <w:rFonts w:ascii="Times New Roman" w:hAnsi="Times New Roman" w:cs="Calibri"/>
        </w:rPr>
        <w:t xml:space="preserve">Gordon S. Wood counsels that the study of history (perhaps American history in particular, the subject of his studies) ought to generate straightforward humility: “If the study of history teaches anything, it teaches us the limitations of life. It ought to produce prudence and humility.” Gordon S. Wood, </w:t>
      </w:r>
      <w:proofErr w:type="gramStart"/>
      <w:r w:rsidRPr="0020492E">
        <w:rPr>
          <w:rFonts w:ascii="Times New Roman" w:hAnsi="Times New Roman" w:cs="Calibri"/>
          <w:i/>
        </w:rPr>
        <w:t>The</w:t>
      </w:r>
      <w:proofErr w:type="gramEnd"/>
      <w:r w:rsidRPr="0020492E">
        <w:rPr>
          <w:rFonts w:ascii="Times New Roman" w:hAnsi="Times New Roman" w:cs="Calibri"/>
          <w:i/>
        </w:rPr>
        <w:t xml:space="preserve"> Idea of America: Reflections on the Birth of the United States</w:t>
      </w:r>
      <w:r w:rsidRPr="0020492E">
        <w:rPr>
          <w:rFonts w:ascii="Times New Roman" w:hAnsi="Times New Roman" w:cs="Calibri"/>
        </w:rPr>
        <w:t xml:space="preserve"> (New York: Penguin, 2011), p. 22.</w:t>
      </w:r>
    </w:p>
  </w:endnote>
  <w:endnote w:id="37">
    <w:p w:rsidR="0020492E" w:rsidRPr="0020492E" w:rsidRDefault="0020492E" w:rsidP="00366D4B">
      <w:pPr>
        <w:widowControl w:val="0"/>
        <w:autoSpaceDE w:val="0"/>
        <w:autoSpaceDN w:val="0"/>
        <w:adjustRightInd w:val="0"/>
        <w:ind w:left="720" w:hanging="720"/>
        <w:rPr>
          <w:rFonts w:ascii="Times New Roman" w:hAnsi="Times New Roman" w:cs="Calibri"/>
        </w:rPr>
      </w:pPr>
      <w:r w:rsidRPr="0020492E">
        <w:rPr>
          <w:rStyle w:val="EndnoteReference"/>
          <w:rFonts w:ascii="Times New Roman" w:hAnsi="Times New Roman"/>
        </w:rPr>
        <w:endnoteRef/>
      </w:r>
      <w:r w:rsidRPr="0020492E">
        <w:rPr>
          <w:rFonts w:ascii="Times New Roman" w:hAnsi="Times New Roman"/>
        </w:rPr>
        <w:t xml:space="preserve"> Thomas </w:t>
      </w:r>
      <w:proofErr w:type="spellStart"/>
      <w:r w:rsidRPr="0020492E">
        <w:rPr>
          <w:rFonts w:ascii="Times New Roman" w:hAnsi="Times New Roman"/>
        </w:rPr>
        <w:t>Spragens</w:t>
      </w:r>
      <w:proofErr w:type="spellEnd"/>
      <w:r w:rsidRPr="0020492E">
        <w:rPr>
          <w:rFonts w:ascii="Times New Roman" w:hAnsi="Times New Roman"/>
        </w:rPr>
        <w:t xml:space="preserve">, Jr. closely aligns democratic liberalism with the virtue of humility. But as Button points out, </w:t>
      </w:r>
      <w:proofErr w:type="spellStart"/>
      <w:r w:rsidRPr="0020492E">
        <w:rPr>
          <w:rFonts w:ascii="Times New Roman" w:hAnsi="Times New Roman"/>
        </w:rPr>
        <w:t>Spragens’s</w:t>
      </w:r>
      <w:proofErr w:type="spellEnd"/>
      <w:r w:rsidRPr="0020492E">
        <w:rPr>
          <w:rFonts w:ascii="Times New Roman" w:hAnsi="Times New Roman"/>
        </w:rPr>
        <w:t xml:space="preserve"> notion of democratic humility is divested of masochism.  </w:t>
      </w:r>
      <w:r w:rsidRPr="0020492E">
        <w:rPr>
          <w:rFonts w:ascii="Times New Roman" w:hAnsi="Times New Roman" w:cs="Calibri"/>
        </w:rPr>
        <w:t xml:space="preserve">Thomas </w:t>
      </w:r>
      <w:proofErr w:type="spellStart"/>
      <w:r w:rsidRPr="0020492E">
        <w:rPr>
          <w:rFonts w:ascii="Times New Roman" w:hAnsi="Times New Roman" w:cs="Calibri"/>
        </w:rPr>
        <w:t>Spragens</w:t>
      </w:r>
      <w:proofErr w:type="spellEnd"/>
      <w:r w:rsidRPr="0020492E">
        <w:rPr>
          <w:rFonts w:ascii="Times New Roman" w:hAnsi="Times New Roman" w:cs="Calibri"/>
        </w:rPr>
        <w:t xml:space="preserve">, Jr., </w:t>
      </w:r>
      <w:r w:rsidRPr="0020492E">
        <w:rPr>
          <w:rFonts w:ascii="Times New Roman" w:hAnsi="Times New Roman" w:cs="Calibri"/>
          <w:i/>
        </w:rPr>
        <w:t>Civic Liberalism: Reflections on our Democratic Ideals</w:t>
      </w:r>
      <w:r w:rsidRPr="0020492E">
        <w:rPr>
          <w:rFonts w:ascii="Times New Roman" w:hAnsi="Times New Roman" w:cs="Calibri"/>
        </w:rPr>
        <w:t xml:space="preserve"> (Rowman &amp; Littlefield, 1999).  </w:t>
      </w:r>
    </w:p>
  </w:endnote>
  <w:endnote w:id="38">
    <w:p w:rsidR="0020492E" w:rsidRPr="0020492E" w:rsidRDefault="0020492E" w:rsidP="00366D4B">
      <w:pPr>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Interesting that Michael Frazer perceives humility in Rawls’s ways: Michael L. Frazer, “The Modest Professor: Interpretive Charity and Interpretive Humility in John Rawls’s </w:t>
      </w:r>
      <w:r w:rsidRPr="0020492E">
        <w:rPr>
          <w:rFonts w:ascii="Times New Roman" w:hAnsi="Times New Roman"/>
          <w:i/>
        </w:rPr>
        <w:t>Lectures on the History of Political Philosophy</w:t>
      </w:r>
      <w:r w:rsidRPr="0020492E">
        <w:rPr>
          <w:rFonts w:ascii="Times New Roman" w:hAnsi="Times New Roman"/>
        </w:rPr>
        <w:t xml:space="preserve">,” </w:t>
      </w:r>
      <w:r w:rsidRPr="0020492E">
        <w:rPr>
          <w:rFonts w:ascii="Times New Roman" w:hAnsi="Times New Roman"/>
          <w:i/>
        </w:rPr>
        <w:t>European Journal of Political Theory</w:t>
      </w:r>
      <w:r w:rsidRPr="0020492E">
        <w:rPr>
          <w:rFonts w:ascii="Times New Roman" w:hAnsi="Times New Roman"/>
        </w:rPr>
        <w:t>, 9 (2), 218-226.</w:t>
      </w:r>
    </w:p>
  </w:endnote>
  <w:endnote w:id="39">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Julie E. </w:t>
      </w:r>
      <w:r w:rsidRPr="0020492E">
        <w:rPr>
          <w:rFonts w:ascii="Times New Roman" w:hAnsi="Times New Roman"/>
          <w:i/>
        </w:rPr>
        <w:t>Cooper, Secular Powers: Humility in Modern Political Thought</w:t>
      </w:r>
      <w:r w:rsidRPr="0020492E">
        <w:rPr>
          <w:rFonts w:ascii="Times New Roman" w:hAnsi="Times New Roman"/>
        </w:rPr>
        <w:t xml:space="preserve"> (Chicago: University of Chicago Press, 2013).</w:t>
      </w:r>
    </w:p>
  </w:endnote>
  <w:endnote w:id="40">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Dawn </w:t>
      </w:r>
      <w:proofErr w:type="spellStart"/>
      <w:r w:rsidRPr="0020492E">
        <w:rPr>
          <w:rFonts w:ascii="Times New Roman" w:hAnsi="Times New Roman"/>
        </w:rPr>
        <w:t>Herrara</w:t>
      </w:r>
      <w:proofErr w:type="spellEnd"/>
      <w:r w:rsidRPr="0020492E">
        <w:rPr>
          <w:rFonts w:ascii="Times New Roman" w:hAnsi="Times New Roman"/>
        </w:rPr>
        <w:t xml:space="preserve"> </w:t>
      </w:r>
      <w:proofErr w:type="spellStart"/>
      <w:r w:rsidRPr="0020492E">
        <w:rPr>
          <w:rFonts w:ascii="Times New Roman" w:hAnsi="Times New Roman"/>
        </w:rPr>
        <w:t>Helphand</w:t>
      </w:r>
      <w:proofErr w:type="spellEnd"/>
      <w:r w:rsidRPr="0020492E">
        <w:rPr>
          <w:rFonts w:ascii="Times New Roman" w:hAnsi="Times New Roman"/>
        </w:rPr>
        <w:t xml:space="preserve"> reminds us that Hannah Arendt praises </w:t>
      </w:r>
      <w:proofErr w:type="spellStart"/>
      <w:r w:rsidRPr="0020492E">
        <w:rPr>
          <w:rFonts w:ascii="Times New Roman" w:hAnsi="Times New Roman"/>
        </w:rPr>
        <w:t>Pop</w:t>
      </w:r>
      <w:proofErr w:type="spellEnd"/>
      <w:r w:rsidRPr="0020492E">
        <w:rPr>
          <w:rFonts w:ascii="Times New Roman" w:hAnsi="Times New Roman"/>
        </w:rPr>
        <w:t xml:space="preserve"> John XXIII’s humility in Men in Dark Times. See Dawn </w:t>
      </w:r>
      <w:proofErr w:type="spellStart"/>
      <w:r w:rsidRPr="0020492E">
        <w:rPr>
          <w:rFonts w:ascii="Times New Roman" w:hAnsi="Times New Roman"/>
        </w:rPr>
        <w:t>Herrara</w:t>
      </w:r>
      <w:proofErr w:type="spellEnd"/>
      <w:r w:rsidRPr="0020492E">
        <w:rPr>
          <w:rFonts w:ascii="Times New Roman" w:hAnsi="Times New Roman"/>
        </w:rPr>
        <w:t xml:space="preserve"> </w:t>
      </w:r>
      <w:proofErr w:type="spellStart"/>
      <w:r w:rsidRPr="0020492E">
        <w:rPr>
          <w:rFonts w:ascii="Times New Roman" w:hAnsi="Times New Roman"/>
        </w:rPr>
        <w:t>Helphand</w:t>
      </w:r>
      <w:proofErr w:type="spellEnd"/>
      <w:r w:rsidRPr="0020492E">
        <w:rPr>
          <w:rFonts w:ascii="Times New Roman" w:hAnsi="Times New Roman"/>
        </w:rPr>
        <w:t xml:space="preserve">, “Pope Francis and Humility Before God,” </w:t>
      </w:r>
      <w:r w:rsidRPr="0020492E">
        <w:rPr>
          <w:rFonts w:ascii="Times New Roman" w:hAnsi="Times New Roman"/>
          <w:i/>
        </w:rPr>
        <w:t>Hannah Arendt Center</w:t>
      </w:r>
      <w:r w:rsidRPr="0020492E">
        <w:rPr>
          <w:rFonts w:ascii="Times New Roman" w:hAnsi="Times New Roman"/>
        </w:rPr>
        <w:t xml:space="preserve"> </w:t>
      </w:r>
      <w:r w:rsidRPr="0020492E">
        <w:rPr>
          <w:rFonts w:ascii="Times New Roman" w:hAnsi="Times New Roman"/>
          <w:i/>
        </w:rPr>
        <w:t>Blog</w:t>
      </w:r>
      <w:r w:rsidRPr="0020492E">
        <w:rPr>
          <w:rFonts w:ascii="Times New Roman" w:hAnsi="Times New Roman"/>
        </w:rPr>
        <w:t>, Oct. 14, 2015: http://www.hannaharendtcenter.org/?p=16739</w:t>
      </w:r>
    </w:p>
  </w:endnote>
  <w:endnote w:id="41">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Button, “</w:t>
      </w:r>
      <w:proofErr w:type="gramStart"/>
      <w:r w:rsidRPr="0020492E">
        <w:rPr>
          <w:rFonts w:ascii="Times New Roman" w:hAnsi="Times New Roman"/>
        </w:rPr>
        <w:t>‘A</w:t>
      </w:r>
      <w:proofErr w:type="gramEnd"/>
      <w:r w:rsidRPr="0020492E">
        <w:rPr>
          <w:rFonts w:ascii="Times New Roman" w:hAnsi="Times New Roman"/>
        </w:rPr>
        <w:t xml:space="preserve"> Monkish Kind of Virtue’? For and Against Humility,” p. 840.</w:t>
      </w:r>
    </w:p>
  </w:endnote>
  <w:endnote w:id="42">
    <w:p w:rsidR="0020492E" w:rsidRPr="0020492E" w:rsidRDefault="0020492E" w:rsidP="00366D4B">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proofErr w:type="gramStart"/>
      <w:r w:rsidRPr="0020492E">
        <w:rPr>
          <w:rFonts w:ascii="Times New Roman" w:hAnsi="Times New Roman"/>
        </w:rPr>
        <w:t>Ibid.,</w:t>
      </w:r>
      <w:proofErr w:type="gramEnd"/>
      <w:r w:rsidRPr="0020492E">
        <w:rPr>
          <w:rFonts w:ascii="Times New Roman" w:hAnsi="Times New Roman"/>
        </w:rPr>
        <w:t xml:space="preserve"> p. 841.</w:t>
      </w:r>
    </w:p>
  </w:endnote>
  <w:endnote w:id="43">
    <w:p w:rsidR="0020492E" w:rsidRPr="0020492E" w:rsidRDefault="0020492E" w:rsidP="00A24F55">
      <w:pPr>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Sara Rushing things Confucian humility might offer a way out of the Western religious/secular juggernaut: Sara Rushing, “Comparative Humilities: Christian, Contemporary, and Confucian Conceptions of a Political Virtue,” </w:t>
      </w:r>
      <w:r w:rsidRPr="0020492E">
        <w:rPr>
          <w:rFonts w:ascii="Times New Roman" w:hAnsi="Times New Roman"/>
          <w:i/>
        </w:rPr>
        <w:t>Polity</w:t>
      </w:r>
      <w:r w:rsidRPr="0020492E">
        <w:rPr>
          <w:rFonts w:ascii="Times New Roman" w:hAnsi="Times New Roman"/>
        </w:rPr>
        <w:t>, 45 (2013), pp. 198-222.</w:t>
      </w:r>
    </w:p>
  </w:endnote>
  <w:endnote w:id="44">
    <w:p w:rsidR="0020492E" w:rsidRPr="0020492E" w:rsidRDefault="0020492E" w:rsidP="00A24F55">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proofErr w:type="gramStart"/>
      <w:r w:rsidRPr="0020492E">
        <w:rPr>
          <w:rFonts w:ascii="Times New Roman" w:hAnsi="Times New Roman"/>
        </w:rPr>
        <w:t>Ibid.,</w:t>
      </w:r>
      <w:proofErr w:type="gramEnd"/>
      <w:r w:rsidRPr="0020492E">
        <w:rPr>
          <w:rFonts w:ascii="Times New Roman" w:hAnsi="Times New Roman"/>
        </w:rPr>
        <w:t xml:space="preserve"> p. 844.</w:t>
      </w:r>
    </w:p>
  </w:endnote>
  <w:endnote w:id="45">
    <w:p w:rsidR="0020492E" w:rsidRPr="0020492E" w:rsidRDefault="0020492E" w:rsidP="00A24F55">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proofErr w:type="gramStart"/>
      <w:r w:rsidRPr="0020492E">
        <w:rPr>
          <w:rFonts w:ascii="Times New Roman" w:hAnsi="Times New Roman"/>
        </w:rPr>
        <w:t>Ibid.,</w:t>
      </w:r>
      <w:proofErr w:type="gramEnd"/>
      <w:r w:rsidRPr="0020492E">
        <w:rPr>
          <w:rFonts w:ascii="Times New Roman" w:hAnsi="Times New Roman"/>
        </w:rPr>
        <w:t xml:space="preserve"> p. 849.</w:t>
      </w:r>
    </w:p>
  </w:endnote>
  <w:endnote w:id="46">
    <w:p w:rsidR="0020492E" w:rsidRPr="0020492E" w:rsidRDefault="0020492E" w:rsidP="00A24F55">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proofErr w:type="gramStart"/>
      <w:r w:rsidRPr="0020492E">
        <w:rPr>
          <w:rFonts w:ascii="Times New Roman" w:hAnsi="Times New Roman"/>
        </w:rPr>
        <w:t>Ibid.,</w:t>
      </w:r>
      <w:proofErr w:type="gramEnd"/>
      <w:r w:rsidRPr="0020492E">
        <w:rPr>
          <w:rFonts w:ascii="Times New Roman" w:hAnsi="Times New Roman"/>
        </w:rPr>
        <w:t xml:space="preserve"> p. 851. </w:t>
      </w:r>
    </w:p>
  </w:endnote>
  <w:endnote w:id="47">
    <w:p w:rsidR="0020492E" w:rsidRPr="0020492E" w:rsidRDefault="0020492E" w:rsidP="00A24F55">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proofErr w:type="gramStart"/>
      <w:r w:rsidRPr="0020492E">
        <w:rPr>
          <w:rFonts w:ascii="Times New Roman" w:hAnsi="Times New Roman"/>
        </w:rPr>
        <w:t>Ibid.,</w:t>
      </w:r>
      <w:proofErr w:type="gramEnd"/>
      <w:r w:rsidRPr="0020492E">
        <w:rPr>
          <w:rFonts w:ascii="Times New Roman" w:hAnsi="Times New Roman"/>
        </w:rPr>
        <w:t xml:space="preserve"> pp. 852-3.</w:t>
      </w:r>
    </w:p>
  </w:endnote>
  <w:endnote w:id="48">
    <w:p w:rsidR="0020492E" w:rsidRPr="0020492E" w:rsidRDefault="0020492E" w:rsidP="00A24F55">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proofErr w:type="gramStart"/>
      <w:r w:rsidRPr="0020492E">
        <w:rPr>
          <w:rFonts w:ascii="Times New Roman" w:hAnsi="Times New Roman"/>
        </w:rPr>
        <w:t>Ibid.,</w:t>
      </w:r>
      <w:proofErr w:type="gramEnd"/>
      <w:r w:rsidRPr="0020492E">
        <w:rPr>
          <w:rFonts w:ascii="Times New Roman" w:hAnsi="Times New Roman"/>
        </w:rPr>
        <w:t xml:space="preserve"> p. 858.</w:t>
      </w:r>
    </w:p>
  </w:endnote>
  <w:endnote w:id="49">
    <w:p w:rsidR="0020492E" w:rsidRPr="0020492E" w:rsidRDefault="0020492E" w:rsidP="00A24F55">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proofErr w:type="gramStart"/>
      <w:r w:rsidRPr="0020492E">
        <w:rPr>
          <w:rFonts w:ascii="Times New Roman" w:hAnsi="Times New Roman"/>
        </w:rPr>
        <w:t>Ibid.,</w:t>
      </w:r>
      <w:proofErr w:type="gramEnd"/>
      <w:r w:rsidRPr="0020492E">
        <w:rPr>
          <w:rFonts w:ascii="Times New Roman" w:hAnsi="Times New Roman"/>
        </w:rPr>
        <w:t xml:space="preserve"> p. 861.</w:t>
      </w:r>
    </w:p>
  </w:endnote>
  <w:endnote w:id="50">
    <w:p w:rsidR="0020492E" w:rsidRPr="0020492E" w:rsidRDefault="0020492E" w:rsidP="00A24F55">
      <w:pPr>
        <w:pStyle w:val="EndnoteText"/>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Cooper, </w:t>
      </w:r>
      <w:r w:rsidRPr="0020492E">
        <w:rPr>
          <w:rFonts w:ascii="Times New Roman" w:hAnsi="Times New Roman"/>
          <w:i/>
        </w:rPr>
        <w:t>Secular Powers</w:t>
      </w:r>
      <w:r w:rsidRPr="0020492E">
        <w:rPr>
          <w:rFonts w:ascii="Times New Roman" w:hAnsi="Times New Roman"/>
        </w:rPr>
        <w:t>, p. 5</w:t>
      </w:r>
    </w:p>
  </w:endnote>
  <w:endnote w:id="51">
    <w:p w:rsidR="0020492E" w:rsidRPr="0020492E" w:rsidRDefault="0020492E" w:rsidP="00A24F55">
      <w:pPr>
        <w:ind w:left="720" w:hanging="720"/>
        <w:rPr>
          <w:rFonts w:ascii="Times New Roman" w:hAnsi="Times New Roman"/>
        </w:rPr>
      </w:pPr>
      <w:r w:rsidRPr="0020492E">
        <w:rPr>
          <w:rStyle w:val="EndnoteReference"/>
          <w:rFonts w:ascii="Times New Roman" w:hAnsi="Times New Roman"/>
        </w:rPr>
        <w:endnoteRef/>
      </w:r>
      <w:r w:rsidRPr="0020492E">
        <w:rPr>
          <w:rFonts w:ascii="Times New Roman" w:hAnsi="Times New Roman"/>
        </w:rPr>
        <w:t xml:space="preserve"> </w:t>
      </w:r>
      <w:proofErr w:type="spellStart"/>
      <w:r w:rsidRPr="0020492E">
        <w:rPr>
          <w:rFonts w:ascii="Times New Roman" w:hAnsi="Times New Roman"/>
        </w:rPr>
        <w:t>Ashleen</w:t>
      </w:r>
      <w:proofErr w:type="spellEnd"/>
      <w:r w:rsidRPr="0020492E">
        <w:rPr>
          <w:rFonts w:ascii="Times New Roman" w:hAnsi="Times New Roman"/>
        </w:rPr>
        <w:t xml:space="preserve"> </w:t>
      </w:r>
      <w:proofErr w:type="spellStart"/>
      <w:r w:rsidRPr="0020492E">
        <w:rPr>
          <w:rFonts w:ascii="Times New Roman" w:hAnsi="Times New Roman"/>
        </w:rPr>
        <w:t>Menchaca-Bagnulo</w:t>
      </w:r>
      <w:proofErr w:type="spellEnd"/>
      <w:r w:rsidRPr="0020492E">
        <w:rPr>
          <w:rFonts w:ascii="Times New Roman" w:hAnsi="Times New Roman"/>
        </w:rPr>
        <w:t xml:space="preserve"> would credit Machiavelli with being an earlier pioneer in trying to break humility free from its religious origins.  See </w:t>
      </w:r>
      <w:proofErr w:type="spellStart"/>
      <w:r w:rsidRPr="0020492E">
        <w:rPr>
          <w:rFonts w:ascii="Times New Roman" w:hAnsi="Times New Roman"/>
        </w:rPr>
        <w:t>Ashleen</w:t>
      </w:r>
      <w:proofErr w:type="spellEnd"/>
      <w:r w:rsidRPr="0020492E">
        <w:rPr>
          <w:rFonts w:ascii="Times New Roman" w:hAnsi="Times New Roman"/>
        </w:rPr>
        <w:t xml:space="preserve"> </w:t>
      </w:r>
      <w:proofErr w:type="spellStart"/>
      <w:r w:rsidRPr="0020492E">
        <w:rPr>
          <w:rFonts w:ascii="Times New Roman" w:hAnsi="Times New Roman"/>
        </w:rPr>
        <w:t>Menchaca-Bagnulo</w:t>
      </w:r>
      <w:proofErr w:type="spellEnd"/>
      <w:r w:rsidRPr="0020492E">
        <w:rPr>
          <w:rFonts w:ascii="Times New Roman" w:hAnsi="Times New Roman"/>
        </w:rPr>
        <w:t xml:space="preserve">, “Humility and Humanity: Machiavelli’s Rejection and Appropriation of a Christian Ideal,” </w:t>
      </w:r>
      <w:r w:rsidRPr="0020492E">
        <w:rPr>
          <w:rFonts w:ascii="Times New Roman" w:hAnsi="Times New Roman"/>
          <w:i/>
        </w:rPr>
        <w:t>European Journal of Political Theory</w:t>
      </w:r>
      <w:r w:rsidRPr="0020492E">
        <w:rPr>
          <w:rFonts w:ascii="Times New Roman" w:hAnsi="Times New Roman"/>
        </w:rPr>
        <w:t xml:space="preserve"> (forthcoming).</w:t>
      </w:r>
    </w:p>
    <w:p w:rsidR="0020492E" w:rsidRDefault="0020492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9B2" w:rsidRDefault="002279B2" w:rsidP="00971399">
      <w:r>
        <w:separator/>
      </w:r>
    </w:p>
  </w:footnote>
  <w:footnote w:type="continuationSeparator" w:id="0">
    <w:p w:rsidR="002279B2" w:rsidRDefault="002279B2" w:rsidP="00971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E" w:rsidRDefault="002337BF" w:rsidP="00366D4B">
    <w:pPr>
      <w:pStyle w:val="Header"/>
      <w:framePr w:wrap="around" w:vAnchor="text" w:hAnchor="margin" w:xAlign="right" w:y="1"/>
      <w:rPr>
        <w:rStyle w:val="PageNumber"/>
      </w:rPr>
    </w:pPr>
    <w:r>
      <w:rPr>
        <w:rStyle w:val="PageNumber"/>
      </w:rPr>
      <w:fldChar w:fldCharType="begin"/>
    </w:r>
    <w:r w:rsidR="0020492E">
      <w:rPr>
        <w:rStyle w:val="PageNumber"/>
      </w:rPr>
      <w:instrText xml:space="preserve">PAGE  </w:instrText>
    </w:r>
    <w:r>
      <w:rPr>
        <w:rStyle w:val="PageNumber"/>
      </w:rPr>
      <w:fldChar w:fldCharType="end"/>
    </w:r>
  </w:p>
  <w:p w:rsidR="0020492E" w:rsidRDefault="0020492E" w:rsidP="00366D4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E" w:rsidRDefault="002337BF" w:rsidP="00366D4B">
    <w:pPr>
      <w:pStyle w:val="Header"/>
      <w:framePr w:wrap="around" w:vAnchor="text" w:hAnchor="margin" w:xAlign="right" w:y="1"/>
      <w:rPr>
        <w:rStyle w:val="PageNumber"/>
      </w:rPr>
    </w:pPr>
    <w:r>
      <w:rPr>
        <w:rStyle w:val="PageNumber"/>
      </w:rPr>
      <w:fldChar w:fldCharType="begin"/>
    </w:r>
    <w:r w:rsidR="0020492E">
      <w:rPr>
        <w:rStyle w:val="PageNumber"/>
      </w:rPr>
      <w:instrText xml:space="preserve">PAGE  </w:instrText>
    </w:r>
    <w:r>
      <w:rPr>
        <w:rStyle w:val="PageNumber"/>
      </w:rPr>
      <w:fldChar w:fldCharType="separate"/>
    </w:r>
    <w:r w:rsidR="00957069">
      <w:rPr>
        <w:rStyle w:val="PageNumber"/>
        <w:noProof/>
      </w:rPr>
      <w:t>2</w:t>
    </w:r>
    <w:r>
      <w:rPr>
        <w:rStyle w:val="PageNumber"/>
      </w:rPr>
      <w:fldChar w:fldCharType="end"/>
    </w:r>
  </w:p>
  <w:p w:rsidR="0020492E" w:rsidRDefault="0020492E" w:rsidP="00366D4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8E"/>
    <w:rsid w:val="00016BC6"/>
    <w:rsid w:val="00045E41"/>
    <w:rsid w:val="00077ADB"/>
    <w:rsid w:val="000915BA"/>
    <w:rsid w:val="00094351"/>
    <w:rsid w:val="0009531A"/>
    <w:rsid w:val="000A6190"/>
    <w:rsid w:val="000A7A41"/>
    <w:rsid w:val="000B61EF"/>
    <w:rsid w:val="000C0894"/>
    <w:rsid w:val="000C3E81"/>
    <w:rsid w:val="000C4D4C"/>
    <w:rsid w:val="000D5FEB"/>
    <w:rsid w:val="000D7A1F"/>
    <w:rsid w:val="000F1401"/>
    <w:rsid w:val="001141D2"/>
    <w:rsid w:val="00157FD8"/>
    <w:rsid w:val="0016207F"/>
    <w:rsid w:val="00185197"/>
    <w:rsid w:val="001907DB"/>
    <w:rsid w:val="001A0D3A"/>
    <w:rsid w:val="001A1DC4"/>
    <w:rsid w:val="001B5220"/>
    <w:rsid w:val="001C07AC"/>
    <w:rsid w:val="001D0D59"/>
    <w:rsid w:val="001E65FA"/>
    <w:rsid w:val="0020492E"/>
    <w:rsid w:val="002164B9"/>
    <w:rsid w:val="00220992"/>
    <w:rsid w:val="00222DC1"/>
    <w:rsid w:val="002279B2"/>
    <w:rsid w:val="00231D72"/>
    <w:rsid w:val="002337BF"/>
    <w:rsid w:val="002368B5"/>
    <w:rsid w:val="0025317C"/>
    <w:rsid w:val="00285548"/>
    <w:rsid w:val="002B5D0F"/>
    <w:rsid w:val="002B63E9"/>
    <w:rsid w:val="002D393A"/>
    <w:rsid w:val="002E770E"/>
    <w:rsid w:val="0034773A"/>
    <w:rsid w:val="00365F99"/>
    <w:rsid w:val="00366D4B"/>
    <w:rsid w:val="0038005F"/>
    <w:rsid w:val="00385B5A"/>
    <w:rsid w:val="00390E14"/>
    <w:rsid w:val="003A4DAC"/>
    <w:rsid w:val="003A5ACC"/>
    <w:rsid w:val="003A714C"/>
    <w:rsid w:val="003B637B"/>
    <w:rsid w:val="003D00C1"/>
    <w:rsid w:val="003D05BE"/>
    <w:rsid w:val="003E2ED5"/>
    <w:rsid w:val="003E6AC9"/>
    <w:rsid w:val="003F7105"/>
    <w:rsid w:val="00440B00"/>
    <w:rsid w:val="004441B1"/>
    <w:rsid w:val="00497EAD"/>
    <w:rsid w:val="004B26CC"/>
    <w:rsid w:val="004C3620"/>
    <w:rsid w:val="004D1C88"/>
    <w:rsid w:val="004D4699"/>
    <w:rsid w:val="004F12BE"/>
    <w:rsid w:val="0051254E"/>
    <w:rsid w:val="005176EC"/>
    <w:rsid w:val="00521C28"/>
    <w:rsid w:val="005260E2"/>
    <w:rsid w:val="00533D51"/>
    <w:rsid w:val="00542A0B"/>
    <w:rsid w:val="00545B1E"/>
    <w:rsid w:val="00551749"/>
    <w:rsid w:val="00557402"/>
    <w:rsid w:val="00575AAD"/>
    <w:rsid w:val="00577474"/>
    <w:rsid w:val="0059712C"/>
    <w:rsid w:val="005A7B8B"/>
    <w:rsid w:val="005C0014"/>
    <w:rsid w:val="005F321F"/>
    <w:rsid w:val="006008BB"/>
    <w:rsid w:val="006238EB"/>
    <w:rsid w:val="00654C22"/>
    <w:rsid w:val="006867C4"/>
    <w:rsid w:val="006A36B9"/>
    <w:rsid w:val="006A79E1"/>
    <w:rsid w:val="0078450C"/>
    <w:rsid w:val="007852FC"/>
    <w:rsid w:val="007A540F"/>
    <w:rsid w:val="007B312D"/>
    <w:rsid w:val="007F326F"/>
    <w:rsid w:val="00801D35"/>
    <w:rsid w:val="008054FF"/>
    <w:rsid w:val="008374D2"/>
    <w:rsid w:val="00854505"/>
    <w:rsid w:val="00876813"/>
    <w:rsid w:val="00883271"/>
    <w:rsid w:val="00890885"/>
    <w:rsid w:val="00893AF4"/>
    <w:rsid w:val="00894F0A"/>
    <w:rsid w:val="008B50E9"/>
    <w:rsid w:val="008D058E"/>
    <w:rsid w:val="008F2A54"/>
    <w:rsid w:val="00904F69"/>
    <w:rsid w:val="00916CE2"/>
    <w:rsid w:val="0094575C"/>
    <w:rsid w:val="00957069"/>
    <w:rsid w:val="00971399"/>
    <w:rsid w:val="009824CD"/>
    <w:rsid w:val="009A0669"/>
    <w:rsid w:val="009D1A05"/>
    <w:rsid w:val="009F21CB"/>
    <w:rsid w:val="00A00965"/>
    <w:rsid w:val="00A17611"/>
    <w:rsid w:val="00A24F55"/>
    <w:rsid w:val="00A31CC8"/>
    <w:rsid w:val="00A41704"/>
    <w:rsid w:val="00A5031B"/>
    <w:rsid w:val="00A57E63"/>
    <w:rsid w:val="00A855F5"/>
    <w:rsid w:val="00AA285F"/>
    <w:rsid w:val="00AC746F"/>
    <w:rsid w:val="00AF5944"/>
    <w:rsid w:val="00B00581"/>
    <w:rsid w:val="00B14501"/>
    <w:rsid w:val="00B427CF"/>
    <w:rsid w:val="00B63928"/>
    <w:rsid w:val="00B75603"/>
    <w:rsid w:val="00BA7D2E"/>
    <w:rsid w:val="00BC02F6"/>
    <w:rsid w:val="00BC045D"/>
    <w:rsid w:val="00BD5143"/>
    <w:rsid w:val="00BD630C"/>
    <w:rsid w:val="00BE13A7"/>
    <w:rsid w:val="00BE6E89"/>
    <w:rsid w:val="00BF5672"/>
    <w:rsid w:val="00C21AE2"/>
    <w:rsid w:val="00C31777"/>
    <w:rsid w:val="00C44AD4"/>
    <w:rsid w:val="00C63053"/>
    <w:rsid w:val="00C72BE9"/>
    <w:rsid w:val="00C83FA7"/>
    <w:rsid w:val="00C87832"/>
    <w:rsid w:val="00C9192D"/>
    <w:rsid w:val="00CB27C5"/>
    <w:rsid w:val="00CC0E42"/>
    <w:rsid w:val="00CC47B1"/>
    <w:rsid w:val="00CF02A2"/>
    <w:rsid w:val="00CF6A8B"/>
    <w:rsid w:val="00D10570"/>
    <w:rsid w:val="00D52B26"/>
    <w:rsid w:val="00D6534D"/>
    <w:rsid w:val="00D92806"/>
    <w:rsid w:val="00D95908"/>
    <w:rsid w:val="00DB51B6"/>
    <w:rsid w:val="00E00E19"/>
    <w:rsid w:val="00E03168"/>
    <w:rsid w:val="00E95487"/>
    <w:rsid w:val="00EA65F8"/>
    <w:rsid w:val="00EA672C"/>
    <w:rsid w:val="00EB5031"/>
    <w:rsid w:val="00ED7FF7"/>
    <w:rsid w:val="00F07B81"/>
    <w:rsid w:val="00F15765"/>
    <w:rsid w:val="00F16BEA"/>
    <w:rsid w:val="00F23946"/>
    <w:rsid w:val="00F46198"/>
    <w:rsid w:val="00F530BA"/>
    <w:rsid w:val="00F603C1"/>
    <w:rsid w:val="00F77E19"/>
    <w:rsid w:val="00F93BF3"/>
    <w:rsid w:val="00F97383"/>
    <w:rsid w:val="00F97D1C"/>
    <w:rsid w:val="00FA29D7"/>
    <w:rsid w:val="00FB1625"/>
    <w:rsid w:val="00FB6318"/>
    <w:rsid w:val="00FC11B1"/>
    <w:rsid w:val="00FC39D6"/>
    <w:rsid w:val="00FD125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904F69"/>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0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0E9"/>
    <w:rPr>
      <w:rFonts w:ascii="Lucida Grande" w:hAnsi="Lucida Grande" w:cs="Lucida Grande"/>
      <w:sz w:val="18"/>
      <w:szCs w:val="18"/>
    </w:rPr>
  </w:style>
  <w:style w:type="paragraph" w:styleId="EndnoteText">
    <w:name w:val="endnote text"/>
    <w:basedOn w:val="Normal"/>
    <w:link w:val="EndnoteTextChar"/>
    <w:uiPriority w:val="99"/>
    <w:unhideWhenUsed/>
    <w:rsid w:val="00971399"/>
  </w:style>
  <w:style w:type="character" w:customStyle="1" w:styleId="EndnoteTextChar">
    <w:name w:val="Endnote Text Char"/>
    <w:basedOn w:val="DefaultParagraphFont"/>
    <w:link w:val="EndnoteText"/>
    <w:uiPriority w:val="99"/>
    <w:rsid w:val="00971399"/>
    <w:rPr>
      <w:sz w:val="24"/>
      <w:szCs w:val="24"/>
    </w:rPr>
  </w:style>
  <w:style w:type="character" w:styleId="EndnoteReference">
    <w:name w:val="endnote reference"/>
    <w:basedOn w:val="DefaultParagraphFont"/>
    <w:uiPriority w:val="99"/>
    <w:unhideWhenUsed/>
    <w:rsid w:val="00971399"/>
    <w:rPr>
      <w:vertAlign w:val="superscript"/>
    </w:rPr>
  </w:style>
  <w:style w:type="character" w:customStyle="1" w:styleId="Heading1Char">
    <w:name w:val="Heading 1 Char"/>
    <w:basedOn w:val="DefaultParagraphFont"/>
    <w:link w:val="Heading1"/>
    <w:uiPriority w:val="9"/>
    <w:rsid w:val="00904F69"/>
    <w:rPr>
      <w:rFonts w:ascii="Times" w:hAnsi="Times"/>
      <w:b/>
      <w:bCs/>
      <w:kern w:val="36"/>
      <w:sz w:val="48"/>
      <w:szCs w:val="48"/>
      <w:lang w:eastAsia="en-US"/>
    </w:rPr>
  </w:style>
  <w:style w:type="character" w:customStyle="1" w:styleId="a-size-large">
    <w:name w:val="a-size-large"/>
    <w:basedOn w:val="DefaultParagraphFont"/>
    <w:rsid w:val="00904F69"/>
  </w:style>
  <w:style w:type="character" w:customStyle="1" w:styleId="apple-converted-space">
    <w:name w:val="apple-converted-space"/>
    <w:basedOn w:val="DefaultParagraphFont"/>
    <w:rsid w:val="00904F69"/>
  </w:style>
  <w:style w:type="character" w:customStyle="1" w:styleId="a-size-medium">
    <w:name w:val="a-size-medium"/>
    <w:basedOn w:val="DefaultParagraphFont"/>
    <w:rsid w:val="00904F69"/>
  </w:style>
  <w:style w:type="character" w:customStyle="1" w:styleId="a-declarative">
    <w:name w:val="a-declarative"/>
    <w:basedOn w:val="DefaultParagraphFont"/>
    <w:rsid w:val="00904F69"/>
  </w:style>
  <w:style w:type="character" w:styleId="Hyperlink">
    <w:name w:val="Hyperlink"/>
    <w:basedOn w:val="DefaultParagraphFont"/>
    <w:uiPriority w:val="99"/>
    <w:unhideWhenUsed/>
    <w:rsid w:val="00904F69"/>
    <w:rPr>
      <w:color w:val="0000FF"/>
      <w:u w:val="single"/>
    </w:rPr>
  </w:style>
  <w:style w:type="character" w:customStyle="1" w:styleId="a-color-secondary">
    <w:name w:val="a-color-secondary"/>
    <w:basedOn w:val="DefaultParagraphFont"/>
    <w:rsid w:val="00904F69"/>
  </w:style>
  <w:style w:type="paragraph" w:styleId="Header">
    <w:name w:val="header"/>
    <w:basedOn w:val="Normal"/>
    <w:link w:val="HeaderChar"/>
    <w:uiPriority w:val="99"/>
    <w:unhideWhenUsed/>
    <w:rsid w:val="00366D4B"/>
    <w:pPr>
      <w:tabs>
        <w:tab w:val="center" w:pos="4320"/>
        <w:tab w:val="right" w:pos="8640"/>
      </w:tabs>
    </w:pPr>
  </w:style>
  <w:style w:type="character" w:customStyle="1" w:styleId="HeaderChar">
    <w:name w:val="Header Char"/>
    <w:basedOn w:val="DefaultParagraphFont"/>
    <w:link w:val="Header"/>
    <w:uiPriority w:val="99"/>
    <w:rsid w:val="00366D4B"/>
    <w:rPr>
      <w:sz w:val="24"/>
      <w:szCs w:val="24"/>
    </w:rPr>
  </w:style>
  <w:style w:type="character" w:styleId="PageNumber">
    <w:name w:val="page number"/>
    <w:basedOn w:val="DefaultParagraphFont"/>
    <w:uiPriority w:val="99"/>
    <w:semiHidden/>
    <w:unhideWhenUsed/>
    <w:rsid w:val="00366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904F69"/>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0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0E9"/>
    <w:rPr>
      <w:rFonts w:ascii="Lucida Grande" w:hAnsi="Lucida Grande" w:cs="Lucida Grande"/>
      <w:sz w:val="18"/>
      <w:szCs w:val="18"/>
    </w:rPr>
  </w:style>
  <w:style w:type="paragraph" w:styleId="EndnoteText">
    <w:name w:val="endnote text"/>
    <w:basedOn w:val="Normal"/>
    <w:link w:val="EndnoteTextChar"/>
    <w:uiPriority w:val="99"/>
    <w:unhideWhenUsed/>
    <w:rsid w:val="00971399"/>
  </w:style>
  <w:style w:type="character" w:customStyle="1" w:styleId="EndnoteTextChar">
    <w:name w:val="Endnote Text Char"/>
    <w:basedOn w:val="DefaultParagraphFont"/>
    <w:link w:val="EndnoteText"/>
    <w:uiPriority w:val="99"/>
    <w:rsid w:val="00971399"/>
    <w:rPr>
      <w:sz w:val="24"/>
      <w:szCs w:val="24"/>
    </w:rPr>
  </w:style>
  <w:style w:type="character" w:styleId="EndnoteReference">
    <w:name w:val="endnote reference"/>
    <w:basedOn w:val="DefaultParagraphFont"/>
    <w:uiPriority w:val="99"/>
    <w:unhideWhenUsed/>
    <w:rsid w:val="00971399"/>
    <w:rPr>
      <w:vertAlign w:val="superscript"/>
    </w:rPr>
  </w:style>
  <w:style w:type="character" w:customStyle="1" w:styleId="Heading1Char">
    <w:name w:val="Heading 1 Char"/>
    <w:basedOn w:val="DefaultParagraphFont"/>
    <w:link w:val="Heading1"/>
    <w:uiPriority w:val="9"/>
    <w:rsid w:val="00904F69"/>
    <w:rPr>
      <w:rFonts w:ascii="Times" w:hAnsi="Times"/>
      <w:b/>
      <w:bCs/>
      <w:kern w:val="36"/>
      <w:sz w:val="48"/>
      <w:szCs w:val="48"/>
      <w:lang w:eastAsia="en-US"/>
    </w:rPr>
  </w:style>
  <w:style w:type="character" w:customStyle="1" w:styleId="a-size-large">
    <w:name w:val="a-size-large"/>
    <w:basedOn w:val="DefaultParagraphFont"/>
    <w:rsid w:val="00904F69"/>
  </w:style>
  <w:style w:type="character" w:customStyle="1" w:styleId="apple-converted-space">
    <w:name w:val="apple-converted-space"/>
    <w:basedOn w:val="DefaultParagraphFont"/>
    <w:rsid w:val="00904F69"/>
  </w:style>
  <w:style w:type="character" w:customStyle="1" w:styleId="a-size-medium">
    <w:name w:val="a-size-medium"/>
    <w:basedOn w:val="DefaultParagraphFont"/>
    <w:rsid w:val="00904F69"/>
  </w:style>
  <w:style w:type="character" w:customStyle="1" w:styleId="a-declarative">
    <w:name w:val="a-declarative"/>
    <w:basedOn w:val="DefaultParagraphFont"/>
    <w:rsid w:val="00904F69"/>
  </w:style>
  <w:style w:type="character" w:styleId="Hyperlink">
    <w:name w:val="Hyperlink"/>
    <w:basedOn w:val="DefaultParagraphFont"/>
    <w:uiPriority w:val="99"/>
    <w:unhideWhenUsed/>
    <w:rsid w:val="00904F69"/>
    <w:rPr>
      <w:color w:val="0000FF"/>
      <w:u w:val="single"/>
    </w:rPr>
  </w:style>
  <w:style w:type="character" w:customStyle="1" w:styleId="a-color-secondary">
    <w:name w:val="a-color-secondary"/>
    <w:basedOn w:val="DefaultParagraphFont"/>
    <w:rsid w:val="00904F69"/>
  </w:style>
  <w:style w:type="paragraph" w:styleId="Header">
    <w:name w:val="header"/>
    <w:basedOn w:val="Normal"/>
    <w:link w:val="HeaderChar"/>
    <w:uiPriority w:val="99"/>
    <w:unhideWhenUsed/>
    <w:rsid w:val="00366D4B"/>
    <w:pPr>
      <w:tabs>
        <w:tab w:val="center" w:pos="4320"/>
        <w:tab w:val="right" w:pos="8640"/>
      </w:tabs>
    </w:pPr>
  </w:style>
  <w:style w:type="character" w:customStyle="1" w:styleId="HeaderChar">
    <w:name w:val="Header Char"/>
    <w:basedOn w:val="DefaultParagraphFont"/>
    <w:link w:val="Header"/>
    <w:uiPriority w:val="99"/>
    <w:rsid w:val="00366D4B"/>
    <w:rPr>
      <w:sz w:val="24"/>
      <w:szCs w:val="24"/>
    </w:rPr>
  </w:style>
  <w:style w:type="character" w:styleId="PageNumber">
    <w:name w:val="page number"/>
    <w:basedOn w:val="DefaultParagraphFont"/>
    <w:uiPriority w:val="99"/>
    <w:semiHidden/>
    <w:unhideWhenUsed/>
    <w:rsid w:val="0036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42643">
      <w:bodyDiv w:val="1"/>
      <w:marLeft w:val="0"/>
      <w:marRight w:val="0"/>
      <w:marTop w:val="0"/>
      <w:marBottom w:val="0"/>
      <w:divBdr>
        <w:top w:val="none" w:sz="0" w:space="0" w:color="auto"/>
        <w:left w:val="none" w:sz="0" w:space="0" w:color="auto"/>
        <w:bottom w:val="none" w:sz="0" w:space="0" w:color="auto"/>
        <w:right w:val="none" w:sz="0" w:space="0" w:color="auto"/>
      </w:divBdr>
      <w:divsChild>
        <w:div w:id="744111389">
          <w:marLeft w:val="0"/>
          <w:marRight w:val="0"/>
          <w:marTop w:val="0"/>
          <w:marBottom w:val="330"/>
          <w:divBdr>
            <w:top w:val="none" w:sz="0" w:space="0" w:color="auto"/>
            <w:left w:val="none" w:sz="0" w:space="0" w:color="auto"/>
            <w:bottom w:val="none" w:sz="0" w:space="0" w:color="auto"/>
            <w:right w:val="none" w:sz="0" w:space="0" w:color="auto"/>
          </w:divBdr>
        </w:div>
        <w:div w:id="3765122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gss.emory.edu/home/people/faculty/Sparks-Hollo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4420</Words>
  <Characters>25196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Pomona College</Company>
  <LinksUpToDate>false</LinksUpToDate>
  <CharactersWithSpaces>29557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Seery</dc:creator>
  <cp:lastModifiedBy>WPSA</cp:lastModifiedBy>
  <cp:revision>2</cp:revision>
  <cp:lastPrinted>2016-01-08T03:17:00Z</cp:lastPrinted>
  <dcterms:created xsi:type="dcterms:W3CDTF">2016-03-05T06:39:00Z</dcterms:created>
  <dcterms:modified xsi:type="dcterms:W3CDTF">2016-03-05T06:39:00Z</dcterms:modified>
</cp:coreProperties>
</file>