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494FC" w14:textId="61679AAF" w:rsidR="002A3C23" w:rsidRDefault="002A3C23" w:rsidP="007552EE">
      <w:pPr>
        <w:spacing w:after="0" w:line="240" w:lineRule="auto"/>
        <w:outlineLvl w:val="0"/>
        <w:rPr>
          <w:rFonts w:ascii="Times New Roman" w:eastAsia="Times New Roman" w:hAnsi="Times New Roman" w:cs="Times New Roman"/>
          <w:sz w:val="20"/>
          <w:szCs w:val="20"/>
        </w:rPr>
      </w:pPr>
      <w:r w:rsidRPr="007418FA">
        <w:rPr>
          <w:rFonts w:ascii="Times New Roman" w:eastAsia="Times New Roman" w:hAnsi="Times New Roman" w:cs="Times New Roman"/>
          <w:b/>
          <w:sz w:val="24"/>
          <w:szCs w:val="24"/>
        </w:rPr>
        <w:t>Stephen Macedo</w:t>
      </w:r>
      <w:r w:rsidR="00EA4D70" w:rsidRPr="007418FA">
        <w:rPr>
          <w:rFonts w:ascii="Times New Roman" w:eastAsia="Times New Roman" w:hAnsi="Times New Roman" w:cs="Times New Roman"/>
          <w:b/>
          <w:sz w:val="24"/>
          <w:szCs w:val="24"/>
        </w:rPr>
        <w:t xml:space="preserve"> </w:t>
      </w:r>
      <w:r w:rsidR="00250EEE">
        <w:rPr>
          <w:rFonts w:ascii="Times New Roman" w:eastAsia="Times New Roman" w:hAnsi="Times New Roman" w:cs="Times New Roman"/>
          <w:b/>
          <w:sz w:val="24"/>
          <w:szCs w:val="24"/>
        </w:rPr>
        <w:tab/>
      </w:r>
      <w:r w:rsidR="00250EEE">
        <w:rPr>
          <w:rFonts w:ascii="Times New Roman" w:eastAsia="Times New Roman" w:hAnsi="Times New Roman" w:cs="Times New Roman"/>
          <w:b/>
          <w:sz w:val="24"/>
          <w:szCs w:val="24"/>
        </w:rPr>
        <w:tab/>
      </w:r>
      <w:r w:rsidR="00250EEE">
        <w:rPr>
          <w:rFonts w:ascii="Times New Roman" w:eastAsia="Times New Roman" w:hAnsi="Times New Roman" w:cs="Times New Roman"/>
          <w:b/>
          <w:sz w:val="24"/>
          <w:szCs w:val="24"/>
        </w:rPr>
        <w:tab/>
      </w:r>
      <w:r w:rsidR="00250EEE">
        <w:rPr>
          <w:rFonts w:ascii="Times New Roman" w:eastAsia="Times New Roman" w:hAnsi="Times New Roman" w:cs="Times New Roman"/>
          <w:b/>
          <w:sz w:val="24"/>
          <w:szCs w:val="24"/>
        </w:rPr>
        <w:tab/>
      </w:r>
      <w:r w:rsidR="00250EEE">
        <w:rPr>
          <w:rFonts w:ascii="Times New Roman" w:eastAsia="Times New Roman" w:hAnsi="Times New Roman" w:cs="Times New Roman"/>
          <w:b/>
          <w:sz w:val="24"/>
          <w:szCs w:val="24"/>
        </w:rPr>
        <w:tab/>
      </w:r>
      <w:r w:rsidR="00250EEE">
        <w:rPr>
          <w:rFonts w:ascii="Times New Roman" w:eastAsia="Times New Roman" w:hAnsi="Times New Roman" w:cs="Times New Roman"/>
          <w:b/>
          <w:sz w:val="24"/>
          <w:szCs w:val="24"/>
        </w:rPr>
        <w:tab/>
      </w:r>
      <w:hyperlink r:id="rId9" w:history="1">
        <w:r w:rsidR="00250EEE" w:rsidRPr="00DF2581">
          <w:rPr>
            <w:rStyle w:val="Hyperlink"/>
            <w:rFonts w:ascii="Times New Roman" w:eastAsia="Times New Roman" w:hAnsi="Times New Roman" w:cs="Times New Roman"/>
            <w:sz w:val="20"/>
            <w:szCs w:val="20"/>
          </w:rPr>
          <w:t>macedo@princeton.edu</w:t>
        </w:r>
      </w:hyperlink>
    </w:p>
    <w:p w14:paraId="59744549" w14:textId="4E8D9952" w:rsidR="00EA4D70" w:rsidRPr="007418FA" w:rsidRDefault="00EA4D70" w:rsidP="00023D84">
      <w:pPr>
        <w:spacing w:after="0" w:line="240" w:lineRule="auto"/>
        <w:rPr>
          <w:rFonts w:ascii="Times New Roman" w:eastAsia="Times New Roman" w:hAnsi="Times New Roman" w:cs="Times New Roman"/>
          <w:i/>
          <w:sz w:val="24"/>
          <w:szCs w:val="16"/>
        </w:rPr>
      </w:pPr>
      <w:r w:rsidRPr="007418FA">
        <w:rPr>
          <w:rFonts w:ascii="Times New Roman" w:eastAsia="Times New Roman" w:hAnsi="Times New Roman" w:cs="Times New Roman"/>
          <w:sz w:val="24"/>
          <w:szCs w:val="24"/>
        </w:rPr>
        <w:t xml:space="preserve">Politics and </w:t>
      </w:r>
      <w:r w:rsidR="002A3C23" w:rsidRPr="007418FA">
        <w:rPr>
          <w:rFonts w:ascii="Times New Roman" w:eastAsia="Times New Roman" w:hAnsi="Times New Roman" w:cs="Times New Roman"/>
          <w:sz w:val="24"/>
          <w:szCs w:val="24"/>
        </w:rPr>
        <w:t>the University Center for Human Values, Princeton University</w:t>
      </w:r>
      <w:r w:rsidR="00AF4557" w:rsidRPr="007418FA">
        <w:rPr>
          <w:rFonts w:ascii="Times New Roman" w:eastAsia="Times New Roman" w:hAnsi="Times New Roman" w:cs="Times New Roman"/>
          <w:sz w:val="24"/>
          <w:szCs w:val="24"/>
        </w:rPr>
        <w:tab/>
      </w:r>
      <w:r w:rsidR="00AF4557" w:rsidRPr="007418FA">
        <w:rPr>
          <w:rFonts w:ascii="Times New Roman" w:eastAsia="Times New Roman" w:hAnsi="Times New Roman" w:cs="Times New Roman"/>
          <w:sz w:val="24"/>
          <w:szCs w:val="24"/>
        </w:rPr>
        <w:tab/>
      </w:r>
      <w:r w:rsidR="00AF4557" w:rsidRPr="007418FA">
        <w:rPr>
          <w:rFonts w:ascii="Times New Roman" w:eastAsia="Times New Roman" w:hAnsi="Times New Roman" w:cs="Times New Roman"/>
          <w:i/>
          <w:sz w:val="24"/>
          <w:szCs w:val="24"/>
        </w:rPr>
        <w:t>draft</w:t>
      </w:r>
      <w:r w:rsidRPr="007418FA">
        <w:rPr>
          <w:rFonts w:ascii="Times New Roman" w:eastAsia="Times New Roman" w:hAnsi="Times New Roman" w:cs="Times New Roman"/>
          <w:i/>
          <w:sz w:val="24"/>
          <w:szCs w:val="24"/>
        </w:rPr>
        <w:t xml:space="preserve"> </w:t>
      </w:r>
      <w:r w:rsidR="00250EEE">
        <w:rPr>
          <w:rFonts w:ascii="Times New Roman" w:eastAsia="Times New Roman" w:hAnsi="Times New Roman" w:cs="Times New Roman"/>
          <w:i/>
          <w:sz w:val="24"/>
          <w:szCs w:val="16"/>
        </w:rPr>
        <w:t>3 23</w:t>
      </w:r>
      <w:r w:rsidR="007C2796" w:rsidRPr="007418FA">
        <w:rPr>
          <w:rFonts w:ascii="Times New Roman" w:eastAsia="Times New Roman" w:hAnsi="Times New Roman" w:cs="Times New Roman"/>
          <w:i/>
          <w:sz w:val="24"/>
          <w:szCs w:val="16"/>
        </w:rPr>
        <w:t xml:space="preserve"> 13</w:t>
      </w:r>
    </w:p>
    <w:p w14:paraId="5C92F522" w14:textId="77777777" w:rsidR="00023D84" w:rsidRPr="007418FA" w:rsidRDefault="00023D84" w:rsidP="00023D84">
      <w:pPr>
        <w:spacing w:after="0" w:line="240" w:lineRule="auto"/>
        <w:rPr>
          <w:rFonts w:ascii="Times New Roman" w:eastAsia="Times New Roman" w:hAnsi="Times New Roman" w:cs="Times New Roman"/>
          <w:i/>
          <w:sz w:val="24"/>
          <w:szCs w:val="24"/>
        </w:rPr>
      </w:pPr>
    </w:p>
    <w:p w14:paraId="0CD2FD9C" w14:textId="77777777" w:rsidR="00023D84" w:rsidRDefault="00023D84" w:rsidP="00023D84">
      <w:pPr>
        <w:spacing w:after="0" w:line="240" w:lineRule="auto"/>
        <w:rPr>
          <w:rFonts w:ascii="Times New Roman" w:eastAsia="Times New Roman" w:hAnsi="Times New Roman" w:cs="Times New Roman"/>
          <w:i/>
          <w:sz w:val="24"/>
          <w:szCs w:val="24"/>
        </w:rPr>
      </w:pPr>
    </w:p>
    <w:p w14:paraId="5EA60E7A" w14:textId="77777777" w:rsidR="00250EEE" w:rsidRPr="007418FA" w:rsidRDefault="00250EEE" w:rsidP="00023D84">
      <w:pPr>
        <w:spacing w:after="0" w:line="240" w:lineRule="auto"/>
        <w:rPr>
          <w:rFonts w:ascii="Times New Roman" w:eastAsia="Times New Roman" w:hAnsi="Times New Roman" w:cs="Times New Roman"/>
          <w:i/>
          <w:sz w:val="24"/>
          <w:szCs w:val="24"/>
        </w:rPr>
      </w:pPr>
    </w:p>
    <w:p w14:paraId="1557FE80" w14:textId="77777777" w:rsidR="00023D84" w:rsidRDefault="002A3C23" w:rsidP="007552EE">
      <w:pPr>
        <w:spacing w:after="0" w:line="360" w:lineRule="auto"/>
        <w:jc w:val="center"/>
        <w:outlineLvl w:val="0"/>
        <w:rPr>
          <w:rFonts w:ascii="Times New Roman" w:eastAsia="Times New Roman" w:hAnsi="Times New Roman" w:cs="Times New Roman"/>
          <w:i/>
          <w:sz w:val="24"/>
          <w:szCs w:val="20"/>
        </w:rPr>
      </w:pPr>
      <w:r w:rsidRPr="007418FA">
        <w:rPr>
          <w:rFonts w:ascii="Times New Roman" w:eastAsia="Times New Roman" w:hAnsi="Times New Roman" w:cs="Times New Roman"/>
          <w:b/>
          <w:sz w:val="24"/>
          <w:szCs w:val="28"/>
        </w:rPr>
        <w:t>“The Future of M</w:t>
      </w:r>
      <w:r w:rsidR="00EA4D70" w:rsidRPr="007418FA">
        <w:rPr>
          <w:rFonts w:ascii="Times New Roman" w:eastAsia="Times New Roman" w:hAnsi="Times New Roman" w:cs="Times New Roman"/>
          <w:b/>
          <w:sz w:val="24"/>
          <w:szCs w:val="28"/>
        </w:rPr>
        <w:t>arriage</w:t>
      </w:r>
      <w:r w:rsidR="00311277" w:rsidRPr="007418FA">
        <w:rPr>
          <w:rFonts w:ascii="Times New Roman" w:eastAsia="Times New Roman" w:hAnsi="Times New Roman" w:cs="Times New Roman"/>
          <w:b/>
          <w:sz w:val="24"/>
          <w:szCs w:val="28"/>
        </w:rPr>
        <w:t>: Liberal Justice, Love</w:t>
      </w:r>
      <w:r w:rsidRPr="007418FA">
        <w:rPr>
          <w:rFonts w:ascii="Times New Roman" w:eastAsia="Times New Roman" w:hAnsi="Times New Roman" w:cs="Times New Roman"/>
          <w:b/>
          <w:sz w:val="24"/>
          <w:szCs w:val="28"/>
        </w:rPr>
        <w:t>, and the Law</w:t>
      </w:r>
      <w:r w:rsidR="00EA4D70" w:rsidRPr="007418FA">
        <w:rPr>
          <w:rFonts w:ascii="Times New Roman" w:eastAsia="Times New Roman" w:hAnsi="Times New Roman" w:cs="Times New Roman"/>
          <w:b/>
          <w:sz w:val="24"/>
          <w:szCs w:val="28"/>
        </w:rPr>
        <w:t>”</w:t>
      </w:r>
      <w:r w:rsidR="00EA4D70" w:rsidRPr="007418FA">
        <w:rPr>
          <w:rFonts w:ascii="Times New Roman" w:eastAsia="Times New Roman" w:hAnsi="Times New Roman" w:cs="Times New Roman"/>
          <w:i/>
          <w:sz w:val="24"/>
          <w:szCs w:val="20"/>
        </w:rPr>
        <w:t xml:space="preserve"> </w:t>
      </w:r>
    </w:p>
    <w:p w14:paraId="0BB7B461" w14:textId="77777777" w:rsidR="00250EEE" w:rsidRPr="007418FA" w:rsidRDefault="00250EEE" w:rsidP="007552EE">
      <w:pPr>
        <w:spacing w:after="0" w:line="360" w:lineRule="auto"/>
        <w:jc w:val="center"/>
        <w:outlineLvl w:val="0"/>
        <w:rPr>
          <w:rFonts w:ascii="Times New Roman" w:eastAsia="Times New Roman" w:hAnsi="Times New Roman" w:cs="Times New Roman"/>
          <w:i/>
          <w:sz w:val="24"/>
          <w:szCs w:val="20"/>
        </w:rPr>
      </w:pPr>
    </w:p>
    <w:p w14:paraId="6BCB2A25" w14:textId="2D19347E" w:rsidR="00023D84" w:rsidRPr="00250EEE" w:rsidRDefault="00970A3D" w:rsidP="00023D84">
      <w:pPr>
        <w:spacing w:after="0" w:line="240" w:lineRule="auto"/>
        <w:jc w:val="center"/>
        <w:rPr>
          <w:rFonts w:ascii="Times New Roman" w:eastAsia="Times New Roman" w:hAnsi="Times New Roman" w:cs="Times New Roman"/>
          <w:i/>
          <w:sz w:val="20"/>
          <w:szCs w:val="20"/>
        </w:rPr>
      </w:pPr>
      <w:r w:rsidRPr="00250EEE">
        <w:rPr>
          <w:rFonts w:ascii="Times New Roman" w:eastAsia="Times New Roman" w:hAnsi="Times New Roman" w:cs="Times New Roman"/>
          <w:i/>
          <w:sz w:val="20"/>
          <w:szCs w:val="20"/>
        </w:rPr>
        <w:t>D</w:t>
      </w:r>
      <w:r w:rsidR="00665E2C" w:rsidRPr="00250EEE">
        <w:rPr>
          <w:rFonts w:ascii="Times New Roman" w:eastAsia="Times New Roman" w:hAnsi="Times New Roman" w:cs="Times New Roman"/>
          <w:i/>
          <w:sz w:val="20"/>
          <w:szCs w:val="20"/>
        </w:rPr>
        <w:t>raft</w:t>
      </w:r>
      <w:r w:rsidR="00250EEE" w:rsidRPr="00250EEE">
        <w:rPr>
          <w:rFonts w:ascii="Times New Roman" w:eastAsia="Times New Roman" w:hAnsi="Times New Roman" w:cs="Times New Roman"/>
          <w:i/>
          <w:sz w:val="20"/>
          <w:szCs w:val="20"/>
        </w:rPr>
        <w:t xml:space="preserve"> ~ this is material draw</w:t>
      </w:r>
      <w:r w:rsidR="00250EEE">
        <w:rPr>
          <w:rFonts w:ascii="Times New Roman" w:eastAsia="Times New Roman" w:hAnsi="Times New Roman" w:cs="Times New Roman"/>
          <w:i/>
          <w:sz w:val="20"/>
          <w:szCs w:val="20"/>
        </w:rPr>
        <w:t xml:space="preserve"> from a book in progress</w:t>
      </w:r>
      <w:r w:rsidR="00E03303">
        <w:rPr>
          <w:rFonts w:ascii="Times New Roman" w:eastAsia="Times New Roman" w:hAnsi="Times New Roman" w:cs="Times New Roman"/>
          <w:i/>
          <w:sz w:val="20"/>
          <w:szCs w:val="20"/>
        </w:rPr>
        <w:t xml:space="preserve"> which I hope to finish this summer.  It </w:t>
      </w:r>
      <w:r w:rsidR="00DB5E91">
        <w:rPr>
          <w:rFonts w:ascii="Times New Roman" w:eastAsia="Times New Roman" w:hAnsi="Times New Roman" w:cs="Times New Roman"/>
          <w:i/>
          <w:sz w:val="20"/>
          <w:szCs w:val="20"/>
        </w:rPr>
        <w:t>provid</w:t>
      </w:r>
      <w:r w:rsidR="00E03303">
        <w:rPr>
          <w:rFonts w:ascii="Times New Roman" w:eastAsia="Times New Roman" w:hAnsi="Times New Roman" w:cs="Times New Roman"/>
          <w:i/>
          <w:sz w:val="20"/>
          <w:szCs w:val="20"/>
        </w:rPr>
        <w:t xml:space="preserve">es </w:t>
      </w:r>
      <w:r w:rsidR="00DB5E91">
        <w:rPr>
          <w:rFonts w:ascii="Times New Roman" w:eastAsia="Times New Roman" w:hAnsi="Times New Roman" w:cs="Times New Roman"/>
          <w:i/>
          <w:sz w:val="20"/>
          <w:szCs w:val="20"/>
        </w:rPr>
        <w:t>an overview of the argument</w:t>
      </w:r>
      <w:r w:rsidR="00E03303">
        <w:rPr>
          <w:rFonts w:ascii="Times New Roman" w:eastAsia="Times New Roman" w:hAnsi="Times New Roman" w:cs="Times New Roman"/>
          <w:i/>
          <w:sz w:val="20"/>
          <w:szCs w:val="20"/>
        </w:rPr>
        <w:t xml:space="preserve"> and </w:t>
      </w:r>
      <w:r w:rsidR="00250EEE" w:rsidRPr="00250EEE">
        <w:rPr>
          <w:rFonts w:ascii="Times New Roman" w:eastAsia="Times New Roman" w:hAnsi="Times New Roman" w:cs="Times New Roman"/>
          <w:i/>
          <w:sz w:val="20"/>
          <w:szCs w:val="20"/>
        </w:rPr>
        <w:t>covers a lot of ground fairly quickly.  Those who find that there is too muc</w:t>
      </w:r>
      <w:r w:rsidR="00250EEE">
        <w:rPr>
          <w:rFonts w:ascii="Times New Roman" w:eastAsia="Times New Roman" w:hAnsi="Times New Roman" w:cs="Times New Roman"/>
          <w:i/>
          <w:sz w:val="20"/>
          <w:szCs w:val="20"/>
        </w:rPr>
        <w:t xml:space="preserve">h to read </w:t>
      </w:r>
      <w:r w:rsidR="00E03303">
        <w:rPr>
          <w:rFonts w:ascii="Times New Roman" w:eastAsia="Times New Roman" w:hAnsi="Times New Roman" w:cs="Times New Roman"/>
          <w:i/>
          <w:sz w:val="20"/>
          <w:szCs w:val="20"/>
        </w:rPr>
        <w:t xml:space="preserve">can </w:t>
      </w:r>
      <w:bookmarkStart w:id="0" w:name="_GoBack"/>
      <w:bookmarkEnd w:id="0"/>
      <w:r w:rsidR="00250EEE">
        <w:rPr>
          <w:rFonts w:ascii="Times New Roman" w:eastAsia="Times New Roman" w:hAnsi="Times New Roman" w:cs="Times New Roman"/>
          <w:i/>
          <w:sz w:val="20"/>
          <w:szCs w:val="20"/>
        </w:rPr>
        <w:t>skip Section II</w:t>
      </w:r>
      <w:r w:rsidR="00250EEE" w:rsidRPr="00250EEE">
        <w:rPr>
          <w:rFonts w:ascii="Times New Roman" w:eastAsia="Times New Roman" w:hAnsi="Times New Roman" w:cs="Times New Roman"/>
          <w:i/>
          <w:sz w:val="20"/>
          <w:szCs w:val="20"/>
        </w:rPr>
        <w:t>, on the conservative opposition to same sex marriage.</w:t>
      </w:r>
      <w:r w:rsidR="00250EEE">
        <w:rPr>
          <w:rFonts w:ascii="Times New Roman" w:eastAsia="Times New Roman" w:hAnsi="Times New Roman" w:cs="Times New Roman"/>
          <w:i/>
          <w:sz w:val="20"/>
          <w:szCs w:val="20"/>
        </w:rPr>
        <w:t xml:space="preserve">  Comments and suggestions very welcome!  </w:t>
      </w:r>
      <w:proofErr w:type="spellStart"/>
      <w:proofErr w:type="gramStart"/>
      <w:r w:rsidR="00250EEE">
        <w:rPr>
          <w:rFonts w:ascii="Times New Roman" w:eastAsia="Times New Roman" w:hAnsi="Times New Roman" w:cs="Times New Roman"/>
          <w:i/>
          <w:sz w:val="20"/>
          <w:szCs w:val="20"/>
        </w:rPr>
        <w:t>sm</w:t>
      </w:r>
      <w:proofErr w:type="spellEnd"/>
      <w:proofErr w:type="gramEnd"/>
    </w:p>
    <w:p w14:paraId="6C1CCFBD" w14:textId="77777777" w:rsidR="00E35B6F" w:rsidRPr="007418FA" w:rsidRDefault="00E35B6F" w:rsidP="00023D84">
      <w:pPr>
        <w:spacing w:after="0" w:line="240" w:lineRule="auto"/>
        <w:jc w:val="center"/>
        <w:rPr>
          <w:rFonts w:ascii="Times New Roman" w:eastAsia="Times New Roman" w:hAnsi="Times New Roman" w:cs="Times New Roman"/>
          <w:b/>
          <w:i/>
          <w:sz w:val="24"/>
          <w:szCs w:val="20"/>
        </w:rPr>
      </w:pPr>
    </w:p>
    <w:p w14:paraId="285A8112" w14:textId="77777777" w:rsidR="00023D84" w:rsidRPr="007418FA" w:rsidRDefault="00023D84" w:rsidP="00023D84">
      <w:pPr>
        <w:spacing w:after="0" w:line="240" w:lineRule="auto"/>
        <w:jc w:val="center"/>
        <w:rPr>
          <w:rFonts w:ascii="Times New Roman" w:eastAsia="Times New Roman" w:hAnsi="Times New Roman" w:cs="Times New Roman"/>
          <w:b/>
          <w:i/>
          <w:sz w:val="24"/>
          <w:szCs w:val="20"/>
        </w:rPr>
      </w:pPr>
    </w:p>
    <w:p w14:paraId="3316494F" w14:textId="77777777" w:rsidR="00665E2C" w:rsidRPr="007418FA" w:rsidRDefault="00665E2C" w:rsidP="00023D84">
      <w:pPr>
        <w:spacing w:after="0" w:line="240" w:lineRule="auto"/>
        <w:jc w:val="center"/>
        <w:rPr>
          <w:rFonts w:ascii="Times New Roman" w:eastAsia="Times New Roman" w:hAnsi="Times New Roman" w:cs="Times New Roman"/>
          <w:b/>
          <w:i/>
          <w:sz w:val="24"/>
          <w:szCs w:val="20"/>
        </w:rPr>
      </w:pPr>
    </w:p>
    <w:p w14:paraId="79073742" w14:textId="77777777" w:rsidR="00EA4D70" w:rsidRPr="007418FA" w:rsidRDefault="00EA4D70" w:rsidP="00023D84">
      <w:pPr>
        <w:pStyle w:val="ListParagraph"/>
        <w:numPr>
          <w:ilvl w:val="0"/>
          <w:numId w:val="2"/>
        </w:numPr>
        <w:spacing w:after="0" w:line="240" w:lineRule="auto"/>
        <w:rPr>
          <w:rFonts w:ascii="Times New Roman" w:eastAsia="Times New Roman" w:hAnsi="Times New Roman" w:cs="Times New Roman"/>
          <w:b/>
          <w:bCs/>
          <w:i/>
          <w:iCs/>
          <w:sz w:val="24"/>
          <w:szCs w:val="28"/>
        </w:rPr>
      </w:pPr>
      <w:r w:rsidRPr="007418FA">
        <w:rPr>
          <w:rFonts w:ascii="Times New Roman" w:eastAsia="Times New Roman" w:hAnsi="Times New Roman" w:cs="Times New Roman"/>
          <w:b/>
          <w:bCs/>
          <w:i/>
          <w:iCs/>
          <w:sz w:val="24"/>
          <w:szCs w:val="28"/>
        </w:rPr>
        <w:t xml:space="preserve">Introduction: Why Marriage Matters </w:t>
      </w:r>
    </w:p>
    <w:p w14:paraId="24DFDDD5" w14:textId="77777777" w:rsidR="00023D84" w:rsidRPr="007418FA" w:rsidRDefault="00023D84" w:rsidP="00023D84">
      <w:pPr>
        <w:pStyle w:val="ListParagraph"/>
        <w:spacing w:after="0" w:line="240" w:lineRule="auto"/>
        <w:ind w:left="1080"/>
        <w:rPr>
          <w:rFonts w:ascii="Times New Roman" w:eastAsia="Times New Roman" w:hAnsi="Times New Roman" w:cs="Times New Roman"/>
          <w:b/>
          <w:i/>
          <w:sz w:val="24"/>
          <w:szCs w:val="28"/>
        </w:rPr>
      </w:pPr>
    </w:p>
    <w:p w14:paraId="3B4DFBC9" w14:textId="77777777" w:rsidR="00EA4D70" w:rsidRPr="00250EEE" w:rsidRDefault="00EA4D70"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Marriage, the family, and </w:t>
      </w:r>
      <w:r w:rsidRPr="00250EEE">
        <w:rPr>
          <w:rFonts w:ascii="Times New Roman" w:eastAsia="Times New Roman" w:hAnsi="Times New Roman" w:cs="Times New Roman"/>
          <w:sz w:val="24"/>
          <w:szCs w:val="24"/>
        </w:rPr>
        <w:t>gender relations have change remarkably ove</w:t>
      </w:r>
      <w:r w:rsidR="007C2796" w:rsidRPr="00250EEE">
        <w:rPr>
          <w:rFonts w:ascii="Times New Roman" w:eastAsia="Times New Roman" w:hAnsi="Times New Roman" w:cs="Times New Roman"/>
          <w:sz w:val="24"/>
          <w:szCs w:val="24"/>
        </w:rPr>
        <w:t xml:space="preserve">r the last 60 years, including </w:t>
      </w:r>
      <w:r w:rsidRPr="00250EEE">
        <w:rPr>
          <w:rFonts w:ascii="Times New Roman" w:eastAsia="Times New Roman" w:hAnsi="Times New Roman" w:cs="Times New Roman"/>
          <w:sz w:val="24"/>
          <w:szCs w:val="24"/>
        </w:rPr>
        <w:t>greater gender equality -- which has included women working in far greater numbers, and greater reproductive freedom, including better access to contraception – delayed marriage, higher rates of divorce, more permissive</w:t>
      </w:r>
      <w:r w:rsidRPr="00250EEE">
        <w:rPr>
          <w:rFonts w:ascii="Times New Roman" w:eastAsia="Times New Roman" w:hAnsi="Times New Roman" w:cs="Times New Roman"/>
          <w:sz w:val="24"/>
          <w:szCs w:val="28"/>
        </w:rPr>
        <w:t xml:space="preserve"> attitudes to premarital sex, and many more children being raised by single parents.  Half of marriages end in divorce and sexual activity, procreation and child-rearing increasingly take place outside marriage.  But while Americans now marry later in life and half of those marriages will end in divorce, they still mar</w:t>
      </w:r>
      <w:r w:rsidR="006356D8" w:rsidRPr="00250EEE">
        <w:rPr>
          <w:rFonts w:ascii="Times New Roman" w:eastAsia="Times New Roman" w:hAnsi="Times New Roman" w:cs="Times New Roman"/>
          <w:sz w:val="24"/>
          <w:szCs w:val="28"/>
        </w:rPr>
        <w:t>ry in impressive numbers.  V</w:t>
      </w:r>
      <w:r w:rsidRPr="00250EEE">
        <w:rPr>
          <w:rFonts w:ascii="Times New Roman" w:eastAsia="Times New Roman" w:hAnsi="Times New Roman" w:cs="Times New Roman"/>
          <w:sz w:val="24"/>
          <w:szCs w:val="28"/>
        </w:rPr>
        <w:t>irtually all American women – 95% -- will have been married at some point by ages 50-54, a figure that remained unchanged between 1975 and 1990.</w:t>
      </w:r>
      <w:r w:rsidRPr="00250EEE">
        <w:rPr>
          <w:rFonts w:ascii="Times New Roman" w:eastAsia="Times New Roman" w:hAnsi="Times New Roman" w:cs="Times New Roman"/>
          <w:sz w:val="24"/>
          <w:szCs w:val="28"/>
          <w:vertAlign w:val="superscript"/>
        </w:rPr>
        <w:footnoteReference w:id="1"/>
      </w:r>
      <w:r w:rsidR="006356D8" w:rsidRPr="00250EEE">
        <w:rPr>
          <w:rFonts w:ascii="Times New Roman" w:eastAsia="Times New Roman" w:hAnsi="Times New Roman" w:cs="Times New Roman"/>
          <w:sz w:val="24"/>
          <w:szCs w:val="28"/>
        </w:rPr>
        <w:t xml:space="preserve">  So, in spite of all the</w:t>
      </w:r>
      <w:r w:rsidRPr="00250EEE">
        <w:rPr>
          <w:rFonts w:ascii="Times New Roman" w:eastAsia="Times New Roman" w:hAnsi="Times New Roman" w:cs="Times New Roman"/>
          <w:sz w:val="24"/>
          <w:szCs w:val="28"/>
        </w:rPr>
        <w:t xml:space="preserve"> changes, Americans still aspire to marriage, and marriage still matters.  </w:t>
      </w:r>
    </w:p>
    <w:p w14:paraId="39C12BD5" w14:textId="77777777" w:rsidR="00EA4D70" w:rsidRPr="00250EEE" w:rsidRDefault="00EA4D70" w:rsidP="00023D84">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Consider Jacques Beaumont and Richard Townsend, 86 and 77 years old respectively, who, in August 2011, were featured in the Weddings/Celebrations section of </w:t>
      </w:r>
      <w:r w:rsidRPr="00250EEE">
        <w:rPr>
          <w:rFonts w:ascii="Times New Roman" w:eastAsia="Times New Roman" w:hAnsi="Times New Roman" w:cs="Times New Roman"/>
          <w:i/>
          <w:sz w:val="24"/>
          <w:szCs w:val="28"/>
        </w:rPr>
        <w:t>The New York Times</w:t>
      </w:r>
      <w:r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vertAlign w:val="superscript"/>
        </w:rPr>
        <w:footnoteReference w:id="2"/>
      </w:r>
      <w:r w:rsidRPr="00250EEE">
        <w:rPr>
          <w:rFonts w:ascii="Times New Roman" w:eastAsia="Times New Roman" w:hAnsi="Times New Roman" w:cs="Times New Roman"/>
          <w:sz w:val="24"/>
          <w:szCs w:val="28"/>
        </w:rPr>
        <w:t xml:space="preserve">   Beaumont worked decades with a refugee organization and Townsend was a playwright who also taught play writing at the YMCA.  They met 39 years ago and lived together for many years.  Townsend developed Parkinson’s disease some time ago, and they spent much of their time caring for one another.  At the time the story ran, Beaumont had recently been diagnosed with leukemia, and the prognosis was not good.  A few days after celebrating the signing of New York State’s same-sex marriage legislation, they were forced to call an ambulance and together </w:t>
      </w:r>
      <w:r w:rsidRPr="00250EEE">
        <w:rPr>
          <w:rFonts w:ascii="Times New Roman" w:eastAsia="Times New Roman" w:hAnsi="Times New Roman" w:cs="Times New Roman"/>
          <w:sz w:val="24"/>
          <w:szCs w:val="28"/>
        </w:rPr>
        <w:lastRenderedPageBreak/>
        <w:t xml:space="preserve">check into the Beth Israel Medical Center, where they insisted on sharing a room.  There, in a patient lounge on August 2, they were wed.  “When he got sick,” said Mr. Townsend, “it changed everything.  We said we must get married.  It’s vitally important.” </w:t>
      </w:r>
    </w:p>
    <w:p w14:paraId="42BB4DBD" w14:textId="77777777" w:rsidR="00EA4D70" w:rsidRPr="00250EEE" w:rsidRDefault="00EA4D70"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It is left to our imaginations to fill in the details.  </w:t>
      </w:r>
      <w:r w:rsidR="00E35B6F" w:rsidRPr="00250EEE">
        <w:rPr>
          <w:rFonts w:ascii="Times New Roman" w:eastAsia="Times New Roman" w:hAnsi="Times New Roman" w:cs="Times New Roman"/>
          <w:sz w:val="24"/>
          <w:szCs w:val="28"/>
        </w:rPr>
        <w:t xml:space="preserve">Townsend’s </w:t>
      </w:r>
      <w:r w:rsidRPr="00250EEE">
        <w:rPr>
          <w:rFonts w:ascii="Times New Roman" w:eastAsia="Times New Roman" w:hAnsi="Times New Roman" w:cs="Times New Roman"/>
          <w:sz w:val="24"/>
          <w:szCs w:val="28"/>
        </w:rPr>
        <w:t xml:space="preserve">sense of marriage’s vital importance may have referred only to particular legal rights.  But more likely he referred in part, at least, to the significance of the status of marriage as a way of declaring and solemnizing their loving commitment.  </w:t>
      </w:r>
    </w:p>
    <w:p w14:paraId="26A230D1" w14:textId="77777777" w:rsidR="008A646C" w:rsidRPr="00250EEE" w:rsidRDefault="00EA4D70" w:rsidP="00154CF6">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To Kristin Perry, the lead plaintiff in the constitutional challenge to California’s Proposition 8 (which overturned a California Supreme Court decision extending marriage rights to same sex couples</w:t>
      </w:r>
      <w:r w:rsidRPr="00250EEE">
        <w:rPr>
          <w:rFonts w:ascii="Times New Roman" w:eastAsia="Times New Roman" w:hAnsi="Times New Roman" w:cs="Times New Roman"/>
          <w:sz w:val="24"/>
          <w:szCs w:val="28"/>
          <w:vertAlign w:val="superscript"/>
        </w:rPr>
        <w:footnoteReference w:id="3"/>
      </w:r>
      <w:r w:rsidRPr="00250EEE">
        <w:rPr>
          <w:rFonts w:ascii="Times New Roman" w:eastAsia="Times New Roman" w:hAnsi="Times New Roman" w:cs="Times New Roman"/>
          <w:sz w:val="24"/>
          <w:szCs w:val="28"/>
        </w:rPr>
        <w:t>), marriage would provide access to the language to describe her relationship with her partner:  “I’m a 45-year-old woman.  I have been in love with a woman for 10 years and I don’t have a word to tell anybody about that.”  “M</w:t>
      </w:r>
      <w:r w:rsidR="006356D8" w:rsidRPr="00250EEE">
        <w:rPr>
          <w:rFonts w:ascii="Times New Roman" w:eastAsia="Times New Roman" w:hAnsi="Times New Roman" w:cs="Times New Roman"/>
          <w:sz w:val="24"/>
          <w:szCs w:val="28"/>
        </w:rPr>
        <w:t xml:space="preserve">arriage would be a way to tell </w:t>
      </w:r>
      <w:r w:rsidRPr="00250EEE">
        <w:rPr>
          <w:rFonts w:ascii="Times New Roman" w:eastAsia="Times New Roman" w:hAnsi="Times New Roman" w:cs="Times New Roman"/>
          <w:sz w:val="24"/>
          <w:szCs w:val="28"/>
        </w:rPr>
        <w:t>our friends, our family, our society, our community, our parents… and each other that this is a lifetime commitment… we are not girlfriends.  We are not partners.  We are married.”</w:t>
      </w:r>
      <w:r w:rsidR="00AF4557" w:rsidRPr="00250EEE">
        <w:rPr>
          <w:rFonts w:ascii="Times New Roman" w:eastAsia="Times New Roman" w:hAnsi="Times New Roman" w:cs="Times New Roman"/>
          <w:sz w:val="24"/>
          <w:szCs w:val="28"/>
          <w:vertAlign w:val="superscript"/>
        </w:rPr>
        <w:footnoteReference w:id="4"/>
      </w:r>
      <w:r w:rsidR="00AF4557" w:rsidRPr="00250EEE">
        <w:rPr>
          <w:rFonts w:ascii="Times New Roman" w:eastAsia="Times New Roman" w:hAnsi="Times New Roman" w:cs="Times New Roman"/>
          <w:sz w:val="24"/>
          <w:szCs w:val="28"/>
        </w:rPr>
        <w:t xml:space="preserve">          </w:t>
      </w:r>
    </w:p>
    <w:p w14:paraId="66DBF3DD" w14:textId="77777777" w:rsidR="00E35B6F" w:rsidRPr="00250EEE" w:rsidRDefault="00E35B6F" w:rsidP="00E35B6F">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In the Proposition 8 litigation in California last fall, a conservative justice noted that same sex couples in California have, as a matter of state law, domestic partnerships with nearly all of the same legal entitlements of marriage, so all this litigation, he said, is over the word “marriage.”   Charles Cooper, a lawyer defending Proposition 8, responded: “the word is the institution.”</w:t>
      </w:r>
      <w:r w:rsidRPr="00250EEE">
        <w:rPr>
          <w:rFonts w:ascii="Times New Roman" w:eastAsia="Times New Roman" w:hAnsi="Times New Roman" w:cs="Times New Roman"/>
          <w:sz w:val="24"/>
          <w:szCs w:val="28"/>
          <w:vertAlign w:val="superscript"/>
        </w:rPr>
        <w:footnoteReference w:id="5"/>
      </w:r>
      <w:r w:rsidRPr="00250EEE">
        <w:rPr>
          <w:rFonts w:ascii="Times New Roman" w:eastAsia="Times New Roman" w:hAnsi="Times New Roman" w:cs="Times New Roman"/>
          <w:sz w:val="24"/>
          <w:szCs w:val="28"/>
        </w:rPr>
        <w:t xml:space="preserve">  That may be an overstatement, but it captures an important truth: the institution of marriage in the United States is freighted with social meaning and moral, cultural, and religious significance; these words and their public meanings, and the recognition “marriage” entails, is a crucial part of what is at stake.  What does the recognition of same sex marriage – if and when it continues to spread – portend for the future of marriage as an institution?  </w:t>
      </w:r>
    </w:p>
    <w:p w14:paraId="1F2745B8" w14:textId="77777777" w:rsidR="00A15431" w:rsidRPr="00250EEE" w:rsidRDefault="00AF4557" w:rsidP="00A15431">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 want to look over the horizon of same sex marriage and ask: </w:t>
      </w:r>
      <w:r w:rsidRPr="00250EEE">
        <w:rPr>
          <w:rFonts w:ascii="Times New Roman" w:eastAsia="Times New Roman" w:hAnsi="Times New Roman" w:cs="Times New Roman"/>
          <w:i/>
          <w:sz w:val="24"/>
          <w:szCs w:val="28"/>
        </w:rPr>
        <w:t>what’s next for marriage</w:t>
      </w:r>
      <w:r w:rsidR="00A15431" w:rsidRPr="00250EEE">
        <w:rPr>
          <w:rFonts w:ascii="Times New Roman" w:eastAsia="Times New Roman" w:hAnsi="Times New Roman" w:cs="Times New Roman"/>
          <w:sz w:val="24"/>
          <w:szCs w:val="28"/>
        </w:rPr>
        <w:t xml:space="preserve">?  </w:t>
      </w:r>
    </w:p>
    <w:p w14:paraId="40AA74EB" w14:textId="77777777" w:rsidR="00A15431" w:rsidRPr="00250EEE" w:rsidRDefault="00A15431" w:rsidP="00A15431">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What sorts of relationships should count, and why?  What sorts of people, and how many, should be allowed to marry?  What is the principled argument for 2?</w:t>
      </w:r>
    </w:p>
    <w:p w14:paraId="66542360" w14:textId="77777777" w:rsidR="00A15431" w:rsidRPr="00250EEE" w:rsidRDefault="00A15431" w:rsidP="00A15431">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 How can we justify preserving a reformed legal institution of two-person marriage in light of the variety of very powerful criticisms, issuing from feminists, libertarians, advocates of cultural and religious diversity, and others? </w:t>
      </w:r>
    </w:p>
    <w:p w14:paraId="44DE0912" w14:textId="77777777" w:rsidR="00A15431" w:rsidRPr="00250EEE" w:rsidRDefault="00A15431" w:rsidP="00A15431">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 Which of the traditional legal privileges and obligations of marriage should be kept, which should be eliminated, and which should be made available on another basis, say, to unmarried couples or groups in various care giving relationships? </w:t>
      </w:r>
    </w:p>
    <w:p w14:paraId="71F3E565" w14:textId="77777777" w:rsidR="00AF4557" w:rsidRPr="00250EEE" w:rsidRDefault="00A15431"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These</w:t>
      </w:r>
      <w:r w:rsidR="00AF4557" w:rsidRPr="00250EEE">
        <w:rPr>
          <w:rFonts w:ascii="Times New Roman" w:eastAsia="Times New Roman" w:hAnsi="Times New Roman" w:cs="Times New Roman"/>
          <w:sz w:val="24"/>
          <w:szCs w:val="28"/>
        </w:rPr>
        <w:t xml:space="preserve"> question</w:t>
      </w:r>
      <w:r w:rsidRPr="00250EEE">
        <w:rPr>
          <w:rFonts w:ascii="Times New Roman" w:eastAsia="Times New Roman" w:hAnsi="Times New Roman" w:cs="Times New Roman"/>
          <w:sz w:val="24"/>
          <w:szCs w:val="28"/>
        </w:rPr>
        <w:t>s are</w:t>
      </w:r>
      <w:r w:rsidR="00AF4557" w:rsidRPr="00250EEE">
        <w:rPr>
          <w:rFonts w:ascii="Times New Roman" w:eastAsia="Times New Roman" w:hAnsi="Times New Roman" w:cs="Times New Roman"/>
          <w:sz w:val="24"/>
          <w:szCs w:val="28"/>
        </w:rPr>
        <w:t xml:space="preserve"> urgent.  Conservatives have long warned that gay marriage would bring the demise of marriage as we know</w:t>
      </w:r>
      <w:r w:rsidR="007066FC" w:rsidRPr="00250EEE">
        <w:rPr>
          <w:rFonts w:ascii="Times New Roman" w:eastAsia="Times New Roman" w:hAnsi="Times New Roman" w:cs="Times New Roman"/>
          <w:sz w:val="24"/>
          <w:szCs w:val="28"/>
        </w:rPr>
        <w:t xml:space="preserve"> it, for</w:t>
      </w:r>
      <w:r w:rsidR="00AF4557" w:rsidRPr="00250EEE">
        <w:rPr>
          <w:rFonts w:ascii="Times New Roman" w:eastAsia="Times New Roman" w:hAnsi="Times New Roman" w:cs="Times New Roman"/>
          <w:sz w:val="24"/>
          <w:szCs w:val="28"/>
        </w:rPr>
        <w:t xml:space="preserve"> once gays are included, there will be no “principled” basis </w:t>
      </w:r>
      <w:r w:rsidR="007066FC" w:rsidRPr="00250EEE">
        <w:rPr>
          <w:rFonts w:ascii="Times New Roman" w:eastAsia="Times New Roman" w:hAnsi="Times New Roman" w:cs="Times New Roman"/>
          <w:sz w:val="24"/>
          <w:szCs w:val="28"/>
        </w:rPr>
        <w:t xml:space="preserve">to deny </w:t>
      </w:r>
      <w:r w:rsidR="00AF4557" w:rsidRPr="00250EEE">
        <w:rPr>
          <w:rFonts w:ascii="Times New Roman" w:eastAsia="Times New Roman" w:hAnsi="Times New Roman" w:cs="Times New Roman"/>
          <w:sz w:val="24"/>
          <w:szCs w:val="28"/>
        </w:rPr>
        <w:t>equal marriage rights to polygamous or “</w:t>
      </w:r>
      <w:proofErr w:type="spellStart"/>
      <w:r w:rsidR="00AF4557" w:rsidRPr="00250EEE">
        <w:rPr>
          <w:rFonts w:ascii="Times New Roman" w:eastAsia="Times New Roman" w:hAnsi="Times New Roman" w:cs="Times New Roman"/>
          <w:sz w:val="24"/>
          <w:szCs w:val="28"/>
        </w:rPr>
        <w:t>polyamorous</w:t>
      </w:r>
      <w:proofErr w:type="spellEnd"/>
      <w:r w:rsidR="00AF4557" w:rsidRPr="00250EEE">
        <w:rPr>
          <w:rFonts w:ascii="Times New Roman" w:eastAsia="Times New Roman" w:hAnsi="Times New Roman" w:cs="Times New Roman"/>
          <w:sz w:val="24"/>
          <w:szCs w:val="28"/>
        </w:rPr>
        <w:t>” unions.</w:t>
      </w:r>
      <w:r w:rsidR="00AF4557" w:rsidRPr="00250EEE">
        <w:rPr>
          <w:rFonts w:ascii="Times New Roman" w:eastAsia="Times New Roman" w:hAnsi="Times New Roman" w:cs="Times New Roman"/>
          <w:sz w:val="24"/>
          <w:szCs w:val="28"/>
          <w:vertAlign w:val="superscript"/>
        </w:rPr>
        <w:footnoteReference w:id="6"/>
      </w:r>
      <w:r w:rsidR="00AF4557" w:rsidRPr="00250EEE">
        <w:rPr>
          <w:rFonts w:ascii="Times New Roman" w:eastAsia="Times New Roman" w:hAnsi="Times New Roman" w:cs="Times New Roman"/>
          <w:sz w:val="24"/>
          <w:szCs w:val="28"/>
        </w:rPr>
        <w:t xml:space="preserve"> </w:t>
      </w:r>
      <w:r w:rsidR="007B1FBA" w:rsidRPr="00250EEE">
        <w:rPr>
          <w:rFonts w:ascii="Times New Roman" w:eastAsia="Times New Roman" w:hAnsi="Times New Roman" w:cs="Times New Roman"/>
          <w:sz w:val="24"/>
          <w:szCs w:val="28"/>
        </w:rPr>
        <w:t xml:space="preserve"> Dozens </w:t>
      </w:r>
      <w:r w:rsidR="00AF4557" w:rsidRPr="00250EEE">
        <w:rPr>
          <w:rFonts w:ascii="Times New Roman" w:eastAsia="Times New Roman" w:hAnsi="Times New Roman" w:cs="Times New Roman"/>
          <w:sz w:val="24"/>
          <w:szCs w:val="28"/>
        </w:rPr>
        <w:t>of progressive academics, journalists and intellectuals have called for the end to the civil institution of marriage as we have known it.</w:t>
      </w:r>
      <w:r w:rsidR="00AF4557" w:rsidRPr="00250EEE">
        <w:rPr>
          <w:rFonts w:ascii="Times New Roman" w:eastAsia="Times New Roman" w:hAnsi="Times New Roman" w:cs="Times New Roman"/>
          <w:sz w:val="24"/>
          <w:szCs w:val="28"/>
          <w:vertAlign w:val="superscript"/>
        </w:rPr>
        <w:footnoteReference w:id="7"/>
      </w:r>
      <w:r w:rsidR="00AF4557" w:rsidRPr="00250EEE">
        <w:rPr>
          <w:rFonts w:ascii="Times New Roman" w:eastAsia="Times New Roman" w:hAnsi="Times New Roman" w:cs="Times New Roman"/>
          <w:sz w:val="24"/>
          <w:szCs w:val="28"/>
        </w:rPr>
        <w:t xml:space="preserve">  </w:t>
      </w:r>
      <w:r w:rsidR="007B1FBA" w:rsidRPr="00250EEE">
        <w:rPr>
          <w:rFonts w:ascii="Times New Roman" w:eastAsia="Times New Roman" w:hAnsi="Times New Roman" w:cs="Times New Roman"/>
          <w:sz w:val="24"/>
          <w:szCs w:val="28"/>
        </w:rPr>
        <w:t>Nevertheless, the charge is ill-founded.</w:t>
      </w:r>
    </w:p>
    <w:p w14:paraId="0206AC58" w14:textId="77777777" w:rsidR="00E35B6F" w:rsidRPr="00250EEE" w:rsidRDefault="00E35B6F" w:rsidP="00E35B6F">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Marriage is one of our most complex social and legal institutions, with extensive economic, legal, political, moral, religious, and cultural dimensions and consequences.  </w:t>
      </w:r>
      <w:r w:rsidR="00246975" w:rsidRPr="00250EEE">
        <w:rPr>
          <w:rFonts w:ascii="Times New Roman" w:eastAsia="Times New Roman" w:hAnsi="Times New Roman" w:cs="Times New Roman"/>
          <w:sz w:val="24"/>
          <w:szCs w:val="28"/>
        </w:rPr>
        <w:t>(I focus on the United States because the relevant social meanings are somewhat context specific, and differ across societies, though I think that much of what I argue has relevance beyond the US.)</w:t>
      </w:r>
      <w:r w:rsidRPr="00250EEE">
        <w:rPr>
          <w:rFonts w:ascii="Times New Roman" w:eastAsia="Times New Roman" w:hAnsi="Times New Roman" w:cs="Times New Roman"/>
          <w:sz w:val="24"/>
          <w:szCs w:val="28"/>
        </w:rPr>
        <w:t xml:space="preserve"> </w:t>
      </w:r>
      <w:r w:rsidR="00246975"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It shapes the most personal and intimate aspects of our lives, but via a declaration, ceremony, and system of law that are public.  It is both a contract and a status relation: some considerable “personalization” is possible (via prenuptial agreements and by other means) but it is also a status relation with legal entitlements and entailments. And few couples take advantage of the opportunity to enter into </w:t>
      </w:r>
      <w:proofErr w:type="spellStart"/>
      <w:r w:rsidRPr="00250EEE">
        <w:rPr>
          <w:rFonts w:ascii="Times New Roman" w:eastAsia="Times New Roman" w:hAnsi="Times New Roman" w:cs="Times New Roman"/>
          <w:sz w:val="24"/>
          <w:szCs w:val="28"/>
        </w:rPr>
        <w:t>prenups</w:t>
      </w:r>
      <w:proofErr w:type="spellEnd"/>
      <w:r w:rsidRPr="00250EEE">
        <w:rPr>
          <w:rFonts w:ascii="Times New Roman" w:eastAsia="Times New Roman" w:hAnsi="Times New Roman" w:cs="Times New Roman"/>
          <w:sz w:val="24"/>
          <w:szCs w:val="28"/>
        </w:rPr>
        <w:t>.</w:t>
      </w:r>
      <w:r w:rsidRPr="00250EEE">
        <w:rPr>
          <w:rStyle w:val="FootnoteReference"/>
          <w:rFonts w:ascii="Times New Roman" w:eastAsia="Times New Roman" w:hAnsi="Times New Roman" w:cs="Times New Roman"/>
          <w:sz w:val="24"/>
          <w:szCs w:val="28"/>
        </w:rPr>
        <w:footnoteReference w:id="8"/>
      </w:r>
      <w:r w:rsidRPr="00250EEE">
        <w:rPr>
          <w:rFonts w:ascii="Times New Roman" w:eastAsia="Times New Roman" w:hAnsi="Times New Roman" w:cs="Times New Roman"/>
          <w:sz w:val="24"/>
          <w:szCs w:val="28"/>
        </w:rPr>
        <w:t xml:space="preserve">  The legal facets of marriage </w:t>
      </w:r>
      <w:r w:rsidR="00527989" w:rsidRPr="00250EEE">
        <w:rPr>
          <w:rFonts w:ascii="Times New Roman" w:eastAsia="Times New Roman" w:hAnsi="Times New Roman" w:cs="Times New Roman"/>
          <w:sz w:val="24"/>
          <w:szCs w:val="28"/>
        </w:rPr>
        <w:t xml:space="preserve">in the US </w:t>
      </w:r>
      <w:r w:rsidRPr="00250EEE">
        <w:rPr>
          <w:rFonts w:ascii="Times New Roman" w:eastAsia="Times New Roman" w:hAnsi="Times New Roman" w:cs="Times New Roman"/>
          <w:sz w:val="24"/>
          <w:szCs w:val="28"/>
        </w:rPr>
        <w:t xml:space="preserve">– the “marriage bundle” -- include 1400 incidents in federal law, and others that vary somewhat across states.  Marriage is also surrounded by powerful social meanings, </w:t>
      </w:r>
      <w:r w:rsidR="00901D09" w:rsidRPr="00250EEE">
        <w:rPr>
          <w:rFonts w:ascii="Times New Roman" w:eastAsia="Times New Roman" w:hAnsi="Times New Roman" w:cs="Times New Roman"/>
          <w:sz w:val="24"/>
          <w:szCs w:val="28"/>
        </w:rPr>
        <w:t>seemingly</w:t>
      </w:r>
      <w:r w:rsidRPr="00250EEE">
        <w:rPr>
          <w:rFonts w:ascii="Times New Roman" w:eastAsia="Times New Roman" w:hAnsi="Times New Roman" w:cs="Times New Roman"/>
          <w:sz w:val="24"/>
          <w:szCs w:val="28"/>
        </w:rPr>
        <w:t xml:space="preserve"> more so in the US than in Western Europe.</w:t>
      </w:r>
      <w:r w:rsidRPr="00250EEE">
        <w:rPr>
          <w:rFonts w:ascii="Times New Roman" w:eastAsia="Times New Roman" w:hAnsi="Times New Roman" w:cs="Times New Roman"/>
          <w:sz w:val="24"/>
          <w:szCs w:val="28"/>
          <w:vertAlign w:val="superscript"/>
        </w:rPr>
        <w:footnoteReference w:id="9"/>
      </w:r>
      <w:r w:rsidRPr="00250EEE">
        <w:rPr>
          <w:rFonts w:ascii="Times New Roman" w:eastAsia="Times New Roman" w:hAnsi="Times New Roman" w:cs="Times New Roman"/>
          <w:sz w:val="24"/>
          <w:szCs w:val="28"/>
        </w:rPr>
        <w:t xml:space="preserve">  Carol Sanger seems to me on the mark when she observes that “only civil marriage offers the means for parties to present themselves publicly as partners to the full extent permitted by law. Civil marriage bestows status and respect precisely because it is created by </w:t>
      </w:r>
      <w:r w:rsidRPr="00250EEE">
        <w:rPr>
          <w:rFonts w:ascii="Times New Roman" w:eastAsia="Times New Roman" w:hAnsi="Times New Roman" w:cs="Times New Roman"/>
          <w:sz w:val="24"/>
          <w:szCs w:val="28"/>
        </w:rPr>
        <w:lastRenderedPageBreak/>
        <w:t>law.”</w:t>
      </w:r>
      <w:r w:rsidRPr="00250EEE">
        <w:rPr>
          <w:rFonts w:ascii="Times New Roman" w:eastAsia="Times New Roman" w:hAnsi="Times New Roman" w:cs="Times New Roman"/>
          <w:sz w:val="24"/>
          <w:szCs w:val="28"/>
          <w:vertAlign w:val="superscript"/>
        </w:rPr>
        <w:footnoteReference w:id="10"/>
      </w:r>
      <w:r w:rsidRPr="00250EEE">
        <w:rPr>
          <w:rFonts w:ascii="Times New Roman" w:eastAsia="Times New Roman" w:hAnsi="Times New Roman" w:cs="Times New Roman"/>
          <w:sz w:val="24"/>
          <w:szCs w:val="28"/>
        </w:rPr>
        <w:t xml:space="preserve">  Marriage’s social meanings give rise to commensurate expectations about spouses’ behavior toward one another and others’ behavior toward them</w:t>
      </w:r>
      <w:r w:rsidR="00901D09" w:rsidRPr="00250EEE">
        <w:rPr>
          <w:rFonts w:ascii="Times New Roman" w:eastAsia="Times New Roman" w:hAnsi="Times New Roman" w:cs="Times New Roman"/>
          <w:sz w:val="24"/>
          <w:szCs w:val="28"/>
        </w:rPr>
        <w:t>: these expectations are normative and can help support marital commitments</w:t>
      </w:r>
      <w:r w:rsidRPr="00250EEE">
        <w:rPr>
          <w:rFonts w:ascii="Times New Roman" w:eastAsia="Times New Roman" w:hAnsi="Times New Roman" w:cs="Times New Roman"/>
          <w:sz w:val="24"/>
          <w:szCs w:val="28"/>
        </w:rPr>
        <w:t xml:space="preserve">.  The social meanings, like the legal incidents, allow a fair degree of latitude: people’s marriages – their living and work arrangements, their attitudes toward children, sex, money, etc. -- differ in very many ways.  There are, nevertheless, common patterns, aspirations, and expectations.  The core of marriage in the US is complex and pluralistic, but discernible.  </w:t>
      </w:r>
    </w:p>
    <w:p w14:paraId="550E55A1" w14:textId="77777777" w:rsidR="00AF4557" w:rsidRPr="00250EEE" w:rsidRDefault="00901D09"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Many libertarians</w:t>
      </w:r>
      <w:r w:rsidR="00AF4557" w:rsidRPr="00250EEE">
        <w:rPr>
          <w:rFonts w:ascii="Times New Roman" w:eastAsia="Times New Roman" w:hAnsi="Times New Roman" w:cs="Times New Roman"/>
          <w:sz w:val="24"/>
          <w:szCs w:val="28"/>
        </w:rPr>
        <w:t xml:space="preserve"> and liberals committed to strict doctrines of state neutrality</w:t>
      </w:r>
      <w:r w:rsidRPr="00250EEE">
        <w:rPr>
          <w:rFonts w:ascii="Times New Roman" w:eastAsia="Times New Roman" w:hAnsi="Times New Roman" w:cs="Times New Roman"/>
          <w:sz w:val="24"/>
          <w:szCs w:val="28"/>
        </w:rPr>
        <w:t xml:space="preserve"> argue that state sponsorship for </w:t>
      </w:r>
      <w:r w:rsidR="00AF4557" w:rsidRPr="00250EEE">
        <w:rPr>
          <w:rFonts w:ascii="Times New Roman" w:eastAsia="Times New Roman" w:hAnsi="Times New Roman" w:cs="Times New Roman"/>
          <w:sz w:val="24"/>
          <w:szCs w:val="28"/>
        </w:rPr>
        <w:t xml:space="preserve">marriage </w:t>
      </w:r>
      <w:r w:rsidRPr="00250EEE">
        <w:rPr>
          <w:rFonts w:ascii="Times New Roman" w:eastAsia="Times New Roman" w:hAnsi="Times New Roman" w:cs="Times New Roman"/>
          <w:sz w:val="24"/>
          <w:szCs w:val="28"/>
        </w:rPr>
        <w:t xml:space="preserve">as status </w:t>
      </w:r>
      <w:r w:rsidR="00AF4557" w:rsidRPr="00250EEE">
        <w:rPr>
          <w:rFonts w:ascii="Times New Roman" w:eastAsia="Times New Roman" w:hAnsi="Times New Roman" w:cs="Times New Roman"/>
          <w:sz w:val="24"/>
          <w:szCs w:val="28"/>
        </w:rPr>
        <w:t xml:space="preserve">cannot be justified given vast diversity of religious and ethical ideals in America today.  Marriage </w:t>
      </w:r>
      <w:r w:rsidRPr="00250EEE">
        <w:rPr>
          <w:rFonts w:ascii="Times New Roman" w:eastAsia="Times New Roman" w:hAnsi="Times New Roman" w:cs="Times New Roman"/>
          <w:sz w:val="24"/>
          <w:szCs w:val="28"/>
        </w:rPr>
        <w:t>should be “disestablished” or privatized in favor of legal forms that recognize and support a wide variety of caring and care-giving relations.</w:t>
      </w:r>
      <w:r w:rsidR="002B7916" w:rsidRPr="00250EEE">
        <w:rPr>
          <w:rStyle w:val="FootnoteReference"/>
          <w:rFonts w:ascii="Times New Roman" w:eastAsia="Times New Roman" w:hAnsi="Times New Roman" w:cs="Times New Roman"/>
          <w:sz w:val="24"/>
          <w:szCs w:val="28"/>
        </w:rPr>
        <w:footnoteReference w:id="11"/>
      </w:r>
      <w:r w:rsidRPr="00250EEE">
        <w:rPr>
          <w:rFonts w:ascii="Times New Roman" w:eastAsia="Times New Roman" w:hAnsi="Times New Roman" w:cs="Times New Roman"/>
          <w:sz w:val="24"/>
          <w:szCs w:val="28"/>
        </w:rPr>
        <w:t xml:space="preserve">  Ma</w:t>
      </w:r>
      <w:r w:rsidR="00AF4557" w:rsidRPr="00250EEE">
        <w:rPr>
          <w:rFonts w:ascii="Times New Roman" w:eastAsia="Times New Roman" w:hAnsi="Times New Roman" w:cs="Times New Roman"/>
          <w:sz w:val="24"/>
          <w:szCs w:val="28"/>
        </w:rPr>
        <w:t>ny feminists argue that the magnetic power of marriage in our popular culture, along with the bundling of many benefits into this particular status relation, leads</w:t>
      </w:r>
      <w:r w:rsidR="007B1FBA" w:rsidRPr="00250EEE">
        <w:rPr>
          <w:rFonts w:ascii="Times New Roman" w:eastAsia="Times New Roman" w:hAnsi="Times New Roman" w:cs="Times New Roman"/>
          <w:sz w:val="24"/>
          <w:szCs w:val="28"/>
        </w:rPr>
        <w:t xml:space="preserve"> people to </w:t>
      </w:r>
      <w:r w:rsidR="00AF4557" w:rsidRPr="00250EEE">
        <w:rPr>
          <w:rFonts w:ascii="Times New Roman" w:eastAsia="Times New Roman" w:hAnsi="Times New Roman" w:cs="Times New Roman"/>
          <w:sz w:val="24"/>
          <w:szCs w:val="28"/>
        </w:rPr>
        <w:t>over-invest of one form of caring and care-giving relationship.  It ill serves the real interests of most people to put all of their eggs in the one basket of marriage</w:t>
      </w:r>
      <w:r w:rsidRPr="00250EEE">
        <w:rPr>
          <w:rFonts w:ascii="Times New Roman" w:eastAsia="Times New Roman" w:hAnsi="Times New Roman" w:cs="Times New Roman"/>
          <w:sz w:val="24"/>
          <w:szCs w:val="28"/>
        </w:rPr>
        <w:t>:</w:t>
      </w:r>
      <w:r w:rsidR="00AF4557" w:rsidRPr="00250EEE">
        <w:rPr>
          <w:rFonts w:ascii="Times New Roman" w:eastAsia="Times New Roman" w:hAnsi="Times New Roman" w:cs="Times New Roman"/>
          <w:sz w:val="24"/>
          <w:szCs w:val="28"/>
        </w:rPr>
        <w:t xml:space="preserve"> an institution </w:t>
      </w:r>
      <w:r w:rsidRPr="00250EEE">
        <w:rPr>
          <w:rFonts w:ascii="Times New Roman" w:eastAsia="Times New Roman" w:hAnsi="Times New Roman" w:cs="Times New Roman"/>
          <w:sz w:val="24"/>
          <w:szCs w:val="28"/>
        </w:rPr>
        <w:t>whose fragility dashes hopes of permanence</w:t>
      </w:r>
      <w:r w:rsidR="00AF4557" w:rsidRPr="00250EEE">
        <w:rPr>
          <w:rFonts w:ascii="Times New Roman" w:eastAsia="Times New Roman" w:hAnsi="Times New Roman" w:cs="Times New Roman"/>
          <w:sz w:val="24"/>
          <w:szCs w:val="28"/>
        </w:rPr>
        <w:t>.</w:t>
      </w:r>
    </w:p>
    <w:p w14:paraId="21F7DB08" w14:textId="77777777" w:rsidR="00AF4557" w:rsidRPr="00250EEE" w:rsidRDefault="00AF4557"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So while conservatives despair at what they see as the weakening of marriage and the traditional family, </w:t>
      </w:r>
      <w:r w:rsidR="007B1FBA" w:rsidRPr="00250EEE">
        <w:rPr>
          <w:rFonts w:ascii="Times New Roman" w:eastAsia="Times New Roman" w:hAnsi="Times New Roman" w:cs="Times New Roman"/>
          <w:sz w:val="24"/>
          <w:szCs w:val="28"/>
        </w:rPr>
        <w:t xml:space="preserve">many progressives also </w:t>
      </w:r>
      <w:r w:rsidRPr="00250EEE">
        <w:rPr>
          <w:rFonts w:ascii="Times New Roman" w:eastAsia="Times New Roman" w:hAnsi="Times New Roman" w:cs="Times New Roman"/>
          <w:sz w:val="24"/>
          <w:szCs w:val="28"/>
        </w:rPr>
        <w:t xml:space="preserve">view same sex marriage is an unstable stopping point: a mere half-way house on the path to marriage abolition.  </w:t>
      </w:r>
    </w:p>
    <w:p w14:paraId="10619691" w14:textId="77777777" w:rsidR="00AF4557" w:rsidRPr="00250EEE" w:rsidRDefault="00AF4557" w:rsidP="002B7916">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In what follows I defend marriage reform and preservation, not abolition. </w:t>
      </w:r>
      <w:r w:rsidR="007B1FBA" w:rsidRPr="00250EEE">
        <w:rPr>
          <w:rFonts w:ascii="Times New Roman" w:eastAsia="Times New Roman" w:hAnsi="Times New Roman" w:cs="Times New Roman"/>
          <w:sz w:val="24"/>
          <w:szCs w:val="28"/>
        </w:rPr>
        <w:t xml:space="preserve"> J</w:t>
      </w:r>
      <w:r w:rsidR="00953236" w:rsidRPr="00250EEE">
        <w:rPr>
          <w:rFonts w:ascii="Times New Roman" w:eastAsia="Times New Roman" w:hAnsi="Times New Roman" w:cs="Times New Roman"/>
          <w:sz w:val="24"/>
          <w:szCs w:val="28"/>
        </w:rPr>
        <w:t>ustice requires t</w:t>
      </w:r>
      <w:r w:rsidRPr="00250EEE">
        <w:rPr>
          <w:rFonts w:ascii="Times New Roman" w:eastAsia="Times New Roman" w:hAnsi="Times New Roman" w:cs="Times New Roman"/>
          <w:sz w:val="24"/>
          <w:szCs w:val="28"/>
        </w:rPr>
        <w:t>he extension of marriage to same sex couples</w:t>
      </w:r>
      <w:r w:rsidR="00A15431" w:rsidRPr="00250EEE">
        <w:rPr>
          <w:rFonts w:ascii="Times New Roman" w:eastAsia="Times New Roman" w:hAnsi="Times New Roman" w:cs="Times New Roman"/>
          <w:sz w:val="24"/>
          <w:szCs w:val="28"/>
        </w:rPr>
        <w:t xml:space="preserve">.  </w:t>
      </w:r>
      <w:r w:rsidR="00953236" w:rsidRPr="00250EEE">
        <w:rPr>
          <w:rFonts w:ascii="Times New Roman" w:eastAsia="Times New Roman" w:hAnsi="Times New Roman" w:cs="Times New Roman"/>
          <w:sz w:val="24"/>
          <w:szCs w:val="28"/>
        </w:rPr>
        <w:t xml:space="preserve">It does </w:t>
      </w:r>
      <w:r w:rsidR="002B7916" w:rsidRPr="00250EEE">
        <w:rPr>
          <w:rFonts w:ascii="Times New Roman" w:eastAsia="Times New Roman" w:hAnsi="Times New Roman" w:cs="Times New Roman"/>
          <w:sz w:val="24"/>
          <w:szCs w:val="28"/>
        </w:rPr>
        <w:t xml:space="preserve">not, however, require marriage </w:t>
      </w:r>
      <w:r w:rsidR="00953236" w:rsidRPr="00250EEE">
        <w:rPr>
          <w:rFonts w:ascii="Times New Roman" w:eastAsia="Times New Roman" w:hAnsi="Times New Roman" w:cs="Times New Roman"/>
          <w:sz w:val="24"/>
          <w:szCs w:val="28"/>
        </w:rPr>
        <w:t xml:space="preserve">privatization or the extension of marriage to groups of three or more.  </w:t>
      </w:r>
      <w:r w:rsidR="00A15431" w:rsidRPr="00250EEE">
        <w:rPr>
          <w:rFonts w:ascii="Times New Roman" w:eastAsia="Times New Roman" w:hAnsi="Times New Roman" w:cs="Times New Roman"/>
          <w:sz w:val="24"/>
          <w:szCs w:val="28"/>
        </w:rPr>
        <w:t>J</w:t>
      </w:r>
      <w:r w:rsidRPr="00250EEE">
        <w:rPr>
          <w:rFonts w:ascii="Times New Roman" w:eastAsia="Times New Roman" w:hAnsi="Times New Roman" w:cs="Times New Roman"/>
          <w:sz w:val="24"/>
          <w:szCs w:val="28"/>
        </w:rPr>
        <w:t xml:space="preserve">ustice sets the bounds, in this case fairly wide, and </w:t>
      </w:r>
      <w:r w:rsidR="00953236" w:rsidRPr="00250EEE">
        <w:rPr>
          <w:rFonts w:ascii="Times New Roman" w:eastAsia="Times New Roman" w:hAnsi="Times New Roman" w:cs="Times New Roman"/>
          <w:sz w:val="24"/>
          <w:szCs w:val="28"/>
        </w:rPr>
        <w:t xml:space="preserve">leaves </w:t>
      </w:r>
      <w:r w:rsidR="00DD43A9" w:rsidRPr="00250EEE">
        <w:rPr>
          <w:rFonts w:ascii="Times New Roman" w:eastAsia="Times New Roman" w:hAnsi="Times New Roman" w:cs="Times New Roman"/>
          <w:sz w:val="24"/>
          <w:szCs w:val="28"/>
        </w:rPr>
        <w:t xml:space="preserve">considerable </w:t>
      </w:r>
      <w:r w:rsidR="00953236" w:rsidRPr="00250EEE">
        <w:rPr>
          <w:rFonts w:ascii="Times New Roman" w:eastAsia="Times New Roman" w:hAnsi="Times New Roman" w:cs="Times New Roman"/>
          <w:sz w:val="24"/>
          <w:szCs w:val="28"/>
        </w:rPr>
        <w:t xml:space="preserve">room for </w:t>
      </w:r>
      <w:r w:rsidR="00DD43A9" w:rsidRPr="00250EEE">
        <w:rPr>
          <w:rFonts w:ascii="Times New Roman" w:eastAsia="Times New Roman" w:hAnsi="Times New Roman" w:cs="Times New Roman"/>
          <w:sz w:val="24"/>
          <w:szCs w:val="28"/>
        </w:rPr>
        <w:t>democratic</w:t>
      </w:r>
      <w:r w:rsidR="002B7916" w:rsidRPr="00250EEE">
        <w:rPr>
          <w:rFonts w:ascii="Times New Roman" w:eastAsia="Times New Roman" w:hAnsi="Times New Roman" w:cs="Times New Roman"/>
          <w:sz w:val="24"/>
          <w:szCs w:val="28"/>
        </w:rPr>
        <w:t xml:space="preserve"> law and policy </w:t>
      </w:r>
      <w:r w:rsidRPr="00250EEE">
        <w:rPr>
          <w:rFonts w:ascii="Times New Roman" w:eastAsia="Times New Roman" w:hAnsi="Times New Roman" w:cs="Times New Roman"/>
          <w:sz w:val="24"/>
          <w:szCs w:val="28"/>
        </w:rPr>
        <w:t xml:space="preserve">to </w:t>
      </w:r>
      <w:r w:rsidR="002B7916" w:rsidRPr="00250EEE">
        <w:rPr>
          <w:rFonts w:ascii="Times New Roman" w:eastAsia="Times New Roman" w:hAnsi="Times New Roman" w:cs="Times New Roman"/>
          <w:sz w:val="24"/>
          <w:szCs w:val="28"/>
        </w:rPr>
        <w:t xml:space="preserve">promote </w:t>
      </w:r>
      <w:r w:rsidRPr="00250EEE">
        <w:rPr>
          <w:rFonts w:ascii="Times New Roman" w:eastAsia="Times New Roman" w:hAnsi="Times New Roman" w:cs="Times New Roman"/>
          <w:sz w:val="24"/>
          <w:szCs w:val="28"/>
        </w:rPr>
        <w:t xml:space="preserve">a variety of </w:t>
      </w:r>
      <w:r w:rsidR="007B1FBA" w:rsidRPr="00250EEE">
        <w:rPr>
          <w:rFonts w:ascii="Times New Roman" w:eastAsia="Times New Roman" w:hAnsi="Times New Roman" w:cs="Times New Roman"/>
          <w:sz w:val="24"/>
          <w:szCs w:val="28"/>
        </w:rPr>
        <w:t>broa</w:t>
      </w:r>
      <w:r w:rsidR="002B7916" w:rsidRPr="00250EEE">
        <w:rPr>
          <w:rFonts w:ascii="Times New Roman" w:eastAsia="Times New Roman" w:hAnsi="Times New Roman" w:cs="Times New Roman"/>
          <w:sz w:val="24"/>
          <w:szCs w:val="28"/>
        </w:rPr>
        <w:t>d-based public goods related to marriage</w:t>
      </w:r>
      <w:r w:rsidRPr="00250EEE">
        <w:rPr>
          <w:rFonts w:ascii="Times New Roman" w:eastAsia="Times New Roman" w:hAnsi="Times New Roman" w:cs="Times New Roman"/>
          <w:sz w:val="24"/>
          <w:szCs w:val="28"/>
        </w:rPr>
        <w:t xml:space="preserve">.  I </w:t>
      </w:r>
      <w:r w:rsidR="002B7916" w:rsidRPr="00250EEE">
        <w:rPr>
          <w:rFonts w:ascii="Times New Roman" w:eastAsia="Times New Roman" w:hAnsi="Times New Roman" w:cs="Times New Roman"/>
          <w:sz w:val="24"/>
          <w:szCs w:val="28"/>
        </w:rPr>
        <w:t>make</w:t>
      </w:r>
      <w:r w:rsidR="00953236" w:rsidRPr="00250EEE">
        <w:rPr>
          <w:rFonts w:ascii="Times New Roman" w:eastAsia="Times New Roman" w:hAnsi="Times New Roman" w:cs="Times New Roman"/>
          <w:sz w:val="24"/>
          <w:szCs w:val="28"/>
        </w:rPr>
        <w:t xml:space="preserve"> the case </w:t>
      </w:r>
      <w:r w:rsidRPr="00250EEE">
        <w:rPr>
          <w:rFonts w:ascii="Times New Roman" w:eastAsia="Times New Roman" w:hAnsi="Times New Roman" w:cs="Times New Roman"/>
          <w:sz w:val="24"/>
          <w:szCs w:val="28"/>
        </w:rPr>
        <w:t>for a reformed</w:t>
      </w:r>
      <w:r w:rsidR="002B7916" w:rsidRPr="00250EEE">
        <w:rPr>
          <w:rFonts w:ascii="Times New Roman" w:eastAsia="Times New Roman" w:hAnsi="Times New Roman" w:cs="Times New Roman"/>
          <w:sz w:val="24"/>
          <w:szCs w:val="28"/>
        </w:rPr>
        <w:t xml:space="preserve"> institution</w:t>
      </w:r>
      <w:r w:rsidRPr="00250EEE">
        <w:rPr>
          <w:rFonts w:ascii="Times New Roman" w:eastAsia="Times New Roman" w:hAnsi="Times New Roman" w:cs="Times New Roman"/>
          <w:sz w:val="24"/>
          <w:szCs w:val="28"/>
        </w:rPr>
        <w:t xml:space="preserve">: expanded to include same sex couples and with some of its legal incidents unbundled and redistributed to support a variety of valuable non-marital care giving relationships </w:t>
      </w:r>
    </w:p>
    <w:p w14:paraId="0AD9DFDE" w14:textId="77777777" w:rsidR="008A646C" w:rsidRPr="00250EEE" w:rsidRDefault="00AF4557" w:rsidP="00195077">
      <w:pPr>
        <w:spacing w:after="0" w:line="360" w:lineRule="auto"/>
        <w:ind w:firstLine="720"/>
        <w:rPr>
          <w:rFonts w:ascii="Times New Roman" w:eastAsia="Times New Roman" w:hAnsi="Times New Roman" w:cs="Times New Roman"/>
          <w:sz w:val="24"/>
          <w:szCs w:val="28"/>
        </w:rPr>
      </w:pPr>
      <w:proofErr w:type="gramStart"/>
      <w:r w:rsidRPr="00250EEE">
        <w:rPr>
          <w:rFonts w:ascii="Times New Roman" w:eastAsia="Times New Roman" w:hAnsi="Times New Roman" w:cs="Times New Roman"/>
          <w:sz w:val="24"/>
          <w:szCs w:val="28"/>
        </w:rPr>
        <w:t>One final preliminary.</w:t>
      </w:r>
      <w:proofErr w:type="gramEnd"/>
      <w:r w:rsidRPr="00250EEE">
        <w:rPr>
          <w:rFonts w:ascii="Times New Roman" w:eastAsia="Times New Roman" w:hAnsi="Times New Roman" w:cs="Times New Roman"/>
          <w:sz w:val="24"/>
          <w:szCs w:val="28"/>
        </w:rPr>
        <w:t xml:space="preserve">  My subject is the law of marriage</w:t>
      </w:r>
      <w:r w:rsidR="00A15431"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not </w:t>
      </w:r>
      <w:r w:rsidR="00A15431" w:rsidRPr="00250EEE">
        <w:rPr>
          <w:rFonts w:ascii="Times New Roman" w:eastAsia="Times New Roman" w:hAnsi="Times New Roman" w:cs="Times New Roman"/>
          <w:sz w:val="24"/>
          <w:szCs w:val="28"/>
        </w:rPr>
        <w:t xml:space="preserve">the </w:t>
      </w:r>
      <w:r w:rsidRPr="00250EEE">
        <w:rPr>
          <w:rFonts w:ascii="Times New Roman" w:eastAsia="Times New Roman" w:hAnsi="Times New Roman" w:cs="Times New Roman"/>
          <w:sz w:val="24"/>
          <w:szCs w:val="28"/>
        </w:rPr>
        <w:t>ideal of</w:t>
      </w:r>
      <w:r w:rsidR="007B1FBA" w:rsidRPr="00250EEE">
        <w:rPr>
          <w:rFonts w:ascii="Times New Roman" w:eastAsia="Times New Roman" w:hAnsi="Times New Roman" w:cs="Times New Roman"/>
          <w:sz w:val="24"/>
          <w:szCs w:val="28"/>
        </w:rPr>
        <w:t xml:space="preserve"> marriage.  </w:t>
      </w:r>
      <w:r w:rsidRPr="00250EEE">
        <w:rPr>
          <w:rFonts w:ascii="Times New Roman" w:eastAsia="Times New Roman" w:hAnsi="Times New Roman" w:cs="Times New Roman"/>
          <w:sz w:val="24"/>
          <w:szCs w:val="28"/>
        </w:rPr>
        <w:t>In a diverse democracy in which people’s understandings of marriage vary, often under the influence of their deepest religious and ethical beliefs, it would be unreasonable to expect our share</w:t>
      </w:r>
      <w:r w:rsidR="007B1FBA" w:rsidRPr="00250EEE">
        <w:rPr>
          <w:rFonts w:ascii="Times New Roman" w:eastAsia="Times New Roman" w:hAnsi="Times New Roman" w:cs="Times New Roman"/>
          <w:sz w:val="24"/>
          <w:szCs w:val="28"/>
        </w:rPr>
        <w:t xml:space="preserve">d law </w:t>
      </w:r>
      <w:r w:rsidR="007B1FBA" w:rsidRPr="00250EEE">
        <w:rPr>
          <w:rFonts w:ascii="Times New Roman" w:eastAsia="Times New Roman" w:hAnsi="Times New Roman" w:cs="Times New Roman"/>
          <w:sz w:val="24"/>
          <w:szCs w:val="28"/>
        </w:rPr>
        <w:lastRenderedPageBreak/>
        <w:t>of marriage to reflect a</w:t>
      </w:r>
      <w:r w:rsidRPr="00250EEE">
        <w:rPr>
          <w:rFonts w:ascii="Times New Roman" w:eastAsia="Times New Roman" w:hAnsi="Times New Roman" w:cs="Times New Roman"/>
          <w:sz w:val="24"/>
          <w:szCs w:val="28"/>
        </w:rPr>
        <w:t xml:space="preserve"> particular </w:t>
      </w:r>
      <w:r w:rsidR="00953236" w:rsidRPr="00250EEE">
        <w:rPr>
          <w:rFonts w:ascii="Times New Roman" w:eastAsia="Times New Roman" w:hAnsi="Times New Roman" w:cs="Times New Roman"/>
          <w:sz w:val="24"/>
          <w:szCs w:val="28"/>
        </w:rPr>
        <w:t xml:space="preserve">perfectionist </w:t>
      </w:r>
      <w:r w:rsidR="007B1FBA" w:rsidRPr="00250EEE">
        <w:rPr>
          <w:rFonts w:ascii="Times New Roman" w:eastAsia="Times New Roman" w:hAnsi="Times New Roman" w:cs="Times New Roman"/>
          <w:sz w:val="24"/>
          <w:szCs w:val="28"/>
        </w:rPr>
        <w:t>ideal</w:t>
      </w:r>
      <w:r w:rsidRPr="00250EEE">
        <w:rPr>
          <w:rFonts w:ascii="Times New Roman" w:eastAsia="Times New Roman" w:hAnsi="Times New Roman" w:cs="Times New Roman"/>
          <w:sz w:val="24"/>
          <w:szCs w:val="28"/>
        </w:rPr>
        <w:t xml:space="preserve">.  </w:t>
      </w:r>
      <w:r w:rsidR="007B1FBA" w:rsidRPr="00250EEE">
        <w:rPr>
          <w:rFonts w:ascii="Times New Roman" w:eastAsia="Times New Roman" w:hAnsi="Times New Roman" w:cs="Times New Roman"/>
          <w:sz w:val="24"/>
          <w:szCs w:val="28"/>
        </w:rPr>
        <w:t>There is no reason to see same sex marriage as the sort of cataclysm that conservatives claim to fear. W</w:t>
      </w:r>
      <w:r w:rsidRPr="00250EEE">
        <w:rPr>
          <w:rFonts w:ascii="Times New Roman" w:eastAsia="Times New Roman" w:hAnsi="Times New Roman" w:cs="Times New Roman"/>
          <w:sz w:val="24"/>
          <w:szCs w:val="28"/>
        </w:rPr>
        <w:t xml:space="preserve">ith respect to </w:t>
      </w:r>
      <w:r w:rsidR="007B1FBA" w:rsidRPr="00250EEE">
        <w:rPr>
          <w:rFonts w:ascii="Times New Roman" w:eastAsia="Times New Roman" w:hAnsi="Times New Roman" w:cs="Times New Roman"/>
          <w:sz w:val="24"/>
          <w:szCs w:val="28"/>
        </w:rPr>
        <w:t xml:space="preserve">other </w:t>
      </w:r>
      <w:r w:rsidRPr="00250EEE">
        <w:rPr>
          <w:rFonts w:ascii="Times New Roman" w:eastAsia="Times New Roman" w:hAnsi="Times New Roman" w:cs="Times New Roman"/>
          <w:sz w:val="24"/>
          <w:szCs w:val="28"/>
        </w:rPr>
        <w:t>complex as</w:t>
      </w:r>
      <w:r w:rsidR="00311277" w:rsidRPr="00250EEE">
        <w:rPr>
          <w:rFonts w:ascii="Times New Roman" w:eastAsia="Times New Roman" w:hAnsi="Times New Roman" w:cs="Times New Roman"/>
          <w:sz w:val="24"/>
          <w:szCs w:val="28"/>
        </w:rPr>
        <w:t xml:space="preserve">pects of </w:t>
      </w:r>
      <w:r w:rsidR="007B1FBA" w:rsidRPr="00250EEE">
        <w:rPr>
          <w:rFonts w:ascii="Times New Roman" w:eastAsia="Times New Roman" w:hAnsi="Times New Roman" w:cs="Times New Roman"/>
          <w:sz w:val="24"/>
          <w:szCs w:val="28"/>
        </w:rPr>
        <w:t>law</w:t>
      </w:r>
      <w:r w:rsidRPr="00250EEE">
        <w:rPr>
          <w:rFonts w:ascii="Times New Roman" w:eastAsia="Times New Roman" w:hAnsi="Times New Roman" w:cs="Times New Roman"/>
          <w:sz w:val="24"/>
          <w:szCs w:val="28"/>
        </w:rPr>
        <w:t xml:space="preserve"> pertaining to marriage and family relations, when issues of basic justice and the public good are unclear, consequences are uncertain, and very many people have come to rely upon, and build their lives around existing institutions and rules, the law should change slowly and incrementally.  </w:t>
      </w:r>
    </w:p>
    <w:p w14:paraId="636DFB0C" w14:textId="77777777" w:rsidR="008A646C" w:rsidRPr="00250EEE" w:rsidRDefault="008A646C" w:rsidP="00023D84">
      <w:pPr>
        <w:spacing w:after="0" w:line="360" w:lineRule="auto"/>
        <w:ind w:firstLine="720"/>
        <w:rPr>
          <w:rFonts w:ascii="Times New Roman" w:eastAsia="Times New Roman" w:hAnsi="Times New Roman" w:cs="Times New Roman"/>
          <w:sz w:val="24"/>
          <w:szCs w:val="28"/>
        </w:rPr>
      </w:pPr>
    </w:p>
    <w:p w14:paraId="0D44EC6E" w14:textId="77777777" w:rsidR="00AF4557" w:rsidRPr="00250EEE" w:rsidRDefault="00AF4557" w:rsidP="00835874">
      <w:pPr>
        <w:pStyle w:val="ListParagraph"/>
        <w:numPr>
          <w:ilvl w:val="0"/>
          <w:numId w:val="2"/>
        </w:numPr>
        <w:spacing w:after="0" w:line="360" w:lineRule="auto"/>
        <w:rPr>
          <w:rFonts w:ascii="Times New Roman" w:eastAsia="Times New Roman" w:hAnsi="Times New Roman" w:cs="Times New Roman"/>
          <w:b/>
          <w:i/>
          <w:sz w:val="24"/>
          <w:szCs w:val="28"/>
        </w:rPr>
      </w:pPr>
      <w:r w:rsidRPr="00250EEE">
        <w:rPr>
          <w:rFonts w:ascii="Times New Roman" w:eastAsia="Times New Roman" w:hAnsi="Times New Roman" w:cs="Times New Roman"/>
          <w:b/>
          <w:i/>
          <w:sz w:val="24"/>
          <w:szCs w:val="28"/>
        </w:rPr>
        <w:t>The Co</w:t>
      </w:r>
      <w:r w:rsidR="002B7916" w:rsidRPr="00250EEE">
        <w:rPr>
          <w:rFonts w:ascii="Times New Roman" w:eastAsia="Times New Roman" w:hAnsi="Times New Roman" w:cs="Times New Roman"/>
          <w:b/>
          <w:i/>
          <w:sz w:val="24"/>
          <w:szCs w:val="28"/>
        </w:rPr>
        <w:t>llapse of Conservative Moralism</w:t>
      </w:r>
    </w:p>
    <w:p w14:paraId="282EEF1C" w14:textId="77777777" w:rsidR="00AF4557" w:rsidRPr="00250EEE" w:rsidRDefault="00AF4557"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defense of “traditional marriage” has long been a keystone of cultural conservatism, and conservative moralists have been at the </w:t>
      </w:r>
      <w:r w:rsidR="00EB01F2" w:rsidRPr="00250EEE">
        <w:rPr>
          <w:rFonts w:ascii="Times New Roman" w:eastAsia="Times New Roman" w:hAnsi="Times New Roman" w:cs="Times New Roman"/>
          <w:sz w:val="24"/>
          <w:szCs w:val="28"/>
        </w:rPr>
        <w:t xml:space="preserve">forefront of the opposition to </w:t>
      </w:r>
      <w:r w:rsidRPr="00250EEE">
        <w:rPr>
          <w:rFonts w:ascii="Times New Roman" w:eastAsia="Times New Roman" w:hAnsi="Times New Roman" w:cs="Times New Roman"/>
          <w:sz w:val="24"/>
          <w:szCs w:val="28"/>
        </w:rPr>
        <w:t xml:space="preserve">contraception, divorce, </w:t>
      </w:r>
      <w:r w:rsidR="00EB01F2" w:rsidRPr="00250EEE">
        <w:rPr>
          <w:rFonts w:ascii="Times New Roman" w:eastAsia="Times New Roman" w:hAnsi="Times New Roman" w:cs="Times New Roman"/>
          <w:sz w:val="24"/>
          <w:szCs w:val="28"/>
        </w:rPr>
        <w:t>and now,</w:t>
      </w:r>
      <w:r w:rsidRPr="00250EEE">
        <w:rPr>
          <w:rFonts w:ascii="Times New Roman" w:eastAsia="Times New Roman" w:hAnsi="Times New Roman" w:cs="Times New Roman"/>
          <w:sz w:val="24"/>
          <w:szCs w:val="28"/>
        </w:rPr>
        <w:t xml:space="preserve"> same sex marriage.  I agree with conservative concerns about teen pregnancy, the plight of many children, and the coarsening of our popular culture.  But we can and should address these concerns in ways that are consistent with the requirements of fairness and equal respect for persons and their reasonable choices.</w:t>
      </w:r>
    </w:p>
    <w:p w14:paraId="2B97D306" w14:textId="77777777" w:rsidR="00AF4557" w:rsidRPr="00250EEE" w:rsidRDefault="00AF4557"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most philosophically elaborate and sophisticated argument in recent decades in support of the proposition that  same sex relations are intrinsically immoral and essentially non-marital has been the “new natural law” arguments developed </w:t>
      </w:r>
      <w:r w:rsidR="002B7916" w:rsidRPr="00250EEE">
        <w:rPr>
          <w:rFonts w:ascii="Times New Roman" w:eastAsia="Times New Roman" w:hAnsi="Times New Roman" w:cs="Times New Roman"/>
          <w:sz w:val="24"/>
          <w:szCs w:val="28"/>
        </w:rPr>
        <w:t xml:space="preserve">most </w:t>
      </w:r>
      <w:r w:rsidRPr="00250EEE">
        <w:rPr>
          <w:rFonts w:ascii="Times New Roman" w:eastAsia="Times New Roman" w:hAnsi="Times New Roman" w:cs="Times New Roman"/>
          <w:sz w:val="24"/>
          <w:szCs w:val="28"/>
        </w:rPr>
        <w:t xml:space="preserve">frequently by </w:t>
      </w:r>
      <w:r w:rsidR="002B7916" w:rsidRPr="00250EEE">
        <w:rPr>
          <w:rFonts w:ascii="Times New Roman" w:eastAsia="Times New Roman" w:hAnsi="Times New Roman" w:cs="Times New Roman"/>
          <w:sz w:val="24"/>
          <w:szCs w:val="28"/>
        </w:rPr>
        <w:t xml:space="preserve">(usually) </w:t>
      </w:r>
      <w:r w:rsidRPr="00250EEE">
        <w:rPr>
          <w:rFonts w:ascii="Times New Roman" w:eastAsia="Times New Roman" w:hAnsi="Times New Roman" w:cs="Times New Roman"/>
          <w:sz w:val="24"/>
          <w:szCs w:val="28"/>
        </w:rPr>
        <w:t>Roman C</w:t>
      </w:r>
      <w:r w:rsidR="002B7916" w:rsidRPr="00250EEE">
        <w:rPr>
          <w:rFonts w:ascii="Times New Roman" w:eastAsia="Times New Roman" w:hAnsi="Times New Roman" w:cs="Times New Roman"/>
          <w:sz w:val="24"/>
          <w:szCs w:val="28"/>
        </w:rPr>
        <w:t>atholic philosophers and legal scholars, such as</w:t>
      </w:r>
      <w:r w:rsidRPr="00250EEE">
        <w:rPr>
          <w:rFonts w:ascii="Times New Roman" w:eastAsia="Times New Roman" w:hAnsi="Times New Roman" w:cs="Times New Roman"/>
          <w:sz w:val="24"/>
          <w:szCs w:val="28"/>
        </w:rPr>
        <w:t xml:space="preserve"> Germaine </w:t>
      </w:r>
      <w:proofErr w:type="spellStart"/>
      <w:r w:rsidRPr="00250EEE">
        <w:rPr>
          <w:rFonts w:ascii="Times New Roman" w:eastAsia="Times New Roman" w:hAnsi="Times New Roman" w:cs="Times New Roman"/>
          <w:sz w:val="24"/>
          <w:szCs w:val="28"/>
        </w:rPr>
        <w:t>Grisez</w:t>
      </w:r>
      <w:proofErr w:type="spellEnd"/>
      <w:r w:rsidRPr="00250EEE">
        <w:rPr>
          <w:rFonts w:ascii="Times New Roman" w:eastAsia="Times New Roman" w:hAnsi="Times New Roman" w:cs="Times New Roman"/>
          <w:sz w:val="24"/>
          <w:szCs w:val="28"/>
        </w:rPr>
        <w:t xml:space="preserve">, John </w:t>
      </w:r>
      <w:proofErr w:type="spellStart"/>
      <w:r w:rsidRPr="00250EEE">
        <w:rPr>
          <w:rFonts w:ascii="Times New Roman" w:eastAsia="Times New Roman" w:hAnsi="Times New Roman" w:cs="Times New Roman"/>
          <w:sz w:val="24"/>
          <w:szCs w:val="28"/>
        </w:rPr>
        <w:t>Finnis</w:t>
      </w:r>
      <w:proofErr w:type="spellEnd"/>
      <w:r w:rsidRPr="00250EEE">
        <w:rPr>
          <w:rFonts w:ascii="Times New Roman" w:eastAsia="Times New Roman" w:hAnsi="Times New Roman" w:cs="Times New Roman"/>
          <w:sz w:val="24"/>
          <w:szCs w:val="28"/>
        </w:rPr>
        <w:t>, Robert George, Patrick Lee, and others.</w:t>
      </w:r>
      <w:r w:rsidRPr="00250EEE">
        <w:rPr>
          <w:rFonts w:ascii="Times New Roman" w:eastAsia="Times New Roman" w:hAnsi="Times New Roman" w:cs="Times New Roman"/>
          <w:sz w:val="24"/>
          <w:szCs w:val="28"/>
          <w:vertAlign w:val="superscript"/>
        </w:rPr>
        <w:footnoteReference w:id="12"/>
      </w:r>
      <w:r w:rsidRPr="00250EEE">
        <w:rPr>
          <w:rFonts w:ascii="Times New Roman" w:eastAsia="Times New Roman" w:hAnsi="Times New Roman" w:cs="Times New Roman"/>
          <w:sz w:val="24"/>
          <w:szCs w:val="28"/>
        </w:rPr>
        <w:t xml:space="preserve">  </w:t>
      </w:r>
    </w:p>
    <w:p w14:paraId="7A875C73" w14:textId="77777777" w:rsidR="00AF4557" w:rsidRPr="00250EEE" w:rsidRDefault="00AF4557"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On this “co</w:t>
      </w:r>
      <w:r w:rsidR="00EB01F2" w:rsidRPr="00250EEE">
        <w:rPr>
          <w:rFonts w:ascii="Times New Roman" w:eastAsia="Times New Roman" w:hAnsi="Times New Roman" w:cs="Times New Roman"/>
          <w:sz w:val="24"/>
          <w:szCs w:val="28"/>
        </w:rPr>
        <w:t>njugal conception” of marriage,</w:t>
      </w:r>
      <w:r w:rsidRPr="00250EEE">
        <w:rPr>
          <w:rFonts w:ascii="Times New Roman" w:eastAsia="Times New Roman" w:hAnsi="Times New Roman" w:cs="Times New Roman"/>
          <w:sz w:val="24"/>
          <w:szCs w:val="28"/>
        </w:rPr>
        <w:t xml:space="preserve"> sexual relations gain their unique intelligibility, significance, and moral value as integral aspects of the comprehensive union of two persons that is marriage.  Marriage is the relationship ordered to procreation; husband and wife form a complete biological unit with respect to the act of procreation.  And that act, and the larger comprehensive marital union of which it forms a part, is what makes human sexual activity intelligibly, inherently valuable, as a feature of the multilevel good that is shared by </w:t>
      </w:r>
      <w:r w:rsidRPr="00250EEE">
        <w:rPr>
          <w:rFonts w:ascii="Times New Roman" w:eastAsia="Times New Roman" w:hAnsi="Times New Roman" w:cs="Times New Roman"/>
          <w:sz w:val="24"/>
          <w:szCs w:val="28"/>
        </w:rPr>
        <w:lastRenderedPageBreak/>
        <w:t xml:space="preserve">husband and wife in marriage.  Sexual activity gains its intelligibility and point from being procreative in type, within marriage, even if procreation is in fact impossible due to circumstances beyond the control of spouses.  </w:t>
      </w:r>
    </w:p>
    <w:p w14:paraId="35F2AEB9" w14:textId="77777777" w:rsidR="00835392" w:rsidRPr="00250EEE" w:rsidRDefault="002B7916" w:rsidP="00835392">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Only heterosexual couples</w:t>
      </w:r>
      <w:r w:rsidR="00AF4557"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can have sexual relations that are </w:t>
      </w:r>
      <w:r w:rsidRPr="00250EEE">
        <w:rPr>
          <w:rFonts w:ascii="Times New Roman" w:eastAsia="Times New Roman" w:hAnsi="Times New Roman" w:cs="Times New Roman"/>
          <w:i/>
          <w:sz w:val="24"/>
          <w:szCs w:val="28"/>
        </w:rPr>
        <w:t>marital in type</w:t>
      </w:r>
      <w:r w:rsidRPr="00250EEE">
        <w:rPr>
          <w:rFonts w:ascii="Times New Roman" w:eastAsia="Times New Roman" w:hAnsi="Times New Roman" w:cs="Times New Roman"/>
          <w:sz w:val="24"/>
          <w:szCs w:val="28"/>
        </w:rPr>
        <w:t xml:space="preserve"> </w:t>
      </w:r>
      <w:r w:rsidR="00AF4557" w:rsidRPr="00250EEE">
        <w:rPr>
          <w:rFonts w:ascii="Times New Roman" w:eastAsia="Times New Roman" w:hAnsi="Times New Roman" w:cs="Times New Roman"/>
          <w:sz w:val="24"/>
          <w:szCs w:val="28"/>
        </w:rPr>
        <w:t>because of their possession of complementary sexual organs appropriate for procreation</w:t>
      </w:r>
      <w:r w:rsidRPr="00250EEE">
        <w:rPr>
          <w:rFonts w:ascii="Times New Roman" w:eastAsia="Times New Roman" w:hAnsi="Times New Roman" w:cs="Times New Roman"/>
          <w:sz w:val="24"/>
          <w:szCs w:val="28"/>
        </w:rPr>
        <w:t xml:space="preserve">:  </w:t>
      </w:r>
      <w:r w:rsidR="00AF4557" w:rsidRPr="00250EEE">
        <w:rPr>
          <w:rFonts w:ascii="Times New Roman" w:eastAsia="Times New Roman" w:hAnsi="Times New Roman" w:cs="Times New Roman"/>
          <w:sz w:val="24"/>
          <w:szCs w:val="28"/>
        </w:rPr>
        <w:t xml:space="preserve">their sexual organs, when united, comprise an </w:t>
      </w:r>
      <w:r w:rsidR="00AF4557" w:rsidRPr="00250EEE">
        <w:rPr>
          <w:rFonts w:ascii="Times New Roman" w:eastAsia="Times New Roman" w:hAnsi="Times New Roman" w:cs="Times New Roman"/>
          <w:i/>
          <w:sz w:val="24"/>
          <w:szCs w:val="28"/>
        </w:rPr>
        <w:t>organic and bodily unity</w:t>
      </w:r>
      <w:r w:rsidR="00AF4557" w:rsidRPr="00250EEE">
        <w:rPr>
          <w:rFonts w:ascii="Times New Roman" w:eastAsia="Times New Roman" w:hAnsi="Times New Roman" w:cs="Times New Roman"/>
          <w:sz w:val="24"/>
          <w:szCs w:val="28"/>
        </w:rPr>
        <w:t xml:space="preserve"> – a “two-in-one flesh communion” – that is the consummation of marriage e</w:t>
      </w:r>
      <w:r w:rsidR="00585718" w:rsidRPr="00250EEE">
        <w:rPr>
          <w:rFonts w:ascii="Times New Roman" w:eastAsia="Times New Roman" w:hAnsi="Times New Roman" w:cs="Times New Roman"/>
          <w:sz w:val="24"/>
          <w:szCs w:val="28"/>
        </w:rPr>
        <w:t>ven if the spouses</w:t>
      </w:r>
      <w:r w:rsidR="00AF4557" w:rsidRPr="00250EEE">
        <w:rPr>
          <w:rFonts w:ascii="Times New Roman" w:eastAsia="Times New Roman" w:hAnsi="Times New Roman" w:cs="Times New Roman"/>
          <w:sz w:val="24"/>
          <w:szCs w:val="28"/>
        </w:rPr>
        <w:t xml:space="preserve"> are temporarily infertile or permanently sterile.  Homosexual acts cannot be procreative in type, conjugal, or marital.  </w:t>
      </w:r>
      <w:r w:rsidR="00585718" w:rsidRPr="00250EEE">
        <w:rPr>
          <w:rFonts w:ascii="Times New Roman" w:eastAsia="Times New Roman" w:hAnsi="Times New Roman" w:cs="Times New Roman"/>
          <w:sz w:val="24"/>
          <w:szCs w:val="28"/>
        </w:rPr>
        <w:t xml:space="preserve">The relevant claims here are ethical, but also apparently metaphysical.  </w:t>
      </w:r>
      <w:r w:rsidR="00AF4557" w:rsidRPr="00250EEE">
        <w:rPr>
          <w:rFonts w:ascii="Times New Roman" w:eastAsia="Times New Roman" w:hAnsi="Times New Roman" w:cs="Times New Roman"/>
          <w:sz w:val="24"/>
          <w:szCs w:val="28"/>
        </w:rPr>
        <w:t>All non-marital sexual acts are essentially masturbatory, using the body as an instrument to pleasure the conscious self, all involve a mind-body dualism that damages the agent’s capacity to appreciate and participate in the great good of marriage, and other goods.</w:t>
      </w:r>
      <w:r w:rsidR="00585718" w:rsidRPr="00250EEE">
        <w:rPr>
          <w:rStyle w:val="FootnoteReference"/>
          <w:rFonts w:ascii="Times New Roman" w:eastAsia="Times New Roman" w:hAnsi="Times New Roman" w:cs="Times New Roman"/>
          <w:sz w:val="24"/>
          <w:szCs w:val="28"/>
        </w:rPr>
        <w:footnoteReference w:id="13"/>
      </w:r>
      <w:r w:rsidR="00585718" w:rsidRPr="00250EEE">
        <w:rPr>
          <w:rFonts w:ascii="Times New Roman" w:eastAsia="Times New Roman" w:hAnsi="Times New Roman" w:cs="Times New Roman"/>
          <w:sz w:val="24"/>
          <w:szCs w:val="28"/>
        </w:rPr>
        <w:t xml:space="preserve">  The </w:t>
      </w:r>
      <w:r w:rsidR="00AF4557" w:rsidRPr="00250EEE">
        <w:rPr>
          <w:rFonts w:ascii="Times New Roman" w:eastAsia="Times New Roman" w:hAnsi="Times New Roman" w:cs="Times New Roman"/>
          <w:sz w:val="24"/>
          <w:szCs w:val="28"/>
        </w:rPr>
        <w:t xml:space="preserve">broad class of valueless and immoral </w:t>
      </w:r>
      <w:r w:rsidR="00585718" w:rsidRPr="00250EEE">
        <w:rPr>
          <w:rFonts w:ascii="Times New Roman" w:eastAsia="Times New Roman" w:hAnsi="Times New Roman" w:cs="Times New Roman"/>
          <w:sz w:val="24"/>
          <w:szCs w:val="28"/>
        </w:rPr>
        <w:t xml:space="preserve">sexual </w:t>
      </w:r>
      <w:r w:rsidR="00AF4557" w:rsidRPr="00250EEE">
        <w:rPr>
          <w:rFonts w:ascii="Times New Roman" w:eastAsia="Times New Roman" w:hAnsi="Times New Roman" w:cs="Times New Roman"/>
          <w:sz w:val="24"/>
          <w:szCs w:val="28"/>
        </w:rPr>
        <w:t xml:space="preserve">activity </w:t>
      </w:r>
      <w:r w:rsidR="00585718" w:rsidRPr="00250EEE">
        <w:rPr>
          <w:rFonts w:ascii="Times New Roman" w:eastAsia="Times New Roman" w:hAnsi="Times New Roman" w:cs="Times New Roman"/>
          <w:sz w:val="24"/>
          <w:szCs w:val="28"/>
        </w:rPr>
        <w:t>in</w:t>
      </w:r>
      <w:r w:rsidR="00AF4557" w:rsidRPr="00250EEE">
        <w:rPr>
          <w:rFonts w:ascii="Times New Roman" w:eastAsia="Times New Roman" w:hAnsi="Times New Roman" w:cs="Times New Roman"/>
          <w:sz w:val="24"/>
          <w:szCs w:val="28"/>
        </w:rPr>
        <w:t>clude</w:t>
      </w:r>
      <w:r w:rsidR="00585718" w:rsidRPr="00250EEE">
        <w:rPr>
          <w:rFonts w:ascii="Times New Roman" w:eastAsia="Times New Roman" w:hAnsi="Times New Roman" w:cs="Times New Roman"/>
          <w:sz w:val="24"/>
          <w:szCs w:val="28"/>
        </w:rPr>
        <w:t>s not</w:t>
      </w:r>
      <w:r w:rsidR="00AF4557" w:rsidRPr="00250EEE">
        <w:rPr>
          <w:rFonts w:ascii="Times New Roman" w:eastAsia="Times New Roman" w:hAnsi="Times New Roman" w:cs="Times New Roman"/>
          <w:sz w:val="24"/>
          <w:szCs w:val="28"/>
        </w:rPr>
        <w:t xml:space="preserve"> only gay sex</w:t>
      </w:r>
      <w:r w:rsidR="00585718" w:rsidRPr="00250EEE">
        <w:rPr>
          <w:rFonts w:ascii="Times New Roman" w:eastAsia="Times New Roman" w:hAnsi="Times New Roman" w:cs="Times New Roman"/>
          <w:sz w:val="24"/>
          <w:szCs w:val="28"/>
        </w:rPr>
        <w:t xml:space="preserve"> but all </w:t>
      </w:r>
      <w:proofErr w:type="spellStart"/>
      <w:r w:rsidR="00585718" w:rsidRPr="00250EEE">
        <w:rPr>
          <w:rFonts w:ascii="Times New Roman" w:eastAsia="Times New Roman" w:hAnsi="Times New Roman" w:cs="Times New Roman"/>
          <w:sz w:val="24"/>
          <w:szCs w:val="28"/>
        </w:rPr>
        <w:t>contracepted</w:t>
      </w:r>
      <w:proofErr w:type="spellEnd"/>
      <w:r w:rsidR="00585718" w:rsidRPr="00250EEE">
        <w:rPr>
          <w:rFonts w:ascii="Times New Roman" w:eastAsia="Times New Roman" w:hAnsi="Times New Roman" w:cs="Times New Roman"/>
          <w:sz w:val="24"/>
          <w:szCs w:val="28"/>
        </w:rPr>
        <w:t xml:space="preserve"> sex</w:t>
      </w:r>
      <w:r w:rsidR="00AF4557" w:rsidRPr="00250EEE">
        <w:rPr>
          <w:rFonts w:ascii="Times New Roman" w:eastAsia="Times New Roman" w:hAnsi="Times New Roman" w:cs="Times New Roman"/>
          <w:sz w:val="24"/>
          <w:szCs w:val="28"/>
        </w:rPr>
        <w:t>, including of married couples</w:t>
      </w:r>
      <w:r w:rsidR="00585718" w:rsidRPr="00250EEE">
        <w:rPr>
          <w:rFonts w:ascii="Times New Roman" w:eastAsia="Times New Roman" w:hAnsi="Times New Roman" w:cs="Times New Roman"/>
          <w:sz w:val="24"/>
          <w:szCs w:val="28"/>
        </w:rPr>
        <w:t>, all extramarital sex (fornication)</w:t>
      </w:r>
      <w:r w:rsidR="00AF4557" w:rsidRPr="00250EEE">
        <w:rPr>
          <w:rFonts w:ascii="Times New Roman" w:eastAsia="Times New Roman" w:hAnsi="Times New Roman" w:cs="Times New Roman"/>
          <w:sz w:val="24"/>
          <w:szCs w:val="28"/>
        </w:rPr>
        <w:t xml:space="preserve">.  The sexual acts of married couples when </w:t>
      </w:r>
      <w:proofErr w:type="spellStart"/>
      <w:r w:rsidR="00AF4557" w:rsidRPr="00250EEE">
        <w:rPr>
          <w:rFonts w:ascii="Times New Roman" w:eastAsia="Times New Roman" w:hAnsi="Times New Roman" w:cs="Times New Roman"/>
          <w:sz w:val="24"/>
          <w:szCs w:val="28"/>
        </w:rPr>
        <w:t>contracepted</w:t>
      </w:r>
      <w:proofErr w:type="spellEnd"/>
      <w:r w:rsidR="00AF4557" w:rsidRPr="00250EEE">
        <w:rPr>
          <w:rFonts w:ascii="Times New Roman" w:eastAsia="Times New Roman" w:hAnsi="Times New Roman" w:cs="Times New Roman"/>
          <w:sz w:val="24"/>
          <w:szCs w:val="28"/>
        </w:rPr>
        <w:t xml:space="preserve"> are essentially masturbatory and valueless, indeed, immoral since such acts damage the partners’ marriage and, ultimately, society’s capacity to support marriage properly understood.</w:t>
      </w:r>
      <w:r w:rsidR="00585718" w:rsidRPr="00250EEE">
        <w:rPr>
          <w:rFonts w:ascii="Times New Roman" w:eastAsia="Times New Roman" w:hAnsi="Times New Roman" w:cs="Times New Roman"/>
          <w:sz w:val="24"/>
          <w:szCs w:val="28"/>
        </w:rPr>
        <w:t xml:space="preserve">  “Natural” birth control in the form of the “rhythm method” is permitted.  </w:t>
      </w:r>
      <w:r w:rsidR="00AF4557" w:rsidRPr="00250EEE">
        <w:rPr>
          <w:rFonts w:ascii="Times New Roman" w:eastAsia="Times New Roman" w:hAnsi="Times New Roman" w:cs="Times New Roman"/>
          <w:sz w:val="24"/>
          <w:szCs w:val="28"/>
        </w:rPr>
        <w:t xml:space="preserve">The law ought to be mobilized to express disapproval of </w:t>
      </w:r>
      <w:r w:rsidR="00585718" w:rsidRPr="00250EEE">
        <w:rPr>
          <w:rFonts w:ascii="Times New Roman" w:eastAsia="Times New Roman" w:hAnsi="Times New Roman" w:cs="Times New Roman"/>
          <w:sz w:val="24"/>
          <w:szCs w:val="28"/>
        </w:rPr>
        <w:t xml:space="preserve">all of these forms of </w:t>
      </w:r>
      <w:r w:rsidR="00AF4557" w:rsidRPr="00250EEE">
        <w:rPr>
          <w:rFonts w:ascii="Times New Roman" w:eastAsia="Times New Roman" w:hAnsi="Times New Roman" w:cs="Times New Roman"/>
          <w:sz w:val="24"/>
          <w:szCs w:val="28"/>
        </w:rPr>
        <w:t xml:space="preserve">sexual immorality, and to support the correct understanding of sexual morality.  </w:t>
      </w:r>
      <w:r w:rsidR="00835392" w:rsidRPr="00250EEE">
        <w:rPr>
          <w:rFonts w:ascii="Times New Roman" w:eastAsia="Times New Roman" w:hAnsi="Times New Roman" w:cs="Times New Roman"/>
          <w:sz w:val="24"/>
          <w:szCs w:val="28"/>
        </w:rPr>
        <w:t>Homosexual sexual activity is only distinctive in being an especially vivid departure from morally approved sex, according to these scholars, who also portray same sex marriage as the last nail in the coffin of “traditional” marriage.</w:t>
      </w:r>
      <w:r w:rsidR="00835392" w:rsidRPr="00250EEE">
        <w:rPr>
          <w:rStyle w:val="FootnoteReference"/>
          <w:rFonts w:ascii="Times New Roman" w:eastAsia="Times New Roman" w:hAnsi="Times New Roman" w:cs="Times New Roman"/>
          <w:sz w:val="24"/>
          <w:szCs w:val="28"/>
        </w:rPr>
        <w:footnoteReference w:id="14"/>
      </w:r>
      <w:r w:rsidR="00835392" w:rsidRPr="00250EEE">
        <w:rPr>
          <w:rFonts w:ascii="Times New Roman" w:eastAsia="Times New Roman" w:hAnsi="Times New Roman" w:cs="Times New Roman"/>
          <w:sz w:val="24"/>
          <w:szCs w:val="28"/>
        </w:rPr>
        <w:t xml:space="preserve"> </w:t>
      </w:r>
    </w:p>
    <w:p w14:paraId="26522BF6" w14:textId="77777777" w:rsidR="00250EEE" w:rsidRDefault="00835392" w:rsidP="00E72164">
      <w:pPr>
        <w:spacing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w:t>
      </w:r>
      <w:r w:rsidR="00AF4557" w:rsidRPr="00250EEE">
        <w:rPr>
          <w:rFonts w:ascii="Times New Roman" w:eastAsia="Times New Roman" w:hAnsi="Times New Roman" w:cs="Times New Roman"/>
          <w:sz w:val="24"/>
          <w:szCs w:val="28"/>
        </w:rPr>
        <w:t xml:space="preserve">he </w:t>
      </w:r>
      <w:r w:rsidR="007B1FBA" w:rsidRPr="00250EEE">
        <w:rPr>
          <w:rFonts w:ascii="Times New Roman" w:eastAsia="Times New Roman" w:hAnsi="Times New Roman" w:cs="Times New Roman"/>
          <w:sz w:val="24"/>
          <w:szCs w:val="28"/>
        </w:rPr>
        <w:t>New Natural L</w:t>
      </w:r>
      <w:r w:rsidRPr="00250EEE">
        <w:rPr>
          <w:rFonts w:ascii="Times New Roman" w:eastAsia="Times New Roman" w:hAnsi="Times New Roman" w:cs="Times New Roman"/>
          <w:sz w:val="24"/>
          <w:szCs w:val="28"/>
        </w:rPr>
        <w:t xml:space="preserve">aw’s (or </w:t>
      </w:r>
      <w:r w:rsidR="00AF4557" w:rsidRPr="00250EEE">
        <w:rPr>
          <w:rFonts w:ascii="Times New Roman" w:eastAsia="Times New Roman" w:hAnsi="Times New Roman" w:cs="Times New Roman"/>
          <w:sz w:val="24"/>
          <w:szCs w:val="28"/>
        </w:rPr>
        <w:t>NNL’s</w:t>
      </w:r>
      <w:r w:rsidRPr="00250EEE">
        <w:rPr>
          <w:rFonts w:ascii="Times New Roman" w:eastAsia="Times New Roman" w:hAnsi="Times New Roman" w:cs="Times New Roman"/>
          <w:sz w:val="24"/>
          <w:szCs w:val="28"/>
        </w:rPr>
        <w:t>)</w:t>
      </w:r>
      <w:r w:rsidR="00AF4557" w:rsidRPr="00250EEE">
        <w:rPr>
          <w:rFonts w:ascii="Times New Roman" w:eastAsia="Times New Roman" w:hAnsi="Times New Roman" w:cs="Times New Roman"/>
          <w:sz w:val="24"/>
          <w:szCs w:val="28"/>
        </w:rPr>
        <w:t xml:space="preserve"> highly restrictive account </w:t>
      </w:r>
      <w:r w:rsidRPr="00250EEE">
        <w:rPr>
          <w:rFonts w:ascii="Times New Roman" w:eastAsia="Times New Roman" w:hAnsi="Times New Roman" w:cs="Times New Roman"/>
          <w:sz w:val="24"/>
          <w:szCs w:val="28"/>
        </w:rPr>
        <w:t xml:space="preserve">of the ethics of sex and </w:t>
      </w:r>
      <w:r w:rsidR="00AF4557" w:rsidRPr="00250EEE">
        <w:rPr>
          <w:rFonts w:ascii="Times New Roman" w:eastAsia="Times New Roman" w:hAnsi="Times New Roman" w:cs="Times New Roman"/>
          <w:sz w:val="24"/>
          <w:szCs w:val="28"/>
        </w:rPr>
        <w:t xml:space="preserve">the law of marriage has a number of problems. </w:t>
      </w:r>
      <w:r w:rsidR="007B1FBA" w:rsidRPr="00250EEE">
        <w:rPr>
          <w:rFonts w:ascii="Times New Roman" w:eastAsia="Times New Roman" w:hAnsi="Times New Roman" w:cs="Times New Roman"/>
          <w:sz w:val="24"/>
          <w:szCs w:val="28"/>
        </w:rPr>
        <w:t xml:space="preserve"> For one, w</w:t>
      </w:r>
      <w:r w:rsidRPr="00250EEE">
        <w:rPr>
          <w:rFonts w:ascii="Times New Roman" w:eastAsia="Times New Roman" w:hAnsi="Times New Roman" w:cs="Times New Roman"/>
          <w:sz w:val="24"/>
          <w:szCs w:val="28"/>
        </w:rPr>
        <w:t>hy does heterosexual intercourse have “procreative significance” when it is known that procreation is impossible due to sterility on the part of one of the spouses?  T</w:t>
      </w:r>
      <w:r w:rsidR="0082369B" w:rsidRPr="00250EEE">
        <w:rPr>
          <w:rFonts w:ascii="Times New Roman" w:eastAsia="Times New Roman" w:hAnsi="Times New Roman" w:cs="Times New Roman"/>
          <w:sz w:val="24"/>
          <w:szCs w:val="28"/>
        </w:rPr>
        <w:t>he Natural Lawyers respond that</w:t>
      </w:r>
      <w:r w:rsidRPr="00250EEE">
        <w:rPr>
          <w:rFonts w:ascii="Times New Roman" w:eastAsia="Times New Roman" w:hAnsi="Times New Roman" w:cs="Times New Roman"/>
          <w:sz w:val="24"/>
          <w:szCs w:val="28"/>
        </w:rPr>
        <w:t xml:space="preserve"> </w:t>
      </w:r>
      <w:r w:rsidR="0082369B" w:rsidRPr="00250EEE">
        <w:rPr>
          <w:rFonts w:ascii="Times New Roman" w:eastAsia="Times New Roman" w:hAnsi="Times New Roman" w:cs="Times New Roman"/>
          <w:sz w:val="24"/>
          <w:szCs w:val="28"/>
        </w:rPr>
        <w:t xml:space="preserve">heterosexual intercourse is behavior </w:t>
      </w:r>
      <w:r w:rsidR="0082369B" w:rsidRPr="00250EEE">
        <w:rPr>
          <w:rFonts w:ascii="Times New Roman" w:eastAsia="Times New Roman" w:hAnsi="Times New Roman" w:cs="Times New Roman"/>
          <w:i/>
          <w:sz w:val="24"/>
          <w:szCs w:val="28"/>
        </w:rPr>
        <w:t>suitable for procreation</w:t>
      </w:r>
      <w:r w:rsidR="0082369B" w:rsidRPr="00250EEE">
        <w:rPr>
          <w:rFonts w:ascii="Times New Roman" w:eastAsia="Times New Roman" w:hAnsi="Times New Roman" w:cs="Times New Roman"/>
          <w:sz w:val="24"/>
          <w:szCs w:val="28"/>
        </w:rPr>
        <w:t>, even if procreation is impossible, temporarily or permanently.   Marriage “is sealed or consummated… in coitus, which is organic bodily union.”</w:t>
      </w:r>
      <w:r w:rsidR="0082369B" w:rsidRPr="00250EEE">
        <w:rPr>
          <w:rFonts w:ascii="Times New Roman" w:eastAsia="Times New Roman" w:hAnsi="Times New Roman" w:cs="Times New Roman"/>
          <w:sz w:val="24"/>
          <w:szCs w:val="28"/>
          <w:vertAlign w:val="superscript"/>
        </w:rPr>
        <w:footnoteReference w:id="15"/>
      </w:r>
      <w:r w:rsidR="0082369B" w:rsidRPr="00250EEE">
        <w:rPr>
          <w:rFonts w:ascii="Times New Roman" w:eastAsia="Times New Roman" w:hAnsi="Times New Roman" w:cs="Times New Roman"/>
          <w:sz w:val="24"/>
          <w:szCs w:val="28"/>
        </w:rPr>
        <w:t xml:space="preserve">  Only a couple with </w:t>
      </w:r>
      <w:r w:rsidRPr="00250EEE">
        <w:rPr>
          <w:rFonts w:ascii="Times New Roman" w:eastAsia="Times New Roman" w:hAnsi="Times New Roman" w:cs="Times New Roman"/>
          <w:sz w:val="24"/>
          <w:szCs w:val="28"/>
        </w:rPr>
        <w:t>complementary sexual org</w:t>
      </w:r>
      <w:r w:rsidR="0082369B" w:rsidRPr="00250EEE">
        <w:rPr>
          <w:rFonts w:ascii="Times New Roman" w:eastAsia="Times New Roman" w:hAnsi="Times New Roman" w:cs="Times New Roman"/>
          <w:sz w:val="24"/>
          <w:szCs w:val="28"/>
        </w:rPr>
        <w:t xml:space="preserve">ans </w:t>
      </w:r>
      <w:r w:rsidRPr="00250EEE">
        <w:rPr>
          <w:rFonts w:ascii="Times New Roman" w:eastAsia="Times New Roman" w:hAnsi="Times New Roman" w:cs="Times New Roman"/>
          <w:sz w:val="24"/>
          <w:szCs w:val="28"/>
        </w:rPr>
        <w:t xml:space="preserve">can have sexual relations that are </w:t>
      </w:r>
      <w:r w:rsidRPr="00250EEE">
        <w:rPr>
          <w:rFonts w:ascii="Times New Roman" w:eastAsia="Times New Roman" w:hAnsi="Times New Roman" w:cs="Times New Roman"/>
          <w:i/>
          <w:sz w:val="24"/>
          <w:szCs w:val="28"/>
        </w:rPr>
        <w:t>marital in type</w:t>
      </w:r>
      <w:r w:rsidRPr="00250EEE">
        <w:rPr>
          <w:rFonts w:ascii="Times New Roman" w:eastAsia="Times New Roman" w:hAnsi="Times New Roman" w:cs="Times New Roman"/>
          <w:sz w:val="24"/>
          <w:szCs w:val="28"/>
        </w:rPr>
        <w:t xml:space="preserve">, because their sexual organs, when united, comprise an </w:t>
      </w:r>
      <w:r w:rsidRPr="00250EEE">
        <w:rPr>
          <w:rFonts w:ascii="Times New Roman" w:eastAsia="Times New Roman" w:hAnsi="Times New Roman" w:cs="Times New Roman"/>
          <w:i/>
          <w:sz w:val="24"/>
          <w:szCs w:val="28"/>
        </w:rPr>
        <w:t>organic and bodily unity</w:t>
      </w:r>
      <w:r w:rsidRPr="00250EEE">
        <w:rPr>
          <w:rFonts w:ascii="Times New Roman" w:eastAsia="Times New Roman" w:hAnsi="Times New Roman" w:cs="Times New Roman"/>
          <w:sz w:val="24"/>
          <w:szCs w:val="28"/>
        </w:rPr>
        <w:t xml:space="preserve"> – a “two-i</w:t>
      </w:r>
      <w:r w:rsidR="0082369B" w:rsidRPr="00250EEE">
        <w:rPr>
          <w:rFonts w:ascii="Times New Roman" w:eastAsia="Times New Roman" w:hAnsi="Times New Roman" w:cs="Times New Roman"/>
          <w:sz w:val="24"/>
          <w:szCs w:val="28"/>
        </w:rPr>
        <w:t xml:space="preserve">n-one </w:t>
      </w:r>
      <w:r w:rsidR="0082369B" w:rsidRPr="00250EEE">
        <w:rPr>
          <w:rFonts w:ascii="Times New Roman" w:eastAsia="Times New Roman" w:hAnsi="Times New Roman" w:cs="Times New Roman"/>
          <w:sz w:val="24"/>
          <w:szCs w:val="28"/>
        </w:rPr>
        <w:lastRenderedPageBreak/>
        <w:t>flesh communion” – that permits</w:t>
      </w:r>
      <w:r w:rsidRPr="00250EEE">
        <w:rPr>
          <w:rFonts w:ascii="Times New Roman" w:eastAsia="Times New Roman" w:hAnsi="Times New Roman" w:cs="Times New Roman"/>
          <w:sz w:val="24"/>
          <w:szCs w:val="28"/>
        </w:rPr>
        <w:t xml:space="preserve"> the consummation of marriage </w:t>
      </w:r>
      <w:r w:rsidRPr="00250EEE">
        <w:rPr>
          <w:rFonts w:ascii="Times New Roman" w:eastAsia="Times New Roman" w:hAnsi="Times New Roman" w:cs="Times New Roman"/>
          <w:i/>
          <w:sz w:val="24"/>
          <w:szCs w:val="28"/>
        </w:rPr>
        <w:t>even if they are temporarily infertile or permanently sterile</w:t>
      </w:r>
      <w:r w:rsidRPr="00250EEE">
        <w:rPr>
          <w:rFonts w:ascii="Times New Roman" w:eastAsia="Times New Roman" w:hAnsi="Times New Roman" w:cs="Times New Roman"/>
          <w:sz w:val="24"/>
          <w:szCs w:val="28"/>
        </w:rPr>
        <w:t xml:space="preserve">. </w:t>
      </w:r>
      <w:r w:rsidR="0082369B" w:rsidRPr="00250EEE">
        <w:rPr>
          <w:rFonts w:ascii="Times New Roman" w:eastAsia="Times New Roman" w:hAnsi="Times New Roman" w:cs="Times New Roman"/>
          <w:sz w:val="24"/>
          <w:szCs w:val="28"/>
        </w:rPr>
        <w:t xml:space="preserve"> Critics </w:t>
      </w:r>
      <w:r w:rsidR="007B1FBA" w:rsidRPr="00250EEE">
        <w:rPr>
          <w:rFonts w:ascii="Times New Roman" w:eastAsia="Times New Roman" w:hAnsi="Times New Roman" w:cs="Times New Roman"/>
          <w:sz w:val="24"/>
          <w:szCs w:val="28"/>
        </w:rPr>
        <w:t xml:space="preserve">such as Andrew </w:t>
      </w:r>
      <w:proofErr w:type="spellStart"/>
      <w:r w:rsidR="007B1FBA" w:rsidRPr="00250EEE">
        <w:rPr>
          <w:rFonts w:ascii="Times New Roman" w:eastAsia="Times New Roman" w:hAnsi="Times New Roman" w:cs="Times New Roman"/>
          <w:sz w:val="24"/>
          <w:szCs w:val="28"/>
        </w:rPr>
        <w:t>Koppelman</w:t>
      </w:r>
      <w:proofErr w:type="spellEnd"/>
      <w:r w:rsidR="007B1FBA" w:rsidRPr="00250EEE">
        <w:rPr>
          <w:rFonts w:ascii="Times New Roman" w:eastAsia="Times New Roman" w:hAnsi="Times New Roman" w:cs="Times New Roman"/>
          <w:sz w:val="24"/>
          <w:szCs w:val="28"/>
        </w:rPr>
        <w:t xml:space="preserve"> </w:t>
      </w:r>
      <w:r w:rsidR="0082369B" w:rsidRPr="00250EEE">
        <w:rPr>
          <w:rFonts w:ascii="Times New Roman" w:eastAsia="Times New Roman" w:hAnsi="Times New Roman" w:cs="Times New Roman"/>
          <w:sz w:val="24"/>
          <w:szCs w:val="28"/>
        </w:rPr>
        <w:t xml:space="preserve">have asked whether </w:t>
      </w:r>
      <w:r w:rsidRPr="00250EEE">
        <w:rPr>
          <w:rFonts w:ascii="Times New Roman" w:eastAsia="Times New Roman" w:hAnsi="Times New Roman" w:cs="Times New Roman"/>
          <w:sz w:val="24"/>
          <w:szCs w:val="28"/>
        </w:rPr>
        <w:t xml:space="preserve">pointing </w:t>
      </w:r>
      <w:r w:rsidR="0082369B" w:rsidRPr="00250EEE">
        <w:rPr>
          <w:rFonts w:ascii="Times New Roman" w:eastAsia="Times New Roman" w:hAnsi="Times New Roman" w:cs="Times New Roman"/>
          <w:sz w:val="24"/>
          <w:szCs w:val="28"/>
        </w:rPr>
        <w:t xml:space="preserve">a </w:t>
      </w:r>
      <w:r w:rsidRPr="00250EEE">
        <w:rPr>
          <w:rFonts w:ascii="Times New Roman" w:eastAsia="Times New Roman" w:hAnsi="Times New Roman" w:cs="Times New Roman"/>
          <w:sz w:val="24"/>
          <w:szCs w:val="28"/>
        </w:rPr>
        <w:t>gun at some</w:t>
      </w:r>
      <w:r w:rsidR="0082369B" w:rsidRPr="00250EEE">
        <w:rPr>
          <w:rFonts w:ascii="Times New Roman" w:eastAsia="Times New Roman" w:hAnsi="Times New Roman" w:cs="Times New Roman"/>
          <w:sz w:val="24"/>
          <w:szCs w:val="28"/>
        </w:rPr>
        <w:t>one and pulling the trigger has “murderous significance</w:t>
      </w:r>
      <w:r w:rsidRPr="00250EEE">
        <w:rPr>
          <w:rFonts w:ascii="Times New Roman" w:eastAsia="Times New Roman" w:hAnsi="Times New Roman" w:cs="Times New Roman"/>
          <w:sz w:val="24"/>
          <w:szCs w:val="28"/>
        </w:rPr>
        <w:t xml:space="preserve">” </w:t>
      </w:r>
      <w:r w:rsidR="0082369B" w:rsidRPr="00250EEE">
        <w:rPr>
          <w:rFonts w:ascii="Times New Roman" w:eastAsia="Times New Roman" w:hAnsi="Times New Roman" w:cs="Times New Roman"/>
          <w:sz w:val="24"/>
          <w:szCs w:val="28"/>
        </w:rPr>
        <w:t xml:space="preserve">even when it is known that the gun is unloaded, or made of chocolate? Along with other critics of this New Natural Law I cannot understand why </w:t>
      </w:r>
      <w:r w:rsidRPr="00250EEE">
        <w:rPr>
          <w:rFonts w:ascii="Times New Roman" w:eastAsia="Times New Roman" w:hAnsi="Times New Roman" w:cs="Times New Roman"/>
          <w:sz w:val="24"/>
          <w:szCs w:val="28"/>
        </w:rPr>
        <w:t xml:space="preserve">sterile and elderly heterosexual couples </w:t>
      </w:r>
      <w:r w:rsidR="0082369B" w:rsidRPr="00250EEE">
        <w:rPr>
          <w:rFonts w:ascii="Times New Roman" w:eastAsia="Times New Roman" w:hAnsi="Times New Roman" w:cs="Times New Roman"/>
          <w:sz w:val="24"/>
          <w:szCs w:val="28"/>
        </w:rPr>
        <w:t xml:space="preserve">should be </w:t>
      </w:r>
      <w:r w:rsidRPr="00250EEE">
        <w:rPr>
          <w:rFonts w:ascii="Times New Roman" w:eastAsia="Times New Roman" w:hAnsi="Times New Roman" w:cs="Times New Roman"/>
          <w:sz w:val="24"/>
          <w:szCs w:val="28"/>
        </w:rPr>
        <w:t>included in marriage</w:t>
      </w:r>
      <w:r w:rsidR="0082369B" w:rsidRPr="00250EEE">
        <w:rPr>
          <w:rFonts w:ascii="Times New Roman" w:eastAsia="Times New Roman" w:hAnsi="Times New Roman" w:cs="Times New Roman"/>
          <w:sz w:val="24"/>
          <w:szCs w:val="28"/>
        </w:rPr>
        <w:t xml:space="preserve"> but</w:t>
      </w:r>
      <w:r w:rsidRPr="00250EEE">
        <w:rPr>
          <w:rFonts w:ascii="Times New Roman" w:eastAsia="Times New Roman" w:hAnsi="Times New Roman" w:cs="Times New Roman"/>
          <w:sz w:val="24"/>
          <w:szCs w:val="28"/>
        </w:rPr>
        <w:t xml:space="preserve"> not loving same sex couples</w:t>
      </w:r>
      <w:r w:rsidR="0082369B" w:rsidRPr="00250EEE">
        <w:rPr>
          <w:rFonts w:ascii="Times New Roman" w:eastAsia="Times New Roman" w:hAnsi="Times New Roman" w:cs="Times New Roman"/>
          <w:sz w:val="24"/>
          <w:szCs w:val="28"/>
        </w:rPr>
        <w:t>.</w:t>
      </w:r>
      <w:r w:rsidR="00EA17F3" w:rsidRPr="00250EEE">
        <w:rPr>
          <w:rStyle w:val="FootnoteReference"/>
          <w:rFonts w:ascii="Times New Roman" w:eastAsia="Times New Roman" w:hAnsi="Times New Roman" w:cs="Times New Roman"/>
          <w:sz w:val="24"/>
          <w:szCs w:val="28"/>
        </w:rPr>
        <w:footnoteReference w:id="16"/>
      </w:r>
      <w:r w:rsidR="0082369B"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 </w:t>
      </w:r>
    </w:p>
    <w:p w14:paraId="5767D9FA" w14:textId="396D4FB0" w:rsidR="00EA17F3" w:rsidRPr="00250EEE" w:rsidRDefault="0082369B" w:rsidP="00E72164">
      <w:pPr>
        <w:spacing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w:t>
      </w:r>
      <w:proofErr w:type="gramStart"/>
      <w:r w:rsidRPr="00250EEE">
        <w:rPr>
          <w:rFonts w:ascii="Times New Roman" w:eastAsia="Times New Roman" w:hAnsi="Times New Roman" w:cs="Times New Roman"/>
          <w:sz w:val="24"/>
          <w:szCs w:val="28"/>
        </w:rPr>
        <w:t>NNL’s understanding</w:t>
      </w:r>
      <w:proofErr w:type="gramEnd"/>
      <w:r w:rsidRPr="00250EEE">
        <w:rPr>
          <w:rFonts w:ascii="Times New Roman" w:eastAsia="Times New Roman" w:hAnsi="Times New Roman" w:cs="Times New Roman"/>
          <w:sz w:val="24"/>
          <w:szCs w:val="28"/>
        </w:rPr>
        <w:t xml:space="preserve"> of the nature and scope of valuable sexual relations is extremely narrow and decidedly philosophically sectarian.  </w:t>
      </w:r>
      <w:r w:rsidR="00EA17F3" w:rsidRPr="00250EEE">
        <w:rPr>
          <w:rFonts w:ascii="Times New Roman" w:eastAsia="Times New Roman" w:hAnsi="Times New Roman" w:cs="Times New Roman"/>
          <w:sz w:val="24"/>
          <w:szCs w:val="28"/>
        </w:rPr>
        <w:t>The categorical exclusion of gays is only one aspect of it.  For these moralists, t</w:t>
      </w:r>
      <w:r w:rsidRPr="00250EEE">
        <w:rPr>
          <w:rFonts w:ascii="Times New Roman" w:eastAsia="Times New Roman" w:hAnsi="Times New Roman" w:cs="Times New Roman"/>
          <w:sz w:val="24"/>
          <w:szCs w:val="28"/>
        </w:rPr>
        <w:t xml:space="preserve">he sexual acts of married couples when </w:t>
      </w:r>
      <w:proofErr w:type="spellStart"/>
      <w:r w:rsidRPr="00250EEE">
        <w:rPr>
          <w:rFonts w:ascii="Times New Roman" w:eastAsia="Times New Roman" w:hAnsi="Times New Roman" w:cs="Times New Roman"/>
          <w:sz w:val="24"/>
          <w:szCs w:val="28"/>
        </w:rPr>
        <w:t>contracepted</w:t>
      </w:r>
      <w:proofErr w:type="spellEnd"/>
      <w:r w:rsidRPr="00250EEE">
        <w:rPr>
          <w:rFonts w:ascii="Times New Roman" w:eastAsia="Times New Roman" w:hAnsi="Times New Roman" w:cs="Times New Roman"/>
          <w:sz w:val="24"/>
          <w:szCs w:val="28"/>
        </w:rPr>
        <w:t xml:space="preserve"> deny marriage’s “essential dynamism toward children,” and are essentially masturbatory and valueless, indeed, immoral since such acts damage the partners’ marriage and, ultimately, marriage in general.</w:t>
      </w:r>
      <w:r w:rsidRPr="00250EEE">
        <w:rPr>
          <w:rFonts w:ascii="Times New Roman" w:eastAsia="Times New Roman" w:hAnsi="Times New Roman" w:cs="Times New Roman"/>
          <w:sz w:val="24"/>
          <w:szCs w:val="28"/>
          <w:vertAlign w:val="superscript"/>
        </w:rPr>
        <w:footnoteReference w:id="17"/>
      </w:r>
      <w:r w:rsidR="00EA17F3" w:rsidRPr="00250EEE">
        <w:rPr>
          <w:rFonts w:ascii="Times New Roman" w:eastAsia="Times New Roman" w:hAnsi="Times New Roman" w:cs="Times New Roman"/>
          <w:sz w:val="24"/>
          <w:szCs w:val="28"/>
        </w:rPr>
        <w:t xml:space="preserve">  The natural lawyers impose a set of interpretive constructions on sexual acts of different types and these are claimed to represent the essential nature of these different sexual acts.  So all non-marital non-procreative sex is represented as mutual </w:t>
      </w:r>
      <w:proofErr w:type="spellStart"/>
      <w:r w:rsidR="00EA17F3" w:rsidRPr="00250EEE">
        <w:rPr>
          <w:rFonts w:ascii="Times New Roman" w:eastAsia="Times New Roman" w:hAnsi="Times New Roman" w:cs="Times New Roman"/>
          <w:sz w:val="24"/>
          <w:szCs w:val="28"/>
        </w:rPr>
        <w:t>instrumentalization</w:t>
      </w:r>
      <w:proofErr w:type="spellEnd"/>
      <w:r w:rsidR="00EA17F3" w:rsidRPr="00250EEE">
        <w:rPr>
          <w:rFonts w:ascii="Times New Roman" w:eastAsia="Times New Roman" w:hAnsi="Times New Roman" w:cs="Times New Roman"/>
          <w:sz w:val="24"/>
          <w:szCs w:val="28"/>
        </w:rPr>
        <w:t xml:space="preserve"> of one another’s (and one’s own) bodies, with no shared good in common.  And it is not that sexual activity of these types has a tendency toward the character </w:t>
      </w:r>
      <w:r w:rsidR="00E72164" w:rsidRPr="00250EEE">
        <w:rPr>
          <w:rFonts w:ascii="Times New Roman" w:eastAsia="Times New Roman" w:hAnsi="Times New Roman" w:cs="Times New Roman"/>
          <w:sz w:val="24"/>
          <w:szCs w:val="28"/>
        </w:rPr>
        <w:t>of mere mutual mast</w:t>
      </w:r>
      <w:r w:rsidR="00EA17F3" w:rsidRPr="00250EEE">
        <w:rPr>
          <w:rFonts w:ascii="Times New Roman" w:eastAsia="Times New Roman" w:hAnsi="Times New Roman" w:cs="Times New Roman"/>
          <w:sz w:val="24"/>
          <w:szCs w:val="28"/>
        </w:rPr>
        <w:t xml:space="preserve">urbation, but that it is necessarily and categorically of that type.  Unless, of course, married couples seek to avoid actual procreation by practicing the rhythm method.  This too strikes me, and others, as a marital loophole for recreational sex. </w:t>
      </w:r>
    </w:p>
    <w:p w14:paraId="462237A4" w14:textId="77777777" w:rsidR="007B1FBA" w:rsidRPr="00250EEE" w:rsidRDefault="00E72164" w:rsidP="007B1FBA">
      <w:pPr>
        <w:spacing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C</w:t>
      </w:r>
      <w:r w:rsidR="00AF4557" w:rsidRPr="00250EEE">
        <w:rPr>
          <w:rFonts w:ascii="Times New Roman" w:eastAsia="Times New Roman" w:hAnsi="Times New Roman" w:cs="Times New Roman"/>
          <w:sz w:val="24"/>
          <w:szCs w:val="28"/>
        </w:rPr>
        <w:t xml:space="preserve">onsider a marriage in which the spouses decide they do not want to have children:  </w:t>
      </w:r>
      <w:r w:rsidR="003943F9" w:rsidRPr="00250EEE">
        <w:rPr>
          <w:rFonts w:ascii="Times New Roman" w:eastAsia="Times New Roman" w:hAnsi="Times New Roman" w:cs="Times New Roman"/>
          <w:sz w:val="24"/>
          <w:szCs w:val="28"/>
        </w:rPr>
        <w:t>they commit to “have and to hold</w:t>
      </w:r>
      <w:r w:rsidR="00195077" w:rsidRPr="00250EEE">
        <w:rPr>
          <w:rFonts w:ascii="Times New Roman" w:eastAsia="Times New Roman" w:hAnsi="Times New Roman" w:cs="Times New Roman"/>
          <w:sz w:val="24"/>
          <w:szCs w:val="28"/>
        </w:rPr>
        <w:t xml:space="preserve"> [or, to love and cherish]</w:t>
      </w:r>
      <w:r w:rsidR="003943F9" w:rsidRPr="00250EEE">
        <w:rPr>
          <w:rFonts w:ascii="Times New Roman" w:eastAsia="Times New Roman" w:hAnsi="Times New Roman" w:cs="Times New Roman"/>
          <w:sz w:val="24"/>
          <w:szCs w:val="28"/>
        </w:rPr>
        <w:t xml:space="preserve">, from this day forward, for better for worse, in sickness and in health, </w:t>
      </w:r>
      <w:proofErr w:type="spellStart"/>
      <w:r w:rsidR="003943F9" w:rsidRPr="00250EEE">
        <w:rPr>
          <w:rFonts w:ascii="Times New Roman" w:eastAsia="Times New Roman" w:hAnsi="Times New Roman" w:cs="Times New Roman"/>
          <w:sz w:val="24"/>
          <w:szCs w:val="28"/>
        </w:rPr>
        <w:t>til</w:t>
      </w:r>
      <w:proofErr w:type="spellEnd"/>
      <w:r w:rsidR="003943F9" w:rsidRPr="00250EEE">
        <w:rPr>
          <w:rFonts w:ascii="Times New Roman" w:eastAsia="Times New Roman" w:hAnsi="Times New Roman" w:cs="Times New Roman"/>
          <w:sz w:val="24"/>
          <w:szCs w:val="28"/>
        </w:rPr>
        <w:t xml:space="preserve"> death…” but they do not want to have children.  Marrying couples are not required to profess a desire and plan to procreate.  So if we consider a married couple who </w:t>
      </w:r>
      <w:r w:rsidRPr="00250EEE">
        <w:rPr>
          <w:rFonts w:ascii="Times New Roman" w:eastAsia="Times New Roman" w:hAnsi="Times New Roman" w:cs="Times New Roman"/>
          <w:sz w:val="24"/>
          <w:szCs w:val="28"/>
        </w:rPr>
        <w:t>use contraceptives to avoid conceiving children</w:t>
      </w:r>
      <w:r w:rsidR="003943F9" w:rsidRPr="00250EEE">
        <w:rPr>
          <w:rFonts w:ascii="Times New Roman" w:eastAsia="Times New Roman" w:hAnsi="Times New Roman" w:cs="Times New Roman"/>
          <w:sz w:val="24"/>
          <w:szCs w:val="28"/>
        </w:rPr>
        <w:t>, because t</w:t>
      </w:r>
      <w:r w:rsidR="00AF4557" w:rsidRPr="00250EEE">
        <w:rPr>
          <w:rFonts w:ascii="Times New Roman" w:eastAsia="Times New Roman" w:hAnsi="Times New Roman" w:cs="Times New Roman"/>
          <w:sz w:val="24"/>
          <w:szCs w:val="28"/>
        </w:rPr>
        <w:t xml:space="preserve">hey value their careers, and travel, say, or, they seek to devote their lives to some larger cause – treating infectious diseases in </w:t>
      </w:r>
      <w:r w:rsidR="00AF4557" w:rsidRPr="00250EEE">
        <w:rPr>
          <w:rFonts w:ascii="Times New Roman" w:eastAsia="Times New Roman" w:hAnsi="Times New Roman" w:cs="Times New Roman"/>
          <w:sz w:val="24"/>
          <w:szCs w:val="28"/>
        </w:rPr>
        <w:lastRenderedPageBreak/>
        <w:t>Africa -- which, for them, is not compatible with raising children.  Or maybe they do not w</w:t>
      </w:r>
      <w:r w:rsidR="007B1FBA" w:rsidRPr="00250EEE">
        <w:rPr>
          <w:rFonts w:ascii="Times New Roman" w:eastAsia="Times New Roman" w:hAnsi="Times New Roman" w:cs="Times New Roman"/>
          <w:sz w:val="24"/>
          <w:szCs w:val="28"/>
        </w:rPr>
        <w:t>ish to have children now</w:t>
      </w:r>
      <w:r w:rsidR="00AF4557" w:rsidRPr="00250EEE">
        <w:rPr>
          <w:rFonts w:ascii="Times New Roman" w:eastAsia="Times New Roman" w:hAnsi="Times New Roman" w:cs="Times New Roman"/>
          <w:sz w:val="24"/>
          <w:szCs w:val="28"/>
        </w:rPr>
        <w:t>, but they do want to (and do) have sexual relations.</w:t>
      </w:r>
      <w:r w:rsidRPr="00250EEE">
        <w:rPr>
          <w:rFonts w:ascii="Times New Roman" w:eastAsia="Times New Roman" w:hAnsi="Times New Roman" w:cs="Times New Roman"/>
          <w:sz w:val="24"/>
          <w:szCs w:val="28"/>
        </w:rPr>
        <w:t xml:space="preserve"> </w:t>
      </w:r>
      <w:r w:rsidR="00AF4557" w:rsidRPr="00250EEE">
        <w:rPr>
          <w:rFonts w:ascii="Times New Roman" w:eastAsia="Times New Roman" w:hAnsi="Times New Roman" w:cs="Times New Roman"/>
          <w:sz w:val="24"/>
          <w:szCs w:val="28"/>
        </w:rPr>
        <w:t xml:space="preserve"> On the natural law view, their sexual acts are immoral: valueless and damaging to themselves and society. </w:t>
      </w:r>
      <w:r w:rsidR="007B1FBA" w:rsidRPr="00250EEE">
        <w:rPr>
          <w:rFonts w:ascii="Times New Roman" w:eastAsia="Times New Roman" w:hAnsi="Times New Roman" w:cs="Times New Roman"/>
          <w:sz w:val="24"/>
          <w:szCs w:val="28"/>
        </w:rPr>
        <w:t xml:space="preserve"> </w:t>
      </w:r>
      <w:r w:rsidR="009A5425" w:rsidRPr="00250EEE">
        <w:rPr>
          <w:rFonts w:ascii="Times New Roman" w:eastAsia="Times New Roman" w:hAnsi="Times New Roman" w:cs="Times New Roman"/>
          <w:sz w:val="24"/>
          <w:szCs w:val="28"/>
        </w:rPr>
        <w:t xml:space="preserve">It </w:t>
      </w:r>
      <w:r w:rsidRPr="00250EEE">
        <w:rPr>
          <w:rFonts w:ascii="Times New Roman" w:eastAsia="Times New Roman" w:hAnsi="Times New Roman" w:cs="Times New Roman"/>
          <w:sz w:val="24"/>
          <w:szCs w:val="28"/>
        </w:rPr>
        <w:t xml:space="preserve">seems </w:t>
      </w:r>
      <w:r w:rsidR="009A5425" w:rsidRPr="00250EEE">
        <w:rPr>
          <w:rFonts w:ascii="Times New Roman" w:eastAsia="Times New Roman" w:hAnsi="Times New Roman" w:cs="Times New Roman"/>
          <w:sz w:val="24"/>
          <w:szCs w:val="28"/>
        </w:rPr>
        <w:t xml:space="preserve">quite wrong </w:t>
      </w:r>
      <w:r w:rsidRPr="00250EEE">
        <w:rPr>
          <w:rFonts w:ascii="Times New Roman" w:eastAsia="Times New Roman" w:hAnsi="Times New Roman" w:cs="Times New Roman"/>
          <w:sz w:val="24"/>
          <w:szCs w:val="28"/>
        </w:rPr>
        <w:t>to regard heterosexual marriages in which contraceptives are used to avoid conceiving children as</w:t>
      </w:r>
      <w:r w:rsidR="007B1FBA" w:rsidRPr="00250EEE">
        <w:rPr>
          <w:rFonts w:ascii="Times New Roman" w:eastAsia="Times New Roman" w:hAnsi="Times New Roman" w:cs="Times New Roman"/>
          <w:sz w:val="24"/>
          <w:szCs w:val="28"/>
        </w:rPr>
        <w:t>, in those respects,</w:t>
      </w:r>
      <w:r w:rsidRPr="00250EEE">
        <w:rPr>
          <w:rFonts w:ascii="Times New Roman" w:eastAsia="Times New Roman" w:hAnsi="Times New Roman" w:cs="Times New Roman"/>
          <w:sz w:val="24"/>
          <w:szCs w:val="28"/>
        </w:rPr>
        <w:t xml:space="preserve"> necessarily and categorically immoral. </w:t>
      </w:r>
      <w:r w:rsidR="007B1FBA" w:rsidRPr="00250EEE">
        <w:rPr>
          <w:rFonts w:ascii="Times New Roman" w:eastAsia="Times New Roman" w:hAnsi="Times New Roman" w:cs="Times New Roman"/>
          <w:sz w:val="24"/>
          <w:szCs w:val="28"/>
        </w:rPr>
        <w:t xml:space="preserve"> </w:t>
      </w:r>
    </w:p>
    <w:p w14:paraId="29BD7708" w14:textId="77777777" w:rsidR="00AF4557" w:rsidRPr="00250EEE" w:rsidRDefault="007B1FBA" w:rsidP="00E7216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w:t>
      </w:r>
      <w:r w:rsidR="00E72164" w:rsidRPr="00250EEE">
        <w:rPr>
          <w:rFonts w:ascii="Times New Roman" w:eastAsia="Times New Roman" w:hAnsi="Times New Roman" w:cs="Times New Roman"/>
          <w:sz w:val="24"/>
          <w:szCs w:val="28"/>
        </w:rPr>
        <w:t xml:space="preserve">he New Natural Law would </w:t>
      </w:r>
      <w:r w:rsidR="009A5425" w:rsidRPr="00250EEE">
        <w:rPr>
          <w:rFonts w:ascii="Times New Roman" w:eastAsia="Times New Roman" w:hAnsi="Times New Roman" w:cs="Times New Roman"/>
          <w:sz w:val="24"/>
          <w:szCs w:val="28"/>
        </w:rPr>
        <w:t xml:space="preserve">not </w:t>
      </w:r>
      <w:r w:rsidR="00E72164" w:rsidRPr="00250EEE">
        <w:rPr>
          <w:rFonts w:ascii="Times New Roman" w:eastAsia="Times New Roman" w:hAnsi="Times New Roman" w:cs="Times New Roman"/>
          <w:sz w:val="24"/>
          <w:szCs w:val="28"/>
        </w:rPr>
        <w:t xml:space="preserve">gain much of a hearing if </w:t>
      </w:r>
      <w:r w:rsidR="009A5425" w:rsidRPr="00250EEE">
        <w:rPr>
          <w:rFonts w:ascii="Times New Roman" w:eastAsia="Times New Roman" w:hAnsi="Times New Roman" w:cs="Times New Roman"/>
          <w:sz w:val="24"/>
          <w:szCs w:val="28"/>
        </w:rPr>
        <w:t xml:space="preserve">the focus of public discussion </w:t>
      </w:r>
      <w:r w:rsidR="00E72164" w:rsidRPr="00250EEE">
        <w:rPr>
          <w:rFonts w:ascii="Times New Roman" w:eastAsia="Times New Roman" w:hAnsi="Times New Roman" w:cs="Times New Roman"/>
          <w:sz w:val="24"/>
          <w:szCs w:val="28"/>
        </w:rPr>
        <w:t xml:space="preserve">were on </w:t>
      </w:r>
      <w:r w:rsidR="009A5425" w:rsidRPr="00250EEE">
        <w:rPr>
          <w:rFonts w:ascii="Times New Roman" w:eastAsia="Times New Roman" w:hAnsi="Times New Roman" w:cs="Times New Roman"/>
          <w:sz w:val="24"/>
          <w:szCs w:val="28"/>
        </w:rPr>
        <w:t>heterosexual couples</w:t>
      </w:r>
      <w:r w:rsidR="00E72164" w:rsidRPr="00250EEE">
        <w:rPr>
          <w:rFonts w:ascii="Times New Roman" w:eastAsia="Times New Roman" w:hAnsi="Times New Roman" w:cs="Times New Roman"/>
          <w:sz w:val="24"/>
          <w:szCs w:val="28"/>
        </w:rPr>
        <w:t xml:space="preserve">.  </w:t>
      </w:r>
      <w:r w:rsidR="00AF4557" w:rsidRPr="00250EEE">
        <w:rPr>
          <w:rFonts w:ascii="Times New Roman" w:eastAsia="Times New Roman" w:hAnsi="Times New Roman" w:cs="Times New Roman"/>
          <w:sz w:val="24"/>
          <w:szCs w:val="28"/>
        </w:rPr>
        <w:t>93% of Americans, and 90% of Catholics, accept contraceptive use.</w:t>
      </w:r>
      <w:r w:rsidR="00AF4557" w:rsidRPr="00250EEE">
        <w:rPr>
          <w:rFonts w:ascii="Times New Roman" w:eastAsia="Times New Roman" w:hAnsi="Times New Roman" w:cs="Times New Roman"/>
          <w:sz w:val="24"/>
          <w:szCs w:val="28"/>
          <w:vertAlign w:val="superscript"/>
        </w:rPr>
        <w:footnoteReference w:id="18"/>
      </w:r>
      <w:r w:rsidR="00AF4557" w:rsidRPr="00250EEE">
        <w:rPr>
          <w:rFonts w:ascii="Times New Roman" w:eastAsia="Times New Roman" w:hAnsi="Times New Roman" w:cs="Times New Roman"/>
          <w:sz w:val="24"/>
          <w:szCs w:val="28"/>
        </w:rPr>
        <w:t xml:space="preserve">  As, evidently, do all of those married couples – apparently the great majority – who use contraceptives to postpone conception as a result of sexual activity.</w:t>
      </w:r>
      <w:r w:rsidR="00AF4557" w:rsidRPr="00250EEE">
        <w:rPr>
          <w:rFonts w:ascii="Times New Roman" w:eastAsia="Times New Roman" w:hAnsi="Times New Roman" w:cs="Times New Roman"/>
          <w:sz w:val="24"/>
          <w:szCs w:val="28"/>
          <w:vertAlign w:val="superscript"/>
        </w:rPr>
        <w:footnoteReference w:id="19"/>
      </w:r>
    </w:p>
    <w:p w14:paraId="648C2953" w14:textId="77777777" w:rsidR="00AF4557" w:rsidRPr="00250EEE" w:rsidRDefault="00AF4557" w:rsidP="006B0462">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Many same sex couples – including those who have adopted or conceived children somehow -- view their partnership as centrally about raising children together in a loving home environment.  If we </w:t>
      </w:r>
      <w:r w:rsidR="00E72164" w:rsidRPr="00250EEE">
        <w:rPr>
          <w:rFonts w:ascii="Times New Roman" w:eastAsia="Times New Roman" w:hAnsi="Times New Roman" w:cs="Times New Roman"/>
          <w:sz w:val="24"/>
          <w:szCs w:val="28"/>
        </w:rPr>
        <w:t xml:space="preserve">want to think of </w:t>
      </w:r>
      <w:r w:rsidRPr="00250EEE">
        <w:rPr>
          <w:rFonts w:ascii="Times New Roman" w:eastAsia="Times New Roman" w:hAnsi="Times New Roman" w:cs="Times New Roman"/>
          <w:sz w:val="24"/>
          <w:szCs w:val="28"/>
        </w:rPr>
        <w:t xml:space="preserve">marriage as involving an “essential dynamism toward children,” it seems strange to exclude </w:t>
      </w:r>
      <w:r w:rsidR="003943F9" w:rsidRPr="00250EEE">
        <w:rPr>
          <w:rFonts w:ascii="Times New Roman" w:eastAsia="Times New Roman" w:hAnsi="Times New Roman" w:cs="Times New Roman"/>
          <w:sz w:val="24"/>
          <w:szCs w:val="28"/>
        </w:rPr>
        <w:t xml:space="preserve">all </w:t>
      </w:r>
      <w:r w:rsidRPr="00250EEE">
        <w:rPr>
          <w:rFonts w:ascii="Times New Roman" w:eastAsia="Times New Roman" w:hAnsi="Times New Roman" w:cs="Times New Roman"/>
          <w:sz w:val="24"/>
          <w:szCs w:val="28"/>
        </w:rPr>
        <w:t xml:space="preserve">married gay parents, but to include those heterosexual couples </w:t>
      </w:r>
      <w:r w:rsidRPr="00250EEE">
        <w:rPr>
          <w:rFonts w:ascii="Times New Roman" w:eastAsia="Times New Roman" w:hAnsi="Times New Roman" w:cs="Times New Roman"/>
          <w:i/>
          <w:sz w:val="24"/>
          <w:szCs w:val="28"/>
        </w:rPr>
        <w:t>who could</w:t>
      </w:r>
      <w:r w:rsidRPr="00250EEE">
        <w:rPr>
          <w:rFonts w:ascii="Times New Roman" w:eastAsia="Times New Roman" w:hAnsi="Times New Roman" w:cs="Times New Roman"/>
          <w:sz w:val="24"/>
          <w:szCs w:val="28"/>
        </w:rPr>
        <w:t xml:space="preserve"> have children but </w:t>
      </w:r>
      <w:r w:rsidR="003943F9" w:rsidRPr="00250EEE">
        <w:rPr>
          <w:rFonts w:ascii="Times New Roman" w:eastAsia="Times New Roman" w:hAnsi="Times New Roman" w:cs="Times New Roman"/>
          <w:i/>
          <w:sz w:val="24"/>
          <w:szCs w:val="28"/>
        </w:rPr>
        <w:t>do not</w:t>
      </w:r>
      <w:r w:rsidRPr="00250EEE">
        <w:rPr>
          <w:rFonts w:ascii="Times New Roman" w:eastAsia="Times New Roman" w:hAnsi="Times New Roman" w:cs="Times New Roman"/>
          <w:sz w:val="24"/>
          <w:szCs w:val="28"/>
        </w:rPr>
        <w:t xml:space="preserve">.  </w:t>
      </w:r>
      <w:r w:rsidR="003943F9" w:rsidRPr="00250EEE">
        <w:rPr>
          <w:rFonts w:ascii="Times New Roman" w:eastAsia="Times New Roman" w:hAnsi="Times New Roman" w:cs="Times New Roman"/>
          <w:sz w:val="24"/>
          <w:szCs w:val="28"/>
        </w:rPr>
        <w:t xml:space="preserve">If we shift our attention away from the </w:t>
      </w:r>
      <w:r w:rsidR="003943F9" w:rsidRPr="00250EEE">
        <w:rPr>
          <w:rFonts w:ascii="Times New Roman" w:eastAsia="Times New Roman" w:hAnsi="Times New Roman" w:cs="Times New Roman"/>
          <w:i/>
          <w:sz w:val="24"/>
          <w:szCs w:val="28"/>
        </w:rPr>
        <w:t>sexual act itself</w:t>
      </w:r>
      <w:r w:rsidR="003943F9" w:rsidRPr="00250EEE">
        <w:rPr>
          <w:rFonts w:ascii="Times New Roman" w:eastAsia="Times New Roman" w:hAnsi="Times New Roman" w:cs="Times New Roman"/>
          <w:sz w:val="24"/>
          <w:szCs w:val="28"/>
        </w:rPr>
        <w:t>, to the nature of people’s marriages, then it seems clear that many heterosexual marriages are much less oriented toward the good of raising and nurturing children than those homosexual couples who are raising children.</w:t>
      </w:r>
      <w:r w:rsidR="003943F9" w:rsidRPr="00250EEE">
        <w:rPr>
          <w:rStyle w:val="FootnoteReference"/>
          <w:rFonts w:ascii="Times New Roman" w:eastAsia="Times New Roman" w:hAnsi="Times New Roman" w:cs="Times New Roman"/>
          <w:sz w:val="24"/>
          <w:szCs w:val="28"/>
        </w:rPr>
        <w:footnoteReference w:id="20"/>
      </w:r>
    </w:p>
    <w:p w14:paraId="54EDD4BA" w14:textId="77777777" w:rsidR="00333D3F" w:rsidRPr="00250EEE" w:rsidRDefault="003943F9" w:rsidP="00333D3F">
      <w:pPr>
        <w:pBdr>
          <w:bottom w:val="dotted" w:sz="24" w:space="2" w:color="auto"/>
        </w:pBdr>
        <w:spacing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w:t>
      </w:r>
      <w:r w:rsidR="00D147D4" w:rsidRPr="00250EEE">
        <w:rPr>
          <w:rFonts w:ascii="Times New Roman" w:eastAsia="Times New Roman" w:hAnsi="Times New Roman" w:cs="Times New Roman"/>
          <w:sz w:val="24"/>
          <w:szCs w:val="28"/>
        </w:rPr>
        <w:t xml:space="preserve">hen </w:t>
      </w:r>
      <w:r w:rsidRPr="00250EEE">
        <w:rPr>
          <w:rFonts w:ascii="Times New Roman" w:eastAsia="Times New Roman" w:hAnsi="Times New Roman" w:cs="Times New Roman"/>
          <w:sz w:val="24"/>
          <w:szCs w:val="28"/>
        </w:rPr>
        <w:t xml:space="preserve">conservative bioethicist Leo </w:t>
      </w:r>
      <w:proofErr w:type="spellStart"/>
      <w:r w:rsidRPr="00250EEE">
        <w:rPr>
          <w:rFonts w:ascii="Times New Roman" w:eastAsia="Times New Roman" w:hAnsi="Times New Roman" w:cs="Times New Roman"/>
          <w:sz w:val="24"/>
          <w:szCs w:val="28"/>
        </w:rPr>
        <w:t>Kass</w:t>
      </w:r>
      <w:proofErr w:type="spellEnd"/>
      <w:r w:rsidRPr="00250EEE">
        <w:rPr>
          <w:rFonts w:ascii="Times New Roman" w:eastAsia="Times New Roman" w:hAnsi="Times New Roman" w:cs="Times New Roman"/>
          <w:sz w:val="24"/>
          <w:szCs w:val="28"/>
        </w:rPr>
        <w:t xml:space="preserve"> argue</w:t>
      </w:r>
      <w:r w:rsidR="00D147D4" w:rsidRPr="00250EEE">
        <w:rPr>
          <w:rFonts w:ascii="Times New Roman" w:eastAsia="Times New Roman" w:hAnsi="Times New Roman" w:cs="Times New Roman"/>
          <w:sz w:val="24"/>
          <w:szCs w:val="28"/>
        </w:rPr>
        <w:t>s that “marriage, procreation, and especially child-rearing are at the heart of a serious and flourishing human life,” he is sensible enough to add, “if not for everyone then at least for the great majority.”  He also observes that many people are denied these blessings, while others choose childlessness without regret, and he urges conservatives to “acknowledge that there will be no going back to the more traditional views and practices regarding sex and marriage.”</w:t>
      </w:r>
      <w:r w:rsidR="00D147D4" w:rsidRPr="00250EEE">
        <w:rPr>
          <w:rStyle w:val="FootnoteReference"/>
          <w:rFonts w:ascii="Times New Roman" w:eastAsia="Times New Roman" w:hAnsi="Times New Roman" w:cs="Times New Roman"/>
          <w:sz w:val="24"/>
          <w:szCs w:val="28"/>
        </w:rPr>
        <w:footnoteReference w:id="21"/>
      </w:r>
      <w:r w:rsidR="00D147D4" w:rsidRPr="00250EEE">
        <w:rPr>
          <w:rFonts w:ascii="Times New Roman" w:eastAsia="Times New Roman" w:hAnsi="Times New Roman" w:cs="Times New Roman"/>
          <w:sz w:val="24"/>
          <w:szCs w:val="28"/>
        </w:rPr>
        <w:t xml:space="preserve">  </w:t>
      </w:r>
      <w:r w:rsidR="009A5425" w:rsidRPr="00250EEE">
        <w:rPr>
          <w:rFonts w:ascii="Times New Roman" w:eastAsia="Times New Roman" w:hAnsi="Times New Roman" w:cs="Times New Roman"/>
          <w:sz w:val="24"/>
          <w:szCs w:val="28"/>
        </w:rPr>
        <w:t>He is right.</w:t>
      </w:r>
    </w:p>
    <w:p w14:paraId="37C5F53B" w14:textId="4306C79A" w:rsidR="00491339" w:rsidRPr="00250EEE" w:rsidRDefault="00AF4557" w:rsidP="00333D3F">
      <w:pPr>
        <w:pBdr>
          <w:bottom w:val="dotted" w:sz="24" w:space="2" w:color="auto"/>
        </w:pBd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The New Natural Law viewpoint on these matters is not easy to articulate or understand.  In the California trial court litigation, Judge Vaughn Walker asked the counsel for the supporters of Prop 8, </w:t>
      </w:r>
      <w:r w:rsidR="00835874" w:rsidRPr="00250EEE">
        <w:rPr>
          <w:rFonts w:ascii="Times New Roman" w:eastAsia="Times New Roman" w:hAnsi="Times New Roman" w:cs="Times New Roman"/>
          <w:sz w:val="24"/>
          <w:szCs w:val="28"/>
        </w:rPr>
        <w:t>if</w:t>
      </w:r>
      <w:r w:rsidRPr="00250EEE">
        <w:rPr>
          <w:rFonts w:ascii="Times New Roman" w:eastAsia="Times New Roman" w:hAnsi="Times New Roman" w:cs="Times New Roman"/>
          <w:sz w:val="24"/>
          <w:szCs w:val="28"/>
        </w:rPr>
        <w:t xml:space="preserve"> “the state’s interest in marriage is procreative,” how does “permitting same sex marriage impair or adversely affect that interest.”   Counsel’s eventual response, when pressed: “Your honor, my answer is I don’t know.  I don’t know.”  He couldn’t articulate the reasons, because the reasons are not easy to </w:t>
      </w:r>
      <w:r w:rsidR="009A5425" w:rsidRPr="00250EEE">
        <w:rPr>
          <w:rFonts w:ascii="Times New Roman" w:eastAsia="Times New Roman" w:hAnsi="Times New Roman" w:cs="Times New Roman"/>
          <w:sz w:val="24"/>
          <w:szCs w:val="28"/>
        </w:rPr>
        <w:t>make sense of</w:t>
      </w:r>
      <w:r w:rsidR="00970A3D" w:rsidRPr="00250EEE">
        <w:rPr>
          <w:rFonts w:ascii="Times New Roman" w:eastAsia="Times New Roman" w:hAnsi="Times New Roman" w:cs="Times New Roman"/>
          <w:sz w:val="24"/>
          <w:szCs w:val="28"/>
        </w:rPr>
        <w:t xml:space="preserve">.  </w:t>
      </w:r>
      <w:r w:rsidR="00491339" w:rsidRPr="00250EEE">
        <w:rPr>
          <w:rFonts w:ascii="Times New Roman" w:eastAsia="Times New Roman" w:hAnsi="Times New Roman" w:cs="Times New Roman"/>
          <w:sz w:val="24"/>
          <w:szCs w:val="28"/>
        </w:rPr>
        <w:t>The arguments of the natural law scholars are highly abstract and speculative.  The natural law framework includes an account of practical reason grounded in a list of self-evident basic goods</w:t>
      </w:r>
      <w:r w:rsidR="009A5425" w:rsidRPr="00250EEE">
        <w:rPr>
          <w:rFonts w:ascii="Times New Roman" w:eastAsia="Times New Roman" w:hAnsi="Times New Roman" w:cs="Times New Roman"/>
          <w:sz w:val="24"/>
          <w:szCs w:val="28"/>
        </w:rPr>
        <w:t xml:space="preserve">, and </w:t>
      </w:r>
      <w:r w:rsidR="00491339" w:rsidRPr="00250EEE">
        <w:rPr>
          <w:rFonts w:ascii="Times New Roman" w:eastAsia="Times New Roman" w:hAnsi="Times New Roman" w:cs="Times New Roman"/>
          <w:sz w:val="24"/>
          <w:szCs w:val="28"/>
        </w:rPr>
        <w:t xml:space="preserve">pleasure is ruled out as a reason for action.  All non-marital sexual acts are claimed to fall prey to a morally vicious mind-body dualism.  The relevant assertions are </w:t>
      </w:r>
      <w:r w:rsidR="009A5425" w:rsidRPr="00250EEE">
        <w:rPr>
          <w:rFonts w:ascii="Times New Roman" w:eastAsia="Times New Roman" w:hAnsi="Times New Roman" w:cs="Times New Roman"/>
          <w:sz w:val="24"/>
          <w:szCs w:val="28"/>
        </w:rPr>
        <w:t xml:space="preserve">often </w:t>
      </w:r>
      <w:r w:rsidR="00491339" w:rsidRPr="00250EEE">
        <w:rPr>
          <w:rFonts w:ascii="Times New Roman" w:eastAsia="Times New Roman" w:hAnsi="Times New Roman" w:cs="Times New Roman"/>
          <w:sz w:val="24"/>
          <w:szCs w:val="28"/>
        </w:rPr>
        <w:t>implausible in their own terms but</w:t>
      </w:r>
      <w:r w:rsidR="009A5425" w:rsidRPr="00250EEE">
        <w:rPr>
          <w:rFonts w:ascii="Times New Roman" w:eastAsia="Times New Roman" w:hAnsi="Times New Roman" w:cs="Times New Roman"/>
          <w:sz w:val="24"/>
          <w:szCs w:val="28"/>
        </w:rPr>
        <w:t xml:space="preserve"> also</w:t>
      </w:r>
      <w:r w:rsidR="00491339" w:rsidRPr="00250EEE">
        <w:rPr>
          <w:rFonts w:ascii="Times New Roman" w:eastAsia="Times New Roman" w:hAnsi="Times New Roman" w:cs="Times New Roman"/>
          <w:sz w:val="24"/>
          <w:szCs w:val="28"/>
        </w:rPr>
        <w:t>, due to their speculative</w:t>
      </w:r>
      <w:r w:rsidR="009A5425" w:rsidRPr="00250EEE">
        <w:rPr>
          <w:rFonts w:ascii="Times New Roman" w:eastAsia="Times New Roman" w:hAnsi="Times New Roman" w:cs="Times New Roman"/>
          <w:sz w:val="24"/>
          <w:szCs w:val="28"/>
        </w:rPr>
        <w:t xml:space="preserve"> and metaphysical character,</w:t>
      </w:r>
      <w:r w:rsidR="00491339" w:rsidRPr="00250EEE">
        <w:rPr>
          <w:rFonts w:ascii="Times New Roman" w:eastAsia="Times New Roman" w:hAnsi="Times New Roman" w:cs="Times New Roman"/>
          <w:sz w:val="24"/>
          <w:szCs w:val="28"/>
        </w:rPr>
        <w:t xml:space="preserve"> an appropriate basis for shaping basic rights in a diverse democracy.</w:t>
      </w:r>
      <w:r w:rsidR="009A5425" w:rsidRPr="00250EEE">
        <w:rPr>
          <w:rFonts w:ascii="Times New Roman" w:eastAsia="Times New Roman" w:hAnsi="Times New Roman" w:cs="Times New Roman"/>
          <w:sz w:val="24"/>
          <w:szCs w:val="28"/>
        </w:rPr>
        <w:t xml:space="preserve"> The force of the reasons brought to bear in democratic deliberation to shape people’s basic rights and opportunities – including access to the legal status of marriage – ought not to depend upon the acceptance of a sectarian religious or philosophical framework.  </w:t>
      </w:r>
    </w:p>
    <w:p w14:paraId="405DA815" w14:textId="77777777" w:rsidR="005E7417" w:rsidRPr="00250EEE" w:rsidRDefault="00AF4557" w:rsidP="00333D3F">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On the other hand, the fairness </w:t>
      </w:r>
      <w:r w:rsidR="00491339" w:rsidRPr="00250EEE">
        <w:rPr>
          <w:rFonts w:ascii="Times New Roman" w:eastAsia="Times New Roman" w:hAnsi="Times New Roman" w:cs="Times New Roman"/>
          <w:sz w:val="24"/>
          <w:szCs w:val="28"/>
        </w:rPr>
        <w:t xml:space="preserve">argument for including gays in marriage </w:t>
      </w:r>
      <w:r w:rsidRPr="00250EEE">
        <w:rPr>
          <w:rFonts w:ascii="Times New Roman" w:eastAsia="Times New Roman" w:hAnsi="Times New Roman" w:cs="Times New Roman"/>
          <w:sz w:val="24"/>
          <w:szCs w:val="28"/>
        </w:rPr>
        <w:t xml:space="preserve">is very clear, and it has </w:t>
      </w:r>
      <w:r w:rsidR="00970A3D" w:rsidRPr="00250EEE">
        <w:rPr>
          <w:rFonts w:ascii="Times New Roman" w:eastAsia="Times New Roman" w:hAnsi="Times New Roman" w:cs="Times New Roman"/>
          <w:sz w:val="24"/>
          <w:szCs w:val="28"/>
        </w:rPr>
        <w:t>been stated recently</w:t>
      </w:r>
      <w:r w:rsidRPr="00250EEE">
        <w:rPr>
          <w:rFonts w:ascii="Times New Roman" w:eastAsia="Times New Roman" w:hAnsi="Times New Roman" w:cs="Times New Roman"/>
          <w:sz w:val="24"/>
          <w:szCs w:val="28"/>
        </w:rPr>
        <w:t xml:space="preserve"> by no less a philosopher than Alec Baldwin, “Beyond any issues of infertility or illness, there are men and women who are married in the eyes of the state, enjoying all of the legal benefits, who have no intention of having children. They seek only companionship and all of the entitlements that come with marriage. </w:t>
      </w:r>
      <w:r w:rsidR="00970A3D" w:rsidRPr="00250EEE">
        <w:rPr>
          <w:rFonts w:ascii="Times New Roman" w:eastAsia="Times New Roman" w:hAnsi="Times New Roman" w:cs="Times New Roman"/>
          <w:sz w:val="24"/>
          <w:szCs w:val="28"/>
        </w:rPr>
        <w:t xml:space="preserve"> </w:t>
      </w:r>
      <w:proofErr w:type="gramStart"/>
      <w:r w:rsidR="006B0462" w:rsidRPr="00250EEE">
        <w:rPr>
          <w:rFonts w:ascii="Times New Roman" w:eastAsia="Times New Roman" w:hAnsi="Times New Roman" w:cs="Times New Roman"/>
          <w:sz w:val="24"/>
          <w:szCs w:val="28"/>
        </w:rPr>
        <w:t xml:space="preserve">Sex, joy, partnership, </w:t>
      </w:r>
      <w:r w:rsidRPr="00250EEE">
        <w:rPr>
          <w:rFonts w:ascii="Times New Roman" w:eastAsia="Times New Roman" w:hAnsi="Times New Roman" w:cs="Times New Roman"/>
          <w:sz w:val="24"/>
          <w:szCs w:val="28"/>
        </w:rPr>
        <w:t>caring.</w:t>
      </w:r>
      <w:proofErr w:type="gramEnd"/>
      <w:r w:rsidRPr="00250EEE">
        <w:rPr>
          <w:rFonts w:ascii="Times New Roman" w:eastAsia="Times New Roman" w:hAnsi="Times New Roman" w:cs="Times New Roman"/>
          <w:sz w:val="24"/>
          <w:szCs w:val="28"/>
        </w:rPr>
        <w:t xml:space="preserve">  All of that is theirs, even though they will never bear children and willfully so.  If the state says they are free to do that, why aren't gay couples, as well?”</w:t>
      </w:r>
      <w:r w:rsidRPr="00250EEE">
        <w:rPr>
          <w:rFonts w:ascii="Times New Roman" w:eastAsia="Times New Roman" w:hAnsi="Times New Roman" w:cs="Times New Roman"/>
          <w:sz w:val="24"/>
          <w:szCs w:val="28"/>
          <w:vertAlign w:val="superscript"/>
        </w:rPr>
        <w:footnoteReference w:id="22"/>
      </w:r>
      <w:r w:rsidRPr="00250EEE">
        <w:rPr>
          <w:rFonts w:ascii="Times New Roman" w:eastAsia="Times New Roman" w:hAnsi="Times New Roman" w:cs="Times New Roman"/>
          <w:sz w:val="24"/>
          <w:szCs w:val="28"/>
        </w:rPr>
        <w:t xml:space="preserve"> </w:t>
      </w:r>
      <w:r w:rsidR="00001670" w:rsidRPr="00250EEE">
        <w:rPr>
          <w:rFonts w:ascii="Times New Roman" w:eastAsia="Times New Roman" w:hAnsi="Times New Roman" w:cs="Times New Roman"/>
          <w:sz w:val="24"/>
          <w:szCs w:val="28"/>
        </w:rPr>
        <w:t xml:space="preserve"> </w:t>
      </w:r>
    </w:p>
    <w:p w14:paraId="64060AB0" w14:textId="77777777" w:rsidR="002B33AA" w:rsidRPr="00250EEE" w:rsidRDefault="0037008A" w:rsidP="009345D7">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evidence and common sense suggest that many of the same benefits of marriage to heterosexual couples are also </w:t>
      </w:r>
      <w:r w:rsidR="005E7417" w:rsidRPr="00250EEE">
        <w:rPr>
          <w:rFonts w:ascii="Times New Roman" w:eastAsia="Times New Roman" w:hAnsi="Times New Roman" w:cs="Times New Roman"/>
          <w:sz w:val="24"/>
          <w:szCs w:val="28"/>
        </w:rPr>
        <w:t>available to homosexual couples.</w:t>
      </w:r>
      <w:r w:rsidRPr="00250EEE">
        <w:rPr>
          <w:rFonts w:ascii="Times New Roman" w:eastAsia="Times New Roman" w:hAnsi="Times New Roman" w:cs="Times New Roman"/>
          <w:sz w:val="24"/>
          <w:szCs w:val="28"/>
        </w:rPr>
        <w:t xml:space="preserve"> </w:t>
      </w:r>
      <w:r w:rsidR="005E7417" w:rsidRPr="00250EEE">
        <w:rPr>
          <w:rFonts w:ascii="Times New Roman" w:hAnsi="Times New Roman"/>
          <w:sz w:val="24"/>
          <w:szCs w:val="28"/>
        </w:rPr>
        <w:t>Num</w:t>
      </w:r>
      <w:r w:rsidR="00664558" w:rsidRPr="00250EEE">
        <w:rPr>
          <w:rFonts w:ascii="Times New Roman" w:hAnsi="Times New Roman"/>
          <w:sz w:val="24"/>
          <w:szCs w:val="28"/>
        </w:rPr>
        <w:t xml:space="preserve">erous studies show that </w:t>
      </w:r>
      <w:r w:rsidR="005E7417" w:rsidRPr="00250EEE">
        <w:rPr>
          <w:rFonts w:ascii="Times New Roman" w:hAnsi="Times New Roman"/>
          <w:sz w:val="24"/>
          <w:szCs w:val="28"/>
        </w:rPr>
        <w:t xml:space="preserve">people </w:t>
      </w:r>
      <w:r w:rsidR="00664558" w:rsidRPr="00250EEE">
        <w:rPr>
          <w:rFonts w:ascii="Times New Roman" w:hAnsi="Times New Roman"/>
          <w:sz w:val="24"/>
          <w:szCs w:val="28"/>
        </w:rPr>
        <w:t xml:space="preserve">in reasonably happy marriages </w:t>
      </w:r>
      <w:r w:rsidR="005E7417" w:rsidRPr="00250EEE">
        <w:rPr>
          <w:rFonts w:ascii="Times New Roman" w:hAnsi="Times New Roman"/>
          <w:sz w:val="24"/>
          <w:szCs w:val="28"/>
        </w:rPr>
        <w:t xml:space="preserve">have better physical and psychological health, lower mortality rate, and increased longevity compared to single people. </w:t>
      </w:r>
      <w:r w:rsidR="00664558" w:rsidRPr="00250EEE">
        <w:rPr>
          <w:rFonts w:ascii="Times New Roman" w:hAnsi="Times New Roman"/>
          <w:sz w:val="24"/>
          <w:szCs w:val="28"/>
        </w:rPr>
        <w:t xml:space="preserve"> </w:t>
      </w:r>
      <w:r w:rsidR="005E7417" w:rsidRPr="00250EEE">
        <w:rPr>
          <w:rFonts w:ascii="Times New Roman" w:hAnsi="Times New Roman"/>
          <w:sz w:val="24"/>
          <w:szCs w:val="28"/>
        </w:rPr>
        <w:t xml:space="preserve">The benefits of marriage seem to be especially great for men, and these benefits flow not only to them (in the form of greater longevity and better health), but to society in the form of lower rates of violence, drug and alcohol abuse, and crime.   Far less work has been done on the health effects of same sex married couples, but early findings do suggest that married heterosexuals and homosexuals exhibit significantly less psychological distress.  </w:t>
      </w:r>
      <w:r w:rsidR="00664558" w:rsidRPr="00250EEE">
        <w:rPr>
          <w:rFonts w:ascii="Times New Roman" w:hAnsi="Times New Roman"/>
          <w:sz w:val="24"/>
          <w:szCs w:val="28"/>
        </w:rPr>
        <w:t xml:space="preserve">Many of these benefits may flow to same sex </w:t>
      </w:r>
      <w:r w:rsidR="00664558" w:rsidRPr="00250EEE">
        <w:rPr>
          <w:rFonts w:ascii="Times New Roman" w:hAnsi="Times New Roman"/>
          <w:sz w:val="24"/>
          <w:szCs w:val="28"/>
        </w:rPr>
        <w:lastRenderedPageBreak/>
        <w:t>couples from registered domestic partnerships, but new evidence</w:t>
      </w:r>
      <w:r w:rsidR="009345D7" w:rsidRPr="00250EEE">
        <w:rPr>
          <w:rFonts w:ascii="Times New Roman" w:hAnsi="Times New Roman"/>
          <w:sz w:val="24"/>
          <w:szCs w:val="28"/>
        </w:rPr>
        <w:t xml:space="preserve"> suggests that legal recognit</w:t>
      </w:r>
      <w:r w:rsidR="00664558" w:rsidRPr="00250EEE">
        <w:rPr>
          <w:rFonts w:ascii="Times New Roman" w:hAnsi="Times New Roman"/>
          <w:sz w:val="24"/>
          <w:szCs w:val="28"/>
        </w:rPr>
        <w:t>ion of same sex marriage specifically helps reduce social stigma and psychological stress.</w:t>
      </w:r>
      <w:r w:rsidR="00664558" w:rsidRPr="00250EEE">
        <w:rPr>
          <w:rStyle w:val="FootnoteReference"/>
          <w:rFonts w:ascii="Times New Roman" w:hAnsi="Times New Roman"/>
          <w:sz w:val="24"/>
          <w:szCs w:val="28"/>
        </w:rPr>
        <w:footnoteReference w:id="23"/>
      </w:r>
      <w:r w:rsidR="00664558" w:rsidRPr="00250EEE">
        <w:rPr>
          <w:rFonts w:ascii="Times New Roman" w:hAnsi="Times New Roman"/>
          <w:sz w:val="24"/>
          <w:szCs w:val="28"/>
        </w:rPr>
        <w:t xml:space="preserve">  </w:t>
      </w:r>
    </w:p>
    <w:p w14:paraId="56D4F2B4" w14:textId="77777777" w:rsidR="00001670" w:rsidRPr="00250EEE" w:rsidRDefault="00487AF8" w:rsidP="009345D7">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Americans’ changing attitudes toward gays are nothing short of astonishing in their rapidity.  </w:t>
      </w:r>
      <w:r w:rsidR="00001670" w:rsidRPr="00250EEE">
        <w:rPr>
          <w:rFonts w:ascii="Times New Roman" w:eastAsia="Times New Roman" w:hAnsi="Times New Roman" w:cs="Times New Roman"/>
          <w:sz w:val="24"/>
          <w:szCs w:val="28"/>
        </w:rPr>
        <w:t>Millions of gay Americans have “come out” over the last three decades and that, along with much more extensive and sympathetic portrayals in the popular media and the humanizing effects of the AIDS cris</w:t>
      </w:r>
      <w:r w:rsidR="009345D7" w:rsidRPr="00250EEE">
        <w:rPr>
          <w:rFonts w:ascii="Times New Roman" w:eastAsia="Times New Roman" w:hAnsi="Times New Roman" w:cs="Times New Roman"/>
          <w:sz w:val="24"/>
          <w:szCs w:val="28"/>
        </w:rPr>
        <w:t>is, has had enormous effect.</w:t>
      </w:r>
      <w:r w:rsidR="00001670" w:rsidRPr="00250EEE">
        <w:rPr>
          <w:rFonts w:ascii="Times New Roman" w:eastAsia="Times New Roman" w:hAnsi="Times New Roman" w:cs="Times New Roman"/>
          <w:sz w:val="24"/>
          <w:szCs w:val="28"/>
          <w:vertAlign w:val="superscript"/>
        </w:rPr>
        <w:footnoteReference w:id="24"/>
      </w:r>
      <w:r w:rsidR="009345D7" w:rsidRPr="00250EEE">
        <w:rPr>
          <w:rFonts w:ascii="Times New Roman" w:eastAsia="Times New Roman" w:hAnsi="Times New Roman" w:cs="Times New Roman"/>
          <w:sz w:val="24"/>
          <w:szCs w:val="28"/>
        </w:rPr>
        <w:t xml:space="preserve">  </w:t>
      </w:r>
      <w:r w:rsidR="00001670" w:rsidRPr="00250EEE">
        <w:rPr>
          <w:rFonts w:ascii="Times New Roman" w:eastAsia="Times New Roman" w:hAnsi="Times New Roman" w:cs="Times New Roman"/>
          <w:sz w:val="24"/>
          <w:szCs w:val="28"/>
        </w:rPr>
        <w:t>Robert D. Putnam and David E. Campbell detail the astonishing generational shift that has occurred over the last twenty years.</w:t>
      </w:r>
      <w:r w:rsidR="009345D7" w:rsidRPr="00250EEE">
        <w:rPr>
          <w:rFonts w:ascii="Times New Roman" w:eastAsia="Times New Roman" w:hAnsi="Times New Roman" w:cs="Times New Roman"/>
          <w:sz w:val="24"/>
          <w:szCs w:val="28"/>
          <w:vertAlign w:val="superscript"/>
        </w:rPr>
        <w:footnoteReference w:id="25"/>
      </w:r>
      <w:r w:rsidR="00001670" w:rsidRPr="00250EEE">
        <w:rPr>
          <w:rFonts w:ascii="Times New Roman" w:eastAsia="Times New Roman" w:hAnsi="Times New Roman" w:cs="Times New Roman"/>
          <w:sz w:val="24"/>
          <w:szCs w:val="28"/>
        </w:rPr>
        <w:t xml:space="preserve">  Americans have become much more supportive of the equal rights of gays and lesbians, and this is steadily extending to support for their open military service and marriage rights.  Among 18-30 years olds generally, the percentage expressing approval of homosexuality rose from under 25% in 1990 to nearly 60% in 2010, and by 2008 half of young Americans supported gay marriage.</w:t>
      </w:r>
      <w:r w:rsidR="00001670" w:rsidRPr="00250EEE">
        <w:rPr>
          <w:rFonts w:ascii="Times New Roman" w:eastAsia="Times New Roman" w:hAnsi="Times New Roman" w:cs="Times New Roman"/>
          <w:sz w:val="24"/>
          <w:szCs w:val="28"/>
          <w:vertAlign w:val="superscript"/>
        </w:rPr>
        <w:footnoteReference w:id="26"/>
      </w:r>
      <w:r w:rsidR="00001670" w:rsidRPr="00250EEE">
        <w:rPr>
          <w:rFonts w:ascii="Times New Roman" w:eastAsia="Times New Roman" w:hAnsi="Times New Roman" w:cs="Times New Roman"/>
          <w:sz w:val="24"/>
          <w:szCs w:val="28"/>
        </w:rPr>
        <w:t xml:space="preserve"> The shift extends to the most religious young Americans (the most frequent churchgoers), who tend to be the most socially conservative and less tolerant of difference than more secular Americans.</w:t>
      </w:r>
      <w:r w:rsidR="00001670" w:rsidRPr="00250EEE">
        <w:rPr>
          <w:rFonts w:ascii="Times New Roman" w:eastAsia="Times New Roman" w:hAnsi="Times New Roman" w:cs="Times New Roman"/>
          <w:sz w:val="24"/>
          <w:szCs w:val="28"/>
          <w:vertAlign w:val="superscript"/>
        </w:rPr>
        <w:footnoteReference w:id="27"/>
      </w:r>
      <w:r w:rsidR="00001670" w:rsidRPr="00250EEE">
        <w:rPr>
          <w:rFonts w:ascii="Times New Roman" w:eastAsia="Times New Roman" w:hAnsi="Times New Roman" w:cs="Times New Roman"/>
          <w:sz w:val="24"/>
          <w:szCs w:val="28"/>
        </w:rPr>
        <w:t xml:space="preserve">  For these reasons, as I said above, the conservative opposition to same sex marriage rights that focuses on the intrinsic moral quality of same sex relations seems to me increasingly politically marginal.  </w:t>
      </w:r>
    </w:p>
    <w:p w14:paraId="426FCB64" w14:textId="77777777" w:rsidR="00001670" w:rsidRPr="00250EEE" w:rsidRDefault="002B33AA" w:rsidP="00023D84">
      <w:pPr>
        <w:spacing w:after="0" w:line="360" w:lineRule="auto"/>
        <w:jc w:val="center"/>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t>
      </w:r>
    </w:p>
    <w:p w14:paraId="55DA99A9" w14:textId="77777777" w:rsidR="00001670" w:rsidRPr="00250EEE" w:rsidRDefault="00487AF8" w:rsidP="00023D84">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O</w:t>
      </w:r>
      <w:r w:rsidR="00001670" w:rsidRPr="00250EEE">
        <w:rPr>
          <w:rFonts w:ascii="Times New Roman" w:eastAsia="Times New Roman" w:hAnsi="Times New Roman" w:cs="Times New Roman"/>
          <w:sz w:val="24"/>
          <w:szCs w:val="28"/>
        </w:rPr>
        <w:t>ther arguments from the political right against same sex marriage rights are more clearly consequentialist in nature: arguing that state recognition of same sex marriages would harm heterosexual marriage, and especially children. But it has not been easy for opponents of same sex marriage to identify and provide evidence for the alleged harms</w:t>
      </w:r>
      <w:r w:rsidR="00154CF6" w:rsidRPr="00250EEE">
        <w:rPr>
          <w:rFonts w:ascii="Times New Roman" w:eastAsia="Times New Roman" w:hAnsi="Times New Roman" w:cs="Times New Roman"/>
          <w:sz w:val="24"/>
          <w:szCs w:val="28"/>
        </w:rPr>
        <w:t xml:space="preserve"> o</w:t>
      </w:r>
      <w:r w:rsidR="00414D54" w:rsidRPr="00250EEE">
        <w:rPr>
          <w:rFonts w:ascii="Times New Roman" w:eastAsia="Times New Roman" w:hAnsi="Times New Roman" w:cs="Times New Roman"/>
          <w:sz w:val="24"/>
          <w:szCs w:val="28"/>
        </w:rPr>
        <w:t>f same sex marriage to children</w:t>
      </w:r>
      <w:r w:rsidR="00001670" w:rsidRPr="00250EEE">
        <w:rPr>
          <w:rFonts w:ascii="Times New Roman" w:eastAsia="Times New Roman" w:hAnsi="Times New Roman" w:cs="Times New Roman"/>
          <w:sz w:val="24"/>
          <w:szCs w:val="28"/>
        </w:rPr>
        <w:t>.</w:t>
      </w:r>
    </w:p>
    <w:p w14:paraId="3E45DC89" w14:textId="77777777" w:rsidR="00001670" w:rsidRPr="00250EEE" w:rsidRDefault="00001670"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The principal focus of Judge Walker’s opinion in the Prop 8 case </w:t>
      </w:r>
      <w:r w:rsidR="00527989" w:rsidRPr="00250EEE">
        <w:rPr>
          <w:rFonts w:ascii="Times New Roman" w:eastAsia="Times New Roman" w:hAnsi="Times New Roman" w:cs="Times New Roman"/>
          <w:sz w:val="24"/>
          <w:szCs w:val="28"/>
        </w:rPr>
        <w:t xml:space="preserve">in California </w:t>
      </w:r>
      <w:r w:rsidRPr="00250EEE">
        <w:rPr>
          <w:rFonts w:ascii="Times New Roman" w:eastAsia="Times New Roman" w:hAnsi="Times New Roman" w:cs="Times New Roman"/>
          <w:sz w:val="24"/>
          <w:szCs w:val="28"/>
        </w:rPr>
        <w:t>was the question of whether evidence exists to support the contention that same sex marriage would impair the state’s interest in “encouraging parents to raise children in stable households.”</w:t>
      </w:r>
      <w:r w:rsidR="003C125D" w:rsidRPr="00250EEE">
        <w:rPr>
          <w:rStyle w:val="FootnoteReference"/>
          <w:rFonts w:ascii="Times New Roman" w:eastAsia="Times New Roman" w:hAnsi="Times New Roman" w:cs="Times New Roman"/>
          <w:sz w:val="24"/>
          <w:szCs w:val="28"/>
        </w:rPr>
        <w:footnoteReference w:id="28"/>
      </w:r>
      <w:r w:rsidRPr="00250EEE">
        <w:rPr>
          <w:rFonts w:ascii="Times New Roman" w:eastAsia="Times New Roman" w:hAnsi="Times New Roman" w:cs="Times New Roman"/>
          <w:sz w:val="24"/>
          <w:szCs w:val="28"/>
        </w:rPr>
        <w:t xml:space="preserve"> </w:t>
      </w:r>
      <w:r w:rsidR="003C125D"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Studies purporting to show that children on average do better when raised by opposite-sex couples instead of same sex couples actually don’t compare these couples.  Instead, those studies compare married opposite sex biological parents with families headed by single p</w:t>
      </w:r>
      <w:r w:rsidR="00E42958" w:rsidRPr="00250EEE">
        <w:rPr>
          <w:rFonts w:ascii="Times New Roman" w:eastAsia="Times New Roman" w:hAnsi="Times New Roman" w:cs="Times New Roman"/>
          <w:sz w:val="24"/>
          <w:szCs w:val="28"/>
        </w:rPr>
        <w:t xml:space="preserve">arents, unmarried mothers, step </w:t>
      </w:r>
      <w:r w:rsidRPr="00250EEE">
        <w:rPr>
          <w:rFonts w:ascii="Times New Roman" w:eastAsia="Times New Roman" w:hAnsi="Times New Roman" w:cs="Times New Roman"/>
          <w:sz w:val="24"/>
          <w:szCs w:val="28"/>
        </w:rPr>
        <w:t xml:space="preserve">families, and co-habiting families.  The expert witness who testified for the proponents of Prop 8 was David </w:t>
      </w:r>
      <w:proofErr w:type="spellStart"/>
      <w:r w:rsidRPr="00250EEE">
        <w:rPr>
          <w:rFonts w:ascii="Times New Roman" w:eastAsia="Times New Roman" w:hAnsi="Times New Roman" w:cs="Times New Roman"/>
          <w:sz w:val="24"/>
          <w:szCs w:val="28"/>
        </w:rPr>
        <w:t>Blankenhorn</w:t>
      </w:r>
      <w:proofErr w:type="spellEnd"/>
      <w:r w:rsidRPr="00250EEE">
        <w:rPr>
          <w:rFonts w:ascii="Times New Roman" w:eastAsia="Times New Roman" w:hAnsi="Times New Roman" w:cs="Times New Roman"/>
          <w:sz w:val="24"/>
          <w:szCs w:val="28"/>
        </w:rPr>
        <w:t xml:space="preserve">.  “None of the studies </w:t>
      </w:r>
      <w:proofErr w:type="spellStart"/>
      <w:r w:rsidRPr="00250EEE">
        <w:rPr>
          <w:rFonts w:ascii="Times New Roman" w:eastAsia="Times New Roman" w:hAnsi="Times New Roman" w:cs="Times New Roman"/>
          <w:sz w:val="24"/>
          <w:szCs w:val="28"/>
        </w:rPr>
        <w:t>Blankenhorn</w:t>
      </w:r>
      <w:proofErr w:type="spellEnd"/>
      <w:r w:rsidRPr="00250EEE">
        <w:rPr>
          <w:rFonts w:ascii="Times New Roman" w:eastAsia="Times New Roman" w:hAnsi="Times New Roman" w:cs="Times New Roman"/>
          <w:sz w:val="24"/>
          <w:szCs w:val="28"/>
        </w:rPr>
        <w:t xml:space="preserve"> relied on isolates the genetic relationship between a parent and child as a variable to be tested.”  These studies have “no bearing on families headed by same-sex couples.”  Indeed, when questioned, </w:t>
      </w:r>
      <w:proofErr w:type="spellStart"/>
      <w:r w:rsidRPr="00250EEE">
        <w:rPr>
          <w:rFonts w:ascii="Times New Roman" w:eastAsia="Times New Roman" w:hAnsi="Times New Roman" w:cs="Times New Roman"/>
          <w:sz w:val="24"/>
          <w:szCs w:val="28"/>
        </w:rPr>
        <w:t>Blankenhorn</w:t>
      </w:r>
      <w:proofErr w:type="spellEnd"/>
      <w:r w:rsidRPr="00250EEE">
        <w:rPr>
          <w:rFonts w:ascii="Times New Roman" w:eastAsia="Times New Roman" w:hAnsi="Times New Roman" w:cs="Times New Roman"/>
          <w:sz w:val="24"/>
          <w:szCs w:val="28"/>
        </w:rPr>
        <w:t xml:space="preserve"> agreed that “adopted children or children conceived using sperm and egg donors are just as likely to be well-adjusted as children raised by their biological parents.”  He even allowed that on some outcomes they do better.</w:t>
      </w:r>
      <w:r w:rsidRPr="00250EEE">
        <w:rPr>
          <w:rFonts w:ascii="Times New Roman" w:eastAsia="Times New Roman" w:hAnsi="Times New Roman" w:cs="Times New Roman"/>
          <w:sz w:val="24"/>
          <w:szCs w:val="28"/>
          <w:vertAlign w:val="superscript"/>
        </w:rPr>
        <w:footnoteReference w:id="29"/>
      </w:r>
      <w:r w:rsidRPr="00250EEE">
        <w:rPr>
          <w:rFonts w:ascii="Times New Roman" w:eastAsia="Times New Roman" w:hAnsi="Times New Roman" w:cs="Times New Roman"/>
          <w:sz w:val="24"/>
          <w:szCs w:val="28"/>
        </w:rPr>
        <w:t xml:space="preserve">  </w:t>
      </w:r>
    </w:p>
    <w:p w14:paraId="192A3C14" w14:textId="77777777" w:rsidR="00801704" w:rsidRPr="00250EEE" w:rsidRDefault="00001670"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Judge Walker acknowledged that</w:t>
      </w:r>
      <w:r w:rsidR="003C125D"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“An initiative measure adopted by the voters deserves great respect,” but insisted that, “When challenged… the voters’ determinations must find at least some support in evidence.”</w:t>
      </w:r>
      <w:r w:rsidRPr="00250EEE">
        <w:rPr>
          <w:rFonts w:ascii="Times New Roman" w:eastAsia="Times New Roman" w:hAnsi="Times New Roman" w:cs="Times New Roman"/>
          <w:sz w:val="24"/>
          <w:szCs w:val="28"/>
          <w:vertAlign w:val="superscript"/>
        </w:rPr>
        <w:footnoteReference w:id="30"/>
      </w:r>
      <w:r w:rsidRPr="00250EEE">
        <w:rPr>
          <w:rFonts w:ascii="Times New Roman" w:eastAsia="Times New Roman" w:hAnsi="Times New Roman" w:cs="Times New Roman"/>
          <w:sz w:val="24"/>
          <w:szCs w:val="28"/>
        </w:rPr>
        <w:t xml:space="preserve">  And this was found to be lacking.  Sheer “moral disapprobation” is not enough, even if backed by religious convictions.  And there was ample evidence of religiously based argument on behalf of Proposition 8: promotional and advocacy materials contained many references to “God’s plan for marriage” and the authority of the Bible.  One</w:t>
      </w:r>
      <w:r w:rsidR="00154CF6" w:rsidRPr="00250EEE">
        <w:rPr>
          <w:rFonts w:ascii="Times New Roman" w:eastAsia="Times New Roman" w:hAnsi="Times New Roman" w:cs="Times New Roman"/>
          <w:sz w:val="24"/>
          <w:szCs w:val="28"/>
        </w:rPr>
        <w:t xml:space="preserve"> of the lead defendant intervene</w:t>
      </w:r>
      <w:r w:rsidRPr="00250EEE">
        <w:rPr>
          <w:rFonts w:ascii="Times New Roman" w:eastAsia="Times New Roman" w:hAnsi="Times New Roman" w:cs="Times New Roman"/>
          <w:sz w:val="24"/>
          <w:szCs w:val="28"/>
        </w:rPr>
        <w:t xml:space="preserve">rs, </w:t>
      </w:r>
      <w:proofErr w:type="spellStart"/>
      <w:r w:rsidRPr="00250EEE">
        <w:rPr>
          <w:rFonts w:ascii="Times New Roman" w:eastAsia="Times New Roman" w:hAnsi="Times New Roman" w:cs="Times New Roman"/>
          <w:sz w:val="24"/>
          <w:szCs w:val="28"/>
        </w:rPr>
        <w:t>Hak-Shing</w:t>
      </w:r>
      <w:proofErr w:type="spellEnd"/>
      <w:r w:rsidRPr="00250EEE">
        <w:rPr>
          <w:rFonts w:ascii="Times New Roman" w:eastAsia="Times New Roman" w:hAnsi="Times New Roman" w:cs="Times New Roman"/>
          <w:sz w:val="24"/>
          <w:szCs w:val="28"/>
        </w:rPr>
        <w:t xml:space="preserve"> William Tam, wrote to supporters of Prop 8 warning that if it were not approved, other states would also “fall into Satan’s hand.”</w:t>
      </w:r>
      <w:r w:rsidRPr="00250EEE">
        <w:rPr>
          <w:rFonts w:ascii="Times New Roman" w:eastAsia="Times New Roman" w:hAnsi="Times New Roman" w:cs="Times New Roman"/>
          <w:sz w:val="24"/>
          <w:szCs w:val="28"/>
          <w:vertAlign w:val="superscript"/>
        </w:rPr>
        <w:footnoteReference w:id="31"/>
      </w:r>
      <w:r w:rsidR="00695788" w:rsidRPr="00250EEE">
        <w:rPr>
          <w:rFonts w:ascii="Times New Roman" w:eastAsia="Times New Roman" w:hAnsi="Times New Roman" w:cs="Times New Roman"/>
          <w:sz w:val="24"/>
          <w:szCs w:val="28"/>
        </w:rPr>
        <w:t xml:space="preserve">  A 2003 study of public opinion from the </w:t>
      </w:r>
      <w:r w:rsidR="00695788" w:rsidRPr="00250EEE">
        <w:rPr>
          <w:rFonts w:ascii="Times New Roman" w:eastAsia="Times New Roman" w:hAnsi="Times New Roman" w:cs="Times New Roman"/>
          <w:i/>
          <w:sz w:val="24"/>
          <w:szCs w:val="28"/>
        </w:rPr>
        <w:t>Pew Forum on Religion and Public Life</w:t>
      </w:r>
      <w:r w:rsidR="00695788" w:rsidRPr="00250EEE">
        <w:rPr>
          <w:rFonts w:ascii="Times New Roman" w:eastAsia="Times New Roman" w:hAnsi="Times New Roman" w:cs="Times New Roman"/>
          <w:sz w:val="24"/>
          <w:szCs w:val="28"/>
        </w:rPr>
        <w:t xml:space="preserve"> found that “religious beliefs underpin opposition to homosexuality.</w:t>
      </w:r>
      <w:r w:rsidR="00695788" w:rsidRPr="00250EEE">
        <w:rPr>
          <w:rStyle w:val="FootnoteReference"/>
          <w:rFonts w:ascii="Times New Roman" w:eastAsia="Times New Roman" w:hAnsi="Times New Roman" w:cs="Times New Roman"/>
          <w:sz w:val="24"/>
          <w:szCs w:val="28"/>
        </w:rPr>
        <w:footnoteReference w:id="32"/>
      </w:r>
      <w:r w:rsidR="00695788" w:rsidRPr="00250EEE">
        <w:rPr>
          <w:rFonts w:ascii="Times New Roman" w:eastAsia="Times New Roman" w:hAnsi="Times New Roman" w:cs="Times New Roman"/>
          <w:sz w:val="24"/>
          <w:szCs w:val="28"/>
        </w:rPr>
        <w:t xml:space="preserve"> </w:t>
      </w:r>
    </w:p>
    <w:p w14:paraId="044F899C" w14:textId="77777777" w:rsidR="00EF70C3" w:rsidRPr="00250EEE" w:rsidRDefault="00801704" w:rsidP="0080170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Some conservatives on ma</w:t>
      </w:r>
      <w:r w:rsidR="00414D54" w:rsidRPr="00250EEE">
        <w:rPr>
          <w:rFonts w:ascii="Times New Roman" w:eastAsia="Times New Roman" w:hAnsi="Times New Roman" w:cs="Times New Roman"/>
          <w:sz w:val="24"/>
          <w:szCs w:val="28"/>
        </w:rPr>
        <w:t>rriage argue that Walker was</w:t>
      </w:r>
      <w:r w:rsidRPr="00250EEE">
        <w:rPr>
          <w:rFonts w:ascii="Times New Roman" w:eastAsia="Times New Roman" w:hAnsi="Times New Roman" w:cs="Times New Roman"/>
          <w:sz w:val="24"/>
          <w:szCs w:val="28"/>
        </w:rPr>
        <w:t xml:space="preserve"> too hasty</w:t>
      </w:r>
      <w:r w:rsidR="00414D54" w:rsidRPr="00250EEE">
        <w:rPr>
          <w:rFonts w:ascii="Times New Roman" w:eastAsia="Times New Roman" w:hAnsi="Times New Roman" w:cs="Times New Roman"/>
          <w:sz w:val="24"/>
          <w:szCs w:val="28"/>
        </w:rPr>
        <w:t xml:space="preserve">, and </w:t>
      </w:r>
      <w:r w:rsidRPr="00250EEE">
        <w:rPr>
          <w:rFonts w:ascii="Times New Roman" w:eastAsia="Times New Roman" w:hAnsi="Times New Roman" w:cs="Times New Roman"/>
          <w:sz w:val="24"/>
          <w:szCs w:val="28"/>
        </w:rPr>
        <w:t>challenge the thesis that same sex parenting makes no difference to children’s overall well</w:t>
      </w:r>
      <w:r w:rsidR="00414D54" w:rsidRPr="00250EEE">
        <w:rPr>
          <w:rFonts w:ascii="Times New Roman" w:eastAsia="Times New Roman" w:hAnsi="Times New Roman" w:cs="Times New Roman"/>
          <w:sz w:val="24"/>
          <w:szCs w:val="28"/>
        </w:rPr>
        <w:t>being and future prospects.  A recent study</w:t>
      </w:r>
      <w:r w:rsidRPr="00250EEE">
        <w:rPr>
          <w:rFonts w:ascii="Times New Roman" w:eastAsia="Times New Roman" w:hAnsi="Times New Roman" w:cs="Times New Roman"/>
          <w:sz w:val="24"/>
          <w:szCs w:val="28"/>
        </w:rPr>
        <w:t xml:space="preserve"> by Mark </w:t>
      </w:r>
      <w:proofErr w:type="spellStart"/>
      <w:r w:rsidRPr="00250EEE">
        <w:rPr>
          <w:rFonts w:ascii="Times New Roman" w:eastAsia="Times New Roman" w:hAnsi="Times New Roman" w:cs="Times New Roman"/>
          <w:sz w:val="24"/>
          <w:szCs w:val="28"/>
        </w:rPr>
        <w:t>Regnerus</w:t>
      </w:r>
      <w:proofErr w:type="spellEnd"/>
      <w:r w:rsidRPr="00250EEE">
        <w:rPr>
          <w:rFonts w:ascii="Times New Roman" w:eastAsia="Times New Roman" w:hAnsi="Times New Roman" w:cs="Times New Roman"/>
          <w:sz w:val="24"/>
          <w:szCs w:val="28"/>
        </w:rPr>
        <w:t xml:space="preserve"> of the University of Texas, Austin, Sociology Department, concerns a random national sample of adults who turned 18 between 1990 and 2011 </w:t>
      </w:r>
      <w:r w:rsidRPr="00250EEE">
        <w:rPr>
          <w:rFonts w:ascii="Times New Roman" w:eastAsia="Times New Roman" w:hAnsi="Times New Roman" w:cs="Times New Roman"/>
          <w:sz w:val="24"/>
          <w:szCs w:val="28"/>
        </w:rPr>
        <w:lastRenderedPageBreak/>
        <w:t xml:space="preserve">(18-39 year olds at the time of the study), who report that their mother or father (or both) </w:t>
      </w:r>
      <w:r w:rsidR="00414D54" w:rsidRPr="00250EEE">
        <w:rPr>
          <w:rFonts w:ascii="Times New Roman" w:eastAsia="Times New Roman" w:hAnsi="Times New Roman" w:cs="Times New Roman"/>
          <w:sz w:val="24"/>
          <w:szCs w:val="28"/>
        </w:rPr>
        <w:t>had same sex relationships.  The</w:t>
      </w:r>
      <w:r w:rsidRPr="00250EEE">
        <w:rPr>
          <w:rFonts w:ascii="Times New Roman" w:eastAsia="Times New Roman" w:hAnsi="Times New Roman" w:cs="Times New Roman"/>
          <w:sz w:val="24"/>
          <w:szCs w:val="28"/>
        </w:rPr>
        <w:t>se now-adult children of same sex parents experienced when growing up a higher level of family instability: time spent in foster care, or living with grandparents, or living on their own. They now experience higher levels of unemployment and psychological problems, includ</w:t>
      </w:r>
      <w:r w:rsidR="00414D54" w:rsidRPr="00250EEE">
        <w:rPr>
          <w:rFonts w:ascii="Times New Roman" w:eastAsia="Times New Roman" w:hAnsi="Times New Roman" w:cs="Times New Roman"/>
          <w:sz w:val="24"/>
          <w:szCs w:val="28"/>
        </w:rPr>
        <w:t>ing depression and greater instability in</w:t>
      </w:r>
      <w:r w:rsidRPr="00250EEE">
        <w:rPr>
          <w:rFonts w:ascii="Times New Roman" w:eastAsia="Times New Roman" w:hAnsi="Times New Roman" w:cs="Times New Roman"/>
          <w:sz w:val="24"/>
          <w:szCs w:val="28"/>
        </w:rPr>
        <w:t xml:space="preserve"> their own relationships.  </w:t>
      </w:r>
      <w:proofErr w:type="spellStart"/>
      <w:r w:rsidRPr="00250EEE">
        <w:rPr>
          <w:rFonts w:ascii="Times New Roman" w:eastAsia="Times New Roman" w:hAnsi="Times New Roman" w:cs="Times New Roman"/>
          <w:sz w:val="24"/>
          <w:szCs w:val="28"/>
        </w:rPr>
        <w:t>Regnerus</w:t>
      </w:r>
      <w:proofErr w:type="spellEnd"/>
      <w:r w:rsidRPr="00250EEE">
        <w:rPr>
          <w:rFonts w:ascii="Times New Roman" w:eastAsia="Times New Roman" w:hAnsi="Times New Roman" w:cs="Times New Roman"/>
          <w:sz w:val="24"/>
          <w:szCs w:val="28"/>
        </w:rPr>
        <w:t xml:space="preserve"> acknowledges that the adults in his study</w:t>
      </w:r>
      <w:r w:rsidR="00414D54"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are overwhelmingly from failed heterosexual relatio</w:t>
      </w:r>
      <w:r w:rsidR="00EF70C3" w:rsidRPr="00250EEE">
        <w:rPr>
          <w:rFonts w:ascii="Times New Roman" w:eastAsia="Times New Roman" w:hAnsi="Times New Roman" w:cs="Times New Roman"/>
          <w:sz w:val="24"/>
          <w:szCs w:val="28"/>
        </w:rPr>
        <w:t>nships, not from “planned” same-</w:t>
      </w:r>
      <w:r w:rsidRPr="00250EEE">
        <w:rPr>
          <w:rFonts w:ascii="Times New Roman" w:eastAsia="Times New Roman" w:hAnsi="Times New Roman" w:cs="Times New Roman"/>
          <w:sz w:val="24"/>
          <w:szCs w:val="28"/>
        </w:rPr>
        <w:t>sex families.  Indeed, these former children of lesbian and gay parents come disproportionately from socially conservative parts of the country with low concentrat</w:t>
      </w:r>
      <w:r w:rsidR="007B37F5" w:rsidRPr="00250EEE">
        <w:rPr>
          <w:rFonts w:ascii="Times New Roman" w:eastAsia="Times New Roman" w:hAnsi="Times New Roman" w:cs="Times New Roman"/>
          <w:sz w:val="24"/>
          <w:szCs w:val="28"/>
        </w:rPr>
        <w:t>ions of gay and lesbian people</w:t>
      </w:r>
      <w:r w:rsidR="00414D54"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and also disproportionately from racial minorities, all of which suggest that the families in question confronted an abundance of challenges and low levels of social support.</w:t>
      </w:r>
      <w:r w:rsidRPr="00250EEE">
        <w:rPr>
          <w:rStyle w:val="FootnoteReference"/>
          <w:rFonts w:ascii="Times New Roman" w:eastAsia="Times New Roman" w:hAnsi="Times New Roman" w:cs="Times New Roman"/>
          <w:sz w:val="24"/>
          <w:szCs w:val="28"/>
        </w:rPr>
        <w:footnoteReference w:id="33"/>
      </w:r>
      <w:r w:rsidRPr="00250EEE">
        <w:rPr>
          <w:rFonts w:ascii="Times New Roman" w:eastAsia="Times New Roman" w:hAnsi="Times New Roman" w:cs="Times New Roman"/>
          <w:sz w:val="24"/>
          <w:szCs w:val="28"/>
        </w:rPr>
        <w:t xml:space="preserve"> </w:t>
      </w:r>
    </w:p>
    <w:p w14:paraId="7A5EDDF1" w14:textId="77777777" w:rsidR="009D17E1" w:rsidRPr="00250EEE" w:rsidRDefault="00414D54" w:rsidP="00801704">
      <w:pPr>
        <w:spacing w:after="0" w:line="360" w:lineRule="auto"/>
        <w:ind w:firstLine="720"/>
        <w:rPr>
          <w:rFonts w:ascii="Times New Roman" w:hAnsi="Times New Roman" w:cs="Times"/>
          <w:color w:val="000000"/>
          <w:sz w:val="24"/>
          <w:szCs w:val="24"/>
        </w:rPr>
      </w:pPr>
      <w:r w:rsidRPr="00250EEE">
        <w:rPr>
          <w:rFonts w:ascii="Times New Roman" w:eastAsia="Times New Roman" w:hAnsi="Times New Roman" w:cs="Times New Roman"/>
          <w:sz w:val="24"/>
          <w:szCs w:val="28"/>
        </w:rPr>
        <w:t>So what does t</w:t>
      </w:r>
      <w:r w:rsidR="007B37F5" w:rsidRPr="00250EEE">
        <w:rPr>
          <w:rFonts w:ascii="Times New Roman" w:eastAsia="Times New Roman" w:hAnsi="Times New Roman" w:cs="Times New Roman"/>
          <w:sz w:val="24"/>
          <w:szCs w:val="28"/>
        </w:rPr>
        <w:t xml:space="preserve">he </w:t>
      </w:r>
      <w:proofErr w:type="spellStart"/>
      <w:r w:rsidR="007B37F5" w:rsidRPr="00250EEE">
        <w:rPr>
          <w:rFonts w:ascii="Times New Roman" w:eastAsia="Times New Roman" w:hAnsi="Times New Roman" w:cs="Times New Roman"/>
          <w:sz w:val="24"/>
          <w:szCs w:val="28"/>
        </w:rPr>
        <w:t>Regnerus</w:t>
      </w:r>
      <w:proofErr w:type="spellEnd"/>
      <w:r w:rsidR="007B37F5" w:rsidRPr="00250EEE">
        <w:rPr>
          <w:rFonts w:ascii="Times New Roman" w:eastAsia="Times New Roman" w:hAnsi="Times New Roman" w:cs="Times New Roman"/>
          <w:sz w:val="24"/>
          <w:szCs w:val="28"/>
        </w:rPr>
        <w:t xml:space="preserve"> study tell us about</w:t>
      </w:r>
      <w:r w:rsidR="00801704" w:rsidRPr="00250EEE">
        <w:rPr>
          <w:rFonts w:ascii="Times New Roman" w:eastAsia="Times New Roman" w:hAnsi="Times New Roman" w:cs="Times New Roman"/>
          <w:sz w:val="24"/>
          <w:szCs w:val="28"/>
        </w:rPr>
        <w:t xml:space="preserve"> the prospects of children raised in the </w:t>
      </w:r>
      <w:r w:rsidR="007B37F5" w:rsidRPr="00250EEE">
        <w:rPr>
          <w:rFonts w:ascii="Times New Roman" w:eastAsia="Times New Roman" w:hAnsi="Times New Roman" w:cs="Times New Roman"/>
          <w:sz w:val="24"/>
          <w:szCs w:val="28"/>
        </w:rPr>
        <w:t>same sex families of the future?</w:t>
      </w:r>
      <w:r w:rsidR="00801704" w:rsidRPr="00250EEE">
        <w:rPr>
          <w:rFonts w:ascii="Times New Roman" w:eastAsia="Times New Roman" w:hAnsi="Times New Roman" w:cs="Times New Roman"/>
          <w:sz w:val="24"/>
          <w:szCs w:val="28"/>
        </w:rPr>
        <w:t xml:space="preserve">  </w:t>
      </w:r>
      <w:r w:rsidR="007B37F5" w:rsidRPr="00250EEE">
        <w:rPr>
          <w:rFonts w:ascii="Times New Roman" w:eastAsia="Times New Roman" w:hAnsi="Times New Roman" w:cs="Times New Roman"/>
          <w:sz w:val="24"/>
          <w:szCs w:val="28"/>
        </w:rPr>
        <w:t xml:space="preserve">The nature of his sample suggests that the families in question faced the same challenges associated with divorce and single parenting, plus additional ones owing to considerable discrimination and prejudice against gays, likely in many instances from family members and not only much of the rest of society.  </w:t>
      </w:r>
      <w:r w:rsidR="009D17E1" w:rsidRPr="00250EEE">
        <w:rPr>
          <w:rFonts w:ascii="Times New Roman" w:eastAsia="Times New Roman" w:hAnsi="Times New Roman" w:cs="Times New Roman"/>
          <w:sz w:val="24"/>
          <w:szCs w:val="28"/>
        </w:rPr>
        <w:t xml:space="preserve">The study does show, as William </w:t>
      </w:r>
      <w:proofErr w:type="spellStart"/>
      <w:r w:rsidR="009D17E1" w:rsidRPr="00250EEE">
        <w:rPr>
          <w:rFonts w:ascii="Times New Roman" w:eastAsia="Times New Roman" w:hAnsi="Times New Roman" w:cs="Times New Roman"/>
          <w:sz w:val="24"/>
          <w:szCs w:val="28"/>
        </w:rPr>
        <w:t>Saletan</w:t>
      </w:r>
      <w:proofErr w:type="spellEnd"/>
      <w:r w:rsidR="009D17E1" w:rsidRPr="00250EEE">
        <w:rPr>
          <w:rFonts w:ascii="Times New Roman" w:eastAsia="Times New Roman" w:hAnsi="Times New Roman" w:cs="Times New Roman"/>
          <w:sz w:val="24"/>
          <w:szCs w:val="28"/>
        </w:rPr>
        <w:t xml:space="preserve"> points out, that “</w:t>
      </w:r>
      <w:r w:rsidR="009D17E1" w:rsidRPr="00250EEE">
        <w:rPr>
          <w:rFonts w:ascii="Times New Roman" w:hAnsi="Times New Roman" w:cs="Times"/>
          <w:color w:val="000000"/>
          <w:sz w:val="24"/>
          <w:szCs w:val="24"/>
        </w:rPr>
        <w:t>kids from broken homes headed by gay people develop the same problems as kids from broken homes headed by stra</w:t>
      </w:r>
      <w:r w:rsidR="007B37F5" w:rsidRPr="00250EEE">
        <w:rPr>
          <w:rFonts w:ascii="Times New Roman" w:hAnsi="Times New Roman" w:cs="Times"/>
          <w:color w:val="000000"/>
          <w:sz w:val="24"/>
          <w:szCs w:val="24"/>
        </w:rPr>
        <w:t xml:space="preserve">ight people.”  </w:t>
      </w:r>
      <w:r w:rsidR="009D17E1" w:rsidRPr="00250EEE">
        <w:rPr>
          <w:rFonts w:ascii="Times New Roman" w:hAnsi="Times New Roman" w:cs="Times"/>
          <w:color w:val="000000"/>
          <w:sz w:val="24"/>
          <w:szCs w:val="24"/>
        </w:rPr>
        <w:t>We need</w:t>
      </w:r>
      <w:r w:rsidR="007B37F5" w:rsidRPr="00250EEE">
        <w:rPr>
          <w:rFonts w:ascii="Times New Roman" w:hAnsi="Times New Roman" w:cs="Times"/>
          <w:color w:val="000000"/>
          <w:sz w:val="24"/>
          <w:szCs w:val="24"/>
        </w:rPr>
        <w:t>, no doubt, “</w:t>
      </w:r>
      <w:r w:rsidR="009D17E1" w:rsidRPr="00250EEE">
        <w:rPr>
          <w:rFonts w:ascii="Times New Roman" w:hAnsi="Times New Roman" w:cs="Times"/>
          <w:color w:val="000000"/>
          <w:sz w:val="24"/>
          <w:szCs w:val="24"/>
        </w:rPr>
        <w:t>fewer broken homes among gays, just as we do among straights.”</w:t>
      </w:r>
      <w:r w:rsidR="007B37F5" w:rsidRPr="00250EEE">
        <w:rPr>
          <w:rFonts w:ascii="Times New Roman" w:hAnsi="Times New Roman" w:cs="Times"/>
          <w:color w:val="000000"/>
          <w:sz w:val="24"/>
          <w:szCs w:val="24"/>
        </w:rPr>
        <w:t xml:space="preserve">  Children need committed parents in a stable-low-conflict relationship and a stable home.</w:t>
      </w:r>
    </w:p>
    <w:p w14:paraId="1C731989" w14:textId="2926F896" w:rsidR="008B59E0" w:rsidRPr="00250EEE" w:rsidRDefault="00801704" w:rsidP="008B59E0">
      <w:pPr>
        <w:spacing w:after="0" w:line="360" w:lineRule="auto"/>
        <w:ind w:firstLine="720"/>
        <w:rPr>
          <w:rFonts w:ascii="Times New Roman" w:eastAsia="Times New Roman" w:hAnsi="Times New Roman" w:cs="Times New Roman"/>
          <w:sz w:val="24"/>
          <w:szCs w:val="28"/>
        </w:rPr>
      </w:pPr>
      <w:proofErr w:type="spellStart"/>
      <w:r w:rsidRPr="00250EEE">
        <w:rPr>
          <w:rFonts w:ascii="Times New Roman" w:eastAsia="Times New Roman" w:hAnsi="Times New Roman" w:cs="Times New Roman"/>
          <w:sz w:val="24"/>
          <w:szCs w:val="28"/>
        </w:rPr>
        <w:t>Regnerus’s</w:t>
      </w:r>
      <w:proofErr w:type="spellEnd"/>
      <w:r w:rsidRPr="00250EEE">
        <w:rPr>
          <w:rFonts w:ascii="Times New Roman" w:eastAsia="Times New Roman" w:hAnsi="Times New Roman" w:cs="Times New Roman"/>
          <w:sz w:val="24"/>
          <w:szCs w:val="28"/>
        </w:rPr>
        <w:t xml:space="preserve"> main point seems to be that we should not exaggerate the amount of positive evidence we have about the experiences of same sex parenting so far.  </w:t>
      </w:r>
      <w:r w:rsidR="008B59E0" w:rsidRPr="00250EEE">
        <w:rPr>
          <w:rFonts w:ascii="Times New Roman" w:eastAsia="Times New Roman" w:hAnsi="Times New Roman" w:cs="Times New Roman"/>
          <w:sz w:val="24"/>
          <w:szCs w:val="28"/>
        </w:rPr>
        <w:t xml:space="preserve">That may be true, however a wide variety of other studies paint more positive pictures.  Denying </w:t>
      </w:r>
      <w:r w:rsidR="007B37F5" w:rsidRPr="00250EEE">
        <w:rPr>
          <w:rFonts w:ascii="Times New Roman" w:eastAsia="Times New Roman" w:hAnsi="Times New Roman" w:cs="Times New Roman"/>
          <w:sz w:val="24"/>
          <w:szCs w:val="28"/>
        </w:rPr>
        <w:t xml:space="preserve">rights </w:t>
      </w:r>
      <w:r w:rsidR="008B59E0" w:rsidRPr="00250EEE">
        <w:rPr>
          <w:rFonts w:ascii="Times New Roman" w:eastAsia="Times New Roman" w:hAnsi="Times New Roman" w:cs="Times New Roman"/>
          <w:sz w:val="24"/>
          <w:szCs w:val="28"/>
        </w:rPr>
        <w:t>to same sex persons</w:t>
      </w:r>
      <w:r w:rsidRPr="00250EEE">
        <w:rPr>
          <w:rFonts w:ascii="Times New Roman" w:eastAsia="Times New Roman" w:hAnsi="Times New Roman" w:cs="Times New Roman"/>
          <w:sz w:val="24"/>
          <w:szCs w:val="28"/>
        </w:rPr>
        <w:t xml:space="preserve"> will </w:t>
      </w:r>
      <w:r w:rsidR="009D17E1" w:rsidRPr="00250EEE">
        <w:rPr>
          <w:rFonts w:ascii="Times New Roman" w:eastAsia="Times New Roman" w:hAnsi="Times New Roman" w:cs="Times New Roman"/>
          <w:sz w:val="24"/>
          <w:szCs w:val="28"/>
        </w:rPr>
        <w:t xml:space="preserve">not </w:t>
      </w:r>
      <w:r w:rsidR="007B37F5" w:rsidRPr="00250EEE">
        <w:rPr>
          <w:rFonts w:ascii="Times New Roman" w:eastAsia="Times New Roman" w:hAnsi="Times New Roman" w:cs="Times New Roman"/>
          <w:sz w:val="24"/>
          <w:szCs w:val="28"/>
        </w:rPr>
        <w:t>stop them fr</w:t>
      </w:r>
      <w:r w:rsidR="008B59E0" w:rsidRPr="00250EEE">
        <w:rPr>
          <w:rFonts w:ascii="Times New Roman" w:eastAsia="Times New Roman" w:hAnsi="Times New Roman" w:cs="Times New Roman"/>
          <w:sz w:val="24"/>
          <w:szCs w:val="28"/>
        </w:rPr>
        <w:t>om having children but</w:t>
      </w:r>
      <w:r w:rsidR="00740B0F" w:rsidRPr="00250EEE">
        <w:rPr>
          <w:rFonts w:ascii="Times New Roman" w:eastAsia="Times New Roman" w:hAnsi="Times New Roman" w:cs="Times New Roman"/>
          <w:sz w:val="24"/>
          <w:szCs w:val="28"/>
        </w:rPr>
        <w:t xml:space="preserve"> will likely degrade</w:t>
      </w:r>
      <w:r w:rsidRPr="00250EEE">
        <w:rPr>
          <w:rFonts w:ascii="Times New Roman" w:eastAsia="Times New Roman" w:hAnsi="Times New Roman" w:cs="Times New Roman"/>
          <w:sz w:val="24"/>
          <w:szCs w:val="28"/>
        </w:rPr>
        <w:t xml:space="preserve"> the</w:t>
      </w:r>
      <w:r w:rsidR="007B37F5" w:rsidRPr="00250EEE">
        <w:rPr>
          <w:rFonts w:ascii="Times New Roman" w:eastAsia="Times New Roman" w:hAnsi="Times New Roman" w:cs="Times New Roman"/>
          <w:sz w:val="24"/>
          <w:szCs w:val="28"/>
        </w:rPr>
        <w:t xml:space="preserve">ir </w:t>
      </w:r>
      <w:r w:rsidRPr="00250EEE">
        <w:rPr>
          <w:rFonts w:ascii="Times New Roman" w:eastAsia="Times New Roman" w:hAnsi="Times New Roman" w:cs="Times New Roman"/>
          <w:sz w:val="24"/>
          <w:szCs w:val="28"/>
        </w:rPr>
        <w:t>children</w:t>
      </w:r>
      <w:r w:rsidR="007B37F5" w:rsidRPr="00250EEE">
        <w:rPr>
          <w:rFonts w:ascii="Times New Roman" w:eastAsia="Times New Roman" w:hAnsi="Times New Roman" w:cs="Times New Roman"/>
          <w:sz w:val="24"/>
          <w:szCs w:val="28"/>
        </w:rPr>
        <w:t xml:space="preserve">’s </w:t>
      </w:r>
      <w:r w:rsidR="007515CF" w:rsidRPr="00250EEE">
        <w:rPr>
          <w:rFonts w:ascii="Times New Roman" w:eastAsia="Times New Roman" w:hAnsi="Times New Roman" w:cs="Times New Roman"/>
          <w:sz w:val="24"/>
          <w:szCs w:val="28"/>
        </w:rPr>
        <w:t xml:space="preserve">life </w:t>
      </w:r>
      <w:r w:rsidR="007B37F5" w:rsidRPr="00250EEE">
        <w:rPr>
          <w:rFonts w:ascii="Times New Roman" w:eastAsia="Times New Roman" w:hAnsi="Times New Roman" w:cs="Times New Roman"/>
          <w:sz w:val="24"/>
          <w:szCs w:val="28"/>
        </w:rPr>
        <w:t xml:space="preserve">prospects. </w:t>
      </w:r>
      <w:r w:rsidR="008B59E0" w:rsidRPr="00250EEE">
        <w:rPr>
          <w:rFonts w:ascii="Times New Roman" w:eastAsia="Times New Roman" w:hAnsi="Times New Roman" w:cs="Times New Roman"/>
          <w:sz w:val="24"/>
          <w:szCs w:val="28"/>
        </w:rPr>
        <w:t xml:space="preserve"> </w:t>
      </w:r>
      <w:r w:rsidR="007B37F5" w:rsidRPr="00250EEE">
        <w:rPr>
          <w:rFonts w:ascii="Times New Roman" w:eastAsia="Times New Roman" w:hAnsi="Times New Roman" w:cs="Times New Roman"/>
          <w:sz w:val="24"/>
          <w:szCs w:val="28"/>
        </w:rPr>
        <w:t>Moving speedily</w:t>
      </w:r>
      <w:r w:rsidRPr="00250EEE">
        <w:rPr>
          <w:rFonts w:ascii="Times New Roman" w:eastAsia="Times New Roman" w:hAnsi="Times New Roman" w:cs="Times New Roman"/>
          <w:sz w:val="24"/>
          <w:szCs w:val="28"/>
        </w:rPr>
        <w:t xml:space="preserve"> toward greater acceptance of same sex pers</w:t>
      </w:r>
      <w:r w:rsidR="007E70F0" w:rsidRPr="00250EEE">
        <w:rPr>
          <w:rFonts w:ascii="Times New Roman" w:eastAsia="Times New Roman" w:hAnsi="Times New Roman" w:cs="Times New Roman"/>
          <w:sz w:val="24"/>
          <w:szCs w:val="28"/>
        </w:rPr>
        <w:t xml:space="preserve">ons and their </w:t>
      </w:r>
      <w:r w:rsidR="007E70F0" w:rsidRPr="00250EEE">
        <w:rPr>
          <w:rFonts w:ascii="Times New Roman" w:eastAsia="Times New Roman" w:hAnsi="Times New Roman" w:cs="Times New Roman"/>
          <w:sz w:val="24"/>
          <w:szCs w:val="28"/>
        </w:rPr>
        <w:lastRenderedPageBreak/>
        <w:t>relationships</w:t>
      </w:r>
      <w:r w:rsidR="007B37F5" w:rsidRPr="00250EEE">
        <w:rPr>
          <w:rFonts w:ascii="Times New Roman" w:eastAsia="Times New Roman" w:hAnsi="Times New Roman" w:cs="Times New Roman"/>
          <w:sz w:val="24"/>
          <w:szCs w:val="28"/>
        </w:rPr>
        <w:t xml:space="preserve"> seems likely to decrease the number of</w:t>
      </w:r>
      <w:r w:rsidR="004365B8" w:rsidRPr="00250EEE">
        <w:rPr>
          <w:rFonts w:ascii="Times New Roman" w:eastAsia="Times New Roman" w:hAnsi="Times New Roman" w:cs="Times New Roman"/>
          <w:sz w:val="24"/>
          <w:szCs w:val="28"/>
        </w:rPr>
        <w:t xml:space="preserve"> people encouraged by circumstances to enter unhappy </w:t>
      </w:r>
      <w:r w:rsidR="00740B0F" w:rsidRPr="00250EEE">
        <w:rPr>
          <w:rFonts w:ascii="Times New Roman" w:eastAsia="Times New Roman" w:hAnsi="Times New Roman" w:cs="Times New Roman"/>
          <w:sz w:val="24"/>
          <w:szCs w:val="28"/>
        </w:rPr>
        <w:t xml:space="preserve">heterosexual </w:t>
      </w:r>
      <w:r w:rsidR="004365B8" w:rsidRPr="00250EEE">
        <w:rPr>
          <w:rFonts w:ascii="Times New Roman" w:eastAsia="Times New Roman" w:hAnsi="Times New Roman" w:cs="Times New Roman"/>
          <w:sz w:val="24"/>
          <w:szCs w:val="28"/>
        </w:rPr>
        <w:t>marriages and relationships</w:t>
      </w:r>
      <w:r w:rsidR="00740B0F" w:rsidRPr="00250EEE">
        <w:rPr>
          <w:rFonts w:ascii="Times New Roman" w:eastAsia="Times New Roman" w:hAnsi="Times New Roman" w:cs="Times New Roman"/>
          <w:sz w:val="24"/>
          <w:szCs w:val="28"/>
        </w:rPr>
        <w:t>, in which unplanned for children are one possible consequence</w:t>
      </w:r>
      <w:r w:rsidR="004365B8" w:rsidRPr="00250EEE">
        <w:rPr>
          <w:rFonts w:ascii="Times New Roman" w:eastAsia="Times New Roman" w:hAnsi="Times New Roman" w:cs="Times New Roman"/>
          <w:sz w:val="24"/>
          <w:szCs w:val="28"/>
        </w:rPr>
        <w:t xml:space="preserve">. </w:t>
      </w:r>
      <w:r w:rsidR="008B59E0" w:rsidRPr="00250EEE">
        <w:rPr>
          <w:rFonts w:ascii="Times New Roman" w:eastAsia="Times New Roman" w:hAnsi="Times New Roman" w:cs="Times New Roman"/>
          <w:sz w:val="24"/>
          <w:szCs w:val="28"/>
        </w:rPr>
        <w:t xml:space="preserve"> Based on its extensive survey of relevant data, the American Academy of Pediatrics has just concluded that, </w:t>
      </w:r>
    </w:p>
    <w:p w14:paraId="7EC5F794" w14:textId="417B325D" w:rsidR="008B59E0" w:rsidRPr="00250EEE" w:rsidRDefault="008B59E0" w:rsidP="00333D3F">
      <w:pPr>
        <w:spacing w:after="0" w:line="240" w:lineRule="auto"/>
        <w:ind w:left="720" w:right="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Lack of opportunity for same-gender couples to marry adds to families’ stress, which affects the health and welfare of all household members. </w:t>
      </w:r>
      <w:proofErr w:type="gramStart"/>
      <w:r w:rsidRPr="00250EEE">
        <w:rPr>
          <w:rFonts w:ascii="Times New Roman" w:eastAsia="Times New Roman" w:hAnsi="Times New Roman" w:cs="Times New Roman"/>
          <w:sz w:val="24"/>
          <w:szCs w:val="28"/>
        </w:rPr>
        <w:t>Because marriage strengthens families and, in so doing, benefits children’s development, children should not be deprived of the opportunity for their parents to be married.</w:t>
      </w:r>
      <w:proofErr w:type="gramEnd"/>
      <w:r w:rsidR="001A511D" w:rsidRPr="00250EEE">
        <w:rPr>
          <w:rStyle w:val="FootnoteReference"/>
          <w:rFonts w:ascii="Times New Roman" w:eastAsia="Times New Roman" w:hAnsi="Times New Roman" w:cs="Times New Roman"/>
          <w:sz w:val="24"/>
          <w:szCs w:val="28"/>
        </w:rPr>
        <w:footnoteReference w:id="34"/>
      </w:r>
    </w:p>
    <w:p w14:paraId="37F8BD2A" w14:textId="77777777" w:rsidR="00333D3F" w:rsidRPr="00250EEE" w:rsidRDefault="00333D3F" w:rsidP="00333D3F">
      <w:pPr>
        <w:spacing w:after="0" w:line="240" w:lineRule="auto"/>
        <w:ind w:left="720" w:right="720"/>
        <w:rPr>
          <w:rFonts w:ascii="Times New Roman" w:eastAsia="Times New Roman" w:hAnsi="Times New Roman" w:cs="Times New Roman"/>
          <w:sz w:val="24"/>
          <w:szCs w:val="28"/>
        </w:rPr>
      </w:pPr>
    </w:p>
    <w:p w14:paraId="6918F60F" w14:textId="5C7DBB70" w:rsidR="00801704" w:rsidRPr="00250EEE" w:rsidRDefault="007E70F0" w:rsidP="007E70F0">
      <w:pPr>
        <w:spacing w:after="0" w:line="360" w:lineRule="auto"/>
        <w:ind w:firstLine="720"/>
        <w:rPr>
          <w:rFonts w:ascii="Times New Roman" w:eastAsia="Times New Roman" w:hAnsi="Times New Roman" w:cs="Times New Roman"/>
          <w:sz w:val="24"/>
          <w:szCs w:val="28"/>
        </w:rPr>
      </w:pPr>
      <w:proofErr w:type="spellStart"/>
      <w:r w:rsidRPr="00250EEE">
        <w:rPr>
          <w:rFonts w:ascii="Times New Roman" w:hAnsi="Times New Roman" w:cs="Times"/>
          <w:color w:val="000000"/>
          <w:sz w:val="24"/>
          <w:szCs w:val="24"/>
        </w:rPr>
        <w:t>Regnerus</w:t>
      </w:r>
      <w:proofErr w:type="spellEnd"/>
      <w:r w:rsidRPr="00250EEE">
        <w:rPr>
          <w:rFonts w:ascii="Times New Roman" w:hAnsi="Times New Roman" w:cs="Times"/>
          <w:color w:val="000000"/>
          <w:sz w:val="24"/>
          <w:szCs w:val="24"/>
        </w:rPr>
        <w:t xml:space="preserve"> suggests one inherent disadvantage of gay parenting: because the combined gametes of same sex couples cannot produce an offspring, children born to such unions are bound to confront “a diminished context of kin altruism.”  Studies of adoption, stepfamilies, and cohabitation, suggest that this kinship deficit has “typically proven to be a risk setting, on average, for raising children when compared with married, biological parenting.” </w:t>
      </w:r>
      <w:r w:rsidR="004365B8" w:rsidRPr="00250EEE">
        <w:rPr>
          <w:rFonts w:ascii="Times New Roman" w:hAnsi="Times New Roman" w:cs="Times"/>
          <w:color w:val="000000"/>
          <w:sz w:val="24"/>
          <w:szCs w:val="24"/>
        </w:rPr>
        <w:t xml:space="preserve"> As </w:t>
      </w:r>
      <w:proofErr w:type="spellStart"/>
      <w:r w:rsidR="004365B8" w:rsidRPr="00250EEE">
        <w:rPr>
          <w:rFonts w:ascii="Times New Roman" w:hAnsi="Times New Roman" w:cs="Times"/>
          <w:color w:val="000000"/>
          <w:sz w:val="24"/>
          <w:szCs w:val="24"/>
        </w:rPr>
        <w:t>Saletan</w:t>
      </w:r>
      <w:proofErr w:type="spellEnd"/>
      <w:r w:rsidR="004365B8" w:rsidRPr="00250EEE">
        <w:rPr>
          <w:rFonts w:ascii="Times New Roman" w:hAnsi="Times New Roman" w:cs="Times"/>
          <w:color w:val="000000"/>
          <w:sz w:val="24"/>
          <w:szCs w:val="24"/>
        </w:rPr>
        <w:t xml:space="preserve"> points out in response,</w:t>
      </w:r>
      <w:r w:rsidRPr="00250EEE">
        <w:rPr>
          <w:rFonts w:ascii="Times New Roman" w:hAnsi="Times New Roman" w:cs="Times"/>
          <w:color w:val="000000"/>
          <w:sz w:val="24"/>
          <w:szCs w:val="24"/>
        </w:rPr>
        <w:t xml:space="preserve"> </w:t>
      </w:r>
      <w:r w:rsidR="004365B8" w:rsidRPr="00250EEE">
        <w:rPr>
          <w:rFonts w:ascii="Times New Roman" w:hAnsi="Times New Roman" w:cs="Times"/>
          <w:color w:val="000000"/>
          <w:sz w:val="24"/>
          <w:szCs w:val="24"/>
        </w:rPr>
        <w:t>“h</w:t>
      </w:r>
      <w:r w:rsidRPr="00250EEE">
        <w:rPr>
          <w:rFonts w:ascii="Times New Roman" w:hAnsi="Times New Roman" w:cs="Times"/>
          <w:color w:val="000000"/>
          <w:sz w:val="24"/>
          <w:szCs w:val="24"/>
        </w:rPr>
        <w:t>omosexuals who want to have kids could emulate the biological model by using eggs or sperm from a sibling of the non-biological parent, though the effects of this practice on family dynamics are unknown.</w:t>
      </w:r>
      <w:r w:rsidR="004365B8" w:rsidRPr="00250EEE">
        <w:rPr>
          <w:rFonts w:ascii="Times New Roman" w:hAnsi="Times New Roman" w:cs="Times"/>
          <w:color w:val="000000"/>
          <w:sz w:val="24"/>
          <w:szCs w:val="24"/>
        </w:rPr>
        <w:t xml:space="preserve">”  He also points out that same </w:t>
      </w:r>
      <w:r w:rsidR="00740B0F" w:rsidRPr="00250EEE">
        <w:rPr>
          <w:rFonts w:ascii="Times New Roman" w:hAnsi="Times New Roman" w:cs="Times"/>
          <w:color w:val="000000"/>
          <w:sz w:val="24"/>
          <w:szCs w:val="24"/>
        </w:rPr>
        <w:t xml:space="preserve">sex couples have an </w:t>
      </w:r>
      <w:r w:rsidR="004365B8" w:rsidRPr="00250EEE">
        <w:rPr>
          <w:rFonts w:ascii="Times New Roman" w:hAnsi="Times New Roman" w:cs="Times"/>
          <w:color w:val="000000"/>
          <w:sz w:val="24"/>
          <w:szCs w:val="24"/>
        </w:rPr>
        <w:t xml:space="preserve">inherent advantage over straight </w:t>
      </w:r>
      <w:r w:rsidR="00740B0F" w:rsidRPr="00250EEE">
        <w:rPr>
          <w:rFonts w:ascii="Times New Roman" w:hAnsi="Times New Roman" w:cs="Times"/>
          <w:color w:val="000000"/>
          <w:sz w:val="24"/>
          <w:szCs w:val="24"/>
        </w:rPr>
        <w:t>couples</w:t>
      </w:r>
      <w:r w:rsidR="004365B8" w:rsidRPr="00250EEE">
        <w:rPr>
          <w:rFonts w:ascii="Times New Roman" w:hAnsi="Times New Roman" w:cs="Times"/>
          <w:color w:val="000000"/>
          <w:sz w:val="24"/>
          <w:szCs w:val="24"/>
        </w:rPr>
        <w:t>: their sexual acts cannot lead to unplanned pregnancies, so their families must be</w:t>
      </w:r>
      <w:r w:rsidR="007418FA" w:rsidRPr="00250EEE">
        <w:rPr>
          <w:rFonts w:ascii="Times New Roman" w:hAnsi="Times New Roman" w:cs="Times"/>
          <w:color w:val="000000"/>
          <w:sz w:val="24"/>
          <w:szCs w:val="24"/>
        </w:rPr>
        <w:t xml:space="preserve"> </w:t>
      </w:r>
      <w:r w:rsidR="004365B8" w:rsidRPr="00250EEE">
        <w:rPr>
          <w:rFonts w:ascii="Times New Roman" w:hAnsi="Times New Roman" w:cs="Times"/>
          <w:color w:val="000000"/>
          <w:sz w:val="24"/>
          <w:szCs w:val="24"/>
        </w:rPr>
        <w:t>planned, and planned famil</w:t>
      </w:r>
      <w:r w:rsidR="00740B0F" w:rsidRPr="00250EEE">
        <w:rPr>
          <w:rFonts w:ascii="Times New Roman" w:hAnsi="Times New Roman" w:cs="Times"/>
          <w:color w:val="000000"/>
          <w:sz w:val="24"/>
          <w:szCs w:val="24"/>
        </w:rPr>
        <w:t>i</w:t>
      </w:r>
      <w:r w:rsidR="004365B8" w:rsidRPr="00250EEE">
        <w:rPr>
          <w:rFonts w:ascii="Times New Roman" w:hAnsi="Times New Roman" w:cs="Times"/>
          <w:color w:val="000000"/>
          <w:sz w:val="24"/>
          <w:szCs w:val="24"/>
        </w:rPr>
        <w:t>es are more successful.</w:t>
      </w:r>
    </w:p>
    <w:p w14:paraId="7DA48C1D" w14:textId="77777777" w:rsidR="00001670" w:rsidRPr="00250EEE" w:rsidRDefault="00801704" w:rsidP="00801704">
      <w:pPr>
        <w:spacing w:after="0" w:line="360" w:lineRule="auto"/>
        <w:jc w:val="center"/>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t>
      </w:r>
    </w:p>
    <w:p w14:paraId="2CA03F9B" w14:textId="77777777" w:rsidR="00D2429C" w:rsidRPr="00250EEE" w:rsidRDefault="00967B5F" w:rsidP="00EF70C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Conservatives charge that including gays in marriage will change the meaning of marriage for everyone</w:t>
      </w:r>
      <w:r w:rsidR="00740B0F" w:rsidRPr="00250EEE">
        <w:rPr>
          <w:rFonts w:ascii="Times New Roman" w:eastAsia="Times New Roman" w:hAnsi="Times New Roman" w:cs="Times New Roman"/>
          <w:sz w:val="24"/>
          <w:szCs w:val="28"/>
        </w:rPr>
        <w:t xml:space="preserve">, </w:t>
      </w:r>
      <w:r w:rsidR="00035E39" w:rsidRPr="00250EEE">
        <w:rPr>
          <w:rFonts w:ascii="Times New Roman" w:eastAsia="Times New Roman" w:hAnsi="Times New Roman" w:cs="Times New Roman"/>
          <w:sz w:val="24"/>
          <w:szCs w:val="28"/>
        </w:rPr>
        <w:t xml:space="preserve">shifting the core concerns of marriage </w:t>
      </w:r>
      <w:r w:rsidR="00B553FA" w:rsidRPr="00250EEE">
        <w:rPr>
          <w:rFonts w:ascii="Times New Roman" w:eastAsia="Times New Roman" w:hAnsi="Times New Roman" w:cs="Times New Roman"/>
          <w:sz w:val="24"/>
          <w:szCs w:val="28"/>
        </w:rPr>
        <w:t>away from children for the good of some adults</w:t>
      </w:r>
      <w:r w:rsidR="00EF70C3" w:rsidRPr="00250EEE">
        <w:rPr>
          <w:rFonts w:ascii="Times New Roman" w:eastAsia="Times New Roman" w:hAnsi="Times New Roman" w:cs="Times New Roman"/>
          <w:sz w:val="24"/>
          <w:szCs w:val="28"/>
        </w:rPr>
        <w:t xml:space="preserve">.  </w:t>
      </w:r>
      <w:r w:rsidR="00740B0F" w:rsidRPr="00250EEE">
        <w:rPr>
          <w:rFonts w:ascii="Times New Roman" w:eastAsia="Times New Roman" w:hAnsi="Times New Roman" w:cs="Times New Roman"/>
          <w:sz w:val="24"/>
          <w:szCs w:val="28"/>
        </w:rPr>
        <w:t>Children’s wellbeing represents the rhetorical high groun</w:t>
      </w:r>
      <w:r w:rsidR="00B553FA" w:rsidRPr="00250EEE">
        <w:rPr>
          <w:rFonts w:ascii="Times New Roman" w:eastAsia="Times New Roman" w:hAnsi="Times New Roman" w:cs="Times New Roman"/>
          <w:sz w:val="24"/>
          <w:szCs w:val="28"/>
        </w:rPr>
        <w:t xml:space="preserve">d for conservatives </w:t>
      </w:r>
      <w:r w:rsidR="00740B0F" w:rsidRPr="00250EEE">
        <w:rPr>
          <w:rFonts w:ascii="Times New Roman" w:eastAsia="Times New Roman" w:hAnsi="Times New Roman" w:cs="Times New Roman"/>
          <w:sz w:val="24"/>
          <w:szCs w:val="28"/>
        </w:rPr>
        <w:t>oppose</w:t>
      </w:r>
      <w:r w:rsidR="00B553FA" w:rsidRPr="00250EEE">
        <w:rPr>
          <w:rFonts w:ascii="Times New Roman" w:eastAsia="Times New Roman" w:hAnsi="Times New Roman" w:cs="Times New Roman"/>
          <w:sz w:val="24"/>
          <w:szCs w:val="28"/>
        </w:rPr>
        <w:t>d</w:t>
      </w:r>
      <w:r w:rsidR="00740B0F" w:rsidRPr="00250EEE">
        <w:rPr>
          <w:rFonts w:ascii="Times New Roman" w:eastAsia="Times New Roman" w:hAnsi="Times New Roman" w:cs="Times New Roman"/>
          <w:sz w:val="24"/>
          <w:szCs w:val="28"/>
        </w:rPr>
        <w:t xml:space="preserve"> </w:t>
      </w:r>
      <w:r w:rsidR="00B553FA" w:rsidRPr="00250EEE">
        <w:rPr>
          <w:rFonts w:ascii="Times New Roman" w:eastAsia="Times New Roman" w:hAnsi="Times New Roman" w:cs="Times New Roman"/>
          <w:sz w:val="24"/>
          <w:szCs w:val="28"/>
        </w:rPr>
        <w:t xml:space="preserve">to </w:t>
      </w:r>
      <w:r w:rsidR="00740B0F" w:rsidRPr="00250EEE">
        <w:rPr>
          <w:rFonts w:ascii="Times New Roman" w:eastAsia="Times New Roman" w:hAnsi="Times New Roman" w:cs="Times New Roman"/>
          <w:sz w:val="24"/>
          <w:szCs w:val="28"/>
        </w:rPr>
        <w:t>same sex marriage.  B</w:t>
      </w:r>
      <w:r w:rsidR="00EF70C3" w:rsidRPr="00250EEE">
        <w:rPr>
          <w:rFonts w:ascii="Times New Roman" w:eastAsia="Times New Roman" w:hAnsi="Times New Roman" w:cs="Times New Roman"/>
          <w:sz w:val="24"/>
          <w:szCs w:val="28"/>
        </w:rPr>
        <w:t xml:space="preserve">ut </w:t>
      </w:r>
      <w:r w:rsidR="00740B0F" w:rsidRPr="00250EEE">
        <w:rPr>
          <w:rFonts w:ascii="Times New Roman" w:eastAsia="Times New Roman" w:hAnsi="Times New Roman" w:cs="Times New Roman"/>
          <w:sz w:val="24"/>
          <w:szCs w:val="28"/>
        </w:rPr>
        <w:t xml:space="preserve">gay people </w:t>
      </w:r>
      <w:r w:rsidR="00B553FA" w:rsidRPr="00250EEE">
        <w:rPr>
          <w:rFonts w:ascii="Times New Roman" w:eastAsia="Times New Roman" w:hAnsi="Times New Roman" w:cs="Times New Roman"/>
          <w:sz w:val="24"/>
          <w:szCs w:val="28"/>
        </w:rPr>
        <w:t xml:space="preserve">did not cause the rise of single parenting: changing sexual mores, sex practices, and policies pertaining to heterosexuals did that.  </w:t>
      </w:r>
      <w:r w:rsidRPr="00250EEE">
        <w:rPr>
          <w:rFonts w:ascii="Times New Roman" w:eastAsia="Times New Roman" w:hAnsi="Times New Roman" w:cs="Times New Roman"/>
          <w:sz w:val="24"/>
          <w:szCs w:val="28"/>
        </w:rPr>
        <w:t xml:space="preserve">The reigning model of </w:t>
      </w:r>
      <w:r w:rsidR="00035E39" w:rsidRPr="00250EEE">
        <w:rPr>
          <w:rFonts w:ascii="Times New Roman" w:eastAsia="Times New Roman" w:hAnsi="Times New Roman" w:cs="Times New Roman"/>
          <w:sz w:val="24"/>
          <w:szCs w:val="28"/>
        </w:rPr>
        <w:t xml:space="preserve">heterosexual </w:t>
      </w:r>
      <w:r w:rsidRPr="00250EEE">
        <w:rPr>
          <w:rFonts w:ascii="Times New Roman" w:eastAsia="Times New Roman" w:hAnsi="Times New Roman" w:cs="Times New Roman"/>
          <w:sz w:val="24"/>
          <w:szCs w:val="28"/>
        </w:rPr>
        <w:t>marriage is widely described as “companionate”: married couples expect marriage to serve their happiness and wellbeing.</w:t>
      </w:r>
      <w:r w:rsidRPr="00250EEE">
        <w:rPr>
          <w:rFonts w:ascii="Times New Roman" w:eastAsia="Times New Roman" w:hAnsi="Times New Roman" w:cs="Times New Roman"/>
          <w:sz w:val="24"/>
          <w:szCs w:val="28"/>
          <w:vertAlign w:val="superscript"/>
        </w:rPr>
        <w:footnoteReference w:id="35"/>
      </w:r>
      <w:r w:rsidRPr="00250EEE">
        <w:rPr>
          <w:rFonts w:ascii="Times New Roman" w:eastAsia="Times New Roman" w:hAnsi="Times New Roman" w:cs="Times New Roman"/>
          <w:sz w:val="24"/>
          <w:szCs w:val="28"/>
        </w:rPr>
        <w:t xml:space="preserve"> </w:t>
      </w:r>
      <w:r w:rsidR="00740B0F" w:rsidRPr="00250EEE">
        <w:rPr>
          <w:rFonts w:ascii="Times New Roman" w:eastAsia="Times New Roman" w:hAnsi="Times New Roman" w:cs="Times New Roman"/>
          <w:sz w:val="24"/>
          <w:szCs w:val="28"/>
        </w:rPr>
        <w:t>In some range of not-</w:t>
      </w:r>
      <w:r w:rsidR="00740B0F" w:rsidRPr="00250EEE">
        <w:rPr>
          <w:rFonts w:ascii="Times New Roman" w:eastAsia="Times New Roman" w:hAnsi="Times New Roman" w:cs="Times New Roman"/>
          <w:sz w:val="24"/>
          <w:szCs w:val="28"/>
        </w:rPr>
        <w:lastRenderedPageBreak/>
        <w:t>especially-happy but reasonably low conflict marriages children’s interests in marital stability are likely to outweigh the spouses’ interest in finding a more personally fulfilling relationship.</w:t>
      </w:r>
      <w:r w:rsidR="00740B0F" w:rsidRPr="00250EEE">
        <w:rPr>
          <w:rFonts w:ascii="Times New Roman" w:eastAsia="Times New Roman" w:hAnsi="Times New Roman" w:cs="Times New Roman"/>
          <w:sz w:val="24"/>
          <w:szCs w:val="28"/>
          <w:vertAlign w:val="superscript"/>
        </w:rPr>
        <w:footnoteReference w:id="36"/>
      </w:r>
      <w:r w:rsidR="00740B0F" w:rsidRPr="00250EEE">
        <w:rPr>
          <w:rFonts w:ascii="Times New Roman" w:eastAsia="Times New Roman" w:hAnsi="Times New Roman" w:cs="Times New Roman"/>
          <w:sz w:val="24"/>
          <w:szCs w:val="28"/>
        </w:rPr>
        <w:t xml:space="preserve"> </w:t>
      </w:r>
    </w:p>
    <w:p w14:paraId="1AB4D595" w14:textId="77777777" w:rsidR="00EF70C3" w:rsidRPr="00250EEE" w:rsidRDefault="008E219C" w:rsidP="00EF70C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most profound changes in marital patterns in the West are </w:t>
      </w:r>
      <w:proofErr w:type="gramStart"/>
      <w:r w:rsidR="00967B5F" w:rsidRPr="00250EEE">
        <w:rPr>
          <w:rFonts w:ascii="Times New Roman" w:eastAsia="Times New Roman" w:hAnsi="Times New Roman" w:cs="Times New Roman"/>
          <w:sz w:val="24"/>
          <w:szCs w:val="28"/>
        </w:rPr>
        <w:t>have</w:t>
      </w:r>
      <w:proofErr w:type="gramEnd"/>
      <w:r w:rsidR="00967B5F" w:rsidRPr="00250EEE">
        <w:rPr>
          <w:rFonts w:ascii="Times New Roman" w:eastAsia="Times New Roman" w:hAnsi="Times New Roman" w:cs="Times New Roman"/>
          <w:sz w:val="24"/>
          <w:szCs w:val="28"/>
        </w:rPr>
        <w:t xml:space="preserve"> occurred as a consequence of gender equality and women’s entry into the workforce in large numbers. </w:t>
      </w:r>
      <w:r w:rsidRPr="00250EEE">
        <w:rPr>
          <w:rFonts w:ascii="Times New Roman" w:eastAsia="Times New Roman" w:hAnsi="Times New Roman" w:cs="Times New Roman"/>
          <w:sz w:val="24"/>
          <w:szCs w:val="28"/>
        </w:rPr>
        <w:t xml:space="preserve"> </w:t>
      </w:r>
      <w:r w:rsidR="00967B5F" w:rsidRPr="00250EEE">
        <w:rPr>
          <w:rFonts w:ascii="Times New Roman" w:eastAsia="Times New Roman" w:hAnsi="Times New Roman" w:cs="Times New Roman"/>
          <w:sz w:val="24"/>
          <w:szCs w:val="28"/>
        </w:rPr>
        <w:t>Greater equality of status and earning power</w:t>
      </w:r>
      <w:r w:rsidR="007418FA" w:rsidRPr="00250EEE">
        <w:rPr>
          <w:rFonts w:ascii="Times New Roman" w:eastAsia="Times New Roman" w:hAnsi="Times New Roman" w:cs="Times New Roman"/>
          <w:sz w:val="24"/>
          <w:szCs w:val="28"/>
        </w:rPr>
        <w:t>, and also the easy availability of contraception,</w:t>
      </w:r>
      <w:r w:rsidR="00967B5F" w:rsidRPr="00250EEE">
        <w:rPr>
          <w:rFonts w:ascii="Times New Roman" w:eastAsia="Times New Roman" w:hAnsi="Times New Roman" w:cs="Times New Roman"/>
          <w:sz w:val="24"/>
          <w:szCs w:val="28"/>
        </w:rPr>
        <w:t xml:space="preserve"> has helped women obtain greater control over their reproductive lives and greater freedom of exit from marriage.  Nearly all Western societies have moved in the direction of “no fault” divorce.  Premarital and extra-marital sex, single parenting, and divorce are all vastly more common than they were in the 1950’s and before, for reasons that have nothing to do with gays. </w:t>
      </w:r>
    </w:p>
    <w:p w14:paraId="2672786B" w14:textId="77777777" w:rsidR="00EF70C3" w:rsidRPr="00250EEE" w:rsidRDefault="00EF70C3" w:rsidP="00EF70C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There is evidence that children do less well in single parent homes and homes that have experienced marital disruption.  A considerable portion of these effects seems to stem from lack of resources, so directing greater resources toward single parents, and providing better child care services and schooling, would seem helpful.</w:t>
      </w:r>
      <w:r w:rsidRPr="00250EEE">
        <w:rPr>
          <w:rStyle w:val="FootnoteReference"/>
          <w:rFonts w:ascii="Times New Roman" w:eastAsia="Times New Roman" w:hAnsi="Times New Roman" w:cs="Times New Roman"/>
          <w:sz w:val="24"/>
          <w:szCs w:val="28"/>
        </w:rPr>
        <w:footnoteReference w:id="37"/>
      </w:r>
      <w:r w:rsidRPr="00250EEE">
        <w:rPr>
          <w:rFonts w:ascii="Times New Roman" w:eastAsia="Times New Roman" w:hAnsi="Times New Roman" w:cs="Times New Roman"/>
          <w:sz w:val="24"/>
          <w:szCs w:val="28"/>
        </w:rPr>
        <w:t xml:space="preserve"> There is little or no evidence connecting any of these phenomena with same sex parenting.</w:t>
      </w:r>
    </w:p>
    <w:p w14:paraId="63C8015E" w14:textId="77777777" w:rsidR="007C19B3" w:rsidRPr="00250EEE" w:rsidRDefault="00055683" w:rsidP="007C19B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Conservatives are far from alone in recognizing that adding children to the equation changes the moral stakes regarding marriage.  Bertrand Russell observed that, “where there are children the stability of marriage is… a matter of considerable importance.”</w:t>
      </w:r>
      <w:r w:rsidRPr="00250EEE">
        <w:rPr>
          <w:rStyle w:val="FootnoteReference"/>
          <w:rFonts w:ascii="Times New Roman" w:eastAsia="Times New Roman" w:hAnsi="Times New Roman" w:cs="Times New Roman"/>
          <w:sz w:val="24"/>
          <w:szCs w:val="28"/>
        </w:rPr>
        <w:footnoteReference w:id="38"/>
      </w:r>
      <w:r w:rsidRPr="00250EEE">
        <w:rPr>
          <w:rFonts w:ascii="Times New Roman" w:eastAsia="Times New Roman" w:hAnsi="Times New Roman" w:cs="Times New Roman"/>
          <w:sz w:val="24"/>
          <w:szCs w:val="28"/>
        </w:rPr>
        <w:t xml:space="preserve"> Denying same sex marriage rights does nothing, so far as I can see, to either encourage more responsible parenting or to promote children’s wellbeing.  It </w:t>
      </w:r>
      <w:r w:rsidR="001B5967" w:rsidRPr="00250EEE">
        <w:rPr>
          <w:rFonts w:ascii="Times New Roman" w:eastAsia="Times New Roman" w:hAnsi="Times New Roman" w:cs="Times New Roman"/>
          <w:sz w:val="24"/>
          <w:szCs w:val="28"/>
        </w:rPr>
        <w:t>seems a</w:t>
      </w:r>
      <w:r w:rsidR="007C19B3" w:rsidRPr="00250EEE">
        <w:rPr>
          <w:rFonts w:ascii="Times New Roman" w:eastAsia="Times New Roman" w:hAnsi="Times New Roman" w:cs="Times New Roman"/>
          <w:sz w:val="24"/>
          <w:szCs w:val="28"/>
        </w:rPr>
        <w:t xml:space="preserve"> singularly </w:t>
      </w:r>
      <w:r w:rsidRPr="00250EEE">
        <w:rPr>
          <w:rFonts w:ascii="Times New Roman" w:eastAsia="Times New Roman" w:hAnsi="Times New Roman" w:cs="Times New Roman"/>
          <w:sz w:val="24"/>
          <w:szCs w:val="28"/>
        </w:rPr>
        <w:t>mis</w:t>
      </w:r>
      <w:r w:rsidR="007C19B3" w:rsidRPr="00250EEE">
        <w:rPr>
          <w:rFonts w:ascii="Times New Roman" w:eastAsia="Times New Roman" w:hAnsi="Times New Roman" w:cs="Times New Roman"/>
          <w:sz w:val="24"/>
          <w:szCs w:val="28"/>
        </w:rPr>
        <w:t xml:space="preserve">guided way to seek to help children. </w:t>
      </w:r>
    </w:p>
    <w:p w14:paraId="73916480" w14:textId="0AE96EEF" w:rsidR="00967B5F" w:rsidRPr="00250EEE" w:rsidRDefault="00967B5F" w:rsidP="007C19B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So how might gay marriage change the meaning of marriage for all?  It </w:t>
      </w:r>
      <w:r w:rsidR="007418FA" w:rsidRPr="00250EEE">
        <w:rPr>
          <w:rFonts w:ascii="Times New Roman" w:eastAsia="Times New Roman" w:hAnsi="Times New Roman" w:cs="Times New Roman"/>
          <w:sz w:val="24"/>
          <w:szCs w:val="28"/>
        </w:rPr>
        <w:t>may strengthen the norms that surround marriage by extending them to parts of the population long excluded.</w:t>
      </w:r>
      <w:r w:rsidR="007418FA" w:rsidRPr="00250EEE">
        <w:rPr>
          <w:rFonts w:ascii="Times New Roman" w:eastAsia="Times New Roman" w:hAnsi="Times New Roman" w:cs="Times New Roman"/>
          <w:sz w:val="24"/>
          <w:szCs w:val="28"/>
          <w:vertAlign w:val="superscript"/>
        </w:rPr>
        <w:footnoteReference w:id="39"/>
      </w:r>
      <w:r w:rsidR="007418FA" w:rsidRPr="00250EEE">
        <w:rPr>
          <w:rFonts w:ascii="Times New Roman" w:eastAsia="Times New Roman" w:hAnsi="Times New Roman" w:cs="Times New Roman"/>
          <w:sz w:val="24"/>
          <w:szCs w:val="28"/>
        </w:rPr>
        <w:t xml:space="preserve"> Gay marriage </w:t>
      </w:r>
      <w:r w:rsidRPr="00250EEE">
        <w:rPr>
          <w:rFonts w:ascii="Times New Roman" w:eastAsia="Times New Roman" w:hAnsi="Times New Roman" w:cs="Times New Roman"/>
          <w:sz w:val="24"/>
          <w:szCs w:val="28"/>
        </w:rPr>
        <w:t>will certainly make marriage fai</w:t>
      </w:r>
      <w:r w:rsidR="007418FA" w:rsidRPr="00250EEE">
        <w:rPr>
          <w:rFonts w:ascii="Times New Roman" w:eastAsia="Times New Roman" w:hAnsi="Times New Roman" w:cs="Times New Roman"/>
          <w:sz w:val="24"/>
          <w:szCs w:val="28"/>
        </w:rPr>
        <w:t>rer and more widely available, and it</w:t>
      </w:r>
      <w:r w:rsidRPr="00250EEE">
        <w:rPr>
          <w:rFonts w:ascii="Times New Roman" w:eastAsia="Times New Roman" w:hAnsi="Times New Roman" w:cs="Times New Roman"/>
          <w:sz w:val="24"/>
          <w:szCs w:val="28"/>
        </w:rPr>
        <w:t xml:space="preserve"> may make marriage stronger </w:t>
      </w:r>
      <w:r w:rsidR="00135EC0" w:rsidRPr="00250EEE">
        <w:rPr>
          <w:rFonts w:ascii="Times New Roman" w:eastAsia="Times New Roman" w:hAnsi="Times New Roman" w:cs="Times New Roman"/>
          <w:sz w:val="24"/>
          <w:szCs w:val="28"/>
        </w:rPr>
        <w:t>and b</w:t>
      </w:r>
      <w:r w:rsidRPr="00250EEE">
        <w:rPr>
          <w:rFonts w:ascii="Times New Roman" w:eastAsia="Times New Roman" w:hAnsi="Times New Roman" w:cs="Times New Roman"/>
          <w:sz w:val="24"/>
          <w:szCs w:val="28"/>
        </w:rPr>
        <w:t>etter by further dissociating it from norms of gender hierarchy.</w:t>
      </w:r>
      <w:r w:rsidRPr="00250EEE">
        <w:rPr>
          <w:rFonts w:ascii="Times New Roman" w:eastAsia="Times New Roman" w:hAnsi="Times New Roman" w:cs="Times New Roman"/>
          <w:sz w:val="24"/>
          <w:szCs w:val="28"/>
          <w:vertAlign w:val="superscript"/>
        </w:rPr>
        <w:footnoteReference w:id="40"/>
      </w:r>
    </w:p>
    <w:p w14:paraId="2BC9796A" w14:textId="77777777" w:rsidR="00001670" w:rsidRPr="00250EEE" w:rsidRDefault="00001670" w:rsidP="00023D84">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It is conceivable that greater acceptance of gay people and their relationships could contribute to more permissive attitudes toward pre-marital and extra-marital sex, and the weakening of marital norms of fidelity.  </w:t>
      </w:r>
      <w:r w:rsidR="001B5967" w:rsidRPr="00250EEE">
        <w:rPr>
          <w:rFonts w:ascii="Times New Roman" w:eastAsia="Times New Roman" w:hAnsi="Times New Roman" w:cs="Times New Roman"/>
          <w:sz w:val="24"/>
          <w:szCs w:val="28"/>
        </w:rPr>
        <w:t>However, t</w:t>
      </w:r>
      <w:r w:rsidRPr="00250EEE">
        <w:rPr>
          <w:rFonts w:ascii="Times New Roman" w:eastAsia="Times New Roman" w:hAnsi="Times New Roman" w:cs="Times New Roman"/>
          <w:sz w:val="24"/>
          <w:szCs w:val="28"/>
        </w:rPr>
        <w:t xml:space="preserve">hese sorts of effects are not only speculative, but very likely to be complex and perhaps unpredictable.  Lesbian couples seem to be quite stable, and also quite egalitarian; </w:t>
      </w:r>
      <w:r w:rsidRPr="00250EEE">
        <w:rPr>
          <w:rFonts w:ascii="Times New Roman" w:eastAsia="Times New Roman" w:hAnsi="Times New Roman" w:cs="Times New Roman"/>
          <w:i/>
          <w:sz w:val="24"/>
          <w:szCs w:val="28"/>
        </w:rPr>
        <w:t xml:space="preserve">they </w:t>
      </w:r>
      <w:r w:rsidRPr="00250EEE">
        <w:rPr>
          <w:rFonts w:ascii="Times New Roman" w:eastAsia="Times New Roman" w:hAnsi="Times New Roman" w:cs="Times New Roman"/>
          <w:sz w:val="24"/>
          <w:szCs w:val="28"/>
        </w:rPr>
        <w:t xml:space="preserve">might have a good influence on heterosexuals, as the late Susan Moller </w:t>
      </w:r>
      <w:proofErr w:type="spellStart"/>
      <w:r w:rsidRPr="00250EEE">
        <w:rPr>
          <w:rFonts w:ascii="Times New Roman" w:eastAsia="Times New Roman" w:hAnsi="Times New Roman" w:cs="Times New Roman"/>
          <w:sz w:val="24"/>
          <w:szCs w:val="28"/>
        </w:rPr>
        <w:t>Okin</w:t>
      </w:r>
      <w:proofErr w:type="spellEnd"/>
      <w:r w:rsidRPr="00250EEE">
        <w:rPr>
          <w:rFonts w:ascii="Times New Roman" w:eastAsia="Times New Roman" w:hAnsi="Times New Roman" w:cs="Times New Roman"/>
          <w:sz w:val="24"/>
          <w:szCs w:val="28"/>
        </w:rPr>
        <w:t xml:space="preserve"> observed.</w:t>
      </w:r>
      <w:r w:rsidRPr="00250EEE">
        <w:rPr>
          <w:rFonts w:ascii="Times New Roman" w:eastAsia="Times New Roman" w:hAnsi="Times New Roman" w:cs="Times New Roman"/>
          <w:sz w:val="24"/>
          <w:szCs w:val="28"/>
          <w:vertAlign w:val="superscript"/>
        </w:rPr>
        <w:footnoteReference w:id="41"/>
      </w:r>
      <w:r w:rsidR="001B5967" w:rsidRPr="00250EEE">
        <w:rPr>
          <w:rFonts w:ascii="Times New Roman" w:eastAsia="Times New Roman" w:hAnsi="Times New Roman" w:cs="Times New Roman"/>
          <w:sz w:val="24"/>
          <w:szCs w:val="28"/>
        </w:rPr>
        <w:t xml:space="preserve">  On the other hand, i</w:t>
      </w:r>
      <w:r w:rsidRPr="00250EEE">
        <w:rPr>
          <w:rFonts w:ascii="Times New Roman" w:eastAsia="Times New Roman" w:hAnsi="Times New Roman" w:cs="Times New Roman"/>
          <w:sz w:val="24"/>
          <w:szCs w:val="28"/>
        </w:rPr>
        <w:t>t has frequently been observed that gay males seem to have more frequent sexual partners, and even those living in committed relationships are sometimes (or often?) less sexually exclusive than is the case with heterosexuals.  So gay marriage could, via a kind of “demonstration effect” (gay married men setting a bad example) contribute to the further loosening of heterosexual marital fidelity.</w:t>
      </w:r>
      <w:r w:rsidRPr="00250EEE">
        <w:rPr>
          <w:rFonts w:ascii="Times New Roman" w:eastAsia="Times New Roman" w:hAnsi="Times New Roman" w:cs="Times New Roman"/>
          <w:sz w:val="24"/>
          <w:szCs w:val="28"/>
          <w:vertAlign w:val="superscript"/>
        </w:rPr>
        <w:footnoteReference w:id="42"/>
      </w:r>
      <w:r w:rsidRPr="00250EEE">
        <w:rPr>
          <w:rFonts w:ascii="Times New Roman" w:eastAsia="Times New Roman" w:hAnsi="Times New Roman" w:cs="Times New Roman"/>
          <w:sz w:val="24"/>
          <w:szCs w:val="28"/>
        </w:rPr>
        <w:t xml:space="preserve">  </w:t>
      </w:r>
    </w:p>
    <w:p w14:paraId="6B43952C" w14:textId="0E817C1B" w:rsidR="00001670" w:rsidRPr="00250EEE" w:rsidRDefault="00001670" w:rsidP="00023D84">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Well, it could happen, but </w:t>
      </w:r>
      <w:r w:rsidR="00402A1F" w:rsidRPr="00250EEE">
        <w:rPr>
          <w:rFonts w:ascii="Times New Roman" w:eastAsia="Times New Roman" w:hAnsi="Times New Roman" w:cs="Times New Roman"/>
          <w:sz w:val="24"/>
          <w:szCs w:val="28"/>
        </w:rPr>
        <w:t>for four decades the divorce rate has hovered around 50%</w:t>
      </w:r>
      <w:r w:rsidR="00402A1F" w:rsidRPr="00250EEE">
        <w:rPr>
          <w:rFonts w:ascii="Times New Roman" w:eastAsia="Times New Roman" w:hAnsi="Times New Roman" w:cs="Times New Roman"/>
          <w:sz w:val="24"/>
          <w:szCs w:val="28"/>
          <w:vertAlign w:val="superscript"/>
        </w:rPr>
        <w:footnoteReference w:id="43"/>
      </w:r>
      <w:r w:rsidR="00402A1F" w:rsidRPr="00250EEE">
        <w:rPr>
          <w:rFonts w:ascii="Times New Roman" w:eastAsia="Times New Roman" w:hAnsi="Times New Roman" w:cs="Times New Roman"/>
          <w:sz w:val="24"/>
          <w:szCs w:val="28"/>
        </w:rPr>
        <w:t xml:space="preserve"> and </w:t>
      </w:r>
      <w:r w:rsidR="00035E39" w:rsidRPr="00250EEE">
        <w:rPr>
          <w:rFonts w:ascii="Times New Roman" w:eastAsia="Times New Roman" w:hAnsi="Times New Roman" w:cs="Times New Roman"/>
          <w:sz w:val="24"/>
          <w:szCs w:val="28"/>
        </w:rPr>
        <w:t>h</w:t>
      </w:r>
      <w:r w:rsidRPr="00250EEE">
        <w:rPr>
          <w:rFonts w:ascii="Times New Roman" w:eastAsia="Times New Roman" w:hAnsi="Times New Roman" w:cs="Times New Roman"/>
          <w:sz w:val="24"/>
          <w:szCs w:val="28"/>
        </w:rPr>
        <w:t>eterosexual extra-marital sexual activity of all</w:t>
      </w:r>
      <w:r w:rsidR="00402A1F" w:rsidRPr="00250EEE">
        <w:rPr>
          <w:rFonts w:ascii="Times New Roman" w:eastAsia="Times New Roman" w:hAnsi="Times New Roman" w:cs="Times New Roman"/>
          <w:sz w:val="24"/>
          <w:szCs w:val="28"/>
        </w:rPr>
        <w:t xml:space="preserve"> sorts fills popular music, </w:t>
      </w:r>
      <w:r w:rsidRPr="00250EEE">
        <w:rPr>
          <w:rFonts w:ascii="Times New Roman" w:eastAsia="Times New Roman" w:hAnsi="Times New Roman" w:cs="Times New Roman"/>
          <w:sz w:val="24"/>
          <w:szCs w:val="28"/>
        </w:rPr>
        <w:t>daytime “soap operas,</w:t>
      </w:r>
      <w:r w:rsidR="00A765C8" w:rsidRPr="00250EEE">
        <w:rPr>
          <w:rFonts w:ascii="Times New Roman" w:eastAsia="Times New Roman" w:hAnsi="Times New Roman" w:cs="Times New Roman"/>
          <w:sz w:val="24"/>
          <w:szCs w:val="28"/>
        </w:rPr>
        <w:t xml:space="preserve">” movies, and the tabloid media.  </w:t>
      </w:r>
      <w:r w:rsidR="007C19B3" w:rsidRPr="00250EEE">
        <w:rPr>
          <w:rFonts w:ascii="Times New Roman" w:eastAsia="Times New Roman" w:hAnsi="Times New Roman" w:cs="Times New Roman"/>
          <w:sz w:val="24"/>
          <w:szCs w:val="28"/>
        </w:rPr>
        <w:t xml:space="preserve">It is comparatively easy to avoid exposure to gay male promiscuity.  </w:t>
      </w:r>
      <w:r w:rsidR="00A765C8" w:rsidRPr="00250EEE">
        <w:rPr>
          <w:rFonts w:ascii="Times New Roman" w:eastAsia="Times New Roman" w:hAnsi="Times New Roman" w:cs="Times New Roman"/>
          <w:sz w:val="24"/>
          <w:szCs w:val="28"/>
        </w:rPr>
        <w:t>Gays in the popular media tend to be portrayed as upstanding citizens and decent people: men</w:t>
      </w:r>
      <w:r w:rsidR="007C19B3" w:rsidRPr="00250EEE">
        <w:rPr>
          <w:rFonts w:ascii="Times New Roman" w:eastAsia="Times New Roman" w:hAnsi="Times New Roman" w:cs="Times New Roman"/>
          <w:sz w:val="24"/>
          <w:szCs w:val="28"/>
        </w:rPr>
        <w:t xml:space="preserve"> (and women)</w:t>
      </w:r>
      <w:r w:rsidR="00A765C8" w:rsidRPr="00250EEE">
        <w:rPr>
          <w:rFonts w:ascii="Times New Roman" w:eastAsia="Times New Roman" w:hAnsi="Times New Roman" w:cs="Times New Roman"/>
          <w:sz w:val="24"/>
          <w:szCs w:val="28"/>
        </w:rPr>
        <w:t xml:space="preserve"> acting well, not badly. </w:t>
      </w:r>
      <w:r w:rsidRPr="00250EEE">
        <w:rPr>
          <w:rFonts w:ascii="Times New Roman" w:eastAsia="Times New Roman" w:hAnsi="Times New Roman" w:cs="Times New Roman"/>
          <w:sz w:val="24"/>
          <w:szCs w:val="28"/>
        </w:rPr>
        <w:t xml:space="preserve"> </w:t>
      </w:r>
      <w:r w:rsidR="00A765C8" w:rsidRPr="00250EEE">
        <w:rPr>
          <w:rFonts w:ascii="Times New Roman" w:eastAsia="Times New Roman" w:hAnsi="Times New Roman" w:cs="Times New Roman"/>
          <w:sz w:val="24"/>
          <w:szCs w:val="28"/>
        </w:rPr>
        <w:t>And, i</w:t>
      </w:r>
      <w:r w:rsidRPr="00250EEE">
        <w:rPr>
          <w:rFonts w:ascii="Times New Roman" w:eastAsia="Times New Roman" w:hAnsi="Times New Roman" w:cs="Times New Roman"/>
          <w:sz w:val="24"/>
          <w:szCs w:val="28"/>
        </w:rPr>
        <w:t>f we want to do more to shield children from exposure to explicit sexual conte</w:t>
      </w:r>
      <w:r w:rsidR="007C19B3" w:rsidRPr="00250EEE">
        <w:rPr>
          <w:rFonts w:ascii="Times New Roman" w:eastAsia="Times New Roman" w:hAnsi="Times New Roman" w:cs="Times New Roman"/>
          <w:sz w:val="24"/>
          <w:szCs w:val="28"/>
        </w:rPr>
        <w:t xml:space="preserve">nt – which strikes me as a </w:t>
      </w:r>
      <w:r w:rsidRPr="00250EEE">
        <w:rPr>
          <w:rFonts w:ascii="Times New Roman" w:eastAsia="Times New Roman" w:hAnsi="Times New Roman" w:cs="Times New Roman"/>
          <w:sz w:val="24"/>
          <w:szCs w:val="28"/>
        </w:rPr>
        <w:t>good idea – the main obstacles are the popular media and corporate America, not gays.</w:t>
      </w:r>
    </w:p>
    <w:p w14:paraId="1ABEA5A2" w14:textId="79F0F6E3" w:rsidR="00D81A4E" w:rsidRPr="00250EEE" w:rsidRDefault="009B7C9E" w:rsidP="00035E3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 fallback ground on which to oppose gay rights involves</w:t>
      </w:r>
      <w:r w:rsidR="007C19B3" w:rsidRPr="00250EEE">
        <w:rPr>
          <w:rFonts w:ascii="Times New Roman" w:eastAsia="Times New Roman" w:hAnsi="Times New Roman" w:cs="Times New Roman"/>
          <w:sz w:val="24"/>
          <w:szCs w:val="28"/>
        </w:rPr>
        <w:t xml:space="preserve"> one or another “slippery slope.</w:t>
      </w:r>
      <w:r w:rsidRPr="00250EEE">
        <w:rPr>
          <w:rFonts w:ascii="Times New Roman" w:eastAsia="Times New Roman" w:hAnsi="Times New Roman" w:cs="Times New Roman"/>
          <w:sz w:val="24"/>
          <w:szCs w:val="28"/>
        </w:rPr>
        <w:t xml:space="preserve">”  </w:t>
      </w:r>
      <w:r w:rsidR="007C19B3" w:rsidRPr="00250EEE">
        <w:rPr>
          <w:rFonts w:ascii="Times New Roman" w:eastAsia="Times New Roman" w:hAnsi="Times New Roman" w:cs="Times New Roman"/>
          <w:sz w:val="24"/>
          <w:szCs w:val="28"/>
        </w:rPr>
        <w:t xml:space="preserve">One such imagined slope is that </w:t>
      </w:r>
      <w:r w:rsidRPr="00250EEE">
        <w:rPr>
          <w:rFonts w:ascii="Times New Roman" w:eastAsia="Times New Roman" w:hAnsi="Times New Roman" w:cs="Times New Roman"/>
          <w:sz w:val="24"/>
          <w:szCs w:val="28"/>
        </w:rPr>
        <w:t xml:space="preserve">acceptance of same sex rights </w:t>
      </w:r>
      <w:r w:rsidR="007C19B3" w:rsidRPr="00250EEE">
        <w:rPr>
          <w:rFonts w:ascii="Times New Roman" w:eastAsia="Times New Roman" w:hAnsi="Times New Roman" w:cs="Times New Roman"/>
          <w:sz w:val="24"/>
          <w:szCs w:val="28"/>
        </w:rPr>
        <w:t xml:space="preserve">will </w:t>
      </w:r>
      <w:r w:rsidRPr="00250EEE">
        <w:rPr>
          <w:rFonts w:ascii="Times New Roman" w:eastAsia="Times New Roman" w:hAnsi="Times New Roman" w:cs="Times New Roman"/>
          <w:sz w:val="24"/>
          <w:szCs w:val="28"/>
        </w:rPr>
        <w:t>lead to more permissive attitudes toward sex generally, and a</w:t>
      </w:r>
      <w:r w:rsidR="007C19B3" w:rsidRPr="00250EEE">
        <w:rPr>
          <w:rFonts w:ascii="Times New Roman" w:eastAsia="Times New Roman" w:hAnsi="Times New Roman" w:cs="Times New Roman"/>
          <w:sz w:val="24"/>
          <w:szCs w:val="28"/>
        </w:rPr>
        <w:t xml:space="preserve"> “breakdown” of sexual morality.</w:t>
      </w:r>
      <w:r w:rsidRPr="00250EEE">
        <w:rPr>
          <w:rFonts w:ascii="Times New Roman" w:eastAsia="Times New Roman" w:hAnsi="Times New Roman" w:cs="Times New Roman"/>
          <w:sz w:val="24"/>
          <w:szCs w:val="28"/>
        </w:rPr>
        <w:t xml:space="preserve">  </w:t>
      </w:r>
      <w:r w:rsidR="007C19B3" w:rsidRPr="00250EEE">
        <w:rPr>
          <w:rFonts w:ascii="Times New Roman" w:eastAsia="Times New Roman" w:hAnsi="Times New Roman" w:cs="Times New Roman"/>
          <w:sz w:val="24"/>
          <w:szCs w:val="28"/>
        </w:rPr>
        <w:t xml:space="preserve">The facts seem otherwise.  </w:t>
      </w:r>
      <w:r w:rsidRPr="00250EEE">
        <w:rPr>
          <w:rFonts w:ascii="Times New Roman" w:eastAsia="Times New Roman" w:hAnsi="Times New Roman" w:cs="Times New Roman"/>
          <w:sz w:val="24"/>
          <w:szCs w:val="28"/>
        </w:rPr>
        <w:t>M</w:t>
      </w:r>
      <w:r w:rsidR="00DE687D" w:rsidRPr="00250EEE">
        <w:rPr>
          <w:rFonts w:ascii="Times New Roman" w:eastAsia="Times New Roman" w:hAnsi="Times New Roman" w:cs="Times New Roman"/>
          <w:sz w:val="24"/>
          <w:szCs w:val="28"/>
        </w:rPr>
        <w:t xml:space="preserve">ore liberal </w:t>
      </w:r>
      <w:r w:rsidR="00001670" w:rsidRPr="00250EEE">
        <w:rPr>
          <w:rFonts w:ascii="Times New Roman" w:eastAsia="Times New Roman" w:hAnsi="Times New Roman" w:cs="Times New Roman"/>
          <w:sz w:val="24"/>
          <w:szCs w:val="28"/>
        </w:rPr>
        <w:t xml:space="preserve">attitudes toward same sex persons and their relationships </w:t>
      </w:r>
      <w:proofErr w:type="gramStart"/>
      <w:r w:rsidR="00DE687D" w:rsidRPr="00250EEE">
        <w:rPr>
          <w:rFonts w:ascii="Times New Roman" w:eastAsia="Times New Roman" w:hAnsi="Times New Roman" w:cs="Times New Roman"/>
          <w:sz w:val="24"/>
          <w:szCs w:val="28"/>
        </w:rPr>
        <w:t>does</w:t>
      </w:r>
      <w:proofErr w:type="gramEnd"/>
      <w:r w:rsidR="00DE687D" w:rsidRPr="00250EEE">
        <w:rPr>
          <w:rFonts w:ascii="Times New Roman" w:eastAsia="Times New Roman" w:hAnsi="Times New Roman" w:cs="Times New Roman"/>
          <w:sz w:val="24"/>
          <w:szCs w:val="28"/>
        </w:rPr>
        <w:t xml:space="preserve"> not seem to be </w:t>
      </w:r>
      <w:r w:rsidR="00001670" w:rsidRPr="00250EEE">
        <w:rPr>
          <w:rFonts w:ascii="Times New Roman" w:eastAsia="Times New Roman" w:hAnsi="Times New Roman" w:cs="Times New Roman"/>
          <w:sz w:val="24"/>
          <w:szCs w:val="28"/>
        </w:rPr>
        <w:t>associated with higher rates of the phenomena (out-of-wedlock births, single parenting, etc.) that most worry conservatives.  The youngest American adults (18-30 year olds – including the very religiously observant in this cohort) have become markedly more tolerant with respect to homosexuality ove</w:t>
      </w:r>
      <w:r w:rsidR="00486142" w:rsidRPr="00250EEE">
        <w:rPr>
          <w:rFonts w:ascii="Times New Roman" w:eastAsia="Times New Roman" w:hAnsi="Times New Roman" w:cs="Times New Roman"/>
          <w:sz w:val="24"/>
          <w:szCs w:val="28"/>
        </w:rPr>
        <w:t xml:space="preserve">r the last two </w:t>
      </w:r>
      <w:proofErr w:type="gramStart"/>
      <w:r w:rsidR="00486142" w:rsidRPr="00250EEE">
        <w:rPr>
          <w:rFonts w:ascii="Times New Roman" w:eastAsia="Times New Roman" w:hAnsi="Times New Roman" w:cs="Times New Roman"/>
          <w:sz w:val="24"/>
          <w:szCs w:val="28"/>
        </w:rPr>
        <w:t>decades,</w:t>
      </w:r>
      <w:proofErr w:type="gramEnd"/>
      <w:r w:rsidR="00486142" w:rsidRPr="00250EEE">
        <w:rPr>
          <w:rFonts w:ascii="Times New Roman" w:eastAsia="Times New Roman" w:hAnsi="Times New Roman" w:cs="Times New Roman"/>
          <w:sz w:val="24"/>
          <w:szCs w:val="28"/>
        </w:rPr>
        <w:t xml:space="preserve"> however</w:t>
      </w:r>
      <w:r w:rsidR="00001670" w:rsidRPr="00250EEE">
        <w:rPr>
          <w:rFonts w:ascii="Times New Roman" w:eastAsia="Times New Roman" w:hAnsi="Times New Roman" w:cs="Times New Roman"/>
          <w:sz w:val="24"/>
          <w:szCs w:val="28"/>
        </w:rPr>
        <w:t xml:space="preserve"> they have </w:t>
      </w:r>
      <w:r w:rsidR="00001670" w:rsidRPr="00250EEE">
        <w:rPr>
          <w:rFonts w:ascii="Times New Roman" w:eastAsia="Times New Roman" w:hAnsi="Times New Roman" w:cs="Times New Roman"/>
          <w:i/>
          <w:sz w:val="24"/>
          <w:szCs w:val="28"/>
        </w:rPr>
        <w:t>not embraced</w:t>
      </w:r>
      <w:r w:rsidR="00001670" w:rsidRPr="00250EEE">
        <w:rPr>
          <w:rFonts w:ascii="Times New Roman" w:eastAsia="Times New Roman" w:hAnsi="Times New Roman" w:cs="Times New Roman"/>
          <w:sz w:val="24"/>
          <w:szCs w:val="28"/>
        </w:rPr>
        <w:t xml:space="preserve"> more “liberal” attitudes toward pre-marital sex and abortion.  To the contrary, Americans generally (including this age group) have become considerably more concerned (and conservative) about pre-marital sex since the early 70’s, and the youngest American adults have recently become </w:t>
      </w:r>
      <w:r w:rsidR="00001670" w:rsidRPr="00250EEE">
        <w:rPr>
          <w:rFonts w:ascii="Times New Roman" w:eastAsia="Times New Roman" w:hAnsi="Times New Roman" w:cs="Times New Roman"/>
          <w:sz w:val="24"/>
          <w:szCs w:val="28"/>
        </w:rPr>
        <w:lastRenderedPageBreak/>
        <w:t>somewhat less accepting of abortion.</w:t>
      </w:r>
      <w:r w:rsidR="00001670" w:rsidRPr="00250EEE">
        <w:rPr>
          <w:rFonts w:ascii="Times New Roman" w:eastAsia="Times New Roman" w:hAnsi="Times New Roman" w:cs="Times New Roman"/>
          <w:sz w:val="24"/>
          <w:szCs w:val="28"/>
          <w:vertAlign w:val="superscript"/>
        </w:rPr>
        <w:footnoteReference w:id="44"/>
      </w:r>
      <w:r w:rsidR="00001670" w:rsidRPr="00250EEE">
        <w:rPr>
          <w:rFonts w:ascii="Times New Roman" w:eastAsia="Times New Roman" w:hAnsi="Times New Roman" w:cs="Times New Roman"/>
          <w:sz w:val="24"/>
          <w:szCs w:val="28"/>
        </w:rPr>
        <w:t xml:space="preserve">  Moreover, as Ross </w:t>
      </w:r>
      <w:proofErr w:type="spellStart"/>
      <w:r w:rsidR="00001670" w:rsidRPr="00250EEE">
        <w:rPr>
          <w:rFonts w:ascii="Times New Roman" w:eastAsia="Times New Roman" w:hAnsi="Times New Roman" w:cs="Times New Roman"/>
          <w:sz w:val="24"/>
          <w:szCs w:val="28"/>
        </w:rPr>
        <w:t>Douthat</w:t>
      </w:r>
      <w:proofErr w:type="spellEnd"/>
      <w:r w:rsidR="00001670" w:rsidRPr="00250EEE">
        <w:rPr>
          <w:rFonts w:ascii="Times New Roman" w:eastAsia="Times New Roman" w:hAnsi="Times New Roman" w:cs="Times New Roman"/>
          <w:sz w:val="24"/>
          <w:szCs w:val="28"/>
        </w:rPr>
        <w:t xml:space="preserve"> has noted, “socially conservative states have more family instability than the culturally liberal Northeast. If you’re looking for solid marriages, head to Massachusetts, not Alabama.”</w:t>
      </w:r>
      <w:r w:rsidRPr="00250EEE">
        <w:rPr>
          <w:rFonts w:ascii="Times New Roman" w:eastAsia="Times New Roman" w:hAnsi="Times New Roman" w:cs="Times New Roman"/>
          <w:sz w:val="24"/>
          <w:szCs w:val="28"/>
          <w:vertAlign w:val="superscript"/>
        </w:rPr>
        <w:t xml:space="preserve"> </w:t>
      </w:r>
      <w:r w:rsidRPr="00250EEE">
        <w:rPr>
          <w:rFonts w:ascii="Times New Roman" w:eastAsia="Times New Roman" w:hAnsi="Times New Roman" w:cs="Times New Roman"/>
          <w:sz w:val="24"/>
          <w:szCs w:val="28"/>
          <w:vertAlign w:val="superscript"/>
        </w:rPr>
        <w:footnoteReference w:id="45"/>
      </w:r>
      <w:r w:rsidR="00001670" w:rsidRPr="00250EEE">
        <w:rPr>
          <w:rFonts w:ascii="Times New Roman" w:eastAsia="Times New Roman" w:hAnsi="Times New Roman" w:cs="Times New Roman"/>
          <w:sz w:val="24"/>
          <w:szCs w:val="28"/>
        </w:rPr>
        <w:t xml:space="preserve"> </w:t>
      </w:r>
      <w:r w:rsidR="007552EE"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Recent polls show surging support for same sex marriage rights but no comparable move to </w:t>
      </w:r>
      <w:r w:rsidR="00001670" w:rsidRPr="00250EEE">
        <w:rPr>
          <w:rFonts w:ascii="Times New Roman" w:eastAsia="Times New Roman" w:hAnsi="Times New Roman" w:cs="Times New Roman"/>
          <w:sz w:val="24"/>
          <w:szCs w:val="28"/>
        </w:rPr>
        <w:t xml:space="preserve">more permissive attitudes </w:t>
      </w:r>
      <w:r w:rsidRPr="00250EEE">
        <w:rPr>
          <w:rFonts w:ascii="Times New Roman" w:eastAsia="Times New Roman" w:hAnsi="Times New Roman" w:cs="Times New Roman"/>
          <w:sz w:val="24"/>
          <w:szCs w:val="28"/>
        </w:rPr>
        <w:t>toward sex generally</w:t>
      </w:r>
      <w:r w:rsidR="00001670" w:rsidRPr="00250EEE">
        <w:rPr>
          <w:rFonts w:ascii="Times New Roman" w:eastAsia="Times New Roman" w:hAnsi="Times New Roman" w:cs="Times New Roman"/>
          <w:sz w:val="24"/>
          <w:szCs w:val="28"/>
        </w:rPr>
        <w:t>.</w:t>
      </w:r>
    </w:p>
    <w:p w14:paraId="1EE4FA04" w14:textId="1AF52B17" w:rsidR="00967B5F" w:rsidRPr="00250EEE" w:rsidRDefault="007C19B3" w:rsidP="00035E3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Another imagined slippery slope leads in the direction of </w:t>
      </w:r>
      <w:r w:rsidR="00001670" w:rsidRPr="00250EEE">
        <w:rPr>
          <w:rFonts w:ascii="Times New Roman" w:eastAsia="Times New Roman" w:hAnsi="Times New Roman" w:cs="Times New Roman"/>
          <w:sz w:val="24"/>
          <w:szCs w:val="28"/>
        </w:rPr>
        <w:t xml:space="preserve">polygamy and </w:t>
      </w:r>
      <w:proofErr w:type="spellStart"/>
      <w:r w:rsidR="00001670" w:rsidRPr="00250EEE">
        <w:rPr>
          <w:rFonts w:ascii="Times New Roman" w:eastAsia="Times New Roman" w:hAnsi="Times New Roman" w:cs="Times New Roman"/>
          <w:sz w:val="24"/>
          <w:szCs w:val="28"/>
        </w:rPr>
        <w:t>polyamory</w:t>
      </w:r>
      <w:proofErr w:type="spellEnd"/>
      <w:r w:rsidR="00001670" w:rsidRPr="00250EEE">
        <w:rPr>
          <w:rFonts w:ascii="Times New Roman" w:eastAsia="Times New Roman" w:hAnsi="Times New Roman" w:cs="Times New Roman"/>
          <w:sz w:val="24"/>
          <w:szCs w:val="28"/>
        </w:rPr>
        <w:t xml:space="preserve">.  A superficial look </w:t>
      </w:r>
      <w:r w:rsidR="00486142" w:rsidRPr="00250EEE">
        <w:rPr>
          <w:rFonts w:ascii="Times New Roman" w:eastAsia="Times New Roman" w:hAnsi="Times New Roman" w:cs="Times New Roman"/>
          <w:sz w:val="24"/>
          <w:szCs w:val="28"/>
        </w:rPr>
        <w:t xml:space="preserve">at human experience </w:t>
      </w:r>
      <w:r w:rsidR="00001670" w:rsidRPr="00250EEE">
        <w:rPr>
          <w:rFonts w:ascii="Times New Roman" w:eastAsia="Times New Roman" w:hAnsi="Times New Roman" w:cs="Times New Roman"/>
          <w:sz w:val="24"/>
          <w:szCs w:val="28"/>
        </w:rPr>
        <w:t>s</w:t>
      </w:r>
      <w:r w:rsidR="00486142" w:rsidRPr="00250EEE">
        <w:rPr>
          <w:rFonts w:ascii="Times New Roman" w:eastAsia="Times New Roman" w:hAnsi="Times New Roman" w:cs="Times New Roman"/>
          <w:sz w:val="24"/>
          <w:szCs w:val="28"/>
        </w:rPr>
        <w:t xml:space="preserve">uggests that </w:t>
      </w:r>
      <w:r w:rsidR="00001670" w:rsidRPr="00250EEE">
        <w:rPr>
          <w:rFonts w:ascii="Times New Roman" w:eastAsia="Times New Roman" w:hAnsi="Times New Roman" w:cs="Times New Roman"/>
          <w:sz w:val="24"/>
          <w:szCs w:val="28"/>
        </w:rPr>
        <w:t>gay rights and</w:t>
      </w:r>
      <w:r w:rsidR="007552EE" w:rsidRPr="00250EEE">
        <w:rPr>
          <w:rFonts w:ascii="Times New Roman" w:eastAsia="Times New Roman" w:hAnsi="Times New Roman" w:cs="Times New Roman"/>
          <w:sz w:val="24"/>
          <w:szCs w:val="28"/>
        </w:rPr>
        <w:t xml:space="preserve"> polygamy </w:t>
      </w:r>
      <w:r w:rsidR="00486142" w:rsidRPr="00250EEE">
        <w:rPr>
          <w:rFonts w:ascii="Times New Roman" w:eastAsia="Times New Roman" w:hAnsi="Times New Roman" w:cs="Times New Roman"/>
          <w:sz w:val="24"/>
          <w:szCs w:val="28"/>
        </w:rPr>
        <w:t xml:space="preserve">are </w:t>
      </w:r>
      <w:r w:rsidR="007552EE" w:rsidRPr="00250EEE">
        <w:rPr>
          <w:rFonts w:ascii="Times New Roman" w:eastAsia="Times New Roman" w:hAnsi="Times New Roman" w:cs="Times New Roman"/>
          <w:sz w:val="24"/>
          <w:szCs w:val="28"/>
        </w:rPr>
        <w:t>on completely different</w:t>
      </w:r>
      <w:r w:rsidR="00001670" w:rsidRPr="00250EEE">
        <w:rPr>
          <w:rFonts w:ascii="Times New Roman" w:eastAsia="Times New Roman" w:hAnsi="Times New Roman" w:cs="Times New Roman"/>
          <w:sz w:val="24"/>
          <w:szCs w:val="28"/>
        </w:rPr>
        <w:t xml:space="preserve"> trajectories.  Polygamy was common in most of recorded human history, and is acknowledged in the Old Testament.  It remains common in the Muslim world </w:t>
      </w:r>
      <w:r w:rsidR="00486142" w:rsidRPr="00250EEE">
        <w:rPr>
          <w:rFonts w:ascii="Times New Roman" w:eastAsia="Times New Roman" w:hAnsi="Times New Roman" w:cs="Times New Roman"/>
          <w:sz w:val="24"/>
          <w:szCs w:val="28"/>
        </w:rPr>
        <w:t>and in Africa.  Where polygamy flourishes,</w:t>
      </w:r>
      <w:r w:rsidR="00001670" w:rsidRPr="00250EEE">
        <w:rPr>
          <w:rFonts w:ascii="Times New Roman" w:eastAsia="Times New Roman" w:hAnsi="Times New Roman" w:cs="Times New Roman"/>
          <w:sz w:val="24"/>
          <w:szCs w:val="28"/>
        </w:rPr>
        <w:t xml:space="preserve"> same sex rights are non-existent</w:t>
      </w:r>
      <w:r w:rsidR="00486142" w:rsidRPr="00250EEE">
        <w:rPr>
          <w:rFonts w:ascii="Times New Roman" w:eastAsia="Times New Roman" w:hAnsi="Times New Roman" w:cs="Times New Roman"/>
          <w:sz w:val="24"/>
          <w:szCs w:val="28"/>
        </w:rPr>
        <w:t>, and vice versa</w:t>
      </w:r>
      <w:r w:rsidR="00001670" w:rsidRPr="00250EEE">
        <w:rPr>
          <w:rFonts w:ascii="Times New Roman" w:eastAsia="Times New Roman" w:hAnsi="Times New Roman" w:cs="Times New Roman"/>
          <w:sz w:val="24"/>
          <w:szCs w:val="28"/>
        </w:rPr>
        <w:t xml:space="preserve">.  Charles Krauthammer </w:t>
      </w:r>
      <w:r w:rsidR="00486142" w:rsidRPr="00250EEE">
        <w:rPr>
          <w:rFonts w:ascii="Times New Roman" w:eastAsia="Times New Roman" w:hAnsi="Times New Roman" w:cs="Times New Roman"/>
          <w:sz w:val="24"/>
          <w:szCs w:val="28"/>
        </w:rPr>
        <w:t xml:space="preserve">at least </w:t>
      </w:r>
      <w:r w:rsidR="00001670" w:rsidRPr="00250EEE">
        <w:rPr>
          <w:rFonts w:ascii="Times New Roman" w:eastAsia="Times New Roman" w:hAnsi="Times New Roman" w:cs="Times New Roman"/>
          <w:sz w:val="24"/>
          <w:szCs w:val="28"/>
        </w:rPr>
        <w:t xml:space="preserve">acknowledges </w:t>
      </w:r>
      <w:r w:rsidR="00486142" w:rsidRPr="00250EEE">
        <w:rPr>
          <w:rFonts w:ascii="Times New Roman" w:eastAsia="Times New Roman" w:hAnsi="Times New Roman" w:cs="Times New Roman"/>
          <w:sz w:val="24"/>
          <w:szCs w:val="28"/>
        </w:rPr>
        <w:t xml:space="preserve">what he calls </w:t>
      </w:r>
      <w:r w:rsidR="00001670" w:rsidRPr="00250EEE">
        <w:rPr>
          <w:rFonts w:ascii="Times New Roman" w:eastAsia="Times New Roman" w:hAnsi="Times New Roman" w:cs="Times New Roman"/>
          <w:sz w:val="24"/>
          <w:szCs w:val="28"/>
        </w:rPr>
        <w:t>the h</w:t>
      </w:r>
      <w:r w:rsidR="00486142" w:rsidRPr="00250EEE">
        <w:rPr>
          <w:rFonts w:ascii="Times New Roman" w:eastAsia="Times New Roman" w:hAnsi="Times New Roman" w:cs="Times New Roman"/>
          <w:sz w:val="24"/>
          <w:szCs w:val="28"/>
        </w:rPr>
        <w:t>istorical oddity</w:t>
      </w:r>
      <w:r w:rsidR="00001670" w:rsidRPr="00250EEE">
        <w:rPr>
          <w:rFonts w:ascii="Times New Roman" w:eastAsia="Times New Roman" w:hAnsi="Times New Roman" w:cs="Times New Roman"/>
          <w:sz w:val="24"/>
          <w:szCs w:val="28"/>
        </w:rPr>
        <w:t xml:space="preserve"> that “as gay marriage is gaining acceptance, the resistance to polygamy is much more powerful.”</w:t>
      </w:r>
      <w:r w:rsidR="00001670" w:rsidRPr="00250EEE">
        <w:rPr>
          <w:rFonts w:ascii="Times New Roman" w:eastAsia="Times New Roman" w:hAnsi="Times New Roman" w:cs="Times New Roman"/>
          <w:sz w:val="24"/>
          <w:szCs w:val="28"/>
          <w:vertAlign w:val="superscript"/>
        </w:rPr>
        <w:footnoteReference w:id="46"/>
      </w:r>
      <w:r w:rsidR="00001670" w:rsidRPr="00250EEE">
        <w:rPr>
          <w:rFonts w:ascii="Times New Roman" w:eastAsia="Times New Roman" w:hAnsi="Times New Roman" w:cs="Times New Roman"/>
          <w:sz w:val="24"/>
          <w:szCs w:val="28"/>
        </w:rPr>
        <w:t xml:space="preserve">  I say more about </w:t>
      </w:r>
      <w:r w:rsidR="00486142" w:rsidRPr="00250EEE">
        <w:rPr>
          <w:rFonts w:ascii="Times New Roman" w:eastAsia="Times New Roman" w:hAnsi="Times New Roman" w:cs="Times New Roman"/>
          <w:sz w:val="24"/>
          <w:szCs w:val="28"/>
        </w:rPr>
        <w:t xml:space="preserve">this </w:t>
      </w:r>
      <w:r w:rsidR="00001670" w:rsidRPr="00250EEE">
        <w:rPr>
          <w:rFonts w:ascii="Times New Roman" w:eastAsia="Times New Roman" w:hAnsi="Times New Roman" w:cs="Times New Roman"/>
          <w:sz w:val="24"/>
          <w:szCs w:val="28"/>
        </w:rPr>
        <w:t>below.</w:t>
      </w:r>
    </w:p>
    <w:p w14:paraId="286922A9" w14:textId="77777777" w:rsidR="009B7C9E" w:rsidRPr="00250EEE" w:rsidRDefault="009B7C9E" w:rsidP="00486142">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most powerful arguments advanced by conservatives concern the welfare of children.  There is no doubt that this is something we all care about.  </w:t>
      </w:r>
      <w:r w:rsidR="00486142" w:rsidRPr="00250EEE">
        <w:rPr>
          <w:rFonts w:ascii="Times New Roman" w:eastAsia="Times New Roman" w:hAnsi="Times New Roman" w:cs="Times New Roman"/>
          <w:sz w:val="24"/>
          <w:szCs w:val="28"/>
        </w:rPr>
        <w:t>We can and should promote more responsible sexual behavior and parenting.  T</w:t>
      </w:r>
      <w:r w:rsidR="00035E39" w:rsidRPr="00250EEE">
        <w:rPr>
          <w:rFonts w:ascii="Times New Roman" w:eastAsia="Times New Roman" w:hAnsi="Times New Roman" w:cs="Times New Roman"/>
          <w:sz w:val="24"/>
          <w:szCs w:val="28"/>
        </w:rPr>
        <w:t xml:space="preserve">he presence of children is the most substantial reason for society to care about the stability of </w:t>
      </w:r>
      <w:r w:rsidRPr="00250EEE">
        <w:rPr>
          <w:rFonts w:ascii="Times New Roman" w:eastAsia="Times New Roman" w:hAnsi="Times New Roman" w:cs="Times New Roman"/>
          <w:sz w:val="24"/>
          <w:szCs w:val="28"/>
        </w:rPr>
        <w:t xml:space="preserve">healthy </w:t>
      </w:r>
      <w:r w:rsidR="00035E39" w:rsidRPr="00250EEE">
        <w:rPr>
          <w:rFonts w:ascii="Times New Roman" w:eastAsia="Times New Roman" w:hAnsi="Times New Roman" w:cs="Times New Roman"/>
          <w:sz w:val="24"/>
          <w:szCs w:val="28"/>
        </w:rPr>
        <w:t xml:space="preserve">marriages. </w:t>
      </w:r>
      <w:r w:rsidR="00486142" w:rsidRPr="00250EEE">
        <w:rPr>
          <w:rFonts w:ascii="Times New Roman" w:eastAsia="Times New Roman" w:hAnsi="Times New Roman" w:cs="Times New Roman"/>
          <w:sz w:val="24"/>
          <w:szCs w:val="28"/>
        </w:rPr>
        <w:t xml:space="preserve"> </w:t>
      </w:r>
      <w:proofErr w:type="gramStart"/>
      <w:r w:rsidRPr="00250EEE">
        <w:rPr>
          <w:rFonts w:ascii="Times New Roman" w:eastAsia="Times New Roman" w:hAnsi="Times New Roman" w:cs="Times New Roman"/>
          <w:sz w:val="24"/>
          <w:szCs w:val="28"/>
        </w:rPr>
        <w:t>But exactly how same sex marriage will make marriage less stable remains a mystery.</w:t>
      </w:r>
      <w:proofErr w:type="gramEnd"/>
      <w:r w:rsidRPr="00250EEE">
        <w:rPr>
          <w:rFonts w:ascii="Times New Roman" w:eastAsia="Times New Roman" w:hAnsi="Times New Roman" w:cs="Times New Roman"/>
          <w:sz w:val="24"/>
          <w:szCs w:val="28"/>
        </w:rPr>
        <w:t xml:space="preserve">  The clearest effects of same sex marriage will be the positive effects for the children of same sex couples, and also those </w:t>
      </w:r>
      <w:r w:rsidR="00035E39" w:rsidRPr="00250EEE">
        <w:rPr>
          <w:rFonts w:ascii="Times New Roman" w:eastAsia="Times New Roman" w:hAnsi="Times New Roman" w:cs="Times New Roman"/>
          <w:sz w:val="24"/>
          <w:szCs w:val="28"/>
        </w:rPr>
        <w:t>children</w:t>
      </w:r>
      <w:r w:rsidRPr="00250EEE">
        <w:rPr>
          <w:rFonts w:ascii="Times New Roman" w:eastAsia="Times New Roman" w:hAnsi="Times New Roman" w:cs="Times New Roman"/>
          <w:sz w:val="24"/>
          <w:szCs w:val="28"/>
        </w:rPr>
        <w:t xml:space="preserve"> destined to be gay or lesbian or transgender, </w:t>
      </w:r>
      <w:r w:rsidR="00035E39" w:rsidRPr="00250EEE">
        <w:rPr>
          <w:rFonts w:ascii="Times New Roman" w:eastAsia="Times New Roman" w:hAnsi="Times New Roman" w:cs="Times New Roman"/>
          <w:sz w:val="24"/>
          <w:szCs w:val="28"/>
        </w:rPr>
        <w:t xml:space="preserve">whose vulnerability to teasing and abuse is fed by the denial of equal rights to them and their parents.  </w:t>
      </w:r>
    </w:p>
    <w:p w14:paraId="51582DD7" w14:textId="64636690" w:rsidR="005B4A8E" w:rsidRPr="00250EEE" w:rsidRDefault="00035E39" w:rsidP="00486142">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There are many things we can and should do, consistent with respect for the equal rights of all, to promote a decent family life, and a good start in life for all children. </w:t>
      </w:r>
      <w:r w:rsidR="00486142" w:rsidRPr="00250EEE">
        <w:rPr>
          <w:rFonts w:ascii="Times New Roman" w:eastAsia="Times New Roman" w:hAnsi="Times New Roman" w:cs="Times New Roman"/>
          <w:sz w:val="24"/>
          <w:szCs w:val="28"/>
        </w:rPr>
        <w:t>Current conservative opposition to same sex marriage distracts us from a long overdue focus on support for responsible parenting and children’s wellbeing.</w:t>
      </w:r>
    </w:p>
    <w:p w14:paraId="3EE36866" w14:textId="77777777" w:rsidR="008A646C" w:rsidRPr="00250EEE" w:rsidRDefault="008A646C" w:rsidP="005B4A8E">
      <w:pPr>
        <w:spacing w:after="0" w:line="360" w:lineRule="auto"/>
        <w:ind w:firstLine="360"/>
        <w:rPr>
          <w:rFonts w:ascii="Times New Roman" w:eastAsia="Times New Roman" w:hAnsi="Times New Roman" w:cs="Times New Roman"/>
          <w:sz w:val="24"/>
          <w:szCs w:val="28"/>
        </w:rPr>
      </w:pPr>
    </w:p>
    <w:p w14:paraId="3528DBFC" w14:textId="7ECB0C3A" w:rsidR="00023D84" w:rsidRPr="00250EEE" w:rsidRDefault="002A3C23" w:rsidP="00D955B4">
      <w:pPr>
        <w:pStyle w:val="ListParagraph"/>
        <w:numPr>
          <w:ilvl w:val="0"/>
          <w:numId w:val="2"/>
        </w:numPr>
        <w:spacing w:after="0" w:line="360" w:lineRule="auto"/>
        <w:rPr>
          <w:rFonts w:ascii="Times New Roman" w:eastAsia="Times New Roman" w:hAnsi="Times New Roman" w:cs="Times New Roman"/>
          <w:b/>
          <w:i/>
          <w:sz w:val="24"/>
          <w:szCs w:val="28"/>
        </w:rPr>
      </w:pPr>
      <w:r w:rsidRPr="00250EEE">
        <w:rPr>
          <w:rFonts w:ascii="Times New Roman" w:eastAsia="Times New Roman" w:hAnsi="Times New Roman" w:cs="Times New Roman"/>
          <w:b/>
          <w:i/>
          <w:sz w:val="24"/>
          <w:szCs w:val="28"/>
        </w:rPr>
        <w:t>I</w:t>
      </w:r>
      <w:r w:rsidR="00DF3BE7" w:rsidRPr="00250EEE">
        <w:rPr>
          <w:rFonts w:ascii="Times New Roman" w:eastAsia="Times New Roman" w:hAnsi="Times New Roman" w:cs="Times New Roman"/>
          <w:b/>
          <w:i/>
          <w:sz w:val="24"/>
          <w:szCs w:val="28"/>
        </w:rPr>
        <w:t xml:space="preserve">s </w:t>
      </w:r>
      <w:r w:rsidRPr="00250EEE">
        <w:rPr>
          <w:rFonts w:ascii="Times New Roman" w:eastAsia="Times New Roman" w:hAnsi="Times New Roman" w:cs="Times New Roman"/>
          <w:b/>
          <w:i/>
          <w:sz w:val="24"/>
          <w:szCs w:val="28"/>
        </w:rPr>
        <w:t>Marriage</w:t>
      </w:r>
      <w:r w:rsidR="00DF3BE7" w:rsidRPr="00250EEE">
        <w:rPr>
          <w:rFonts w:ascii="Times New Roman" w:eastAsia="Times New Roman" w:hAnsi="Times New Roman" w:cs="Times New Roman"/>
          <w:b/>
          <w:i/>
          <w:sz w:val="24"/>
          <w:szCs w:val="28"/>
        </w:rPr>
        <w:t xml:space="preserve"> Defensible?</w:t>
      </w:r>
      <w:r w:rsidR="00135EC0" w:rsidRPr="00250EEE">
        <w:rPr>
          <w:rFonts w:ascii="Times New Roman" w:eastAsia="Times New Roman" w:hAnsi="Times New Roman" w:cs="Times New Roman"/>
          <w:b/>
          <w:i/>
          <w:sz w:val="24"/>
          <w:szCs w:val="28"/>
        </w:rPr>
        <w:t xml:space="preserve">  Public Goods, Neutrality, and the Liberal State</w:t>
      </w:r>
    </w:p>
    <w:p w14:paraId="7B8C1E99" w14:textId="77777777" w:rsidR="0092778F" w:rsidRPr="00250EEE" w:rsidRDefault="00035E39" w:rsidP="00023D84">
      <w:pPr>
        <w:spacing w:after="0" w:line="360" w:lineRule="auto"/>
        <w:ind w:firstLine="360"/>
        <w:rPr>
          <w:rFonts w:ascii="Times New Roman" w:eastAsia="Times New Roman" w:hAnsi="Times New Roman" w:cs="Times New Roman"/>
          <w:sz w:val="24"/>
          <w:szCs w:val="28"/>
        </w:rPr>
      </w:pPr>
      <w:proofErr w:type="gramStart"/>
      <w:r w:rsidRPr="00250EEE">
        <w:rPr>
          <w:rFonts w:ascii="Times New Roman" w:eastAsia="Times New Roman" w:hAnsi="Times New Roman" w:cs="Times New Roman"/>
          <w:sz w:val="24"/>
          <w:szCs w:val="28"/>
        </w:rPr>
        <w:t>I</w:t>
      </w:r>
      <w:r w:rsidR="0092778F" w:rsidRPr="00250EEE">
        <w:rPr>
          <w:rFonts w:ascii="Times New Roman" w:eastAsia="Times New Roman" w:hAnsi="Times New Roman" w:cs="Times New Roman"/>
          <w:sz w:val="24"/>
          <w:szCs w:val="28"/>
        </w:rPr>
        <w:t>f we accept same sex marriage, then what?</w:t>
      </w:r>
      <w:proofErr w:type="gramEnd"/>
      <w:r w:rsidR="0092778F" w:rsidRPr="00250EEE">
        <w:rPr>
          <w:rFonts w:ascii="Times New Roman" w:eastAsia="Times New Roman" w:hAnsi="Times New Roman" w:cs="Times New Roman"/>
          <w:sz w:val="24"/>
          <w:szCs w:val="28"/>
        </w:rPr>
        <w:t xml:space="preserve">  Is there a public, principled stopping point short of polygamy?  And what would be wrong with that?  What form, if any, of marriage as a civil </w:t>
      </w:r>
      <w:r w:rsidR="00DF3BE7" w:rsidRPr="00250EEE">
        <w:rPr>
          <w:rFonts w:ascii="Times New Roman" w:eastAsia="Times New Roman" w:hAnsi="Times New Roman" w:cs="Times New Roman"/>
          <w:sz w:val="24"/>
          <w:szCs w:val="28"/>
        </w:rPr>
        <w:t xml:space="preserve">status </w:t>
      </w:r>
      <w:r w:rsidR="0092778F" w:rsidRPr="00250EEE">
        <w:rPr>
          <w:rFonts w:ascii="Times New Roman" w:eastAsia="Times New Roman" w:hAnsi="Times New Roman" w:cs="Times New Roman"/>
          <w:sz w:val="24"/>
          <w:szCs w:val="28"/>
        </w:rPr>
        <w:t>institution should be preserved?  Why no</w:t>
      </w:r>
      <w:r w:rsidR="00DF3BE7" w:rsidRPr="00250EEE">
        <w:rPr>
          <w:rFonts w:ascii="Times New Roman" w:eastAsia="Times New Roman" w:hAnsi="Times New Roman" w:cs="Times New Roman"/>
          <w:sz w:val="24"/>
          <w:szCs w:val="28"/>
        </w:rPr>
        <w:t>t</w:t>
      </w:r>
      <w:r w:rsidR="0092778F" w:rsidRPr="00250EEE">
        <w:rPr>
          <w:rFonts w:ascii="Times New Roman" w:eastAsia="Times New Roman" w:hAnsi="Times New Roman" w:cs="Times New Roman"/>
          <w:sz w:val="24"/>
          <w:szCs w:val="28"/>
        </w:rPr>
        <w:t xml:space="preserve"> simply privatize marri</w:t>
      </w:r>
      <w:r w:rsidR="00DF3BE7" w:rsidRPr="00250EEE">
        <w:rPr>
          <w:rFonts w:ascii="Times New Roman" w:eastAsia="Times New Roman" w:hAnsi="Times New Roman" w:cs="Times New Roman"/>
          <w:sz w:val="24"/>
          <w:szCs w:val="28"/>
        </w:rPr>
        <w:t>age and</w:t>
      </w:r>
      <w:r w:rsidR="0092778F" w:rsidRPr="00250EEE">
        <w:rPr>
          <w:rFonts w:ascii="Times New Roman" w:eastAsia="Times New Roman" w:hAnsi="Times New Roman" w:cs="Times New Roman"/>
          <w:sz w:val="24"/>
          <w:szCs w:val="28"/>
        </w:rPr>
        <w:t xml:space="preserve"> leave </w:t>
      </w:r>
      <w:r w:rsidR="00DF3BE7" w:rsidRPr="00250EEE">
        <w:rPr>
          <w:rFonts w:ascii="Times New Roman" w:eastAsia="Times New Roman" w:hAnsi="Times New Roman" w:cs="Times New Roman"/>
          <w:sz w:val="24"/>
          <w:szCs w:val="28"/>
        </w:rPr>
        <w:t xml:space="preserve">it </w:t>
      </w:r>
      <w:r w:rsidR="0092778F" w:rsidRPr="00250EEE">
        <w:rPr>
          <w:rFonts w:ascii="Times New Roman" w:eastAsia="Times New Roman" w:hAnsi="Times New Roman" w:cs="Times New Roman"/>
          <w:sz w:val="24"/>
          <w:szCs w:val="28"/>
        </w:rPr>
        <w:t xml:space="preserve">to churches and associations, and </w:t>
      </w:r>
      <w:r w:rsidR="008A01D0" w:rsidRPr="00250EEE">
        <w:rPr>
          <w:rFonts w:ascii="Times New Roman" w:eastAsia="Times New Roman" w:hAnsi="Times New Roman" w:cs="Times New Roman"/>
          <w:sz w:val="24"/>
          <w:szCs w:val="28"/>
        </w:rPr>
        <w:t>to f</w:t>
      </w:r>
      <w:r w:rsidR="0092778F" w:rsidRPr="00250EEE">
        <w:rPr>
          <w:rFonts w:ascii="Times New Roman" w:eastAsia="Times New Roman" w:hAnsi="Times New Roman" w:cs="Times New Roman"/>
          <w:sz w:val="24"/>
          <w:szCs w:val="28"/>
        </w:rPr>
        <w:t xml:space="preserve">ree </w:t>
      </w:r>
      <w:r w:rsidR="008A01D0" w:rsidRPr="00250EEE">
        <w:rPr>
          <w:rFonts w:ascii="Times New Roman" w:eastAsia="Times New Roman" w:hAnsi="Times New Roman" w:cs="Times New Roman"/>
          <w:sz w:val="24"/>
          <w:szCs w:val="28"/>
        </w:rPr>
        <w:t xml:space="preserve">individuals </w:t>
      </w:r>
      <w:r w:rsidR="0092778F" w:rsidRPr="00250EEE">
        <w:rPr>
          <w:rFonts w:ascii="Times New Roman" w:eastAsia="Times New Roman" w:hAnsi="Times New Roman" w:cs="Times New Roman"/>
          <w:sz w:val="24"/>
          <w:szCs w:val="28"/>
        </w:rPr>
        <w:t xml:space="preserve">to fashion their own partnership contracts?  </w:t>
      </w:r>
    </w:p>
    <w:p w14:paraId="34807EB4" w14:textId="77777777" w:rsidR="00EE57D6" w:rsidRPr="00250EEE" w:rsidRDefault="00320B69" w:rsidP="00313F53">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Political liberals are united against the conservatives but increasingly divided on marriage. </w:t>
      </w:r>
      <w:r w:rsidR="009B7C9E" w:rsidRPr="00250EEE">
        <w:rPr>
          <w:rFonts w:ascii="Times New Roman" w:eastAsia="Times New Roman" w:hAnsi="Times New Roman" w:cs="Times New Roman"/>
          <w:sz w:val="24"/>
          <w:szCs w:val="24"/>
        </w:rPr>
        <w:t>Liberal marriage preservationists, argue for preserving [monogamous] marriage and extending it to same sex couples.  They typically think that justice requires equal treatment of same sex couples, that a variety of personal and policy considerations argue in favor of marriage preservation, and that these reasons in favor of marriage do not run afoul of more basic requirements of neutrality.</w:t>
      </w:r>
      <w:r w:rsidRPr="00250EEE">
        <w:rPr>
          <w:rFonts w:ascii="Times New Roman" w:eastAsia="Times New Roman" w:hAnsi="Times New Roman" w:cs="Times New Roman"/>
          <w:sz w:val="24"/>
          <w:szCs w:val="28"/>
        </w:rPr>
        <w:t xml:space="preserve">  </w:t>
      </w:r>
      <w:r w:rsidR="00EE57D6" w:rsidRPr="00250EEE">
        <w:rPr>
          <w:rFonts w:ascii="Times New Roman" w:eastAsia="Times New Roman" w:hAnsi="Times New Roman" w:cs="Times New Roman"/>
          <w:sz w:val="24"/>
          <w:szCs w:val="28"/>
        </w:rPr>
        <w:t xml:space="preserve">But “marriage” as a status in law is increasingly being shunned by liberals.  </w:t>
      </w:r>
    </w:p>
    <w:p w14:paraId="497EBB6F" w14:textId="65110EF9" w:rsidR="00320B69" w:rsidRPr="00250EEE" w:rsidRDefault="00EE57D6" w:rsidP="00313F53">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There </w:t>
      </w:r>
      <w:r w:rsidR="00320B69" w:rsidRPr="00250EEE">
        <w:rPr>
          <w:rFonts w:ascii="Times New Roman" w:eastAsia="Times New Roman" w:hAnsi="Times New Roman" w:cs="Times New Roman"/>
          <w:sz w:val="24"/>
          <w:szCs w:val="28"/>
        </w:rPr>
        <w:t>are a growing number of liberals who argue for the abolition or radical reform of marriage as a status in law on the</w:t>
      </w:r>
      <w:r w:rsidR="00313F53" w:rsidRPr="00250EEE">
        <w:rPr>
          <w:rFonts w:ascii="Times New Roman" w:eastAsia="Times New Roman" w:hAnsi="Times New Roman" w:cs="Times New Roman"/>
          <w:sz w:val="24"/>
          <w:szCs w:val="28"/>
        </w:rPr>
        <w:t xml:space="preserve"> ground of a strict</w:t>
      </w:r>
      <w:r w:rsidR="00486142" w:rsidRPr="00250EEE">
        <w:rPr>
          <w:rFonts w:ascii="Times New Roman" w:eastAsia="Times New Roman" w:hAnsi="Times New Roman" w:cs="Times New Roman"/>
          <w:sz w:val="24"/>
          <w:szCs w:val="28"/>
        </w:rPr>
        <w:t xml:space="preserve"> </w:t>
      </w:r>
      <w:r w:rsidR="00313F53" w:rsidRPr="00250EEE">
        <w:rPr>
          <w:rFonts w:ascii="Times New Roman" w:eastAsia="Times New Roman" w:hAnsi="Times New Roman" w:cs="Times New Roman"/>
          <w:sz w:val="24"/>
          <w:szCs w:val="28"/>
        </w:rPr>
        <w:t xml:space="preserve">conception of </w:t>
      </w:r>
      <w:r w:rsidR="00486142" w:rsidRPr="00250EEE">
        <w:rPr>
          <w:rFonts w:ascii="Times New Roman" w:eastAsia="Times New Roman" w:hAnsi="Times New Roman" w:cs="Times New Roman"/>
          <w:sz w:val="24"/>
          <w:szCs w:val="28"/>
        </w:rPr>
        <w:t>state neutrality.  A</w:t>
      </w:r>
      <w:r w:rsidR="00320B69" w:rsidRPr="00250EEE">
        <w:rPr>
          <w:rFonts w:ascii="Times New Roman" w:eastAsia="Times New Roman" w:hAnsi="Times New Roman" w:cs="Times New Roman"/>
          <w:sz w:val="24"/>
          <w:szCs w:val="28"/>
        </w:rPr>
        <w:t xml:space="preserve">nti-marriage liberals (or </w:t>
      </w:r>
      <w:r w:rsidR="00486142" w:rsidRPr="00250EEE">
        <w:rPr>
          <w:rFonts w:ascii="Times New Roman" w:eastAsia="Times New Roman" w:hAnsi="Times New Roman" w:cs="Times New Roman"/>
          <w:sz w:val="24"/>
          <w:szCs w:val="28"/>
        </w:rPr>
        <w:t xml:space="preserve">marriage </w:t>
      </w:r>
      <w:r w:rsidR="00320B69" w:rsidRPr="00250EEE">
        <w:rPr>
          <w:rFonts w:ascii="Times New Roman" w:eastAsia="Times New Roman" w:hAnsi="Times New Roman" w:cs="Times New Roman"/>
          <w:sz w:val="24"/>
          <w:szCs w:val="28"/>
        </w:rPr>
        <w:t>minimalists) argue that the same commitment to ethical neutrality that argues against New Natural Law conservatism</w:t>
      </w:r>
      <w:r w:rsidR="00486142" w:rsidRPr="00250EEE">
        <w:rPr>
          <w:rFonts w:ascii="Times New Roman" w:eastAsia="Times New Roman" w:hAnsi="Times New Roman" w:cs="Times New Roman"/>
          <w:sz w:val="24"/>
          <w:szCs w:val="28"/>
        </w:rPr>
        <w:t>,</w:t>
      </w:r>
      <w:r w:rsidR="00320B69" w:rsidRPr="00250EEE">
        <w:rPr>
          <w:rFonts w:ascii="Times New Roman" w:eastAsia="Times New Roman" w:hAnsi="Times New Roman" w:cs="Times New Roman"/>
          <w:sz w:val="24"/>
          <w:szCs w:val="28"/>
        </w:rPr>
        <w:t xml:space="preserve"> also argues against preserving marriage as a “special status” in law.</w:t>
      </w:r>
      <w:r w:rsidRPr="00250EEE">
        <w:rPr>
          <w:rStyle w:val="FootnoteReference"/>
          <w:rFonts w:ascii="Times New Roman" w:eastAsia="Times New Roman" w:hAnsi="Times New Roman" w:cs="Times New Roman"/>
          <w:sz w:val="24"/>
          <w:szCs w:val="28"/>
        </w:rPr>
        <w:footnoteReference w:id="47"/>
      </w:r>
      <w:r w:rsidRPr="00250EEE">
        <w:rPr>
          <w:rFonts w:ascii="Times New Roman" w:eastAsia="Times New Roman" w:hAnsi="Times New Roman" w:cs="Times New Roman"/>
          <w:sz w:val="24"/>
          <w:szCs w:val="28"/>
        </w:rPr>
        <w:t xml:space="preserve"> </w:t>
      </w:r>
      <w:r w:rsidR="00320B69" w:rsidRPr="00250EEE">
        <w:rPr>
          <w:rFonts w:ascii="Times New Roman" w:eastAsia="Times New Roman" w:hAnsi="Times New Roman" w:cs="Times New Roman"/>
          <w:sz w:val="24"/>
          <w:szCs w:val="28"/>
        </w:rPr>
        <w:t xml:space="preserve"> It is not simply heterosexual marriage but marriage as such that must be swept away in the name of ethical neutrality in politics.  Indeed, </w:t>
      </w:r>
      <w:proofErr w:type="spellStart"/>
      <w:r w:rsidR="00320B69" w:rsidRPr="00250EEE">
        <w:rPr>
          <w:rFonts w:ascii="Times New Roman" w:eastAsia="Times New Roman" w:hAnsi="Times New Roman" w:cs="Times New Roman"/>
          <w:sz w:val="24"/>
          <w:szCs w:val="28"/>
        </w:rPr>
        <w:t>Sonu</w:t>
      </w:r>
      <w:proofErr w:type="spellEnd"/>
      <w:r w:rsidR="00320B69" w:rsidRPr="00250EEE">
        <w:rPr>
          <w:rFonts w:ascii="Times New Roman" w:eastAsia="Times New Roman" w:hAnsi="Times New Roman" w:cs="Times New Roman"/>
          <w:sz w:val="24"/>
          <w:szCs w:val="28"/>
        </w:rPr>
        <w:t xml:space="preserve"> </w:t>
      </w:r>
      <w:proofErr w:type="spellStart"/>
      <w:r w:rsidR="00320B69" w:rsidRPr="00250EEE">
        <w:rPr>
          <w:rFonts w:ascii="Times New Roman" w:eastAsia="Times New Roman" w:hAnsi="Times New Roman" w:cs="Times New Roman"/>
          <w:sz w:val="24"/>
          <w:szCs w:val="28"/>
        </w:rPr>
        <w:t>Bedi</w:t>
      </w:r>
      <w:proofErr w:type="spellEnd"/>
      <w:r w:rsidR="00320B69" w:rsidRPr="00250EEE">
        <w:rPr>
          <w:rFonts w:ascii="Times New Roman" w:eastAsia="Times New Roman" w:hAnsi="Times New Roman" w:cs="Times New Roman"/>
          <w:sz w:val="24"/>
          <w:szCs w:val="28"/>
        </w:rPr>
        <w:t xml:space="preserve"> </w:t>
      </w:r>
      <w:r w:rsidR="00035E39" w:rsidRPr="00250EEE">
        <w:rPr>
          <w:rFonts w:ascii="Times New Roman" w:eastAsia="Times New Roman" w:hAnsi="Times New Roman" w:cs="Times New Roman"/>
          <w:sz w:val="24"/>
          <w:szCs w:val="28"/>
        </w:rPr>
        <w:t xml:space="preserve">says that </w:t>
      </w:r>
      <w:r w:rsidR="00320B69" w:rsidRPr="00250EEE">
        <w:rPr>
          <w:rFonts w:ascii="Times New Roman" w:eastAsia="Times New Roman" w:hAnsi="Times New Roman" w:cs="Times New Roman"/>
          <w:sz w:val="24"/>
          <w:szCs w:val="28"/>
        </w:rPr>
        <w:t>pro-</w:t>
      </w:r>
      <w:proofErr w:type="spellStart"/>
      <w:r w:rsidR="00320B69" w:rsidRPr="00250EEE">
        <w:rPr>
          <w:rFonts w:ascii="Times New Roman" w:eastAsia="Times New Roman" w:hAnsi="Times New Roman" w:cs="Times New Roman"/>
          <w:sz w:val="24"/>
          <w:szCs w:val="28"/>
        </w:rPr>
        <w:t>marrriage</w:t>
      </w:r>
      <w:proofErr w:type="spellEnd"/>
      <w:r w:rsidR="00320B69" w:rsidRPr="00250EEE">
        <w:rPr>
          <w:rFonts w:ascii="Times New Roman" w:eastAsia="Times New Roman" w:hAnsi="Times New Roman" w:cs="Times New Roman"/>
          <w:sz w:val="24"/>
          <w:szCs w:val="28"/>
        </w:rPr>
        <w:t xml:space="preserve"> liberal</w:t>
      </w:r>
      <w:r w:rsidRPr="00250EEE">
        <w:rPr>
          <w:rFonts w:ascii="Times New Roman" w:eastAsia="Times New Roman" w:hAnsi="Times New Roman" w:cs="Times New Roman"/>
          <w:sz w:val="24"/>
          <w:szCs w:val="28"/>
        </w:rPr>
        <w:t>s (such as the author</w:t>
      </w:r>
      <w:r w:rsidR="00035E39" w:rsidRPr="00250EEE">
        <w:rPr>
          <w:rFonts w:ascii="Times New Roman" w:eastAsia="Times New Roman" w:hAnsi="Times New Roman" w:cs="Times New Roman"/>
          <w:sz w:val="24"/>
          <w:szCs w:val="28"/>
        </w:rPr>
        <w:t>) espouse “natural law with a gay spin.</w:t>
      </w:r>
      <w:r w:rsidR="00320B69" w:rsidRPr="00250EEE">
        <w:rPr>
          <w:rFonts w:ascii="Times New Roman" w:eastAsia="Times New Roman" w:hAnsi="Times New Roman" w:cs="Times New Roman"/>
          <w:sz w:val="24"/>
          <w:szCs w:val="28"/>
        </w:rPr>
        <w:t>” (</w:t>
      </w:r>
      <w:proofErr w:type="spellStart"/>
      <w:r w:rsidR="00035E39" w:rsidRPr="00250EEE">
        <w:rPr>
          <w:rFonts w:ascii="Times New Roman" w:eastAsia="Times New Roman" w:hAnsi="Times New Roman" w:cs="Times New Roman"/>
          <w:sz w:val="24"/>
          <w:szCs w:val="28"/>
        </w:rPr>
        <w:t>Bedi</w:t>
      </w:r>
      <w:proofErr w:type="spellEnd"/>
      <w:r w:rsidR="008A646C" w:rsidRPr="00250EEE">
        <w:rPr>
          <w:rFonts w:ascii="Times New Roman" w:eastAsia="Times New Roman" w:hAnsi="Times New Roman" w:cs="Times New Roman"/>
          <w:sz w:val="24"/>
          <w:szCs w:val="28"/>
        </w:rPr>
        <w:t xml:space="preserve"> </w:t>
      </w:r>
      <w:proofErr w:type="spellStart"/>
      <w:r w:rsidR="008A646C" w:rsidRPr="00250EEE">
        <w:rPr>
          <w:rFonts w:ascii="Times New Roman" w:eastAsia="Times New Roman" w:hAnsi="Times New Roman" w:cs="Times New Roman"/>
          <w:sz w:val="24"/>
          <w:szCs w:val="28"/>
        </w:rPr>
        <w:t>m</w:t>
      </w:r>
      <w:r w:rsidR="00035E39" w:rsidRPr="00250EEE">
        <w:rPr>
          <w:rFonts w:ascii="Times New Roman" w:eastAsia="Times New Roman" w:hAnsi="Times New Roman" w:cs="Times New Roman"/>
          <w:sz w:val="24"/>
          <w:szCs w:val="28"/>
        </w:rPr>
        <w:t>s</w:t>
      </w:r>
      <w:proofErr w:type="spellEnd"/>
      <w:r w:rsidR="00035E39" w:rsidRPr="00250EEE">
        <w:rPr>
          <w:rFonts w:ascii="Times New Roman" w:eastAsia="Times New Roman" w:hAnsi="Times New Roman" w:cs="Times New Roman"/>
          <w:sz w:val="24"/>
          <w:szCs w:val="28"/>
        </w:rPr>
        <w:t xml:space="preserve"> 282) </w:t>
      </w:r>
      <w:r w:rsidR="00320B69" w:rsidRPr="00250EEE">
        <w:rPr>
          <w:rFonts w:ascii="Times New Roman" w:eastAsia="Times New Roman" w:hAnsi="Times New Roman" w:cs="Times New Roman"/>
          <w:sz w:val="24"/>
          <w:szCs w:val="28"/>
        </w:rPr>
        <w:t xml:space="preserve"> Lawrence G. </w:t>
      </w:r>
      <w:proofErr w:type="spellStart"/>
      <w:r w:rsidR="00320B69" w:rsidRPr="00250EEE">
        <w:rPr>
          <w:rFonts w:ascii="Times New Roman" w:eastAsia="Times New Roman" w:hAnsi="Times New Roman" w:cs="Times New Roman"/>
          <w:sz w:val="24"/>
          <w:szCs w:val="28"/>
        </w:rPr>
        <w:t>Torcello</w:t>
      </w:r>
      <w:proofErr w:type="spellEnd"/>
      <w:r w:rsidR="00320B69" w:rsidRPr="00250EEE">
        <w:rPr>
          <w:rFonts w:ascii="Times New Roman" w:eastAsia="Times New Roman" w:hAnsi="Times New Roman" w:cs="Times New Roman"/>
          <w:sz w:val="24"/>
          <w:szCs w:val="28"/>
        </w:rPr>
        <w:t xml:space="preserve"> argues that </w:t>
      </w:r>
      <w:r w:rsidR="00035E39" w:rsidRPr="00250EEE">
        <w:rPr>
          <w:rFonts w:ascii="Times New Roman" w:eastAsia="Times New Roman" w:hAnsi="Times New Roman" w:cs="Times New Roman"/>
          <w:sz w:val="24"/>
          <w:szCs w:val="28"/>
        </w:rPr>
        <w:t xml:space="preserve">preserving marriage and extending it to gays </w:t>
      </w:r>
      <w:r w:rsidR="00320B69" w:rsidRPr="00250EEE">
        <w:rPr>
          <w:rFonts w:ascii="Times New Roman" w:eastAsia="Times New Roman" w:hAnsi="Times New Roman" w:cs="Times New Roman"/>
          <w:sz w:val="24"/>
          <w:szCs w:val="28"/>
        </w:rPr>
        <w:t xml:space="preserve">is both “unstable and unjust in </w:t>
      </w:r>
      <w:r w:rsidR="00035E39" w:rsidRPr="00250EEE">
        <w:rPr>
          <w:rFonts w:ascii="Times New Roman" w:eastAsia="Times New Roman" w:hAnsi="Times New Roman" w:cs="Times New Roman"/>
          <w:sz w:val="24"/>
          <w:szCs w:val="28"/>
        </w:rPr>
        <w:t>that” it “inevitably favors” some</w:t>
      </w:r>
      <w:r w:rsidR="00320B69" w:rsidRPr="00250EEE">
        <w:rPr>
          <w:rFonts w:ascii="Times New Roman" w:eastAsia="Times New Roman" w:hAnsi="Times New Roman" w:cs="Times New Roman"/>
          <w:sz w:val="24"/>
          <w:szCs w:val="28"/>
        </w:rPr>
        <w:t xml:space="preserve"> among the variety of competing conceptions of the good life.</w:t>
      </w:r>
      <w:r w:rsidR="00320B69" w:rsidRPr="00250EEE">
        <w:rPr>
          <w:rFonts w:ascii="Times New Roman" w:eastAsia="Times New Roman" w:hAnsi="Times New Roman" w:cs="Times New Roman"/>
          <w:sz w:val="24"/>
          <w:szCs w:val="28"/>
          <w:vertAlign w:val="superscript"/>
        </w:rPr>
        <w:footnoteReference w:id="48"/>
      </w:r>
      <w:r w:rsidR="00320B69" w:rsidRPr="00250EEE">
        <w:rPr>
          <w:rFonts w:ascii="Times New Roman" w:eastAsia="Times New Roman" w:hAnsi="Times New Roman" w:cs="Times New Roman"/>
          <w:sz w:val="24"/>
          <w:szCs w:val="28"/>
        </w:rPr>
        <w:t xml:space="preserve">  The conservative defenders of conjugal marriage heartily agree</w:t>
      </w:r>
      <w:r w:rsidR="00CB10CB" w:rsidRPr="00250EEE">
        <w:rPr>
          <w:rFonts w:ascii="Times New Roman" w:eastAsia="Times New Roman" w:hAnsi="Times New Roman" w:cs="Times New Roman"/>
          <w:sz w:val="24"/>
          <w:szCs w:val="28"/>
        </w:rPr>
        <w:t xml:space="preserve"> t</w:t>
      </w:r>
      <w:r w:rsidR="00320B69" w:rsidRPr="00250EEE">
        <w:rPr>
          <w:rFonts w:ascii="Times New Roman" w:eastAsia="Times New Roman" w:hAnsi="Times New Roman" w:cs="Times New Roman"/>
          <w:sz w:val="24"/>
          <w:szCs w:val="28"/>
        </w:rPr>
        <w:t>hat liberal marriage preservationists occupy an “unprincipled” a</w:t>
      </w:r>
      <w:r w:rsidR="00035E39" w:rsidRPr="00250EEE">
        <w:rPr>
          <w:rFonts w:ascii="Times New Roman" w:eastAsia="Times New Roman" w:hAnsi="Times New Roman" w:cs="Times New Roman"/>
          <w:sz w:val="24"/>
          <w:szCs w:val="28"/>
        </w:rPr>
        <w:t>nd unstable middle ground.</w:t>
      </w:r>
      <w:r w:rsidR="00320B69" w:rsidRPr="00250EEE">
        <w:rPr>
          <w:rFonts w:ascii="Times New Roman" w:eastAsia="Times New Roman" w:hAnsi="Times New Roman" w:cs="Times New Roman"/>
          <w:sz w:val="24"/>
          <w:szCs w:val="28"/>
        </w:rPr>
        <w:t xml:space="preserve">  </w:t>
      </w:r>
    </w:p>
    <w:p w14:paraId="1DE961E0" w14:textId="77777777" w:rsidR="00717F07" w:rsidRPr="00250EEE" w:rsidRDefault="00320B69" w:rsidP="00320B69">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It is precisely that ground that I want to defend here as neither unprincipled nor necessarily unstable.  </w:t>
      </w:r>
    </w:p>
    <w:p w14:paraId="0272686A" w14:textId="3196EC2E" w:rsidR="00717F07" w:rsidRPr="00250EEE" w:rsidRDefault="00717F07" w:rsidP="00250EEE">
      <w:pPr>
        <w:spacing w:after="0" w:line="360" w:lineRule="auto"/>
        <w:ind w:firstLine="360"/>
        <w:rPr>
          <w:rFonts w:ascii="Times New Roman" w:eastAsia="Times New Roman" w:hAnsi="Times New Roman" w:cstheme="minorHAnsi"/>
          <w:sz w:val="24"/>
          <w:szCs w:val="28"/>
        </w:rPr>
      </w:pPr>
      <w:r w:rsidRPr="00250EEE">
        <w:rPr>
          <w:rFonts w:ascii="Times New Roman" w:eastAsia="Times New Roman" w:hAnsi="Times New Roman" w:cstheme="minorHAnsi"/>
          <w:sz w:val="24"/>
          <w:szCs w:val="28"/>
        </w:rPr>
        <w:t xml:space="preserve">Those who insist that a political principle of state ethical and religious neutrality, or the political liberal idea of public reason, require marriage disestablishment rest their case on needlessly controversial conceptions of “marriage as special,” (Metz 43, Brake, </w:t>
      </w:r>
      <w:proofErr w:type="spellStart"/>
      <w:r w:rsidRPr="00250EEE">
        <w:rPr>
          <w:rFonts w:ascii="Times New Roman" w:eastAsia="Times New Roman" w:hAnsi="Times New Roman" w:cstheme="minorHAnsi"/>
          <w:sz w:val="24"/>
          <w:szCs w:val="28"/>
        </w:rPr>
        <w:t>Bedi</w:t>
      </w:r>
      <w:proofErr w:type="spellEnd"/>
      <w:r w:rsidRPr="00250EEE">
        <w:rPr>
          <w:rFonts w:ascii="Times New Roman" w:eastAsia="Times New Roman" w:hAnsi="Times New Roman" w:cstheme="minorHAnsi"/>
          <w:sz w:val="24"/>
          <w:szCs w:val="28"/>
        </w:rPr>
        <w:t>) and also fail to appreciate that there are good and broadly public reasons to support marriage as a status relation.  The broad-based public case for marriage rests on its potential to advance widely valued aspects of in</w:t>
      </w:r>
      <w:r w:rsidR="00035E39" w:rsidRPr="00250EEE">
        <w:rPr>
          <w:rFonts w:ascii="Times New Roman" w:eastAsia="Times New Roman" w:hAnsi="Times New Roman" w:cstheme="minorHAnsi"/>
          <w:sz w:val="24"/>
          <w:szCs w:val="28"/>
        </w:rPr>
        <w:t xml:space="preserve">dividual and social </w:t>
      </w:r>
      <w:r w:rsidR="005B4A8E" w:rsidRPr="00250EEE">
        <w:rPr>
          <w:rFonts w:ascii="Times New Roman" w:eastAsia="Times New Roman" w:hAnsi="Times New Roman" w:cstheme="minorHAnsi"/>
          <w:sz w:val="24"/>
          <w:szCs w:val="28"/>
        </w:rPr>
        <w:t>well</w:t>
      </w:r>
      <w:r w:rsidR="00035E39" w:rsidRPr="00250EEE">
        <w:rPr>
          <w:rFonts w:ascii="Times New Roman" w:eastAsia="Times New Roman" w:hAnsi="Times New Roman" w:cstheme="minorHAnsi"/>
          <w:sz w:val="24"/>
          <w:szCs w:val="28"/>
        </w:rPr>
        <w:t>being; a</w:t>
      </w:r>
      <w:r w:rsidRPr="00250EEE">
        <w:rPr>
          <w:rFonts w:ascii="Times New Roman" w:eastAsia="Times New Roman" w:hAnsi="Times New Roman" w:cstheme="minorHAnsi"/>
          <w:sz w:val="24"/>
          <w:szCs w:val="28"/>
        </w:rPr>
        <w:t xml:space="preserve">nti-marriage liberals advance an excessively broad and strict conception of state neutrality.  Governments and public agencies in the US routinely use tax dollars and advocacy to promote appreciation of, and to honor excellence in, the arts, sports, and scientific and intellectual endeavor.  We restrict development in places of great natural beauty, and around places of historical significance, out of appreciation for that beauty or the historical significance.  The relevant value judgments are all contested and not universally shared.  But, subject to certain conditions I lay out below, there is nothing wrong with this.  The broad-based defense of marriage does not, I argue, run afoul of any weighty principle of state ethical neutrality.  Let us take up these arguments in turn, and then turn to the issues of polygamy and </w:t>
      </w:r>
      <w:proofErr w:type="spellStart"/>
      <w:r w:rsidRPr="00250EEE">
        <w:rPr>
          <w:rFonts w:ascii="Times New Roman" w:eastAsia="Times New Roman" w:hAnsi="Times New Roman" w:cstheme="minorHAnsi"/>
          <w:sz w:val="24"/>
          <w:szCs w:val="28"/>
        </w:rPr>
        <w:t>polyamory</w:t>
      </w:r>
      <w:proofErr w:type="spellEnd"/>
      <w:r w:rsidRPr="00250EEE">
        <w:rPr>
          <w:rFonts w:ascii="Times New Roman" w:eastAsia="Times New Roman" w:hAnsi="Times New Roman" w:cstheme="minorHAnsi"/>
          <w:sz w:val="24"/>
          <w:szCs w:val="28"/>
        </w:rPr>
        <w:t>.</w:t>
      </w:r>
    </w:p>
    <w:p w14:paraId="7A1C4A46" w14:textId="64F787BE" w:rsidR="00717F07" w:rsidRPr="00250EEE" w:rsidRDefault="00D9588D" w:rsidP="00B27FA5">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 principle of neutrality, defended in some form by</w:t>
      </w:r>
      <w:r w:rsidR="005B4A8E" w:rsidRPr="00250EEE">
        <w:rPr>
          <w:rFonts w:ascii="Times New Roman" w:eastAsia="Times New Roman" w:hAnsi="Times New Roman" w:cs="Times New Roman"/>
          <w:sz w:val="24"/>
          <w:szCs w:val="28"/>
        </w:rPr>
        <w:t xml:space="preserve"> very many liberals, holds that the state must be neutral among citizens’ different and competing conceptions of religious and personal ethical ideals.  </w:t>
      </w:r>
      <w:r w:rsidR="00B27FA5" w:rsidRPr="00250EEE">
        <w:rPr>
          <w:rFonts w:ascii="Times New Roman" w:eastAsia="Times New Roman" w:hAnsi="Times New Roman" w:cs="Times New Roman"/>
          <w:sz w:val="24"/>
          <w:szCs w:val="28"/>
        </w:rPr>
        <w:t xml:space="preserve">Steven Wall nicely defines a strict doctrine of state neutrality advocated by many liberals: </w:t>
      </w:r>
      <w:r w:rsidR="0091700A" w:rsidRPr="00250EEE">
        <w:rPr>
          <w:rFonts w:ascii="Times New Roman" w:eastAsia="Times New Roman" w:hAnsi="Times New Roman" w:cs="Times New Roman"/>
          <w:sz w:val="24"/>
          <w:szCs w:val="28"/>
        </w:rPr>
        <w:t>“</w:t>
      </w:r>
      <w:r w:rsidR="00B27FA5" w:rsidRPr="00250EEE">
        <w:rPr>
          <w:rFonts w:ascii="Times New Roman" w:eastAsia="Times New Roman" w:hAnsi="Times New Roman" w:cs="Times New Roman"/>
          <w:sz w:val="24"/>
          <w:szCs w:val="28"/>
        </w:rPr>
        <w:t>It is impermissible for the state to</w:t>
      </w:r>
      <w:r w:rsidR="0091700A" w:rsidRPr="00250EEE">
        <w:rPr>
          <w:rFonts w:ascii="Times New Roman" w:eastAsia="Times New Roman" w:hAnsi="Times New Roman" w:cs="Times New Roman"/>
          <w:sz w:val="24"/>
          <w:szCs w:val="28"/>
        </w:rPr>
        <w:t xml:space="preserve"> intend to favor or promote any </w:t>
      </w:r>
      <w:r w:rsidR="00B27FA5" w:rsidRPr="00250EEE">
        <w:rPr>
          <w:rFonts w:ascii="Times New Roman" w:eastAsia="Times New Roman" w:hAnsi="Times New Roman" w:cs="Times New Roman"/>
          <w:sz w:val="24"/>
          <w:szCs w:val="28"/>
        </w:rPr>
        <w:t>permissible ideal of a good human life over any other permissible</w:t>
      </w:r>
      <w:r w:rsidR="0091700A" w:rsidRPr="00250EEE">
        <w:rPr>
          <w:rFonts w:ascii="Times New Roman" w:eastAsia="Times New Roman" w:hAnsi="Times New Roman" w:cs="Times New Roman"/>
          <w:sz w:val="24"/>
          <w:szCs w:val="28"/>
        </w:rPr>
        <w:t xml:space="preserve"> </w:t>
      </w:r>
      <w:r w:rsidR="00B27FA5" w:rsidRPr="00250EEE">
        <w:rPr>
          <w:rFonts w:ascii="Times New Roman" w:eastAsia="Times New Roman" w:hAnsi="Times New Roman" w:cs="Times New Roman"/>
          <w:sz w:val="24"/>
          <w:szCs w:val="28"/>
        </w:rPr>
        <w:t>ideal of a good human life, or to give greater assistance to those</w:t>
      </w:r>
      <w:r w:rsidR="0091700A" w:rsidRPr="00250EEE">
        <w:rPr>
          <w:rFonts w:ascii="Times New Roman" w:eastAsia="Times New Roman" w:hAnsi="Times New Roman" w:cs="Times New Roman"/>
          <w:sz w:val="24"/>
          <w:szCs w:val="28"/>
        </w:rPr>
        <w:t xml:space="preserve"> </w:t>
      </w:r>
      <w:r w:rsidR="00B27FA5" w:rsidRPr="00250EEE">
        <w:rPr>
          <w:rFonts w:ascii="Times New Roman" w:eastAsia="Times New Roman" w:hAnsi="Times New Roman" w:cs="Times New Roman"/>
          <w:sz w:val="24"/>
          <w:szCs w:val="28"/>
        </w:rPr>
        <w:t>who pursue it.</w:t>
      </w:r>
      <w:r w:rsidR="0091700A" w:rsidRPr="00250EEE">
        <w:rPr>
          <w:rFonts w:ascii="Times New Roman" w:eastAsia="Times New Roman" w:hAnsi="Times New Roman" w:cs="Times New Roman"/>
          <w:sz w:val="24"/>
          <w:szCs w:val="28"/>
        </w:rPr>
        <w:t>”</w:t>
      </w:r>
      <w:r w:rsidR="0091700A" w:rsidRPr="00250EEE">
        <w:rPr>
          <w:rStyle w:val="FootnoteReference"/>
          <w:rFonts w:ascii="Times New Roman" w:eastAsia="Times New Roman" w:hAnsi="Times New Roman" w:cs="Times New Roman"/>
          <w:sz w:val="24"/>
          <w:szCs w:val="28"/>
        </w:rPr>
        <w:footnoteReference w:id="49"/>
      </w:r>
      <w:r w:rsidR="0091700A" w:rsidRPr="00250EEE">
        <w:rPr>
          <w:rFonts w:ascii="Times New Roman" w:eastAsia="Times New Roman" w:hAnsi="Times New Roman" w:cs="Times New Roman"/>
          <w:sz w:val="24"/>
          <w:szCs w:val="28"/>
        </w:rPr>
        <w:t xml:space="preserve">  </w:t>
      </w:r>
      <w:r w:rsidR="005B4A8E" w:rsidRPr="00250EEE">
        <w:rPr>
          <w:rFonts w:ascii="Times New Roman" w:eastAsia="Times New Roman" w:hAnsi="Times New Roman" w:cs="Times New Roman"/>
          <w:sz w:val="24"/>
          <w:szCs w:val="28"/>
        </w:rPr>
        <w:t xml:space="preserve">Debates around </w:t>
      </w:r>
      <w:r w:rsidR="00717F07" w:rsidRPr="00250EEE">
        <w:rPr>
          <w:rFonts w:ascii="Times New Roman" w:eastAsia="Times New Roman" w:hAnsi="Times New Roman" w:cs="Times New Roman"/>
          <w:sz w:val="24"/>
          <w:szCs w:val="28"/>
        </w:rPr>
        <w:t xml:space="preserve">public </w:t>
      </w:r>
      <w:r w:rsidR="005B4A8E" w:rsidRPr="00250EEE">
        <w:rPr>
          <w:rFonts w:ascii="Times New Roman" w:eastAsia="Times New Roman" w:hAnsi="Times New Roman" w:cs="Times New Roman"/>
          <w:sz w:val="24"/>
          <w:szCs w:val="28"/>
        </w:rPr>
        <w:t>reason and political liberalism</w:t>
      </w:r>
      <w:r w:rsidR="00717F07" w:rsidRPr="00250EEE">
        <w:rPr>
          <w:rFonts w:ascii="Times New Roman" w:eastAsia="Times New Roman" w:hAnsi="Times New Roman" w:cs="Times New Roman"/>
          <w:sz w:val="24"/>
          <w:szCs w:val="28"/>
        </w:rPr>
        <w:t xml:space="preserve"> are </w:t>
      </w:r>
      <w:r w:rsidR="005B4A8E" w:rsidRPr="00250EEE">
        <w:rPr>
          <w:rFonts w:ascii="Times New Roman" w:eastAsia="Times New Roman" w:hAnsi="Times New Roman" w:cs="Times New Roman"/>
          <w:sz w:val="24"/>
          <w:szCs w:val="28"/>
        </w:rPr>
        <w:t xml:space="preserve">also </w:t>
      </w:r>
      <w:r w:rsidR="00717F07" w:rsidRPr="00250EEE">
        <w:rPr>
          <w:rFonts w:ascii="Times New Roman" w:eastAsia="Times New Roman" w:hAnsi="Times New Roman" w:cs="Times New Roman"/>
          <w:sz w:val="24"/>
          <w:szCs w:val="28"/>
        </w:rPr>
        <w:t>relevant</w:t>
      </w:r>
      <w:r w:rsidR="005B4A8E" w:rsidRPr="00250EEE">
        <w:rPr>
          <w:rFonts w:ascii="Times New Roman" w:eastAsia="Times New Roman" w:hAnsi="Times New Roman" w:cs="Times New Roman"/>
          <w:sz w:val="24"/>
          <w:szCs w:val="28"/>
        </w:rPr>
        <w:t xml:space="preserve"> here</w:t>
      </w:r>
      <w:r w:rsidR="00717F07" w:rsidRPr="00250EEE">
        <w:rPr>
          <w:rFonts w:ascii="Times New Roman" w:eastAsia="Times New Roman" w:hAnsi="Times New Roman" w:cs="Times New Roman"/>
          <w:sz w:val="24"/>
          <w:szCs w:val="28"/>
        </w:rPr>
        <w:t>.  Increasing numbers of scholars argue, under the banner of political liberalism</w:t>
      </w:r>
      <w:r w:rsidR="005B4A8E" w:rsidRPr="00250EEE">
        <w:rPr>
          <w:rFonts w:ascii="Times New Roman" w:eastAsia="Times New Roman" w:hAnsi="Times New Roman" w:cs="Times New Roman"/>
          <w:sz w:val="24"/>
          <w:szCs w:val="28"/>
        </w:rPr>
        <w:t xml:space="preserve"> and public reason that the state ought</w:t>
      </w:r>
      <w:r w:rsidR="00717F07" w:rsidRPr="00250EEE">
        <w:rPr>
          <w:rFonts w:ascii="Times New Roman" w:eastAsia="Times New Roman" w:hAnsi="Times New Roman" w:cs="Times New Roman"/>
          <w:sz w:val="24"/>
          <w:szCs w:val="28"/>
        </w:rPr>
        <w:t xml:space="preserve"> to “disestablish” the “special status” in law that marriage enjoys. </w:t>
      </w:r>
      <w:r w:rsidR="005B4A8E" w:rsidRPr="00250EEE">
        <w:rPr>
          <w:rFonts w:ascii="Times New Roman" w:eastAsia="Times New Roman" w:hAnsi="Times New Roman" w:cs="Times New Roman"/>
          <w:sz w:val="24"/>
          <w:szCs w:val="28"/>
        </w:rPr>
        <w:t xml:space="preserve"> I want to push back against the</w:t>
      </w:r>
      <w:r w:rsidR="00717F07" w:rsidRPr="00250EEE">
        <w:rPr>
          <w:rFonts w:ascii="Times New Roman" w:eastAsia="Times New Roman" w:hAnsi="Times New Roman" w:cs="Times New Roman"/>
          <w:sz w:val="24"/>
          <w:szCs w:val="28"/>
        </w:rPr>
        <w:t>se claims</w:t>
      </w:r>
      <w:r w:rsidR="005B4A8E" w:rsidRPr="00250EEE">
        <w:rPr>
          <w:rFonts w:ascii="Times New Roman" w:eastAsia="Times New Roman" w:hAnsi="Times New Roman" w:cs="Times New Roman"/>
          <w:sz w:val="24"/>
          <w:szCs w:val="28"/>
        </w:rPr>
        <w:t xml:space="preserve">: liberal justice </w:t>
      </w:r>
      <w:r w:rsidR="00717F07" w:rsidRPr="00250EEE">
        <w:rPr>
          <w:rFonts w:ascii="Times New Roman" w:eastAsia="Times New Roman" w:hAnsi="Times New Roman" w:cs="Times New Roman"/>
          <w:sz w:val="24"/>
          <w:szCs w:val="28"/>
        </w:rPr>
        <w:t xml:space="preserve">permits the state to maintain marriage as a status in law.  We can satisfy a sensible principle of neutrality and maintain marriage as a status in law by extending due recognition and public support to other kinds of </w:t>
      </w:r>
      <w:r w:rsidR="00CB10CB" w:rsidRPr="00250EEE">
        <w:rPr>
          <w:rFonts w:ascii="Times New Roman" w:eastAsia="Times New Roman" w:hAnsi="Times New Roman" w:cs="Times New Roman"/>
          <w:sz w:val="24"/>
          <w:szCs w:val="28"/>
        </w:rPr>
        <w:t xml:space="preserve">non-marital </w:t>
      </w:r>
      <w:r w:rsidR="00717F07" w:rsidRPr="00250EEE">
        <w:rPr>
          <w:rFonts w:ascii="Times New Roman" w:eastAsia="Times New Roman" w:hAnsi="Times New Roman" w:cs="Times New Roman"/>
          <w:sz w:val="24"/>
          <w:szCs w:val="28"/>
        </w:rPr>
        <w:t xml:space="preserve">relationships. </w:t>
      </w:r>
      <w:r w:rsidR="005B4A8E" w:rsidRPr="00250EEE">
        <w:rPr>
          <w:rFonts w:ascii="Times New Roman" w:eastAsia="Times New Roman" w:hAnsi="Times New Roman" w:cs="Times New Roman"/>
          <w:sz w:val="24"/>
          <w:szCs w:val="28"/>
        </w:rPr>
        <w:t xml:space="preserve"> </w:t>
      </w:r>
      <w:r w:rsidR="008E761E" w:rsidRPr="00250EEE">
        <w:rPr>
          <w:rFonts w:ascii="Times New Roman" w:eastAsia="Times New Roman" w:hAnsi="Times New Roman" w:cs="Times New Roman"/>
          <w:sz w:val="24"/>
          <w:szCs w:val="28"/>
        </w:rPr>
        <w:t>With defenders of neutrality, I agree that t</w:t>
      </w:r>
      <w:r w:rsidR="005B4A8E" w:rsidRPr="00250EEE">
        <w:rPr>
          <w:rFonts w:ascii="Times New Roman" w:eastAsia="Times New Roman" w:hAnsi="Times New Roman" w:cs="Times New Roman"/>
          <w:sz w:val="24"/>
          <w:szCs w:val="28"/>
        </w:rPr>
        <w:t xml:space="preserve">he state should respect and </w:t>
      </w:r>
      <w:r w:rsidR="005B4A8E" w:rsidRPr="00250EEE">
        <w:rPr>
          <w:rFonts w:ascii="Times New Roman" w:eastAsia="Times New Roman" w:hAnsi="Times New Roman" w:cs="Times New Roman"/>
          <w:sz w:val="24"/>
          <w:szCs w:val="28"/>
        </w:rPr>
        <w:lastRenderedPageBreak/>
        <w:t>protect citizens’ equal liberty to make choices reflecting their different conceptions of what is true</w:t>
      </w:r>
      <w:r w:rsidR="008E761E" w:rsidRPr="00250EEE">
        <w:rPr>
          <w:rFonts w:ascii="Times New Roman" w:eastAsia="Times New Roman" w:hAnsi="Times New Roman" w:cs="Times New Roman"/>
          <w:sz w:val="24"/>
          <w:szCs w:val="28"/>
        </w:rPr>
        <w:t xml:space="preserve"> and</w:t>
      </w:r>
      <w:r w:rsidR="005B4A8E" w:rsidRPr="00250EEE">
        <w:rPr>
          <w:rFonts w:ascii="Times New Roman" w:eastAsia="Times New Roman" w:hAnsi="Times New Roman" w:cs="Times New Roman"/>
          <w:sz w:val="24"/>
          <w:szCs w:val="28"/>
        </w:rPr>
        <w:t xml:space="preserve"> good </w:t>
      </w:r>
      <w:r w:rsidR="008E761E" w:rsidRPr="00250EEE">
        <w:rPr>
          <w:rFonts w:ascii="Times New Roman" w:eastAsia="Times New Roman" w:hAnsi="Times New Roman" w:cs="Times New Roman"/>
          <w:sz w:val="24"/>
          <w:szCs w:val="28"/>
        </w:rPr>
        <w:t>in religious and ethical life</w:t>
      </w:r>
      <w:r w:rsidR="005B4A8E" w:rsidRPr="00250EEE">
        <w:rPr>
          <w:rFonts w:ascii="Times New Roman" w:eastAsia="Times New Roman" w:hAnsi="Times New Roman" w:cs="Times New Roman"/>
          <w:sz w:val="24"/>
          <w:szCs w:val="28"/>
        </w:rPr>
        <w:t xml:space="preserve">, </w:t>
      </w:r>
      <w:r w:rsidR="008E761E" w:rsidRPr="00250EEE">
        <w:rPr>
          <w:rFonts w:ascii="Times New Roman" w:eastAsia="Times New Roman" w:hAnsi="Times New Roman" w:cs="Times New Roman"/>
          <w:sz w:val="24"/>
          <w:szCs w:val="28"/>
        </w:rPr>
        <w:t>and that it should not</w:t>
      </w:r>
      <w:r w:rsidR="005B4A8E" w:rsidRPr="00250EEE">
        <w:rPr>
          <w:rFonts w:ascii="Times New Roman" w:eastAsia="Times New Roman" w:hAnsi="Times New Roman" w:cs="Times New Roman"/>
          <w:sz w:val="24"/>
          <w:szCs w:val="28"/>
        </w:rPr>
        <w:t xml:space="preserve"> arbitrarily </w:t>
      </w:r>
      <w:r w:rsidR="008E761E" w:rsidRPr="00250EEE">
        <w:rPr>
          <w:rFonts w:ascii="Times New Roman" w:eastAsia="Times New Roman" w:hAnsi="Times New Roman" w:cs="Times New Roman"/>
          <w:sz w:val="24"/>
          <w:szCs w:val="28"/>
        </w:rPr>
        <w:t>favor</w:t>
      </w:r>
      <w:r w:rsidR="005B4A8E" w:rsidRPr="00250EEE">
        <w:rPr>
          <w:rFonts w:ascii="Times New Roman" w:eastAsia="Times New Roman" w:hAnsi="Times New Roman" w:cs="Times New Roman"/>
          <w:sz w:val="24"/>
          <w:szCs w:val="28"/>
        </w:rPr>
        <w:t xml:space="preserve"> </w:t>
      </w:r>
      <w:r w:rsidR="008E761E" w:rsidRPr="00250EEE">
        <w:rPr>
          <w:rFonts w:ascii="Times New Roman" w:eastAsia="Times New Roman" w:hAnsi="Times New Roman" w:cs="Times New Roman"/>
          <w:sz w:val="24"/>
          <w:szCs w:val="28"/>
        </w:rPr>
        <w:t xml:space="preserve">particular religious or ethical ideals and preferences.  However, fairness among citizens with varying preferences and ideals does not require a strict conception of neutrality.    </w:t>
      </w:r>
      <w:r w:rsidR="005B4A8E" w:rsidRPr="00250EEE">
        <w:rPr>
          <w:rFonts w:ascii="Times New Roman" w:eastAsia="Times New Roman" w:hAnsi="Times New Roman" w:cs="Times New Roman"/>
          <w:sz w:val="24"/>
          <w:szCs w:val="28"/>
        </w:rPr>
        <w:t xml:space="preserve">  </w:t>
      </w:r>
      <w:r w:rsidR="00717F07" w:rsidRPr="00250EEE">
        <w:rPr>
          <w:rFonts w:ascii="Times New Roman" w:eastAsia="Times New Roman" w:hAnsi="Times New Roman" w:cs="Times New Roman"/>
          <w:sz w:val="24"/>
          <w:szCs w:val="28"/>
        </w:rPr>
        <w:t xml:space="preserve">  </w:t>
      </w:r>
    </w:p>
    <w:p w14:paraId="2A5A603C" w14:textId="77777777" w:rsidR="00717F07" w:rsidRPr="00250EEE" w:rsidRDefault="00717F07"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 liberal democratic state is non-confessional: citizens with many faiths and conceptions of what is good in life enjoy not onl</w:t>
      </w:r>
      <w:r w:rsidR="00CB10CB" w:rsidRPr="00250EEE">
        <w:rPr>
          <w:rFonts w:ascii="Times New Roman" w:eastAsia="Times New Roman" w:hAnsi="Times New Roman" w:cs="Times New Roman"/>
          <w:sz w:val="24"/>
          <w:szCs w:val="28"/>
        </w:rPr>
        <w:t>y equal freedom but equal standing</w:t>
      </w:r>
      <w:r w:rsidRPr="00250EEE">
        <w:rPr>
          <w:rFonts w:ascii="Times New Roman" w:eastAsia="Times New Roman" w:hAnsi="Times New Roman" w:cs="Times New Roman"/>
          <w:sz w:val="24"/>
          <w:szCs w:val="28"/>
        </w:rPr>
        <w:t xml:space="preserve">.  A corollary that many draw is that the state must remain neutral with respect to value of the various options that citizens may freely choose.  John Rawls holds that the “state is not to do anything intended to favor or promote any particular comprehensive doctrine rather than another, or to give greater assistance to those who pursue it.” (Rawls PL 192-3)  Ronald </w:t>
      </w:r>
      <w:proofErr w:type="spellStart"/>
      <w:r w:rsidRPr="00250EEE">
        <w:rPr>
          <w:rFonts w:ascii="Times New Roman" w:eastAsia="Times New Roman" w:hAnsi="Times New Roman" w:cs="Times New Roman"/>
          <w:sz w:val="24"/>
          <w:szCs w:val="28"/>
        </w:rPr>
        <w:t>Dworkin</w:t>
      </w:r>
      <w:proofErr w:type="spellEnd"/>
      <w:r w:rsidRPr="00250EEE">
        <w:rPr>
          <w:rFonts w:ascii="Times New Roman" w:eastAsia="Times New Roman" w:hAnsi="Times New Roman" w:cs="Times New Roman"/>
          <w:sz w:val="24"/>
          <w:szCs w:val="28"/>
        </w:rPr>
        <w:t xml:space="preserve"> similarly held that, “Political decisions must be, so far as is possible, independent of any particular conception of the good life, or of what gives value to life.” (</w:t>
      </w:r>
      <w:proofErr w:type="spellStart"/>
      <w:r w:rsidRPr="00250EEE">
        <w:rPr>
          <w:rFonts w:ascii="Times New Roman" w:eastAsia="Times New Roman" w:hAnsi="Times New Roman" w:cs="Times New Roman"/>
          <w:sz w:val="24"/>
          <w:szCs w:val="28"/>
        </w:rPr>
        <w:t>Dworkin</w:t>
      </w:r>
      <w:proofErr w:type="spellEnd"/>
      <w:r w:rsidRPr="00250EEE">
        <w:rPr>
          <w:rFonts w:ascii="Times New Roman" w:eastAsia="Times New Roman" w:hAnsi="Times New Roman" w:cs="Times New Roman"/>
          <w:sz w:val="24"/>
          <w:szCs w:val="28"/>
        </w:rPr>
        <w:t>, Matter</w:t>
      </w:r>
      <w:r w:rsidR="00D9588D" w:rsidRPr="00250EEE">
        <w:rPr>
          <w:rFonts w:ascii="Times New Roman" w:eastAsia="Times New Roman" w:hAnsi="Times New Roman" w:cs="Times New Roman"/>
          <w:sz w:val="24"/>
          <w:szCs w:val="28"/>
        </w:rPr>
        <w:t xml:space="preserve"> of Principle</w:t>
      </w:r>
      <w:r w:rsidRPr="00250EEE">
        <w:rPr>
          <w:rFonts w:ascii="Times New Roman" w:eastAsia="Times New Roman" w:hAnsi="Times New Roman" w:cs="Times New Roman"/>
          <w:sz w:val="24"/>
          <w:szCs w:val="28"/>
        </w:rPr>
        <w:t xml:space="preserve">, 191) </w:t>
      </w:r>
      <w:r w:rsidR="00D9588D" w:rsidRPr="00250EEE">
        <w:rPr>
          <w:rFonts w:ascii="Times New Roman" w:eastAsia="Times New Roman" w:hAnsi="Times New Roman" w:cs="Times New Roman"/>
          <w:sz w:val="24"/>
          <w:szCs w:val="28"/>
        </w:rPr>
        <w:t xml:space="preserve">  </w:t>
      </w:r>
    </w:p>
    <w:p w14:paraId="682AB17D" w14:textId="77777777" w:rsidR="00717F07" w:rsidRPr="00250EEE" w:rsidRDefault="008E761E" w:rsidP="00B92634">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 </w:t>
      </w:r>
      <w:r w:rsidR="00717F07" w:rsidRPr="00250EEE">
        <w:rPr>
          <w:rFonts w:ascii="Times New Roman" w:eastAsia="Times New Roman" w:hAnsi="Times New Roman" w:cs="Times New Roman"/>
          <w:sz w:val="24"/>
          <w:szCs w:val="28"/>
        </w:rPr>
        <w:t xml:space="preserve">important </w:t>
      </w:r>
      <w:r w:rsidRPr="00250EEE">
        <w:rPr>
          <w:rFonts w:ascii="Times New Roman" w:eastAsia="Times New Roman" w:hAnsi="Times New Roman" w:cs="Times New Roman"/>
          <w:sz w:val="24"/>
          <w:szCs w:val="28"/>
        </w:rPr>
        <w:t xml:space="preserve">and much-debated </w:t>
      </w:r>
      <w:r w:rsidR="00717F07" w:rsidRPr="00250EEE">
        <w:rPr>
          <w:rFonts w:ascii="Times New Roman" w:eastAsia="Times New Roman" w:hAnsi="Times New Roman" w:cs="Times New Roman"/>
          <w:sz w:val="24"/>
          <w:szCs w:val="28"/>
        </w:rPr>
        <w:t xml:space="preserve">question of </w:t>
      </w:r>
      <w:r w:rsidRPr="00250EEE">
        <w:rPr>
          <w:rFonts w:ascii="Times New Roman" w:eastAsia="Times New Roman" w:hAnsi="Times New Roman" w:cs="Times New Roman"/>
          <w:sz w:val="24"/>
          <w:szCs w:val="28"/>
        </w:rPr>
        <w:t xml:space="preserve">law and </w:t>
      </w:r>
      <w:r w:rsidR="00717F07" w:rsidRPr="00250EEE">
        <w:rPr>
          <w:rFonts w:ascii="Times New Roman" w:eastAsia="Times New Roman" w:hAnsi="Times New Roman" w:cs="Times New Roman"/>
          <w:sz w:val="24"/>
          <w:szCs w:val="28"/>
        </w:rPr>
        <w:t xml:space="preserve">public policy is how </w:t>
      </w:r>
      <w:r w:rsidR="00195077" w:rsidRPr="00250EEE">
        <w:rPr>
          <w:rFonts w:ascii="Times New Roman" w:eastAsia="Times New Roman" w:hAnsi="Times New Roman" w:cs="Times New Roman"/>
          <w:sz w:val="24"/>
          <w:szCs w:val="28"/>
        </w:rPr>
        <w:t>stringentl</w:t>
      </w:r>
      <w:r w:rsidR="00D9588D" w:rsidRPr="00250EEE">
        <w:rPr>
          <w:rFonts w:ascii="Times New Roman" w:eastAsia="Times New Roman" w:hAnsi="Times New Roman" w:cs="Times New Roman"/>
          <w:sz w:val="24"/>
          <w:szCs w:val="28"/>
        </w:rPr>
        <w:t>y</w:t>
      </w:r>
      <w:r w:rsidR="00CB10CB" w:rsidRPr="00250EEE">
        <w:rPr>
          <w:rFonts w:ascii="Times New Roman" w:eastAsia="Times New Roman" w:hAnsi="Times New Roman" w:cs="Times New Roman"/>
          <w:sz w:val="24"/>
          <w:szCs w:val="28"/>
        </w:rPr>
        <w:t xml:space="preserve"> </w:t>
      </w:r>
      <w:r w:rsidR="00D9588D" w:rsidRPr="00250EEE">
        <w:rPr>
          <w:rFonts w:ascii="Times New Roman" w:eastAsia="Times New Roman" w:hAnsi="Times New Roman" w:cs="Times New Roman"/>
          <w:sz w:val="24"/>
          <w:szCs w:val="28"/>
        </w:rPr>
        <w:t xml:space="preserve">to </w:t>
      </w:r>
      <w:r w:rsidR="00195077" w:rsidRPr="00250EEE">
        <w:rPr>
          <w:rFonts w:ascii="Times New Roman" w:eastAsia="Times New Roman" w:hAnsi="Times New Roman" w:cs="Times New Roman"/>
          <w:sz w:val="24"/>
          <w:szCs w:val="28"/>
        </w:rPr>
        <w:t xml:space="preserve">interpret </w:t>
      </w:r>
      <w:r w:rsidR="00717F07" w:rsidRPr="00250EEE">
        <w:rPr>
          <w:rFonts w:ascii="Times New Roman" w:eastAsia="Times New Roman" w:hAnsi="Times New Roman" w:cs="Times New Roman"/>
          <w:sz w:val="24"/>
          <w:szCs w:val="28"/>
        </w:rPr>
        <w:t>the principle of state neutrality a</w:t>
      </w:r>
      <w:r w:rsidR="00D9588D" w:rsidRPr="00250EEE">
        <w:rPr>
          <w:rFonts w:ascii="Times New Roman" w:eastAsia="Times New Roman" w:hAnsi="Times New Roman" w:cs="Times New Roman"/>
          <w:sz w:val="24"/>
          <w:szCs w:val="28"/>
        </w:rPr>
        <w:t xml:space="preserve">mong </w:t>
      </w:r>
      <w:r w:rsidRPr="00250EEE">
        <w:rPr>
          <w:rFonts w:ascii="Times New Roman" w:eastAsia="Times New Roman" w:hAnsi="Times New Roman" w:cs="Times New Roman"/>
          <w:sz w:val="24"/>
          <w:szCs w:val="28"/>
        </w:rPr>
        <w:t xml:space="preserve">religious and </w:t>
      </w:r>
      <w:r w:rsidR="00D9588D" w:rsidRPr="00250EEE">
        <w:rPr>
          <w:rFonts w:ascii="Times New Roman" w:eastAsia="Times New Roman" w:hAnsi="Times New Roman" w:cs="Times New Roman"/>
          <w:sz w:val="24"/>
          <w:szCs w:val="28"/>
        </w:rPr>
        <w:t>ethical ideals</w:t>
      </w:r>
      <w:r w:rsidR="00717F07" w:rsidRPr="00250EEE">
        <w:rPr>
          <w:rFonts w:ascii="Times New Roman" w:eastAsia="Times New Roman" w:hAnsi="Times New Roman" w:cs="Times New Roman"/>
          <w:sz w:val="24"/>
          <w:szCs w:val="28"/>
        </w:rPr>
        <w:t xml:space="preserve">.  Both </w:t>
      </w:r>
      <w:proofErr w:type="spellStart"/>
      <w:r w:rsidR="00717F07" w:rsidRPr="00250EEE">
        <w:rPr>
          <w:rFonts w:ascii="Times New Roman" w:eastAsia="Times New Roman" w:hAnsi="Times New Roman" w:cs="Times New Roman"/>
          <w:sz w:val="24"/>
          <w:szCs w:val="28"/>
        </w:rPr>
        <w:t>Dworkin</w:t>
      </w:r>
      <w:proofErr w:type="spellEnd"/>
      <w:r w:rsidR="00717F07" w:rsidRPr="00250EEE">
        <w:rPr>
          <w:rFonts w:ascii="Times New Roman" w:eastAsia="Times New Roman" w:hAnsi="Times New Roman" w:cs="Times New Roman"/>
          <w:sz w:val="24"/>
          <w:szCs w:val="28"/>
        </w:rPr>
        <w:t xml:space="preserve"> and Rawls seem to press </w:t>
      </w:r>
      <w:r w:rsidR="005B4A8E" w:rsidRPr="00250EEE">
        <w:rPr>
          <w:rFonts w:ascii="Times New Roman" w:eastAsia="Times New Roman" w:hAnsi="Times New Roman" w:cs="Times New Roman"/>
          <w:sz w:val="24"/>
          <w:szCs w:val="28"/>
        </w:rPr>
        <w:t xml:space="preserve">this </w:t>
      </w:r>
      <w:r w:rsidR="00195077" w:rsidRPr="00250EEE">
        <w:rPr>
          <w:rFonts w:ascii="Times New Roman" w:eastAsia="Times New Roman" w:hAnsi="Times New Roman" w:cs="Times New Roman"/>
          <w:sz w:val="24"/>
          <w:szCs w:val="28"/>
        </w:rPr>
        <w:t xml:space="preserve">principle </w:t>
      </w:r>
      <w:r w:rsidR="00717F07" w:rsidRPr="00250EEE">
        <w:rPr>
          <w:rFonts w:ascii="Times New Roman" w:eastAsia="Times New Roman" w:hAnsi="Times New Roman" w:cs="Times New Roman"/>
          <w:sz w:val="24"/>
          <w:szCs w:val="28"/>
        </w:rPr>
        <w:t xml:space="preserve">very </w:t>
      </w:r>
      <w:r w:rsidR="00195077" w:rsidRPr="00250EEE">
        <w:rPr>
          <w:rFonts w:ascii="Times New Roman" w:eastAsia="Times New Roman" w:hAnsi="Times New Roman" w:cs="Times New Roman"/>
          <w:sz w:val="24"/>
          <w:szCs w:val="28"/>
        </w:rPr>
        <w:t xml:space="preserve">hard </w:t>
      </w:r>
      <w:r w:rsidR="00717F07" w:rsidRPr="00250EEE">
        <w:rPr>
          <w:rFonts w:ascii="Times New Roman" w:eastAsia="Times New Roman" w:hAnsi="Times New Roman" w:cs="Times New Roman"/>
          <w:sz w:val="24"/>
          <w:szCs w:val="28"/>
        </w:rPr>
        <w:t>and very</w:t>
      </w:r>
      <w:r w:rsidR="00195077" w:rsidRPr="00250EEE">
        <w:rPr>
          <w:rFonts w:ascii="Times New Roman" w:eastAsia="Times New Roman" w:hAnsi="Times New Roman" w:cs="Times New Roman"/>
          <w:sz w:val="24"/>
          <w:szCs w:val="28"/>
        </w:rPr>
        <w:t xml:space="preserve"> far.  </w:t>
      </w:r>
      <w:r w:rsidRPr="00250EEE">
        <w:rPr>
          <w:rFonts w:ascii="Times New Roman" w:eastAsia="Times New Roman" w:hAnsi="Times New Roman" w:cs="Times New Roman"/>
          <w:sz w:val="24"/>
          <w:szCs w:val="28"/>
        </w:rPr>
        <w:t xml:space="preserve">For example, </w:t>
      </w:r>
      <w:r w:rsidR="00195077" w:rsidRPr="00250EEE">
        <w:rPr>
          <w:rFonts w:ascii="Times New Roman" w:eastAsia="Times New Roman" w:hAnsi="Times New Roman" w:cs="Times New Roman"/>
          <w:sz w:val="24"/>
          <w:szCs w:val="28"/>
        </w:rPr>
        <w:t xml:space="preserve">Rawls </w:t>
      </w:r>
      <w:r w:rsidR="00717F07" w:rsidRPr="00250EEE">
        <w:rPr>
          <w:rFonts w:ascii="Times New Roman" w:eastAsia="Times New Roman" w:hAnsi="Times New Roman" w:cs="Times New Roman"/>
          <w:sz w:val="24"/>
          <w:szCs w:val="28"/>
        </w:rPr>
        <w:t>argued that, “the principles of justice do not permit subsidizing universities and institutes, or opera and the theater, on the grounds that these institutions are intrinsically valuabl</w:t>
      </w:r>
      <w:r w:rsidRPr="00250EEE">
        <w:rPr>
          <w:rFonts w:ascii="Times New Roman" w:eastAsia="Times New Roman" w:hAnsi="Times New Roman" w:cs="Times New Roman"/>
          <w:sz w:val="24"/>
          <w:szCs w:val="28"/>
        </w:rPr>
        <w:t>e.” (TJ sect. 50)  And elsewhere he said that</w:t>
      </w:r>
      <w:r w:rsidR="00717F07" w:rsidRPr="00250EEE">
        <w:rPr>
          <w:rFonts w:ascii="Times New Roman" w:eastAsia="Times New Roman" w:hAnsi="Times New Roman" w:cs="Times New Roman"/>
          <w:sz w:val="24"/>
          <w:szCs w:val="28"/>
        </w:rPr>
        <w:t xml:space="preserve">, “There is no more justification for using the state apparatus to compel some citizens to pay for unwanted benefits that others desire than there is to force them to reimburse others for private expenses.” (TJ section 43) </w:t>
      </w:r>
      <w:r w:rsidR="009E16A7" w:rsidRPr="00250EEE">
        <w:rPr>
          <w:rFonts w:ascii="Times New Roman" w:eastAsia="Times New Roman" w:hAnsi="Times New Roman" w:cs="Times New Roman"/>
          <w:sz w:val="24"/>
          <w:szCs w:val="28"/>
        </w:rPr>
        <w:t xml:space="preserve"> </w:t>
      </w:r>
      <w:proofErr w:type="spellStart"/>
      <w:r w:rsidR="00195077" w:rsidRPr="00250EEE">
        <w:rPr>
          <w:rFonts w:ascii="Times New Roman" w:eastAsia="Times New Roman" w:hAnsi="Times New Roman" w:cs="Times New Roman"/>
          <w:sz w:val="24"/>
          <w:szCs w:val="28"/>
        </w:rPr>
        <w:t>Dworkin</w:t>
      </w:r>
      <w:proofErr w:type="spellEnd"/>
      <w:r w:rsidR="00195077" w:rsidRPr="00250EEE">
        <w:rPr>
          <w:rFonts w:ascii="Times New Roman" w:eastAsia="Times New Roman" w:hAnsi="Times New Roman" w:cs="Times New Roman"/>
          <w:sz w:val="24"/>
          <w:szCs w:val="28"/>
        </w:rPr>
        <w:t xml:space="preserve"> issues similar </w:t>
      </w:r>
      <w:r w:rsidR="00717F07" w:rsidRPr="00250EEE">
        <w:rPr>
          <w:rFonts w:ascii="Times New Roman" w:eastAsia="Times New Roman" w:hAnsi="Times New Roman" w:cs="Times New Roman"/>
          <w:sz w:val="24"/>
          <w:szCs w:val="28"/>
        </w:rPr>
        <w:t xml:space="preserve">pronouncements but also argues that </w:t>
      </w:r>
      <w:r w:rsidR="00195077" w:rsidRPr="00250EEE">
        <w:rPr>
          <w:rFonts w:ascii="Times New Roman" w:eastAsia="Times New Roman" w:hAnsi="Times New Roman" w:cs="Times New Roman"/>
          <w:sz w:val="24"/>
          <w:szCs w:val="28"/>
        </w:rPr>
        <w:t>state subsidies</w:t>
      </w:r>
      <w:r w:rsidR="00717F07" w:rsidRPr="00250EEE">
        <w:rPr>
          <w:rFonts w:ascii="Times New Roman" w:eastAsia="Times New Roman" w:hAnsi="Times New Roman" w:cs="Times New Roman"/>
          <w:sz w:val="24"/>
          <w:szCs w:val="28"/>
        </w:rPr>
        <w:t xml:space="preserve"> for </w:t>
      </w:r>
      <w:r w:rsidR="00195077" w:rsidRPr="00250EEE">
        <w:rPr>
          <w:rFonts w:ascii="Times New Roman" w:eastAsia="Times New Roman" w:hAnsi="Times New Roman" w:cs="Times New Roman"/>
          <w:sz w:val="24"/>
          <w:szCs w:val="28"/>
        </w:rPr>
        <w:t xml:space="preserve">“high culture,” </w:t>
      </w:r>
      <w:r w:rsidR="00717F07" w:rsidRPr="00250EEE">
        <w:rPr>
          <w:rFonts w:ascii="Times New Roman" w:eastAsia="Times New Roman" w:hAnsi="Times New Roman" w:cs="Times New Roman"/>
          <w:sz w:val="24"/>
          <w:szCs w:val="28"/>
        </w:rPr>
        <w:t>the arts</w:t>
      </w:r>
      <w:r w:rsidR="00195077" w:rsidRPr="00250EEE">
        <w:rPr>
          <w:rFonts w:ascii="Times New Roman" w:eastAsia="Times New Roman" w:hAnsi="Times New Roman" w:cs="Times New Roman"/>
          <w:sz w:val="24"/>
          <w:szCs w:val="28"/>
        </w:rPr>
        <w:t>,</w:t>
      </w:r>
      <w:r w:rsidR="00717F07" w:rsidRPr="00250EEE">
        <w:rPr>
          <w:rFonts w:ascii="Times New Roman" w:eastAsia="Times New Roman" w:hAnsi="Times New Roman" w:cs="Times New Roman"/>
          <w:sz w:val="24"/>
          <w:szCs w:val="28"/>
        </w:rPr>
        <w:t xml:space="preserve"> and universities</w:t>
      </w:r>
      <w:r w:rsidR="00195077" w:rsidRPr="00250EEE">
        <w:rPr>
          <w:rFonts w:ascii="Times New Roman" w:eastAsia="Times New Roman" w:hAnsi="Times New Roman" w:cs="Times New Roman"/>
          <w:sz w:val="24"/>
          <w:szCs w:val="28"/>
        </w:rPr>
        <w:t xml:space="preserve"> can be justified</w:t>
      </w:r>
      <w:r w:rsidR="00717F07" w:rsidRPr="00250EEE">
        <w:rPr>
          <w:rFonts w:ascii="Times New Roman" w:eastAsia="Times New Roman" w:hAnsi="Times New Roman" w:cs="Times New Roman"/>
          <w:sz w:val="24"/>
          <w:szCs w:val="28"/>
        </w:rPr>
        <w:t xml:space="preserve">. </w:t>
      </w:r>
      <w:r w:rsidR="009E16A7" w:rsidRPr="00250EEE">
        <w:rPr>
          <w:rFonts w:ascii="Times New Roman" w:eastAsia="Times New Roman" w:hAnsi="Times New Roman" w:cs="Times New Roman"/>
          <w:sz w:val="24"/>
          <w:szCs w:val="28"/>
        </w:rPr>
        <w:t xml:space="preserve"> And indeed, Rawls’s quoted statements do not rule out public support if the justification is to advance broadly, even if not unanimously, valued public goods.  </w:t>
      </w:r>
      <w:r w:rsidR="00195077" w:rsidRPr="00250EEE">
        <w:rPr>
          <w:rFonts w:ascii="Times New Roman" w:eastAsia="Times New Roman" w:hAnsi="Times New Roman" w:cs="Times New Roman"/>
          <w:sz w:val="24"/>
          <w:szCs w:val="28"/>
        </w:rPr>
        <w:t xml:space="preserve">I </w:t>
      </w:r>
      <w:r w:rsidR="009E16A7" w:rsidRPr="00250EEE">
        <w:rPr>
          <w:rFonts w:ascii="Times New Roman" w:eastAsia="Times New Roman" w:hAnsi="Times New Roman" w:cs="Times New Roman"/>
          <w:sz w:val="24"/>
          <w:szCs w:val="28"/>
        </w:rPr>
        <w:t>argue that</w:t>
      </w:r>
      <w:r w:rsidR="00195077" w:rsidRPr="00250EEE">
        <w:rPr>
          <w:rFonts w:ascii="Times New Roman" w:eastAsia="Times New Roman" w:hAnsi="Times New Roman" w:cs="Times New Roman"/>
          <w:sz w:val="24"/>
          <w:szCs w:val="28"/>
        </w:rPr>
        <w:t xml:space="preserve"> </w:t>
      </w:r>
      <w:r w:rsidR="009E16A7" w:rsidRPr="00250EEE">
        <w:rPr>
          <w:rFonts w:ascii="Times New Roman" w:eastAsia="Times New Roman" w:hAnsi="Times New Roman" w:cs="Times New Roman"/>
          <w:sz w:val="24"/>
          <w:szCs w:val="28"/>
        </w:rPr>
        <w:t>we should offer a relaxed rather than a stri</w:t>
      </w:r>
      <w:r w:rsidR="00B92634" w:rsidRPr="00250EEE">
        <w:rPr>
          <w:rFonts w:ascii="Times New Roman" w:eastAsia="Times New Roman" w:hAnsi="Times New Roman" w:cs="Times New Roman"/>
          <w:sz w:val="24"/>
          <w:szCs w:val="28"/>
        </w:rPr>
        <w:t xml:space="preserve">ct version of state </w:t>
      </w:r>
      <w:r w:rsidR="009E16A7" w:rsidRPr="00250EEE">
        <w:rPr>
          <w:rFonts w:ascii="Times New Roman" w:eastAsia="Times New Roman" w:hAnsi="Times New Roman" w:cs="Times New Roman"/>
          <w:sz w:val="24"/>
          <w:szCs w:val="28"/>
        </w:rPr>
        <w:t>neutrality</w:t>
      </w:r>
      <w:r w:rsidR="00B92634" w:rsidRPr="00250EEE">
        <w:rPr>
          <w:rFonts w:ascii="Times New Roman" w:eastAsia="Times New Roman" w:hAnsi="Times New Roman" w:cs="Times New Roman"/>
          <w:sz w:val="24"/>
          <w:szCs w:val="28"/>
        </w:rPr>
        <w:t>, and permit</w:t>
      </w:r>
      <w:r w:rsidR="009E16A7" w:rsidRPr="00250EEE">
        <w:rPr>
          <w:rFonts w:ascii="Times New Roman" w:eastAsia="Times New Roman" w:hAnsi="Times New Roman" w:cs="Times New Roman"/>
          <w:sz w:val="24"/>
          <w:szCs w:val="28"/>
        </w:rPr>
        <w:t xml:space="preserve"> subsidies for high culture and the arts are indeed permissible, as are state endorsements for th</w:t>
      </w:r>
      <w:r w:rsidR="00B92634" w:rsidRPr="00250EEE">
        <w:rPr>
          <w:rFonts w:ascii="Times New Roman" w:eastAsia="Times New Roman" w:hAnsi="Times New Roman" w:cs="Times New Roman"/>
          <w:sz w:val="24"/>
          <w:szCs w:val="28"/>
        </w:rPr>
        <w:t xml:space="preserve">e value of particular choices.  </w:t>
      </w:r>
    </w:p>
    <w:p w14:paraId="48E8047E" w14:textId="77777777" w:rsidR="00717F07" w:rsidRPr="00250EEE" w:rsidRDefault="00717F07"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 core commitment to some form of religious and ethical neutrality seems justified and well established in America, and other advanced liberal democracies. </w:t>
      </w:r>
      <w:r w:rsidR="00D9588D" w:rsidRPr="00250EEE">
        <w:rPr>
          <w:rFonts w:ascii="Times New Roman" w:eastAsia="Times New Roman" w:hAnsi="Times New Roman" w:cs="Times New Roman"/>
          <w:sz w:val="24"/>
          <w:szCs w:val="28"/>
        </w:rPr>
        <w:t xml:space="preserve"> But i</w:t>
      </w:r>
      <w:r w:rsidRPr="00250EEE">
        <w:rPr>
          <w:rFonts w:ascii="Times New Roman" w:eastAsia="Times New Roman" w:hAnsi="Times New Roman" w:cs="Times New Roman"/>
          <w:sz w:val="24"/>
          <w:szCs w:val="28"/>
        </w:rPr>
        <w:t xml:space="preserve">t would obviously be wrong to say that our government rests on a completely general principle of moral neutrality: the idea of equal rights for all, and equal treatment of different religious beliefs, is a moral commitment.  Democracy is a moral view, and one that many have rejected across human history.  So our deepest public commitments are also moral and the task is to distinguish </w:t>
      </w:r>
      <w:r w:rsidRPr="00250EEE">
        <w:rPr>
          <w:rFonts w:ascii="Times New Roman" w:eastAsia="Times New Roman" w:hAnsi="Times New Roman" w:cs="Times New Roman"/>
          <w:sz w:val="24"/>
          <w:szCs w:val="28"/>
        </w:rPr>
        <w:lastRenderedPageBreak/>
        <w:t xml:space="preserve">appropriately public moral values from those that are appropriately relegated to the private sphere.   </w:t>
      </w:r>
    </w:p>
    <w:p w14:paraId="080127D3" w14:textId="77777777" w:rsidR="00B92634" w:rsidRPr="00250EEE" w:rsidRDefault="00D9588D"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w:t>
      </w:r>
      <w:r w:rsidR="00717F07" w:rsidRPr="00250EEE">
        <w:rPr>
          <w:rFonts w:ascii="Times New Roman" w:eastAsia="Times New Roman" w:hAnsi="Times New Roman" w:cs="Times New Roman"/>
          <w:sz w:val="24"/>
          <w:szCs w:val="28"/>
        </w:rPr>
        <w:t xml:space="preserve">here are a number of different ways of interpreting and applying the commitment to </w:t>
      </w:r>
      <w:r w:rsidR="005B4A8E" w:rsidRPr="00250EEE">
        <w:rPr>
          <w:rFonts w:ascii="Times New Roman" w:eastAsia="Times New Roman" w:hAnsi="Times New Roman" w:cs="Times New Roman"/>
          <w:sz w:val="24"/>
          <w:szCs w:val="28"/>
        </w:rPr>
        <w:t xml:space="preserve">state </w:t>
      </w:r>
      <w:r w:rsidR="00B92634" w:rsidRPr="00250EEE">
        <w:rPr>
          <w:rFonts w:ascii="Times New Roman" w:eastAsia="Times New Roman" w:hAnsi="Times New Roman" w:cs="Times New Roman"/>
          <w:sz w:val="24"/>
          <w:szCs w:val="28"/>
        </w:rPr>
        <w:t>neutrality</w:t>
      </w:r>
      <w:r w:rsidR="00717F07" w:rsidRPr="00250EEE">
        <w:rPr>
          <w:rFonts w:ascii="Times New Roman" w:eastAsia="Times New Roman" w:hAnsi="Times New Roman" w:cs="Times New Roman"/>
          <w:sz w:val="24"/>
          <w:szCs w:val="28"/>
        </w:rPr>
        <w:t xml:space="preserve">.  One common distinction is between neutrality of effects and intentions.  The claim that laws should be </w:t>
      </w:r>
      <w:r w:rsidR="00717F07" w:rsidRPr="00250EEE">
        <w:rPr>
          <w:rFonts w:ascii="Times New Roman" w:eastAsia="Times New Roman" w:hAnsi="Times New Roman" w:cs="Times New Roman"/>
          <w:i/>
          <w:sz w:val="24"/>
          <w:szCs w:val="28"/>
        </w:rPr>
        <w:t>neutral in their effects</w:t>
      </w:r>
      <w:r w:rsidR="00717F07" w:rsidRPr="00250EEE">
        <w:rPr>
          <w:rFonts w:ascii="Times New Roman" w:eastAsia="Times New Roman" w:hAnsi="Times New Roman" w:cs="Times New Roman"/>
          <w:sz w:val="24"/>
          <w:szCs w:val="28"/>
        </w:rPr>
        <w:t xml:space="preserve"> on competing religious and ethical doctrines seems far too strong a principle, since many well-justified liberal and democratic principles, policies and commitments will have non-neutra</w:t>
      </w:r>
      <w:r w:rsidR="00B92634" w:rsidRPr="00250EEE">
        <w:rPr>
          <w:rFonts w:ascii="Times New Roman" w:eastAsia="Times New Roman" w:hAnsi="Times New Roman" w:cs="Times New Roman"/>
          <w:sz w:val="24"/>
          <w:szCs w:val="28"/>
        </w:rPr>
        <w:t>l effects on, for example, the religiou</w:t>
      </w:r>
      <w:r w:rsidR="00717F07" w:rsidRPr="00250EEE">
        <w:rPr>
          <w:rFonts w:ascii="Times New Roman" w:eastAsia="Times New Roman" w:hAnsi="Times New Roman" w:cs="Times New Roman"/>
          <w:sz w:val="24"/>
          <w:szCs w:val="28"/>
        </w:rPr>
        <w:t xml:space="preserve">s </w:t>
      </w:r>
      <w:r w:rsidR="00B92634" w:rsidRPr="00250EEE">
        <w:rPr>
          <w:rFonts w:ascii="Times New Roman" w:eastAsia="Times New Roman" w:hAnsi="Times New Roman" w:cs="Times New Roman"/>
          <w:sz w:val="24"/>
          <w:szCs w:val="28"/>
        </w:rPr>
        <w:t xml:space="preserve">doctrines that </w:t>
      </w:r>
      <w:r w:rsidR="00717F07" w:rsidRPr="00250EEE">
        <w:rPr>
          <w:rFonts w:ascii="Times New Roman" w:eastAsia="Times New Roman" w:hAnsi="Times New Roman" w:cs="Times New Roman"/>
          <w:sz w:val="24"/>
          <w:szCs w:val="28"/>
        </w:rPr>
        <w:t>tend to prosper and gain adherents.  Requiring children to become scientifically literate may tend to undermine the belief in the literal truth of the Book of Genesis</w:t>
      </w:r>
      <w:r w:rsidR="00B92634" w:rsidRPr="00250EEE">
        <w:rPr>
          <w:rFonts w:ascii="Times New Roman" w:eastAsia="Times New Roman" w:hAnsi="Times New Roman" w:cs="Times New Roman"/>
          <w:sz w:val="24"/>
          <w:szCs w:val="28"/>
        </w:rPr>
        <w:t xml:space="preserve">, making it harder to propagate some versions of Biblical literalism, and the faiths associated with them.  </w:t>
      </w:r>
    </w:p>
    <w:p w14:paraId="2F617929" w14:textId="279020B1" w:rsidR="00717F07" w:rsidRPr="00250EEE" w:rsidRDefault="00B92634"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An alternative proposal</w:t>
      </w:r>
      <w:r w:rsidR="00717F07"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is </w:t>
      </w:r>
      <w:r w:rsidR="00717F07" w:rsidRPr="00250EEE">
        <w:rPr>
          <w:rFonts w:ascii="Times New Roman" w:eastAsia="Times New Roman" w:hAnsi="Times New Roman" w:cs="Times New Roman"/>
          <w:sz w:val="24"/>
          <w:szCs w:val="28"/>
        </w:rPr>
        <w:t xml:space="preserve">that the </w:t>
      </w:r>
      <w:r w:rsidR="00717F07" w:rsidRPr="00250EEE">
        <w:rPr>
          <w:rFonts w:ascii="Times New Roman" w:eastAsia="Times New Roman" w:hAnsi="Times New Roman" w:cs="Times New Roman"/>
          <w:i/>
          <w:sz w:val="24"/>
          <w:szCs w:val="28"/>
        </w:rPr>
        <w:t>intentions</w:t>
      </w:r>
      <w:r w:rsidR="00717F07" w:rsidRPr="00250EEE">
        <w:rPr>
          <w:rFonts w:ascii="Times New Roman" w:eastAsia="Times New Roman" w:hAnsi="Times New Roman" w:cs="Times New Roman"/>
          <w:sz w:val="24"/>
          <w:szCs w:val="28"/>
        </w:rPr>
        <w:t xml:space="preserve"> behind laws ought to be neutral with respect to differing religious doctrines or </w:t>
      </w:r>
      <w:proofErr w:type="gramStart"/>
      <w:r w:rsidR="00717F07" w:rsidRPr="00250EEE">
        <w:rPr>
          <w:rFonts w:ascii="Times New Roman" w:eastAsia="Times New Roman" w:hAnsi="Times New Roman" w:cs="Times New Roman"/>
          <w:sz w:val="24"/>
          <w:szCs w:val="28"/>
        </w:rPr>
        <w:t>conceptions of the goo</w:t>
      </w:r>
      <w:r w:rsidR="00195077" w:rsidRPr="00250EEE">
        <w:rPr>
          <w:rFonts w:ascii="Times New Roman" w:eastAsia="Times New Roman" w:hAnsi="Times New Roman" w:cs="Times New Roman"/>
          <w:sz w:val="24"/>
          <w:szCs w:val="28"/>
        </w:rPr>
        <w:t>d seems</w:t>
      </w:r>
      <w:proofErr w:type="gramEnd"/>
      <w:r w:rsidR="00195077" w:rsidRPr="00250EEE">
        <w:rPr>
          <w:rFonts w:ascii="Times New Roman" w:eastAsia="Times New Roman" w:hAnsi="Times New Roman" w:cs="Times New Roman"/>
          <w:sz w:val="24"/>
          <w:szCs w:val="28"/>
        </w:rPr>
        <w:t xml:space="preserve"> more plausible.  Ronald </w:t>
      </w:r>
      <w:proofErr w:type="spellStart"/>
      <w:r w:rsidR="00717F07" w:rsidRPr="00250EEE">
        <w:rPr>
          <w:rFonts w:ascii="Times New Roman" w:eastAsia="Times New Roman" w:hAnsi="Times New Roman" w:cs="Times New Roman"/>
          <w:sz w:val="24"/>
          <w:szCs w:val="28"/>
        </w:rPr>
        <w:t>Dworkin</w:t>
      </w:r>
      <w:proofErr w:type="spellEnd"/>
      <w:r w:rsidR="00717F07" w:rsidRPr="00250EEE">
        <w:rPr>
          <w:rFonts w:ascii="Times New Roman" w:eastAsia="Times New Roman" w:hAnsi="Times New Roman" w:cs="Times New Roman"/>
          <w:sz w:val="24"/>
          <w:szCs w:val="28"/>
        </w:rPr>
        <w:t>, among others, has held that “the liberal theory of equality rules out… appeal[s] to the inherent value of one theory of what is good in life.”</w:t>
      </w:r>
      <w:r w:rsidR="007C19B3" w:rsidRPr="00250EEE">
        <w:rPr>
          <w:rStyle w:val="FootnoteReference"/>
          <w:rFonts w:ascii="Times New Roman" w:eastAsia="Times New Roman" w:hAnsi="Times New Roman" w:cs="Times New Roman"/>
          <w:sz w:val="24"/>
          <w:szCs w:val="28"/>
        </w:rPr>
        <w:footnoteReference w:id="50"/>
      </w:r>
      <w:r w:rsidR="00717F07" w:rsidRPr="00250EEE">
        <w:rPr>
          <w:rFonts w:ascii="Times New Roman" w:eastAsia="Times New Roman" w:hAnsi="Times New Roman" w:cs="Times New Roman"/>
          <w:sz w:val="24"/>
          <w:szCs w:val="28"/>
        </w:rPr>
        <w:t xml:space="preserve"> </w:t>
      </w:r>
      <w:r w:rsidR="006D4357" w:rsidRPr="00250EEE">
        <w:rPr>
          <w:rFonts w:ascii="Times New Roman" w:eastAsia="Times New Roman" w:hAnsi="Times New Roman" w:cs="Times New Roman"/>
          <w:sz w:val="24"/>
          <w:szCs w:val="28"/>
        </w:rPr>
        <w:t xml:space="preserve">Alan </w:t>
      </w:r>
      <w:r w:rsidR="00717F07" w:rsidRPr="00250EEE">
        <w:rPr>
          <w:rFonts w:ascii="Times New Roman" w:eastAsia="Times New Roman" w:hAnsi="Times New Roman" w:cs="Times New Roman"/>
          <w:sz w:val="24"/>
          <w:szCs w:val="28"/>
        </w:rPr>
        <w:t>Patten notes, however, that this claim is too weak, for it could allow for the political establishment of one official faith, not because we regard it is true or inherently super</w:t>
      </w:r>
      <w:r w:rsidR="00360A33" w:rsidRPr="00250EEE">
        <w:rPr>
          <w:rFonts w:ascii="Times New Roman" w:eastAsia="Times New Roman" w:hAnsi="Times New Roman" w:cs="Times New Roman"/>
          <w:sz w:val="24"/>
          <w:szCs w:val="28"/>
        </w:rPr>
        <w:t xml:space="preserve">ior, but </w:t>
      </w:r>
      <w:r w:rsidR="00717F07" w:rsidRPr="00250EEE">
        <w:rPr>
          <w:rFonts w:ascii="Times New Roman" w:eastAsia="Times New Roman" w:hAnsi="Times New Roman" w:cs="Times New Roman"/>
          <w:sz w:val="24"/>
          <w:szCs w:val="28"/>
        </w:rPr>
        <w:t>for the sake of public peace: a neutral and broad-based public g</w:t>
      </w:r>
      <w:r w:rsidR="00360A33" w:rsidRPr="00250EEE">
        <w:rPr>
          <w:rFonts w:ascii="Times New Roman" w:eastAsia="Times New Roman" w:hAnsi="Times New Roman" w:cs="Times New Roman"/>
          <w:sz w:val="24"/>
          <w:szCs w:val="28"/>
        </w:rPr>
        <w:t>ood</w:t>
      </w:r>
      <w:r w:rsidR="00717F07" w:rsidRPr="00250EEE">
        <w:rPr>
          <w:rFonts w:ascii="Times New Roman" w:eastAsia="Times New Roman" w:hAnsi="Times New Roman" w:cs="Times New Roman"/>
          <w:sz w:val="24"/>
          <w:szCs w:val="28"/>
        </w:rPr>
        <w:t xml:space="preserve">. </w:t>
      </w:r>
    </w:p>
    <w:p w14:paraId="4971D384" w14:textId="5CF504B4" w:rsidR="00360A33" w:rsidRPr="00250EEE" w:rsidRDefault="00717F07"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Patten offers a revised and improved account of liberal neutrality.  </w:t>
      </w:r>
      <w:r w:rsidR="00360A33" w:rsidRPr="00250EEE">
        <w:rPr>
          <w:rFonts w:ascii="Times New Roman" w:eastAsia="Times New Roman" w:hAnsi="Times New Roman" w:cs="Times New Roman"/>
          <w:sz w:val="24"/>
          <w:szCs w:val="28"/>
        </w:rPr>
        <w:t>First of all, he points out correctly that many proponents of neutrality defend it against perfectionist sta</w:t>
      </w:r>
      <w:r w:rsidR="004A1D13" w:rsidRPr="00250EEE">
        <w:rPr>
          <w:rFonts w:ascii="Times New Roman" w:eastAsia="Times New Roman" w:hAnsi="Times New Roman" w:cs="Times New Roman"/>
          <w:sz w:val="24"/>
          <w:szCs w:val="28"/>
        </w:rPr>
        <w:t xml:space="preserve">te policies.  Perfectionist political proposals are those that are designed to promote </w:t>
      </w:r>
      <w:r w:rsidR="00360A33" w:rsidRPr="00250EEE">
        <w:rPr>
          <w:rFonts w:ascii="Times New Roman" w:eastAsia="Times New Roman" w:hAnsi="Times New Roman" w:cs="Times New Roman"/>
          <w:sz w:val="24"/>
          <w:szCs w:val="28"/>
        </w:rPr>
        <w:t xml:space="preserve">particular </w:t>
      </w:r>
      <w:r w:rsidR="004A1D13" w:rsidRPr="00250EEE">
        <w:rPr>
          <w:rFonts w:ascii="Times New Roman" w:eastAsia="Times New Roman" w:hAnsi="Times New Roman" w:cs="Times New Roman"/>
          <w:sz w:val="24"/>
          <w:szCs w:val="28"/>
        </w:rPr>
        <w:t xml:space="preserve">controversial </w:t>
      </w:r>
      <w:r w:rsidR="00360A33" w:rsidRPr="00250EEE">
        <w:rPr>
          <w:rFonts w:ascii="Times New Roman" w:eastAsia="Times New Roman" w:hAnsi="Times New Roman" w:cs="Times New Roman"/>
          <w:sz w:val="24"/>
          <w:szCs w:val="28"/>
        </w:rPr>
        <w:t>ethical ideal</w:t>
      </w:r>
      <w:r w:rsidR="004A1D13" w:rsidRPr="00250EEE">
        <w:rPr>
          <w:rFonts w:ascii="Times New Roman" w:eastAsia="Times New Roman" w:hAnsi="Times New Roman" w:cs="Times New Roman"/>
          <w:sz w:val="24"/>
          <w:szCs w:val="28"/>
        </w:rPr>
        <w:t>s</w:t>
      </w:r>
      <w:r w:rsidR="00360A33" w:rsidRPr="00250EEE">
        <w:rPr>
          <w:rFonts w:ascii="Times New Roman" w:eastAsia="Times New Roman" w:hAnsi="Times New Roman" w:cs="Times New Roman"/>
          <w:sz w:val="24"/>
          <w:szCs w:val="28"/>
        </w:rPr>
        <w:t>,</w:t>
      </w:r>
      <w:r w:rsidR="004A1D13" w:rsidRPr="00250EEE">
        <w:rPr>
          <w:rFonts w:ascii="Times New Roman" w:eastAsia="Times New Roman" w:hAnsi="Times New Roman" w:cs="Times New Roman"/>
          <w:sz w:val="24"/>
          <w:szCs w:val="28"/>
        </w:rPr>
        <w:t xml:space="preserve"> or aspects of the human good, on the basis of their inherent valu</w:t>
      </w:r>
      <w:r w:rsidR="00360A33" w:rsidRPr="00250EEE">
        <w:rPr>
          <w:rFonts w:ascii="Times New Roman" w:eastAsia="Times New Roman" w:hAnsi="Times New Roman" w:cs="Times New Roman"/>
          <w:sz w:val="24"/>
          <w:szCs w:val="28"/>
        </w:rPr>
        <w:t>e</w:t>
      </w:r>
      <w:r w:rsidR="004A1D13" w:rsidRPr="00250EEE">
        <w:rPr>
          <w:rFonts w:ascii="Times New Roman" w:eastAsia="Times New Roman" w:hAnsi="Times New Roman" w:cs="Times New Roman"/>
          <w:sz w:val="24"/>
          <w:szCs w:val="28"/>
        </w:rPr>
        <w:t>, and not (presumably) as a means to securing those basic public goods (such as national defense) that are uncontroversial and valued by all</w:t>
      </w:r>
      <w:r w:rsidR="00360A33"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Against both neutrality of effects and neutralit</w:t>
      </w:r>
      <w:r w:rsidR="004A1D13" w:rsidRPr="00250EEE">
        <w:rPr>
          <w:rFonts w:ascii="Times New Roman" w:eastAsia="Times New Roman" w:hAnsi="Times New Roman" w:cs="Times New Roman"/>
          <w:sz w:val="24"/>
          <w:szCs w:val="28"/>
        </w:rPr>
        <w:t xml:space="preserve">y of intentions, Patten defends </w:t>
      </w:r>
      <w:r w:rsidR="00BA020C" w:rsidRPr="00250EEE">
        <w:rPr>
          <w:rFonts w:ascii="Times New Roman" w:eastAsia="Times New Roman" w:hAnsi="Times New Roman" w:cs="Times New Roman"/>
          <w:sz w:val="24"/>
          <w:szCs w:val="28"/>
        </w:rPr>
        <w:t>“neutrality of</w:t>
      </w:r>
      <w:r w:rsidR="00B92634"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treatment,</w:t>
      </w:r>
      <w:r w:rsidR="00BA020C"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which is violated </w:t>
      </w:r>
      <w:r w:rsidR="004A1D13" w:rsidRPr="00250EEE">
        <w:rPr>
          <w:rFonts w:ascii="Times New Roman" w:eastAsia="Times New Roman" w:hAnsi="Times New Roman" w:cs="Times New Roman"/>
          <w:sz w:val="24"/>
          <w:szCs w:val="28"/>
        </w:rPr>
        <w:t xml:space="preserve">not only by perfectionist policies, but also </w:t>
      </w:r>
      <w:r w:rsidRPr="00250EEE">
        <w:rPr>
          <w:rFonts w:ascii="Times New Roman" w:eastAsia="Times New Roman" w:hAnsi="Times New Roman" w:cs="Times New Roman"/>
          <w:sz w:val="24"/>
          <w:szCs w:val="28"/>
        </w:rPr>
        <w:t xml:space="preserve">when state policies are more </w:t>
      </w:r>
      <w:r w:rsidR="00195077" w:rsidRPr="00250EEE">
        <w:rPr>
          <w:rFonts w:ascii="Times New Roman" w:eastAsia="Times New Roman" w:hAnsi="Times New Roman" w:cs="Times New Roman"/>
          <w:sz w:val="24"/>
          <w:szCs w:val="28"/>
        </w:rPr>
        <w:t>or less accommodating</w:t>
      </w:r>
      <w:r w:rsidRPr="00250EEE">
        <w:rPr>
          <w:rFonts w:ascii="Times New Roman" w:eastAsia="Times New Roman" w:hAnsi="Times New Roman" w:cs="Times New Roman"/>
          <w:sz w:val="24"/>
          <w:szCs w:val="28"/>
        </w:rPr>
        <w:t xml:space="preserve"> (or supportive), “of some conceptions of the good</w:t>
      </w:r>
      <w:r w:rsidR="00135EC0" w:rsidRPr="00250EEE">
        <w:rPr>
          <w:rFonts w:ascii="Times New Roman" w:eastAsia="Times New Roman" w:hAnsi="Times New Roman" w:cs="Times New Roman"/>
          <w:sz w:val="24"/>
          <w:szCs w:val="28"/>
        </w:rPr>
        <w:t xml:space="preserve"> than they are of others.”</w:t>
      </w:r>
      <w:r w:rsidR="007C19B3" w:rsidRPr="00250EEE">
        <w:rPr>
          <w:rStyle w:val="FootnoteReference"/>
          <w:rFonts w:ascii="Times New Roman" w:eastAsia="Times New Roman" w:hAnsi="Times New Roman" w:cs="Times New Roman"/>
          <w:sz w:val="24"/>
          <w:szCs w:val="28"/>
        </w:rPr>
        <w:footnoteReference w:id="51"/>
      </w:r>
      <w:r w:rsidR="00135EC0" w:rsidRPr="00250EEE">
        <w:rPr>
          <w:rFonts w:ascii="Times New Roman" w:eastAsia="Times New Roman" w:hAnsi="Times New Roman" w:cs="Times New Roman"/>
          <w:sz w:val="24"/>
          <w:szCs w:val="28"/>
        </w:rPr>
        <w:t xml:space="preserve"> </w:t>
      </w:r>
      <w:r w:rsidR="00360A33" w:rsidRPr="00250EEE">
        <w:rPr>
          <w:rFonts w:ascii="Times New Roman" w:eastAsia="Times New Roman" w:hAnsi="Times New Roman" w:cs="Times New Roman"/>
          <w:sz w:val="24"/>
          <w:szCs w:val="28"/>
        </w:rPr>
        <w:t xml:space="preserve"> State violations of neutrality occur “</w:t>
      </w:r>
      <w:r w:rsidR="00360A33" w:rsidRPr="00250EEE">
        <w:rPr>
          <w:rFonts w:ascii="Times New Roman" w:hAnsi="Times New Roman" w:cs="Helvetica"/>
          <w:color w:val="000000"/>
          <w:sz w:val="24"/>
          <w:szCs w:val="24"/>
        </w:rPr>
        <w:t xml:space="preserve">when the state pursues legitimate, non-perfectionist public goals in a manner that is unequally accommodating </w:t>
      </w:r>
      <w:r w:rsidR="00360A33" w:rsidRPr="00250EEE">
        <w:rPr>
          <w:rFonts w:ascii="Times New Roman" w:hAnsi="Times New Roman" w:cs="Helvetica"/>
          <w:color w:val="000000"/>
          <w:sz w:val="24"/>
          <w:szCs w:val="24"/>
        </w:rPr>
        <w:lastRenderedPageBreak/>
        <w:t xml:space="preserve">of rival conceptions of the good,” or, “when, with </w:t>
      </w:r>
      <w:r w:rsidR="00360A33" w:rsidRPr="00250EEE">
        <w:rPr>
          <w:rFonts w:ascii="Times New Roman" w:hAnsi="Times New Roman" w:cs="Helvetica"/>
          <w:i/>
          <w:iCs/>
          <w:color w:val="000000"/>
          <w:sz w:val="24"/>
          <w:szCs w:val="24"/>
        </w:rPr>
        <w:t xml:space="preserve">no </w:t>
      </w:r>
      <w:r w:rsidR="00360A33" w:rsidRPr="00250EEE">
        <w:rPr>
          <w:rFonts w:ascii="Times New Roman" w:hAnsi="Times New Roman" w:cs="Helvetica"/>
          <w:color w:val="000000"/>
          <w:sz w:val="24"/>
          <w:szCs w:val="24"/>
        </w:rPr>
        <w:t xml:space="preserve">particularly strong rationale, the </w:t>
      </w:r>
      <w:proofErr w:type="spellStart"/>
      <w:r w:rsidR="00360A33" w:rsidRPr="00250EEE">
        <w:rPr>
          <w:rFonts w:ascii="Times New Roman" w:hAnsi="Times New Roman" w:cs="Helvetica"/>
          <w:color w:val="000000"/>
          <w:sz w:val="24"/>
          <w:szCs w:val="24"/>
        </w:rPr>
        <w:t>state</w:t>
      </w:r>
      <w:r w:rsidR="00360A33" w:rsidRPr="00250EEE">
        <w:rPr>
          <w:rFonts w:ascii="Helvetica" w:hAnsi="Helvetica" w:cs="Helvetica"/>
          <w:color w:val="000000"/>
          <w:sz w:val="24"/>
          <w:szCs w:val="24"/>
        </w:rPr>
        <w:t>ʼ</w:t>
      </w:r>
      <w:r w:rsidR="00360A33" w:rsidRPr="00250EEE">
        <w:rPr>
          <w:rFonts w:ascii="Times New Roman" w:hAnsi="Times New Roman" w:cs="Helvetica"/>
          <w:color w:val="000000"/>
          <w:sz w:val="24"/>
          <w:szCs w:val="24"/>
        </w:rPr>
        <w:t>s</w:t>
      </w:r>
      <w:proofErr w:type="spellEnd"/>
      <w:r w:rsidR="00360A33" w:rsidRPr="00250EEE">
        <w:rPr>
          <w:rFonts w:ascii="Times New Roman" w:hAnsi="Times New Roman" w:cs="Helvetica"/>
          <w:color w:val="000000"/>
          <w:sz w:val="24"/>
          <w:szCs w:val="24"/>
        </w:rPr>
        <w:t xml:space="preserve"> policies are unequally accommodating of different conceptions of the good.”</w:t>
      </w:r>
      <w:r w:rsidR="007C19B3" w:rsidRPr="00250EEE">
        <w:rPr>
          <w:rStyle w:val="FootnoteReference"/>
          <w:rFonts w:ascii="Times New Roman" w:hAnsi="Times New Roman" w:cs="Helvetica"/>
          <w:color w:val="000000"/>
          <w:sz w:val="24"/>
          <w:szCs w:val="24"/>
        </w:rPr>
        <w:footnoteReference w:id="52"/>
      </w:r>
      <w:r w:rsidR="00BA020C" w:rsidRPr="00250EEE">
        <w:rPr>
          <w:rFonts w:ascii="Times New Roman" w:hAnsi="Times New Roman" w:cs="Helvetica"/>
          <w:color w:val="000000"/>
          <w:sz w:val="24"/>
          <w:szCs w:val="24"/>
        </w:rPr>
        <w:t xml:space="preserve">  </w:t>
      </w:r>
    </w:p>
    <w:p w14:paraId="2ECC3C95" w14:textId="68B88745" w:rsidR="00195077" w:rsidRPr="00250EEE" w:rsidRDefault="00BA020C"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In addition, Patten</w:t>
      </w:r>
      <w:r w:rsidR="00717F07" w:rsidRPr="00250EEE">
        <w:rPr>
          <w:rFonts w:ascii="Times New Roman" w:eastAsia="Times New Roman" w:hAnsi="Times New Roman" w:cs="Times New Roman"/>
          <w:sz w:val="24"/>
          <w:szCs w:val="28"/>
        </w:rPr>
        <w:t xml:space="preserve"> treats neutrality not as a “strict prohibition” but rather as an important consideration -- a “significant </w:t>
      </w:r>
      <w:r w:rsidR="00717F07" w:rsidRPr="00250EEE">
        <w:rPr>
          <w:rFonts w:ascii="Times New Roman" w:eastAsia="Times New Roman" w:hAnsi="Times New Roman" w:cs="Times New Roman"/>
          <w:i/>
          <w:sz w:val="24"/>
          <w:szCs w:val="28"/>
        </w:rPr>
        <w:t xml:space="preserve">pro </w:t>
      </w:r>
      <w:proofErr w:type="spellStart"/>
      <w:r w:rsidR="00717F07" w:rsidRPr="00250EEE">
        <w:rPr>
          <w:rFonts w:ascii="Times New Roman" w:eastAsia="Times New Roman" w:hAnsi="Times New Roman" w:cs="Times New Roman"/>
          <w:i/>
          <w:sz w:val="24"/>
          <w:szCs w:val="28"/>
        </w:rPr>
        <w:t>tanto</w:t>
      </w:r>
      <w:proofErr w:type="spellEnd"/>
      <w:r w:rsidR="00717F07" w:rsidRPr="00250EEE">
        <w:rPr>
          <w:rFonts w:ascii="Times New Roman" w:eastAsia="Times New Roman" w:hAnsi="Times New Roman" w:cs="Times New Roman"/>
          <w:sz w:val="24"/>
          <w:szCs w:val="28"/>
        </w:rPr>
        <w:t xml:space="preserve"> constraint.”  That is, neutrality has “genuine weight and reflects significant liberal values,” but it sometimes “gives way </w:t>
      </w:r>
      <w:r w:rsidR="00305F6D" w:rsidRPr="00250EEE">
        <w:rPr>
          <w:rFonts w:ascii="Times New Roman" w:eastAsia="Times New Roman" w:hAnsi="Times New Roman" w:cs="Times New Roman"/>
          <w:sz w:val="24"/>
          <w:szCs w:val="28"/>
        </w:rPr>
        <w:t>to other considerations,</w:t>
      </w:r>
      <w:r w:rsidR="00B27FA5" w:rsidRPr="00250EEE">
        <w:rPr>
          <w:rFonts w:ascii="Times New Roman" w:eastAsia="Times New Roman" w:hAnsi="Times New Roman" w:cs="Times New Roman"/>
          <w:sz w:val="24"/>
          <w:szCs w:val="28"/>
        </w:rPr>
        <w:t>”</w:t>
      </w:r>
      <w:r w:rsidR="00B27FA5" w:rsidRPr="00250EEE">
        <w:rPr>
          <w:rStyle w:val="FootnoteReference"/>
          <w:rFonts w:ascii="Times New Roman" w:eastAsia="Times New Roman" w:hAnsi="Times New Roman" w:cs="Times New Roman"/>
          <w:sz w:val="24"/>
          <w:szCs w:val="28"/>
        </w:rPr>
        <w:footnoteReference w:id="53"/>
      </w:r>
      <w:r w:rsidR="00305F6D" w:rsidRPr="00250EEE">
        <w:rPr>
          <w:rFonts w:ascii="Times New Roman" w:eastAsia="Times New Roman" w:hAnsi="Times New Roman" w:cs="Times New Roman"/>
          <w:sz w:val="24"/>
          <w:szCs w:val="28"/>
        </w:rPr>
        <w:t xml:space="preserve"> and the state is not flatly prohibited from promoting particular aspects of the human good. </w:t>
      </w:r>
      <w:r w:rsidR="00135EC0" w:rsidRPr="00250EEE">
        <w:rPr>
          <w:rFonts w:ascii="Times New Roman" w:eastAsia="Times New Roman" w:hAnsi="Times New Roman" w:cs="Times New Roman"/>
          <w:sz w:val="24"/>
          <w:szCs w:val="28"/>
        </w:rPr>
        <w:t xml:space="preserve"> </w:t>
      </w:r>
      <w:r w:rsidR="00117C6D" w:rsidRPr="00250EEE">
        <w:rPr>
          <w:rFonts w:ascii="Times New Roman" w:eastAsia="Times New Roman" w:hAnsi="Times New Roman" w:cs="Times New Roman"/>
          <w:sz w:val="24"/>
          <w:szCs w:val="28"/>
        </w:rPr>
        <w:t>Patten uses the example of a community in which the majority prefers baseball but a minority prefers soccer, and a decision must be made about the construction of public recreational facilities.  It w</w:t>
      </w:r>
      <w:r w:rsidRPr="00250EEE">
        <w:rPr>
          <w:rFonts w:ascii="Times New Roman" w:eastAsia="Times New Roman" w:hAnsi="Times New Roman" w:cs="Times New Roman"/>
          <w:sz w:val="24"/>
          <w:szCs w:val="28"/>
        </w:rPr>
        <w:t>ould violate neutral</w:t>
      </w:r>
      <w:r w:rsidR="00117C6D" w:rsidRPr="00250EEE">
        <w:rPr>
          <w:rFonts w:ascii="Times New Roman" w:eastAsia="Times New Roman" w:hAnsi="Times New Roman" w:cs="Times New Roman"/>
          <w:sz w:val="24"/>
          <w:szCs w:val="28"/>
        </w:rPr>
        <w:t xml:space="preserve"> treatment to allow the majority to </w:t>
      </w:r>
      <w:r w:rsidRPr="00250EEE">
        <w:rPr>
          <w:rFonts w:ascii="Times New Roman" w:eastAsia="Times New Roman" w:hAnsi="Times New Roman" w:cs="Times New Roman"/>
          <w:sz w:val="24"/>
          <w:szCs w:val="28"/>
        </w:rPr>
        <w:t xml:space="preserve">decide politically to </w:t>
      </w:r>
      <w:r w:rsidR="00117C6D" w:rsidRPr="00250EEE">
        <w:rPr>
          <w:rFonts w:ascii="Times New Roman" w:eastAsia="Times New Roman" w:hAnsi="Times New Roman" w:cs="Times New Roman"/>
          <w:sz w:val="24"/>
          <w:szCs w:val="28"/>
        </w:rPr>
        <w:t xml:space="preserve">construct only baseball fields: assuming that the relevant resources are divisible, the minority should also be accommodated and given a proportionate share of resources, in this case, playing fields. </w:t>
      </w:r>
      <w:r w:rsidR="00B92634" w:rsidRPr="00250EEE">
        <w:rPr>
          <w:rFonts w:ascii="Times New Roman" w:eastAsia="Times New Roman" w:hAnsi="Times New Roman" w:cs="Times New Roman"/>
          <w:sz w:val="24"/>
          <w:szCs w:val="28"/>
        </w:rPr>
        <w:t xml:space="preserve"> Equality requires that the state respect citizens’ equal opportunity to be self-determining, and this requires that it must not enact policies that have the effect of favoring the success of some conceptions as compared with their rivals.</w:t>
      </w:r>
      <w:r w:rsidR="00B92634" w:rsidRPr="00250EEE">
        <w:rPr>
          <w:rStyle w:val="FootnoteReference"/>
          <w:rFonts w:ascii="Times New Roman" w:eastAsia="Times New Roman" w:hAnsi="Times New Roman" w:cs="Times New Roman"/>
          <w:sz w:val="24"/>
          <w:szCs w:val="28"/>
        </w:rPr>
        <w:footnoteReference w:id="54"/>
      </w:r>
    </w:p>
    <w:p w14:paraId="30FCE869" w14:textId="4DE97C3A" w:rsidR="0094718B" w:rsidRPr="00250EEE" w:rsidRDefault="00BA020C"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 final distinctive feature of Patten’s account is that it’s</w:t>
      </w:r>
      <w:r w:rsidRPr="00250EEE">
        <w:rPr>
          <w:rFonts w:ascii="Times New Roman" w:hAnsi="Times New Roman" w:cs="Helvetica"/>
          <w:color w:val="000000"/>
          <w:sz w:val="24"/>
          <w:szCs w:val="24"/>
        </w:rPr>
        <w:t xml:space="preserve"> “guiding normative idea is that persons should have a fair opp</w:t>
      </w:r>
      <w:r w:rsidR="0094718B" w:rsidRPr="00250EEE">
        <w:rPr>
          <w:rFonts w:ascii="Times New Roman" w:hAnsi="Times New Roman" w:cs="Helvetica"/>
          <w:color w:val="000000"/>
          <w:sz w:val="24"/>
          <w:szCs w:val="24"/>
        </w:rPr>
        <w:t>ortunity to be self-determining</w:t>
      </w:r>
      <w:r w:rsidRPr="00250EEE">
        <w:rPr>
          <w:rFonts w:ascii="Times New Roman" w:hAnsi="Times New Roman" w:cs="Helvetica"/>
          <w:color w:val="000000"/>
          <w:sz w:val="24"/>
          <w:szCs w:val="24"/>
        </w:rPr>
        <w:t>”</w:t>
      </w:r>
      <w:r w:rsidR="0094718B" w:rsidRPr="00250EEE">
        <w:rPr>
          <w:rFonts w:ascii="Times New Roman" w:hAnsi="Times New Roman" w:cs="Helvetica"/>
          <w:color w:val="000000"/>
          <w:sz w:val="24"/>
          <w:szCs w:val="24"/>
        </w:rPr>
        <w:t xml:space="preserve"> according to their own conception of meaning and value in life, so long as their conception is consistent with the equal freedom of others.</w:t>
      </w:r>
      <w:r w:rsidR="00B27FA5" w:rsidRPr="00250EEE">
        <w:rPr>
          <w:rStyle w:val="FootnoteReference"/>
          <w:rFonts w:ascii="Times New Roman" w:hAnsi="Times New Roman" w:cs="Helvetica"/>
          <w:color w:val="000000"/>
          <w:sz w:val="24"/>
          <w:szCs w:val="24"/>
        </w:rPr>
        <w:footnoteReference w:id="55"/>
      </w:r>
      <w:r w:rsidRPr="00250EEE">
        <w:rPr>
          <w:rFonts w:ascii="Times New Roman" w:eastAsia="Times New Roman" w:hAnsi="Times New Roman" w:cs="Times New Roman"/>
          <w:sz w:val="24"/>
          <w:szCs w:val="28"/>
        </w:rPr>
        <w:t xml:space="preserve">  The idea of </w:t>
      </w:r>
      <w:r w:rsidR="0094718B" w:rsidRPr="00250EEE">
        <w:rPr>
          <w:rFonts w:ascii="Times New Roman" w:eastAsia="Times New Roman" w:hAnsi="Times New Roman" w:cs="Times New Roman"/>
          <w:sz w:val="24"/>
          <w:szCs w:val="28"/>
        </w:rPr>
        <w:t xml:space="preserve">an equal right to </w:t>
      </w:r>
      <w:r w:rsidRPr="00250EEE">
        <w:rPr>
          <w:rFonts w:ascii="Times New Roman" w:eastAsia="Times New Roman" w:hAnsi="Times New Roman" w:cs="Times New Roman"/>
          <w:sz w:val="24"/>
          <w:szCs w:val="28"/>
        </w:rPr>
        <w:t xml:space="preserve">self-determination brings into play the </w:t>
      </w:r>
      <w:r w:rsidR="007E5DCE" w:rsidRPr="00250EEE">
        <w:rPr>
          <w:rFonts w:ascii="Times New Roman" w:eastAsia="Times New Roman" w:hAnsi="Times New Roman" w:cs="Times New Roman"/>
          <w:sz w:val="24"/>
          <w:szCs w:val="28"/>
        </w:rPr>
        <w:t xml:space="preserve">values associated with autonomy.  But both the idea of a “fair opportunity to be </w:t>
      </w:r>
      <w:proofErr w:type="gramStart"/>
      <w:r w:rsidR="007E5DCE" w:rsidRPr="00250EEE">
        <w:rPr>
          <w:rFonts w:ascii="Times New Roman" w:eastAsia="Times New Roman" w:hAnsi="Times New Roman" w:cs="Times New Roman"/>
          <w:sz w:val="24"/>
          <w:szCs w:val="28"/>
        </w:rPr>
        <w:t>self-determining,”</w:t>
      </w:r>
      <w:proofErr w:type="gramEnd"/>
      <w:r w:rsidR="007E5DCE" w:rsidRPr="00250EEE">
        <w:rPr>
          <w:rFonts w:ascii="Times New Roman" w:eastAsia="Times New Roman" w:hAnsi="Times New Roman" w:cs="Times New Roman"/>
          <w:sz w:val="24"/>
          <w:szCs w:val="28"/>
        </w:rPr>
        <w:t xml:space="preserve"> and the idea of neutrality as a significant </w:t>
      </w:r>
      <w:r w:rsidR="007E5DCE" w:rsidRPr="00250EEE">
        <w:rPr>
          <w:rFonts w:ascii="Times New Roman" w:eastAsia="Times New Roman" w:hAnsi="Times New Roman" w:cs="Times New Roman"/>
          <w:i/>
          <w:sz w:val="24"/>
          <w:szCs w:val="28"/>
        </w:rPr>
        <w:t xml:space="preserve">pro </w:t>
      </w:r>
      <w:proofErr w:type="spellStart"/>
      <w:r w:rsidR="007E5DCE" w:rsidRPr="00250EEE">
        <w:rPr>
          <w:rFonts w:ascii="Times New Roman" w:eastAsia="Times New Roman" w:hAnsi="Times New Roman" w:cs="Times New Roman"/>
          <w:i/>
          <w:sz w:val="24"/>
          <w:szCs w:val="28"/>
        </w:rPr>
        <w:t>tanto</w:t>
      </w:r>
      <w:proofErr w:type="spellEnd"/>
      <w:r w:rsidR="007E5DCE" w:rsidRPr="00250EEE">
        <w:rPr>
          <w:rFonts w:ascii="Times New Roman" w:eastAsia="Times New Roman" w:hAnsi="Times New Roman" w:cs="Times New Roman"/>
          <w:sz w:val="24"/>
          <w:szCs w:val="28"/>
        </w:rPr>
        <w:t xml:space="preserve"> constraint suggest a somewhat relaxed rather than strict understanding of neutrality as fair treatment. </w:t>
      </w:r>
      <w:r w:rsidRPr="00250EEE">
        <w:rPr>
          <w:rFonts w:ascii="Times New Roman" w:eastAsia="Times New Roman" w:hAnsi="Times New Roman" w:cs="Times New Roman"/>
          <w:sz w:val="24"/>
          <w:szCs w:val="28"/>
        </w:rPr>
        <w:t xml:space="preserve"> </w:t>
      </w:r>
      <w:r w:rsidR="0094718B" w:rsidRPr="00250EEE">
        <w:rPr>
          <w:rFonts w:ascii="Times New Roman" w:eastAsia="Times New Roman" w:hAnsi="Times New Roman" w:cs="Times New Roman"/>
          <w:sz w:val="24"/>
          <w:szCs w:val="28"/>
        </w:rPr>
        <w:t>N</w:t>
      </w:r>
      <w:r w:rsidR="00305F6D" w:rsidRPr="00250EEE">
        <w:rPr>
          <w:rFonts w:ascii="Times New Roman" w:eastAsia="Times New Roman" w:hAnsi="Times New Roman" w:cs="Times New Roman"/>
          <w:sz w:val="24"/>
          <w:szCs w:val="28"/>
        </w:rPr>
        <w:t xml:space="preserve">eutrality </w:t>
      </w:r>
      <w:r w:rsidR="0094718B" w:rsidRPr="00250EEE">
        <w:rPr>
          <w:rFonts w:ascii="Times New Roman" w:eastAsia="Times New Roman" w:hAnsi="Times New Roman" w:cs="Times New Roman"/>
          <w:sz w:val="24"/>
          <w:szCs w:val="28"/>
        </w:rPr>
        <w:t xml:space="preserve">this understood </w:t>
      </w:r>
      <w:r w:rsidR="00305F6D" w:rsidRPr="00250EEE">
        <w:rPr>
          <w:rFonts w:ascii="Times New Roman" w:eastAsia="Times New Roman" w:hAnsi="Times New Roman" w:cs="Times New Roman"/>
          <w:sz w:val="24"/>
          <w:szCs w:val="28"/>
        </w:rPr>
        <w:t>is not a very basic commitment, but a more mid-level principle that may help us make good on the deeper commitments</w:t>
      </w:r>
      <w:r w:rsidR="0094718B" w:rsidRPr="00250EEE">
        <w:rPr>
          <w:rFonts w:ascii="Times New Roman" w:eastAsia="Times New Roman" w:hAnsi="Times New Roman" w:cs="Times New Roman"/>
          <w:sz w:val="24"/>
          <w:szCs w:val="28"/>
        </w:rPr>
        <w:t xml:space="preserve">, including the state’s duty to express </w:t>
      </w:r>
      <w:r w:rsidR="00305F6D" w:rsidRPr="00250EEE">
        <w:rPr>
          <w:rFonts w:ascii="Times New Roman" w:eastAsia="Times New Roman" w:hAnsi="Times New Roman" w:cs="Times New Roman"/>
          <w:sz w:val="24"/>
          <w:szCs w:val="28"/>
        </w:rPr>
        <w:t xml:space="preserve">equal </w:t>
      </w:r>
      <w:r w:rsidR="0094718B" w:rsidRPr="00250EEE">
        <w:rPr>
          <w:rFonts w:ascii="Times New Roman" w:eastAsia="Times New Roman" w:hAnsi="Times New Roman" w:cs="Times New Roman"/>
          <w:sz w:val="24"/>
          <w:szCs w:val="28"/>
        </w:rPr>
        <w:t xml:space="preserve">concern and fairness among </w:t>
      </w:r>
      <w:r w:rsidR="00305F6D" w:rsidRPr="00250EEE">
        <w:rPr>
          <w:rFonts w:ascii="Times New Roman" w:eastAsia="Times New Roman" w:hAnsi="Times New Roman" w:cs="Times New Roman"/>
          <w:sz w:val="24"/>
          <w:szCs w:val="28"/>
        </w:rPr>
        <w:t>citizens.</w:t>
      </w:r>
      <w:r w:rsidR="00305F6D" w:rsidRPr="00250EEE">
        <w:rPr>
          <w:rStyle w:val="FootnoteReference"/>
          <w:rFonts w:ascii="Times New Roman" w:eastAsia="Times New Roman" w:hAnsi="Times New Roman" w:cs="Times New Roman"/>
          <w:sz w:val="24"/>
          <w:szCs w:val="28"/>
        </w:rPr>
        <w:footnoteReference w:id="56"/>
      </w:r>
      <w:r w:rsidR="0094718B" w:rsidRPr="00250EEE">
        <w:rPr>
          <w:rFonts w:ascii="Times New Roman" w:eastAsia="Times New Roman" w:hAnsi="Times New Roman" w:cs="Times New Roman"/>
          <w:sz w:val="24"/>
          <w:szCs w:val="28"/>
        </w:rPr>
        <w:t xml:space="preserve"> </w:t>
      </w:r>
    </w:p>
    <w:p w14:paraId="7950556C" w14:textId="5A5066FE" w:rsidR="0094718B" w:rsidRPr="00250EEE" w:rsidRDefault="0094718B" w:rsidP="0094718B">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Neutrality thus understood appears is a bar on arbitrary state preferences for some over others.  The state belongs to citizens equally, who of course differ in their religious and ethical ideals and aims.  And Patten’s particular concern is the equal right to be self-determining of minority </w:t>
      </w:r>
      <w:r w:rsidRPr="00250EEE">
        <w:rPr>
          <w:rFonts w:ascii="Times New Roman" w:eastAsia="Times New Roman" w:hAnsi="Times New Roman" w:cs="Times New Roman"/>
          <w:sz w:val="24"/>
          <w:szCs w:val="28"/>
        </w:rPr>
        <w:lastRenderedPageBreak/>
        <w:t xml:space="preserve">cultures.  The freedom and equality of citizens, the state’s duty to be fair among them, and the rights of minority cultures in particular, must all be kept in mind.    </w:t>
      </w:r>
    </w:p>
    <w:p w14:paraId="4014CCB3" w14:textId="388F2AA8" w:rsidR="0094718B" w:rsidRPr="00250EEE" w:rsidRDefault="00117C6D"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N</w:t>
      </w:r>
      <w:r w:rsidR="00195077" w:rsidRPr="00250EEE">
        <w:rPr>
          <w:rFonts w:ascii="Times New Roman" w:eastAsia="Times New Roman" w:hAnsi="Times New Roman" w:cs="Times New Roman"/>
          <w:sz w:val="24"/>
          <w:szCs w:val="28"/>
        </w:rPr>
        <w:t>eutrality th</w:t>
      </w:r>
      <w:r w:rsidRPr="00250EEE">
        <w:rPr>
          <w:rFonts w:ascii="Times New Roman" w:eastAsia="Times New Roman" w:hAnsi="Times New Roman" w:cs="Times New Roman"/>
          <w:sz w:val="24"/>
          <w:szCs w:val="28"/>
        </w:rPr>
        <w:t xml:space="preserve">us understood is treated as a </w:t>
      </w:r>
      <w:r w:rsidR="00195077" w:rsidRPr="00250EEE">
        <w:rPr>
          <w:rFonts w:ascii="Times New Roman" w:eastAsia="Times New Roman" w:hAnsi="Times New Roman" w:cs="Times New Roman"/>
          <w:sz w:val="24"/>
          <w:szCs w:val="28"/>
        </w:rPr>
        <w:t>significant consideration</w:t>
      </w:r>
      <w:r w:rsidRPr="00250EEE">
        <w:rPr>
          <w:rFonts w:ascii="Times New Roman" w:eastAsia="Times New Roman" w:hAnsi="Times New Roman" w:cs="Times New Roman"/>
          <w:sz w:val="24"/>
          <w:szCs w:val="28"/>
        </w:rPr>
        <w:t xml:space="preserve"> that is especially relevant when it is clear that unequal treatment is unfair</w:t>
      </w:r>
      <w:r w:rsidR="007E5DCE" w:rsidRPr="00250EEE">
        <w:rPr>
          <w:rFonts w:ascii="Times New Roman" w:eastAsia="Times New Roman" w:hAnsi="Times New Roman" w:cs="Times New Roman"/>
          <w:sz w:val="24"/>
          <w:szCs w:val="28"/>
        </w:rPr>
        <w:t xml:space="preserve"> and reasonably perceived as unfair</w:t>
      </w:r>
      <w:r w:rsidRPr="00250EEE">
        <w:rPr>
          <w:rFonts w:ascii="Times New Roman" w:eastAsia="Times New Roman" w:hAnsi="Times New Roman" w:cs="Times New Roman"/>
          <w:sz w:val="24"/>
          <w:szCs w:val="28"/>
        </w:rPr>
        <w:t xml:space="preserve">: </w:t>
      </w:r>
      <w:r w:rsidR="007E5DCE" w:rsidRPr="00250EEE">
        <w:rPr>
          <w:rFonts w:ascii="Times New Roman" w:eastAsia="Times New Roman" w:hAnsi="Times New Roman" w:cs="Times New Roman"/>
          <w:sz w:val="24"/>
          <w:szCs w:val="28"/>
        </w:rPr>
        <w:t xml:space="preserve">a sign of unequal concern or a badge of second-class status.  </w:t>
      </w:r>
      <w:r w:rsidR="0094718B" w:rsidRPr="00250EEE">
        <w:rPr>
          <w:rFonts w:ascii="Times New Roman" w:eastAsia="Times New Roman" w:hAnsi="Times New Roman" w:cs="Times New Roman"/>
          <w:sz w:val="24"/>
          <w:szCs w:val="28"/>
        </w:rPr>
        <w:t xml:space="preserve">The state ought not to enact policies that hamper some while helping others, without good reason.  </w:t>
      </w:r>
      <w:r w:rsidR="007E5DCE" w:rsidRPr="00250EEE">
        <w:rPr>
          <w:rFonts w:ascii="Times New Roman" w:eastAsia="Times New Roman" w:hAnsi="Times New Roman" w:cs="Times New Roman"/>
          <w:sz w:val="24"/>
          <w:szCs w:val="28"/>
        </w:rPr>
        <w:t>This certainly occurs wh</w:t>
      </w:r>
      <w:r w:rsidRPr="00250EEE">
        <w:rPr>
          <w:rFonts w:ascii="Times New Roman" w:eastAsia="Times New Roman" w:hAnsi="Times New Roman" w:cs="Times New Roman"/>
          <w:sz w:val="24"/>
          <w:szCs w:val="28"/>
        </w:rPr>
        <w:t>en</w:t>
      </w:r>
      <w:r w:rsidR="007E5DCE" w:rsidRPr="00250EEE">
        <w:rPr>
          <w:rFonts w:ascii="Times New Roman" w:eastAsia="Times New Roman" w:hAnsi="Times New Roman" w:cs="Times New Roman"/>
          <w:sz w:val="24"/>
          <w:szCs w:val="28"/>
        </w:rPr>
        <w:t>, as Patten suggests,</w:t>
      </w:r>
      <w:r w:rsidRPr="00250EEE">
        <w:rPr>
          <w:rFonts w:ascii="Times New Roman" w:eastAsia="Times New Roman" w:hAnsi="Times New Roman" w:cs="Times New Roman"/>
          <w:sz w:val="24"/>
          <w:szCs w:val="28"/>
        </w:rPr>
        <w:t xml:space="preserve"> equivalent or very similar activities or opportunities are treated differently for no good reason.</w:t>
      </w:r>
      <w:r w:rsidR="007E5DCE" w:rsidRPr="00250EEE">
        <w:rPr>
          <w:rStyle w:val="FootnoteReference"/>
          <w:rFonts w:ascii="Times New Roman" w:eastAsia="Times New Roman" w:hAnsi="Times New Roman" w:cs="Times New Roman"/>
          <w:sz w:val="24"/>
          <w:szCs w:val="28"/>
        </w:rPr>
        <w:footnoteReference w:id="57"/>
      </w:r>
      <w:r w:rsidRPr="00250EEE">
        <w:rPr>
          <w:rFonts w:ascii="Times New Roman" w:eastAsia="Times New Roman" w:hAnsi="Times New Roman" w:cs="Times New Roman"/>
          <w:sz w:val="24"/>
          <w:szCs w:val="28"/>
        </w:rPr>
        <w:t xml:space="preserve">  </w:t>
      </w:r>
    </w:p>
    <w:p w14:paraId="74C8329B" w14:textId="1BDD845F" w:rsidR="0094718B" w:rsidRPr="00250EEE" w:rsidRDefault="0094718B" w:rsidP="0094718B">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Steven Wall makes a similar point, but from an avowedly </w:t>
      </w:r>
      <w:r w:rsidR="00CC29D0"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perfectionist</w:t>
      </w:r>
      <w:r w:rsidR="00CC29D0"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point of view: “It is impermissible for the state to intend to favor or promote any permissible ideal of a good human life over any other permissible ideal of a good human life, or to give greater assistance to those who pursue it.” Permissible ideals are, here again, those consistent with the equal rights of liberal democratic justice. Wall calls this “restricted state neutrality.”  </w:t>
      </w:r>
    </w:p>
    <w:p w14:paraId="185DDBB4" w14:textId="1B537F18" w:rsidR="00D54E99" w:rsidRPr="00250EEE" w:rsidRDefault="00D54E99" w:rsidP="00D54E99">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S</w:t>
      </w:r>
      <w:r w:rsidR="00117C6D" w:rsidRPr="00250EEE">
        <w:rPr>
          <w:rFonts w:ascii="Times New Roman" w:eastAsia="Times New Roman" w:hAnsi="Times New Roman" w:cs="Times New Roman"/>
          <w:sz w:val="24"/>
          <w:szCs w:val="28"/>
        </w:rPr>
        <w:t>ometimes there are go</w:t>
      </w:r>
      <w:r w:rsidRPr="00250EEE">
        <w:rPr>
          <w:rFonts w:ascii="Times New Roman" w:eastAsia="Times New Roman" w:hAnsi="Times New Roman" w:cs="Times New Roman"/>
          <w:sz w:val="24"/>
          <w:szCs w:val="28"/>
        </w:rPr>
        <w:t>od reasons for</w:t>
      </w:r>
      <w:r w:rsidR="00FD7ACE" w:rsidRPr="00250EEE">
        <w:rPr>
          <w:rFonts w:ascii="Times New Roman" w:eastAsia="Times New Roman" w:hAnsi="Times New Roman" w:cs="Times New Roman"/>
          <w:sz w:val="24"/>
          <w:szCs w:val="28"/>
        </w:rPr>
        <w:t xml:space="preserve"> favoring or di</w:t>
      </w:r>
      <w:r w:rsidR="0091700A" w:rsidRPr="00250EEE">
        <w:rPr>
          <w:rFonts w:ascii="Times New Roman" w:eastAsia="Times New Roman" w:hAnsi="Times New Roman" w:cs="Times New Roman"/>
          <w:sz w:val="24"/>
          <w:szCs w:val="28"/>
        </w:rPr>
        <w:t>sfavoring particular conceptions of the human good</w:t>
      </w:r>
      <w:r w:rsidR="00FD7ACE" w:rsidRPr="00250EEE">
        <w:rPr>
          <w:rFonts w:ascii="Times New Roman" w:eastAsia="Times New Roman" w:hAnsi="Times New Roman" w:cs="Times New Roman"/>
          <w:sz w:val="24"/>
          <w:szCs w:val="28"/>
        </w:rPr>
        <w:t>, and</w:t>
      </w:r>
      <w:r w:rsidR="00117C6D" w:rsidRPr="00250EEE">
        <w:rPr>
          <w:rFonts w:ascii="Times New Roman" w:eastAsia="Times New Roman" w:hAnsi="Times New Roman" w:cs="Times New Roman"/>
          <w:sz w:val="24"/>
          <w:szCs w:val="28"/>
        </w:rPr>
        <w:t xml:space="preserve"> for supporting some a</w:t>
      </w:r>
      <w:r w:rsidR="007E5DCE" w:rsidRPr="00250EEE">
        <w:rPr>
          <w:rFonts w:ascii="Times New Roman" w:eastAsia="Times New Roman" w:hAnsi="Times New Roman" w:cs="Times New Roman"/>
          <w:sz w:val="24"/>
          <w:szCs w:val="28"/>
        </w:rPr>
        <w:t xml:space="preserve">ctivities and opportunities </w:t>
      </w:r>
      <w:r w:rsidR="0091700A" w:rsidRPr="00250EEE">
        <w:rPr>
          <w:rFonts w:ascii="Times New Roman" w:eastAsia="Times New Roman" w:hAnsi="Times New Roman" w:cs="Times New Roman"/>
          <w:sz w:val="24"/>
          <w:szCs w:val="28"/>
        </w:rPr>
        <w:t xml:space="preserve">representing valuable aspects of the human good that are apt to be neglected, or that may be especially difficult to cultivate.  </w:t>
      </w:r>
      <w:r w:rsidR="00FD7ACE" w:rsidRPr="00250EEE">
        <w:rPr>
          <w:rFonts w:ascii="Times New Roman" w:eastAsia="Times New Roman" w:hAnsi="Times New Roman" w:cs="Times New Roman"/>
          <w:sz w:val="24"/>
          <w:szCs w:val="28"/>
        </w:rPr>
        <w:t>Special su</w:t>
      </w:r>
      <w:r w:rsidR="0091700A" w:rsidRPr="00250EEE">
        <w:rPr>
          <w:rFonts w:ascii="Times New Roman" w:eastAsia="Times New Roman" w:hAnsi="Times New Roman" w:cs="Times New Roman"/>
          <w:sz w:val="24"/>
          <w:szCs w:val="28"/>
        </w:rPr>
        <w:t xml:space="preserve">pport for particular activities that </w:t>
      </w:r>
      <w:r w:rsidR="00FD7ACE" w:rsidRPr="00250EEE">
        <w:rPr>
          <w:rFonts w:ascii="Times New Roman" w:eastAsia="Times New Roman" w:hAnsi="Times New Roman" w:cs="Times New Roman"/>
          <w:sz w:val="24"/>
          <w:szCs w:val="28"/>
        </w:rPr>
        <w:t>some value more than others</w:t>
      </w:r>
      <w:r w:rsidR="007E5DCE" w:rsidRPr="00250EEE">
        <w:rPr>
          <w:rFonts w:ascii="Times New Roman" w:eastAsia="Times New Roman" w:hAnsi="Times New Roman" w:cs="Times New Roman"/>
          <w:sz w:val="24"/>
          <w:szCs w:val="28"/>
        </w:rPr>
        <w:t xml:space="preserve"> need not express an offensive devaluation of anyone, nor relegate anyone to second class status</w:t>
      </w:r>
      <w:r w:rsidR="0091700A" w:rsidRPr="00250EEE">
        <w:rPr>
          <w:rFonts w:ascii="Times New Roman" w:eastAsia="Times New Roman" w:hAnsi="Times New Roman" w:cs="Times New Roman"/>
          <w:sz w:val="24"/>
          <w:szCs w:val="28"/>
        </w:rPr>
        <w:t>: the reason for support is not that some value them more than others but that a good case can be made for their inherent value, and background systems of resource allocation – private ownership and economic markets – do not adequately recognize and/or support the relevant values and activities</w:t>
      </w:r>
      <w:r w:rsidR="007E5DCE" w:rsidRPr="00250EEE">
        <w:rPr>
          <w:rFonts w:ascii="Times New Roman" w:eastAsia="Times New Roman" w:hAnsi="Times New Roman" w:cs="Times New Roman"/>
          <w:sz w:val="24"/>
          <w:szCs w:val="28"/>
        </w:rPr>
        <w:t xml:space="preserve">.  </w:t>
      </w:r>
      <w:r w:rsidR="00B27FA5" w:rsidRPr="00250EEE">
        <w:rPr>
          <w:rFonts w:ascii="Times New Roman" w:eastAsia="Times New Roman" w:hAnsi="Times New Roman" w:cs="Times New Roman"/>
          <w:sz w:val="24"/>
          <w:szCs w:val="28"/>
        </w:rPr>
        <w:t>Nor do modest subsidies obviously interfere with people’s autonomy in any way: indeed, state support may enhance the options available to people and in that way increase the value of their freedom.</w:t>
      </w:r>
      <w:r w:rsidR="00B27FA5" w:rsidRPr="00250EEE">
        <w:rPr>
          <w:rStyle w:val="FootnoteReference"/>
          <w:rFonts w:ascii="Times New Roman" w:eastAsia="Times New Roman" w:hAnsi="Times New Roman" w:cs="Times New Roman"/>
          <w:sz w:val="24"/>
          <w:szCs w:val="28"/>
        </w:rPr>
        <w:footnoteReference w:id="58"/>
      </w:r>
      <w:r w:rsidR="00B27FA5" w:rsidRPr="00250EEE">
        <w:rPr>
          <w:rFonts w:ascii="Times New Roman" w:eastAsia="Times New Roman" w:hAnsi="Times New Roman" w:cs="Times New Roman"/>
          <w:sz w:val="24"/>
          <w:szCs w:val="28"/>
        </w:rPr>
        <w:t xml:space="preserve">  </w:t>
      </w:r>
    </w:p>
    <w:p w14:paraId="75972714" w14:textId="11199205" w:rsidR="00195077" w:rsidRPr="00250EEE" w:rsidRDefault="00117C6D" w:rsidP="00717F0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 </w:t>
      </w:r>
      <w:r w:rsidR="00CC29D0" w:rsidRPr="00250EEE">
        <w:rPr>
          <w:rFonts w:ascii="Times New Roman" w:eastAsia="Times New Roman" w:hAnsi="Times New Roman" w:cs="Times New Roman"/>
          <w:sz w:val="24"/>
          <w:szCs w:val="28"/>
        </w:rPr>
        <w:t xml:space="preserve">broadly agree with Patten and Wall, but suspect that the “neutralism” label brings more confusion than it is worth.  I </w:t>
      </w:r>
      <w:r w:rsidRPr="00250EEE">
        <w:rPr>
          <w:rFonts w:ascii="Times New Roman" w:eastAsia="Times New Roman" w:hAnsi="Times New Roman" w:cs="Times New Roman"/>
          <w:sz w:val="24"/>
          <w:szCs w:val="28"/>
        </w:rPr>
        <w:t xml:space="preserve">will refer to the preferred ideal of neutrality as fair treatment.  As I hope to suggest, we should understand it as allowing greater flexibility </w:t>
      </w:r>
      <w:r w:rsidR="00CC29D0" w:rsidRPr="00250EEE">
        <w:rPr>
          <w:rFonts w:ascii="Times New Roman" w:eastAsia="Times New Roman" w:hAnsi="Times New Roman" w:cs="Times New Roman"/>
          <w:sz w:val="24"/>
          <w:szCs w:val="28"/>
        </w:rPr>
        <w:t>than</w:t>
      </w:r>
      <w:r w:rsidRPr="00250EEE">
        <w:rPr>
          <w:rFonts w:ascii="Times New Roman" w:eastAsia="Times New Roman" w:hAnsi="Times New Roman" w:cs="Times New Roman"/>
          <w:sz w:val="24"/>
          <w:szCs w:val="28"/>
        </w:rPr>
        <w:t xml:space="preserve"> defenders of </w:t>
      </w:r>
      <w:r w:rsidR="00CC29D0" w:rsidRPr="00250EEE">
        <w:rPr>
          <w:rFonts w:ascii="Times New Roman" w:eastAsia="Times New Roman" w:hAnsi="Times New Roman" w:cs="Times New Roman"/>
          <w:sz w:val="24"/>
          <w:szCs w:val="28"/>
        </w:rPr>
        <w:t xml:space="preserve">strict state neutrality </w:t>
      </w:r>
      <w:r w:rsidRPr="00250EEE">
        <w:rPr>
          <w:rFonts w:ascii="Times New Roman" w:eastAsia="Times New Roman" w:hAnsi="Times New Roman" w:cs="Times New Roman"/>
          <w:sz w:val="24"/>
          <w:szCs w:val="28"/>
        </w:rPr>
        <w:t>allow</w:t>
      </w:r>
      <w:r w:rsidR="00CC29D0" w:rsidRPr="00250EEE">
        <w:rPr>
          <w:rFonts w:ascii="Times New Roman" w:eastAsia="Times New Roman" w:hAnsi="Times New Roman" w:cs="Times New Roman"/>
          <w:sz w:val="24"/>
          <w:szCs w:val="28"/>
        </w:rPr>
        <w:t xml:space="preserve">: the state is permitted to promote a broad and inclusive range of aspects of </w:t>
      </w:r>
      <w:r w:rsidR="00CC29D0" w:rsidRPr="00250EEE">
        <w:rPr>
          <w:rFonts w:ascii="Times New Roman" w:eastAsia="Times New Roman" w:hAnsi="Times New Roman" w:cs="Times New Roman"/>
          <w:sz w:val="24"/>
          <w:szCs w:val="28"/>
        </w:rPr>
        <w:lastRenderedPageBreak/>
        <w:t>the human good, so long as it does so in a way that is reasonably fair among citizens preferred conceptions</w:t>
      </w:r>
      <w:r w:rsidR="00D54E99"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  </w:t>
      </w:r>
    </w:p>
    <w:p w14:paraId="42C32EAA" w14:textId="05EF6101" w:rsidR="00717F07" w:rsidRPr="00250EEE" w:rsidRDefault="00250EEE" w:rsidP="00250EEE">
      <w:pPr>
        <w:spacing w:after="0"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p w14:paraId="2A51AE9F" w14:textId="232D06ED" w:rsidR="005E1C17" w:rsidRPr="00250EEE" w:rsidRDefault="00717F07" w:rsidP="005E1C1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Many of us will share the intuition that </w:t>
      </w:r>
      <w:r w:rsidR="00B27FA5" w:rsidRPr="00250EEE">
        <w:rPr>
          <w:rFonts w:ascii="Times New Roman" w:eastAsia="Times New Roman" w:hAnsi="Times New Roman" w:cs="Times New Roman"/>
          <w:sz w:val="24"/>
          <w:szCs w:val="28"/>
        </w:rPr>
        <w:t xml:space="preserve">some forms of </w:t>
      </w:r>
      <w:r w:rsidRPr="00250EEE">
        <w:rPr>
          <w:rFonts w:ascii="Times New Roman" w:eastAsia="Times New Roman" w:hAnsi="Times New Roman" w:cs="Times New Roman"/>
          <w:sz w:val="24"/>
          <w:szCs w:val="28"/>
        </w:rPr>
        <w:t xml:space="preserve">state neutrality </w:t>
      </w:r>
      <w:r w:rsidR="00B27FA5" w:rsidRPr="00250EEE">
        <w:rPr>
          <w:rFonts w:ascii="Times New Roman" w:eastAsia="Times New Roman" w:hAnsi="Times New Roman" w:cs="Times New Roman"/>
          <w:sz w:val="24"/>
          <w:szCs w:val="28"/>
        </w:rPr>
        <w:t xml:space="preserve">as applied are in some contexts </w:t>
      </w:r>
      <w:r w:rsidRPr="00250EEE">
        <w:rPr>
          <w:rFonts w:ascii="Times New Roman" w:eastAsia="Times New Roman" w:hAnsi="Times New Roman" w:cs="Times New Roman"/>
          <w:sz w:val="24"/>
          <w:szCs w:val="28"/>
        </w:rPr>
        <w:t>important aspect of liberal justice.  But we must also reckon with another set of common political practices that most of us find generally unobjec</w:t>
      </w:r>
      <w:r w:rsidR="005E1C17" w:rsidRPr="00250EEE">
        <w:rPr>
          <w:rFonts w:ascii="Times New Roman" w:eastAsia="Times New Roman" w:hAnsi="Times New Roman" w:cs="Times New Roman"/>
          <w:sz w:val="24"/>
          <w:szCs w:val="28"/>
        </w:rPr>
        <w:t xml:space="preserve">tionable and frequently benign, which cast doubt on the strictness of our commitment to neutrality.  </w:t>
      </w:r>
    </w:p>
    <w:p w14:paraId="7E5D86D6" w14:textId="15676471" w:rsidR="00717F07" w:rsidRPr="00250EEE" w:rsidRDefault="00717F07" w:rsidP="00DF766F">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We have a long tradition of promoting a wide range of public goods loosely conceived, via modest tax subsidies and official recognition and encouragement.  The list will be familiar.  We promote appreciation for and access to natural beauty, of many different kinds, via the support of a national park system, local parks, gardens and arboretums, and we preserve against commercial development unspoiled areas of natural beauty.  We promote excellence in and broad access to the fine arts, broadly conceived, via the National Endowment for the Arts (an independent agency of the federal government), and state and local arts organizations and museums that are partially publicly funded.  The National Medal of Arts is awarded by the President of the United States to individuals or groups who "...are deserving of special recognition by reason of their outstanding contributions to the excellence, growth, support and availability of the arts in the United States."</w:t>
      </w:r>
      <w:r w:rsidRPr="00250EEE">
        <w:rPr>
          <w:rFonts w:ascii="Times New Roman" w:eastAsia="Times New Roman" w:hAnsi="Times New Roman" w:cs="Times New Roman"/>
          <w:sz w:val="24"/>
          <w:szCs w:val="28"/>
          <w:vertAlign w:val="superscript"/>
        </w:rPr>
        <w:footnoteReference w:id="59"/>
      </w:r>
      <w:r w:rsidRPr="00250EEE">
        <w:rPr>
          <w:rFonts w:ascii="Times New Roman" w:eastAsia="Times New Roman" w:hAnsi="Times New Roman" w:cs="Times New Roman"/>
          <w:sz w:val="24"/>
          <w:szCs w:val="28"/>
        </w:rPr>
        <w:t xml:space="preserve"> </w:t>
      </w:r>
      <w:r w:rsidR="00515B7F" w:rsidRPr="00250EEE">
        <w:rPr>
          <w:rFonts w:ascii="Times New Roman" w:eastAsia="Times New Roman" w:hAnsi="Times New Roman" w:cs="Times New Roman"/>
          <w:sz w:val="24"/>
          <w:szCs w:val="28"/>
        </w:rPr>
        <w:t xml:space="preserve">Many people </w:t>
      </w:r>
      <w:r w:rsidRPr="00250EEE">
        <w:rPr>
          <w:rFonts w:ascii="Times New Roman" w:eastAsia="Times New Roman" w:hAnsi="Times New Roman" w:cs="Times New Roman"/>
          <w:sz w:val="24"/>
          <w:szCs w:val="28"/>
        </w:rPr>
        <w:t xml:space="preserve">decry the decline of art and music education in our public schools.  Our governments have long supported intellectual endeavor and inquiry in a wide variety of fields, and not only because of the expected benefits to our economy or neutral indices of human wellbeing, but because we regard the pursuit of truth as intrinsically valuable.  In addition, we promote and recognize athletic excellence and competition: public schools and state universities have active athletics programs, and state and local governments subsidize sports stadiums.  </w:t>
      </w:r>
    </w:p>
    <w:p w14:paraId="650AC530" w14:textId="50D84F4F" w:rsidR="00515B7F" w:rsidRPr="00250EEE" w:rsidRDefault="00515B7F" w:rsidP="006D435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Many of the goods that are treated routinely as public goods are impure public </w:t>
      </w:r>
      <w:proofErr w:type="gramStart"/>
      <w:r w:rsidRPr="00250EEE">
        <w:rPr>
          <w:rFonts w:ascii="Times New Roman" w:eastAsia="Times New Roman" w:hAnsi="Times New Roman" w:cs="Times New Roman"/>
          <w:sz w:val="24"/>
          <w:szCs w:val="28"/>
        </w:rPr>
        <w:t>goods,</w:t>
      </w:r>
      <w:proofErr w:type="gramEnd"/>
      <w:r w:rsidRPr="00250EEE">
        <w:rPr>
          <w:rFonts w:ascii="Times New Roman" w:eastAsia="Times New Roman" w:hAnsi="Times New Roman" w:cs="Times New Roman"/>
          <w:sz w:val="24"/>
          <w:szCs w:val="28"/>
        </w:rPr>
        <w:t xml:space="preserve"> or public goods in the loose rather than strict sense: users </w:t>
      </w:r>
      <w:r w:rsidR="00D64A6F" w:rsidRPr="00250EEE">
        <w:rPr>
          <w:rFonts w:ascii="Times New Roman" w:eastAsia="Times New Roman" w:hAnsi="Times New Roman" w:cs="Times New Roman"/>
          <w:sz w:val="24"/>
          <w:szCs w:val="28"/>
        </w:rPr>
        <w:t xml:space="preserve">of national parks or concert halls </w:t>
      </w:r>
      <w:r w:rsidRPr="00250EEE">
        <w:rPr>
          <w:rFonts w:ascii="Times New Roman" w:eastAsia="Times New Roman" w:hAnsi="Times New Roman" w:cs="Times New Roman"/>
          <w:sz w:val="24"/>
          <w:szCs w:val="28"/>
        </w:rPr>
        <w:t>could be charged</w:t>
      </w:r>
      <w:r w:rsidR="00D64A6F" w:rsidRPr="00250EEE">
        <w:rPr>
          <w:rFonts w:ascii="Times New Roman" w:eastAsia="Times New Roman" w:hAnsi="Times New Roman" w:cs="Times New Roman"/>
          <w:sz w:val="24"/>
          <w:szCs w:val="28"/>
        </w:rPr>
        <w:t xml:space="preserve"> on an individual basis</w:t>
      </w:r>
      <w:r w:rsidR="00237DF0"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w:t>
      </w:r>
      <w:r w:rsidR="006D4357" w:rsidRPr="00250EEE">
        <w:rPr>
          <w:rFonts w:ascii="Times New Roman" w:eastAsia="Times New Roman" w:hAnsi="Times New Roman" w:cs="Times New Roman"/>
          <w:sz w:val="24"/>
          <w:szCs w:val="28"/>
        </w:rPr>
        <w:t xml:space="preserve"> </w:t>
      </w:r>
      <w:r w:rsidR="00EE57D6" w:rsidRPr="00250EEE">
        <w:rPr>
          <w:rFonts w:ascii="Times New Roman" w:eastAsia="Times New Roman" w:hAnsi="Times New Roman" w:cs="Times New Roman"/>
          <w:sz w:val="24"/>
          <w:szCs w:val="28"/>
        </w:rPr>
        <w:t>The sorts of “high-brow” programming that makes up some of public television could be left to seek commercial sponsorship</w:t>
      </w:r>
      <w:r w:rsidR="00DF766F" w:rsidRPr="00250EEE">
        <w:rPr>
          <w:rFonts w:ascii="Times New Roman" w:eastAsia="Times New Roman" w:hAnsi="Times New Roman" w:cs="Times New Roman"/>
          <w:sz w:val="24"/>
          <w:szCs w:val="28"/>
        </w:rPr>
        <w:t xml:space="preserve"> (a public case could more easily be made for public television and radio’s news and public affairs programming)</w:t>
      </w:r>
      <w:r w:rsidR="00EE57D6" w:rsidRPr="00250EEE">
        <w:rPr>
          <w:rFonts w:ascii="Times New Roman" w:eastAsia="Times New Roman" w:hAnsi="Times New Roman" w:cs="Times New Roman"/>
          <w:sz w:val="24"/>
          <w:szCs w:val="28"/>
        </w:rPr>
        <w:t xml:space="preserve">.  </w:t>
      </w:r>
      <w:r w:rsidR="00DF766F" w:rsidRPr="00250EEE">
        <w:rPr>
          <w:rFonts w:ascii="Times New Roman" w:eastAsia="Times New Roman" w:hAnsi="Times New Roman" w:cs="Times New Roman"/>
          <w:sz w:val="24"/>
          <w:szCs w:val="28"/>
        </w:rPr>
        <w:t>Not everyone values the opportunities thus made available</w:t>
      </w:r>
      <w:r w:rsidR="00237DF0" w:rsidRPr="00250EEE">
        <w:rPr>
          <w:rFonts w:ascii="Times New Roman" w:eastAsia="Times New Roman" w:hAnsi="Times New Roman" w:cs="Times New Roman"/>
          <w:sz w:val="24"/>
          <w:szCs w:val="28"/>
        </w:rPr>
        <w:t xml:space="preserve"> or values them equally.  </w:t>
      </w:r>
      <w:r w:rsidRPr="00250EEE">
        <w:rPr>
          <w:rFonts w:ascii="Times New Roman" w:eastAsia="Times New Roman" w:hAnsi="Times New Roman" w:cs="Times New Roman"/>
          <w:sz w:val="24"/>
          <w:szCs w:val="28"/>
        </w:rPr>
        <w:t>Does it violate neutrality for our governments t</w:t>
      </w:r>
      <w:r w:rsidR="006D4357" w:rsidRPr="00250EEE">
        <w:rPr>
          <w:rFonts w:ascii="Times New Roman" w:eastAsia="Times New Roman" w:hAnsi="Times New Roman" w:cs="Times New Roman"/>
          <w:sz w:val="24"/>
          <w:szCs w:val="28"/>
        </w:rPr>
        <w:t>o single out some</w:t>
      </w:r>
      <w:r w:rsidRPr="00250EEE">
        <w:rPr>
          <w:rFonts w:ascii="Times New Roman" w:eastAsia="Times New Roman" w:hAnsi="Times New Roman" w:cs="Times New Roman"/>
          <w:sz w:val="24"/>
          <w:szCs w:val="28"/>
        </w:rPr>
        <w:t xml:space="preserve"> activities for special recognition and modest support, </w:t>
      </w:r>
      <w:r w:rsidRPr="00250EEE">
        <w:rPr>
          <w:rFonts w:ascii="Times New Roman" w:eastAsia="Times New Roman" w:hAnsi="Times New Roman" w:cs="Times New Roman"/>
          <w:sz w:val="24"/>
          <w:szCs w:val="28"/>
        </w:rPr>
        <w:lastRenderedPageBreak/>
        <w:t xml:space="preserve">while not giving prizes </w:t>
      </w:r>
      <w:r w:rsidR="00DF766F" w:rsidRPr="00250EEE">
        <w:rPr>
          <w:rFonts w:ascii="Times New Roman" w:eastAsia="Times New Roman" w:hAnsi="Times New Roman" w:cs="Times New Roman"/>
          <w:sz w:val="24"/>
          <w:szCs w:val="28"/>
        </w:rPr>
        <w:t xml:space="preserve">and support </w:t>
      </w:r>
      <w:r w:rsidRPr="00250EEE">
        <w:rPr>
          <w:rFonts w:ascii="Times New Roman" w:eastAsia="Times New Roman" w:hAnsi="Times New Roman" w:cs="Times New Roman"/>
          <w:sz w:val="24"/>
          <w:szCs w:val="28"/>
        </w:rPr>
        <w:t xml:space="preserve">in </w:t>
      </w:r>
      <w:r w:rsidR="00DF766F" w:rsidRPr="00250EEE">
        <w:rPr>
          <w:rFonts w:ascii="Times New Roman" w:eastAsia="Times New Roman" w:hAnsi="Times New Roman" w:cs="Times New Roman"/>
          <w:sz w:val="24"/>
          <w:szCs w:val="28"/>
        </w:rPr>
        <w:t>areas that some other citizens value</w:t>
      </w:r>
      <w:r w:rsidRPr="00250EEE">
        <w:rPr>
          <w:rFonts w:ascii="Times New Roman" w:eastAsia="Times New Roman" w:hAnsi="Times New Roman" w:cs="Times New Roman"/>
          <w:sz w:val="24"/>
          <w:szCs w:val="28"/>
        </w:rPr>
        <w:t xml:space="preserve">, such as professional wrestling?  Each of these activities represents fields of human endeavor that many of us, but </w:t>
      </w:r>
      <w:r w:rsidR="00B92634" w:rsidRPr="00250EEE">
        <w:rPr>
          <w:rFonts w:ascii="Times New Roman" w:eastAsia="Times New Roman" w:hAnsi="Times New Roman" w:cs="Times New Roman"/>
          <w:sz w:val="24"/>
          <w:szCs w:val="28"/>
        </w:rPr>
        <w:t>not every single last one of us</w:t>
      </w:r>
      <w:r w:rsidRPr="00250EEE">
        <w:rPr>
          <w:rFonts w:ascii="Times New Roman" w:eastAsia="Times New Roman" w:hAnsi="Times New Roman" w:cs="Times New Roman"/>
          <w:sz w:val="24"/>
          <w:szCs w:val="28"/>
        </w:rPr>
        <w:t xml:space="preserve"> value and prize.  Should we worry about the cumulative fairness of these modest forms of encouragement and subsidy </w:t>
      </w:r>
      <w:proofErr w:type="gramStart"/>
      <w:r w:rsidRPr="00250EEE">
        <w:rPr>
          <w:rFonts w:ascii="Times New Roman" w:eastAsia="Times New Roman" w:hAnsi="Times New Roman" w:cs="Times New Roman"/>
          <w:sz w:val="24"/>
          <w:szCs w:val="28"/>
        </w:rPr>
        <w:t>to a taxpaying citizens</w:t>
      </w:r>
      <w:proofErr w:type="gramEnd"/>
      <w:r w:rsidRPr="00250EEE">
        <w:rPr>
          <w:rFonts w:ascii="Times New Roman" w:eastAsia="Times New Roman" w:hAnsi="Times New Roman" w:cs="Times New Roman"/>
          <w:sz w:val="24"/>
          <w:szCs w:val="28"/>
        </w:rPr>
        <w:t xml:space="preserve"> whose sole form of entertainment is commercial television?  </w:t>
      </w:r>
    </w:p>
    <w:p w14:paraId="6BDC954C" w14:textId="27487387" w:rsidR="00515B7F" w:rsidRPr="00250EEE" w:rsidRDefault="005C3A21" w:rsidP="005E1C1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Well, yes, we should worry, b</w:t>
      </w:r>
      <w:r w:rsidR="00DF766F" w:rsidRPr="00250EEE">
        <w:rPr>
          <w:rFonts w:ascii="Times New Roman" w:eastAsia="Times New Roman" w:hAnsi="Times New Roman" w:cs="Times New Roman"/>
          <w:sz w:val="24"/>
          <w:szCs w:val="28"/>
        </w:rPr>
        <w:t xml:space="preserve">ut not on the basis of a very strict commitment to state neutrality.  I would say, rather, that we do better to revert directly to the value of fairness that underlies the more flexible version of liberal neutrality that Patten advances.  </w:t>
      </w:r>
      <w:r w:rsidR="005E1C17" w:rsidRPr="00250EEE">
        <w:rPr>
          <w:rFonts w:ascii="Times New Roman" w:eastAsia="Times New Roman" w:hAnsi="Times New Roman" w:cs="Times New Roman"/>
          <w:sz w:val="24"/>
          <w:szCs w:val="28"/>
        </w:rPr>
        <w:t>There are v</w:t>
      </w:r>
      <w:r w:rsidR="00237DF0" w:rsidRPr="00250EEE">
        <w:rPr>
          <w:rFonts w:ascii="Times New Roman" w:eastAsia="Times New Roman" w:hAnsi="Times New Roman" w:cs="Times New Roman"/>
          <w:sz w:val="24"/>
          <w:szCs w:val="28"/>
        </w:rPr>
        <w:t>arious strategies for making government promotion of particular aspects of the human good as fair as possible.</w:t>
      </w:r>
      <w:r w:rsidR="005E1C17" w:rsidRPr="00250EEE">
        <w:rPr>
          <w:rFonts w:ascii="Times New Roman" w:eastAsia="Times New Roman" w:hAnsi="Times New Roman" w:cs="Times New Roman"/>
          <w:sz w:val="24"/>
          <w:szCs w:val="28"/>
        </w:rPr>
        <w:t xml:space="preserve">  The best overall package of these does not amount to the enactment of strict state neutrality.</w:t>
      </w:r>
      <w:r w:rsidR="00237DF0" w:rsidRPr="00250EEE">
        <w:rPr>
          <w:rFonts w:ascii="Times New Roman" w:eastAsia="Times New Roman" w:hAnsi="Times New Roman" w:cs="Times New Roman"/>
          <w:sz w:val="24"/>
          <w:szCs w:val="28"/>
        </w:rPr>
        <w:t xml:space="preserve">  </w:t>
      </w:r>
    </w:p>
    <w:p w14:paraId="54AF68BC" w14:textId="77777777" w:rsidR="005E1C17" w:rsidRPr="00250EEE" w:rsidRDefault="005E1C17" w:rsidP="005E1C1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status quo in the US might best be described as pluralistic promotion of a wide variety of human goods and pursuits, including forms of human excellence widely though not universally value, subject to ongoing democratic deliberation and rough principles of fairness.  We can, within the bounds of liberal justice, reject or at least qualify </w:t>
      </w:r>
      <w:proofErr w:type="spellStart"/>
      <w:r w:rsidRPr="00250EEE">
        <w:rPr>
          <w:rFonts w:ascii="Times New Roman" w:eastAsia="Times New Roman" w:hAnsi="Times New Roman" w:cs="Times New Roman"/>
          <w:sz w:val="24"/>
          <w:szCs w:val="28"/>
        </w:rPr>
        <w:t>Dworkin’s</w:t>
      </w:r>
      <w:proofErr w:type="spellEnd"/>
      <w:r w:rsidRPr="00250EEE">
        <w:rPr>
          <w:rFonts w:ascii="Times New Roman" w:eastAsia="Times New Roman" w:hAnsi="Times New Roman" w:cs="Times New Roman"/>
          <w:sz w:val="24"/>
          <w:szCs w:val="28"/>
        </w:rPr>
        <w:t xml:space="preserve"> apparently strict requirement that “Political decisions must be, so far as is possible, independent of any particular conception of the good life, or of what gives value to life.”  So stated, neutrality seems to require that the state to adhere to a strictly negative strategy of refraining from promoting any controversial or non-unanimous aspects of the human good.  But the negative strategy is only one recipe for achieving neutrality as fair treatment.  An alternative strategy is for the state to provide roughly equivalent positive support to a wide variety of broad human goods and values, in a way that seems reasonably pluralistic, inclusive, and fair.  Governments may facilitate or even promote particular aspects of the human good, so long as they do not unfairly or arbitrarily favor some people’s conceptions at the expense of others.    </w:t>
      </w:r>
    </w:p>
    <w:p w14:paraId="6851C90A" w14:textId="4C63AD74" w:rsidR="005E1C17" w:rsidRPr="00250EEE" w:rsidRDefault="005E1C17" w:rsidP="005E1C1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Pluralistic </w:t>
      </w:r>
      <w:proofErr w:type="spellStart"/>
      <w:r w:rsidRPr="00250EEE">
        <w:rPr>
          <w:rFonts w:ascii="Times New Roman" w:eastAsia="Times New Roman" w:hAnsi="Times New Roman" w:cs="Times New Roman"/>
          <w:sz w:val="24"/>
          <w:szCs w:val="28"/>
        </w:rPr>
        <w:t>promotionism</w:t>
      </w:r>
      <w:proofErr w:type="spellEnd"/>
      <w:r w:rsidRPr="00250EEE">
        <w:rPr>
          <w:rFonts w:ascii="Times New Roman" w:eastAsia="Times New Roman" w:hAnsi="Times New Roman" w:cs="Times New Roman"/>
          <w:sz w:val="24"/>
          <w:szCs w:val="28"/>
        </w:rPr>
        <w:t xml:space="preserve"> </w:t>
      </w:r>
      <w:r w:rsidR="00E10636" w:rsidRPr="00250EEE">
        <w:rPr>
          <w:rFonts w:ascii="Times New Roman" w:eastAsia="Times New Roman" w:hAnsi="Times New Roman" w:cs="Times New Roman"/>
          <w:sz w:val="24"/>
          <w:szCs w:val="28"/>
        </w:rPr>
        <w:t>(which is similar to Wall’s “pluralistic perfectionism”</w:t>
      </w:r>
      <w:r w:rsidR="00E10636" w:rsidRPr="00250EEE">
        <w:rPr>
          <w:rStyle w:val="FootnoteReference"/>
          <w:rFonts w:ascii="Times New Roman" w:eastAsia="Times New Roman" w:hAnsi="Times New Roman" w:cs="Times New Roman"/>
          <w:sz w:val="24"/>
          <w:szCs w:val="28"/>
        </w:rPr>
        <w:footnoteReference w:id="60"/>
      </w:r>
      <w:r w:rsidR="00E10636"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takes place non-coercively, and within the bounds of justice: small sums of money are at stake within the overall national budget: no one is being forced to attend performances of Hamlet, except maybe in our school-aged years, when we are required to do many things in the name of our education.  Policies are generally framed to advance relatively broad-based rather than narrowly based goods: goods and values that many people with differing religious and ethical conceptions value, </w:t>
      </w:r>
      <w:r w:rsidRPr="00250EEE">
        <w:rPr>
          <w:rFonts w:ascii="Times New Roman" w:eastAsia="Times New Roman" w:hAnsi="Times New Roman" w:cs="Times New Roman"/>
          <w:sz w:val="24"/>
          <w:szCs w:val="28"/>
        </w:rPr>
        <w:lastRenderedPageBreak/>
        <w:t xml:space="preserve">even if not everyone values each to the same degree and in the same way.  Finally, liberal governments should support a broad and inclusive array of such </w:t>
      </w:r>
      <w:proofErr w:type="gramStart"/>
      <w:r w:rsidRPr="00250EEE">
        <w:rPr>
          <w:rFonts w:ascii="Times New Roman" w:eastAsia="Times New Roman" w:hAnsi="Times New Roman" w:cs="Times New Roman"/>
          <w:sz w:val="24"/>
          <w:szCs w:val="28"/>
        </w:rPr>
        <w:t>goods,</w:t>
      </w:r>
      <w:proofErr w:type="gramEnd"/>
      <w:r w:rsidRPr="00250EEE">
        <w:rPr>
          <w:rFonts w:ascii="Times New Roman" w:eastAsia="Times New Roman" w:hAnsi="Times New Roman" w:cs="Times New Roman"/>
          <w:sz w:val="24"/>
          <w:szCs w:val="28"/>
        </w:rPr>
        <w:t xml:space="preserve"> and within each category, likewise take a broad and inclusive view of the range of genres, traditions and schools of thought and practice that merit support, with a special concern to include representatives of those genres favored by societal minorities.</w:t>
      </w:r>
      <w:r w:rsidRPr="00250EEE">
        <w:rPr>
          <w:rStyle w:val="FootnoteReference"/>
          <w:rFonts w:ascii="Times New Roman" w:eastAsia="Times New Roman" w:hAnsi="Times New Roman" w:cs="Times New Roman"/>
          <w:sz w:val="24"/>
          <w:szCs w:val="28"/>
        </w:rPr>
        <w:footnoteReference w:id="61"/>
      </w:r>
      <w:r w:rsidRPr="00250EEE">
        <w:rPr>
          <w:rFonts w:ascii="Times New Roman" w:eastAsia="Times New Roman" w:hAnsi="Times New Roman" w:cs="Times New Roman"/>
          <w:sz w:val="24"/>
          <w:szCs w:val="28"/>
        </w:rPr>
        <w:t xml:space="preserve">  </w:t>
      </w:r>
    </w:p>
    <w:p w14:paraId="5DDFE446" w14:textId="122F870E" w:rsidR="0022692E" w:rsidRPr="00250EEE" w:rsidRDefault="0022692E" w:rsidP="0022692E">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It is </w:t>
      </w:r>
      <w:r w:rsidR="00515B7F" w:rsidRPr="00250EEE">
        <w:rPr>
          <w:rFonts w:ascii="Times New Roman" w:eastAsia="Times New Roman" w:hAnsi="Times New Roman" w:cs="Times New Roman"/>
          <w:sz w:val="24"/>
          <w:szCs w:val="28"/>
        </w:rPr>
        <w:t>important to emphasize</w:t>
      </w:r>
      <w:r w:rsidRPr="00250EEE">
        <w:rPr>
          <w:rFonts w:ascii="Times New Roman" w:eastAsia="Times New Roman" w:hAnsi="Times New Roman" w:cs="Times New Roman"/>
          <w:sz w:val="24"/>
          <w:szCs w:val="28"/>
        </w:rPr>
        <w:t>, in addition,</w:t>
      </w:r>
      <w:r w:rsidR="00515B7F" w:rsidRPr="00250EEE">
        <w:rPr>
          <w:rFonts w:ascii="Times New Roman" w:eastAsia="Times New Roman" w:hAnsi="Times New Roman" w:cs="Times New Roman"/>
          <w:sz w:val="24"/>
          <w:szCs w:val="28"/>
        </w:rPr>
        <w:t xml:space="preserve"> that the background baseline for public interventions promoting particular aspects of human wellbeing is not some neutral discursive utopia – an ideal speech situation in which we deliberate disinterestedly on the merits of the different components of the good life.  </w:t>
      </w:r>
      <w:r w:rsidRPr="00250EEE">
        <w:rPr>
          <w:rFonts w:ascii="Times New Roman" w:eastAsia="Times New Roman" w:hAnsi="Times New Roman" w:cs="Times New Roman"/>
          <w:sz w:val="24"/>
          <w:szCs w:val="28"/>
        </w:rPr>
        <w:t xml:space="preserve">Nor do we live in the ideally just society that forms the context for Rawls’s claims about state neutrality.  In our non-ideal environment, public deliberation on a variety of broad-based goods may be </w:t>
      </w:r>
      <w:proofErr w:type="gramStart"/>
      <w:r w:rsidRPr="00250EEE">
        <w:rPr>
          <w:rFonts w:ascii="Times New Roman" w:eastAsia="Times New Roman" w:hAnsi="Times New Roman" w:cs="Times New Roman"/>
          <w:sz w:val="24"/>
          <w:szCs w:val="28"/>
        </w:rPr>
        <w:t>help</w:t>
      </w:r>
      <w:proofErr w:type="gramEnd"/>
      <w:r w:rsidRPr="00250EEE">
        <w:rPr>
          <w:rFonts w:ascii="Times New Roman" w:eastAsia="Times New Roman" w:hAnsi="Times New Roman" w:cs="Times New Roman"/>
          <w:sz w:val="24"/>
          <w:szCs w:val="28"/>
        </w:rPr>
        <w:t xml:space="preserve"> us appreciate and preserve a variety of values and activities that cannot be rationalized in economic terms.  </w:t>
      </w:r>
    </w:p>
    <w:p w14:paraId="72715E48" w14:textId="046D944B" w:rsidR="00515B7F" w:rsidRPr="00250EEE" w:rsidRDefault="00515B7F" w:rsidP="00515B7F">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We live in a commercial society saturated with corporate advertising, in which individuals are subject to interested appeals encouraging them to choose and value those things that earn profits for the purveyors of these messages.</w:t>
      </w:r>
      <w:r w:rsidR="003D197B" w:rsidRPr="00250EEE">
        <w:rPr>
          <w:rFonts w:ascii="Times New Roman" w:eastAsia="Times New Roman" w:hAnsi="Times New Roman" w:cs="Times New Roman"/>
          <w:sz w:val="24"/>
          <w:szCs w:val="28"/>
        </w:rPr>
        <w:t xml:space="preserve">  </w:t>
      </w:r>
      <w:proofErr w:type="spellStart"/>
      <w:r w:rsidR="003D197B" w:rsidRPr="00250EEE">
        <w:rPr>
          <w:rFonts w:ascii="Times New Roman" w:eastAsia="Times New Roman" w:hAnsi="Times New Roman" w:cs="Times New Roman"/>
          <w:sz w:val="24"/>
          <w:szCs w:val="28"/>
        </w:rPr>
        <w:t>Dworkin</w:t>
      </w:r>
      <w:proofErr w:type="spellEnd"/>
      <w:r w:rsidR="003D197B" w:rsidRPr="00250EEE">
        <w:rPr>
          <w:rFonts w:ascii="Times New Roman" w:eastAsia="Times New Roman" w:hAnsi="Times New Roman" w:cs="Times New Roman"/>
          <w:sz w:val="24"/>
          <w:szCs w:val="28"/>
        </w:rPr>
        <w:t xml:space="preserve"> does recognize that market institutions are “not neutral amongst competing idea of the good life,” (Lib 76) and so he allows that citizens and public officials may act to preserve natural resources on the ground that “conquest of </w:t>
      </w:r>
      <w:proofErr w:type="spellStart"/>
      <w:r w:rsidR="003D197B" w:rsidRPr="00250EEE">
        <w:rPr>
          <w:rFonts w:ascii="Times New Roman" w:eastAsia="Times New Roman" w:hAnsi="Times New Roman" w:cs="Times New Roman"/>
          <w:sz w:val="24"/>
          <w:szCs w:val="28"/>
        </w:rPr>
        <w:t>unspoilt</w:t>
      </w:r>
      <w:proofErr w:type="spellEnd"/>
      <w:r w:rsidR="003D197B" w:rsidRPr="00250EEE">
        <w:rPr>
          <w:rFonts w:ascii="Times New Roman" w:eastAsia="Times New Roman" w:hAnsi="Times New Roman" w:cs="Times New Roman"/>
          <w:sz w:val="24"/>
          <w:szCs w:val="28"/>
        </w:rPr>
        <w:t xml:space="preserve"> terrain by the consumer economy is self-fulfilling and irreversible, and this process will make a way of life that has been desired and found satisfying in the past unavailable to future generations.” (State 76)</w:t>
      </w:r>
    </w:p>
    <w:p w14:paraId="023AE62C" w14:textId="58627C8D" w:rsidR="003D197B" w:rsidRPr="00250EEE" w:rsidRDefault="0022692E" w:rsidP="000031A3">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D</w:t>
      </w:r>
      <w:r w:rsidR="000031A3" w:rsidRPr="00250EEE">
        <w:rPr>
          <w:rFonts w:ascii="Times New Roman" w:eastAsia="Times New Roman" w:hAnsi="Times New Roman" w:cs="Times New Roman"/>
          <w:sz w:val="24"/>
          <w:szCs w:val="28"/>
        </w:rPr>
        <w:t>eliberative political institutions may be b</w:t>
      </w:r>
      <w:r w:rsidRPr="00250EEE">
        <w:rPr>
          <w:rFonts w:ascii="Times New Roman" w:eastAsia="Times New Roman" w:hAnsi="Times New Roman" w:cs="Times New Roman"/>
          <w:sz w:val="24"/>
          <w:szCs w:val="28"/>
        </w:rPr>
        <w:t>etter at expressing certain kind</w:t>
      </w:r>
      <w:r w:rsidR="000031A3" w:rsidRPr="00250EEE">
        <w:rPr>
          <w:rFonts w:ascii="Times New Roman" w:eastAsia="Times New Roman" w:hAnsi="Times New Roman" w:cs="Times New Roman"/>
          <w:sz w:val="24"/>
          <w:szCs w:val="28"/>
        </w:rPr>
        <w:t xml:space="preserve">s of valuations than market institutions.  Mark </w:t>
      </w:r>
      <w:proofErr w:type="spellStart"/>
      <w:r w:rsidR="000031A3" w:rsidRPr="00250EEE">
        <w:rPr>
          <w:rFonts w:ascii="Times New Roman" w:eastAsia="Times New Roman" w:hAnsi="Times New Roman" w:cs="Times New Roman"/>
          <w:sz w:val="24"/>
          <w:szCs w:val="28"/>
        </w:rPr>
        <w:t>Sagoff</w:t>
      </w:r>
      <w:proofErr w:type="spellEnd"/>
      <w:r w:rsidR="000031A3" w:rsidRPr="00250EEE">
        <w:rPr>
          <w:rFonts w:ascii="Times New Roman" w:eastAsia="Times New Roman" w:hAnsi="Times New Roman" w:cs="Times New Roman"/>
          <w:sz w:val="24"/>
          <w:szCs w:val="28"/>
        </w:rPr>
        <w:t xml:space="preserve"> has developed this important point at length and convincingly:  “I love my car; I hate the bus.  Yet I vote for candidates who promise to tax gasoline to pay for public transportation…. I applaud the Endangered Species Act, although I have no early use for the Colorado squaw fish or the Indiana bat.”  As Musgrave put it, “the individual voter dealing with political issues has a frame of reference quite distinct from that which underlies his allocation of income as a consumer.”</w:t>
      </w:r>
      <w:r w:rsidR="000031A3" w:rsidRPr="00250EEE">
        <w:rPr>
          <w:rFonts w:ascii="Times New Roman" w:eastAsia="Times New Roman" w:hAnsi="Times New Roman" w:cs="Times New Roman"/>
          <w:sz w:val="24"/>
          <w:szCs w:val="28"/>
          <w:vertAlign w:val="superscript"/>
        </w:rPr>
        <w:footnoteReference w:id="62"/>
      </w:r>
      <w:r w:rsidR="000031A3" w:rsidRPr="00250EEE">
        <w:rPr>
          <w:rFonts w:ascii="Times New Roman" w:eastAsia="Times New Roman" w:hAnsi="Times New Roman" w:cs="Times New Roman"/>
          <w:sz w:val="24"/>
          <w:szCs w:val="28"/>
        </w:rPr>
        <w:t xml:space="preserve"> </w:t>
      </w:r>
      <w:r w:rsidR="003D197B" w:rsidRPr="00250EEE">
        <w:rPr>
          <w:rFonts w:ascii="Times New Roman" w:eastAsia="Times New Roman" w:hAnsi="Times New Roman" w:cs="Times New Roman"/>
          <w:sz w:val="24"/>
          <w:szCs w:val="28"/>
        </w:rPr>
        <w:t xml:space="preserve"> </w:t>
      </w:r>
      <w:r w:rsidR="000031A3" w:rsidRPr="00250EEE">
        <w:rPr>
          <w:rFonts w:ascii="Times New Roman" w:eastAsia="Times New Roman" w:hAnsi="Times New Roman" w:cs="Times New Roman"/>
          <w:sz w:val="24"/>
          <w:szCs w:val="28"/>
        </w:rPr>
        <w:t xml:space="preserve">This at least means that we cannot conclude from the fact that people exercise their private choices in one particular direction that they are opposed to </w:t>
      </w:r>
      <w:r w:rsidR="000031A3" w:rsidRPr="00250EEE">
        <w:rPr>
          <w:rFonts w:ascii="Times New Roman" w:eastAsia="Times New Roman" w:hAnsi="Times New Roman" w:cs="Times New Roman"/>
          <w:sz w:val="24"/>
          <w:szCs w:val="28"/>
        </w:rPr>
        <w:lastRenderedPageBreak/>
        <w:t xml:space="preserve">enacting laws that encourage them to behave differently. </w:t>
      </w:r>
      <w:r w:rsidR="003D197B" w:rsidRPr="00250EEE">
        <w:rPr>
          <w:rFonts w:ascii="Times New Roman" w:eastAsia="Times New Roman" w:hAnsi="Times New Roman" w:cs="Times New Roman"/>
          <w:sz w:val="24"/>
          <w:szCs w:val="28"/>
        </w:rPr>
        <w:t xml:space="preserve"> </w:t>
      </w:r>
      <w:r w:rsidR="00D54E99" w:rsidRPr="00250EEE">
        <w:rPr>
          <w:rFonts w:ascii="Times New Roman" w:eastAsia="Times New Roman" w:hAnsi="Times New Roman" w:cs="Times New Roman"/>
          <w:sz w:val="24"/>
          <w:szCs w:val="28"/>
        </w:rPr>
        <w:t>Similarly, we cannot conclude from the high divorce rate that people do not value marriage as an institution.</w:t>
      </w:r>
    </w:p>
    <w:p w14:paraId="6D3F6AC5" w14:textId="7BBCF68C" w:rsidR="00D54E99" w:rsidRPr="00250EEE" w:rsidRDefault="00D54E99" w:rsidP="00D54E99">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Note that, as Steven Wall has </w:t>
      </w:r>
      <w:proofErr w:type="gramStart"/>
      <w:r w:rsidRPr="00250EEE">
        <w:rPr>
          <w:rFonts w:ascii="Times New Roman" w:eastAsia="Times New Roman" w:hAnsi="Times New Roman" w:cs="Times New Roman"/>
          <w:sz w:val="24"/>
          <w:szCs w:val="28"/>
        </w:rPr>
        <w:t>argued,</w:t>
      </w:r>
      <w:proofErr w:type="gramEnd"/>
      <w:r w:rsidRPr="00250EEE">
        <w:rPr>
          <w:rFonts w:ascii="Times New Roman" w:eastAsia="Times New Roman" w:hAnsi="Times New Roman" w:cs="Times New Roman"/>
          <w:sz w:val="24"/>
          <w:szCs w:val="28"/>
        </w:rPr>
        <w:t xml:space="preserve"> </w:t>
      </w:r>
      <w:r w:rsidR="00E10636" w:rsidRPr="00250EEE">
        <w:rPr>
          <w:rFonts w:ascii="Times New Roman" w:eastAsia="Times New Roman" w:hAnsi="Times New Roman" w:cs="Times New Roman"/>
          <w:sz w:val="24"/>
          <w:szCs w:val="28"/>
        </w:rPr>
        <w:t xml:space="preserve">perfectionist </w:t>
      </w:r>
      <w:r w:rsidRPr="00250EEE">
        <w:rPr>
          <w:rFonts w:ascii="Times New Roman" w:eastAsia="Times New Roman" w:hAnsi="Times New Roman" w:cs="Times New Roman"/>
          <w:sz w:val="24"/>
          <w:szCs w:val="28"/>
        </w:rPr>
        <w:t>policies may have “expressive harms”:  “if citizens judge with warrant that state action is offensive because it expresses the message that their way of life is not worthwhile, then the consequence may be that their sense of</w:t>
      </w:r>
      <w:r w:rsidR="00E10636" w:rsidRPr="00250EEE">
        <w:rPr>
          <w:rFonts w:ascii="Times New Roman" w:eastAsia="Times New Roman" w:hAnsi="Times New Roman" w:cs="Times New Roman"/>
          <w:sz w:val="24"/>
          <w:szCs w:val="28"/>
        </w:rPr>
        <w:t xml:space="preserve"> self-worth is damaged.”  Expressive harms </w:t>
      </w:r>
      <w:r w:rsidRPr="00250EEE">
        <w:rPr>
          <w:rFonts w:ascii="Times New Roman" w:eastAsia="Times New Roman" w:hAnsi="Times New Roman" w:cs="Times New Roman"/>
          <w:sz w:val="24"/>
          <w:szCs w:val="28"/>
        </w:rPr>
        <w:t>may argue for refraining from some o</w:t>
      </w:r>
      <w:r w:rsidR="00E10636" w:rsidRPr="00250EEE">
        <w:rPr>
          <w:rFonts w:ascii="Times New Roman" w:eastAsia="Times New Roman" w:hAnsi="Times New Roman" w:cs="Times New Roman"/>
          <w:sz w:val="24"/>
          <w:szCs w:val="28"/>
        </w:rPr>
        <w:t>therwise justified</w:t>
      </w:r>
      <w:r w:rsidRPr="00250EEE">
        <w:rPr>
          <w:rFonts w:ascii="Times New Roman" w:eastAsia="Times New Roman" w:hAnsi="Times New Roman" w:cs="Times New Roman"/>
          <w:sz w:val="24"/>
          <w:szCs w:val="28"/>
        </w:rPr>
        <w:t xml:space="preserve"> policies.  </w:t>
      </w:r>
    </w:p>
    <w:p w14:paraId="24CDCFDA" w14:textId="77777777" w:rsidR="003D197B" w:rsidRPr="00250EEE" w:rsidRDefault="003D197B" w:rsidP="003D197B">
      <w:pPr>
        <w:spacing w:after="0" w:line="360" w:lineRule="auto"/>
        <w:jc w:val="center"/>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t>
      </w:r>
    </w:p>
    <w:p w14:paraId="3FB652B4" w14:textId="2F0335EA" w:rsidR="00A15F7D" w:rsidRPr="00250EEE" w:rsidRDefault="00E10636" w:rsidP="005C3A21">
      <w:pPr>
        <w:spacing w:after="0" w:line="360" w:lineRule="auto"/>
        <w:ind w:firstLine="360"/>
        <w:rPr>
          <w:rFonts w:ascii="Times" w:eastAsia="Times New Roman" w:hAnsi="Times" w:cs="Times New Roman"/>
          <w:sz w:val="24"/>
          <w:szCs w:val="24"/>
        </w:rPr>
      </w:pPr>
      <w:r w:rsidRPr="00250EEE">
        <w:rPr>
          <w:rFonts w:ascii="Times New Roman" w:eastAsia="Times New Roman" w:hAnsi="Times New Roman" w:cs="Times New Roman"/>
          <w:sz w:val="24"/>
          <w:szCs w:val="28"/>
        </w:rPr>
        <w:t xml:space="preserve">The pluralistic and fair </w:t>
      </w:r>
      <w:proofErr w:type="spellStart"/>
      <w:r w:rsidRPr="00250EEE">
        <w:rPr>
          <w:rFonts w:ascii="Times New Roman" w:eastAsia="Times New Roman" w:hAnsi="Times New Roman" w:cs="Times New Roman"/>
          <w:sz w:val="24"/>
          <w:szCs w:val="28"/>
        </w:rPr>
        <w:t>promotionism</w:t>
      </w:r>
      <w:proofErr w:type="spellEnd"/>
      <w:r w:rsidR="00117C6D" w:rsidRPr="00250EEE">
        <w:rPr>
          <w:rFonts w:ascii="Times New Roman" w:eastAsia="Times New Roman" w:hAnsi="Times New Roman" w:cs="Times New Roman"/>
          <w:sz w:val="24"/>
          <w:szCs w:val="28"/>
        </w:rPr>
        <w:t xml:space="preserve"> that I h</w:t>
      </w:r>
      <w:r w:rsidR="00E362CD" w:rsidRPr="00250EEE">
        <w:rPr>
          <w:rFonts w:ascii="Times New Roman" w:eastAsia="Times New Roman" w:hAnsi="Times New Roman" w:cs="Times New Roman"/>
          <w:sz w:val="24"/>
          <w:szCs w:val="28"/>
        </w:rPr>
        <w:t xml:space="preserve">ave defended is </w:t>
      </w:r>
      <w:r w:rsidR="00117C6D" w:rsidRPr="00250EEE">
        <w:rPr>
          <w:rFonts w:ascii="Times New Roman" w:eastAsia="Times New Roman" w:hAnsi="Times New Roman" w:cs="Times New Roman"/>
          <w:sz w:val="24"/>
          <w:szCs w:val="28"/>
        </w:rPr>
        <w:t>consiste</w:t>
      </w:r>
      <w:r w:rsidR="00E362CD" w:rsidRPr="00250EEE">
        <w:rPr>
          <w:rFonts w:ascii="Times New Roman" w:eastAsia="Times New Roman" w:hAnsi="Times New Roman" w:cs="Times New Roman"/>
          <w:sz w:val="24"/>
          <w:szCs w:val="28"/>
        </w:rPr>
        <w:t>nt with Rawls’s princip</w:t>
      </w:r>
      <w:r w:rsidR="0022692E" w:rsidRPr="00250EEE">
        <w:rPr>
          <w:rFonts w:ascii="Times New Roman" w:eastAsia="Times New Roman" w:hAnsi="Times New Roman" w:cs="Times New Roman"/>
          <w:sz w:val="24"/>
          <w:szCs w:val="28"/>
        </w:rPr>
        <w:t xml:space="preserve">le of liberal </w:t>
      </w:r>
      <w:r w:rsidR="0022692E" w:rsidRPr="00250EEE">
        <w:rPr>
          <w:rFonts w:ascii="Times" w:eastAsia="Times New Roman" w:hAnsi="Times" w:cs="Times New Roman"/>
          <w:sz w:val="24"/>
          <w:szCs w:val="24"/>
        </w:rPr>
        <w:t xml:space="preserve">neutrality, </w:t>
      </w:r>
      <w:r w:rsidR="0022692E" w:rsidRPr="00250EEE">
        <w:rPr>
          <w:rFonts w:ascii="Times" w:eastAsia="Times New Roman" w:hAnsi="Times" w:cstheme="minorHAnsi"/>
          <w:sz w:val="24"/>
          <w:szCs w:val="24"/>
        </w:rPr>
        <w:t>“</w:t>
      </w:r>
      <w:r w:rsidR="0022692E" w:rsidRPr="00250EEE">
        <w:rPr>
          <w:rFonts w:ascii="Times" w:eastAsia="Times New Roman" w:hAnsi="Times" w:cstheme="minorHAnsi"/>
          <w:sz w:val="24"/>
          <w:szCs w:val="24"/>
          <w:lang w:val="en"/>
        </w:rPr>
        <w:t>Our exercise of political power is fully proper only when it is exercised in accordance with a constitution the essentials of which all citizens as free and equal may reasonably be expected to endorse in the light of principles and ideals acceptable to their common human reason.” (</w:t>
      </w:r>
      <w:r w:rsidR="0022692E" w:rsidRPr="00250EEE">
        <w:rPr>
          <w:rFonts w:ascii="Times" w:eastAsia="Times New Roman" w:hAnsi="Times" w:cstheme="minorHAnsi"/>
          <w:i/>
          <w:iCs/>
          <w:sz w:val="24"/>
          <w:szCs w:val="24"/>
          <w:lang w:val="en"/>
        </w:rPr>
        <w:t>PL</w:t>
      </w:r>
      <w:r w:rsidR="0022692E" w:rsidRPr="00250EEE">
        <w:rPr>
          <w:rFonts w:ascii="Times" w:eastAsia="Times New Roman" w:hAnsi="Times" w:cstheme="minorHAnsi"/>
          <w:sz w:val="24"/>
          <w:szCs w:val="24"/>
          <w:lang w:val="en"/>
        </w:rPr>
        <w:t>, 137)</w:t>
      </w:r>
      <w:r w:rsidR="005C3A21" w:rsidRPr="00250EEE">
        <w:rPr>
          <w:rFonts w:ascii="Times" w:eastAsia="Times New Roman" w:hAnsi="Times" w:cstheme="minorHAnsi"/>
          <w:sz w:val="24"/>
          <w:szCs w:val="24"/>
          <w:lang w:val="en"/>
        </w:rPr>
        <w:t xml:space="preserve">  Justice requires that equal rights to participate in marriage and other institutions should be extended to gays, but it does not requ</w:t>
      </w:r>
      <w:r w:rsidR="00D54E99" w:rsidRPr="00250EEE">
        <w:rPr>
          <w:rFonts w:ascii="Times" w:eastAsia="Times New Roman" w:hAnsi="Times" w:cstheme="minorHAnsi"/>
          <w:sz w:val="24"/>
          <w:szCs w:val="24"/>
          <w:lang w:val="en"/>
        </w:rPr>
        <w:t xml:space="preserve">ire the abolition of marriage, so long as appropriate recognition and support are also extended to other forms of caregiving that provide a supplement or alternative to marriage.  </w:t>
      </w:r>
    </w:p>
    <w:p w14:paraId="7E0B0628" w14:textId="77777777" w:rsidR="00D64A6F" w:rsidRPr="00250EEE" w:rsidRDefault="000031A3" w:rsidP="00D64A6F">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This section has </w:t>
      </w:r>
      <w:r w:rsidR="009905C8" w:rsidRPr="00250EEE">
        <w:rPr>
          <w:rFonts w:ascii="Times New Roman" w:eastAsia="Times New Roman" w:hAnsi="Times New Roman" w:cs="Times New Roman"/>
          <w:sz w:val="24"/>
          <w:szCs w:val="28"/>
        </w:rPr>
        <w:t xml:space="preserve">largely </w:t>
      </w:r>
      <w:r w:rsidRPr="00250EEE">
        <w:rPr>
          <w:rFonts w:ascii="Times New Roman" w:eastAsia="Times New Roman" w:hAnsi="Times New Roman" w:cs="Times New Roman"/>
          <w:sz w:val="24"/>
          <w:szCs w:val="28"/>
        </w:rPr>
        <w:t xml:space="preserve">left behind the specific issue of marriage to make a point: we should avoid embracing too readily a very strict and broad requirement of neutrality in public policy.  </w:t>
      </w:r>
      <w:r w:rsidR="003D197B" w:rsidRPr="00250EEE">
        <w:rPr>
          <w:rFonts w:ascii="Times New Roman" w:eastAsia="Times New Roman" w:hAnsi="Times New Roman" w:cs="Times New Roman"/>
          <w:sz w:val="24"/>
          <w:szCs w:val="28"/>
        </w:rPr>
        <w:t xml:space="preserve">There are reasonably fair ways of using public policy and law non-coercively to promote a variety of goods that are widely if not universally valued.   </w:t>
      </w:r>
      <w:r w:rsidRPr="00250EEE">
        <w:rPr>
          <w:rFonts w:ascii="Times New Roman" w:eastAsia="Times New Roman" w:hAnsi="Times New Roman" w:cs="Times New Roman"/>
          <w:sz w:val="24"/>
          <w:szCs w:val="28"/>
        </w:rPr>
        <w:t>Let’s return to marriage.</w:t>
      </w:r>
    </w:p>
    <w:p w14:paraId="53B41E41" w14:textId="77777777" w:rsidR="001C13E3" w:rsidRPr="00250EEE" w:rsidRDefault="001C13E3" w:rsidP="001C13E3">
      <w:pPr>
        <w:spacing w:after="0" w:line="360" w:lineRule="auto"/>
        <w:rPr>
          <w:rFonts w:ascii="Times New Roman" w:eastAsia="Times New Roman" w:hAnsi="Times New Roman" w:cs="Times New Roman"/>
          <w:sz w:val="24"/>
          <w:szCs w:val="28"/>
        </w:rPr>
      </w:pPr>
    </w:p>
    <w:p w14:paraId="3FF986F8" w14:textId="77777777" w:rsidR="001C13E3" w:rsidRPr="00250EEE" w:rsidRDefault="009905C8" w:rsidP="001C13E3">
      <w:pPr>
        <w:spacing w:after="0" w:line="360" w:lineRule="auto"/>
        <w:rPr>
          <w:rFonts w:ascii="Times New Roman" w:eastAsia="Times New Roman" w:hAnsi="Times New Roman" w:cs="Times New Roman"/>
          <w:b/>
          <w:sz w:val="24"/>
          <w:szCs w:val="28"/>
        </w:rPr>
      </w:pPr>
      <w:r w:rsidRPr="00250EEE">
        <w:rPr>
          <w:rFonts w:ascii="Times New Roman" w:eastAsia="Times New Roman" w:hAnsi="Times New Roman" w:cs="Times New Roman"/>
          <w:b/>
          <w:sz w:val="24"/>
          <w:szCs w:val="28"/>
        </w:rPr>
        <w:t xml:space="preserve">IV. </w:t>
      </w:r>
      <w:r w:rsidR="00322AB8" w:rsidRPr="00250EEE">
        <w:rPr>
          <w:rFonts w:ascii="Times New Roman" w:eastAsia="Times New Roman" w:hAnsi="Times New Roman" w:cs="Times New Roman"/>
          <w:b/>
          <w:sz w:val="24"/>
          <w:szCs w:val="28"/>
        </w:rPr>
        <w:t>The Public Case for</w:t>
      </w:r>
      <w:r w:rsidR="001C13E3" w:rsidRPr="00250EEE">
        <w:rPr>
          <w:rFonts w:ascii="Times New Roman" w:eastAsia="Times New Roman" w:hAnsi="Times New Roman" w:cs="Times New Roman"/>
          <w:b/>
          <w:sz w:val="24"/>
          <w:szCs w:val="28"/>
        </w:rPr>
        <w:t xml:space="preserve"> Marriage as Status in Law</w:t>
      </w:r>
    </w:p>
    <w:p w14:paraId="62BBAC63" w14:textId="48716928" w:rsidR="00322AB8" w:rsidRPr="00250EEE" w:rsidRDefault="001C13E3" w:rsidP="00322AB8">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b/>
      </w:r>
      <w:r w:rsidR="00BF62AE" w:rsidRPr="00250EEE">
        <w:rPr>
          <w:rFonts w:ascii="Times New Roman" w:eastAsia="Times New Roman" w:hAnsi="Times New Roman" w:cs="Times New Roman"/>
          <w:sz w:val="24"/>
          <w:szCs w:val="28"/>
        </w:rPr>
        <w:t>As noted above, many regard marriage as a problematically “special” status relation in law.  Critics argue that marriage violates principles of state neutrality because it is a “morally special status” (</w:t>
      </w:r>
      <w:proofErr w:type="spellStart"/>
      <w:r w:rsidR="00BF62AE" w:rsidRPr="00250EEE">
        <w:rPr>
          <w:rFonts w:ascii="Times New Roman" w:eastAsia="Times New Roman" w:hAnsi="Times New Roman" w:cs="Times New Roman"/>
          <w:sz w:val="24"/>
          <w:szCs w:val="28"/>
        </w:rPr>
        <w:t>Bedi</w:t>
      </w:r>
      <w:proofErr w:type="spellEnd"/>
      <w:r w:rsidR="00BF62AE" w:rsidRPr="00250EEE">
        <w:rPr>
          <w:rFonts w:ascii="Times New Roman" w:eastAsia="Times New Roman" w:hAnsi="Times New Roman" w:cs="Times New Roman"/>
          <w:sz w:val="24"/>
          <w:szCs w:val="28"/>
        </w:rPr>
        <w:t>, 262) that has “special</w:t>
      </w:r>
      <w:r w:rsidR="00322AB8" w:rsidRPr="00250EEE">
        <w:rPr>
          <w:rFonts w:ascii="Times New Roman" w:eastAsia="Times New Roman" w:hAnsi="Times New Roman" w:cs="Times New Roman"/>
          <w:sz w:val="24"/>
          <w:szCs w:val="28"/>
        </w:rPr>
        <w:t xml:space="preserve"> value</w:t>
      </w:r>
      <w:r w:rsidR="00E10636" w:rsidRPr="00250EEE">
        <w:rPr>
          <w:rFonts w:ascii="Times New Roman" w:eastAsia="Times New Roman" w:hAnsi="Times New Roman" w:cs="Times New Roman"/>
          <w:sz w:val="24"/>
          <w:szCs w:val="28"/>
        </w:rPr>
        <w:t>” (Brake, book,</w:t>
      </w:r>
      <w:r w:rsidR="00135EC0" w:rsidRPr="00250EEE">
        <w:rPr>
          <w:rFonts w:ascii="Times New Roman" w:eastAsia="Times New Roman" w:hAnsi="Times New Roman" w:cs="Times New Roman"/>
          <w:sz w:val="24"/>
          <w:szCs w:val="28"/>
        </w:rPr>
        <w:t xml:space="preserve"> </w:t>
      </w:r>
      <w:r w:rsidR="00BF62AE" w:rsidRPr="00250EEE">
        <w:rPr>
          <w:rFonts w:ascii="Times New Roman" w:eastAsia="Times New Roman" w:hAnsi="Times New Roman" w:cs="Times New Roman"/>
          <w:sz w:val="24"/>
          <w:szCs w:val="28"/>
        </w:rPr>
        <w:t>82)</w:t>
      </w:r>
      <w:r w:rsidR="00322AB8" w:rsidRPr="00250EEE">
        <w:rPr>
          <w:rFonts w:ascii="Times New Roman" w:eastAsia="Times New Roman" w:hAnsi="Times New Roman" w:cs="Times New Roman"/>
          <w:sz w:val="24"/>
          <w:szCs w:val="28"/>
        </w:rPr>
        <w:t>;</w:t>
      </w:r>
      <w:r w:rsidR="00BF62AE" w:rsidRPr="00250EEE">
        <w:rPr>
          <w:rFonts w:ascii="Times New Roman" w:eastAsia="Times New Roman" w:hAnsi="Times New Roman" w:cs="Times New Roman"/>
          <w:sz w:val="24"/>
          <w:szCs w:val="28"/>
        </w:rPr>
        <w:t xml:space="preserve"> meaning</w:t>
      </w:r>
      <w:r w:rsidR="00322AB8" w:rsidRPr="00250EEE">
        <w:rPr>
          <w:rFonts w:ascii="Times New Roman" w:eastAsia="Times New Roman" w:hAnsi="Times New Roman" w:cs="Times New Roman"/>
          <w:sz w:val="24"/>
          <w:szCs w:val="28"/>
        </w:rPr>
        <w:t>, presumably that the law regards it as especially honored,</w:t>
      </w:r>
      <w:r w:rsidR="00BF62AE" w:rsidRPr="00250EEE">
        <w:rPr>
          <w:rFonts w:ascii="Times New Roman" w:eastAsia="Times New Roman" w:hAnsi="Times New Roman" w:cs="Times New Roman"/>
          <w:sz w:val="24"/>
          <w:szCs w:val="28"/>
        </w:rPr>
        <w:t xml:space="preserve"> distinctly excellent and choice-worthy.  Tamara Metz refers to “the mysterious and troublesome special value of marriage.” (33) </w:t>
      </w:r>
      <w:r w:rsidR="00246975" w:rsidRPr="00250EEE">
        <w:rPr>
          <w:rFonts w:ascii="Times New Roman" w:eastAsia="Times New Roman" w:hAnsi="Times New Roman" w:cs="Times New Roman"/>
          <w:sz w:val="24"/>
          <w:szCs w:val="28"/>
        </w:rPr>
        <w:t xml:space="preserve">  </w:t>
      </w:r>
    </w:p>
    <w:p w14:paraId="54D13911" w14:textId="16D98090" w:rsidR="00246975" w:rsidRPr="00250EEE" w:rsidRDefault="00246975" w:rsidP="00322AB8">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b/>
        <w:t>Obviously, public officials sometimes do refer to marriage as morally and spiritually special.  The very fact that the word “marriage” denotes both a sacrament and a civil status defined by law can be a so</w:t>
      </w:r>
      <w:r w:rsidR="00E10636" w:rsidRPr="00250EEE">
        <w:rPr>
          <w:rFonts w:ascii="Times New Roman" w:eastAsia="Times New Roman" w:hAnsi="Times New Roman" w:cs="Times New Roman"/>
          <w:sz w:val="24"/>
          <w:szCs w:val="28"/>
        </w:rPr>
        <w:t>urce of confusion.  Nevertheless</w:t>
      </w:r>
      <w:r w:rsidRPr="00250EEE">
        <w:rPr>
          <w:rFonts w:ascii="Times New Roman" w:eastAsia="Times New Roman" w:hAnsi="Times New Roman" w:cs="Times New Roman"/>
          <w:sz w:val="24"/>
          <w:szCs w:val="28"/>
        </w:rPr>
        <w:t xml:space="preserve">, </w:t>
      </w:r>
      <w:r w:rsidR="00E10636" w:rsidRPr="00250EEE">
        <w:rPr>
          <w:rFonts w:ascii="Times New Roman" w:eastAsia="Times New Roman" w:hAnsi="Times New Roman" w:cs="Times New Roman"/>
          <w:sz w:val="24"/>
          <w:szCs w:val="28"/>
        </w:rPr>
        <w:t>Americans understand that “marriage” is a status relation in law, that differs in its meaning and import from the sacrament of marriage in different religious traditions.  W</w:t>
      </w:r>
      <w:r w:rsidRPr="00250EEE">
        <w:rPr>
          <w:rFonts w:ascii="Times New Roman" w:eastAsia="Times New Roman" w:hAnsi="Times New Roman" w:cs="Times New Roman"/>
          <w:sz w:val="24"/>
          <w:szCs w:val="28"/>
        </w:rPr>
        <w:t xml:space="preserve">e can defend marriage as a status relation in law </w:t>
      </w:r>
      <w:r w:rsidRPr="00250EEE">
        <w:rPr>
          <w:rFonts w:ascii="Times New Roman" w:eastAsia="Times New Roman" w:hAnsi="Times New Roman" w:cs="Times New Roman"/>
          <w:sz w:val="24"/>
          <w:szCs w:val="28"/>
        </w:rPr>
        <w:lastRenderedPageBreak/>
        <w:t xml:space="preserve">without ascribing a “special” status to it: the public case for marriage in civil law does not require, and may not benefit, from being associated with honorifics.  </w:t>
      </w:r>
    </w:p>
    <w:p w14:paraId="7987189D" w14:textId="77777777" w:rsidR="00246975" w:rsidRPr="00250EEE" w:rsidRDefault="00246975" w:rsidP="00322AB8">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b/>
        <w:t xml:space="preserve">Let us back up a step and consider the public uses of marriage as a status relationship.  </w:t>
      </w:r>
    </w:p>
    <w:p w14:paraId="4EC83E43" w14:textId="77777777" w:rsidR="00246975" w:rsidRPr="00250EEE" w:rsidRDefault="00246975" w:rsidP="0024697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 core of the case for marriage, according to Ralph Wedgwood, recognizes that marriage here and now has widely understood social meanings.</w:t>
      </w:r>
      <w:r w:rsidRPr="00250EEE">
        <w:rPr>
          <w:rFonts w:ascii="Times New Roman" w:eastAsia="Times New Roman" w:hAnsi="Times New Roman" w:cs="Times New Roman"/>
          <w:sz w:val="24"/>
          <w:szCs w:val="28"/>
          <w:vertAlign w:val="superscript"/>
        </w:rPr>
        <w:footnoteReference w:id="63"/>
      </w:r>
      <w:r w:rsidRPr="00250EEE">
        <w:rPr>
          <w:rFonts w:ascii="Times New Roman" w:eastAsia="Times New Roman" w:hAnsi="Times New Roman" w:cs="Times New Roman"/>
          <w:sz w:val="24"/>
          <w:szCs w:val="28"/>
        </w:rPr>
        <w:t xml:space="preserve">  The legal form of marriage is widely understood, not just by members of my church or subgroup, but across my society.  Very many Americans have a serious desire to get married, and they want to do that not simply as a matter of personal desire or preference but as a matter of </w:t>
      </w:r>
      <w:r w:rsidRPr="00250EEE">
        <w:rPr>
          <w:rFonts w:ascii="Times New Roman" w:eastAsia="Times New Roman" w:hAnsi="Times New Roman" w:cs="Times New Roman"/>
          <w:i/>
          <w:sz w:val="24"/>
          <w:szCs w:val="28"/>
        </w:rPr>
        <w:t>common knowledge</w:t>
      </w:r>
      <w:r w:rsidRPr="00250EEE">
        <w:rPr>
          <w:rFonts w:ascii="Times New Roman" w:eastAsia="Times New Roman" w:hAnsi="Times New Roman" w:cs="Times New Roman"/>
          <w:sz w:val="24"/>
          <w:szCs w:val="28"/>
        </w:rPr>
        <w:t xml:space="preserve">.  Marriage is very public: once people know you are married, all sorts of presumptions follow.  People know that married spouses have made a special and extensive commitment to one another, typically involving sharing a household or households.  Social invitations will naturally include both spouses.  A train of legal entitlements follows as well, many of which we all have some sense of: hospital visitation rights, and right to information from doctors, decision-making authority in the event of incapacitation.  </w:t>
      </w:r>
    </w:p>
    <w:p w14:paraId="73097AA9" w14:textId="77777777" w:rsidR="00246975" w:rsidRPr="00250EEE" w:rsidRDefault="00246975" w:rsidP="0024697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The existence of the </w:t>
      </w:r>
      <w:r w:rsidRPr="00250EEE">
        <w:rPr>
          <w:rFonts w:ascii="Times New Roman" w:eastAsia="Times New Roman" w:hAnsi="Times New Roman" w:cs="Times New Roman"/>
          <w:i/>
          <w:iCs/>
          <w:sz w:val="24"/>
          <w:szCs w:val="28"/>
        </w:rPr>
        <w:t>legal form</w:t>
      </w:r>
      <w:r w:rsidRPr="00250EEE">
        <w:rPr>
          <w:rFonts w:ascii="Times New Roman" w:eastAsia="Times New Roman" w:hAnsi="Times New Roman" w:cs="Times New Roman"/>
          <w:sz w:val="24"/>
          <w:szCs w:val="28"/>
        </w:rPr>
        <w:t xml:space="preserve"> of marriage facilitates the fulfillment of people’s serious desire to get married as a matter of common, public knowledge: that is, in the eyes of one’s whole society, not just the eyes of one’s church or social circle.</w:t>
      </w:r>
      <w:r w:rsidRPr="00250EEE">
        <w:rPr>
          <w:rFonts w:ascii="Times New Roman" w:eastAsia="Times New Roman" w:hAnsi="Times New Roman" w:cs="Times New Roman"/>
          <w:sz w:val="24"/>
          <w:szCs w:val="28"/>
          <w:vertAlign w:val="superscript"/>
        </w:rPr>
        <w:footnoteReference w:id="64"/>
      </w:r>
      <w:r w:rsidRPr="00250EEE">
        <w:rPr>
          <w:rFonts w:ascii="Times New Roman" w:eastAsia="Times New Roman" w:hAnsi="Times New Roman" w:cs="Times New Roman"/>
          <w:sz w:val="24"/>
          <w:szCs w:val="28"/>
        </w:rPr>
        <w:t xml:space="preserve">  As Wedgwood emphasizes, the legal status brings with it certain mutual legal obligations and duties, but also a core of social meaning.  The law of marriage helps provide the assurance that the social meaning of marriage will be well understood.</w:t>
      </w:r>
      <w:r w:rsidRPr="00250EEE">
        <w:rPr>
          <w:rStyle w:val="FootnoteReference"/>
          <w:rFonts w:ascii="Times New Roman" w:eastAsia="Times New Roman" w:hAnsi="Times New Roman" w:cs="Times New Roman"/>
          <w:sz w:val="24"/>
          <w:szCs w:val="28"/>
        </w:rPr>
        <w:footnoteReference w:id="65"/>
      </w:r>
      <w:r w:rsidRPr="00250EEE">
        <w:rPr>
          <w:rFonts w:ascii="Times New Roman" w:eastAsia="Times New Roman" w:hAnsi="Times New Roman" w:cs="Times New Roman"/>
          <w:sz w:val="24"/>
          <w:szCs w:val="28"/>
        </w:rPr>
        <w:t xml:space="preserve">  No other status has the</w:t>
      </w:r>
      <w:r w:rsidR="00687400" w:rsidRPr="00250EEE">
        <w:rPr>
          <w:rFonts w:ascii="Times New Roman" w:eastAsia="Times New Roman" w:hAnsi="Times New Roman" w:cs="Times New Roman"/>
          <w:sz w:val="24"/>
          <w:szCs w:val="28"/>
        </w:rPr>
        <w:t xml:space="preserve"> same social meaning</w:t>
      </w:r>
      <w:r w:rsidRPr="00250EEE">
        <w:rPr>
          <w:rFonts w:ascii="Times New Roman" w:eastAsia="Times New Roman" w:hAnsi="Times New Roman" w:cs="Times New Roman"/>
          <w:sz w:val="24"/>
          <w:szCs w:val="28"/>
        </w:rPr>
        <w:t>: domestic partnerships, civil unions, and other options have comparatively unclear implications and meanings, and that could be exacerbated if we introduce a great deal of variety of marital and partnership forms.</w:t>
      </w:r>
    </w:p>
    <w:p w14:paraId="4DB39BEE" w14:textId="74277195" w:rsidR="00526208" w:rsidRPr="00250EEE" w:rsidRDefault="00526208" w:rsidP="00135EC0">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Marriage facilitates spouses desire to make their relationship and commitment known as a matter of common knowledge in their society as a whole because it is a public status relation defined by law.  Status relations are public and legible and defined in advance of our entering into them: the whole point is that the nature of the relationship is importantly defined by law for the whole community in advance and so, by entering it, individuals can undertake a commitment of a particular sort, albeit one permitting a significant range of variation.  People understand traditional marriage as (generally) an exclusive and long-term commitment between two people </w:t>
      </w:r>
      <w:r w:rsidRPr="00250EEE">
        <w:rPr>
          <w:rFonts w:ascii="Times New Roman" w:eastAsia="Times New Roman" w:hAnsi="Times New Roman" w:cs="Times New Roman"/>
          <w:sz w:val="24"/>
          <w:szCs w:val="28"/>
        </w:rPr>
        <w:lastRenderedPageBreak/>
        <w:t xml:space="preserve">who love one another and share a household.  Spouses are expected to care for one another and be there in time of need.  The commitments of marriage, once entered into, become social expectations and bases for normative judgment. Partners’ agree to limit their freedom of action in some directions by entering upon a socially understood commitment, but the opportunity to enter into a socially legible commitment can be and often is a valuable option and therefore freedom enabling.  (This </w:t>
      </w:r>
      <w:r w:rsidR="00E10636" w:rsidRPr="00250EEE">
        <w:rPr>
          <w:rFonts w:ascii="Times New Roman" w:eastAsia="Times New Roman" w:hAnsi="Times New Roman" w:cs="Times New Roman"/>
          <w:sz w:val="24"/>
          <w:szCs w:val="28"/>
        </w:rPr>
        <w:t>is not the case insofar as someone</w:t>
      </w:r>
      <w:r w:rsidRPr="00250EEE">
        <w:rPr>
          <w:rFonts w:ascii="Times New Roman" w:eastAsia="Times New Roman" w:hAnsi="Times New Roman" w:cs="Times New Roman"/>
          <w:sz w:val="24"/>
          <w:szCs w:val="28"/>
        </w:rPr>
        <w:t xml:space="preserve"> feels constrained to marry another for the sake of </w:t>
      </w:r>
      <w:r w:rsidR="00E10636" w:rsidRPr="00250EEE">
        <w:rPr>
          <w:rFonts w:ascii="Times New Roman" w:eastAsia="Times New Roman" w:hAnsi="Times New Roman" w:cs="Times New Roman"/>
          <w:sz w:val="24"/>
          <w:szCs w:val="28"/>
        </w:rPr>
        <w:t xml:space="preserve">securing </w:t>
      </w:r>
      <w:r w:rsidRPr="00250EEE">
        <w:rPr>
          <w:rFonts w:ascii="Times New Roman" w:eastAsia="Times New Roman" w:hAnsi="Times New Roman" w:cs="Times New Roman"/>
          <w:sz w:val="24"/>
          <w:szCs w:val="28"/>
        </w:rPr>
        <w:t xml:space="preserve">benefits </w:t>
      </w:r>
      <w:r w:rsidR="00E10636" w:rsidRPr="00250EEE">
        <w:rPr>
          <w:rFonts w:ascii="Times New Roman" w:eastAsia="Times New Roman" w:hAnsi="Times New Roman" w:cs="Times New Roman"/>
          <w:sz w:val="24"/>
          <w:szCs w:val="28"/>
        </w:rPr>
        <w:t xml:space="preserve">that answer to their basic needs, </w:t>
      </w:r>
      <w:r w:rsidRPr="00250EEE">
        <w:rPr>
          <w:rFonts w:ascii="Times New Roman" w:eastAsia="Times New Roman" w:hAnsi="Times New Roman" w:cs="Times New Roman"/>
          <w:sz w:val="24"/>
          <w:szCs w:val="28"/>
        </w:rPr>
        <w:t>whether health care benefits, res</w:t>
      </w:r>
      <w:r w:rsidR="00E10636" w:rsidRPr="00250EEE">
        <w:rPr>
          <w:rFonts w:ascii="Times New Roman" w:eastAsia="Times New Roman" w:hAnsi="Times New Roman" w:cs="Times New Roman"/>
          <w:sz w:val="24"/>
          <w:szCs w:val="28"/>
        </w:rPr>
        <w:t>ources needed for child support,</w:t>
      </w:r>
      <w:r w:rsidRPr="00250EEE">
        <w:rPr>
          <w:rFonts w:ascii="Times New Roman" w:eastAsia="Times New Roman" w:hAnsi="Times New Roman" w:cs="Times New Roman"/>
          <w:sz w:val="24"/>
          <w:szCs w:val="28"/>
        </w:rPr>
        <w:t xml:space="preserve"> or what have you</w:t>
      </w:r>
      <w:r w:rsidR="00E10636" w:rsidRPr="00250EEE">
        <w:rPr>
          <w:rFonts w:ascii="Times New Roman" w:eastAsia="Times New Roman" w:hAnsi="Times New Roman" w:cs="Times New Roman"/>
          <w:sz w:val="24"/>
          <w:szCs w:val="28"/>
        </w:rPr>
        <w:t>.  This means that healthy marriages benefit from a system of social provision that helps guard against marriage-induced dependence and domination</w:t>
      </w:r>
      <w:r w:rsidRPr="00250EEE">
        <w:rPr>
          <w:rFonts w:ascii="Times New Roman" w:eastAsia="Times New Roman" w:hAnsi="Times New Roman" w:cs="Times New Roman"/>
          <w:sz w:val="24"/>
          <w:szCs w:val="28"/>
        </w:rPr>
        <w:t xml:space="preserve">).  </w:t>
      </w:r>
    </w:p>
    <w:p w14:paraId="7E71E115" w14:textId="090627AD" w:rsidR="00526208" w:rsidRPr="00250EEE" w:rsidRDefault="00526208" w:rsidP="0052620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Most couples in the West, nowadays, get married based on romantic love and sexual intimacy, a hope for permanence, and the expectation of mutual fidelity, a violation of which would be a very serious matter (even if not necessarily a “deal-breaker”), domestic cooperation, an expectation of mutual care “in sickness</w:t>
      </w:r>
      <w:r w:rsidR="005059DA" w:rsidRPr="00250EEE">
        <w:rPr>
          <w:rFonts w:ascii="Times New Roman" w:eastAsia="Times New Roman" w:hAnsi="Times New Roman" w:cs="Times New Roman"/>
          <w:sz w:val="24"/>
          <w:szCs w:val="28"/>
        </w:rPr>
        <w:t xml:space="preserve"> and in health,” and</w:t>
      </w:r>
      <w:r w:rsidRPr="00250EEE">
        <w:rPr>
          <w:rFonts w:ascii="Times New Roman" w:eastAsia="Times New Roman" w:hAnsi="Times New Roman" w:cs="Times New Roman"/>
          <w:sz w:val="24"/>
          <w:szCs w:val="28"/>
        </w:rPr>
        <w:t xml:space="preserve"> mutual commitment to sustaining the relationship.   For younger couples, children are typically expected to be very central, but many older couples, additional children are typically not part of the equation.  This is, as already mentioned, the modern “companionate” conception of marriage.</w:t>
      </w:r>
      <w:r w:rsidRPr="00250EEE">
        <w:rPr>
          <w:rStyle w:val="FootnoteReference"/>
          <w:rFonts w:ascii="Times New Roman" w:eastAsia="Times New Roman" w:hAnsi="Times New Roman" w:cs="Times New Roman"/>
          <w:sz w:val="24"/>
          <w:szCs w:val="28"/>
        </w:rPr>
        <w:footnoteReference w:id="66"/>
      </w:r>
      <w:r w:rsidRPr="00250EEE">
        <w:rPr>
          <w:rFonts w:ascii="Times New Roman" w:eastAsia="Times New Roman" w:hAnsi="Times New Roman" w:cs="Times New Roman"/>
          <w:sz w:val="24"/>
          <w:szCs w:val="28"/>
        </w:rPr>
        <w:t xml:space="preserve">  As Vice President Biden put it, discussing same sex marriage: “this is all about is a simple proposition. Who do you love? Who do you love and will you be loyal to the person you love? And that’s what people are finding out what all marriages at their root are about.”</w:t>
      </w:r>
      <w:r w:rsidRPr="00250EEE">
        <w:rPr>
          <w:rStyle w:val="FootnoteReference"/>
          <w:rFonts w:ascii="Times New Roman" w:eastAsia="Times New Roman" w:hAnsi="Times New Roman" w:cs="Times New Roman"/>
          <w:sz w:val="24"/>
          <w:szCs w:val="28"/>
        </w:rPr>
        <w:footnoteReference w:id="67"/>
      </w:r>
      <w:r w:rsidRPr="00250EEE">
        <w:rPr>
          <w:rFonts w:ascii="Times New Roman" w:eastAsia="Times New Roman" w:hAnsi="Times New Roman" w:cs="Times New Roman"/>
          <w:sz w:val="24"/>
          <w:szCs w:val="28"/>
        </w:rPr>
        <w:t xml:space="preserve">  If we take the baseline as what marriage has become – this companionate conception – then same sex marriage does not look like a fundamental revision, except in the direction of greater fairness and perhaps greater equality within the relationship.</w:t>
      </w:r>
    </w:p>
    <w:p w14:paraId="71D4EAD9" w14:textId="57EE6198" w:rsidR="009905C8" w:rsidRPr="00250EEE" w:rsidRDefault="009905C8" w:rsidP="009905C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Many same sex couples share with heterosexual couples the wish to be married in the eyes of society: they want access to the public status of being married and they can benefit from marriage in the same ways as straights.  The exclusion of gay and lesbian couples from marriage is an invidious form of discrimination</w:t>
      </w:r>
      <w:r w:rsidR="005059DA" w:rsidRPr="00250EEE">
        <w:rPr>
          <w:rFonts w:ascii="Times New Roman" w:eastAsia="Times New Roman" w:hAnsi="Times New Roman" w:cs="Times New Roman"/>
          <w:sz w:val="24"/>
          <w:szCs w:val="28"/>
        </w:rPr>
        <w:t>, a badge of second-class status, and a serious injustice that cries out for correction</w:t>
      </w:r>
      <w:r w:rsidRPr="00250EEE">
        <w:rPr>
          <w:rFonts w:ascii="Times New Roman" w:eastAsia="Times New Roman" w:hAnsi="Times New Roman" w:cs="Times New Roman"/>
          <w:sz w:val="24"/>
          <w:szCs w:val="28"/>
        </w:rPr>
        <w:t xml:space="preserve">.  Justice requires their inclusion, and it permits the retention of marriage </w:t>
      </w:r>
      <w:r w:rsidRPr="00250EEE">
        <w:rPr>
          <w:rFonts w:ascii="Times New Roman" w:eastAsia="Times New Roman" w:hAnsi="Times New Roman" w:cs="Times New Roman"/>
          <w:sz w:val="24"/>
          <w:szCs w:val="28"/>
        </w:rPr>
        <w:lastRenderedPageBreak/>
        <w:t xml:space="preserve">as a status category in law, so long as there are other reasonable options for those who wish to enter into non-marital relationships.   </w:t>
      </w:r>
    </w:p>
    <w:p w14:paraId="1042695E" w14:textId="77777777" w:rsidR="00596287" w:rsidRPr="00250EEE" w:rsidRDefault="00135EC0" w:rsidP="00596287">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 </w:t>
      </w:r>
      <w:r w:rsidR="009905C8" w:rsidRPr="00250EEE">
        <w:rPr>
          <w:rFonts w:ascii="Times New Roman" w:eastAsia="Times New Roman" w:hAnsi="Times New Roman" w:cs="Times New Roman"/>
          <w:sz w:val="24"/>
          <w:szCs w:val="28"/>
        </w:rPr>
        <w:t>T</w:t>
      </w:r>
      <w:r w:rsidR="00596287" w:rsidRPr="00250EEE">
        <w:rPr>
          <w:rFonts w:ascii="Times New Roman" w:eastAsia="Times New Roman" w:hAnsi="Times New Roman" w:cs="Times New Roman"/>
          <w:sz w:val="24"/>
          <w:szCs w:val="28"/>
        </w:rPr>
        <w:t xml:space="preserve">he civil case for marriage rests on its capacity to serve a variety of broad based and important human interests that do not depend upon the acceptance of some peculiar metaphysical and philosophical framework, such as that deployed by the New Natural Law.  These broad-based goods include the good of sharing one’s life with another, the special forms of friendship and intimacy, love and mutual assistance, shared by spouses, strengthened by a public mutual commitment, and supported by social understandings.  In addition there are the expected benefits (to the individual and society) of enhanced health, wellbeing, and happiness.    </w:t>
      </w:r>
    </w:p>
    <w:p w14:paraId="5ED0E93A" w14:textId="7BC0C595" w:rsidR="00687400" w:rsidRPr="00250EEE" w:rsidRDefault="007D1C8F" w:rsidP="007D1C8F">
      <w:pPr>
        <w:pBdr>
          <w:bottom w:val="dotted" w:sz="24" w:space="1" w:color="auto"/>
        </w:pBd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So, w</w:t>
      </w:r>
      <w:r w:rsidR="00687400" w:rsidRPr="00250EEE">
        <w:rPr>
          <w:rFonts w:ascii="Times New Roman" w:eastAsia="Times New Roman" w:hAnsi="Times New Roman" w:cs="Times New Roman"/>
          <w:sz w:val="24"/>
          <w:szCs w:val="28"/>
        </w:rPr>
        <w:t xml:space="preserve">e need not understand the social meanings that a law of marriage helps to sustain as constituting public endorsement of a </w:t>
      </w:r>
      <w:r w:rsidR="00526208" w:rsidRPr="00250EEE">
        <w:rPr>
          <w:rFonts w:ascii="Times New Roman" w:eastAsia="Times New Roman" w:hAnsi="Times New Roman" w:cs="Times New Roman"/>
          <w:sz w:val="24"/>
          <w:szCs w:val="28"/>
        </w:rPr>
        <w:t xml:space="preserve">“special” </w:t>
      </w:r>
      <w:r w:rsidR="00687400" w:rsidRPr="00250EEE">
        <w:rPr>
          <w:rFonts w:ascii="Times New Roman" w:eastAsia="Times New Roman" w:hAnsi="Times New Roman" w:cs="Times New Roman"/>
          <w:sz w:val="24"/>
          <w:szCs w:val="28"/>
        </w:rPr>
        <w:t>moral ideal: a uniquely valuable or worthwhile status.  We need only suppose that people want it to be publicly known that they are married, and that that mutual desire, shared by very many though not all couples, is something that the law can facilit</w:t>
      </w:r>
      <w:r w:rsidR="00596287" w:rsidRPr="00250EEE">
        <w:rPr>
          <w:rFonts w:ascii="Times New Roman" w:eastAsia="Times New Roman" w:hAnsi="Times New Roman" w:cs="Times New Roman"/>
          <w:sz w:val="24"/>
          <w:szCs w:val="28"/>
        </w:rPr>
        <w:t>ate, without harming others</w:t>
      </w:r>
      <w:r w:rsidR="00687400" w:rsidRPr="00250EEE">
        <w:rPr>
          <w:rFonts w:ascii="Times New Roman" w:eastAsia="Times New Roman" w:hAnsi="Times New Roman" w:cs="Times New Roman"/>
          <w:sz w:val="24"/>
          <w:szCs w:val="28"/>
        </w:rPr>
        <w:t xml:space="preserve">.  </w:t>
      </w:r>
      <w:r w:rsidR="00596287" w:rsidRPr="00250EEE">
        <w:rPr>
          <w:rFonts w:ascii="Times New Roman" w:eastAsia="Times New Roman" w:hAnsi="Times New Roman" w:cs="Times New Roman"/>
          <w:sz w:val="24"/>
          <w:szCs w:val="28"/>
        </w:rPr>
        <w:t>Marriage does not require, and I doubt that it benefits from, any social stigma being attached to tho</w:t>
      </w:r>
      <w:r w:rsidR="005059DA" w:rsidRPr="00250EEE">
        <w:rPr>
          <w:rFonts w:ascii="Times New Roman" w:eastAsia="Times New Roman" w:hAnsi="Times New Roman" w:cs="Times New Roman"/>
          <w:sz w:val="24"/>
          <w:szCs w:val="28"/>
        </w:rPr>
        <w:t>se</w:t>
      </w:r>
      <w:r w:rsidR="00596287" w:rsidRPr="00250EEE">
        <w:rPr>
          <w:rFonts w:ascii="Times New Roman" w:eastAsia="Times New Roman" w:hAnsi="Times New Roman" w:cs="Times New Roman"/>
          <w:sz w:val="24"/>
          <w:szCs w:val="28"/>
        </w:rPr>
        <w:t xml:space="preserve"> who are single</w:t>
      </w:r>
      <w:r w:rsidR="005059DA" w:rsidRPr="00250EEE">
        <w:rPr>
          <w:rFonts w:ascii="Times New Roman" w:eastAsia="Times New Roman" w:hAnsi="Times New Roman" w:cs="Times New Roman"/>
          <w:sz w:val="24"/>
          <w:szCs w:val="28"/>
        </w:rPr>
        <w:t xml:space="preserve"> or couples who choose not to marry</w:t>
      </w:r>
      <w:r w:rsidR="00596287" w:rsidRPr="00250EEE">
        <w:rPr>
          <w:rFonts w:ascii="Times New Roman" w:eastAsia="Times New Roman" w:hAnsi="Times New Roman" w:cs="Times New Roman"/>
          <w:sz w:val="24"/>
          <w:szCs w:val="28"/>
        </w:rPr>
        <w:t>.  I</w:t>
      </w:r>
      <w:r w:rsidR="00687400" w:rsidRPr="00250EEE">
        <w:rPr>
          <w:rFonts w:ascii="Times New Roman" w:eastAsia="Times New Roman" w:hAnsi="Times New Roman" w:cs="Times New Roman"/>
          <w:sz w:val="24"/>
          <w:szCs w:val="28"/>
        </w:rPr>
        <w:t>n addition t</w:t>
      </w:r>
      <w:r w:rsidR="00596287" w:rsidRPr="00250EEE">
        <w:rPr>
          <w:rFonts w:ascii="Times New Roman" w:eastAsia="Times New Roman" w:hAnsi="Times New Roman" w:cs="Times New Roman"/>
          <w:sz w:val="24"/>
          <w:szCs w:val="28"/>
        </w:rPr>
        <w:t>o generating common knowledge marriage</w:t>
      </w:r>
      <w:r w:rsidR="00687400" w:rsidRPr="00250EEE">
        <w:rPr>
          <w:rFonts w:ascii="Times New Roman" w:eastAsia="Times New Roman" w:hAnsi="Times New Roman" w:cs="Times New Roman"/>
          <w:sz w:val="24"/>
          <w:szCs w:val="28"/>
        </w:rPr>
        <w:t xml:space="preserve"> </w:t>
      </w:r>
      <w:r w:rsidR="00596287" w:rsidRPr="00250EEE">
        <w:rPr>
          <w:rFonts w:ascii="Times New Roman" w:eastAsia="Times New Roman" w:hAnsi="Times New Roman" w:cs="Times New Roman"/>
          <w:sz w:val="24"/>
          <w:szCs w:val="28"/>
        </w:rPr>
        <w:t>does generate</w:t>
      </w:r>
      <w:r w:rsidR="00687400" w:rsidRPr="00250EEE">
        <w:rPr>
          <w:rFonts w:ascii="Times New Roman" w:eastAsia="Times New Roman" w:hAnsi="Times New Roman" w:cs="Times New Roman"/>
          <w:sz w:val="24"/>
          <w:szCs w:val="28"/>
        </w:rPr>
        <w:t xml:space="preserve"> common expec</w:t>
      </w:r>
      <w:r w:rsidR="00596287" w:rsidRPr="00250EEE">
        <w:rPr>
          <w:rFonts w:ascii="Times New Roman" w:eastAsia="Times New Roman" w:hAnsi="Times New Roman" w:cs="Times New Roman"/>
          <w:sz w:val="24"/>
          <w:szCs w:val="28"/>
        </w:rPr>
        <w:t>tations and social norms: i</w:t>
      </w:r>
      <w:r w:rsidR="00687400" w:rsidRPr="00250EEE">
        <w:rPr>
          <w:rFonts w:ascii="Times New Roman" w:eastAsia="Times New Roman" w:hAnsi="Times New Roman" w:cs="Times New Roman"/>
          <w:sz w:val="24"/>
          <w:szCs w:val="28"/>
        </w:rPr>
        <w:t xml:space="preserve">nfidelity is </w:t>
      </w:r>
      <w:r w:rsidR="00596287" w:rsidRPr="00250EEE">
        <w:rPr>
          <w:rFonts w:ascii="Times New Roman" w:eastAsia="Times New Roman" w:hAnsi="Times New Roman" w:cs="Times New Roman"/>
          <w:sz w:val="24"/>
          <w:szCs w:val="28"/>
        </w:rPr>
        <w:t xml:space="preserve">widely recognized as a form of betrayal even now, knowing as we do </w:t>
      </w:r>
      <w:r w:rsidR="00E928AA" w:rsidRPr="00250EEE">
        <w:rPr>
          <w:rFonts w:ascii="Times New Roman" w:eastAsia="Times New Roman" w:hAnsi="Times New Roman" w:cs="Times New Roman"/>
          <w:sz w:val="24"/>
          <w:szCs w:val="28"/>
        </w:rPr>
        <w:t xml:space="preserve">that </w:t>
      </w:r>
      <w:r w:rsidR="00596287" w:rsidRPr="00250EEE">
        <w:rPr>
          <w:rFonts w:ascii="Times New Roman" w:eastAsia="Times New Roman" w:hAnsi="Times New Roman" w:cs="Times New Roman"/>
          <w:sz w:val="24"/>
          <w:szCs w:val="28"/>
        </w:rPr>
        <w:t>rates of marital infidelity</w:t>
      </w:r>
      <w:r w:rsidR="00E928AA" w:rsidRPr="00250EEE">
        <w:rPr>
          <w:rFonts w:ascii="Times New Roman" w:eastAsia="Times New Roman" w:hAnsi="Times New Roman" w:cs="Times New Roman"/>
          <w:sz w:val="24"/>
          <w:szCs w:val="28"/>
        </w:rPr>
        <w:t xml:space="preserve"> are high.  (Lying, envy and other vices are also common, but people are not proud of them.)  T</w:t>
      </w:r>
      <w:r w:rsidR="00687400" w:rsidRPr="00250EEE">
        <w:rPr>
          <w:rFonts w:ascii="Times New Roman" w:eastAsia="Times New Roman" w:hAnsi="Times New Roman" w:cs="Times New Roman"/>
          <w:sz w:val="24"/>
          <w:szCs w:val="28"/>
        </w:rPr>
        <w:t xml:space="preserve">he common expectations and norms </w:t>
      </w:r>
      <w:r w:rsidR="00E928AA" w:rsidRPr="00250EEE">
        <w:rPr>
          <w:rFonts w:ascii="Times New Roman" w:eastAsia="Times New Roman" w:hAnsi="Times New Roman" w:cs="Times New Roman"/>
          <w:sz w:val="24"/>
          <w:szCs w:val="28"/>
        </w:rPr>
        <w:t xml:space="preserve">are </w:t>
      </w:r>
      <w:r w:rsidR="005059DA" w:rsidRPr="00250EEE">
        <w:rPr>
          <w:rFonts w:ascii="Times New Roman" w:eastAsia="Times New Roman" w:hAnsi="Times New Roman" w:cs="Times New Roman"/>
          <w:sz w:val="24"/>
          <w:szCs w:val="28"/>
        </w:rPr>
        <w:t xml:space="preserve">typically </w:t>
      </w:r>
      <w:r w:rsidR="00E928AA" w:rsidRPr="00250EEE">
        <w:rPr>
          <w:rFonts w:ascii="Times New Roman" w:eastAsia="Times New Roman" w:hAnsi="Times New Roman" w:cs="Times New Roman"/>
          <w:sz w:val="24"/>
          <w:szCs w:val="28"/>
        </w:rPr>
        <w:t xml:space="preserve">also valuable: </w:t>
      </w:r>
      <w:r w:rsidR="00687400" w:rsidRPr="00250EEE">
        <w:rPr>
          <w:rFonts w:ascii="Times New Roman" w:eastAsia="Times New Roman" w:hAnsi="Times New Roman" w:cs="Times New Roman"/>
          <w:sz w:val="24"/>
          <w:szCs w:val="28"/>
        </w:rPr>
        <w:t xml:space="preserve">they help sustain individuals’ commitment to the common expectations about their marriages.  </w:t>
      </w:r>
    </w:p>
    <w:p w14:paraId="2B185621" w14:textId="0849F0A6" w:rsidR="008A646C" w:rsidRPr="00250EEE" w:rsidRDefault="007D1C8F" w:rsidP="005059DA">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What, then, would be lost if we pursued one of the </w:t>
      </w:r>
      <w:r w:rsidR="00E928AA" w:rsidRPr="00250EEE">
        <w:rPr>
          <w:rFonts w:ascii="Times New Roman" w:eastAsia="Times New Roman" w:hAnsi="Times New Roman" w:cs="Times New Roman"/>
          <w:sz w:val="24"/>
          <w:szCs w:val="28"/>
        </w:rPr>
        <w:t>variety of proposals for privatizing marriage and moving to a contractual model, emphasizing personalization, contractual negotiation and agreement by the parties?</w:t>
      </w:r>
      <w:r w:rsidRPr="00250EEE">
        <w:rPr>
          <w:rFonts w:ascii="Times New Roman" w:eastAsia="Times New Roman" w:hAnsi="Times New Roman" w:cs="Times New Roman"/>
          <w:sz w:val="24"/>
          <w:szCs w:val="28"/>
        </w:rPr>
        <w:t xml:space="preserve">  For one thing, privatization risks attenuating the kind of public legibility and clarity I have already discussed: the fact that very many people have a serious desire, as Wedgewood observes, to be known to be married in the eyes of the rest of society as a whole.  And with the decline of those social meanings would also </w:t>
      </w:r>
      <w:proofErr w:type="gramStart"/>
      <w:r w:rsidRPr="00250EEE">
        <w:rPr>
          <w:rFonts w:ascii="Times New Roman" w:eastAsia="Times New Roman" w:hAnsi="Times New Roman" w:cs="Times New Roman"/>
          <w:sz w:val="24"/>
          <w:szCs w:val="28"/>
        </w:rPr>
        <w:t>come</w:t>
      </w:r>
      <w:proofErr w:type="gramEnd"/>
      <w:r w:rsidRPr="00250EEE">
        <w:rPr>
          <w:rFonts w:ascii="Times New Roman" w:eastAsia="Times New Roman" w:hAnsi="Times New Roman" w:cs="Times New Roman"/>
          <w:sz w:val="24"/>
          <w:szCs w:val="28"/>
        </w:rPr>
        <w:t xml:space="preserve"> the decline of the norms and expectations th</w:t>
      </w:r>
      <w:r w:rsidR="0070045F" w:rsidRPr="00250EEE">
        <w:rPr>
          <w:rFonts w:ascii="Times New Roman" w:eastAsia="Times New Roman" w:hAnsi="Times New Roman" w:cs="Times New Roman"/>
          <w:sz w:val="24"/>
          <w:szCs w:val="28"/>
        </w:rPr>
        <w:t>at go with them, which some may</w:t>
      </w:r>
      <w:r w:rsidRPr="00250EEE">
        <w:rPr>
          <w:rFonts w:ascii="Times New Roman" w:eastAsia="Times New Roman" w:hAnsi="Times New Roman" w:cs="Times New Roman"/>
          <w:sz w:val="24"/>
          <w:szCs w:val="28"/>
        </w:rPr>
        <w:t xml:space="preserve"> experience as constr</w:t>
      </w:r>
      <w:r w:rsidR="0070045F" w:rsidRPr="00250EEE">
        <w:rPr>
          <w:rFonts w:ascii="Times New Roman" w:eastAsia="Times New Roman" w:hAnsi="Times New Roman" w:cs="Times New Roman"/>
          <w:sz w:val="24"/>
          <w:szCs w:val="28"/>
        </w:rPr>
        <w:t>aints</w:t>
      </w:r>
      <w:r w:rsidR="00135EC0" w:rsidRPr="00250EEE">
        <w:rPr>
          <w:rFonts w:ascii="Times New Roman" w:eastAsia="Times New Roman" w:hAnsi="Times New Roman" w:cs="Times New Roman"/>
          <w:sz w:val="24"/>
          <w:szCs w:val="28"/>
        </w:rPr>
        <w:t>,</w:t>
      </w:r>
      <w:r w:rsidR="0070045F" w:rsidRPr="00250EEE">
        <w:rPr>
          <w:rFonts w:ascii="Times New Roman" w:eastAsia="Times New Roman" w:hAnsi="Times New Roman" w:cs="Times New Roman"/>
          <w:sz w:val="24"/>
          <w:szCs w:val="28"/>
        </w:rPr>
        <w:t xml:space="preserve"> but </w:t>
      </w:r>
      <w:r w:rsidR="005059DA" w:rsidRPr="00250EEE">
        <w:rPr>
          <w:rFonts w:ascii="Times New Roman" w:eastAsia="Times New Roman" w:hAnsi="Times New Roman" w:cs="Times New Roman"/>
          <w:sz w:val="24"/>
          <w:szCs w:val="28"/>
        </w:rPr>
        <w:t xml:space="preserve">many </w:t>
      </w:r>
      <w:r w:rsidR="0070045F" w:rsidRPr="00250EEE">
        <w:rPr>
          <w:rFonts w:ascii="Times New Roman" w:eastAsia="Times New Roman" w:hAnsi="Times New Roman" w:cs="Times New Roman"/>
          <w:sz w:val="24"/>
          <w:szCs w:val="28"/>
        </w:rPr>
        <w:t>others</w:t>
      </w:r>
      <w:r w:rsidR="00135EC0" w:rsidRPr="00250EEE">
        <w:rPr>
          <w:rFonts w:ascii="Times New Roman" w:eastAsia="Times New Roman" w:hAnsi="Times New Roman" w:cs="Times New Roman"/>
          <w:sz w:val="24"/>
          <w:szCs w:val="28"/>
        </w:rPr>
        <w:t xml:space="preserve"> may wish to embrace</w:t>
      </w:r>
      <w:r w:rsidRPr="00250EEE">
        <w:rPr>
          <w:rFonts w:ascii="Times New Roman" w:eastAsia="Times New Roman" w:hAnsi="Times New Roman" w:cs="Times New Roman"/>
          <w:sz w:val="24"/>
          <w:szCs w:val="28"/>
        </w:rPr>
        <w:t xml:space="preserve">.  </w:t>
      </w:r>
    </w:p>
    <w:p w14:paraId="5FACECC1" w14:textId="10638DDC" w:rsidR="00E928AA" w:rsidRPr="00250EEE" w:rsidRDefault="0070045F" w:rsidP="00E928AA">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There are other reasons as well to suspect th</w:t>
      </w:r>
      <w:r w:rsidR="00E928AA" w:rsidRPr="00250EEE">
        <w:rPr>
          <w:rFonts w:ascii="Times New Roman" w:eastAsia="Times New Roman" w:hAnsi="Times New Roman" w:cs="Times New Roman"/>
          <w:sz w:val="24"/>
          <w:szCs w:val="28"/>
        </w:rPr>
        <w:t>at the advantages of the contractual model</w:t>
      </w:r>
      <w:r w:rsidRPr="00250EEE">
        <w:rPr>
          <w:rFonts w:ascii="Times New Roman" w:eastAsia="Times New Roman" w:hAnsi="Times New Roman" w:cs="Times New Roman"/>
          <w:sz w:val="24"/>
          <w:szCs w:val="28"/>
        </w:rPr>
        <w:t xml:space="preserve"> may be more apparent than real. The contract model invites bargaining, and bargaining can </w:t>
      </w:r>
      <w:r w:rsidRPr="00250EEE">
        <w:rPr>
          <w:rFonts w:ascii="Times New Roman" w:eastAsia="Times New Roman" w:hAnsi="Times New Roman" w:cs="Times New Roman"/>
          <w:sz w:val="24"/>
          <w:szCs w:val="28"/>
        </w:rPr>
        <w:lastRenderedPageBreak/>
        <w:t>disadvantage the weaker or less calculating party. Status relations defined in advance can anticipate vulnerabilities and dangers attendant to marriage that individua</w:t>
      </w:r>
      <w:r w:rsidR="005059DA" w:rsidRPr="00250EEE">
        <w:rPr>
          <w:rFonts w:ascii="Times New Roman" w:eastAsia="Times New Roman" w:hAnsi="Times New Roman" w:cs="Times New Roman"/>
          <w:sz w:val="24"/>
          <w:szCs w:val="28"/>
        </w:rPr>
        <w:t>ls entering into it may be un</w:t>
      </w:r>
      <w:r w:rsidRPr="00250EEE">
        <w:rPr>
          <w:rFonts w:ascii="Times New Roman" w:eastAsia="Times New Roman" w:hAnsi="Times New Roman" w:cs="Times New Roman"/>
          <w:sz w:val="24"/>
          <w:szCs w:val="28"/>
        </w:rPr>
        <w:t>able to foresee.  Contracts require disclosure in advance, whereas the current model encourages partners to accept and get used to the other’s faults, up to a point.</w:t>
      </w:r>
      <w:r w:rsidR="005059DA" w:rsidRPr="00250EEE">
        <w:rPr>
          <w:rStyle w:val="FootnoteReference"/>
          <w:rFonts w:ascii="Times New Roman" w:eastAsia="Times New Roman" w:hAnsi="Times New Roman" w:cs="Times New Roman"/>
          <w:sz w:val="24"/>
          <w:szCs w:val="28"/>
        </w:rPr>
        <w:footnoteReference w:id="68"/>
      </w:r>
      <w:r w:rsidRPr="00250EEE">
        <w:rPr>
          <w:rFonts w:ascii="Times New Roman" w:eastAsia="Times New Roman" w:hAnsi="Times New Roman" w:cs="Times New Roman"/>
          <w:sz w:val="24"/>
          <w:szCs w:val="28"/>
        </w:rPr>
        <w:t xml:space="preserve">  </w:t>
      </w:r>
    </w:p>
    <w:p w14:paraId="08038DDF" w14:textId="77777777" w:rsidR="00E928AA" w:rsidRPr="00250EEE" w:rsidRDefault="00E928AA" w:rsidP="00E928AA">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Libertarians and others argue that a regime of private contracts would be superior, but in fact, a common template for marriage may offer unique benefits, precisely because it does not admit, or at least encourage, a great deal of bargaining.  As Carol Sanger puts it, civil marriage “offers a system of sanctioned commitment from which more inventive arrangements may veer but to which they seem to return for certain basics, such things as shared resources, support </w:t>
      </w:r>
      <w:proofErr w:type="gramStart"/>
      <w:r w:rsidRPr="00250EEE">
        <w:rPr>
          <w:rFonts w:ascii="Times New Roman" w:eastAsia="Times New Roman" w:hAnsi="Times New Roman" w:cs="Times New Roman"/>
          <w:sz w:val="24"/>
          <w:szCs w:val="28"/>
        </w:rPr>
        <w:t>obligations,</w:t>
      </w:r>
      <w:proofErr w:type="gramEnd"/>
      <w:r w:rsidRPr="00250EEE">
        <w:rPr>
          <w:rFonts w:ascii="Times New Roman" w:eastAsia="Times New Roman" w:hAnsi="Times New Roman" w:cs="Times New Roman"/>
          <w:sz w:val="24"/>
          <w:szCs w:val="28"/>
        </w:rPr>
        <w:t xml:space="preserve"> and a system for dividing children and property upon dissolution.”</w:t>
      </w:r>
      <w:r w:rsidRPr="00250EEE">
        <w:rPr>
          <w:rStyle w:val="FootnoteReference"/>
          <w:rFonts w:ascii="Times New Roman" w:eastAsia="Times New Roman" w:hAnsi="Times New Roman" w:cs="Times New Roman"/>
          <w:sz w:val="24"/>
          <w:szCs w:val="28"/>
        </w:rPr>
        <w:footnoteReference w:id="69"/>
      </w:r>
      <w:r w:rsidRPr="00250EEE">
        <w:rPr>
          <w:rFonts w:ascii="Times New Roman" w:eastAsia="Times New Roman" w:hAnsi="Times New Roman" w:cs="Times New Roman"/>
          <w:sz w:val="24"/>
          <w:szCs w:val="28"/>
        </w:rPr>
        <w:t xml:space="preserve"> </w:t>
      </w:r>
      <w:r w:rsidR="0070045F" w:rsidRPr="00250EEE">
        <w:rPr>
          <w:rFonts w:ascii="Times New Roman" w:eastAsia="Times New Roman" w:hAnsi="Times New Roman" w:cs="Times New Roman"/>
          <w:sz w:val="24"/>
          <w:szCs w:val="28"/>
        </w:rPr>
        <w:t xml:space="preserve"> So the status model may have decisive advantages over the contractual one, especially given predictable inequalities in bargaining power, and asymmetrical vulnerabilities to exploitation, especially when contracting takes place in the blinding influence of romantic love, and the benefits of status may be more important for the weaker and less calculating party.</w:t>
      </w:r>
    </w:p>
    <w:p w14:paraId="6E4E7E11" w14:textId="4B530618" w:rsidR="008A646C" w:rsidRPr="00250EEE" w:rsidRDefault="0070045F" w:rsidP="005059DA">
      <w:pPr>
        <w:spacing w:after="0" w:line="360" w:lineRule="auto"/>
        <w:jc w:val="center"/>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t>
      </w:r>
    </w:p>
    <w:p w14:paraId="5447359B" w14:textId="77777777" w:rsidR="007F0DCA" w:rsidRPr="00250EEE" w:rsidRDefault="0070045F" w:rsidP="001C13E3">
      <w:pPr>
        <w:spacing w:after="0" w:line="360" w:lineRule="auto"/>
        <w:ind w:firstLine="36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Interestingly, while </w:t>
      </w:r>
      <w:r w:rsidR="001C13E3" w:rsidRPr="00250EEE">
        <w:rPr>
          <w:rFonts w:ascii="Times New Roman" w:eastAsia="Times New Roman" w:hAnsi="Times New Roman" w:cs="Times New Roman"/>
          <w:sz w:val="24"/>
          <w:szCs w:val="28"/>
        </w:rPr>
        <w:t xml:space="preserve">Tamara Metz criticizes traditional marriage as a “special status,” she </w:t>
      </w:r>
      <w:r w:rsidRPr="00250EEE">
        <w:rPr>
          <w:rFonts w:ascii="Times New Roman" w:eastAsia="Times New Roman" w:hAnsi="Times New Roman" w:cs="Times New Roman"/>
          <w:sz w:val="24"/>
          <w:szCs w:val="28"/>
        </w:rPr>
        <w:t xml:space="preserve">also </w:t>
      </w:r>
      <w:r w:rsidR="001C13E3" w:rsidRPr="00250EEE">
        <w:rPr>
          <w:rFonts w:ascii="Times New Roman" w:eastAsia="Times New Roman" w:hAnsi="Times New Roman" w:cs="Times New Roman"/>
          <w:sz w:val="24"/>
          <w:szCs w:val="28"/>
        </w:rPr>
        <w:t>seeks to recruit the resources of status relations on behalf of her revised and preferre</w:t>
      </w:r>
      <w:r w:rsidRPr="00250EEE">
        <w:rPr>
          <w:rFonts w:ascii="Times New Roman" w:eastAsia="Times New Roman" w:hAnsi="Times New Roman" w:cs="Times New Roman"/>
          <w:sz w:val="24"/>
          <w:szCs w:val="28"/>
        </w:rPr>
        <w:t>d domestic partnership designation of</w:t>
      </w:r>
      <w:r w:rsidR="001C13E3" w:rsidRPr="00250EEE">
        <w:rPr>
          <w:rFonts w:ascii="Times New Roman" w:eastAsia="Times New Roman" w:hAnsi="Times New Roman" w:cs="Times New Roman"/>
          <w:sz w:val="24"/>
          <w:szCs w:val="28"/>
        </w:rPr>
        <w:t xml:space="preserve"> “Intimate Caregiving Units” (ICGU).  </w:t>
      </w:r>
      <w:r w:rsidR="00526208" w:rsidRPr="00250EEE">
        <w:rPr>
          <w:rFonts w:ascii="Times New Roman" w:eastAsia="Times New Roman" w:hAnsi="Times New Roman" w:cs="Times New Roman"/>
          <w:sz w:val="24"/>
          <w:szCs w:val="28"/>
        </w:rPr>
        <w:t>These would be open to persons</w:t>
      </w:r>
      <w:r w:rsidRPr="00250EEE">
        <w:rPr>
          <w:rFonts w:ascii="Times New Roman" w:eastAsia="Times New Roman" w:hAnsi="Times New Roman" w:cs="Times New Roman"/>
          <w:sz w:val="24"/>
          <w:szCs w:val="28"/>
        </w:rPr>
        <w:t xml:space="preserve"> </w:t>
      </w:r>
      <w:r w:rsidR="00526208" w:rsidRPr="00250EEE">
        <w:rPr>
          <w:rFonts w:ascii="Times New Roman" w:eastAsia="Times New Roman" w:hAnsi="Times New Roman" w:cs="Times New Roman"/>
          <w:sz w:val="24"/>
          <w:szCs w:val="28"/>
        </w:rPr>
        <w:t xml:space="preserve">who commit to ongoing relations of mutual care, without the other romantic and sexual expectations of marriage, and </w:t>
      </w:r>
      <w:r w:rsidRPr="00250EEE">
        <w:rPr>
          <w:rFonts w:ascii="Times New Roman" w:eastAsia="Times New Roman" w:hAnsi="Times New Roman" w:cs="Times New Roman"/>
          <w:sz w:val="24"/>
          <w:szCs w:val="28"/>
        </w:rPr>
        <w:t xml:space="preserve">without regard to </w:t>
      </w:r>
      <w:r w:rsidR="00526208" w:rsidRPr="00250EEE">
        <w:rPr>
          <w:rFonts w:ascii="Times New Roman" w:eastAsia="Times New Roman" w:hAnsi="Times New Roman" w:cs="Times New Roman"/>
          <w:sz w:val="24"/>
          <w:szCs w:val="28"/>
        </w:rPr>
        <w:t xml:space="preserve">the </w:t>
      </w:r>
      <w:r w:rsidRPr="00250EEE">
        <w:rPr>
          <w:rFonts w:ascii="Times New Roman" w:eastAsia="Times New Roman" w:hAnsi="Times New Roman" w:cs="Times New Roman"/>
          <w:sz w:val="24"/>
          <w:szCs w:val="28"/>
        </w:rPr>
        <w:t>number or gender</w:t>
      </w:r>
      <w:r w:rsidR="00526208" w:rsidRPr="00250EEE">
        <w:rPr>
          <w:rFonts w:ascii="Times New Roman" w:eastAsia="Times New Roman" w:hAnsi="Times New Roman" w:cs="Times New Roman"/>
          <w:sz w:val="24"/>
          <w:szCs w:val="28"/>
        </w:rPr>
        <w:t xml:space="preserve"> of the parties</w:t>
      </w:r>
      <w:r w:rsidRPr="00250EEE">
        <w:rPr>
          <w:rFonts w:ascii="Times New Roman" w:eastAsia="Times New Roman" w:hAnsi="Times New Roman" w:cs="Times New Roman"/>
          <w:sz w:val="24"/>
          <w:szCs w:val="28"/>
        </w:rPr>
        <w:t>.  In this context, s</w:t>
      </w:r>
      <w:r w:rsidR="00322AB8" w:rsidRPr="00250EEE">
        <w:rPr>
          <w:rFonts w:ascii="Times New Roman" w:eastAsia="Times New Roman" w:hAnsi="Times New Roman" w:cs="Times New Roman"/>
          <w:sz w:val="24"/>
          <w:szCs w:val="28"/>
        </w:rPr>
        <w:t xml:space="preserve">he recognizes that status relations can </w:t>
      </w:r>
      <w:r w:rsidR="00526208" w:rsidRPr="00250EEE">
        <w:rPr>
          <w:rFonts w:ascii="Times New Roman" w:eastAsia="Times New Roman" w:hAnsi="Times New Roman" w:cs="Times New Roman"/>
          <w:sz w:val="24"/>
          <w:szCs w:val="28"/>
        </w:rPr>
        <w:t xml:space="preserve">play </w:t>
      </w:r>
      <w:r w:rsidR="00322AB8" w:rsidRPr="00250EEE">
        <w:rPr>
          <w:rFonts w:ascii="Times New Roman" w:eastAsia="Times New Roman" w:hAnsi="Times New Roman" w:cs="Times New Roman"/>
          <w:sz w:val="24"/>
          <w:szCs w:val="28"/>
        </w:rPr>
        <w:t>important</w:t>
      </w:r>
      <w:r w:rsidR="00526208" w:rsidRPr="00250EEE">
        <w:rPr>
          <w:rFonts w:ascii="Times New Roman" w:eastAsia="Times New Roman" w:hAnsi="Times New Roman" w:cs="Times New Roman"/>
          <w:sz w:val="24"/>
          <w:szCs w:val="28"/>
        </w:rPr>
        <w:t xml:space="preserve"> protective roles</w:t>
      </w:r>
      <w:r w:rsidR="00322AB8" w:rsidRPr="00250EEE">
        <w:rPr>
          <w:rFonts w:ascii="Times New Roman" w:eastAsia="Times New Roman" w:hAnsi="Times New Roman" w:cs="Times New Roman"/>
          <w:sz w:val="24"/>
          <w:szCs w:val="28"/>
        </w:rPr>
        <w:t xml:space="preserve">. </w:t>
      </w:r>
      <w:r w:rsidR="00C8641B" w:rsidRPr="00250EEE">
        <w:rPr>
          <w:rFonts w:ascii="Times New Roman" w:eastAsia="Times New Roman" w:hAnsi="Times New Roman" w:cs="Times New Roman"/>
          <w:sz w:val="24"/>
          <w:szCs w:val="28"/>
        </w:rPr>
        <w:t xml:space="preserve"> Children and other dependents who need care are also often “vulnerable to non-care” and abuse. (61)  Even among equals, the “unmonitored, unpredictable and often incommensurable nature of caregiving” means that it involves “serious material and physical risk.” (61)  Caregivers also often give “without promise of like return.”  Therefore, reasonably well-understood social roles that amount to a status (mother, father, </w:t>
      </w:r>
      <w:proofErr w:type="gramStart"/>
      <w:r w:rsidR="00C8641B" w:rsidRPr="00250EEE">
        <w:rPr>
          <w:rFonts w:ascii="Times New Roman" w:eastAsia="Times New Roman" w:hAnsi="Times New Roman" w:cs="Times New Roman"/>
          <w:sz w:val="24"/>
          <w:szCs w:val="28"/>
        </w:rPr>
        <w:t>caretaker</w:t>
      </w:r>
      <w:proofErr w:type="gramEnd"/>
      <w:r w:rsidR="00C8641B" w:rsidRPr="00250EEE">
        <w:rPr>
          <w:rFonts w:ascii="Times New Roman" w:eastAsia="Times New Roman" w:hAnsi="Times New Roman" w:cs="Times New Roman"/>
          <w:sz w:val="24"/>
          <w:szCs w:val="28"/>
        </w:rPr>
        <w:t xml:space="preserve">) can help third parties set and enforce public standards and social expectations that define appropriate standards and minimal expectations on the performance of responsibilities.  “Status—a publicly defined and defended identity that carries (and invites enforcement of) a bundle of rights and responsibilities—is… well-suited to </w:t>
      </w:r>
      <w:r w:rsidR="00C8641B" w:rsidRPr="00250EEE">
        <w:rPr>
          <w:rFonts w:ascii="Times New Roman" w:eastAsia="Times New Roman" w:hAnsi="Times New Roman" w:cs="Times New Roman"/>
          <w:sz w:val="24"/>
          <w:szCs w:val="28"/>
        </w:rPr>
        <w:lastRenderedPageBreak/>
        <w:t>the challenges of outside involvement in relationships of intimate care.” (61-2</w:t>
      </w:r>
      <w:proofErr w:type="gramStart"/>
      <w:r w:rsidR="00C8641B" w:rsidRPr="00250EEE">
        <w:rPr>
          <w:rFonts w:ascii="Times New Roman" w:eastAsia="Times New Roman" w:hAnsi="Times New Roman" w:cs="Times New Roman"/>
          <w:sz w:val="24"/>
          <w:szCs w:val="28"/>
        </w:rPr>
        <w:t>)  Persons</w:t>
      </w:r>
      <w:proofErr w:type="gramEnd"/>
      <w:r w:rsidR="00C8641B" w:rsidRPr="00250EEE">
        <w:rPr>
          <w:rFonts w:ascii="Times New Roman" w:eastAsia="Times New Roman" w:hAnsi="Times New Roman" w:cs="Times New Roman"/>
          <w:sz w:val="24"/>
          <w:szCs w:val="28"/>
        </w:rPr>
        <w:t xml:space="preserve"> in unequal or non-reciprocal caregiving relationships may be especially vulnerable in the absence of well-understood social roles and expectations associated with the giving of care.  </w:t>
      </w:r>
    </w:p>
    <w:p w14:paraId="51D3FAB7" w14:textId="6427EF39" w:rsidR="00674EA3" w:rsidRPr="00250EEE" w:rsidRDefault="005059DA" w:rsidP="009905C8">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b/>
        <w:t>I think that Metz is correct to point to the benefits of status relations.  Like Elizabeth Brake, she wants to reconstruct the law of personal commitment on a broader and more inclusive base than traditional monogamous marriage</w:t>
      </w:r>
      <w:r w:rsidR="009F112D" w:rsidRPr="00250EEE">
        <w:rPr>
          <w:rFonts w:ascii="Times New Roman" w:eastAsia="Times New Roman" w:hAnsi="Times New Roman" w:cs="Times New Roman"/>
          <w:sz w:val="24"/>
          <w:szCs w:val="28"/>
        </w:rPr>
        <w:t xml:space="preserve"> (I address Brake’s proposal below)</w:t>
      </w:r>
      <w:r w:rsidRPr="00250EEE">
        <w:rPr>
          <w:rFonts w:ascii="Times New Roman" w:eastAsia="Times New Roman" w:hAnsi="Times New Roman" w:cs="Times New Roman"/>
          <w:sz w:val="24"/>
          <w:szCs w:val="28"/>
        </w:rPr>
        <w:t>.</w:t>
      </w:r>
      <w:r w:rsidR="009F112D" w:rsidRPr="00250EEE">
        <w:rPr>
          <w:rFonts w:ascii="Times New Roman" w:eastAsia="Times New Roman" w:hAnsi="Times New Roman" w:cs="Times New Roman"/>
          <w:sz w:val="24"/>
          <w:szCs w:val="28"/>
        </w:rPr>
        <w:t xml:space="preserve">  I agree with her push toward inclusion, and her insistence that we recognize and support a wide range of intimate caregiving relations.  I think, however, that this is better done not in place of marriage but rather in addition to it.  </w:t>
      </w:r>
    </w:p>
    <w:p w14:paraId="5BC9F4E4" w14:textId="1E7290F2" w:rsidR="00674EA3" w:rsidRPr="00250EEE" w:rsidRDefault="00674EA3" w:rsidP="00674EA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The public meaning and associated norms of marriage constitutes a resource to which many citizens want access.  The institutions of marriage and the family are incredibly basic to our social lives.  The meaning and the norms associated with marriage are not creations of law alone but of centuries of evolving practice.  Marriage figures prominently in our culture</w:t>
      </w:r>
      <w:r w:rsidR="00D955B4" w:rsidRPr="00250EEE">
        <w:rPr>
          <w:rFonts w:ascii="Times New Roman" w:eastAsia="Times New Roman" w:hAnsi="Times New Roman" w:cs="Times New Roman"/>
          <w:sz w:val="24"/>
          <w:szCs w:val="28"/>
        </w:rPr>
        <w:t xml:space="preserve"> and literature,</w:t>
      </w:r>
      <w:r w:rsidRPr="00250EEE">
        <w:rPr>
          <w:rFonts w:ascii="Times New Roman" w:eastAsia="Times New Roman" w:hAnsi="Times New Roman" w:cs="Times New Roman"/>
          <w:sz w:val="24"/>
          <w:szCs w:val="28"/>
        </w:rPr>
        <w:t xml:space="preserve"> and </w:t>
      </w:r>
      <w:r w:rsidR="00D955B4" w:rsidRPr="00250EEE">
        <w:rPr>
          <w:rFonts w:ascii="Times New Roman" w:eastAsia="Times New Roman" w:hAnsi="Times New Roman" w:cs="Times New Roman"/>
          <w:sz w:val="24"/>
          <w:szCs w:val="28"/>
        </w:rPr>
        <w:t xml:space="preserve">it gains some further backup from its parallel recognition in </w:t>
      </w:r>
      <w:r w:rsidRPr="00250EEE">
        <w:rPr>
          <w:rFonts w:ascii="Times New Roman" w:eastAsia="Times New Roman" w:hAnsi="Times New Roman" w:cs="Times New Roman"/>
          <w:sz w:val="24"/>
          <w:szCs w:val="28"/>
        </w:rPr>
        <w:t xml:space="preserve">communities of faith. </w:t>
      </w:r>
      <w:r w:rsidR="00D955B4" w:rsidRPr="00250EEE">
        <w:rPr>
          <w:rFonts w:ascii="Times New Roman" w:eastAsia="Times New Roman" w:hAnsi="Times New Roman" w:cs="Times New Roman"/>
          <w:sz w:val="24"/>
          <w:szCs w:val="28"/>
        </w:rPr>
        <w:t xml:space="preserve"> I agree that that providing greater support and recognition to many forms of caregiving is a vitally important issue of public policy, and justice.  But these other relationships seem typically quite different from marriage.  It would be a mistake to put too much emphasis on marriage – or a marriage substitute – as the solution to all of our problems regarding care.  In addition, t</w:t>
      </w:r>
      <w:r w:rsidRPr="00250EEE">
        <w:rPr>
          <w:rFonts w:ascii="Times New Roman" w:eastAsia="Times New Roman" w:hAnsi="Times New Roman" w:cs="Times New Roman"/>
          <w:sz w:val="24"/>
          <w:szCs w:val="28"/>
        </w:rPr>
        <w:t xml:space="preserve">he law </w:t>
      </w:r>
      <w:r w:rsidR="00D955B4" w:rsidRPr="00250EEE">
        <w:rPr>
          <w:rFonts w:ascii="Times New Roman" w:eastAsia="Times New Roman" w:hAnsi="Times New Roman" w:cs="Times New Roman"/>
          <w:sz w:val="24"/>
          <w:szCs w:val="28"/>
        </w:rPr>
        <w:t xml:space="preserve">on its own </w:t>
      </w:r>
      <w:r w:rsidRPr="00250EEE">
        <w:rPr>
          <w:rFonts w:ascii="Times New Roman" w:eastAsia="Times New Roman" w:hAnsi="Times New Roman" w:cs="Times New Roman"/>
          <w:sz w:val="24"/>
          <w:szCs w:val="28"/>
        </w:rPr>
        <w:t>cannot easily create new social norms and new set of social meanings</w:t>
      </w:r>
      <w:r w:rsidR="00D955B4" w:rsidRPr="00250EEE">
        <w:rPr>
          <w:rFonts w:ascii="Times New Roman" w:eastAsia="Times New Roman" w:hAnsi="Times New Roman" w:cs="Times New Roman"/>
          <w:sz w:val="24"/>
          <w:szCs w:val="28"/>
        </w:rPr>
        <w:t xml:space="preserve">, nor will deleting the word “marriage” from the federal register of laws, in favor of an arguably more neutral and less ethically freighted term, like civil union or social pact, do anything in itself to assist care-givers and receivers in non-marital relationships.   </w:t>
      </w:r>
    </w:p>
    <w:p w14:paraId="1B68E1E4" w14:textId="77777777" w:rsidR="008A646C" w:rsidRPr="00250EEE" w:rsidRDefault="008A646C" w:rsidP="009905C8">
      <w:pPr>
        <w:spacing w:after="0" w:line="360" w:lineRule="auto"/>
        <w:rPr>
          <w:rFonts w:ascii="Times New Roman" w:eastAsia="Times New Roman" w:hAnsi="Times New Roman" w:cs="Times New Roman"/>
          <w:sz w:val="24"/>
          <w:szCs w:val="28"/>
        </w:rPr>
      </w:pPr>
    </w:p>
    <w:p w14:paraId="21AEBB86" w14:textId="77777777" w:rsidR="00C83921" w:rsidRPr="00250EEE" w:rsidRDefault="001C13E3" w:rsidP="00E33058">
      <w:pPr>
        <w:spacing w:after="0" w:line="360" w:lineRule="auto"/>
        <w:ind w:firstLine="360"/>
        <w:rPr>
          <w:rFonts w:ascii="Times New Roman" w:eastAsia="Times New Roman" w:hAnsi="Times New Roman" w:cs="Times New Roman"/>
          <w:b/>
          <w:i/>
          <w:sz w:val="24"/>
          <w:szCs w:val="28"/>
        </w:rPr>
      </w:pPr>
      <w:r w:rsidRPr="00250EEE">
        <w:rPr>
          <w:rFonts w:ascii="Times New Roman" w:eastAsia="Times New Roman" w:hAnsi="Times New Roman" w:cs="Times New Roman"/>
          <w:b/>
          <w:sz w:val="24"/>
          <w:szCs w:val="28"/>
        </w:rPr>
        <w:t xml:space="preserve"> </w:t>
      </w:r>
      <w:r w:rsidR="009905C8" w:rsidRPr="00250EEE">
        <w:rPr>
          <w:rFonts w:ascii="Times New Roman" w:eastAsia="Times New Roman" w:hAnsi="Times New Roman" w:cs="Times New Roman"/>
          <w:b/>
          <w:sz w:val="24"/>
          <w:szCs w:val="28"/>
        </w:rPr>
        <w:t xml:space="preserve">V. </w:t>
      </w:r>
      <w:r w:rsidR="00C83921" w:rsidRPr="00250EEE">
        <w:rPr>
          <w:rFonts w:ascii="Times New Roman" w:eastAsia="Times New Roman" w:hAnsi="Times New Roman" w:cs="Times New Roman"/>
          <w:b/>
          <w:i/>
          <w:sz w:val="24"/>
          <w:szCs w:val="28"/>
        </w:rPr>
        <w:t xml:space="preserve">Why Two?  </w:t>
      </w:r>
      <w:r w:rsidR="00784049" w:rsidRPr="00250EEE">
        <w:rPr>
          <w:rFonts w:ascii="Times New Roman" w:eastAsia="Times New Roman" w:hAnsi="Times New Roman" w:cs="Times New Roman"/>
          <w:b/>
          <w:i/>
          <w:sz w:val="24"/>
          <w:szCs w:val="28"/>
        </w:rPr>
        <w:t xml:space="preserve">Polygamy, </w:t>
      </w:r>
      <w:proofErr w:type="spellStart"/>
      <w:r w:rsidR="00784049" w:rsidRPr="00250EEE">
        <w:rPr>
          <w:rFonts w:ascii="Times New Roman" w:eastAsia="Times New Roman" w:hAnsi="Times New Roman" w:cs="Times New Roman"/>
          <w:b/>
          <w:i/>
          <w:sz w:val="24"/>
          <w:szCs w:val="28"/>
        </w:rPr>
        <w:t>Polyamory</w:t>
      </w:r>
      <w:proofErr w:type="spellEnd"/>
      <w:r w:rsidR="00784049" w:rsidRPr="00250EEE">
        <w:rPr>
          <w:rFonts w:ascii="Times New Roman" w:eastAsia="Times New Roman" w:hAnsi="Times New Roman" w:cs="Times New Roman"/>
          <w:b/>
          <w:i/>
          <w:sz w:val="24"/>
          <w:szCs w:val="28"/>
        </w:rPr>
        <w:t>, and Beyond</w:t>
      </w:r>
    </w:p>
    <w:p w14:paraId="475CD966" w14:textId="77777777" w:rsidR="0031012B" w:rsidRPr="00250EEE" w:rsidRDefault="00C83921" w:rsidP="0069578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Let us take it for now that an important part of the case for a law of marriage is its capacity to facilita</w:t>
      </w:r>
      <w:r w:rsidR="00322AB8" w:rsidRPr="00250EEE">
        <w:rPr>
          <w:rFonts w:ascii="Times New Roman" w:eastAsia="Times New Roman" w:hAnsi="Times New Roman" w:cs="Times New Roman"/>
          <w:sz w:val="24"/>
          <w:szCs w:val="28"/>
        </w:rPr>
        <w:t xml:space="preserve">te the availability of a </w:t>
      </w:r>
      <w:r w:rsidRPr="00250EEE">
        <w:rPr>
          <w:rFonts w:ascii="Times New Roman" w:eastAsia="Times New Roman" w:hAnsi="Times New Roman" w:cs="Times New Roman"/>
          <w:sz w:val="24"/>
          <w:szCs w:val="28"/>
        </w:rPr>
        <w:t>status relation</w:t>
      </w:r>
      <w:r w:rsidR="00784049" w:rsidRPr="00250EEE">
        <w:rPr>
          <w:rFonts w:ascii="Times New Roman" w:eastAsia="Times New Roman" w:hAnsi="Times New Roman" w:cs="Times New Roman"/>
          <w:sz w:val="24"/>
          <w:szCs w:val="28"/>
        </w:rPr>
        <w:t xml:space="preserve"> to couples whom desire it</w:t>
      </w:r>
      <w:r w:rsidRPr="00250EEE">
        <w:rPr>
          <w:rFonts w:ascii="Times New Roman" w:eastAsia="Times New Roman" w:hAnsi="Times New Roman" w:cs="Times New Roman"/>
          <w:sz w:val="24"/>
          <w:szCs w:val="28"/>
        </w:rPr>
        <w:t xml:space="preserve">, with reasonably well-understood social meanings.  </w:t>
      </w:r>
      <w:r w:rsidR="00784049" w:rsidRPr="00250EEE">
        <w:rPr>
          <w:rFonts w:ascii="Times New Roman" w:eastAsia="Times New Roman" w:hAnsi="Times New Roman" w:cs="Times New Roman"/>
          <w:sz w:val="24"/>
          <w:szCs w:val="28"/>
        </w:rPr>
        <w:t xml:space="preserve">The question then arises, why should we – indeed, may we legitimately – confine the availability of this status relation to two persons only?  For surely, there will be some married couples who wish, by mutual consent, to bring a third or even a fourth adult into their marriage, and have this known as a matter of common knowledge.   </w:t>
      </w:r>
      <w:r w:rsidR="005A587B" w:rsidRPr="00250EEE">
        <w:rPr>
          <w:rFonts w:ascii="Times New Roman" w:eastAsia="Times New Roman" w:hAnsi="Times New Roman" w:cs="Times New Roman"/>
          <w:sz w:val="24"/>
          <w:szCs w:val="28"/>
        </w:rPr>
        <w:t xml:space="preserve">  </w:t>
      </w:r>
    </w:p>
    <w:p w14:paraId="500CF01A" w14:textId="77777777" w:rsidR="00322AB8" w:rsidRPr="00250EEE" w:rsidRDefault="00784049" w:rsidP="009905C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Can we justify excluding polygamous marriages as such, or should we instead prohibit all marriages – of whatever number -- involving coercion or subordination?  </w:t>
      </w:r>
      <w:r w:rsidR="00E33058" w:rsidRPr="00250EEE">
        <w:rPr>
          <w:rFonts w:ascii="Times New Roman" w:eastAsia="Times New Roman" w:hAnsi="Times New Roman" w:cs="Times New Roman"/>
          <w:sz w:val="24"/>
          <w:szCs w:val="28"/>
        </w:rPr>
        <w:t xml:space="preserve">This is one of the most important and least examined questions.  </w:t>
      </w:r>
      <w:r w:rsidR="009905C8" w:rsidRPr="00250EEE">
        <w:rPr>
          <w:rFonts w:ascii="Times New Roman" w:eastAsia="Times New Roman" w:hAnsi="Times New Roman" w:cs="Times New Roman"/>
          <w:sz w:val="24"/>
          <w:szCs w:val="28"/>
        </w:rPr>
        <w:t xml:space="preserve">Metz, Brake, Andrew March and many others argue that multi-person relationships should be accepted and embraced in law.  </w:t>
      </w:r>
      <w:proofErr w:type="spellStart"/>
      <w:r w:rsidR="00322AB8" w:rsidRPr="00250EEE">
        <w:rPr>
          <w:rFonts w:ascii="Times New Roman" w:eastAsia="Times New Roman" w:hAnsi="Times New Roman" w:cs="Times New Roman"/>
          <w:sz w:val="24"/>
          <w:szCs w:val="28"/>
        </w:rPr>
        <w:t>Sonu</w:t>
      </w:r>
      <w:proofErr w:type="spellEnd"/>
      <w:r w:rsidR="00322AB8" w:rsidRPr="00250EEE">
        <w:rPr>
          <w:rFonts w:ascii="Times New Roman" w:eastAsia="Times New Roman" w:hAnsi="Times New Roman" w:cs="Times New Roman"/>
          <w:sz w:val="24"/>
          <w:szCs w:val="28"/>
        </w:rPr>
        <w:t xml:space="preserve"> </w:t>
      </w:r>
      <w:proofErr w:type="spellStart"/>
      <w:r w:rsidR="00322AB8" w:rsidRPr="00250EEE">
        <w:rPr>
          <w:rFonts w:ascii="Times New Roman" w:eastAsia="Times New Roman" w:hAnsi="Times New Roman" w:cs="Times New Roman"/>
          <w:sz w:val="24"/>
          <w:szCs w:val="28"/>
        </w:rPr>
        <w:t>Bedi</w:t>
      </w:r>
      <w:proofErr w:type="spellEnd"/>
      <w:r w:rsidR="00322AB8" w:rsidRPr="00250EEE">
        <w:rPr>
          <w:rFonts w:ascii="Times New Roman" w:eastAsia="Times New Roman" w:hAnsi="Times New Roman" w:cs="Times New Roman"/>
          <w:sz w:val="24"/>
          <w:szCs w:val="28"/>
        </w:rPr>
        <w:t xml:space="preserve"> argues that current state non-recognition of same sex marriage,  </w:t>
      </w:r>
    </w:p>
    <w:p w14:paraId="1B63EB51" w14:textId="1153A187" w:rsidR="00322AB8" w:rsidRPr="00250EEE" w:rsidRDefault="00322AB8" w:rsidP="00322AB8">
      <w:pPr>
        <w:spacing w:after="0" w:line="240" w:lineRule="auto"/>
        <w:ind w:left="720" w:right="720"/>
        <w:rPr>
          <w:rFonts w:ascii="Times New Roman" w:eastAsia="Times New Roman" w:hAnsi="Times New Roman" w:cs="Times New Roman"/>
          <w:sz w:val="24"/>
          <w:szCs w:val="28"/>
        </w:rPr>
      </w:pPr>
      <w:proofErr w:type="gramStart"/>
      <w:r w:rsidRPr="00250EEE">
        <w:rPr>
          <w:rFonts w:ascii="Times New Roman" w:eastAsia="Times New Roman" w:hAnsi="Times New Roman" w:cs="Times New Roman"/>
          <w:sz w:val="24"/>
          <w:szCs w:val="28"/>
        </w:rPr>
        <w:t>rests</w:t>
      </w:r>
      <w:proofErr w:type="gramEnd"/>
      <w:r w:rsidRPr="00250EEE">
        <w:rPr>
          <w:rFonts w:ascii="Times New Roman" w:eastAsia="Times New Roman" w:hAnsi="Times New Roman" w:cs="Times New Roman"/>
          <w:sz w:val="24"/>
          <w:szCs w:val="28"/>
        </w:rPr>
        <w:t xml:space="preserve"> on the intrinsic moral superiority of one set of couplings (a heterosexual conception of an appropriate or good relationship) over another (a homosexual one). And in a similar fashion, limitations on adult incestuous or plural marriage privilege one conception of the good—a two, non-blood related union—over another—a three person or a blood-related union. In fact, by conferring the status of marriage, the state takes sides in a very personal decision about what constitutes the good life. (</w:t>
      </w:r>
      <w:proofErr w:type="gramStart"/>
      <w:r w:rsidR="00D955B4" w:rsidRPr="00250EEE">
        <w:rPr>
          <w:rFonts w:ascii="Times New Roman" w:eastAsia="Times New Roman" w:hAnsi="Times New Roman" w:cs="Times New Roman"/>
          <w:sz w:val="24"/>
          <w:szCs w:val="28"/>
        </w:rPr>
        <w:t>book</w:t>
      </w:r>
      <w:proofErr w:type="gramEnd"/>
      <w:r w:rsidR="00D955B4" w:rsidRPr="00250EEE">
        <w:rPr>
          <w:rFonts w:ascii="Times New Roman" w:eastAsia="Times New Roman" w:hAnsi="Times New Roman" w:cs="Times New Roman"/>
          <w:sz w:val="24"/>
          <w:szCs w:val="28"/>
        </w:rPr>
        <w:t xml:space="preserve"> </w:t>
      </w:r>
      <w:proofErr w:type="spellStart"/>
      <w:r w:rsidR="00D955B4" w:rsidRPr="00250EEE">
        <w:rPr>
          <w:rFonts w:ascii="Times New Roman" w:eastAsia="Times New Roman" w:hAnsi="Times New Roman" w:cs="Times New Roman"/>
          <w:sz w:val="24"/>
          <w:szCs w:val="28"/>
        </w:rPr>
        <w:t>ms</w:t>
      </w:r>
      <w:proofErr w:type="spellEnd"/>
      <w:r w:rsidR="00D955B4"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246)</w:t>
      </w:r>
    </w:p>
    <w:p w14:paraId="63473C0B" w14:textId="77777777" w:rsidR="00322AB8" w:rsidRPr="00250EEE" w:rsidRDefault="00322AB8" w:rsidP="00322AB8">
      <w:pPr>
        <w:spacing w:after="0" w:line="240" w:lineRule="auto"/>
        <w:ind w:left="720" w:right="720"/>
        <w:rPr>
          <w:rFonts w:ascii="Times New Roman" w:eastAsia="Times New Roman" w:hAnsi="Times New Roman" w:cs="Times New Roman"/>
          <w:sz w:val="24"/>
          <w:szCs w:val="28"/>
        </w:rPr>
      </w:pPr>
    </w:p>
    <w:p w14:paraId="3ED765FC" w14:textId="77777777" w:rsidR="009905C8" w:rsidRPr="00250EEE" w:rsidRDefault="009905C8" w:rsidP="009905C8">
      <w:pPr>
        <w:spacing w:after="0" w:line="360" w:lineRule="auto"/>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And Ralph Wedgewood argues that the core meaning of marriage nowadays – he defines the core as </w:t>
      </w:r>
      <w:r w:rsidRPr="00250EEE">
        <w:rPr>
          <w:rFonts w:ascii="Times New Roman" w:eastAsia="Times New Roman" w:hAnsi="Times New Roman" w:cstheme="minorHAnsi"/>
          <w:sz w:val="24"/>
          <w:szCs w:val="28"/>
        </w:rPr>
        <w:t>sexual intimacy, “domestic and economic cooperation,” which typically includes shared finances, place of residence, and often (but not always) raising children together, and a “voluntary mutual commitment to sustaining this relationship”– is broad and flexible enough to include some forms of polygamy.</w:t>
      </w:r>
      <w:r w:rsidRPr="00250EEE">
        <w:rPr>
          <w:rStyle w:val="FootnoteReference"/>
          <w:rFonts w:ascii="Times New Roman" w:eastAsia="Times New Roman" w:hAnsi="Times New Roman" w:cstheme="minorHAnsi"/>
          <w:sz w:val="24"/>
          <w:szCs w:val="28"/>
        </w:rPr>
        <w:footnoteReference w:id="70"/>
      </w:r>
      <w:r w:rsidRPr="00250EEE">
        <w:rPr>
          <w:rFonts w:ascii="Times New Roman" w:eastAsia="Times New Roman" w:hAnsi="Times New Roman" w:cstheme="minorHAnsi"/>
          <w:sz w:val="24"/>
          <w:szCs w:val="28"/>
        </w:rPr>
        <w:t xml:space="preserve">  </w:t>
      </w:r>
    </w:p>
    <w:p w14:paraId="388471BD" w14:textId="77777777" w:rsidR="00884213"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At the outset we should distinguish between </w:t>
      </w:r>
      <w:r w:rsidR="00884213" w:rsidRPr="00250EEE">
        <w:rPr>
          <w:rFonts w:ascii="Times New Roman" w:eastAsia="Times New Roman" w:hAnsi="Times New Roman" w:cs="Times New Roman"/>
          <w:sz w:val="24"/>
          <w:szCs w:val="28"/>
        </w:rPr>
        <w:t xml:space="preserve">the </w:t>
      </w:r>
      <w:r w:rsidRPr="00250EEE">
        <w:rPr>
          <w:rFonts w:ascii="Times New Roman" w:eastAsia="Times New Roman" w:hAnsi="Times New Roman" w:cs="Times New Roman"/>
          <w:sz w:val="24"/>
          <w:szCs w:val="28"/>
        </w:rPr>
        <w:t xml:space="preserve">legal permission to live in a polygamous or </w:t>
      </w:r>
      <w:proofErr w:type="spellStart"/>
      <w:r w:rsidRPr="00250EEE">
        <w:rPr>
          <w:rFonts w:ascii="Times New Roman" w:eastAsia="Times New Roman" w:hAnsi="Times New Roman" w:cs="Times New Roman"/>
          <w:sz w:val="24"/>
          <w:szCs w:val="28"/>
        </w:rPr>
        <w:t>p</w:t>
      </w:r>
      <w:r w:rsidR="00884213" w:rsidRPr="00250EEE">
        <w:rPr>
          <w:rFonts w:ascii="Times New Roman" w:eastAsia="Times New Roman" w:hAnsi="Times New Roman" w:cs="Times New Roman"/>
          <w:sz w:val="24"/>
          <w:szCs w:val="28"/>
        </w:rPr>
        <w:t>o</w:t>
      </w:r>
      <w:r w:rsidRPr="00250EEE">
        <w:rPr>
          <w:rFonts w:ascii="Times New Roman" w:eastAsia="Times New Roman" w:hAnsi="Times New Roman" w:cs="Times New Roman"/>
          <w:sz w:val="24"/>
          <w:szCs w:val="28"/>
        </w:rPr>
        <w:t>lyamo</w:t>
      </w:r>
      <w:r w:rsidR="00884213" w:rsidRPr="00250EEE">
        <w:rPr>
          <w:rFonts w:ascii="Times New Roman" w:eastAsia="Times New Roman" w:hAnsi="Times New Roman" w:cs="Times New Roman"/>
          <w:sz w:val="24"/>
          <w:szCs w:val="28"/>
        </w:rPr>
        <w:t>rous</w:t>
      </w:r>
      <w:proofErr w:type="spellEnd"/>
      <w:r w:rsidR="00884213" w:rsidRPr="00250EEE">
        <w:rPr>
          <w:rFonts w:ascii="Times New Roman" w:eastAsia="Times New Roman" w:hAnsi="Times New Roman" w:cs="Times New Roman"/>
          <w:sz w:val="24"/>
          <w:szCs w:val="28"/>
        </w:rPr>
        <w:t xml:space="preserve"> household, and the extension of the status of marriage from dyads to </w:t>
      </w:r>
      <w:proofErr w:type="spellStart"/>
      <w:r w:rsidR="00884213" w:rsidRPr="00250EEE">
        <w:rPr>
          <w:rFonts w:ascii="Times New Roman" w:eastAsia="Times New Roman" w:hAnsi="Times New Roman" w:cs="Times New Roman"/>
          <w:sz w:val="24"/>
          <w:szCs w:val="28"/>
        </w:rPr>
        <w:t>tryads</w:t>
      </w:r>
      <w:proofErr w:type="spellEnd"/>
      <w:r w:rsidR="00884213" w:rsidRPr="00250EEE">
        <w:rPr>
          <w:rFonts w:ascii="Times New Roman" w:eastAsia="Times New Roman" w:hAnsi="Times New Roman" w:cs="Times New Roman"/>
          <w:sz w:val="24"/>
          <w:szCs w:val="28"/>
        </w:rPr>
        <w:t xml:space="preserve"> and beyond.  It seems clear that we should not </w:t>
      </w:r>
      <w:r w:rsidRPr="00250EEE">
        <w:rPr>
          <w:rFonts w:ascii="Times New Roman" w:eastAsia="Times New Roman" w:hAnsi="Times New Roman" w:cs="Times New Roman"/>
          <w:sz w:val="24"/>
          <w:szCs w:val="28"/>
        </w:rPr>
        <w:t>criminally prosecute people living in co</w:t>
      </w:r>
      <w:r w:rsidR="00884213" w:rsidRPr="00250EEE">
        <w:rPr>
          <w:rFonts w:ascii="Times New Roman" w:eastAsia="Times New Roman" w:hAnsi="Times New Roman" w:cs="Times New Roman"/>
          <w:sz w:val="24"/>
          <w:szCs w:val="28"/>
        </w:rPr>
        <w:t xml:space="preserve">nsenting </w:t>
      </w:r>
      <w:proofErr w:type="spellStart"/>
      <w:r w:rsidR="00884213" w:rsidRPr="00250EEE">
        <w:rPr>
          <w:rFonts w:ascii="Times New Roman" w:eastAsia="Times New Roman" w:hAnsi="Times New Roman" w:cs="Times New Roman"/>
          <w:sz w:val="24"/>
          <w:szCs w:val="28"/>
        </w:rPr>
        <w:t>polyamorous</w:t>
      </w:r>
      <w:proofErr w:type="spellEnd"/>
      <w:r w:rsidR="00884213" w:rsidRPr="00250EEE">
        <w:rPr>
          <w:rFonts w:ascii="Times New Roman" w:eastAsia="Times New Roman" w:hAnsi="Times New Roman" w:cs="Times New Roman"/>
          <w:sz w:val="24"/>
          <w:szCs w:val="28"/>
        </w:rPr>
        <w:t xml:space="preserve"> households:</w:t>
      </w:r>
      <w:r w:rsidRPr="00250EEE">
        <w:rPr>
          <w:rFonts w:ascii="Times New Roman" w:eastAsia="Times New Roman" w:hAnsi="Times New Roman" w:cs="Times New Roman"/>
          <w:sz w:val="24"/>
          <w:szCs w:val="28"/>
        </w:rPr>
        <w:t xml:space="preserve"> consenting adults should be able to sleep with</w:t>
      </w:r>
      <w:r w:rsidR="00884213"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eat breakfast with</w:t>
      </w:r>
      <w:r w:rsidR="00884213" w:rsidRPr="00250EEE">
        <w:rPr>
          <w:rFonts w:ascii="Times New Roman" w:eastAsia="Times New Roman" w:hAnsi="Times New Roman" w:cs="Times New Roman"/>
          <w:sz w:val="24"/>
          <w:szCs w:val="28"/>
        </w:rPr>
        <w:t xml:space="preserve">, and maintain a household with whom they want, so long as there is not a distinct harm to others.  </w:t>
      </w:r>
      <w:r w:rsidRPr="00250EEE">
        <w:rPr>
          <w:rFonts w:ascii="Times New Roman" w:eastAsia="Times New Roman" w:hAnsi="Times New Roman" w:cs="Times New Roman"/>
          <w:sz w:val="24"/>
          <w:szCs w:val="28"/>
        </w:rPr>
        <w:t xml:space="preserve"> </w:t>
      </w:r>
    </w:p>
    <w:p w14:paraId="4C0C3D8B" w14:textId="77777777" w:rsidR="00784049" w:rsidRPr="00250EEE" w:rsidRDefault="00884213"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However, while it seems to me that justice permits the legal recognition of </w:t>
      </w:r>
      <w:r w:rsidR="00784049" w:rsidRPr="00250EEE">
        <w:rPr>
          <w:rFonts w:ascii="Times New Roman" w:eastAsia="Times New Roman" w:hAnsi="Times New Roman" w:cs="Times New Roman"/>
          <w:sz w:val="24"/>
          <w:szCs w:val="28"/>
        </w:rPr>
        <w:t xml:space="preserve">polygamous unions that are voluntary and non-oppressive, </w:t>
      </w:r>
      <w:r w:rsidRPr="00250EEE">
        <w:rPr>
          <w:rFonts w:ascii="Times New Roman" w:eastAsia="Times New Roman" w:hAnsi="Times New Roman" w:cs="Times New Roman"/>
          <w:sz w:val="24"/>
          <w:szCs w:val="28"/>
        </w:rPr>
        <w:t xml:space="preserve">it does not </w:t>
      </w:r>
      <w:r w:rsidR="00784049" w:rsidRPr="00250EEE">
        <w:rPr>
          <w:rFonts w:ascii="Times New Roman" w:eastAsia="Times New Roman" w:hAnsi="Times New Roman" w:cs="Times New Roman"/>
          <w:sz w:val="24"/>
          <w:szCs w:val="28"/>
        </w:rPr>
        <w:t xml:space="preserve">require recognizing such </w:t>
      </w:r>
      <w:r w:rsidRPr="00250EEE">
        <w:rPr>
          <w:rFonts w:ascii="Times New Roman" w:eastAsia="Times New Roman" w:hAnsi="Times New Roman" w:cs="Times New Roman"/>
          <w:sz w:val="24"/>
          <w:szCs w:val="28"/>
        </w:rPr>
        <w:t xml:space="preserve">unions as </w:t>
      </w:r>
      <w:r w:rsidR="00784049" w:rsidRPr="00250EEE">
        <w:rPr>
          <w:rFonts w:ascii="Times New Roman" w:eastAsia="Times New Roman" w:hAnsi="Times New Roman" w:cs="Times New Roman"/>
          <w:sz w:val="24"/>
          <w:szCs w:val="28"/>
        </w:rPr>
        <w:t xml:space="preserve">marriages under law.  Recognizing marriage as a relationship of two and only two persons – opposite sex or same sex -- seems to me </w:t>
      </w:r>
      <w:r w:rsidRPr="00250EEE">
        <w:rPr>
          <w:rFonts w:ascii="Times New Roman" w:eastAsia="Times New Roman" w:hAnsi="Times New Roman" w:cs="Times New Roman"/>
          <w:sz w:val="24"/>
          <w:szCs w:val="28"/>
        </w:rPr>
        <w:t xml:space="preserve">consistent with the requirements of justice, and also </w:t>
      </w:r>
      <w:r w:rsidR="00784049" w:rsidRPr="00250EEE">
        <w:rPr>
          <w:rFonts w:ascii="Times New Roman" w:eastAsia="Times New Roman" w:hAnsi="Times New Roman" w:cs="Times New Roman"/>
          <w:sz w:val="24"/>
          <w:szCs w:val="28"/>
        </w:rPr>
        <w:t xml:space="preserve">the best policy for us here and now.  The reasons in support of this claim are </w:t>
      </w:r>
      <w:r w:rsidR="00E33058" w:rsidRPr="00250EEE">
        <w:rPr>
          <w:rFonts w:ascii="Times New Roman" w:eastAsia="Times New Roman" w:hAnsi="Times New Roman" w:cs="Times New Roman"/>
          <w:sz w:val="24"/>
          <w:szCs w:val="28"/>
        </w:rPr>
        <w:t>many</w:t>
      </w:r>
      <w:r w:rsidR="00784049" w:rsidRPr="00250EEE">
        <w:rPr>
          <w:rFonts w:ascii="Times New Roman" w:eastAsia="Times New Roman" w:hAnsi="Times New Roman" w:cs="Times New Roman"/>
          <w:sz w:val="24"/>
          <w:szCs w:val="28"/>
        </w:rPr>
        <w:t xml:space="preserve">, and </w:t>
      </w:r>
      <w:r w:rsidR="00E33058" w:rsidRPr="00250EEE">
        <w:rPr>
          <w:rFonts w:ascii="Times New Roman" w:eastAsia="Times New Roman" w:hAnsi="Times New Roman" w:cs="Times New Roman"/>
          <w:sz w:val="24"/>
          <w:szCs w:val="28"/>
        </w:rPr>
        <w:t xml:space="preserve">several </w:t>
      </w:r>
      <w:r w:rsidR="00784049" w:rsidRPr="00250EEE">
        <w:rPr>
          <w:rFonts w:ascii="Times New Roman" w:eastAsia="Times New Roman" w:hAnsi="Times New Roman" w:cs="Times New Roman"/>
          <w:sz w:val="24"/>
          <w:szCs w:val="28"/>
        </w:rPr>
        <w:t>were cited in the recent British Columbia Supreme Court decision upholding that Canada’s ban on polygamy as constitutional.</w:t>
      </w:r>
      <w:r w:rsidR="00784049" w:rsidRPr="00250EEE">
        <w:rPr>
          <w:rFonts w:ascii="Times New Roman" w:eastAsia="Times New Roman" w:hAnsi="Times New Roman" w:cs="Times New Roman"/>
          <w:sz w:val="24"/>
          <w:szCs w:val="28"/>
          <w:vertAlign w:val="superscript"/>
        </w:rPr>
        <w:footnoteReference w:id="71"/>
      </w:r>
      <w:r w:rsidR="00784049" w:rsidRPr="00250EEE">
        <w:rPr>
          <w:rFonts w:ascii="Times New Roman" w:eastAsia="Times New Roman" w:hAnsi="Times New Roman" w:cs="Times New Roman"/>
          <w:sz w:val="24"/>
          <w:szCs w:val="28"/>
        </w:rPr>
        <w:t xml:space="preserve">  </w:t>
      </w:r>
    </w:p>
    <w:p w14:paraId="0CA1EE31" w14:textId="77777777" w:rsidR="00884213" w:rsidRPr="00250EEE" w:rsidRDefault="00784049" w:rsidP="0088421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First, </w:t>
      </w:r>
      <w:r w:rsidR="00884213" w:rsidRPr="00250EEE">
        <w:rPr>
          <w:rFonts w:ascii="Times New Roman" w:eastAsia="Times New Roman" w:hAnsi="Times New Roman" w:cs="Times New Roman"/>
          <w:sz w:val="24"/>
          <w:szCs w:val="28"/>
        </w:rPr>
        <w:t xml:space="preserve">preferences for polygamy are not equivalent to same-sex orientations.  The history of the struggle for gay rights has demonstrated that a large class of people has deep-seated and stable same sex orientations.  In contrast, a desire to enter into polygamous or </w:t>
      </w:r>
      <w:proofErr w:type="spellStart"/>
      <w:r w:rsidR="00884213" w:rsidRPr="00250EEE">
        <w:rPr>
          <w:rFonts w:ascii="Times New Roman" w:eastAsia="Times New Roman" w:hAnsi="Times New Roman" w:cs="Times New Roman"/>
          <w:sz w:val="24"/>
          <w:szCs w:val="28"/>
        </w:rPr>
        <w:t>polyamorous</w:t>
      </w:r>
      <w:proofErr w:type="spellEnd"/>
      <w:r w:rsidR="00884213" w:rsidRPr="00250EEE">
        <w:rPr>
          <w:rFonts w:ascii="Times New Roman" w:eastAsia="Times New Roman" w:hAnsi="Times New Roman" w:cs="Times New Roman"/>
          <w:sz w:val="24"/>
          <w:szCs w:val="28"/>
        </w:rPr>
        <w:t xml:space="preserve"> relations is not an equivalently deep-seated and limiting feature of human personality, in that respect it is unlike same-sex orientation.  Any of us might at some point wish to include a third of fourth spouse in our marriage,</w:t>
      </w:r>
      <w:r w:rsidR="00884213" w:rsidRPr="00250EEE">
        <w:rPr>
          <w:rFonts w:ascii="Times New Roman" w:eastAsia="Times New Roman" w:hAnsi="Times New Roman" w:cs="Times New Roman"/>
          <w:sz w:val="24"/>
          <w:szCs w:val="28"/>
          <w:vertAlign w:val="superscript"/>
        </w:rPr>
        <w:footnoteReference w:id="72"/>
      </w:r>
      <w:r w:rsidR="00884213" w:rsidRPr="00250EEE">
        <w:rPr>
          <w:rFonts w:ascii="Times New Roman" w:eastAsia="Times New Roman" w:hAnsi="Times New Roman" w:cs="Times New Roman"/>
          <w:sz w:val="24"/>
          <w:szCs w:val="28"/>
        </w:rPr>
        <w:t xml:space="preserve"> but there is no class of people who, by nature or deep-seated nurture, are “oriented” toward only loving multiple persons (no one has the “orientation” of only falling in love with two or more people at a time).  It’s a preference.  Moreover, </w:t>
      </w:r>
      <w:r w:rsidR="00E33058" w:rsidRPr="00250EEE">
        <w:rPr>
          <w:rFonts w:ascii="Times New Roman" w:eastAsia="Times New Roman" w:hAnsi="Times New Roman" w:cs="Times New Roman"/>
          <w:sz w:val="24"/>
          <w:szCs w:val="28"/>
        </w:rPr>
        <w:t xml:space="preserve">in Western societies </w:t>
      </w:r>
      <w:r w:rsidR="00884213" w:rsidRPr="00250EEE">
        <w:rPr>
          <w:rFonts w:ascii="Times New Roman" w:eastAsia="Times New Roman" w:hAnsi="Times New Roman" w:cs="Times New Roman"/>
          <w:sz w:val="24"/>
          <w:szCs w:val="28"/>
        </w:rPr>
        <w:t>there is no broad moveme</w:t>
      </w:r>
      <w:r w:rsidR="00E33058" w:rsidRPr="00250EEE">
        <w:rPr>
          <w:rFonts w:ascii="Times New Roman" w:eastAsia="Times New Roman" w:hAnsi="Times New Roman" w:cs="Times New Roman"/>
          <w:sz w:val="24"/>
          <w:szCs w:val="28"/>
        </w:rPr>
        <w:t>nt for “</w:t>
      </w:r>
      <w:proofErr w:type="spellStart"/>
      <w:r w:rsidR="00E33058" w:rsidRPr="00250EEE">
        <w:rPr>
          <w:rFonts w:ascii="Times New Roman" w:eastAsia="Times New Roman" w:hAnsi="Times New Roman" w:cs="Times New Roman"/>
          <w:sz w:val="24"/>
          <w:szCs w:val="28"/>
        </w:rPr>
        <w:t>polyamorous</w:t>
      </w:r>
      <w:proofErr w:type="spellEnd"/>
      <w:r w:rsidR="00E33058" w:rsidRPr="00250EEE">
        <w:rPr>
          <w:rFonts w:ascii="Times New Roman" w:eastAsia="Times New Roman" w:hAnsi="Times New Roman" w:cs="Times New Roman"/>
          <w:sz w:val="24"/>
          <w:szCs w:val="28"/>
        </w:rPr>
        <w:t xml:space="preserve"> rights</w:t>
      </w:r>
      <w:r w:rsidR="00884213" w:rsidRPr="00250EEE">
        <w:rPr>
          <w:rFonts w:ascii="Times New Roman" w:eastAsia="Times New Roman" w:hAnsi="Times New Roman" w:cs="Times New Roman"/>
          <w:sz w:val="24"/>
          <w:szCs w:val="28"/>
        </w:rPr>
        <w:t>”</w:t>
      </w:r>
      <w:r w:rsidR="00E33058" w:rsidRPr="00250EEE">
        <w:rPr>
          <w:rFonts w:ascii="Times New Roman" w:eastAsia="Times New Roman" w:hAnsi="Times New Roman" w:cs="Times New Roman"/>
          <w:sz w:val="24"/>
          <w:szCs w:val="28"/>
        </w:rPr>
        <w:t xml:space="preserve"> equivalent to the decades-long push for the rights of gay and lesbian and transgendered citizens.   </w:t>
      </w:r>
      <w:r w:rsidR="00884213" w:rsidRPr="00250EEE">
        <w:rPr>
          <w:rFonts w:ascii="Times New Roman" w:eastAsia="Times New Roman" w:hAnsi="Times New Roman" w:cs="Times New Roman"/>
          <w:sz w:val="24"/>
          <w:szCs w:val="28"/>
        </w:rPr>
        <w:t xml:space="preserve">  </w:t>
      </w:r>
    </w:p>
    <w:p w14:paraId="3B3B8878" w14:textId="77777777" w:rsidR="00884213" w:rsidRPr="00250EEE" w:rsidRDefault="009905C8" w:rsidP="0088421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Of course, </w:t>
      </w:r>
      <w:r w:rsidR="00884213" w:rsidRPr="00250EEE">
        <w:rPr>
          <w:rFonts w:ascii="Times New Roman" w:eastAsia="Times New Roman" w:hAnsi="Times New Roman" w:cs="Times New Roman"/>
          <w:sz w:val="24"/>
          <w:szCs w:val="28"/>
        </w:rPr>
        <w:t xml:space="preserve">the world is a big place and many </w:t>
      </w:r>
      <w:r w:rsidR="00E33058" w:rsidRPr="00250EEE">
        <w:rPr>
          <w:rFonts w:ascii="Times New Roman" w:eastAsia="Times New Roman" w:hAnsi="Times New Roman" w:cs="Times New Roman"/>
          <w:sz w:val="24"/>
          <w:szCs w:val="28"/>
        </w:rPr>
        <w:t xml:space="preserve">unusual </w:t>
      </w:r>
      <w:r w:rsidR="00884213" w:rsidRPr="00250EEE">
        <w:rPr>
          <w:rFonts w:ascii="Times New Roman" w:eastAsia="Times New Roman" w:hAnsi="Times New Roman" w:cs="Times New Roman"/>
          <w:sz w:val="24"/>
          <w:szCs w:val="28"/>
        </w:rPr>
        <w:t xml:space="preserve">things are possible.  </w:t>
      </w:r>
      <w:r w:rsidR="00E33058" w:rsidRPr="00250EEE">
        <w:rPr>
          <w:rFonts w:ascii="Times New Roman" w:eastAsia="Times New Roman" w:hAnsi="Times New Roman" w:cs="Times New Roman"/>
          <w:sz w:val="24"/>
          <w:szCs w:val="28"/>
        </w:rPr>
        <w:t xml:space="preserve">Marriage is a status relation and a social and legal institution: it is </w:t>
      </w:r>
      <w:r w:rsidR="00884213" w:rsidRPr="00250EEE">
        <w:rPr>
          <w:rFonts w:ascii="Times New Roman" w:eastAsia="Times New Roman" w:hAnsi="Times New Roman" w:cs="Times New Roman"/>
          <w:sz w:val="24"/>
          <w:szCs w:val="28"/>
        </w:rPr>
        <w:t>supposed to provide of</w:t>
      </w:r>
      <w:r w:rsidR="00E33058" w:rsidRPr="00250EEE">
        <w:rPr>
          <w:rFonts w:ascii="Times New Roman" w:eastAsia="Times New Roman" w:hAnsi="Times New Roman" w:cs="Times New Roman"/>
          <w:sz w:val="24"/>
          <w:szCs w:val="28"/>
        </w:rPr>
        <w:t>f-the-shelf legal and social scaffolding for the lives together of large numbers people</w:t>
      </w:r>
      <w:r w:rsidR="00884213" w:rsidRPr="00250EEE">
        <w:rPr>
          <w:rFonts w:ascii="Times New Roman" w:eastAsia="Times New Roman" w:hAnsi="Times New Roman" w:cs="Times New Roman"/>
          <w:sz w:val="24"/>
          <w:szCs w:val="28"/>
        </w:rPr>
        <w:t xml:space="preserve"> whose aspirations fall within a typical range.  </w:t>
      </w:r>
      <w:r w:rsidR="00E33058" w:rsidRPr="00250EEE">
        <w:rPr>
          <w:rFonts w:ascii="Times New Roman" w:eastAsia="Times New Roman" w:hAnsi="Times New Roman" w:cs="Times New Roman"/>
          <w:sz w:val="24"/>
          <w:szCs w:val="28"/>
        </w:rPr>
        <w:t xml:space="preserve">There will always be people whose arrangements are unusual.  </w:t>
      </w:r>
      <w:r w:rsidR="00884213" w:rsidRPr="00250EEE">
        <w:rPr>
          <w:rFonts w:ascii="Times New Roman" w:eastAsia="Times New Roman" w:hAnsi="Times New Roman" w:cs="Times New Roman"/>
          <w:sz w:val="24"/>
          <w:szCs w:val="28"/>
        </w:rPr>
        <w:t xml:space="preserve">Consenting adults </w:t>
      </w:r>
      <w:r w:rsidR="00E33058" w:rsidRPr="00250EEE">
        <w:rPr>
          <w:rFonts w:ascii="Times New Roman" w:eastAsia="Times New Roman" w:hAnsi="Times New Roman" w:cs="Times New Roman"/>
          <w:sz w:val="24"/>
          <w:szCs w:val="28"/>
        </w:rPr>
        <w:t xml:space="preserve">may </w:t>
      </w:r>
      <w:r w:rsidR="00884213" w:rsidRPr="00250EEE">
        <w:rPr>
          <w:rFonts w:ascii="Times New Roman" w:eastAsia="Times New Roman" w:hAnsi="Times New Roman" w:cs="Times New Roman"/>
          <w:sz w:val="24"/>
          <w:szCs w:val="28"/>
        </w:rPr>
        <w:t xml:space="preserve">live in </w:t>
      </w:r>
      <w:proofErr w:type="spellStart"/>
      <w:r w:rsidR="00884213" w:rsidRPr="00250EEE">
        <w:rPr>
          <w:rFonts w:ascii="Times New Roman" w:eastAsia="Times New Roman" w:hAnsi="Times New Roman" w:cs="Times New Roman"/>
          <w:sz w:val="24"/>
          <w:szCs w:val="28"/>
        </w:rPr>
        <w:t>polyamorous</w:t>
      </w:r>
      <w:proofErr w:type="spellEnd"/>
      <w:r w:rsidR="00884213" w:rsidRPr="00250EEE">
        <w:rPr>
          <w:rFonts w:ascii="Times New Roman" w:eastAsia="Times New Roman" w:hAnsi="Times New Roman" w:cs="Times New Roman"/>
          <w:sz w:val="24"/>
          <w:szCs w:val="28"/>
        </w:rPr>
        <w:t xml:space="preserve"> households</w:t>
      </w:r>
      <w:r w:rsidR="00E33058" w:rsidRPr="00250EEE">
        <w:rPr>
          <w:rFonts w:ascii="Times New Roman" w:eastAsia="Times New Roman" w:hAnsi="Times New Roman" w:cs="Times New Roman"/>
          <w:sz w:val="24"/>
          <w:szCs w:val="28"/>
        </w:rPr>
        <w:t xml:space="preserve"> </w:t>
      </w:r>
      <w:r w:rsidR="00884213" w:rsidRPr="00250EEE">
        <w:rPr>
          <w:rFonts w:ascii="Times New Roman" w:eastAsia="Times New Roman" w:hAnsi="Times New Roman" w:cs="Times New Roman"/>
          <w:sz w:val="24"/>
          <w:szCs w:val="28"/>
        </w:rPr>
        <w:t xml:space="preserve">unmolested, </w:t>
      </w:r>
      <w:r w:rsidR="00E33058" w:rsidRPr="00250EEE">
        <w:rPr>
          <w:rFonts w:ascii="Times New Roman" w:eastAsia="Times New Roman" w:hAnsi="Times New Roman" w:cs="Times New Roman"/>
          <w:sz w:val="24"/>
          <w:szCs w:val="28"/>
        </w:rPr>
        <w:t xml:space="preserve">with </w:t>
      </w:r>
      <w:r w:rsidR="00884213" w:rsidRPr="00250EEE">
        <w:rPr>
          <w:rFonts w:ascii="Times New Roman" w:eastAsia="Times New Roman" w:hAnsi="Times New Roman" w:cs="Times New Roman"/>
          <w:sz w:val="24"/>
          <w:szCs w:val="28"/>
        </w:rPr>
        <w:t>their various legal and civil rights should remain intact</w:t>
      </w:r>
      <w:r w:rsidR="00E33058" w:rsidRPr="00250EEE">
        <w:rPr>
          <w:rFonts w:ascii="Times New Roman" w:eastAsia="Times New Roman" w:hAnsi="Times New Roman" w:cs="Times New Roman"/>
          <w:sz w:val="24"/>
          <w:szCs w:val="28"/>
        </w:rPr>
        <w:t xml:space="preserve">.  There are other sorts of contractual arrangements, powers of attorney, and joint property arrangements which people ion non-marital relationships can avail themselves of. </w:t>
      </w:r>
      <w:r w:rsidR="00884213" w:rsidRPr="00250EEE">
        <w:rPr>
          <w:rFonts w:ascii="Times New Roman" w:eastAsia="Times New Roman" w:hAnsi="Times New Roman" w:cs="Times New Roman"/>
          <w:sz w:val="24"/>
          <w:szCs w:val="28"/>
        </w:rPr>
        <w:t>This allows for “experiments in living,” of the sort that John Stuart Mill advocated.  In addition, once again, democracy matters: as people fashion lives in conditions of freedom over time we should learn more about what are the reasonable, stable, and healthy forms of human relationship.</w:t>
      </w:r>
      <w:r w:rsidR="00884213" w:rsidRPr="00250EEE">
        <w:rPr>
          <w:rFonts w:ascii="Times New Roman" w:eastAsia="Times New Roman" w:hAnsi="Times New Roman" w:cs="Times New Roman"/>
          <w:sz w:val="24"/>
          <w:szCs w:val="28"/>
          <w:vertAlign w:val="superscript"/>
        </w:rPr>
        <w:footnoteReference w:id="73"/>
      </w:r>
      <w:r w:rsidR="00884213" w:rsidRPr="00250EEE">
        <w:rPr>
          <w:rFonts w:ascii="Times New Roman" w:eastAsia="Times New Roman" w:hAnsi="Times New Roman" w:cs="Times New Roman"/>
          <w:sz w:val="24"/>
          <w:szCs w:val="28"/>
        </w:rPr>
        <w:t xml:space="preserve"> </w:t>
      </w:r>
    </w:p>
    <w:p w14:paraId="75EF460C" w14:textId="77777777" w:rsidR="00751DA1" w:rsidRPr="00250EEE" w:rsidRDefault="00784049" w:rsidP="00751DA1">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Second, </w:t>
      </w:r>
      <w:r w:rsidR="002C1495" w:rsidRPr="00250EEE">
        <w:rPr>
          <w:rFonts w:ascii="Times New Roman" w:eastAsia="Times New Roman" w:hAnsi="Times New Roman" w:cs="Times New Roman"/>
          <w:sz w:val="24"/>
          <w:szCs w:val="28"/>
        </w:rPr>
        <w:t xml:space="preserve">normative </w:t>
      </w:r>
      <w:r w:rsidR="00884213" w:rsidRPr="00250EEE">
        <w:rPr>
          <w:rFonts w:ascii="Times New Roman" w:eastAsia="Times New Roman" w:hAnsi="Times New Roman" w:cs="Times New Roman"/>
          <w:sz w:val="24"/>
          <w:szCs w:val="28"/>
        </w:rPr>
        <w:t xml:space="preserve">polygamy </w:t>
      </w:r>
      <w:r w:rsidR="00751DA1" w:rsidRPr="00250EEE">
        <w:rPr>
          <w:rFonts w:ascii="Times New Roman" w:eastAsia="Times New Roman" w:hAnsi="Times New Roman" w:cs="Times New Roman"/>
          <w:sz w:val="24"/>
          <w:szCs w:val="28"/>
        </w:rPr>
        <w:t xml:space="preserve">is associated in the historical, anthropological, and contemporary empirical record with </w:t>
      </w:r>
      <w:r w:rsidR="00884213" w:rsidRPr="00250EEE">
        <w:rPr>
          <w:rFonts w:ascii="Times New Roman" w:eastAsia="Times New Roman" w:hAnsi="Times New Roman" w:cs="Times New Roman"/>
          <w:sz w:val="24"/>
          <w:szCs w:val="28"/>
        </w:rPr>
        <w:t xml:space="preserve">women’s </w:t>
      </w:r>
      <w:r w:rsidR="002C1495" w:rsidRPr="00250EEE">
        <w:rPr>
          <w:rFonts w:ascii="Times New Roman" w:eastAsia="Times New Roman" w:hAnsi="Times New Roman" w:cs="Times New Roman"/>
          <w:sz w:val="24"/>
          <w:szCs w:val="28"/>
        </w:rPr>
        <w:t xml:space="preserve">inequality and </w:t>
      </w:r>
      <w:r w:rsidR="00884213" w:rsidRPr="00250EEE">
        <w:rPr>
          <w:rFonts w:ascii="Times New Roman" w:eastAsia="Times New Roman" w:hAnsi="Times New Roman" w:cs="Times New Roman"/>
          <w:sz w:val="24"/>
          <w:szCs w:val="28"/>
        </w:rPr>
        <w:t>subordination</w:t>
      </w:r>
      <w:r w:rsidR="002C1495" w:rsidRPr="00250EEE">
        <w:rPr>
          <w:rFonts w:ascii="Times New Roman" w:eastAsia="Times New Roman" w:hAnsi="Times New Roman" w:cs="Times New Roman"/>
          <w:sz w:val="24"/>
          <w:szCs w:val="28"/>
        </w:rPr>
        <w:t xml:space="preserve">, </w:t>
      </w:r>
      <w:r w:rsidR="00751DA1" w:rsidRPr="00250EEE">
        <w:rPr>
          <w:rFonts w:ascii="Times New Roman" w:eastAsia="Times New Roman" w:hAnsi="Times New Roman" w:cs="Times New Roman"/>
          <w:sz w:val="24"/>
          <w:szCs w:val="28"/>
        </w:rPr>
        <w:t xml:space="preserve">higher crime rates and rates of violence in the home, and less investment in the education and human capital of children.  The most recent and best surveys of a wide variety of evidence and theory </w:t>
      </w:r>
      <w:r w:rsidR="002C1495" w:rsidRPr="00250EEE">
        <w:rPr>
          <w:rFonts w:ascii="Times New Roman" w:eastAsia="Times New Roman" w:hAnsi="Times New Roman" w:cs="Times New Roman"/>
          <w:sz w:val="24"/>
          <w:szCs w:val="28"/>
        </w:rPr>
        <w:t>suggests that the relationship</w:t>
      </w:r>
      <w:r w:rsidR="00751DA1" w:rsidRPr="00250EEE">
        <w:rPr>
          <w:rFonts w:ascii="Times New Roman" w:eastAsia="Times New Roman" w:hAnsi="Times New Roman" w:cs="Times New Roman"/>
          <w:sz w:val="24"/>
          <w:szCs w:val="28"/>
        </w:rPr>
        <w:t>s are</w:t>
      </w:r>
      <w:r w:rsidR="002C1495" w:rsidRPr="00250EEE">
        <w:rPr>
          <w:rFonts w:ascii="Times New Roman" w:eastAsia="Times New Roman" w:hAnsi="Times New Roman" w:cs="Times New Roman"/>
          <w:sz w:val="24"/>
          <w:szCs w:val="28"/>
        </w:rPr>
        <w:t xml:space="preserve"> causal not merely correlational</w:t>
      </w:r>
      <w:r w:rsidR="00884213" w:rsidRPr="00250EEE">
        <w:rPr>
          <w:rFonts w:ascii="Times New Roman" w:eastAsia="Times New Roman" w:hAnsi="Times New Roman" w:cs="Times New Roman"/>
          <w:sz w:val="24"/>
          <w:szCs w:val="28"/>
        </w:rPr>
        <w:t xml:space="preserve">.  One reason is that polygamy (multiple spouses) has overwhelmingly taken the form of “polygyny,” which is to say, one husband with multiple wives.  Historically, this has been the most prevalent marital form: </w:t>
      </w:r>
      <w:r w:rsidR="00A3737C" w:rsidRPr="00250EEE">
        <w:rPr>
          <w:rFonts w:ascii="Times New Roman" w:eastAsia="Times New Roman" w:hAnsi="Times New Roman" w:cs="Times New Roman"/>
          <w:sz w:val="24"/>
          <w:szCs w:val="28"/>
        </w:rPr>
        <w:t>comprising</w:t>
      </w:r>
      <w:r w:rsidR="00884213" w:rsidRPr="00250EEE">
        <w:rPr>
          <w:rFonts w:ascii="Times New Roman" w:eastAsia="Times New Roman" w:hAnsi="Times New Roman" w:cs="Times New Roman"/>
          <w:sz w:val="24"/>
          <w:szCs w:val="28"/>
        </w:rPr>
        <w:t xml:space="preserve"> 85% of </w:t>
      </w:r>
      <w:r w:rsidR="00884213" w:rsidRPr="00250EEE">
        <w:rPr>
          <w:rFonts w:ascii="Times New Roman" w:eastAsia="Times New Roman" w:hAnsi="Times New Roman" w:cs="Times New Roman"/>
          <w:sz w:val="24"/>
          <w:szCs w:val="28"/>
        </w:rPr>
        <w:lastRenderedPageBreak/>
        <w:t>the societies recorded by ethnographers.</w:t>
      </w:r>
      <w:r w:rsidR="00884213" w:rsidRPr="00250EEE">
        <w:rPr>
          <w:rFonts w:ascii="Times New Roman" w:eastAsia="Times New Roman" w:hAnsi="Times New Roman" w:cs="Times New Roman"/>
          <w:sz w:val="24"/>
          <w:szCs w:val="28"/>
          <w:vertAlign w:val="superscript"/>
        </w:rPr>
        <w:footnoteReference w:id="74"/>
      </w:r>
      <w:r w:rsidR="00884213" w:rsidRPr="00250EEE">
        <w:rPr>
          <w:rFonts w:ascii="Times New Roman" w:eastAsia="Times New Roman" w:hAnsi="Times New Roman" w:cs="Times New Roman"/>
          <w:sz w:val="24"/>
          <w:szCs w:val="28"/>
        </w:rPr>
        <w:t xml:space="preserve"> A leading expert on the anthropological record concludes: “The question of polygamy is a question of polygyny.”</w:t>
      </w:r>
      <w:r w:rsidR="00884213" w:rsidRPr="00250EEE">
        <w:rPr>
          <w:rFonts w:ascii="Times New Roman" w:eastAsia="Times New Roman" w:hAnsi="Times New Roman" w:cs="Times New Roman"/>
          <w:sz w:val="24"/>
          <w:szCs w:val="28"/>
          <w:vertAlign w:val="superscript"/>
        </w:rPr>
        <w:footnoteReference w:id="75"/>
      </w:r>
      <w:r w:rsidR="00884213" w:rsidRPr="00250EEE">
        <w:rPr>
          <w:rFonts w:ascii="Times New Roman" w:eastAsia="Times New Roman" w:hAnsi="Times New Roman" w:cs="Times New Roman"/>
          <w:sz w:val="24"/>
          <w:szCs w:val="28"/>
        </w:rPr>
        <w:t xml:space="preserve">  </w:t>
      </w:r>
      <w:r w:rsidR="00751DA1" w:rsidRPr="00250EEE">
        <w:rPr>
          <w:rFonts w:ascii="Times New Roman" w:eastAsia="Times New Roman" w:hAnsi="Times New Roman" w:cs="Times New Roman"/>
          <w:sz w:val="24"/>
          <w:szCs w:val="28"/>
        </w:rPr>
        <w:t>Polygyny is still very extensively practiced in Africa and the Muslim world, and it is associated with gender, economic, and social hierarchies (among higher and lower status men), for reasons explained below.  “Polyandry,” one wife with multiple husbands, is “quite rare,” and in those few instances where it has existed, sometimes involved two brothers sharing a single wife, that has been for reasons of economic necessity (the inability to support more than one wife if the inherited family plot were broken up).</w:t>
      </w:r>
      <w:r w:rsidR="00751DA1" w:rsidRPr="00250EEE">
        <w:rPr>
          <w:rStyle w:val="FootnoteReference"/>
          <w:rFonts w:ascii="Times New Roman" w:eastAsia="Times New Roman" w:hAnsi="Times New Roman" w:cs="Times New Roman"/>
          <w:sz w:val="24"/>
          <w:szCs w:val="28"/>
        </w:rPr>
        <w:footnoteReference w:id="76"/>
      </w:r>
      <w:r w:rsidR="00751DA1" w:rsidRPr="00250EEE">
        <w:rPr>
          <w:rFonts w:ascii="Times New Roman" w:eastAsia="Times New Roman" w:hAnsi="Times New Roman" w:cs="Times New Roman"/>
          <w:sz w:val="24"/>
          <w:szCs w:val="28"/>
        </w:rPr>
        <w:t xml:space="preserve">  </w:t>
      </w:r>
    </w:p>
    <w:p w14:paraId="775F2E1F" w14:textId="77777777" w:rsidR="001724C0" w:rsidRPr="00250EEE" w:rsidRDefault="00003985" w:rsidP="00135EC0">
      <w:pPr>
        <w:widowControl w:val="0"/>
        <w:autoSpaceDE w:val="0"/>
        <w:autoSpaceDN w:val="0"/>
        <w:adjustRightInd w:val="0"/>
        <w:spacing w:after="0" w:line="360" w:lineRule="auto"/>
        <w:ind w:firstLine="720"/>
        <w:rPr>
          <w:rFonts w:ascii="Times New Roman" w:hAnsi="Times New Roman" w:cs="Times New Roman"/>
          <w:sz w:val="24"/>
          <w:szCs w:val="28"/>
        </w:rPr>
      </w:pPr>
      <w:r w:rsidRPr="00250EEE">
        <w:rPr>
          <w:rFonts w:ascii="Times New Roman" w:eastAsia="Times New Roman" w:hAnsi="Times New Roman" w:cs="Times New Roman"/>
          <w:sz w:val="24"/>
          <w:szCs w:val="28"/>
        </w:rPr>
        <w:t>I</w:t>
      </w:r>
      <w:r w:rsidR="002C1495" w:rsidRPr="00250EEE">
        <w:rPr>
          <w:rFonts w:ascii="Times New Roman" w:eastAsia="Times New Roman" w:hAnsi="Times New Roman" w:cs="Times New Roman"/>
          <w:sz w:val="24"/>
          <w:szCs w:val="28"/>
        </w:rPr>
        <w:t xml:space="preserve">n practice, polygamy increases the competition by men for women and tends to reduce </w:t>
      </w:r>
      <w:r w:rsidR="001724C0" w:rsidRPr="00250EEE">
        <w:rPr>
          <w:rFonts w:ascii="Times New Roman" w:eastAsia="Times New Roman" w:hAnsi="Times New Roman" w:cs="Times New Roman"/>
          <w:sz w:val="24"/>
          <w:szCs w:val="28"/>
        </w:rPr>
        <w:t xml:space="preserve">the supply of unmarried women and subsequently, </w:t>
      </w:r>
      <w:r w:rsidR="002C1495" w:rsidRPr="00250EEE">
        <w:rPr>
          <w:rFonts w:ascii="Times New Roman" w:eastAsia="Times New Roman" w:hAnsi="Times New Roman" w:cs="Times New Roman"/>
          <w:sz w:val="24"/>
          <w:szCs w:val="28"/>
        </w:rPr>
        <w:t xml:space="preserve">women’s </w:t>
      </w:r>
      <w:r w:rsidR="001724C0" w:rsidRPr="00250EEE">
        <w:rPr>
          <w:rFonts w:ascii="Times New Roman" w:eastAsia="Times New Roman" w:hAnsi="Times New Roman" w:cs="Times New Roman"/>
          <w:sz w:val="24"/>
          <w:szCs w:val="28"/>
        </w:rPr>
        <w:t xml:space="preserve">age at marriage.  </w:t>
      </w:r>
      <w:r w:rsidR="00986A81" w:rsidRPr="00250EEE">
        <w:rPr>
          <w:rFonts w:ascii="Times New Roman" w:eastAsia="Times New Roman" w:hAnsi="Times New Roman" w:cs="Times New Roman"/>
          <w:sz w:val="24"/>
          <w:szCs w:val="28"/>
        </w:rPr>
        <w:t xml:space="preserve">In practice, </w:t>
      </w:r>
      <w:proofErr w:type="spellStart"/>
      <w:r w:rsidR="00986A81" w:rsidRPr="00250EEE">
        <w:rPr>
          <w:rFonts w:ascii="Times New Roman" w:eastAsia="Times New Roman" w:hAnsi="Times New Roman" w:cs="Times New Roman"/>
          <w:sz w:val="24"/>
          <w:szCs w:val="28"/>
        </w:rPr>
        <w:t>Henrich</w:t>
      </w:r>
      <w:proofErr w:type="spellEnd"/>
      <w:r w:rsidR="00986A81" w:rsidRPr="00250EEE">
        <w:rPr>
          <w:rFonts w:ascii="Times New Roman" w:eastAsia="Times New Roman" w:hAnsi="Times New Roman" w:cs="Times New Roman"/>
          <w:sz w:val="24"/>
          <w:szCs w:val="28"/>
        </w:rPr>
        <w:t xml:space="preserve">, Boyd, and </w:t>
      </w:r>
      <w:proofErr w:type="spellStart"/>
      <w:r w:rsidR="00986A81" w:rsidRPr="00250EEE">
        <w:rPr>
          <w:rFonts w:ascii="Times New Roman" w:eastAsia="Times New Roman" w:hAnsi="Times New Roman" w:cs="Times New Roman"/>
          <w:sz w:val="24"/>
          <w:szCs w:val="28"/>
        </w:rPr>
        <w:t>Richerson</w:t>
      </w:r>
      <w:proofErr w:type="spellEnd"/>
      <w:r w:rsidR="00986A81" w:rsidRPr="00250EEE">
        <w:rPr>
          <w:rFonts w:ascii="Times New Roman" w:eastAsia="Times New Roman" w:hAnsi="Times New Roman" w:cs="Times New Roman"/>
          <w:sz w:val="24"/>
          <w:szCs w:val="28"/>
        </w:rPr>
        <w:t xml:space="preserve"> report that </w:t>
      </w:r>
      <w:r w:rsidR="001724C0" w:rsidRPr="00250EEE">
        <w:rPr>
          <w:rFonts w:ascii="Times New Roman" w:eastAsia="Times New Roman" w:hAnsi="Times New Roman" w:cs="Times New Roman"/>
          <w:sz w:val="24"/>
          <w:szCs w:val="28"/>
        </w:rPr>
        <w:t xml:space="preserve">this has had the effect of increasing men’s efforts to control women. </w:t>
      </w:r>
      <w:r w:rsidR="001F090E" w:rsidRPr="00250EEE">
        <w:rPr>
          <w:rFonts w:ascii="Times New Roman" w:eastAsia="Times New Roman" w:hAnsi="Times New Roman" w:cs="Times New Roman"/>
          <w:sz w:val="24"/>
          <w:szCs w:val="28"/>
        </w:rPr>
        <w:t xml:space="preserve">  </w:t>
      </w:r>
      <w:r w:rsidR="00986A81" w:rsidRPr="00250EEE">
        <w:rPr>
          <w:rFonts w:ascii="Times New Roman" w:eastAsia="Times New Roman" w:hAnsi="Times New Roman" w:cs="Times New Roman"/>
          <w:sz w:val="24"/>
          <w:szCs w:val="28"/>
        </w:rPr>
        <w:t>Historical and anthropological evidence suggests that polygamy increases “</w:t>
      </w:r>
      <w:proofErr w:type="spellStart"/>
      <w:r w:rsidR="00986A81" w:rsidRPr="00250EEE">
        <w:rPr>
          <w:rFonts w:ascii="Times New Roman" w:eastAsia="Times New Roman" w:hAnsi="Times New Roman" w:cs="Times New Roman"/>
          <w:sz w:val="24"/>
          <w:szCs w:val="28"/>
        </w:rPr>
        <w:t>intrasexual</w:t>
      </w:r>
      <w:proofErr w:type="spellEnd"/>
      <w:r w:rsidR="00986A81" w:rsidRPr="00250EEE">
        <w:rPr>
          <w:rFonts w:ascii="Times New Roman" w:eastAsia="Times New Roman" w:hAnsi="Times New Roman" w:cs="Times New Roman"/>
          <w:sz w:val="24"/>
          <w:szCs w:val="28"/>
        </w:rPr>
        <w:t xml:space="preserve"> competition” among men, inducing “</w:t>
      </w:r>
      <w:r w:rsidR="00986A81" w:rsidRPr="00250EEE">
        <w:rPr>
          <w:rFonts w:ascii="Times New Roman" w:hAnsi="Times New Roman" w:cs="Times New Roman"/>
          <w:sz w:val="24"/>
          <w:szCs w:val="28"/>
        </w:rPr>
        <w:t xml:space="preserve">low-status men” to “discount the future and more readily engage in risky status-elevating and sex-seeking </w:t>
      </w:r>
      <w:proofErr w:type="spellStart"/>
      <w:r w:rsidR="00986A81" w:rsidRPr="00250EEE">
        <w:rPr>
          <w:rFonts w:ascii="Times New Roman" w:hAnsi="Times New Roman" w:cs="Times New Roman"/>
          <w:sz w:val="24"/>
          <w:szCs w:val="28"/>
        </w:rPr>
        <w:t>behaviours</w:t>
      </w:r>
      <w:proofErr w:type="spellEnd"/>
      <w:r w:rsidR="00986A81" w:rsidRPr="00250EEE">
        <w:rPr>
          <w:rFonts w:ascii="Times New Roman" w:hAnsi="Times New Roman" w:cs="Times New Roman"/>
          <w:sz w:val="24"/>
          <w:szCs w:val="28"/>
        </w:rPr>
        <w:t xml:space="preserve">.” </w:t>
      </w:r>
      <w:r w:rsidR="001F090E" w:rsidRPr="00250EEE">
        <w:rPr>
          <w:rFonts w:ascii="Times New Roman" w:hAnsi="Times New Roman" w:cs="Times New Roman"/>
          <w:sz w:val="24"/>
          <w:szCs w:val="28"/>
        </w:rPr>
        <w:t xml:space="preserve"> </w:t>
      </w:r>
      <w:r w:rsidR="00986A81" w:rsidRPr="00250EEE">
        <w:rPr>
          <w:rFonts w:ascii="Times New Roman" w:hAnsi="Times New Roman" w:cs="Times New Roman"/>
          <w:sz w:val="24"/>
          <w:szCs w:val="28"/>
        </w:rPr>
        <w:t>The result is “higher rates of murder, theft, rape, social disruption, kidnapping (especially of females), sexual slavery and prostitution,” and “probably”</w:t>
      </w:r>
      <w:r w:rsidR="001F090E" w:rsidRPr="00250EEE">
        <w:rPr>
          <w:rFonts w:ascii="Times New Roman" w:hAnsi="Times New Roman" w:cs="Times New Roman"/>
          <w:sz w:val="24"/>
          <w:szCs w:val="28"/>
        </w:rPr>
        <w:t xml:space="preserve"> more substance abuse.  </w:t>
      </w:r>
      <w:r w:rsidR="00986A81" w:rsidRPr="00250EEE">
        <w:rPr>
          <w:rFonts w:ascii="Times New Roman" w:hAnsi="Times New Roman" w:cs="Times New Roman"/>
          <w:sz w:val="24"/>
          <w:szCs w:val="28"/>
        </w:rPr>
        <w:t>Even “a small increase in polygyny,” they argue, “leads to a substantial increase in men without mates,” and higher proportions of unmarried men are assoc</w:t>
      </w:r>
      <w:r w:rsidR="001F090E" w:rsidRPr="00250EEE">
        <w:rPr>
          <w:rFonts w:ascii="Times New Roman" w:hAnsi="Times New Roman" w:cs="Times New Roman"/>
          <w:sz w:val="24"/>
          <w:szCs w:val="28"/>
        </w:rPr>
        <w:t xml:space="preserve">iated with higher crime rates.  </w:t>
      </w:r>
      <w:r w:rsidR="00986A81" w:rsidRPr="00250EEE">
        <w:rPr>
          <w:rFonts w:ascii="Times New Roman" w:hAnsi="Times New Roman" w:cs="Times New Roman"/>
          <w:sz w:val="24"/>
          <w:szCs w:val="28"/>
        </w:rPr>
        <w:t xml:space="preserve">Polygamy lowers the average relatedness within families, and that is conducive to more violence within the family.  In addition, polygamy tends to reduce the average investment per child.  Societies </w:t>
      </w:r>
      <w:r w:rsidR="006F4566" w:rsidRPr="00250EEE">
        <w:rPr>
          <w:rFonts w:ascii="Times New Roman" w:eastAsia="Times New Roman" w:hAnsi="Times New Roman" w:cs="Times New Roman"/>
          <w:sz w:val="24"/>
          <w:szCs w:val="28"/>
        </w:rPr>
        <w:t>in which “normative monogamy” prevails over polygamy have lower rates of crime in society and violence in the home, and higher rates of investment in the education and human capital of the next generation.</w:t>
      </w:r>
      <w:r w:rsidR="00986A81" w:rsidRPr="00250EEE">
        <w:rPr>
          <w:rStyle w:val="FootnoteReference"/>
          <w:rFonts w:ascii="Times New Roman" w:eastAsia="Times New Roman" w:hAnsi="Times New Roman" w:cs="Times New Roman"/>
          <w:sz w:val="24"/>
          <w:szCs w:val="28"/>
        </w:rPr>
        <w:footnoteReference w:id="77"/>
      </w:r>
    </w:p>
    <w:p w14:paraId="19794D88" w14:textId="77777777" w:rsidR="00784049" w:rsidRPr="00250EEE" w:rsidRDefault="00884213" w:rsidP="00884213">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Justice Robert Baumann, in the British Columbia decision, argued that “The prevention of [the] collective harms associated with polygamy” — to women and children, especially — “is clearly an objective that is pressing and substantial.”  I agree.  Of course, if polygamy were recognized in law, few in the US would take advantage</w:t>
      </w:r>
      <w:r w:rsidR="00C73606" w:rsidRPr="00250EEE">
        <w:rPr>
          <w:rFonts w:ascii="Times New Roman" w:eastAsia="Times New Roman" w:hAnsi="Times New Roman" w:cs="Times New Roman"/>
          <w:sz w:val="24"/>
          <w:szCs w:val="28"/>
        </w:rPr>
        <w:t xml:space="preserve"> of it.  However, there would b</w:t>
      </w:r>
      <w:r w:rsidRPr="00250EEE">
        <w:rPr>
          <w:rFonts w:ascii="Times New Roman" w:eastAsia="Times New Roman" w:hAnsi="Times New Roman" w:cs="Times New Roman"/>
          <w:sz w:val="24"/>
          <w:szCs w:val="28"/>
        </w:rPr>
        <w:t xml:space="preserve">e every reason to expect that the effects would be </w:t>
      </w:r>
      <w:proofErr w:type="gramStart"/>
      <w:r w:rsidRPr="00250EEE">
        <w:rPr>
          <w:rFonts w:ascii="Times New Roman" w:eastAsia="Times New Roman" w:hAnsi="Times New Roman" w:cs="Times New Roman"/>
          <w:sz w:val="24"/>
          <w:szCs w:val="28"/>
        </w:rPr>
        <w:t>malign</w:t>
      </w:r>
      <w:proofErr w:type="gramEnd"/>
      <w:r w:rsidRPr="00250EEE">
        <w:rPr>
          <w:rFonts w:ascii="Times New Roman" w:eastAsia="Times New Roman" w:hAnsi="Times New Roman" w:cs="Times New Roman"/>
          <w:sz w:val="24"/>
          <w:szCs w:val="28"/>
        </w:rPr>
        <w:t xml:space="preserve"> in </w:t>
      </w:r>
      <w:r w:rsidR="00751DA1" w:rsidRPr="00250EEE">
        <w:rPr>
          <w:rFonts w:ascii="Times New Roman" w:eastAsia="Times New Roman" w:hAnsi="Times New Roman" w:cs="Times New Roman"/>
          <w:sz w:val="24"/>
          <w:szCs w:val="28"/>
        </w:rPr>
        <w:t xml:space="preserve">any communities in which it became a </w:t>
      </w:r>
      <w:r w:rsidR="00751DA1" w:rsidRPr="00250EEE">
        <w:rPr>
          <w:rFonts w:ascii="Times New Roman" w:eastAsia="Times New Roman" w:hAnsi="Times New Roman" w:cs="Times New Roman"/>
          <w:sz w:val="24"/>
          <w:szCs w:val="28"/>
        </w:rPr>
        <w:lastRenderedPageBreak/>
        <w:t>substantial presence.  In many of the countries where it does exist, it is increasingly surrounded by considerable controversy, embarrassment, and disapproval.  It is increasingly discouraged as at odds with democratic values.</w:t>
      </w:r>
      <w:r w:rsidR="00751DA1" w:rsidRPr="00250EEE">
        <w:rPr>
          <w:rFonts w:ascii="Times New Roman" w:eastAsia="Times New Roman" w:hAnsi="Times New Roman" w:cs="Times New Roman"/>
          <w:sz w:val="24"/>
          <w:szCs w:val="28"/>
          <w:vertAlign w:val="superscript"/>
        </w:rPr>
        <w:footnoteReference w:id="78"/>
      </w:r>
      <w:r w:rsidR="00751DA1" w:rsidRPr="00250EEE">
        <w:rPr>
          <w:rFonts w:ascii="Times New Roman" w:eastAsia="Times New Roman" w:hAnsi="Times New Roman" w:cs="Times New Roman"/>
          <w:sz w:val="24"/>
          <w:szCs w:val="28"/>
        </w:rPr>
        <w:t xml:space="preserve">  </w:t>
      </w:r>
    </w:p>
    <w:p w14:paraId="5DA00E08" w14:textId="11390A58" w:rsidR="008A646C" w:rsidRPr="00250EEE" w:rsidRDefault="000614E0"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Finally, it is worth noting that the </w:t>
      </w:r>
      <w:proofErr w:type="spellStart"/>
      <w:r w:rsidRPr="00250EEE">
        <w:rPr>
          <w:rFonts w:ascii="Times New Roman" w:eastAsia="Times New Roman" w:hAnsi="Times New Roman" w:cs="Times New Roman"/>
          <w:sz w:val="24"/>
          <w:szCs w:val="28"/>
        </w:rPr>
        <w:t>inegalitarianism</w:t>
      </w:r>
      <w:proofErr w:type="spellEnd"/>
      <w:r w:rsidRPr="00250EEE">
        <w:rPr>
          <w:rFonts w:ascii="Times New Roman" w:eastAsia="Times New Roman" w:hAnsi="Times New Roman" w:cs="Times New Roman"/>
          <w:sz w:val="24"/>
          <w:szCs w:val="28"/>
        </w:rPr>
        <w:t xml:space="preserve"> is inherent in the nature of traditional polygamy, and not merely historically contingent. Gregg Strauss does a nice job of laying out the ways in which the “hub and spoke” nature of the relations involved in traditional polygamy always provide unequal rights to the central spouse.</w:t>
      </w:r>
      <w:r w:rsidRPr="00250EEE">
        <w:rPr>
          <w:rStyle w:val="FootnoteReference"/>
          <w:rFonts w:ascii="Times New Roman" w:eastAsia="Times New Roman" w:hAnsi="Times New Roman" w:cs="Times New Roman"/>
          <w:sz w:val="24"/>
          <w:szCs w:val="28"/>
        </w:rPr>
        <w:footnoteReference w:id="79"/>
      </w:r>
      <w:r w:rsidRPr="00250EEE">
        <w:rPr>
          <w:rFonts w:ascii="Times New Roman" w:eastAsia="Times New Roman" w:hAnsi="Times New Roman" w:cs="Times New Roman"/>
          <w:sz w:val="24"/>
          <w:szCs w:val="28"/>
        </w:rPr>
        <w:t xml:space="preserve">  He allows that there could in theory be forms of plural marriage that would furnish equal rights to all of the spouses to either conclude new marriages or to veto the additional marriages of any member of the marital unit.  It is worth pointing out that stable social forms along these lines are unknown to human history, so far as I can tell.  </w:t>
      </w:r>
    </w:p>
    <w:p w14:paraId="60472883" w14:textId="77777777" w:rsidR="00784049"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 third set of considerations that </w:t>
      </w:r>
      <w:proofErr w:type="gramStart"/>
      <w:r w:rsidRPr="00250EEE">
        <w:rPr>
          <w:rFonts w:ascii="Times New Roman" w:eastAsia="Times New Roman" w:hAnsi="Times New Roman" w:cs="Times New Roman"/>
          <w:sz w:val="24"/>
          <w:szCs w:val="28"/>
        </w:rPr>
        <w:t>counts in favor of the “two-ness” of marriage has</w:t>
      </w:r>
      <w:proofErr w:type="gramEnd"/>
      <w:r w:rsidRPr="00250EEE">
        <w:rPr>
          <w:rFonts w:ascii="Times New Roman" w:eastAsia="Times New Roman" w:hAnsi="Times New Roman" w:cs="Times New Roman"/>
          <w:sz w:val="24"/>
          <w:szCs w:val="28"/>
        </w:rPr>
        <w:t xml:space="preserve"> to do with practical </w:t>
      </w:r>
      <w:r w:rsidR="005F796F" w:rsidRPr="00250EEE">
        <w:rPr>
          <w:rFonts w:ascii="Times New Roman" w:eastAsia="Times New Roman" w:hAnsi="Times New Roman" w:cs="Times New Roman"/>
          <w:sz w:val="24"/>
          <w:szCs w:val="28"/>
        </w:rPr>
        <w:t xml:space="preserve">common sense </w:t>
      </w:r>
      <w:r w:rsidRPr="00250EEE">
        <w:rPr>
          <w:rFonts w:ascii="Times New Roman" w:eastAsia="Times New Roman" w:hAnsi="Times New Roman" w:cs="Times New Roman"/>
          <w:sz w:val="24"/>
          <w:szCs w:val="28"/>
        </w:rPr>
        <w:t>aspects of stability and flourishing in human relations.  Marriage nowadays is not just an alliance for the pooling of property and other resources, it is unique (or nearly so) in the depth and breadth of its commitments.</w:t>
      </w:r>
      <w:r w:rsidRPr="00250EEE">
        <w:rPr>
          <w:rFonts w:ascii="Times New Roman" w:eastAsia="Times New Roman" w:hAnsi="Times New Roman" w:cs="Times New Roman"/>
          <w:sz w:val="24"/>
          <w:szCs w:val="28"/>
          <w:vertAlign w:val="superscript"/>
        </w:rPr>
        <w:footnoteReference w:id="80"/>
      </w:r>
      <w:r w:rsidRPr="00250EEE">
        <w:rPr>
          <w:rFonts w:ascii="Times New Roman" w:eastAsia="Times New Roman" w:hAnsi="Times New Roman" w:cs="Times New Roman"/>
          <w:sz w:val="24"/>
          <w:szCs w:val="28"/>
        </w:rPr>
        <w:t xml:space="preserve">  Two people come to depend upon each other very deeply and across wide segments of their lives, making each other uniquely and deeply vulnerable to loss and betrayal.  </w:t>
      </w:r>
      <w:proofErr w:type="gramStart"/>
      <w:r w:rsidRPr="00250EEE">
        <w:rPr>
          <w:rFonts w:ascii="Times New Roman" w:eastAsia="Times New Roman" w:hAnsi="Times New Roman" w:cs="Times New Roman"/>
          <w:sz w:val="24"/>
          <w:szCs w:val="28"/>
        </w:rPr>
        <w:t>Anyone who has been married or in a long-term relationship similar to marriage knows how difficult it is to get to know and accept another person across a wide swath of private and public settings.</w:t>
      </w:r>
      <w:proofErr w:type="gramEnd"/>
      <w:r w:rsidRPr="00250EEE">
        <w:rPr>
          <w:rFonts w:ascii="Times New Roman" w:eastAsia="Times New Roman" w:hAnsi="Times New Roman" w:cs="Times New Roman"/>
          <w:sz w:val="24"/>
          <w:szCs w:val="28"/>
        </w:rPr>
        <w:t xml:space="preserve">  Life partners and spouses must negotiate ways of living together and planning for the future, coordinating their actions and plans across very extensive parts of their lives, from the trivial to the profound: from their preferences for food and drink to their deepest moral and religious beliefs, their choices of occupations and friends, their taste in entertainment and politics (but I repeat myself…).  Bringing in a third person – making the dyad a triad – compounds the complexity of all of these negotiations, and seems a recipe for trouble.  Given the depth and breadth of the mutual commitments associated with marriage, it is hardly surprising that threesomes or larger multiples are less stable, at least if they aspire to protect and promote all the spouses interests equally (I’m sure that where wives are highly dependent on their husband, polygamy can be quite stable). The classic social theory </w:t>
      </w:r>
      <w:r w:rsidRPr="00250EEE">
        <w:rPr>
          <w:rFonts w:ascii="Times New Roman" w:eastAsia="Times New Roman" w:hAnsi="Times New Roman" w:cs="Times New Roman"/>
          <w:sz w:val="24"/>
          <w:szCs w:val="28"/>
        </w:rPr>
        <w:lastRenderedPageBreak/>
        <w:t xml:space="preserve">account of </w:t>
      </w:r>
      <w:r w:rsidR="001F090E" w:rsidRPr="00250EEE">
        <w:rPr>
          <w:rFonts w:ascii="Times New Roman" w:eastAsia="Times New Roman" w:hAnsi="Times New Roman" w:cs="Times New Roman"/>
          <w:sz w:val="24"/>
          <w:szCs w:val="28"/>
        </w:rPr>
        <w:t>dyads and tri</w:t>
      </w:r>
      <w:r w:rsidR="00751DA1" w:rsidRPr="00250EEE">
        <w:rPr>
          <w:rFonts w:ascii="Times New Roman" w:eastAsia="Times New Roman" w:hAnsi="Times New Roman" w:cs="Times New Roman"/>
          <w:sz w:val="24"/>
          <w:szCs w:val="28"/>
        </w:rPr>
        <w:t xml:space="preserve">ads </w:t>
      </w:r>
      <w:r w:rsidRPr="00250EEE">
        <w:rPr>
          <w:rFonts w:ascii="Times New Roman" w:eastAsia="Times New Roman" w:hAnsi="Times New Roman" w:cs="Times New Roman"/>
          <w:sz w:val="24"/>
          <w:szCs w:val="28"/>
        </w:rPr>
        <w:t xml:space="preserve">is George </w:t>
      </w:r>
      <w:proofErr w:type="spellStart"/>
      <w:r w:rsidRPr="00250EEE">
        <w:rPr>
          <w:rFonts w:ascii="Times New Roman" w:eastAsia="Times New Roman" w:hAnsi="Times New Roman" w:cs="Times New Roman"/>
          <w:sz w:val="24"/>
          <w:szCs w:val="28"/>
        </w:rPr>
        <w:t>Simmel</w:t>
      </w:r>
      <w:r w:rsidR="00751DA1" w:rsidRPr="00250EEE">
        <w:rPr>
          <w:rFonts w:ascii="Times New Roman" w:eastAsia="Times New Roman" w:hAnsi="Times New Roman" w:cs="Times New Roman"/>
          <w:sz w:val="24"/>
          <w:szCs w:val="28"/>
        </w:rPr>
        <w:t>’s</w:t>
      </w:r>
      <w:proofErr w:type="spellEnd"/>
      <w:r w:rsidRPr="00250EEE">
        <w:rPr>
          <w:rFonts w:ascii="Times New Roman" w:eastAsia="Times New Roman" w:hAnsi="Times New Roman" w:cs="Times New Roman"/>
          <w:sz w:val="24"/>
          <w:szCs w:val="28"/>
        </w:rPr>
        <w:t>: only in dyads do we get a perfect symmetry of reciprocal dependence.</w:t>
      </w:r>
      <w:r w:rsidRPr="00250EEE">
        <w:rPr>
          <w:rFonts w:ascii="Times New Roman" w:eastAsia="Times New Roman" w:hAnsi="Times New Roman" w:cs="Times New Roman"/>
          <w:sz w:val="24"/>
          <w:szCs w:val="28"/>
          <w:vertAlign w:val="superscript"/>
        </w:rPr>
        <w:footnoteReference w:id="81"/>
      </w:r>
      <w:r w:rsidRPr="00250EEE">
        <w:rPr>
          <w:rFonts w:ascii="Times New Roman" w:eastAsia="Times New Roman" w:hAnsi="Times New Roman" w:cs="Times New Roman"/>
          <w:sz w:val="24"/>
          <w:szCs w:val="28"/>
        </w:rPr>
        <w:t xml:space="preserve">  It seems to me no mystery that the twoness of marriage makes sense in egalitarian societies: in other contexts, where rich and powerful men rule over others and enjoy special privileges for example, it is not surprising that marriage will also be arranged to their liking.  </w:t>
      </w:r>
    </w:p>
    <w:p w14:paraId="24EA211A" w14:textId="77777777" w:rsidR="00784049"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 fourth consideration in favor of one-spouse-per-person is distributive justice.  If marriage is a great good, it should be distributed widely.  The opportunity for multiple spouses will tend to be to the advantage of relatively rich men</w:t>
      </w:r>
      <w:r w:rsidR="005F796F" w:rsidRPr="00250EEE">
        <w:rPr>
          <w:rFonts w:ascii="Times New Roman" w:eastAsia="Times New Roman" w:hAnsi="Times New Roman" w:cs="Times New Roman"/>
          <w:sz w:val="24"/>
          <w:szCs w:val="28"/>
        </w:rPr>
        <w:t>, as discussed above</w:t>
      </w:r>
      <w:r w:rsidRPr="00250EEE">
        <w:rPr>
          <w:rFonts w:ascii="Times New Roman" w:eastAsia="Times New Roman" w:hAnsi="Times New Roman" w:cs="Times New Roman"/>
          <w:sz w:val="24"/>
          <w:szCs w:val="28"/>
        </w:rPr>
        <w:t xml:space="preserve">.  Indeed, polygamy may be a reasonable option for women in desperately poor places where it is better to be the second or third wife of a well-off farmer than to starve with a poor husband of one’s </w:t>
      </w:r>
      <w:r w:rsidR="005F796F" w:rsidRPr="00250EEE">
        <w:rPr>
          <w:rFonts w:ascii="Times New Roman" w:eastAsia="Times New Roman" w:hAnsi="Times New Roman" w:cs="Times New Roman"/>
          <w:sz w:val="24"/>
          <w:szCs w:val="28"/>
        </w:rPr>
        <w:t xml:space="preserve">own.  But ample evidence suggests that where those </w:t>
      </w:r>
      <w:r w:rsidRPr="00250EEE">
        <w:rPr>
          <w:rFonts w:ascii="Times New Roman" w:eastAsia="Times New Roman" w:hAnsi="Times New Roman" w:cs="Times New Roman"/>
          <w:sz w:val="24"/>
          <w:szCs w:val="28"/>
        </w:rPr>
        <w:t xml:space="preserve">circumstances </w:t>
      </w:r>
      <w:r w:rsidR="005F796F" w:rsidRPr="00250EEE">
        <w:rPr>
          <w:rFonts w:ascii="Times New Roman" w:eastAsia="Times New Roman" w:hAnsi="Times New Roman" w:cs="Times New Roman"/>
          <w:sz w:val="24"/>
          <w:szCs w:val="28"/>
        </w:rPr>
        <w:t xml:space="preserve">have been left </w:t>
      </w:r>
      <w:r w:rsidRPr="00250EEE">
        <w:rPr>
          <w:rFonts w:ascii="Times New Roman" w:eastAsia="Times New Roman" w:hAnsi="Times New Roman" w:cs="Times New Roman"/>
          <w:sz w:val="24"/>
          <w:szCs w:val="28"/>
        </w:rPr>
        <w:t>behind</w:t>
      </w:r>
      <w:r w:rsidR="005F796F" w:rsidRPr="00250EEE">
        <w:rPr>
          <w:rFonts w:ascii="Times New Roman" w:eastAsia="Times New Roman" w:hAnsi="Times New Roman" w:cs="Times New Roman"/>
          <w:sz w:val="24"/>
          <w:szCs w:val="28"/>
        </w:rPr>
        <w:t xml:space="preserve"> we should say: good riddance to polygamy</w:t>
      </w:r>
      <w:r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vertAlign w:val="superscript"/>
        </w:rPr>
        <w:footnoteReference w:id="82"/>
      </w:r>
      <w:r w:rsidRPr="00250EEE">
        <w:rPr>
          <w:rFonts w:ascii="Times New Roman" w:eastAsia="Times New Roman" w:hAnsi="Times New Roman" w:cs="Times New Roman"/>
          <w:sz w:val="24"/>
          <w:szCs w:val="28"/>
        </w:rPr>
        <w:t xml:space="preserve"> </w:t>
      </w:r>
    </w:p>
    <w:p w14:paraId="4504B16B" w14:textId="510229BE" w:rsidR="00784049"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Andrew March</w:t>
      </w:r>
      <w:r w:rsidR="001F090E" w:rsidRPr="00250EEE">
        <w:rPr>
          <w:rFonts w:ascii="Times New Roman" w:eastAsia="Times New Roman" w:hAnsi="Times New Roman" w:cs="Times New Roman"/>
          <w:sz w:val="24"/>
          <w:szCs w:val="28"/>
        </w:rPr>
        <w:t xml:space="preserve"> has</w:t>
      </w:r>
      <w:r w:rsidR="00C73606"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jokingly </w:t>
      </w:r>
      <w:r w:rsidR="001F090E" w:rsidRPr="00250EEE">
        <w:rPr>
          <w:rFonts w:ascii="Times New Roman" w:eastAsia="Times New Roman" w:hAnsi="Times New Roman" w:cs="Times New Roman"/>
          <w:sz w:val="24"/>
          <w:szCs w:val="28"/>
        </w:rPr>
        <w:t>likened this</w:t>
      </w:r>
      <w:r w:rsidRPr="00250EEE">
        <w:rPr>
          <w:rFonts w:ascii="Times New Roman" w:eastAsia="Times New Roman" w:hAnsi="Times New Roman" w:cs="Times New Roman"/>
          <w:sz w:val="24"/>
          <w:szCs w:val="28"/>
        </w:rPr>
        <w:t xml:space="preserve"> argument</w:t>
      </w:r>
      <w:r w:rsidR="00C73606" w:rsidRPr="00250EEE">
        <w:rPr>
          <w:rFonts w:ascii="Times New Roman" w:eastAsia="Times New Roman" w:hAnsi="Times New Roman" w:cs="Times New Roman"/>
          <w:sz w:val="24"/>
          <w:szCs w:val="28"/>
        </w:rPr>
        <w:t xml:space="preserve"> for </w:t>
      </w:r>
      <w:r w:rsidR="00884213" w:rsidRPr="00250EEE">
        <w:rPr>
          <w:rFonts w:ascii="Times New Roman" w:eastAsia="Times New Roman" w:hAnsi="Times New Roman" w:cs="Times New Roman"/>
          <w:sz w:val="24"/>
          <w:szCs w:val="28"/>
        </w:rPr>
        <w:t>limiting everyone to one spouse at a time</w:t>
      </w:r>
      <w:r w:rsidR="00363808" w:rsidRPr="00250EEE">
        <w:rPr>
          <w:rFonts w:ascii="Times New Roman" w:eastAsia="Times New Roman" w:hAnsi="Times New Roman" w:cs="Times New Roman"/>
          <w:sz w:val="24"/>
          <w:szCs w:val="28"/>
        </w:rPr>
        <w:t xml:space="preserve"> to</w:t>
      </w:r>
      <w:r w:rsidR="00884213" w:rsidRPr="00250EEE">
        <w:rPr>
          <w:rFonts w:ascii="Times New Roman" w:eastAsia="Times New Roman" w:hAnsi="Times New Roman" w:cs="Times New Roman"/>
          <w:sz w:val="24"/>
          <w:szCs w:val="28"/>
        </w:rPr>
        <w:t xml:space="preserve"> the</w:t>
      </w:r>
      <w:r w:rsidRPr="00250EEE">
        <w:rPr>
          <w:rFonts w:ascii="Times New Roman" w:eastAsia="Times New Roman" w:hAnsi="Times New Roman" w:cs="Times New Roman"/>
          <w:sz w:val="24"/>
          <w:szCs w:val="28"/>
        </w:rPr>
        <w:t xml:space="preserve"> </w:t>
      </w:r>
      <w:proofErr w:type="spellStart"/>
      <w:r w:rsidRPr="00250EEE">
        <w:rPr>
          <w:rFonts w:ascii="Times New Roman" w:eastAsia="Times New Roman" w:hAnsi="Times New Roman" w:cs="Times New Roman"/>
          <w:sz w:val="24"/>
          <w:szCs w:val="28"/>
        </w:rPr>
        <w:t>Lockean</w:t>
      </w:r>
      <w:proofErr w:type="spellEnd"/>
      <w:r w:rsidRPr="00250EEE">
        <w:rPr>
          <w:rFonts w:ascii="Times New Roman" w:eastAsia="Times New Roman" w:hAnsi="Times New Roman" w:cs="Times New Roman"/>
          <w:sz w:val="24"/>
          <w:szCs w:val="28"/>
        </w:rPr>
        <w:t xml:space="preserve"> proviso</w:t>
      </w:r>
      <w:r w:rsidR="00884213" w:rsidRPr="00250EEE">
        <w:rPr>
          <w:rFonts w:ascii="Times New Roman" w:eastAsia="Times New Roman" w:hAnsi="Times New Roman" w:cs="Times New Roman"/>
          <w:sz w:val="24"/>
          <w:szCs w:val="28"/>
        </w:rPr>
        <w:t xml:space="preserve">: </w:t>
      </w:r>
      <w:r w:rsidR="00EE0046" w:rsidRPr="00250EEE">
        <w:rPr>
          <w:rFonts w:ascii="Times New Roman" w:eastAsia="Times New Roman" w:hAnsi="Times New Roman" w:cs="Times New Roman"/>
          <w:sz w:val="24"/>
          <w:szCs w:val="28"/>
        </w:rPr>
        <w:t xml:space="preserve">with spouses </w:t>
      </w:r>
      <w:r w:rsidR="00884213" w:rsidRPr="00250EEE">
        <w:rPr>
          <w:rFonts w:ascii="Times New Roman" w:eastAsia="Times New Roman" w:hAnsi="Times New Roman" w:cs="Times New Roman"/>
          <w:sz w:val="24"/>
          <w:szCs w:val="28"/>
        </w:rPr>
        <w:t>as with property,</w:t>
      </w:r>
      <w:r w:rsidRPr="00250EEE">
        <w:rPr>
          <w:rFonts w:ascii="Times New Roman" w:eastAsia="Times New Roman" w:hAnsi="Times New Roman" w:cs="Times New Roman"/>
          <w:sz w:val="24"/>
          <w:szCs w:val="28"/>
        </w:rPr>
        <w:t xml:space="preserve"> we must leave “enough an</w:t>
      </w:r>
      <w:r w:rsidR="00884213" w:rsidRPr="00250EEE">
        <w:rPr>
          <w:rFonts w:ascii="Times New Roman" w:eastAsia="Times New Roman" w:hAnsi="Times New Roman" w:cs="Times New Roman"/>
          <w:sz w:val="24"/>
          <w:szCs w:val="28"/>
        </w:rPr>
        <w:t>d as good” in common for others.</w:t>
      </w:r>
      <w:r w:rsidRPr="00250EEE">
        <w:rPr>
          <w:rFonts w:ascii="Times New Roman" w:eastAsia="Times New Roman" w:hAnsi="Times New Roman" w:cs="Times New Roman"/>
          <w:sz w:val="24"/>
          <w:szCs w:val="28"/>
          <w:vertAlign w:val="superscript"/>
        </w:rPr>
        <w:footnoteReference w:id="83"/>
      </w:r>
      <w:r w:rsidR="00EE0046" w:rsidRPr="00250EEE">
        <w:rPr>
          <w:rFonts w:ascii="Times New Roman" w:eastAsia="Times New Roman" w:hAnsi="Times New Roman" w:cs="Times New Roman"/>
          <w:sz w:val="24"/>
          <w:szCs w:val="28"/>
        </w:rPr>
        <w:t xml:space="preserve">  </w:t>
      </w:r>
      <w:proofErr w:type="gramStart"/>
      <w:r w:rsidR="00EE0046" w:rsidRPr="00250EEE">
        <w:rPr>
          <w:rFonts w:ascii="Times New Roman" w:eastAsia="Times New Roman" w:hAnsi="Times New Roman" w:cs="Times New Roman"/>
          <w:sz w:val="24"/>
          <w:szCs w:val="28"/>
        </w:rPr>
        <w:t>Very funny</w:t>
      </w:r>
      <w:r w:rsidRPr="00250EEE">
        <w:rPr>
          <w:rFonts w:ascii="Times New Roman" w:eastAsia="Times New Roman" w:hAnsi="Times New Roman" w:cs="Times New Roman"/>
          <w:sz w:val="24"/>
          <w:szCs w:val="28"/>
        </w:rPr>
        <w:t>.</w:t>
      </w:r>
      <w:proofErr w:type="gramEnd"/>
      <w:r w:rsidRPr="00250EEE">
        <w:rPr>
          <w:rFonts w:ascii="Times New Roman" w:eastAsia="Times New Roman" w:hAnsi="Times New Roman" w:cs="Times New Roman"/>
          <w:sz w:val="24"/>
          <w:szCs w:val="28"/>
        </w:rPr>
        <w:t xml:space="preserve">  But</w:t>
      </w:r>
      <w:r w:rsidR="001F090E" w:rsidRPr="00250EEE">
        <w:rPr>
          <w:rFonts w:ascii="Times New Roman" w:eastAsia="Times New Roman" w:hAnsi="Times New Roman" w:cs="Times New Roman"/>
          <w:sz w:val="24"/>
          <w:szCs w:val="28"/>
        </w:rPr>
        <w:t xml:space="preserve"> </w:t>
      </w:r>
      <w:r w:rsidR="005F796F" w:rsidRPr="00250EEE">
        <w:rPr>
          <w:rFonts w:ascii="Times New Roman" w:eastAsia="Times New Roman" w:hAnsi="Times New Roman" w:cs="Times New Roman"/>
          <w:sz w:val="24"/>
          <w:szCs w:val="28"/>
        </w:rPr>
        <w:t>the evidence supports my claim</w:t>
      </w:r>
      <w:r w:rsidR="001F090E" w:rsidRPr="00250EEE">
        <w:rPr>
          <w:rFonts w:ascii="Times New Roman" w:eastAsia="Times New Roman" w:hAnsi="Times New Roman" w:cs="Times New Roman"/>
          <w:sz w:val="24"/>
          <w:szCs w:val="28"/>
        </w:rPr>
        <w:t>s</w:t>
      </w:r>
      <w:r w:rsidR="005F796F" w:rsidRPr="00250EEE">
        <w:rPr>
          <w:rFonts w:ascii="Times New Roman" w:eastAsia="Times New Roman" w:hAnsi="Times New Roman" w:cs="Times New Roman"/>
          <w:sz w:val="24"/>
          <w:szCs w:val="28"/>
        </w:rPr>
        <w:t xml:space="preserve">. </w:t>
      </w:r>
      <w:r w:rsidR="001F090E" w:rsidRPr="00250EEE">
        <w:rPr>
          <w:rFonts w:ascii="Times New Roman" w:eastAsia="Times New Roman" w:hAnsi="Times New Roman" w:cs="Times New Roman"/>
          <w:sz w:val="24"/>
          <w:szCs w:val="28"/>
        </w:rPr>
        <w:t xml:space="preserve"> </w:t>
      </w:r>
      <w:proofErr w:type="spellStart"/>
      <w:r w:rsidR="001F090E" w:rsidRPr="00250EEE">
        <w:rPr>
          <w:rFonts w:ascii="Times New Roman" w:eastAsia="Times New Roman" w:hAnsi="Times New Roman" w:cs="Times New Roman"/>
          <w:sz w:val="24"/>
          <w:szCs w:val="28"/>
        </w:rPr>
        <w:t>Henrich</w:t>
      </w:r>
      <w:proofErr w:type="spellEnd"/>
      <w:r w:rsidR="001F090E" w:rsidRPr="00250EEE">
        <w:rPr>
          <w:rFonts w:ascii="Times New Roman" w:eastAsia="Times New Roman" w:hAnsi="Times New Roman" w:cs="Times New Roman"/>
          <w:sz w:val="24"/>
          <w:szCs w:val="28"/>
        </w:rPr>
        <w:t xml:space="preserve"> concludes that</w:t>
      </w:r>
      <w:r w:rsidRPr="00250EEE">
        <w:rPr>
          <w:rFonts w:ascii="Times New Roman" w:eastAsia="Times New Roman" w:hAnsi="Times New Roman" w:cs="Times New Roman"/>
          <w:sz w:val="24"/>
          <w:szCs w:val="28"/>
        </w:rPr>
        <w:t xml:space="preserve"> “legalizing all forms of polygamy will principally result in an increase in </w:t>
      </w:r>
      <w:proofErr w:type="spellStart"/>
      <w:r w:rsidRPr="00250EEE">
        <w:rPr>
          <w:rFonts w:ascii="Times New Roman" w:eastAsia="Times New Roman" w:hAnsi="Times New Roman" w:cs="Times New Roman"/>
          <w:sz w:val="24"/>
          <w:szCs w:val="28"/>
        </w:rPr>
        <w:t>polygynous</w:t>
      </w:r>
      <w:proofErr w:type="spellEnd"/>
      <w:r w:rsidRPr="00250EEE">
        <w:rPr>
          <w:rFonts w:ascii="Times New Roman" w:eastAsia="Times New Roman" w:hAnsi="Times New Roman" w:cs="Times New Roman"/>
          <w:sz w:val="24"/>
          <w:szCs w:val="28"/>
        </w:rPr>
        <w:t xml:space="preserve"> marriages by wealthy, prestigious men. … Nothing of what we know about our species’ evolved psychology or from anthropological diversity indicates that either polyandry or forms of group marriage will spread beyond trivial frequencies.”</w:t>
      </w:r>
      <w:r w:rsidRPr="00250EEE">
        <w:rPr>
          <w:rFonts w:ascii="Times New Roman" w:eastAsia="Times New Roman" w:hAnsi="Times New Roman" w:cs="Times New Roman"/>
          <w:sz w:val="24"/>
          <w:szCs w:val="28"/>
          <w:vertAlign w:val="superscript"/>
        </w:rPr>
        <w:footnoteReference w:id="84"/>
      </w:r>
      <w:r w:rsidRPr="00250EEE">
        <w:rPr>
          <w:rFonts w:ascii="Times New Roman" w:eastAsia="Times New Roman" w:hAnsi="Times New Roman" w:cs="Times New Roman"/>
          <w:sz w:val="24"/>
          <w:szCs w:val="28"/>
        </w:rPr>
        <w:t xml:space="preserve">  </w:t>
      </w:r>
      <w:r w:rsidR="001F090E" w:rsidRPr="00250EEE">
        <w:rPr>
          <w:rFonts w:ascii="Times New Roman" w:eastAsia="Times New Roman" w:hAnsi="Times New Roman" w:cs="Times New Roman"/>
          <w:sz w:val="24"/>
          <w:szCs w:val="28"/>
        </w:rPr>
        <w:t>In</w:t>
      </w:r>
      <w:r w:rsidR="00FE64C2" w:rsidRPr="00250EEE">
        <w:rPr>
          <w:rFonts w:ascii="Times New Roman" w:eastAsia="Times New Roman" w:hAnsi="Times New Roman" w:cs="Times New Roman"/>
          <w:sz w:val="24"/>
          <w:szCs w:val="28"/>
        </w:rPr>
        <w:t xml:space="preserve"> communities in which polygamy becomes </w:t>
      </w:r>
      <w:r w:rsidR="001F090E" w:rsidRPr="00250EEE">
        <w:rPr>
          <w:rFonts w:ascii="Times New Roman" w:eastAsia="Times New Roman" w:hAnsi="Times New Roman" w:cs="Times New Roman"/>
          <w:sz w:val="24"/>
          <w:szCs w:val="28"/>
        </w:rPr>
        <w:t xml:space="preserve">a significant presence, </w:t>
      </w:r>
      <w:r w:rsidR="00FE64C2" w:rsidRPr="00250EEE">
        <w:rPr>
          <w:rFonts w:ascii="Times New Roman" w:eastAsia="Times New Roman" w:hAnsi="Times New Roman" w:cs="Times New Roman"/>
          <w:sz w:val="24"/>
          <w:szCs w:val="28"/>
        </w:rPr>
        <w:t xml:space="preserve">such as the </w:t>
      </w:r>
      <w:proofErr w:type="spellStart"/>
      <w:r w:rsidR="00FE64C2" w:rsidRPr="00250EEE">
        <w:rPr>
          <w:rFonts w:ascii="Times New Roman" w:eastAsia="Times New Roman" w:hAnsi="Times New Roman" w:cs="Times New Roman"/>
          <w:sz w:val="24"/>
          <w:szCs w:val="28"/>
        </w:rPr>
        <w:t>polygynous</w:t>
      </w:r>
      <w:proofErr w:type="spellEnd"/>
      <w:r w:rsidR="00FE64C2" w:rsidRPr="00250EEE">
        <w:rPr>
          <w:rFonts w:ascii="Times New Roman" w:eastAsia="Times New Roman" w:hAnsi="Times New Roman" w:cs="Times New Roman"/>
          <w:sz w:val="24"/>
          <w:szCs w:val="28"/>
        </w:rPr>
        <w:t xml:space="preserve"> community of Bountif</w:t>
      </w:r>
      <w:r w:rsidR="001F090E" w:rsidRPr="00250EEE">
        <w:rPr>
          <w:rFonts w:ascii="Times New Roman" w:eastAsia="Times New Roman" w:hAnsi="Times New Roman" w:cs="Times New Roman"/>
          <w:sz w:val="24"/>
          <w:szCs w:val="28"/>
        </w:rPr>
        <w:t xml:space="preserve">ul in British Columbia, </w:t>
      </w:r>
      <w:r w:rsidR="00FE64C2" w:rsidRPr="00250EEE">
        <w:rPr>
          <w:rFonts w:ascii="Times New Roman" w:eastAsia="Times New Roman" w:hAnsi="Times New Roman" w:cs="Times New Roman"/>
          <w:sz w:val="24"/>
          <w:szCs w:val="28"/>
        </w:rPr>
        <w:t>young men are expelled by older men who see them as competitors</w:t>
      </w:r>
      <w:r w:rsidR="005F796F" w:rsidRPr="00250EEE">
        <w:rPr>
          <w:rFonts w:ascii="Times New Roman" w:eastAsia="Times New Roman" w:hAnsi="Times New Roman" w:cs="Times New Roman"/>
          <w:sz w:val="24"/>
          <w:szCs w:val="28"/>
        </w:rPr>
        <w:t xml:space="preserve"> for younger wives</w:t>
      </w:r>
      <w:r w:rsidR="00FE64C2" w:rsidRPr="00250EEE">
        <w:rPr>
          <w:rFonts w:ascii="Times New Roman" w:eastAsia="Times New Roman" w:hAnsi="Times New Roman" w:cs="Times New Roman"/>
          <w:sz w:val="24"/>
          <w:szCs w:val="28"/>
        </w:rPr>
        <w:t xml:space="preserve">.  </w:t>
      </w:r>
    </w:p>
    <w:p w14:paraId="601740F1" w14:textId="77777777" w:rsidR="00FE64C2" w:rsidRPr="00250EEE" w:rsidRDefault="005F796F"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Now, one reaction to this evidence is that it is mainly derived from historical and social contexts and circumstances that wealthier societies have left behind.  Our norms have changed and gender equality is well established.  Religious beliefs have changed in many instances as well.  Polygamy of the future could look very different.  It might well take the form of those </w:t>
      </w:r>
      <w:r w:rsidRPr="00250EEE">
        <w:rPr>
          <w:rFonts w:ascii="Times New Roman" w:eastAsia="Times New Roman" w:hAnsi="Times New Roman" w:cs="Times New Roman"/>
          <w:sz w:val="24"/>
          <w:szCs w:val="28"/>
        </w:rPr>
        <w:lastRenderedPageBreak/>
        <w:t>more complex arrangements known as “</w:t>
      </w:r>
      <w:proofErr w:type="spellStart"/>
      <w:r w:rsidRPr="00250EEE">
        <w:rPr>
          <w:rFonts w:ascii="Times New Roman" w:eastAsia="Times New Roman" w:hAnsi="Times New Roman" w:cs="Times New Roman"/>
          <w:sz w:val="24"/>
          <w:szCs w:val="28"/>
        </w:rPr>
        <w:t>polyamory</w:t>
      </w:r>
      <w:proofErr w:type="spellEnd"/>
      <w:r w:rsidRPr="00250EEE">
        <w:rPr>
          <w:rFonts w:ascii="Times New Roman" w:eastAsia="Times New Roman" w:hAnsi="Times New Roman" w:cs="Times New Roman"/>
          <w:sz w:val="24"/>
          <w:szCs w:val="28"/>
        </w:rPr>
        <w:t xml:space="preserve">”: </w:t>
      </w:r>
      <w:r w:rsidR="001F090E" w:rsidRPr="00250EEE">
        <w:rPr>
          <w:rFonts w:ascii="Times New Roman" w:eastAsia="Times New Roman" w:hAnsi="Times New Roman" w:cs="Times New Roman"/>
          <w:sz w:val="24"/>
          <w:szCs w:val="28"/>
        </w:rPr>
        <w:t>horizontal, non-dominating network relations</w:t>
      </w:r>
      <w:r w:rsidRPr="00250EEE">
        <w:rPr>
          <w:rFonts w:ascii="Times New Roman" w:eastAsia="Times New Roman" w:hAnsi="Times New Roman" w:cs="Times New Roman"/>
          <w:sz w:val="24"/>
          <w:szCs w:val="28"/>
        </w:rPr>
        <w:t xml:space="preserve"> involving multiple partners of various genders.  </w:t>
      </w:r>
    </w:p>
    <w:p w14:paraId="2ED96921" w14:textId="77777777" w:rsidR="003520BD"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 important fact about </w:t>
      </w:r>
      <w:r w:rsidR="001F090E" w:rsidRPr="00250EEE">
        <w:rPr>
          <w:rFonts w:ascii="Times New Roman" w:eastAsia="Times New Roman" w:hAnsi="Times New Roman" w:cs="Times New Roman"/>
          <w:sz w:val="24"/>
          <w:szCs w:val="28"/>
        </w:rPr>
        <w:t xml:space="preserve">oft-mentioned </w:t>
      </w:r>
      <w:r w:rsidRPr="00250EEE">
        <w:rPr>
          <w:rFonts w:ascii="Times New Roman" w:eastAsia="Times New Roman" w:hAnsi="Times New Roman" w:cs="Times New Roman"/>
          <w:sz w:val="24"/>
          <w:szCs w:val="28"/>
        </w:rPr>
        <w:t>“</w:t>
      </w:r>
      <w:proofErr w:type="spellStart"/>
      <w:r w:rsidRPr="00250EEE">
        <w:rPr>
          <w:rFonts w:ascii="Times New Roman" w:eastAsia="Times New Roman" w:hAnsi="Times New Roman" w:cs="Times New Roman"/>
          <w:sz w:val="24"/>
          <w:szCs w:val="28"/>
        </w:rPr>
        <w:t>polyamorous</w:t>
      </w:r>
      <w:proofErr w:type="spellEnd"/>
      <w:r w:rsidRPr="00250EEE">
        <w:rPr>
          <w:rFonts w:ascii="Times New Roman" w:eastAsia="Times New Roman" w:hAnsi="Times New Roman" w:cs="Times New Roman"/>
          <w:sz w:val="24"/>
          <w:szCs w:val="28"/>
        </w:rPr>
        <w:t xml:space="preserve">” </w:t>
      </w:r>
      <w:r w:rsidR="005F796F" w:rsidRPr="00250EEE">
        <w:rPr>
          <w:rFonts w:ascii="Times New Roman" w:eastAsia="Times New Roman" w:hAnsi="Times New Roman" w:cs="Times New Roman"/>
          <w:sz w:val="24"/>
          <w:szCs w:val="28"/>
        </w:rPr>
        <w:t xml:space="preserve">relationships </w:t>
      </w:r>
      <w:r w:rsidRPr="00250EEE">
        <w:rPr>
          <w:rFonts w:ascii="Times New Roman" w:eastAsia="Times New Roman" w:hAnsi="Times New Roman" w:cs="Times New Roman"/>
          <w:sz w:val="24"/>
          <w:szCs w:val="28"/>
        </w:rPr>
        <w:t>is that we know very little about them</w:t>
      </w:r>
      <w:r w:rsidR="00EE0046" w:rsidRPr="00250EEE">
        <w:rPr>
          <w:rFonts w:ascii="Times New Roman" w:eastAsia="Times New Roman" w:hAnsi="Times New Roman" w:cs="Times New Roman"/>
          <w:sz w:val="24"/>
          <w:szCs w:val="28"/>
        </w:rPr>
        <w:t>, and they do not seem to exist in large numbers</w:t>
      </w:r>
      <w:r w:rsidRPr="00250EEE">
        <w:rPr>
          <w:rFonts w:ascii="Times New Roman" w:eastAsia="Times New Roman" w:hAnsi="Times New Roman" w:cs="Times New Roman"/>
          <w:sz w:val="24"/>
          <w:szCs w:val="28"/>
        </w:rPr>
        <w:t xml:space="preserve">. The British Columbia court </w:t>
      </w:r>
      <w:r w:rsidR="00363808" w:rsidRPr="00250EEE">
        <w:rPr>
          <w:rFonts w:ascii="Times New Roman" w:eastAsia="Times New Roman" w:hAnsi="Times New Roman" w:cs="Times New Roman"/>
          <w:sz w:val="24"/>
          <w:szCs w:val="28"/>
        </w:rPr>
        <w:t xml:space="preserve">observed that it had a dearth of information about the social forms of </w:t>
      </w:r>
      <w:proofErr w:type="spellStart"/>
      <w:r w:rsidR="00363808" w:rsidRPr="00250EEE">
        <w:rPr>
          <w:rFonts w:ascii="Times New Roman" w:eastAsia="Times New Roman" w:hAnsi="Times New Roman" w:cs="Times New Roman"/>
          <w:sz w:val="24"/>
          <w:szCs w:val="28"/>
        </w:rPr>
        <w:t>polyamorous</w:t>
      </w:r>
      <w:proofErr w:type="spellEnd"/>
      <w:r w:rsidR="00363808" w:rsidRPr="00250EEE">
        <w:rPr>
          <w:rFonts w:ascii="Times New Roman" w:eastAsia="Times New Roman" w:hAnsi="Times New Roman" w:cs="Times New Roman"/>
          <w:sz w:val="24"/>
          <w:szCs w:val="28"/>
        </w:rPr>
        <w:t xml:space="preserve"> households, </w:t>
      </w:r>
      <w:r w:rsidRPr="00250EEE">
        <w:rPr>
          <w:rFonts w:ascii="Times New Roman" w:eastAsia="Times New Roman" w:hAnsi="Times New Roman" w:cs="Times New Roman"/>
          <w:sz w:val="24"/>
          <w:szCs w:val="28"/>
        </w:rPr>
        <w:t>remarking that</w:t>
      </w:r>
      <w:r w:rsidR="00EE0046" w:rsidRPr="00250EEE">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w:t>
      </w:r>
      <w:r w:rsidR="00EE0046" w:rsidRPr="00250EEE">
        <w:rPr>
          <w:rFonts w:ascii="Times New Roman" w:eastAsia="Times New Roman" w:hAnsi="Times New Roman" w:cs="Times New Roman"/>
          <w:sz w:val="24"/>
          <w:szCs w:val="28"/>
        </w:rPr>
        <w:t>as best it could tell</w:t>
      </w:r>
      <w:r w:rsidR="00EE0046"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there may be </w:t>
      </w:r>
      <w:r w:rsidR="00363808" w:rsidRPr="00250EEE">
        <w:rPr>
          <w:rFonts w:ascii="Times New Roman" w:eastAsia="Times New Roman" w:hAnsi="Times New Roman" w:cs="Times New Roman"/>
          <w:sz w:val="24"/>
          <w:szCs w:val="28"/>
        </w:rPr>
        <w:t xml:space="preserve">only around </w:t>
      </w:r>
      <w:r w:rsidRPr="00250EEE">
        <w:rPr>
          <w:rFonts w:ascii="Times New Roman" w:eastAsia="Times New Roman" w:hAnsi="Times New Roman" w:cs="Times New Roman"/>
          <w:sz w:val="24"/>
          <w:szCs w:val="28"/>
        </w:rPr>
        <w:t>120</w:t>
      </w:r>
      <w:r w:rsidR="00363808" w:rsidRPr="00250EEE">
        <w:rPr>
          <w:rFonts w:ascii="Times New Roman" w:eastAsia="Times New Roman" w:hAnsi="Times New Roman" w:cs="Times New Roman"/>
          <w:sz w:val="24"/>
          <w:szCs w:val="28"/>
        </w:rPr>
        <w:t xml:space="preserve"> </w:t>
      </w:r>
      <w:r w:rsidR="00EE0046" w:rsidRPr="00250EEE">
        <w:rPr>
          <w:rFonts w:ascii="Times New Roman" w:eastAsia="Times New Roman" w:hAnsi="Times New Roman" w:cs="Times New Roman"/>
          <w:sz w:val="24"/>
          <w:szCs w:val="28"/>
        </w:rPr>
        <w:t>such</w:t>
      </w:r>
      <w:r w:rsidRPr="00250EEE">
        <w:rPr>
          <w:rFonts w:ascii="Times New Roman" w:eastAsia="Times New Roman" w:hAnsi="Times New Roman" w:cs="Times New Roman"/>
          <w:sz w:val="24"/>
          <w:szCs w:val="28"/>
        </w:rPr>
        <w:t xml:space="preserve"> households in Canada.  </w:t>
      </w:r>
    </w:p>
    <w:p w14:paraId="6DCFC2FF" w14:textId="74C8F56C" w:rsidR="0048643B" w:rsidRPr="00250EEE" w:rsidRDefault="006E2DC0"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C</w:t>
      </w:r>
      <w:r w:rsidR="00363808" w:rsidRPr="00250EEE">
        <w:rPr>
          <w:rFonts w:ascii="Times New Roman" w:eastAsia="Times New Roman" w:hAnsi="Times New Roman" w:cs="Times New Roman"/>
          <w:sz w:val="24"/>
          <w:szCs w:val="28"/>
        </w:rPr>
        <w:t xml:space="preserve">onservatives </w:t>
      </w:r>
      <w:r w:rsidRPr="00250EEE">
        <w:rPr>
          <w:rFonts w:ascii="Times New Roman" w:eastAsia="Times New Roman" w:hAnsi="Times New Roman" w:cs="Times New Roman"/>
          <w:sz w:val="24"/>
          <w:szCs w:val="28"/>
        </w:rPr>
        <w:t xml:space="preserve">and some progressives </w:t>
      </w:r>
      <w:r w:rsidR="00363808" w:rsidRPr="00250EEE">
        <w:rPr>
          <w:rFonts w:ascii="Times New Roman" w:eastAsia="Times New Roman" w:hAnsi="Times New Roman" w:cs="Times New Roman"/>
          <w:sz w:val="24"/>
          <w:szCs w:val="28"/>
        </w:rPr>
        <w:t>like to cite a</w:t>
      </w:r>
      <w:r w:rsidR="00784049" w:rsidRPr="00250EEE">
        <w:rPr>
          <w:rFonts w:ascii="Times New Roman" w:eastAsia="Times New Roman" w:hAnsi="Times New Roman" w:cs="Times New Roman"/>
          <w:sz w:val="24"/>
          <w:szCs w:val="28"/>
        </w:rPr>
        <w:t xml:space="preserve"> </w:t>
      </w:r>
      <w:r w:rsidR="00784049" w:rsidRPr="00250EEE">
        <w:rPr>
          <w:rFonts w:ascii="Times New Roman" w:eastAsia="Times New Roman" w:hAnsi="Times New Roman" w:cs="Times New Roman"/>
          <w:i/>
          <w:sz w:val="24"/>
          <w:szCs w:val="28"/>
        </w:rPr>
        <w:t>Newsweek</w:t>
      </w:r>
      <w:r w:rsidR="00784049" w:rsidRPr="00250EEE">
        <w:rPr>
          <w:rFonts w:ascii="Times New Roman" w:eastAsia="Times New Roman" w:hAnsi="Times New Roman" w:cs="Times New Roman"/>
          <w:sz w:val="24"/>
          <w:szCs w:val="28"/>
        </w:rPr>
        <w:t xml:space="preserve"> </w:t>
      </w:r>
      <w:r w:rsidR="00363808" w:rsidRPr="00250EEE">
        <w:rPr>
          <w:rFonts w:ascii="Times New Roman" w:eastAsia="Times New Roman" w:hAnsi="Times New Roman" w:cs="Times New Roman"/>
          <w:sz w:val="24"/>
          <w:szCs w:val="28"/>
        </w:rPr>
        <w:t xml:space="preserve">magazine </w:t>
      </w:r>
      <w:r w:rsidR="00784049" w:rsidRPr="00250EEE">
        <w:rPr>
          <w:rFonts w:ascii="Times New Roman" w:eastAsia="Times New Roman" w:hAnsi="Times New Roman" w:cs="Times New Roman"/>
          <w:sz w:val="24"/>
          <w:szCs w:val="28"/>
        </w:rPr>
        <w:t xml:space="preserve">story </w:t>
      </w:r>
      <w:r w:rsidR="00363808" w:rsidRPr="00250EEE">
        <w:rPr>
          <w:rFonts w:ascii="Times New Roman" w:eastAsia="Times New Roman" w:hAnsi="Times New Roman" w:cs="Times New Roman"/>
          <w:sz w:val="24"/>
          <w:szCs w:val="28"/>
        </w:rPr>
        <w:t xml:space="preserve">that </w:t>
      </w:r>
      <w:r w:rsidR="003520BD" w:rsidRPr="00250EEE">
        <w:rPr>
          <w:rFonts w:ascii="Times New Roman" w:eastAsia="Times New Roman" w:hAnsi="Times New Roman" w:cs="Times New Roman"/>
          <w:sz w:val="24"/>
          <w:szCs w:val="28"/>
        </w:rPr>
        <w:t>claimed that there are</w:t>
      </w:r>
      <w:r w:rsidR="00784049" w:rsidRPr="00250EEE">
        <w:rPr>
          <w:rFonts w:ascii="Times New Roman" w:eastAsia="Times New Roman" w:hAnsi="Times New Roman" w:cs="Times New Roman"/>
          <w:sz w:val="24"/>
          <w:szCs w:val="28"/>
        </w:rPr>
        <w:t xml:space="preserve"> 500,00</w:t>
      </w:r>
      <w:r w:rsidR="00363808" w:rsidRPr="00250EEE">
        <w:rPr>
          <w:rFonts w:ascii="Times New Roman" w:eastAsia="Times New Roman" w:hAnsi="Times New Roman" w:cs="Times New Roman"/>
          <w:sz w:val="24"/>
          <w:szCs w:val="28"/>
        </w:rPr>
        <w:t>0</w:t>
      </w:r>
      <w:r w:rsidR="00784049" w:rsidRPr="00250EEE">
        <w:rPr>
          <w:rFonts w:ascii="Times New Roman" w:eastAsia="Times New Roman" w:hAnsi="Times New Roman" w:cs="Times New Roman"/>
          <w:sz w:val="24"/>
          <w:szCs w:val="28"/>
        </w:rPr>
        <w:t xml:space="preserve"> </w:t>
      </w:r>
      <w:proofErr w:type="spellStart"/>
      <w:r w:rsidR="00784049" w:rsidRPr="00250EEE">
        <w:rPr>
          <w:rFonts w:ascii="Times New Roman" w:eastAsia="Times New Roman" w:hAnsi="Times New Roman" w:cs="Times New Roman"/>
          <w:sz w:val="24"/>
          <w:szCs w:val="28"/>
        </w:rPr>
        <w:t>p</w:t>
      </w:r>
      <w:r w:rsidR="00D70535" w:rsidRPr="00250EEE">
        <w:rPr>
          <w:rFonts w:ascii="Times New Roman" w:eastAsia="Times New Roman" w:hAnsi="Times New Roman" w:cs="Times New Roman"/>
          <w:sz w:val="24"/>
          <w:szCs w:val="28"/>
        </w:rPr>
        <w:t>olyamorous</w:t>
      </w:r>
      <w:proofErr w:type="spellEnd"/>
      <w:r w:rsidR="00D70535" w:rsidRPr="00250EEE">
        <w:rPr>
          <w:rFonts w:ascii="Times New Roman" w:eastAsia="Times New Roman" w:hAnsi="Times New Roman" w:cs="Times New Roman"/>
          <w:sz w:val="24"/>
          <w:szCs w:val="28"/>
        </w:rPr>
        <w:t xml:space="preserve"> households in the US. </w:t>
      </w:r>
      <w:r w:rsidRPr="00250EEE">
        <w:rPr>
          <w:rFonts w:ascii="Times New Roman" w:eastAsia="Times New Roman" w:hAnsi="Times New Roman" w:cs="Times New Roman"/>
          <w:i/>
          <w:sz w:val="24"/>
          <w:szCs w:val="28"/>
        </w:rPr>
        <w:t xml:space="preserve">Time </w:t>
      </w:r>
      <w:r w:rsidRPr="00250EEE">
        <w:rPr>
          <w:rFonts w:ascii="Times New Roman" w:eastAsia="Times New Roman" w:hAnsi="Times New Roman" w:cs="Times New Roman"/>
          <w:sz w:val="24"/>
          <w:szCs w:val="28"/>
        </w:rPr>
        <w:t xml:space="preserve">magazine has also cited similar figures, and cites as its source, Deborah </w:t>
      </w:r>
      <w:proofErr w:type="spellStart"/>
      <w:r w:rsidRPr="00250EEE">
        <w:rPr>
          <w:rFonts w:ascii="Times New Roman" w:eastAsia="Times New Roman" w:hAnsi="Times New Roman" w:cs="Times New Roman"/>
          <w:sz w:val="24"/>
          <w:szCs w:val="28"/>
        </w:rPr>
        <w:t>Taj</w:t>
      </w:r>
      <w:proofErr w:type="spellEnd"/>
      <w:r w:rsidRPr="00250EEE">
        <w:rPr>
          <w:rFonts w:ascii="Times New Roman" w:eastAsia="Times New Roman" w:hAnsi="Times New Roman" w:cs="Times New Roman"/>
          <w:sz w:val="24"/>
          <w:szCs w:val="28"/>
        </w:rPr>
        <w:t xml:space="preserve"> </w:t>
      </w:r>
      <w:proofErr w:type="spellStart"/>
      <w:r w:rsidRPr="00250EEE">
        <w:rPr>
          <w:rFonts w:ascii="Times New Roman" w:eastAsia="Times New Roman" w:hAnsi="Times New Roman" w:cs="Times New Roman"/>
          <w:sz w:val="24"/>
          <w:szCs w:val="28"/>
        </w:rPr>
        <w:t>Anapol</w:t>
      </w:r>
      <w:proofErr w:type="spellEnd"/>
      <w:r w:rsidRPr="00250EEE">
        <w:rPr>
          <w:rFonts w:ascii="Times New Roman" w:eastAsia="Times New Roman" w:hAnsi="Times New Roman" w:cs="Times New Roman"/>
          <w:sz w:val="24"/>
          <w:szCs w:val="28"/>
        </w:rPr>
        <w:t xml:space="preserve">, author of </w:t>
      </w:r>
      <w:proofErr w:type="spellStart"/>
      <w:r w:rsidRPr="00250EEE">
        <w:rPr>
          <w:rFonts w:ascii="Times New Roman" w:eastAsia="Times New Roman" w:hAnsi="Times New Roman" w:cs="Times New Roman"/>
          <w:i/>
          <w:sz w:val="24"/>
          <w:szCs w:val="28"/>
        </w:rPr>
        <w:t>Polyamory</w:t>
      </w:r>
      <w:proofErr w:type="spellEnd"/>
      <w:r w:rsidRPr="00250EEE">
        <w:rPr>
          <w:rFonts w:ascii="Times New Roman" w:eastAsia="Times New Roman" w:hAnsi="Times New Roman" w:cs="Times New Roman"/>
          <w:i/>
          <w:sz w:val="24"/>
          <w:szCs w:val="28"/>
        </w:rPr>
        <w:t xml:space="preserve"> in the 21st Century</w:t>
      </w:r>
      <w:r w:rsidRPr="00250EEE">
        <w:rPr>
          <w:rFonts w:ascii="Times New Roman" w:eastAsia="Times New Roman" w:hAnsi="Times New Roman" w:cs="Times New Roman"/>
          <w:sz w:val="24"/>
          <w:szCs w:val="28"/>
        </w:rPr>
        <w:t xml:space="preserve">, who puts the percentage of </w:t>
      </w:r>
      <w:proofErr w:type="spellStart"/>
      <w:r w:rsidRPr="00250EEE">
        <w:rPr>
          <w:rFonts w:ascii="Times New Roman" w:eastAsia="Times New Roman" w:hAnsi="Times New Roman" w:cs="Times New Roman"/>
          <w:sz w:val="24"/>
          <w:szCs w:val="28"/>
        </w:rPr>
        <w:t>polyamorists</w:t>
      </w:r>
      <w:proofErr w:type="spellEnd"/>
      <w:r w:rsidRPr="00250EEE">
        <w:rPr>
          <w:rFonts w:ascii="Times New Roman" w:eastAsia="Times New Roman" w:hAnsi="Times New Roman" w:cs="Times New Roman"/>
          <w:sz w:val="24"/>
          <w:szCs w:val="28"/>
        </w:rPr>
        <w:t xml:space="preserve"> at 0.5% to 3.5% of the population.</w:t>
      </w:r>
      <w:r w:rsidR="0048643B" w:rsidRPr="00250EEE">
        <w:rPr>
          <w:rStyle w:val="FootnoteReference"/>
          <w:rFonts w:ascii="Times New Roman" w:eastAsia="Times New Roman" w:hAnsi="Times New Roman" w:cs="Times New Roman"/>
          <w:sz w:val="24"/>
          <w:szCs w:val="28"/>
        </w:rPr>
        <w:footnoteReference w:id="85"/>
      </w:r>
      <w:r w:rsidRPr="00250EEE">
        <w:rPr>
          <w:rFonts w:ascii="Times New Roman" w:eastAsia="Times New Roman" w:hAnsi="Times New Roman" w:cs="Times New Roman"/>
          <w:sz w:val="24"/>
          <w:szCs w:val="28"/>
        </w:rPr>
        <w:t xml:space="preserve"> </w:t>
      </w:r>
      <w:r w:rsidR="00D70535" w:rsidRPr="00250EEE">
        <w:rPr>
          <w:rFonts w:ascii="Times New Roman" w:eastAsia="Times New Roman" w:hAnsi="Times New Roman" w:cs="Times New Roman"/>
          <w:sz w:val="24"/>
          <w:szCs w:val="28"/>
        </w:rPr>
        <w:t xml:space="preserve"> </w:t>
      </w:r>
      <w:r w:rsidR="0048643B" w:rsidRPr="00250EEE">
        <w:rPr>
          <w:rFonts w:ascii="Times New Roman" w:eastAsia="Times New Roman" w:hAnsi="Times New Roman" w:cs="Times New Roman"/>
          <w:sz w:val="24"/>
          <w:szCs w:val="28"/>
        </w:rPr>
        <w:t xml:space="preserve">From what I can tell, </w:t>
      </w:r>
      <w:proofErr w:type="spellStart"/>
      <w:r w:rsidR="0048643B" w:rsidRPr="00250EEE">
        <w:rPr>
          <w:rFonts w:ascii="Times New Roman" w:eastAsia="Times New Roman" w:hAnsi="Times New Roman" w:cs="Times New Roman"/>
          <w:sz w:val="24"/>
          <w:szCs w:val="28"/>
        </w:rPr>
        <w:t>Anapol</w:t>
      </w:r>
      <w:proofErr w:type="spellEnd"/>
      <w:r w:rsidR="0048643B" w:rsidRPr="00250EEE">
        <w:rPr>
          <w:rFonts w:ascii="Times New Roman" w:eastAsia="Times New Roman" w:hAnsi="Times New Roman" w:cs="Times New Roman"/>
          <w:sz w:val="24"/>
          <w:szCs w:val="28"/>
        </w:rPr>
        <w:t xml:space="preserve"> has no scientific basis for these claims.  She is a kind of spiritual sex therapist.  Her web site is called, “Love without Limits.”</w:t>
      </w:r>
      <w:r w:rsidR="003520BD" w:rsidRPr="00250EEE">
        <w:rPr>
          <w:rFonts w:ascii="Times New Roman" w:eastAsia="Times New Roman" w:hAnsi="Times New Roman" w:cs="Times New Roman"/>
          <w:sz w:val="24"/>
          <w:szCs w:val="28"/>
        </w:rPr>
        <w:t xml:space="preserve">  Her online biography, at </w:t>
      </w:r>
      <w:r w:rsidR="0048643B" w:rsidRPr="00250EEE">
        <w:rPr>
          <w:rFonts w:ascii="Times New Roman" w:eastAsia="Times New Roman" w:hAnsi="Times New Roman" w:cs="Times New Roman"/>
          <w:sz w:val="24"/>
          <w:szCs w:val="28"/>
        </w:rPr>
        <w:t>International School of Temple Arts, describes her as “an explorer of the spaces where sex, spirit, sustainability, love and ecology meet. Her Tantric journey through inner and outer space is an ongoing process of discovery.”</w:t>
      </w:r>
      <w:r w:rsidR="003520BD" w:rsidRPr="00250EEE">
        <w:rPr>
          <w:rFonts w:ascii="Times New Roman" w:eastAsia="Times New Roman" w:hAnsi="Times New Roman" w:cs="Times New Roman"/>
          <w:sz w:val="24"/>
          <w:szCs w:val="28"/>
        </w:rPr>
        <w:t xml:space="preserve">  </w:t>
      </w:r>
      <w:r w:rsidR="0048643B" w:rsidRPr="00250EEE">
        <w:rPr>
          <w:rFonts w:ascii="Times New Roman" w:eastAsia="Times New Roman" w:hAnsi="Times New Roman" w:cs="Times New Roman"/>
          <w:sz w:val="24"/>
          <w:szCs w:val="28"/>
        </w:rPr>
        <w:t>She advocates “pelvic heart integration.</w:t>
      </w:r>
      <w:r w:rsidR="00250EEE">
        <w:rPr>
          <w:rFonts w:ascii="Times New Roman" w:eastAsia="Times New Roman" w:hAnsi="Times New Roman" w:cs="Times New Roman"/>
          <w:sz w:val="24"/>
          <w:szCs w:val="28"/>
        </w:rPr>
        <w:t>”</w:t>
      </w:r>
      <w:r w:rsidR="0048643B" w:rsidRPr="00250EEE">
        <w:rPr>
          <w:rStyle w:val="FootnoteReference"/>
          <w:rFonts w:ascii="Times New Roman" w:eastAsia="Times New Roman" w:hAnsi="Times New Roman" w:cs="Times New Roman"/>
          <w:sz w:val="24"/>
          <w:szCs w:val="28"/>
        </w:rPr>
        <w:footnoteReference w:id="86"/>
      </w:r>
    </w:p>
    <w:p w14:paraId="493046A5" w14:textId="7F6C2EF6" w:rsidR="003520BD" w:rsidRPr="00250EEE" w:rsidRDefault="003520BD"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And then of course there are the recently popular TV shows about polygamy: the fictional “Big Love,” and the “reality” television show, “Sister Wives.”  In both, each of the wives has her own big house, and for the real life family of </w:t>
      </w:r>
      <w:proofErr w:type="spellStart"/>
      <w:r w:rsidRPr="00250EEE">
        <w:rPr>
          <w:rFonts w:ascii="Times New Roman" w:eastAsia="Times New Roman" w:hAnsi="Times New Roman" w:cs="Times New Roman"/>
          <w:sz w:val="24"/>
          <w:szCs w:val="28"/>
        </w:rPr>
        <w:t>Kody</w:t>
      </w:r>
      <w:proofErr w:type="spellEnd"/>
      <w:r w:rsidRPr="00250EEE">
        <w:rPr>
          <w:rFonts w:ascii="Times New Roman" w:eastAsia="Times New Roman" w:hAnsi="Times New Roman" w:cs="Times New Roman"/>
          <w:sz w:val="24"/>
          <w:szCs w:val="28"/>
        </w:rPr>
        <w:t xml:space="preserve"> Brown, the whole arrangement seems to constitute a lucrative career.  </w:t>
      </w:r>
      <w:r w:rsidR="00250EEE">
        <w:rPr>
          <w:rFonts w:ascii="Times New Roman" w:eastAsia="Times New Roman" w:hAnsi="Times New Roman" w:cs="Times New Roman"/>
          <w:sz w:val="24"/>
          <w:szCs w:val="28"/>
        </w:rPr>
        <w:t>But</w:t>
      </w:r>
      <w:r w:rsidRPr="00250EEE">
        <w:rPr>
          <w:rFonts w:ascii="Times New Roman" w:eastAsia="Times New Roman" w:hAnsi="Times New Roman" w:cs="Times New Roman"/>
          <w:sz w:val="24"/>
          <w:szCs w:val="28"/>
        </w:rPr>
        <w:t xml:space="preserve"> these are both the traditional “hub and spoke” forms of traditional polygamy, and in Big Love the husband, </w:t>
      </w:r>
      <w:r w:rsidR="00250EEE">
        <w:rPr>
          <w:rFonts w:ascii="Times New Roman" w:eastAsia="Times New Roman" w:hAnsi="Times New Roman" w:cs="Times New Roman"/>
          <w:sz w:val="24"/>
          <w:szCs w:val="28"/>
        </w:rPr>
        <w:t xml:space="preserve">while </w:t>
      </w:r>
      <w:r w:rsidRPr="00250EEE">
        <w:rPr>
          <w:rFonts w:ascii="Times New Roman" w:eastAsia="Times New Roman" w:hAnsi="Times New Roman" w:cs="Times New Roman"/>
          <w:sz w:val="24"/>
          <w:szCs w:val="28"/>
        </w:rPr>
        <w:t xml:space="preserve">remarkably patient and decent, is nevertheless the center of authority.      </w:t>
      </w:r>
    </w:p>
    <w:p w14:paraId="204F83A1" w14:textId="3D599B19" w:rsidR="009402A3" w:rsidRPr="00250EEE" w:rsidRDefault="00363808"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One of the best known pieces of scholarship defending </w:t>
      </w:r>
      <w:r w:rsidR="002E2232" w:rsidRPr="00250EEE">
        <w:rPr>
          <w:rFonts w:ascii="Times New Roman" w:eastAsia="Times New Roman" w:hAnsi="Times New Roman" w:cs="Times New Roman"/>
          <w:sz w:val="24"/>
          <w:szCs w:val="28"/>
        </w:rPr>
        <w:t xml:space="preserve">legal recognition of </w:t>
      </w:r>
      <w:proofErr w:type="spellStart"/>
      <w:r w:rsidR="002E2232" w:rsidRPr="00250EEE">
        <w:rPr>
          <w:rFonts w:ascii="Times New Roman" w:eastAsia="Times New Roman" w:hAnsi="Times New Roman" w:cs="Times New Roman"/>
          <w:sz w:val="24"/>
          <w:szCs w:val="28"/>
        </w:rPr>
        <w:t>polyamory</w:t>
      </w:r>
      <w:proofErr w:type="spellEnd"/>
      <w:r w:rsidR="002E2232" w:rsidRPr="00250EEE">
        <w:rPr>
          <w:rFonts w:ascii="Times New Roman" w:eastAsia="Times New Roman" w:hAnsi="Times New Roman" w:cs="Times New Roman"/>
          <w:sz w:val="24"/>
          <w:szCs w:val="28"/>
        </w:rPr>
        <w:t xml:space="preserve"> is “Monogamy’s Law,” by </w:t>
      </w:r>
      <w:r w:rsidRPr="00250EEE">
        <w:rPr>
          <w:rFonts w:ascii="Times New Roman" w:eastAsia="Times New Roman" w:hAnsi="Times New Roman" w:cs="Times New Roman"/>
          <w:sz w:val="24"/>
          <w:szCs w:val="28"/>
        </w:rPr>
        <w:t xml:space="preserve">Columbia law professor </w:t>
      </w:r>
      <w:r w:rsidR="00784049" w:rsidRPr="00250EEE">
        <w:rPr>
          <w:rFonts w:ascii="Times New Roman" w:eastAsia="Times New Roman" w:hAnsi="Times New Roman" w:cs="Times New Roman"/>
          <w:sz w:val="24"/>
          <w:szCs w:val="28"/>
        </w:rPr>
        <w:t xml:space="preserve">Elizabeth </w:t>
      </w:r>
      <w:proofErr w:type="spellStart"/>
      <w:r w:rsidR="00784049" w:rsidRPr="00250EEE">
        <w:rPr>
          <w:rFonts w:ascii="Times New Roman" w:eastAsia="Times New Roman" w:hAnsi="Times New Roman" w:cs="Times New Roman"/>
          <w:sz w:val="24"/>
          <w:szCs w:val="28"/>
        </w:rPr>
        <w:t>Emens</w:t>
      </w:r>
      <w:proofErr w:type="spellEnd"/>
      <w:r w:rsidR="002E2232" w:rsidRPr="00250EEE">
        <w:rPr>
          <w:rFonts w:ascii="Times New Roman" w:eastAsia="Times New Roman" w:hAnsi="Times New Roman" w:cs="Times New Roman"/>
          <w:sz w:val="24"/>
          <w:szCs w:val="28"/>
        </w:rPr>
        <w:t>.</w:t>
      </w:r>
      <w:r w:rsidR="002E2232" w:rsidRPr="00250EEE">
        <w:rPr>
          <w:rStyle w:val="FootnoteReference"/>
          <w:rFonts w:ascii="Times New Roman" w:eastAsia="Times New Roman" w:hAnsi="Times New Roman" w:cs="Times New Roman"/>
          <w:sz w:val="24"/>
          <w:szCs w:val="28"/>
        </w:rPr>
        <w:footnoteReference w:id="87"/>
      </w:r>
      <w:r w:rsidR="002E2232" w:rsidRPr="00250EEE">
        <w:rPr>
          <w:rFonts w:ascii="Times New Roman" w:eastAsia="Times New Roman" w:hAnsi="Times New Roman" w:cs="Times New Roman"/>
          <w:sz w:val="24"/>
          <w:szCs w:val="28"/>
        </w:rPr>
        <w:t xml:space="preserve">  It is an interesting </w:t>
      </w:r>
      <w:r w:rsidR="00D70535" w:rsidRPr="00250EEE">
        <w:rPr>
          <w:rFonts w:ascii="Times New Roman" w:eastAsia="Times New Roman" w:hAnsi="Times New Roman" w:cs="Times New Roman"/>
          <w:sz w:val="24"/>
          <w:szCs w:val="28"/>
        </w:rPr>
        <w:t xml:space="preserve">and provocative </w:t>
      </w:r>
      <w:r w:rsidR="002E2232" w:rsidRPr="00250EEE">
        <w:rPr>
          <w:rFonts w:ascii="Times New Roman" w:eastAsia="Times New Roman" w:hAnsi="Times New Roman" w:cs="Times New Roman"/>
          <w:sz w:val="24"/>
          <w:szCs w:val="28"/>
        </w:rPr>
        <w:t xml:space="preserve">exploratory piece, but its basis in </w:t>
      </w:r>
      <w:r w:rsidR="00D70535" w:rsidRPr="00250EEE">
        <w:rPr>
          <w:rFonts w:ascii="Times New Roman" w:eastAsia="Times New Roman" w:hAnsi="Times New Roman" w:cs="Times New Roman"/>
          <w:sz w:val="24"/>
          <w:szCs w:val="28"/>
        </w:rPr>
        <w:t xml:space="preserve">evidence </w:t>
      </w:r>
      <w:r w:rsidR="002E2232" w:rsidRPr="00250EEE">
        <w:rPr>
          <w:rFonts w:ascii="Times New Roman" w:eastAsia="Times New Roman" w:hAnsi="Times New Roman" w:cs="Times New Roman"/>
          <w:sz w:val="24"/>
          <w:szCs w:val="28"/>
        </w:rPr>
        <w:t xml:space="preserve">consists </w:t>
      </w:r>
      <w:r w:rsidR="009402A3" w:rsidRPr="00250EEE">
        <w:rPr>
          <w:rFonts w:ascii="Times New Roman" w:eastAsia="Times New Roman" w:hAnsi="Times New Roman" w:cs="Times New Roman"/>
          <w:sz w:val="24"/>
          <w:szCs w:val="28"/>
        </w:rPr>
        <w:t xml:space="preserve">mainly </w:t>
      </w:r>
      <w:r w:rsidR="002E2232" w:rsidRPr="00250EEE">
        <w:rPr>
          <w:rFonts w:ascii="Times New Roman" w:eastAsia="Times New Roman" w:hAnsi="Times New Roman" w:cs="Times New Roman"/>
          <w:sz w:val="24"/>
          <w:szCs w:val="28"/>
        </w:rPr>
        <w:t xml:space="preserve">of four or five vignettes about </w:t>
      </w:r>
      <w:r w:rsidR="009402A3" w:rsidRPr="00250EEE">
        <w:rPr>
          <w:rFonts w:ascii="Times New Roman" w:eastAsia="Times New Roman" w:hAnsi="Times New Roman" w:cs="Times New Roman"/>
          <w:sz w:val="24"/>
          <w:szCs w:val="28"/>
        </w:rPr>
        <w:t xml:space="preserve">people involved in </w:t>
      </w:r>
      <w:r w:rsidR="00250EEE" w:rsidRPr="00250EEE">
        <w:rPr>
          <w:rFonts w:ascii="Times New Roman" w:eastAsia="Times New Roman" w:hAnsi="Times New Roman" w:cs="Times New Roman"/>
          <w:sz w:val="24"/>
          <w:szCs w:val="28"/>
        </w:rPr>
        <w:t>complicated relationship</w:t>
      </w:r>
      <w:r w:rsidR="00250EEE">
        <w:rPr>
          <w:rFonts w:ascii="Times New Roman" w:eastAsia="Times New Roman" w:hAnsi="Times New Roman" w:cs="Times New Roman"/>
          <w:sz w:val="24"/>
          <w:szCs w:val="28"/>
        </w:rPr>
        <w:t>s:</w:t>
      </w:r>
      <w:r w:rsidR="00250EEE" w:rsidRPr="00250EEE">
        <w:rPr>
          <w:rFonts w:ascii="Times New Roman" w:eastAsia="Times New Roman" w:hAnsi="Times New Roman" w:cs="Times New Roman"/>
          <w:sz w:val="24"/>
          <w:szCs w:val="28"/>
        </w:rPr>
        <w:t xml:space="preserve"> </w:t>
      </w:r>
      <w:r w:rsidR="002E2232" w:rsidRPr="00250EEE">
        <w:rPr>
          <w:rFonts w:ascii="Times New Roman" w:eastAsia="Times New Roman" w:hAnsi="Times New Roman" w:cs="Times New Roman"/>
          <w:sz w:val="24"/>
          <w:szCs w:val="28"/>
        </w:rPr>
        <w:t xml:space="preserve">love triangles </w:t>
      </w:r>
      <w:r w:rsidR="009402A3" w:rsidRPr="00250EEE">
        <w:rPr>
          <w:rFonts w:ascii="Times New Roman" w:eastAsia="Times New Roman" w:hAnsi="Times New Roman" w:cs="Times New Roman"/>
          <w:sz w:val="24"/>
          <w:szCs w:val="28"/>
        </w:rPr>
        <w:t xml:space="preserve">leading to </w:t>
      </w:r>
      <w:r w:rsidR="002E2232" w:rsidRPr="00250EEE">
        <w:rPr>
          <w:rFonts w:ascii="Times New Roman" w:eastAsia="Times New Roman" w:hAnsi="Times New Roman" w:cs="Times New Roman"/>
          <w:sz w:val="24"/>
          <w:szCs w:val="28"/>
        </w:rPr>
        <w:t xml:space="preserve">shared parenting responsibilities and </w:t>
      </w:r>
      <w:r w:rsidR="009402A3" w:rsidRPr="00250EEE">
        <w:rPr>
          <w:rFonts w:ascii="Times New Roman" w:eastAsia="Times New Roman" w:hAnsi="Times New Roman" w:cs="Times New Roman"/>
          <w:sz w:val="24"/>
          <w:szCs w:val="28"/>
        </w:rPr>
        <w:t>child custody dispute</w:t>
      </w:r>
      <w:r w:rsidR="002E2232" w:rsidRPr="00250EEE">
        <w:rPr>
          <w:rFonts w:ascii="Times New Roman" w:eastAsia="Times New Roman" w:hAnsi="Times New Roman" w:cs="Times New Roman"/>
          <w:sz w:val="24"/>
          <w:szCs w:val="28"/>
        </w:rPr>
        <w:t>s</w:t>
      </w:r>
      <w:r w:rsidR="00250EEE">
        <w:rPr>
          <w:rFonts w:ascii="Times New Roman" w:eastAsia="Times New Roman" w:hAnsi="Times New Roman" w:cs="Times New Roman"/>
          <w:sz w:val="24"/>
          <w:szCs w:val="28"/>
        </w:rPr>
        <w:t>, for example</w:t>
      </w:r>
      <w:r w:rsidR="002E2232" w:rsidRPr="00250EEE">
        <w:rPr>
          <w:rFonts w:ascii="Times New Roman" w:eastAsia="Times New Roman" w:hAnsi="Times New Roman" w:cs="Times New Roman"/>
          <w:sz w:val="24"/>
          <w:szCs w:val="28"/>
        </w:rPr>
        <w:t>.</w:t>
      </w:r>
      <w:r w:rsidR="009402A3" w:rsidRPr="00250EEE">
        <w:rPr>
          <w:rFonts w:ascii="Times New Roman" w:eastAsia="Times New Roman" w:hAnsi="Times New Roman" w:cs="Times New Roman"/>
          <w:sz w:val="24"/>
          <w:szCs w:val="28"/>
        </w:rPr>
        <w:t xml:space="preserve">  </w:t>
      </w:r>
      <w:r w:rsidR="00D70535" w:rsidRPr="00250EEE">
        <w:rPr>
          <w:rFonts w:ascii="Times New Roman" w:eastAsia="Times New Roman" w:hAnsi="Times New Roman" w:cs="Times New Roman"/>
          <w:sz w:val="24"/>
          <w:szCs w:val="28"/>
        </w:rPr>
        <w:t>O</w:t>
      </w:r>
      <w:r w:rsidR="00582B3E" w:rsidRPr="00250EEE">
        <w:rPr>
          <w:rFonts w:ascii="Times New Roman" w:eastAsia="Times New Roman" w:hAnsi="Times New Roman" w:cs="Times New Roman"/>
          <w:sz w:val="24"/>
          <w:szCs w:val="28"/>
        </w:rPr>
        <w:t xml:space="preserve">ne </w:t>
      </w:r>
      <w:r w:rsidR="00250EEE">
        <w:rPr>
          <w:rFonts w:ascii="Times New Roman" w:eastAsia="Times New Roman" w:hAnsi="Times New Roman" w:cs="Times New Roman"/>
          <w:sz w:val="24"/>
          <w:szCs w:val="28"/>
        </w:rPr>
        <w:t>of her cases</w:t>
      </w:r>
      <w:r w:rsidR="00D70535" w:rsidRPr="00250EEE">
        <w:rPr>
          <w:rFonts w:ascii="Times New Roman" w:eastAsia="Times New Roman" w:hAnsi="Times New Roman" w:cs="Times New Roman"/>
          <w:sz w:val="24"/>
          <w:szCs w:val="28"/>
        </w:rPr>
        <w:t xml:space="preserve"> emerged</w:t>
      </w:r>
      <w:r w:rsidR="00582B3E" w:rsidRPr="00250EEE">
        <w:rPr>
          <w:rFonts w:ascii="Times New Roman" w:eastAsia="Times New Roman" w:hAnsi="Times New Roman" w:cs="Times New Roman"/>
          <w:sz w:val="24"/>
          <w:szCs w:val="28"/>
        </w:rPr>
        <w:t xml:space="preserve"> via an ill-considered appearance on the Jerry Springer Show</w:t>
      </w:r>
      <w:r w:rsidR="00D70535" w:rsidRPr="00250EEE">
        <w:rPr>
          <w:rFonts w:ascii="Times New Roman" w:eastAsia="Times New Roman" w:hAnsi="Times New Roman" w:cs="Times New Roman"/>
          <w:sz w:val="24"/>
          <w:szCs w:val="28"/>
        </w:rPr>
        <w:t xml:space="preserve"> (an extremely low-brow television program</w:t>
      </w:r>
      <w:r w:rsidR="00582B3E" w:rsidRPr="00250EEE">
        <w:rPr>
          <w:rFonts w:ascii="Times New Roman" w:eastAsia="Times New Roman" w:hAnsi="Times New Roman" w:cs="Times New Roman"/>
          <w:sz w:val="24"/>
          <w:szCs w:val="28"/>
        </w:rPr>
        <w:t xml:space="preserve"> that often consists of </w:t>
      </w:r>
      <w:r w:rsidR="00D70535" w:rsidRPr="00250EEE">
        <w:rPr>
          <w:rFonts w:ascii="Times New Roman" w:eastAsia="Times New Roman" w:hAnsi="Times New Roman" w:cs="Times New Roman"/>
          <w:sz w:val="24"/>
          <w:szCs w:val="28"/>
        </w:rPr>
        <w:t xml:space="preserve">confrontational </w:t>
      </w:r>
      <w:r w:rsidR="00582B3E" w:rsidRPr="00250EEE">
        <w:rPr>
          <w:rFonts w:ascii="Times New Roman" w:eastAsia="Times New Roman" w:hAnsi="Times New Roman" w:cs="Times New Roman"/>
          <w:sz w:val="24"/>
          <w:szCs w:val="28"/>
        </w:rPr>
        <w:t>interv</w:t>
      </w:r>
      <w:r w:rsidR="00D70535" w:rsidRPr="00250EEE">
        <w:rPr>
          <w:rFonts w:ascii="Times New Roman" w:eastAsia="Times New Roman" w:hAnsi="Times New Roman" w:cs="Times New Roman"/>
          <w:sz w:val="24"/>
          <w:szCs w:val="28"/>
        </w:rPr>
        <w:t>iews with “ordinary people” grappling with</w:t>
      </w:r>
      <w:r w:rsidR="00582B3E" w:rsidRPr="00250EEE">
        <w:rPr>
          <w:rFonts w:ascii="Times New Roman" w:eastAsia="Times New Roman" w:hAnsi="Times New Roman" w:cs="Times New Roman"/>
          <w:sz w:val="24"/>
          <w:szCs w:val="28"/>
        </w:rPr>
        <w:t xml:space="preserve"> bizarre </w:t>
      </w:r>
      <w:r w:rsidR="00D70535" w:rsidRPr="00250EEE">
        <w:rPr>
          <w:rFonts w:ascii="Times New Roman" w:eastAsia="Times New Roman" w:hAnsi="Times New Roman" w:cs="Times New Roman"/>
          <w:sz w:val="24"/>
          <w:szCs w:val="28"/>
        </w:rPr>
        <w:t xml:space="preserve">or </w:t>
      </w:r>
      <w:r w:rsidR="00D70535" w:rsidRPr="00250EEE">
        <w:rPr>
          <w:rFonts w:ascii="Times New Roman" w:eastAsia="Times New Roman" w:hAnsi="Times New Roman" w:cs="Times New Roman"/>
          <w:sz w:val="24"/>
          <w:szCs w:val="28"/>
        </w:rPr>
        <w:lastRenderedPageBreak/>
        <w:t xml:space="preserve">outlandish </w:t>
      </w:r>
      <w:r w:rsidR="00582B3E" w:rsidRPr="00250EEE">
        <w:rPr>
          <w:rFonts w:ascii="Times New Roman" w:eastAsia="Times New Roman" w:hAnsi="Times New Roman" w:cs="Times New Roman"/>
          <w:sz w:val="24"/>
          <w:szCs w:val="28"/>
        </w:rPr>
        <w:t xml:space="preserve">problems).  </w:t>
      </w:r>
      <w:r w:rsidR="009402A3" w:rsidRPr="00250EEE">
        <w:rPr>
          <w:rFonts w:ascii="Times New Roman" w:eastAsia="Times New Roman" w:hAnsi="Times New Roman" w:cs="Times New Roman"/>
          <w:sz w:val="24"/>
          <w:szCs w:val="28"/>
        </w:rPr>
        <w:t xml:space="preserve">To her credit, </w:t>
      </w:r>
      <w:proofErr w:type="spellStart"/>
      <w:r w:rsidR="009402A3" w:rsidRPr="00250EEE">
        <w:rPr>
          <w:rFonts w:ascii="Times New Roman" w:eastAsia="Times New Roman" w:hAnsi="Times New Roman" w:cs="Times New Roman"/>
          <w:sz w:val="24"/>
          <w:szCs w:val="28"/>
        </w:rPr>
        <w:t>Emens</w:t>
      </w:r>
      <w:proofErr w:type="spellEnd"/>
      <w:r w:rsidR="009402A3" w:rsidRPr="00250EEE">
        <w:rPr>
          <w:rFonts w:ascii="Times New Roman" w:eastAsia="Times New Roman" w:hAnsi="Times New Roman" w:cs="Times New Roman"/>
          <w:sz w:val="24"/>
          <w:szCs w:val="28"/>
        </w:rPr>
        <w:t xml:space="preserve"> allows that agreements to have open sexual relations beyond the bounds of monogamy have a strong tendency to be undone by jealousy.  </w:t>
      </w:r>
    </w:p>
    <w:p w14:paraId="257968DE" w14:textId="72155E43" w:rsidR="00784049"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Elizabeth Brake</w:t>
      </w:r>
      <w:r w:rsidR="00582B3E" w:rsidRPr="00250EEE">
        <w:rPr>
          <w:rFonts w:ascii="Times New Roman" w:eastAsia="Times New Roman" w:hAnsi="Times New Roman" w:cs="Times New Roman"/>
          <w:sz w:val="24"/>
          <w:szCs w:val="28"/>
        </w:rPr>
        <w:t xml:space="preserve">, whose work on “minimal marriage” provides a variation on marriage privatization and </w:t>
      </w:r>
      <w:proofErr w:type="spellStart"/>
      <w:r w:rsidR="00582B3E" w:rsidRPr="00250EEE">
        <w:rPr>
          <w:rFonts w:ascii="Times New Roman" w:eastAsia="Times New Roman" w:hAnsi="Times New Roman" w:cs="Times New Roman"/>
          <w:sz w:val="24"/>
          <w:szCs w:val="28"/>
        </w:rPr>
        <w:t>pluralization</w:t>
      </w:r>
      <w:proofErr w:type="spellEnd"/>
      <w:r w:rsidR="00582B3E"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also a</w:t>
      </w:r>
      <w:r w:rsidR="00582B3E" w:rsidRPr="00250EEE">
        <w:rPr>
          <w:rFonts w:ascii="Times New Roman" w:eastAsia="Times New Roman" w:hAnsi="Times New Roman" w:cs="Times New Roman"/>
          <w:sz w:val="24"/>
          <w:szCs w:val="28"/>
        </w:rPr>
        <w:t xml:space="preserve">rgues for </w:t>
      </w:r>
      <w:r w:rsidRPr="00250EEE">
        <w:rPr>
          <w:rFonts w:ascii="Times New Roman" w:eastAsia="Times New Roman" w:hAnsi="Times New Roman" w:cs="Times New Roman"/>
          <w:sz w:val="24"/>
          <w:szCs w:val="28"/>
        </w:rPr>
        <w:t xml:space="preserve">recognizing </w:t>
      </w:r>
      <w:proofErr w:type="spellStart"/>
      <w:r w:rsidRPr="00250EEE">
        <w:rPr>
          <w:rFonts w:ascii="Times New Roman" w:eastAsia="Times New Roman" w:hAnsi="Times New Roman" w:cs="Times New Roman"/>
          <w:sz w:val="24"/>
          <w:szCs w:val="28"/>
        </w:rPr>
        <w:t>polyamorous</w:t>
      </w:r>
      <w:proofErr w:type="spellEnd"/>
      <w:r w:rsidRPr="00250EEE">
        <w:rPr>
          <w:rFonts w:ascii="Times New Roman" w:eastAsia="Times New Roman" w:hAnsi="Times New Roman" w:cs="Times New Roman"/>
          <w:sz w:val="24"/>
          <w:szCs w:val="28"/>
        </w:rPr>
        <w:t xml:space="preserve"> marriages</w:t>
      </w:r>
      <w:r w:rsidR="00D70535" w:rsidRPr="00250EEE">
        <w:rPr>
          <w:rFonts w:ascii="Times New Roman" w:eastAsia="Times New Roman" w:hAnsi="Times New Roman" w:cs="Times New Roman"/>
          <w:sz w:val="24"/>
          <w:szCs w:val="28"/>
        </w:rPr>
        <w:t xml:space="preserve">.  In order to muster some evidence about </w:t>
      </w:r>
      <w:proofErr w:type="spellStart"/>
      <w:r w:rsidR="00D70535" w:rsidRPr="00250EEE">
        <w:rPr>
          <w:rFonts w:ascii="Times New Roman" w:eastAsia="Times New Roman" w:hAnsi="Times New Roman" w:cs="Times New Roman"/>
          <w:sz w:val="24"/>
          <w:szCs w:val="28"/>
        </w:rPr>
        <w:t>polyamory</w:t>
      </w:r>
      <w:proofErr w:type="spellEnd"/>
      <w:r w:rsidR="00D70535" w:rsidRPr="00250EEE">
        <w:rPr>
          <w:rFonts w:ascii="Times New Roman" w:eastAsia="Times New Roman" w:hAnsi="Times New Roman" w:cs="Times New Roman"/>
          <w:sz w:val="24"/>
          <w:szCs w:val="28"/>
        </w:rPr>
        <w:t xml:space="preserve">, Brake </w:t>
      </w:r>
      <w:r w:rsidRPr="00250EEE">
        <w:rPr>
          <w:rFonts w:ascii="Times New Roman" w:eastAsia="Times New Roman" w:hAnsi="Times New Roman" w:cs="Times New Roman"/>
          <w:sz w:val="24"/>
          <w:szCs w:val="28"/>
        </w:rPr>
        <w:t>draw</w:t>
      </w:r>
      <w:r w:rsidR="00582B3E" w:rsidRPr="00250EEE">
        <w:rPr>
          <w:rFonts w:ascii="Times New Roman" w:eastAsia="Times New Roman" w:hAnsi="Times New Roman" w:cs="Times New Roman"/>
          <w:sz w:val="24"/>
          <w:szCs w:val="28"/>
        </w:rPr>
        <w:t xml:space="preserve">s </w:t>
      </w:r>
      <w:r w:rsidRPr="00250EEE">
        <w:rPr>
          <w:rFonts w:ascii="Times New Roman" w:eastAsia="Times New Roman" w:hAnsi="Times New Roman" w:cs="Times New Roman"/>
          <w:sz w:val="24"/>
          <w:szCs w:val="28"/>
        </w:rPr>
        <w:t xml:space="preserve">on the work of a popular writer, Ethan Waters, who wrote a thoughtful account of the household he shared </w:t>
      </w:r>
      <w:r w:rsidR="00D70535" w:rsidRPr="00250EEE">
        <w:rPr>
          <w:rFonts w:ascii="Times New Roman" w:eastAsia="Times New Roman" w:hAnsi="Times New Roman" w:cs="Times New Roman"/>
          <w:sz w:val="24"/>
          <w:szCs w:val="28"/>
        </w:rPr>
        <w:t xml:space="preserve">in San Francisco for several years with some </w:t>
      </w:r>
      <w:r w:rsidRPr="00250EEE">
        <w:rPr>
          <w:rFonts w:ascii="Times New Roman" w:eastAsia="Times New Roman" w:hAnsi="Times New Roman" w:cs="Times New Roman"/>
          <w:sz w:val="24"/>
          <w:szCs w:val="28"/>
        </w:rPr>
        <w:t>other 20- and 30-somethings</w:t>
      </w:r>
      <w:r w:rsidR="00582B3E" w:rsidRPr="00250EEE">
        <w:rPr>
          <w:rFonts w:ascii="Times New Roman" w:eastAsia="Times New Roman" w:hAnsi="Times New Roman" w:cs="Times New Roman"/>
          <w:sz w:val="24"/>
          <w:szCs w:val="28"/>
        </w:rPr>
        <w:t xml:space="preserve">, </w:t>
      </w:r>
      <w:r w:rsidR="00D70535" w:rsidRPr="00250EEE">
        <w:rPr>
          <w:rFonts w:ascii="Times New Roman" w:eastAsia="Times New Roman" w:hAnsi="Times New Roman" w:cs="Times New Roman"/>
          <w:sz w:val="24"/>
          <w:szCs w:val="28"/>
        </w:rPr>
        <w:t xml:space="preserve">under the title </w:t>
      </w:r>
      <w:r w:rsidR="00D70535" w:rsidRPr="00250EEE">
        <w:rPr>
          <w:rFonts w:ascii="Times New Roman" w:eastAsia="Times New Roman" w:hAnsi="Times New Roman" w:cs="Times New Roman"/>
          <w:i/>
          <w:sz w:val="24"/>
          <w:szCs w:val="28"/>
        </w:rPr>
        <w:t>Urban Tribes.</w:t>
      </w:r>
      <w:r w:rsidR="00D70535" w:rsidRPr="00250EEE">
        <w:rPr>
          <w:rFonts w:ascii="Times New Roman" w:eastAsia="Times New Roman" w:hAnsi="Times New Roman" w:cs="Times New Roman"/>
          <w:sz w:val="24"/>
          <w:szCs w:val="28"/>
        </w:rPr>
        <w:t xml:space="preserve">  Brake adapts the term </w:t>
      </w:r>
      <w:r w:rsidR="00483BF1">
        <w:rPr>
          <w:rFonts w:ascii="Times New Roman" w:eastAsia="Times New Roman" w:hAnsi="Times New Roman" w:cs="Times New Roman"/>
          <w:sz w:val="24"/>
          <w:szCs w:val="28"/>
        </w:rPr>
        <w:t xml:space="preserve">“urban </w:t>
      </w:r>
      <w:proofErr w:type="spellStart"/>
      <w:r w:rsidR="00483BF1">
        <w:rPr>
          <w:rFonts w:ascii="Times New Roman" w:eastAsia="Times New Roman" w:hAnsi="Times New Roman" w:cs="Times New Roman"/>
          <w:sz w:val="24"/>
          <w:szCs w:val="28"/>
        </w:rPr>
        <w:t>tribalists</w:t>
      </w:r>
      <w:proofErr w:type="spellEnd"/>
      <w:r w:rsidR="00483BF1">
        <w:rPr>
          <w:rFonts w:ascii="Times New Roman" w:eastAsia="Times New Roman" w:hAnsi="Times New Roman" w:cs="Times New Roman"/>
          <w:sz w:val="24"/>
          <w:szCs w:val="28"/>
        </w:rPr>
        <w:t xml:space="preserve">” to denote an emerging form of </w:t>
      </w:r>
      <w:r w:rsidR="00D70535" w:rsidRPr="00250EEE">
        <w:rPr>
          <w:rFonts w:ascii="Times New Roman" w:eastAsia="Times New Roman" w:hAnsi="Times New Roman" w:cs="Times New Roman"/>
          <w:sz w:val="24"/>
          <w:szCs w:val="28"/>
        </w:rPr>
        <w:t xml:space="preserve">egalitarian </w:t>
      </w:r>
      <w:proofErr w:type="spellStart"/>
      <w:r w:rsidR="00D70535" w:rsidRPr="00250EEE">
        <w:rPr>
          <w:rFonts w:ascii="Times New Roman" w:eastAsia="Times New Roman" w:hAnsi="Times New Roman" w:cs="Times New Roman"/>
          <w:sz w:val="24"/>
          <w:szCs w:val="28"/>
        </w:rPr>
        <w:t>polyamory</w:t>
      </w:r>
      <w:proofErr w:type="spellEnd"/>
      <w:r w:rsidR="00D70535" w:rsidRPr="00250EEE">
        <w:rPr>
          <w:rFonts w:ascii="Times New Roman" w:eastAsia="Times New Roman" w:hAnsi="Times New Roman" w:cs="Times New Roman"/>
          <w:sz w:val="24"/>
          <w:szCs w:val="28"/>
        </w:rPr>
        <w:t xml:space="preserve">. </w:t>
      </w:r>
      <w:r w:rsidR="00E47854" w:rsidRPr="00250EEE">
        <w:rPr>
          <w:rFonts w:ascii="Times New Roman" w:eastAsia="Times New Roman" w:hAnsi="Times New Roman" w:cs="Times New Roman"/>
          <w:sz w:val="24"/>
          <w:szCs w:val="28"/>
        </w:rPr>
        <w:t xml:space="preserve"> Waters’ book tells the story of </w:t>
      </w:r>
      <w:r w:rsidR="00582B3E" w:rsidRPr="00250EEE">
        <w:rPr>
          <w:rFonts w:ascii="Times New Roman" w:eastAsia="Times New Roman" w:hAnsi="Times New Roman" w:cs="Times New Roman"/>
          <w:sz w:val="24"/>
          <w:szCs w:val="28"/>
        </w:rPr>
        <w:t xml:space="preserve">a shifting group of friends from reasonably well-off backgrounds, spending some years after college living in a communal setting, and hanging out together.  </w:t>
      </w:r>
      <w:r w:rsidR="00E47854" w:rsidRPr="00250EEE">
        <w:rPr>
          <w:rFonts w:ascii="Times New Roman" w:eastAsia="Times New Roman" w:hAnsi="Times New Roman" w:cs="Times New Roman"/>
          <w:sz w:val="24"/>
          <w:szCs w:val="28"/>
        </w:rPr>
        <w:t xml:space="preserve">It is true of course that these friends become “like family” in some important respects, as friends are liable to do.  </w:t>
      </w:r>
      <w:r w:rsidR="00483BF1">
        <w:rPr>
          <w:rFonts w:ascii="Times New Roman" w:eastAsia="Times New Roman" w:hAnsi="Times New Roman" w:cs="Times New Roman"/>
          <w:sz w:val="24"/>
          <w:szCs w:val="28"/>
        </w:rPr>
        <w:t>Brake takes all this</w:t>
      </w:r>
      <w:r w:rsidR="00582B3E" w:rsidRPr="00250EEE">
        <w:rPr>
          <w:rFonts w:ascii="Times New Roman" w:eastAsia="Times New Roman" w:hAnsi="Times New Roman" w:cs="Times New Roman"/>
          <w:sz w:val="24"/>
          <w:szCs w:val="28"/>
        </w:rPr>
        <w:t xml:space="preserve"> as a harbinger of a new form of family life, and a possible model for a form of poly-union not (necessarily) involving sexual intimacy among all participants</w:t>
      </w:r>
      <w:r w:rsidR="00483BF1">
        <w:rPr>
          <w:rFonts w:ascii="Times New Roman" w:eastAsia="Times New Roman" w:hAnsi="Times New Roman" w:cs="Times New Roman"/>
          <w:sz w:val="24"/>
          <w:szCs w:val="28"/>
        </w:rPr>
        <w:t>, which is consistent with equality</w:t>
      </w:r>
      <w:r w:rsidRPr="00250EEE">
        <w:rPr>
          <w:rFonts w:ascii="Times New Roman" w:eastAsia="Times New Roman" w:hAnsi="Times New Roman" w:cs="Times New Roman"/>
          <w:sz w:val="24"/>
          <w:szCs w:val="28"/>
        </w:rPr>
        <w:t xml:space="preserve">.  </w:t>
      </w:r>
      <w:r w:rsidR="00582B3E" w:rsidRPr="00250EEE">
        <w:rPr>
          <w:rFonts w:ascii="Times New Roman" w:eastAsia="Times New Roman" w:hAnsi="Times New Roman" w:cs="Times New Roman"/>
          <w:sz w:val="24"/>
          <w:szCs w:val="28"/>
        </w:rPr>
        <w:t xml:space="preserve">The fly in the ointment is that Waters, by his own account, </w:t>
      </w:r>
      <w:r w:rsidR="00483BF1">
        <w:rPr>
          <w:rFonts w:ascii="Times New Roman" w:eastAsia="Times New Roman" w:hAnsi="Times New Roman" w:cs="Times New Roman"/>
          <w:sz w:val="24"/>
          <w:szCs w:val="28"/>
        </w:rPr>
        <w:t>settled down with one person and eventually got married.  He looks</w:t>
      </w:r>
      <w:r w:rsidR="00582B3E" w:rsidRPr="00250EEE">
        <w:rPr>
          <w:rFonts w:ascii="Times New Roman" w:eastAsia="Times New Roman" w:hAnsi="Times New Roman" w:cs="Times New Roman"/>
          <w:sz w:val="24"/>
          <w:szCs w:val="28"/>
        </w:rPr>
        <w:t xml:space="preserve"> back on his experience as a stage of life: a sort of extended young adulthood. </w:t>
      </w:r>
      <w:r w:rsidRPr="00250EEE">
        <w:rPr>
          <w:rFonts w:ascii="Times New Roman" w:eastAsia="Times New Roman" w:hAnsi="Times New Roman" w:cs="Times New Roman"/>
          <w:sz w:val="24"/>
          <w:szCs w:val="28"/>
        </w:rPr>
        <w:t xml:space="preserve"> </w:t>
      </w:r>
    </w:p>
    <w:p w14:paraId="2662C547" w14:textId="18854847" w:rsidR="003520BD" w:rsidRPr="00250EEE" w:rsidRDefault="00483BF1" w:rsidP="003520BD">
      <w:pPr>
        <w:spacing w:after="0" w:line="360" w:lineRule="auto"/>
        <w:ind w:firstLine="720"/>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So what should we make of </w:t>
      </w:r>
      <w:proofErr w:type="spellStart"/>
      <w:r>
        <w:rPr>
          <w:rFonts w:ascii="Times New Roman" w:eastAsia="Times New Roman" w:hAnsi="Times New Roman" w:cs="Times New Roman"/>
          <w:sz w:val="24"/>
          <w:szCs w:val="28"/>
        </w:rPr>
        <w:t>polyamory</w:t>
      </w:r>
      <w:proofErr w:type="spellEnd"/>
      <w:r>
        <w:rPr>
          <w:rFonts w:ascii="Times New Roman" w:eastAsia="Times New Roman" w:hAnsi="Times New Roman" w:cs="Times New Roman"/>
          <w:sz w:val="24"/>
          <w:szCs w:val="28"/>
        </w:rPr>
        <w:t>?  C</w:t>
      </w:r>
      <w:r w:rsidR="003520BD" w:rsidRPr="00250EEE">
        <w:rPr>
          <w:rFonts w:ascii="Times New Roman" w:eastAsia="Times New Roman" w:hAnsi="Times New Roman" w:cs="Times New Roman"/>
          <w:sz w:val="24"/>
          <w:szCs w:val="28"/>
        </w:rPr>
        <w:t xml:space="preserve">onservatives </w:t>
      </w:r>
      <w:r>
        <w:rPr>
          <w:rFonts w:ascii="Times New Roman" w:eastAsia="Times New Roman" w:hAnsi="Times New Roman" w:cs="Times New Roman"/>
          <w:sz w:val="24"/>
          <w:szCs w:val="28"/>
        </w:rPr>
        <w:t xml:space="preserve">want us to see this it as a way station on the slippery slide from </w:t>
      </w:r>
      <w:r w:rsidR="003520BD" w:rsidRPr="00250EEE">
        <w:rPr>
          <w:rFonts w:ascii="Times New Roman" w:eastAsia="Times New Roman" w:hAnsi="Times New Roman" w:cs="Times New Roman"/>
          <w:sz w:val="24"/>
          <w:szCs w:val="28"/>
        </w:rPr>
        <w:t>same sex marriage</w:t>
      </w:r>
      <w:r>
        <w:rPr>
          <w:rFonts w:ascii="Times New Roman" w:eastAsia="Times New Roman" w:hAnsi="Times New Roman" w:cs="Times New Roman"/>
          <w:sz w:val="24"/>
          <w:szCs w:val="28"/>
        </w:rPr>
        <w:t xml:space="preserve"> to sexual anarchy</w:t>
      </w:r>
      <w:r w:rsidR="003520BD" w:rsidRPr="00250EEE">
        <w:rPr>
          <w:rFonts w:ascii="Times New Roman" w:eastAsia="Times New Roman" w:hAnsi="Times New Roman" w:cs="Times New Roman"/>
          <w:sz w:val="24"/>
          <w:szCs w:val="28"/>
        </w:rPr>
        <w:t xml:space="preserve">.  For progressives, </w:t>
      </w:r>
      <w:proofErr w:type="spellStart"/>
      <w:r w:rsidR="003520BD" w:rsidRPr="00250EEE">
        <w:rPr>
          <w:rFonts w:ascii="Times New Roman" w:eastAsia="Times New Roman" w:hAnsi="Times New Roman" w:cs="Times New Roman"/>
          <w:sz w:val="24"/>
          <w:szCs w:val="28"/>
        </w:rPr>
        <w:t>polyamory</w:t>
      </w:r>
      <w:proofErr w:type="spellEnd"/>
      <w:r w:rsidR="003520BD" w:rsidRPr="00250EEE">
        <w:rPr>
          <w:rFonts w:ascii="Times New Roman" w:eastAsia="Times New Roman" w:hAnsi="Times New Roman" w:cs="Times New Roman"/>
          <w:sz w:val="24"/>
          <w:szCs w:val="28"/>
        </w:rPr>
        <w:t xml:space="preserve"> is meant t</w:t>
      </w:r>
      <w:r>
        <w:rPr>
          <w:rFonts w:ascii="Times New Roman" w:eastAsia="Times New Roman" w:hAnsi="Times New Roman" w:cs="Times New Roman"/>
          <w:sz w:val="24"/>
          <w:szCs w:val="28"/>
        </w:rPr>
        <w:t>o signal</w:t>
      </w:r>
      <w:r w:rsidR="003520BD" w:rsidRPr="00250EEE">
        <w:rPr>
          <w:rFonts w:ascii="Times New Roman" w:eastAsia="Times New Roman" w:hAnsi="Times New Roman" w:cs="Times New Roman"/>
          <w:sz w:val="24"/>
          <w:szCs w:val="28"/>
        </w:rPr>
        <w:t xml:space="preserve"> new and egalitarian form</w:t>
      </w:r>
      <w:r>
        <w:rPr>
          <w:rFonts w:ascii="Times New Roman" w:eastAsia="Times New Roman" w:hAnsi="Times New Roman" w:cs="Times New Roman"/>
          <w:sz w:val="24"/>
          <w:szCs w:val="28"/>
        </w:rPr>
        <w:t>s</w:t>
      </w:r>
      <w:r w:rsidR="003520BD" w:rsidRPr="00250EEE">
        <w:rPr>
          <w:rFonts w:ascii="Times New Roman" w:eastAsia="Times New Roman" w:hAnsi="Times New Roman" w:cs="Times New Roman"/>
          <w:sz w:val="24"/>
          <w:szCs w:val="28"/>
        </w:rPr>
        <w:t xml:space="preserve"> of polygamy</w:t>
      </w:r>
      <w:r>
        <w:rPr>
          <w:rFonts w:ascii="Times New Roman" w:eastAsia="Times New Roman" w:hAnsi="Times New Roman" w:cs="Times New Roman"/>
          <w:sz w:val="24"/>
          <w:szCs w:val="28"/>
        </w:rPr>
        <w:t>, crying out for equal treatment in law</w:t>
      </w:r>
      <w:r w:rsidR="003520BD" w:rsidRPr="00250EEE">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It seems to me, however, that we have no basis for concluding anything.  E</w:t>
      </w:r>
      <w:r w:rsidRPr="00250EEE">
        <w:rPr>
          <w:rFonts w:ascii="Times New Roman" w:eastAsia="Times New Roman" w:hAnsi="Times New Roman" w:cs="Times New Roman"/>
          <w:sz w:val="24"/>
          <w:szCs w:val="28"/>
        </w:rPr>
        <w:t xml:space="preserve">verything we know about </w:t>
      </w:r>
      <w:proofErr w:type="spellStart"/>
      <w:r w:rsidRPr="00250EEE">
        <w:rPr>
          <w:rFonts w:ascii="Times New Roman" w:eastAsia="Times New Roman" w:hAnsi="Times New Roman" w:cs="Times New Roman"/>
          <w:sz w:val="24"/>
          <w:szCs w:val="28"/>
        </w:rPr>
        <w:t>polyamory</w:t>
      </w:r>
      <w:proofErr w:type="spellEnd"/>
      <w:r w:rsidRPr="00250EEE">
        <w:rPr>
          <w:rFonts w:ascii="Times New Roman" w:eastAsia="Times New Roman" w:hAnsi="Times New Roman" w:cs="Times New Roman"/>
          <w:sz w:val="24"/>
          <w:szCs w:val="28"/>
        </w:rPr>
        <w:t xml:space="preserve"> is based on anecdote, speculation, free-love advocacy, and fantasy.  I know of</w:t>
      </w:r>
      <w:r>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no scientific studies of </w:t>
      </w:r>
      <w:proofErr w:type="spellStart"/>
      <w:r w:rsidRPr="00250EEE">
        <w:rPr>
          <w:rFonts w:ascii="Times New Roman" w:eastAsia="Times New Roman" w:hAnsi="Times New Roman" w:cs="Times New Roman"/>
          <w:sz w:val="24"/>
          <w:szCs w:val="28"/>
        </w:rPr>
        <w:t>polyamorous</w:t>
      </w:r>
      <w:proofErr w:type="spellEnd"/>
      <w:r w:rsidRPr="00250EEE">
        <w:rPr>
          <w:rFonts w:ascii="Times New Roman" w:eastAsia="Times New Roman" w:hAnsi="Times New Roman" w:cs="Times New Roman"/>
          <w:sz w:val="24"/>
          <w:szCs w:val="28"/>
        </w:rPr>
        <w:t xml:space="preserve"> households. </w:t>
      </w:r>
      <w:r>
        <w:rPr>
          <w:rFonts w:ascii="Times New Roman" w:eastAsia="Times New Roman" w:hAnsi="Times New Roman" w:cs="Times New Roman"/>
          <w:sz w:val="24"/>
          <w:szCs w:val="28"/>
        </w:rPr>
        <w:t xml:space="preserve">It seems a phantom, conjured for political purposes.  </w:t>
      </w:r>
    </w:p>
    <w:p w14:paraId="3DB8DB06" w14:textId="3FF863AE" w:rsidR="008A646C" w:rsidRPr="00250EEE" w:rsidRDefault="00EE62C9" w:rsidP="00EE62C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Decisions about law and public policy ought to be based on socia</w:t>
      </w:r>
      <w:r w:rsidR="00483BF1">
        <w:rPr>
          <w:rFonts w:ascii="Times New Roman" w:eastAsia="Times New Roman" w:hAnsi="Times New Roman" w:cs="Times New Roman"/>
          <w:sz w:val="24"/>
          <w:szCs w:val="28"/>
        </w:rPr>
        <w:t xml:space="preserve">lly reliable knowledge: </w:t>
      </w:r>
      <w:r w:rsidRPr="00250EEE">
        <w:rPr>
          <w:rFonts w:ascii="Times New Roman" w:eastAsia="Times New Roman" w:hAnsi="Times New Roman" w:cs="Times New Roman"/>
          <w:sz w:val="24"/>
          <w:szCs w:val="28"/>
        </w:rPr>
        <w:t>reasons and evidence that are wi</w:t>
      </w:r>
      <w:r w:rsidR="00483BF1">
        <w:rPr>
          <w:rFonts w:ascii="Times New Roman" w:eastAsia="Times New Roman" w:hAnsi="Times New Roman" w:cs="Times New Roman"/>
          <w:sz w:val="24"/>
          <w:szCs w:val="28"/>
        </w:rPr>
        <w:t xml:space="preserve">dely accessible </w:t>
      </w:r>
      <w:r w:rsidRPr="00250EEE">
        <w:rPr>
          <w:rFonts w:ascii="Times New Roman" w:eastAsia="Times New Roman" w:hAnsi="Times New Roman" w:cs="Times New Roman"/>
          <w:sz w:val="24"/>
          <w:szCs w:val="28"/>
        </w:rPr>
        <w:t>form</w:t>
      </w:r>
      <w:r w:rsidR="00483BF1">
        <w:rPr>
          <w:rFonts w:ascii="Times New Roman" w:eastAsia="Times New Roman" w:hAnsi="Times New Roman" w:cs="Times New Roman"/>
          <w:sz w:val="24"/>
          <w:szCs w:val="28"/>
        </w:rPr>
        <w:t>ing</w:t>
      </w:r>
      <w:r w:rsidRPr="00250EEE">
        <w:rPr>
          <w:rFonts w:ascii="Times New Roman" w:eastAsia="Times New Roman" w:hAnsi="Times New Roman" w:cs="Times New Roman"/>
          <w:sz w:val="24"/>
          <w:szCs w:val="28"/>
        </w:rPr>
        <w:t xml:space="preserve"> an appro</w:t>
      </w:r>
      <w:r w:rsidR="00483BF1">
        <w:rPr>
          <w:rFonts w:ascii="Times New Roman" w:eastAsia="Times New Roman" w:hAnsi="Times New Roman" w:cs="Times New Roman"/>
          <w:sz w:val="24"/>
          <w:szCs w:val="28"/>
        </w:rPr>
        <w:t>priate basis for social reliable lawmaking</w:t>
      </w:r>
      <w:r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As citizens acting on behalf of our common interests as members of a political community we are entitled to judge the likely consequences of extending marriage beyond monogamy on the basis of the best evidence we have.  I would submit that what we know about </w:t>
      </w:r>
      <w:proofErr w:type="spellStart"/>
      <w:r w:rsidRPr="00250EEE">
        <w:rPr>
          <w:rFonts w:ascii="Times New Roman" w:eastAsia="Times New Roman" w:hAnsi="Times New Roman" w:cs="Times New Roman"/>
          <w:sz w:val="24"/>
          <w:szCs w:val="28"/>
        </w:rPr>
        <w:t>polyamory</w:t>
      </w:r>
      <w:proofErr w:type="spellEnd"/>
      <w:r w:rsidRPr="00250EEE">
        <w:rPr>
          <w:rFonts w:ascii="Times New Roman" w:eastAsia="Times New Roman" w:hAnsi="Times New Roman" w:cs="Times New Roman"/>
          <w:sz w:val="24"/>
          <w:szCs w:val="28"/>
        </w:rPr>
        <w:t xml:space="preserve"> is scant indeed: we have no clear picture of a new and stable social form emerging.  And</w:t>
      </w:r>
      <w:r w:rsidR="00483BF1">
        <w:rPr>
          <w:rFonts w:ascii="Times New Roman" w:eastAsia="Times New Roman" w:hAnsi="Times New Roman" w:cs="Times New Roman"/>
          <w:sz w:val="24"/>
          <w:szCs w:val="28"/>
        </w:rPr>
        <w:t>,</w:t>
      </w:r>
      <w:r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on the other hand, pretty much everything we </w:t>
      </w:r>
      <w:r w:rsidRPr="00250EEE">
        <w:rPr>
          <w:rFonts w:ascii="Times New Roman" w:eastAsia="Times New Roman" w:hAnsi="Times New Roman" w:cs="Times New Roman"/>
          <w:sz w:val="24"/>
          <w:szCs w:val="28"/>
        </w:rPr>
        <w:t xml:space="preserve">know about polygamy as a </w:t>
      </w:r>
      <w:r w:rsidRPr="00250EEE">
        <w:rPr>
          <w:rFonts w:ascii="Times New Roman" w:eastAsia="Times New Roman" w:hAnsi="Times New Roman" w:cs="Times New Roman"/>
          <w:sz w:val="24"/>
          <w:szCs w:val="28"/>
        </w:rPr>
        <w:t xml:space="preserve">stable </w:t>
      </w:r>
      <w:r w:rsidRPr="00250EEE">
        <w:rPr>
          <w:rFonts w:ascii="Times New Roman" w:eastAsia="Times New Roman" w:hAnsi="Times New Roman" w:cs="Times New Roman"/>
          <w:sz w:val="24"/>
          <w:szCs w:val="28"/>
        </w:rPr>
        <w:t>social form is not encouraging.</w:t>
      </w:r>
    </w:p>
    <w:p w14:paraId="004AEE1F" w14:textId="266885F8" w:rsidR="00EE62C9" w:rsidRPr="00250EEE" w:rsidRDefault="00EE62C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I have been chided for presenting “monogamy at its best and polygamy at its worst,” but where is polygamy at its best</w:t>
      </w:r>
      <w:r w:rsidR="00483BF1">
        <w:rPr>
          <w:rFonts w:ascii="Times New Roman" w:eastAsia="Times New Roman" w:hAnsi="Times New Roman" w:cs="Times New Roman"/>
          <w:sz w:val="24"/>
          <w:szCs w:val="28"/>
        </w:rPr>
        <w:t>?  A</w:t>
      </w:r>
      <w:r w:rsidRPr="00250EEE">
        <w:rPr>
          <w:rFonts w:ascii="Times New Roman" w:eastAsia="Times New Roman" w:hAnsi="Times New Roman" w:cs="Times New Roman"/>
          <w:sz w:val="24"/>
          <w:szCs w:val="28"/>
        </w:rPr>
        <w:t>s a social practice, that is</w:t>
      </w:r>
      <w:r w:rsidR="00483BF1">
        <w:rPr>
          <w:rFonts w:ascii="Times New Roman" w:eastAsia="Times New Roman" w:hAnsi="Times New Roman" w:cs="Times New Roman"/>
          <w:sz w:val="24"/>
          <w:szCs w:val="28"/>
        </w:rPr>
        <w:t>, not a mere collection of instances</w:t>
      </w:r>
      <w:r w:rsidRPr="00250EEE">
        <w:rPr>
          <w:rFonts w:ascii="Times New Roman" w:eastAsia="Times New Roman" w:hAnsi="Times New Roman" w:cs="Times New Roman"/>
          <w:sz w:val="24"/>
          <w:szCs w:val="28"/>
        </w:rPr>
        <w:t xml:space="preserve">?  Why is there no broad social movement for polygamy in any advanced Western society?   </w:t>
      </w:r>
    </w:p>
    <w:p w14:paraId="39040E4B" w14:textId="100D1933" w:rsidR="00DA081F" w:rsidRPr="00250EEE" w:rsidRDefault="00784049" w:rsidP="00784049">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But finally </w:t>
      </w:r>
      <w:r w:rsidR="008D7C66" w:rsidRPr="00250EEE">
        <w:rPr>
          <w:rFonts w:ascii="Times New Roman" w:eastAsia="Times New Roman" w:hAnsi="Times New Roman" w:cs="Times New Roman"/>
          <w:sz w:val="24"/>
          <w:szCs w:val="28"/>
        </w:rPr>
        <w:t xml:space="preserve">on the question of two-ness: we must acknowledge </w:t>
      </w:r>
      <w:r w:rsidR="00EE62C9" w:rsidRPr="00250EEE">
        <w:rPr>
          <w:rFonts w:ascii="Times New Roman" w:eastAsia="Times New Roman" w:hAnsi="Times New Roman" w:cs="Times New Roman"/>
          <w:sz w:val="24"/>
          <w:szCs w:val="28"/>
        </w:rPr>
        <w:t xml:space="preserve">some </w:t>
      </w:r>
      <w:r w:rsidR="008D7C66" w:rsidRPr="00250EEE">
        <w:rPr>
          <w:rFonts w:ascii="Times New Roman" w:eastAsia="Times New Roman" w:hAnsi="Times New Roman" w:cs="Times New Roman"/>
          <w:sz w:val="24"/>
          <w:szCs w:val="28"/>
        </w:rPr>
        <w:t>contingenc</w:t>
      </w:r>
      <w:r w:rsidR="00DA081F" w:rsidRPr="00250EEE">
        <w:rPr>
          <w:rFonts w:ascii="Times New Roman" w:eastAsia="Times New Roman" w:hAnsi="Times New Roman" w:cs="Times New Roman"/>
          <w:sz w:val="24"/>
          <w:szCs w:val="28"/>
        </w:rPr>
        <w:t>y</w:t>
      </w:r>
      <w:r w:rsidRPr="00250EEE">
        <w:rPr>
          <w:rFonts w:ascii="Times New Roman" w:eastAsia="Times New Roman" w:hAnsi="Times New Roman" w:cs="Times New Roman"/>
          <w:sz w:val="24"/>
          <w:szCs w:val="28"/>
        </w:rPr>
        <w:t>.  Who knows what the future holds and what we might learn?</w:t>
      </w:r>
      <w:r w:rsidR="00DA081F"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 </w:t>
      </w:r>
      <w:r w:rsidR="00EE62C9" w:rsidRPr="00250EEE">
        <w:rPr>
          <w:rFonts w:ascii="Times New Roman" w:eastAsia="Times New Roman" w:hAnsi="Times New Roman" w:cs="Times New Roman"/>
          <w:sz w:val="24"/>
          <w:szCs w:val="28"/>
        </w:rPr>
        <w:t>My guess is that the constitution of our evolved human nature leads to twoness making sense for marital commitment, but who knows for sure?  W</w:t>
      </w:r>
      <w:r w:rsidR="00E47854" w:rsidRPr="00250EEE">
        <w:rPr>
          <w:rFonts w:ascii="Times New Roman" w:eastAsia="Times New Roman" w:hAnsi="Times New Roman" w:cs="Times New Roman"/>
          <w:sz w:val="24"/>
          <w:szCs w:val="28"/>
        </w:rPr>
        <w:t xml:space="preserve">e should respect the ongoing progress of democratic deliberation and social learning.  </w:t>
      </w:r>
      <w:r w:rsidRPr="00250EEE">
        <w:rPr>
          <w:rFonts w:ascii="Times New Roman" w:eastAsia="Times New Roman" w:hAnsi="Times New Roman" w:cs="Times New Roman"/>
          <w:sz w:val="24"/>
          <w:szCs w:val="28"/>
        </w:rPr>
        <w:t>Human beings are endlessly surprising (though also frequently quite predict</w:t>
      </w:r>
      <w:r w:rsidR="00DA081F" w:rsidRPr="00250EEE">
        <w:rPr>
          <w:rFonts w:ascii="Times New Roman" w:eastAsia="Times New Roman" w:hAnsi="Times New Roman" w:cs="Times New Roman"/>
          <w:sz w:val="24"/>
          <w:szCs w:val="28"/>
        </w:rPr>
        <w:t>able)</w:t>
      </w:r>
      <w:r w:rsidRPr="00250EEE">
        <w:rPr>
          <w:rFonts w:ascii="Times New Roman" w:eastAsia="Times New Roman" w:hAnsi="Times New Roman" w:cs="Times New Roman"/>
          <w:sz w:val="24"/>
          <w:szCs w:val="28"/>
        </w:rPr>
        <w:t xml:space="preserve">.  I am sure that “Big Love” scenarios are not unknown. </w:t>
      </w:r>
      <w:r w:rsidR="00E47854" w:rsidRPr="00250EEE">
        <w:rPr>
          <w:rFonts w:ascii="Times New Roman" w:eastAsia="Times New Roman" w:hAnsi="Times New Roman" w:cs="Times New Roman"/>
          <w:sz w:val="24"/>
          <w:szCs w:val="28"/>
        </w:rPr>
        <w:t xml:space="preserve">So far a consenting adults living in situations that do not involve child abuse or neglect, the dominant rule is: </w:t>
      </w:r>
      <w:r w:rsidR="00DA081F" w:rsidRPr="00250EEE">
        <w:rPr>
          <w:rFonts w:ascii="Times New Roman" w:eastAsia="Times New Roman" w:hAnsi="Times New Roman" w:cs="Times New Roman"/>
          <w:sz w:val="24"/>
          <w:szCs w:val="28"/>
        </w:rPr>
        <w:t>live and let live.</w:t>
      </w:r>
      <w:r w:rsidR="00EE62C9" w:rsidRPr="00250EEE">
        <w:rPr>
          <w:rStyle w:val="FootnoteReference"/>
          <w:rFonts w:ascii="Times New Roman" w:eastAsia="Times New Roman" w:hAnsi="Times New Roman" w:cs="Times New Roman"/>
          <w:sz w:val="24"/>
          <w:szCs w:val="28"/>
        </w:rPr>
        <w:footnoteReference w:id="88"/>
      </w:r>
      <w:r w:rsidR="00DA081F" w:rsidRPr="00250EEE">
        <w:rPr>
          <w:rFonts w:ascii="Times New Roman" w:eastAsia="Times New Roman" w:hAnsi="Times New Roman" w:cs="Times New Roman"/>
          <w:sz w:val="24"/>
          <w:szCs w:val="28"/>
        </w:rPr>
        <w:t xml:space="preserve">  </w:t>
      </w:r>
    </w:p>
    <w:p w14:paraId="6BA5260A" w14:textId="77777777" w:rsidR="00784049" w:rsidRPr="00250EEE" w:rsidRDefault="00784049" w:rsidP="00784049">
      <w:pPr>
        <w:spacing w:after="0" w:line="360" w:lineRule="auto"/>
        <w:rPr>
          <w:rFonts w:ascii="Times New Roman" w:eastAsia="Times New Roman" w:hAnsi="Times New Roman" w:cs="Times New Roman"/>
          <w:sz w:val="24"/>
          <w:szCs w:val="28"/>
        </w:rPr>
      </w:pPr>
    </w:p>
    <w:p w14:paraId="39B142D2" w14:textId="77777777" w:rsidR="00E33058" w:rsidRPr="00DB5E91" w:rsidRDefault="008D7C66" w:rsidP="00784049">
      <w:pPr>
        <w:spacing w:after="0" w:line="360" w:lineRule="auto"/>
        <w:rPr>
          <w:rFonts w:ascii="Times New Roman" w:eastAsia="Times New Roman" w:hAnsi="Times New Roman" w:cs="Times New Roman"/>
          <w:b/>
          <w:i/>
          <w:sz w:val="24"/>
          <w:szCs w:val="28"/>
        </w:rPr>
      </w:pPr>
      <w:r w:rsidRPr="00DB5E91">
        <w:rPr>
          <w:rFonts w:ascii="Times New Roman" w:eastAsia="Times New Roman" w:hAnsi="Times New Roman" w:cs="Times New Roman"/>
          <w:b/>
          <w:i/>
          <w:sz w:val="24"/>
          <w:szCs w:val="28"/>
        </w:rPr>
        <w:t xml:space="preserve">VI. </w:t>
      </w:r>
      <w:r w:rsidR="00311277" w:rsidRPr="00DB5E91">
        <w:rPr>
          <w:rFonts w:ascii="Times New Roman" w:eastAsia="Times New Roman" w:hAnsi="Times New Roman" w:cs="Times New Roman"/>
          <w:b/>
          <w:i/>
          <w:sz w:val="24"/>
          <w:szCs w:val="28"/>
        </w:rPr>
        <w:t>Fairness to those O</w:t>
      </w:r>
      <w:r w:rsidR="00E33058" w:rsidRPr="00DB5E91">
        <w:rPr>
          <w:rFonts w:ascii="Times New Roman" w:eastAsia="Times New Roman" w:hAnsi="Times New Roman" w:cs="Times New Roman"/>
          <w:b/>
          <w:i/>
          <w:sz w:val="24"/>
          <w:szCs w:val="28"/>
        </w:rPr>
        <w:t xml:space="preserve">utside of Marriage  </w:t>
      </w:r>
    </w:p>
    <w:p w14:paraId="605D4F6C" w14:textId="1CC6199E" w:rsidR="00F647C8" w:rsidRPr="00250EEE" w:rsidRDefault="008D7C66" w:rsidP="00F647C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If there are good public grounds for resisting marriage reforms that head in the direction of </w:t>
      </w:r>
      <w:r w:rsidR="00DB5E91">
        <w:rPr>
          <w:rFonts w:ascii="Times New Roman" w:eastAsia="Times New Roman" w:hAnsi="Times New Roman" w:cs="Times New Roman"/>
          <w:sz w:val="24"/>
          <w:szCs w:val="28"/>
        </w:rPr>
        <w:t xml:space="preserve">legal </w:t>
      </w:r>
      <w:r w:rsidRPr="00250EEE">
        <w:rPr>
          <w:rFonts w:ascii="Times New Roman" w:eastAsia="Times New Roman" w:hAnsi="Times New Roman" w:cs="Times New Roman"/>
          <w:sz w:val="24"/>
          <w:szCs w:val="28"/>
        </w:rPr>
        <w:t>re</w:t>
      </w:r>
      <w:r w:rsidR="00DB5E91">
        <w:rPr>
          <w:rFonts w:ascii="Times New Roman" w:eastAsia="Times New Roman" w:hAnsi="Times New Roman" w:cs="Times New Roman"/>
          <w:sz w:val="24"/>
          <w:szCs w:val="28"/>
        </w:rPr>
        <w:t>cognition of</w:t>
      </w:r>
      <w:r w:rsidR="006E5318" w:rsidRPr="00250EEE">
        <w:rPr>
          <w:rFonts w:ascii="Times New Roman" w:eastAsia="Times New Roman" w:hAnsi="Times New Roman" w:cs="Times New Roman"/>
          <w:sz w:val="24"/>
          <w:szCs w:val="28"/>
        </w:rPr>
        <w:t xml:space="preserve"> polygamy</w:t>
      </w:r>
      <w:r w:rsidRPr="00250EEE">
        <w:rPr>
          <w:rFonts w:ascii="Times New Roman" w:eastAsia="Times New Roman" w:hAnsi="Times New Roman" w:cs="Times New Roman"/>
          <w:sz w:val="24"/>
          <w:szCs w:val="28"/>
        </w:rPr>
        <w:t>, the m</w:t>
      </w:r>
      <w:r w:rsidR="006E5318" w:rsidRPr="00250EEE">
        <w:rPr>
          <w:rFonts w:ascii="Times New Roman" w:eastAsia="Times New Roman" w:hAnsi="Times New Roman" w:cs="Times New Roman"/>
          <w:sz w:val="24"/>
          <w:szCs w:val="28"/>
        </w:rPr>
        <w:t>atter is quite different with</w:t>
      </w:r>
      <w:r w:rsidRPr="00250EEE">
        <w:rPr>
          <w:rFonts w:ascii="Times New Roman" w:eastAsia="Times New Roman" w:hAnsi="Times New Roman" w:cs="Times New Roman"/>
          <w:sz w:val="24"/>
          <w:szCs w:val="28"/>
        </w:rPr>
        <w:t xml:space="preserve"> proposals </w:t>
      </w:r>
      <w:r w:rsidR="006E5318" w:rsidRPr="00250EEE">
        <w:rPr>
          <w:rFonts w:ascii="Times New Roman" w:eastAsia="Times New Roman" w:hAnsi="Times New Roman" w:cs="Times New Roman"/>
          <w:sz w:val="24"/>
          <w:szCs w:val="28"/>
        </w:rPr>
        <w:t xml:space="preserve">to extend greater support and recognition to </w:t>
      </w:r>
      <w:r w:rsidRPr="00250EEE">
        <w:rPr>
          <w:rFonts w:ascii="Times New Roman" w:eastAsia="Times New Roman" w:hAnsi="Times New Roman" w:cs="Times New Roman"/>
          <w:sz w:val="24"/>
          <w:szCs w:val="28"/>
        </w:rPr>
        <w:t>caring and care giving relations</w:t>
      </w:r>
      <w:r w:rsidR="006E5318" w:rsidRPr="00250EEE">
        <w:rPr>
          <w:rFonts w:ascii="Times New Roman" w:eastAsia="Times New Roman" w:hAnsi="Times New Roman" w:cs="Times New Roman"/>
          <w:sz w:val="24"/>
          <w:szCs w:val="28"/>
        </w:rPr>
        <w:t xml:space="preserve"> broadly</w:t>
      </w:r>
      <w:r w:rsidRPr="00250EEE">
        <w:rPr>
          <w:rFonts w:ascii="Times New Roman" w:eastAsia="Times New Roman" w:hAnsi="Times New Roman" w:cs="Times New Roman"/>
          <w:sz w:val="24"/>
          <w:szCs w:val="28"/>
        </w:rPr>
        <w:t>.  However, contrary to those who promote greater support for care in competition with marriage, I would support it in addition to marriage.</w:t>
      </w:r>
    </w:p>
    <w:p w14:paraId="76BCD9F7" w14:textId="77777777" w:rsidR="0066399E" w:rsidRPr="00250EEE" w:rsidRDefault="00F647C8" w:rsidP="0066399E">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Elizabeth Brake has developed </w:t>
      </w:r>
      <w:r w:rsidR="0066399E" w:rsidRPr="00250EEE">
        <w:rPr>
          <w:rFonts w:ascii="Times New Roman" w:eastAsia="Times New Roman" w:hAnsi="Times New Roman" w:cs="Times New Roman"/>
          <w:sz w:val="24"/>
          <w:szCs w:val="28"/>
        </w:rPr>
        <w:t>an intrigu</w:t>
      </w:r>
      <w:r w:rsidRPr="00250EEE">
        <w:rPr>
          <w:rFonts w:ascii="Times New Roman" w:eastAsia="Times New Roman" w:hAnsi="Times New Roman" w:cs="Times New Roman"/>
          <w:sz w:val="24"/>
          <w:szCs w:val="28"/>
        </w:rPr>
        <w:t xml:space="preserve">ing line of thought under the rubric “Minimal Marriage” in an important article and book (Tamara Metz and Martha </w:t>
      </w:r>
      <w:proofErr w:type="spellStart"/>
      <w:r w:rsidRPr="00250EEE">
        <w:rPr>
          <w:rFonts w:ascii="Times New Roman" w:eastAsia="Times New Roman" w:hAnsi="Times New Roman" w:cs="Times New Roman"/>
          <w:sz w:val="24"/>
          <w:szCs w:val="28"/>
        </w:rPr>
        <w:t>Fineman</w:t>
      </w:r>
      <w:proofErr w:type="spellEnd"/>
      <w:r w:rsidRPr="00250EEE">
        <w:rPr>
          <w:rFonts w:ascii="Times New Roman" w:eastAsia="Times New Roman" w:hAnsi="Times New Roman" w:cs="Times New Roman"/>
          <w:sz w:val="24"/>
          <w:szCs w:val="28"/>
        </w:rPr>
        <w:t xml:space="preserve">, among others, have similar proposals).  </w:t>
      </w:r>
      <w:r w:rsidR="0066399E" w:rsidRPr="00250EEE">
        <w:rPr>
          <w:rFonts w:ascii="Times New Roman" w:eastAsia="Times New Roman" w:hAnsi="Times New Roman" w:cs="Times New Roman"/>
          <w:sz w:val="24"/>
          <w:szCs w:val="28"/>
        </w:rPr>
        <w:t xml:space="preserve">She would </w:t>
      </w:r>
      <w:r w:rsidR="008D7C66" w:rsidRPr="00250EEE">
        <w:rPr>
          <w:rFonts w:ascii="Times New Roman" w:eastAsia="Times New Roman" w:hAnsi="Times New Roman" w:cs="Times New Roman"/>
          <w:sz w:val="24"/>
          <w:szCs w:val="28"/>
        </w:rPr>
        <w:t>re</w:t>
      </w:r>
      <w:r w:rsidR="0066399E" w:rsidRPr="00250EEE">
        <w:rPr>
          <w:rFonts w:ascii="Times New Roman" w:eastAsia="Times New Roman" w:hAnsi="Times New Roman" w:cs="Times New Roman"/>
          <w:sz w:val="24"/>
          <w:szCs w:val="28"/>
        </w:rPr>
        <w:t xml:space="preserve">define </w:t>
      </w:r>
      <w:r w:rsidR="00895EED" w:rsidRPr="00250EEE">
        <w:rPr>
          <w:rFonts w:ascii="Times New Roman" w:eastAsia="Times New Roman" w:hAnsi="Times New Roman" w:cs="Times New Roman"/>
          <w:sz w:val="24"/>
          <w:szCs w:val="28"/>
        </w:rPr>
        <w:t xml:space="preserve">and broaden </w:t>
      </w:r>
      <w:r w:rsidR="0066399E" w:rsidRPr="00250EEE">
        <w:rPr>
          <w:rFonts w:ascii="Times New Roman" w:eastAsia="Times New Roman" w:hAnsi="Times New Roman" w:cs="Times New Roman"/>
          <w:sz w:val="24"/>
          <w:szCs w:val="28"/>
        </w:rPr>
        <w:t xml:space="preserve">the state’s interest in marital relationships </w:t>
      </w:r>
      <w:r w:rsidR="00895EED" w:rsidRPr="00250EEE">
        <w:rPr>
          <w:rFonts w:ascii="Times New Roman" w:eastAsia="Times New Roman" w:hAnsi="Times New Roman" w:cs="Times New Roman"/>
          <w:sz w:val="24"/>
          <w:szCs w:val="28"/>
        </w:rPr>
        <w:t xml:space="preserve">by using marriage to </w:t>
      </w:r>
      <w:r w:rsidR="0066399E" w:rsidRPr="00250EEE">
        <w:rPr>
          <w:rFonts w:ascii="Times New Roman" w:eastAsia="Times New Roman" w:hAnsi="Times New Roman" w:cs="Times New Roman"/>
          <w:sz w:val="24"/>
          <w:szCs w:val="28"/>
        </w:rPr>
        <w:t>recogniz</w:t>
      </w:r>
      <w:r w:rsidR="00895EED" w:rsidRPr="00250EEE">
        <w:rPr>
          <w:rFonts w:ascii="Times New Roman" w:eastAsia="Times New Roman" w:hAnsi="Times New Roman" w:cs="Times New Roman"/>
          <w:sz w:val="24"/>
          <w:szCs w:val="28"/>
        </w:rPr>
        <w:t xml:space="preserve">e and support </w:t>
      </w:r>
      <w:r w:rsidR="0066399E" w:rsidRPr="00250EEE">
        <w:rPr>
          <w:rFonts w:ascii="Times New Roman" w:eastAsia="Times New Roman" w:hAnsi="Times New Roman" w:cs="Times New Roman"/>
          <w:sz w:val="24"/>
          <w:szCs w:val="28"/>
        </w:rPr>
        <w:t>everyone’s basic interest in caring and care giving relationships.  Brake draws on s</w:t>
      </w:r>
      <w:r w:rsidRPr="00250EEE">
        <w:rPr>
          <w:rFonts w:ascii="Times New Roman" w:eastAsia="Times New Roman" w:hAnsi="Times New Roman" w:cs="Times New Roman"/>
          <w:sz w:val="24"/>
          <w:szCs w:val="28"/>
        </w:rPr>
        <w:t xml:space="preserve">ocial scientific evidence </w:t>
      </w:r>
      <w:r w:rsidR="00895EED" w:rsidRPr="00250EEE">
        <w:rPr>
          <w:rFonts w:ascii="Times New Roman" w:eastAsia="Times New Roman" w:hAnsi="Times New Roman" w:cs="Times New Roman"/>
          <w:sz w:val="24"/>
          <w:szCs w:val="28"/>
        </w:rPr>
        <w:t xml:space="preserve">to </w:t>
      </w:r>
      <w:r w:rsidRPr="00250EEE">
        <w:rPr>
          <w:rFonts w:ascii="Times New Roman" w:eastAsia="Times New Roman" w:hAnsi="Times New Roman" w:cs="Times New Roman"/>
          <w:sz w:val="24"/>
          <w:szCs w:val="28"/>
        </w:rPr>
        <w:t>suppo</w:t>
      </w:r>
      <w:r w:rsidR="0066399E" w:rsidRPr="00250EEE">
        <w:rPr>
          <w:rFonts w:ascii="Times New Roman" w:eastAsia="Times New Roman" w:hAnsi="Times New Roman" w:cs="Times New Roman"/>
          <w:sz w:val="24"/>
          <w:szCs w:val="28"/>
        </w:rPr>
        <w:t>rt</w:t>
      </w:r>
      <w:r w:rsidRPr="00250EEE">
        <w:rPr>
          <w:rFonts w:ascii="Times New Roman" w:eastAsia="Times New Roman" w:hAnsi="Times New Roman" w:cs="Times New Roman"/>
          <w:sz w:val="24"/>
          <w:szCs w:val="28"/>
        </w:rPr>
        <w:t xml:space="preserve"> the proposition that caring relationships matter a great deal to people’s wellbeing.</w:t>
      </w:r>
      <w:r w:rsidRPr="00250EEE">
        <w:rPr>
          <w:rFonts w:ascii="Times New Roman" w:eastAsia="Times New Roman" w:hAnsi="Times New Roman" w:cs="Times New Roman"/>
          <w:sz w:val="24"/>
          <w:szCs w:val="28"/>
          <w:vertAlign w:val="superscript"/>
        </w:rPr>
        <w:footnoteReference w:id="89"/>
      </w:r>
      <w:r w:rsidRPr="00250EEE">
        <w:rPr>
          <w:rFonts w:ascii="Times New Roman" w:eastAsia="Times New Roman" w:hAnsi="Times New Roman" w:cs="Times New Roman"/>
          <w:sz w:val="24"/>
          <w:szCs w:val="28"/>
        </w:rPr>
        <w:t xml:space="preserve">  </w:t>
      </w:r>
      <w:r w:rsidR="0066399E" w:rsidRPr="00250EEE">
        <w:rPr>
          <w:rFonts w:ascii="Times New Roman" w:eastAsia="Times New Roman" w:hAnsi="Times New Roman" w:cs="Times New Roman"/>
          <w:sz w:val="24"/>
          <w:szCs w:val="28"/>
        </w:rPr>
        <w:t xml:space="preserve">She argues that </w:t>
      </w:r>
      <w:r w:rsidRPr="00250EEE">
        <w:rPr>
          <w:rFonts w:ascii="Times New Roman" w:eastAsia="Times New Roman" w:hAnsi="Times New Roman" w:cs="Times New Roman"/>
          <w:sz w:val="24"/>
          <w:szCs w:val="28"/>
        </w:rPr>
        <w:t>such relationships are a “primary good” and that our political institutions should secure for all the “social bases” of this good</w:t>
      </w:r>
      <w:r w:rsidR="00895EED" w:rsidRPr="00250EEE">
        <w:rPr>
          <w:rFonts w:ascii="Times New Roman" w:eastAsia="Times New Roman" w:hAnsi="Times New Roman" w:cs="Times New Roman"/>
          <w:sz w:val="24"/>
          <w:szCs w:val="28"/>
        </w:rPr>
        <w:t xml:space="preserve"> of care</w:t>
      </w:r>
      <w:r w:rsidRPr="00250EEE">
        <w:rPr>
          <w:rFonts w:ascii="Times New Roman" w:eastAsia="Times New Roman" w:hAnsi="Times New Roman" w:cs="Times New Roman"/>
          <w:sz w:val="24"/>
          <w:szCs w:val="28"/>
        </w:rPr>
        <w:t xml:space="preserve">.  </w:t>
      </w:r>
      <w:r w:rsidR="0066399E" w:rsidRPr="00250EEE">
        <w:rPr>
          <w:rFonts w:ascii="Times New Roman" w:eastAsia="Times New Roman" w:hAnsi="Times New Roman" w:cs="Times New Roman"/>
          <w:sz w:val="24"/>
          <w:szCs w:val="28"/>
        </w:rPr>
        <w:t>This yields a thinner understanding of marriage,</w:t>
      </w:r>
      <w:r w:rsidRPr="00250EEE">
        <w:rPr>
          <w:rFonts w:ascii="Times New Roman" w:eastAsia="Times New Roman" w:hAnsi="Times New Roman" w:cs="Times New Roman"/>
          <w:sz w:val="24"/>
          <w:szCs w:val="28"/>
        </w:rPr>
        <w:t xml:space="preserve"> as including all non-dependent care giving relations between or among adults of any number and gender</w:t>
      </w:r>
      <w:r w:rsidR="0066399E" w:rsidRPr="00250EEE">
        <w:rPr>
          <w:rFonts w:ascii="Times New Roman" w:eastAsia="Times New Roman" w:hAnsi="Times New Roman" w:cs="Times New Roman"/>
          <w:sz w:val="24"/>
          <w:szCs w:val="28"/>
        </w:rPr>
        <w:t xml:space="preserve">.  She argues that the law of marriage should </w:t>
      </w:r>
      <w:r w:rsidRPr="00250EEE">
        <w:rPr>
          <w:rFonts w:ascii="Times New Roman" w:eastAsia="Times New Roman" w:hAnsi="Times New Roman" w:cs="Times New Roman"/>
          <w:sz w:val="24"/>
          <w:szCs w:val="28"/>
        </w:rPr>
        <w:t xml:space="preserve">recognize and support </w:t>
      </w:r>
      <w:r w:rsidR="00895EED" w:rsidRPr="00250EEE">
        <w:rPr>
          <w:rFonts w:ascii="Times New Roman" w:eastAsia="Times New Roman" w:hAnsi="Times New Roman" w:cs="Times New Roman"/>
          <w:sz w:val="24"/>
          <w:szCs w:val="28"/>
        </w:rPr>
        <w:t>care</w:t>
      </w:r>
      <w:r w:rsidRPr="00250EEE">
        <w:rPr>
          <w:rFonts w:ascii="Times New Roman" w:eastAsia="Times New Roman" w:hAnsi="Times New Roman" w:cs="Times New Roman"/>
          <w:sz w:val="24"/>
          <w:szCs w:val="28"/>
        </w:rPr>
        <w:t xml:space="preserve">giving relationships of all sorts, including those that do not involve sexual intimacy.  </w:t>
      </w:r>
      <w:r w:rsidR="0066399E" w:rsidRPr="00250EEE">
        <w:rPr>
          <w:rFonts w:ascii="Times New Roman" w:eastAsia="Times New Roman" w:hAnsi="Times New Roman" w:cs="Times New Roman"/>
          <w:sz w:val="24"/>
          <w:szCs w:val="28"/>
        </w:rPr>
        <w:t>So, t</w:t>
      </w:r>
      <w:r w:rsidRPr="00250EEE">
        <w:rPr>
          <w:rFonts w:ascii="Times New Roman" w:eastAsia="Times New Roman" w:hAnsi="Times New Roman" w:cs="Times New Roman"/>
          <w:sz w:val="24"/>
          <w:szCs w:val="28"/>
        </w:rPr>
        <w:t xml:space="preserve">he legitimate public interest </w:t>
      </w:r>
      <w:r w:rsidR="00895EED" w:rsidRPr="00250EEE">
        <w:rPr>
          <w:rFonts w:ascii="Times New Roman" w:eastAsia="Times New Roman" w:hAnsi="Times New Roman" w:cs="Times New Roman"/>
          <w:sz w:val="24"/>
          <w:szCs w:val="28"/>
        </w:rPr>
        <w:t xml:space="preserve">in marriage </w:t>
      </w:r>
      <w:r w:rsidRPr="00250EEE">
        <w:rPr>
          <w:rFonts w:ascii="Times New Roman" w:eastAsia="Times New Roman" w:hAnsi="Times New Roman" w:cs="Times New Roman"/>
          <w:sz w:val="24"/>
          <w:szCs w:val="28"/>
        </w:rPr>
        <w:t xml:space="preserve">is </w:t>
      </w:r>
      <w:r w:rsidR="00895EED" w:rsidRPr="00250EEE">
        <w:rPr>
          <w:rFonts w:ascii="Times New Roman" w:eastAsia="Times New Roman" w:hAnsi="Times New Roman" w:cs="Times New Roman"/>
          <w:sz w:val="24"/>
          <w:szCs w:val="28"/>
        </w:rPr>
        <w:t xml:space="preserve">specified as </w:t>
      </w:r>
      <w:r w:rsidRPr="00250EEE">
        <w:rPr>
          <w:rFonts w:ascii="Times New Roman" w:eastAsia="Times New Roman" w:hAnsi="Times New Roman" w:cs="Times New Roman"/>
          <w:sz w:val="24"/>
          <w:szCs w:val="28"/>
        </w:rPr>
        <w:t xml:space="preserve">care giving relationships of all sorts: any </w:t>
      </w:r>
      <w:r w:rsidR="0066399E" w:rsidRPr="00250EEE">
        <w:rPr>
          <w:rFonts w:ascii="Times New Roman" w:eastAsia="Times New Roman" w:hAnsi="Times New Roman" w:cs="Times New Roman"/>
          <w:sz w:val="24"/>
          <w:szCs w:val="28"/>
        </w:rPr>
        <w:t xml:space="preserve">thicker and </w:t>
      </w:r>
      <w:r w:rsidRPr="00250EEE">
        <w:rPr>
          <w:rFonts w:ascii="Times New Roman" w:eastAsia="Times New Roman" w:hAnsi="Times New Roman" w:cs="Times New Roman"/>
          <w:sz w:val="24"/>
          <w:szCs w:val="28"/>
        </w:rPr>
        <w:t xml:space="preserve">narrower definition </w:t>
      </w:r>
      <w:r w:rsidRPr="00250EEE">
        <w:rPr>
          <w:rFonts w:ascii="Times New Roman" w:eastAsia="Times New Roman" w:hAnsi="Times New Roman" w:cs="Times New Roman"/>
          <w:sz w:val="24"/>
          <w:szCs w:val="28"/>
        </w:rPr>
        <w:lastRenderedPageBreak/>
        <w:t xml:space="preserve">in law </w:t>
      </w:r>
      <w:r w:rsidR="00895EED" w:rsidRPr="00250EEE">
        <w:rPr>
          <w:rFonts w:ascii="Times New Roman" w:eastAsia="Times New Roman" w:hAnsi="Times New Roman" w:cs="Times New Roman"/>
          <w:sz w:val="24"/>
          <w:szCs w:val="28"/>
        </w:rPr>
        <w:t xml:space="preserve">(involving romantic connection, for example) </w:t>
      </w:r>
      <w:r w:rsidRPr="00250EEE">
        <w:rPr>
          <w:rFonts w:ascii="Times New Roman" w:eastAsia="Times New Roman" w:hAnsi="Times New Roman" w:cs="Times New Roman"/>
          <w:sz w:val="24"/>
          <w:szCs w:val="28"/>
        </w:rPr>
        <w:t xml:space="preserve">violates liberal neutrality by failing to respect the diversity of people’s preferences concerning their lives and relationships, selecting out and privileging some care giving relationships over others.  </w:t>
      </w:r>
    </w:p>
    <w:p w14:paraId="4602E2F9" w14:textId="4E6E61E9" w:rsidR="00F647C8" w:rsidRPr="00250EEE" w:rsidRDefault="00895EED" w:rsidP="0066399E">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Brake would limit state involvement to securing for all the social bases for enjoying caring and caregiving relationships, irrespective of number, gender, and the presence of absence of sexual or other features.  </w:t>
      </w:r>
      <w:r w:rsidR="00F647C8" w:rsidRPr="00250EEE">
        <w:rPr>
          <w:rFonts w:ascii="Times New Roman" w:eastAsia="Times New Roman" w:hAnsi="Times New Roman" w:cs="Times New Roman"/>
          <w:sz w:val="24"/>
          <w:szCs w:val="28"/>
        </w:rPr>
        <w:t xml:space="preserve">Greatly broadening our understanding of marriage in this way could, as feminists have long sought, help break down the gendered norms that surround </w:t>
      </w:r>
      <w:r w:rsidRPr="00250EEE">
        <w:rPr>
          <w:rFonts w:ascii="Times New Roman" w:eastAsia="Times New Roman" w:hAnsi="Times New Roman" w:cs="Times New Roman"/>
          <w:sz w:val="24"/>
          <w:szCs w:val="28"/>
        </w:rPr>
        <w:t xml:space="preserve">(and are sustained by) </w:t>
      </w:r>
      <w:r w:rsidR="00F647C8" w:rsidRPr="00250EEE">
        <w:rPr>
          <w:rFonts w:ascii="Times New Roman" w:eastAsia="Times New Roman" w:hAnsi="Times New Roman" w:cs="Times New Roman"/>
          <w:sz w:val="24"/>
          <w:szCs w:val="28"/>
        </w:rPr>
        <w:t xml:space="preserve">traditional marriage.  </w:t>
      </w:r>
      <w:r w:rsidR="006E5318" w:rsidRPr="00250EEE">
        <w:rPr>
          <w:rFonts w:ascii="Times New Roman" w:eastAsia="Times New Roman" w:hAnsi="Times New Roman" w:cs="Times New Roman"/>
          <w:sz w:val="24"/>
          <w:szCs w:val="28"/>
        </w:rPr>
        <w:t>We would attempt in this way to retain and change the meaning of marriage.  One benefit that Brake argues for is that this</w:t>
      </w:r>
      <w:r w:rsidR="00F647C8" w:rsidRPr="00250EEE">
        <w:rPr>
          <w:rFonts w:ascii="Times New Roman" w:eastAsia="Times New Roman" w:hAnsi="Times New Roman" w:cs="Times New Roman"/>
          <w:sz w:val="24"/>
          <w:szCs w:val="28"/>
        </w:rPr>
        <w:t xml:space="preserve"> could undermine our unhelpful </w:t>
      </w:r>
      <w:proofErr w:type="spellStart"/>
      <w:r w:rsidR="00F647C8" w:rsidRPr="00250EEE">
        <w:rPr>
          <w:rFonts w:ascii="Times New Roman" w:eastAsia="Times New Roman" w:hAnsi="Times New Roman" w:cs="Times New Roman"/>
          <w:sz w:val="24"/>
          <w:szCs w:val="28"/>
        </w:rPr>
        <w:t>fetishization</w:t>
      </w:r>
      <w:proofErr w:type="spellEnd"/>
      <w:r w:rsidR="00F647C8" w:rsidRPr="00250EEE">
        <w:rPr>
          <w:rFonts w:ascii="Times New Roman" w:eastAsia="Times New Roman" w:hAnsi="Times New Roman" w:cs="Times New Roman"/>
          <w:sz w:val="24"/>
          <w:szCs w:val="28"/>
        </w:rPr>
        <w:t xml:space="preserve"> of one particular caring relationship to the exclusion and detriment of others.</w:t>
      </w:r>
      <w:r w:rsidR="00F647C8" w:rsidRPr="00250EEE">
        <w:rPr>
          <w:rFonts w:ascii="Times New Roman" w:eastAsia="Times New Roman" w:hAnsi="Times New Roman" w:cs="Times New Roman"/>
          <w:sz w:val="24"/>
          <w:szCs w:val="28"/>
          <w:vertAlign w:val="superscript"/>
        </w:rPr>
        <w:footnoteReference w:id="90"/>
      </w:r>
      <w:r w:rsidR="00F647C8" w:rsidRPr="00250EEE">
        <w:rPr>
          <w:rFonts w:ascii="Times New Roman" w:eastAsia="Times New Roman" w:hAnsi="Times New Roman" w:cs="Times New Roman"/>
          <w:sz w:val="24"/>
          <w:szCs w:val="28"/>
        </w:rPr>
        <w:t xml:space="preserve"> </w:t>
      </w:r>
    </w:p>
    <w:p w14:paraId="06A76364" w14:textId="1BD5E98C" w:rsidR="006E5318" w:rsidRPr="00250EEE" w:rsidRDefault="006E5318" w:rsidP="006E531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And of course, Brake’s proposal </w:t>
      </w:r>
      <w:r w:rsidR="00DB5E91">
        <w:rPr>
          <w:rFonts w:ascii="Times New Roman" w:eastAsia="Times New Roman" w:hAnsi="Times New Roman" w:cs="Times New Roman"/>
          <w:sz w:val="24"/>
          <w:szCs w:val="28"/>
        </w:rPr>
        <w:t xml:space="preserve">seems </w:t>
      </w:r>
      <w:r w:rsidRPr="00250EEE">
        <w:rPr>
          <w:rFonts w:ascii="Times New Roman" w:eastAsia="Times New Roman" w:hAnsi="Times New Roman" w:cs="Times New Roman"/>
          <w:sz w:val="24"/>
          <w:szCs w:val="28"/>
        </w:rPr>
        <w:t xml:space="preserve">to have one advantage over Metz’s: by retaining the word “marriage” for the new legal arrangements, we would avoid offering gays and others a “leveled down” form of equality.   </w:t>
      </w:r>
    </w:p>
    <w:p w14:paraId="77CA493D" w14:textId="4D38F253" w:rsidR="0004142F" w:rsidRPr="00250EEE" w:rsidRDefault="00F647C8" w:rsidP="00F647C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In response: </w:t>
      </w:r>
      <w:r w:rsidR="006E5318" w:rsidRPr="00250EEE">
        <w:rPr>
          <w:rFonts w:ascii="Times New Roman" w:eastAsia="Times New Roman" w:hAnsi="Times New Roman" w:cs="Times New Roman"/>
          <w:sz w:val="24"/>
          <w:szCs w:val="28"/>
        </w:rPr>
        <w:t xml:space="preserve">Brake, Metz, and others, are </w:t>
      </w:r>
      <w:r w:rsidR="00895EED" w:rsidRPr="00250EEE">
        <w:rPr>
          <w:rFonts w:ascii="Times New Roman" w:eastAsia="Times New Roman" w:hAnsi="Times New Roman" w:cs="Times New Roman"/>
          <w:sz w:val="24"/>
          <w:szCs w:val="28"/>
        </w:rPr>
        <w:t xml:space="preserve">right that </w:t>
      </w:r>
      <w:r w:rsidRPr="00250EEE">
        <w:rPr>
          <w:rFonts w:ascii="Times New Roman" w:eastAsia="Times New Roman" w:hAnsi="Times New Roman" w:cs="Times New Roman"/>
          <w:sz w:val="24"/>
          <w:szCs w:val="28"/>
        </w:rPr>
        <w:t xml:space="preserve">we should recognize the value of many care-giving relationships and support and promote them through appropriate legal forms and public policies. </w:t>
      </w:r>
      <w:r w:rsidR="00895EED" w:rsidRPr="00250EEE">
        <w:rPr>
          <w:rFonts w:ascii="Times New Roman" w:eastAsia="Times New Roman" w:hAnsi="Times New Roman" w:cs="Times New Roman"/>
          <w:sz w:val="24"/>
          <w:szCs w:val="28"/>
        </w:rPr>
        <w:t xml:space="preserve">  This is required by the sort of pluralistic </w:t>
      </w:r>
      <w:proofErr w:type="spellStart"/>
      <w:r w:rsidR="00895EED" w:rsidRPr="00250EEE">
        <w:rPr>
          <w:rFonts w:ascii="Times New Roman" w:eastAsia="Times New Roman" w:hAnsi="Times New Roman" w:cs="Times New Roman"/>
          <w:sz w:val="24"/>
          <w:szCs w:val="28"/>
        </w:rPr>
        <w:t>promotionism</w:t>
      </w:r>
      <w:proofErr w:type="spellEnd"/>
      <w:r w:rsidR="00895EED" w:rsidRPr="00250EEE">
        <w:rPr>
          <w:rFonts w:ascii="Times New Roman" w:eastAsia="Times New Roman" w:hAnsi="Times New Roman" w:cs="Times New Roman"/>
          <w:sz w:val="24"/>
          <w:szCs w:val="28"/>
        </w:rPr>
        <w:t xml:space="preserve"> that I described earlier</w:t>
      </w:r>
      <w:r w:rsidR="006E5318" w:rsidRPr="00250EEE">
        <w:rPr>
          <w:rFonts w:ascii="Times New Roman" w:eastAsia="Times New Roman" w:hAnsi="Times New Roman" w:cs="Times New Roman"/>
          <w:sz w:val="24"/>
          <w:szCs w:val="28"/>
        </w:rPr>
        <w:t xml:space="preserve">, and is </w:t>
      </w:r>
      <w:r w:rsidRPr="00250EEE">
        <w:rPr>
          <w:rFonts w:ascii="Times New Roman" w:eastAsia="Times New Roman" w:hAnsi="Times New Roman" w:cs="Times New Roman"/>
          <w:sz w:val="24"/>
          <w:szCs w:val="28"/>
        </w:rPr>
        <w:t xml:space="preserve">a condition of just marriage. </w:t>
      </w:r>
      <w:r w:rsidR="00B76D05" w:rsidRPr="00250EEE">
        <w:rPr>
          <w:rFonts w:ascii="Times New Roman" w:eastAsia="Times New Roman" w:hAnsi="Times New Roman" w:cs="Times New Roman"/>
          <w:sz w:val="24"/>
          <w:szCs w:val="28"/>
        </w:rPr>
        <w:t xml:space="preserve"> </w:t>
      </w:r>
      <w:r w:rsidRPr="00250EEE">
        <w:rPr>
          <w:rFonts w:ascii="Times New Roman" w:eastAsia="Times New Roman" w:hAnsi="Times New Roman" w:cs="Times New Roman"/>
          <w:sz w:val="24"/>
          <w:szCs w:val="28"/>
        </w:rPr>
        <w:t xml:space="preserve">However, these wider forms of care giving can be given their due without calling them “marriage.” </w:t>
      </w:r>
      <w:r w:rsidR="0004142F" w:rsidRPr="00250EEE">
        <w:rPr>
          <w:rFonts w:ascii="Times New Roman" w:eastAsia="Times New Roman" w:hAnsi="Times New Roman" w:cs="Times New Roman"/>
          <w:sz w:val="24"/>
          <w:szCs w:val="28"/>
        </w:rPr>
        <w:t xml:space="preserve"> </w:t>
      </w:r>
      <w:r w:rsidR="006E5318" w:rsidRPr="00250EEE">
        <w:rPr>
          <w:rFonts w:ascii="Times New Roman" w:eastAsia="Times New Roman" w:hAnsi="Times New Roman" w:cs="Times New Roman"/>
          <w:sz w:val="24"/>
          <w:szCs w:val="28"/>
        </w:rPr>
        <w:t>As Linda McClain argues, p</w:t>
      </w:r>
      <w:r w:rsidR="00B76D05" w:rsidRPr="00250EEE">
        <w:rPr>
          <w:rFonts w:ascii="Times New Roman" w:eastAsia="Times New Roman" w:hAnsi="Times New Roman" w:cs="Times New Roman"/>
          <w:sz w:val="24"/>
          <w:szCs w:val="28"/>
        </w:rPr>
        <w:t>ublic policy should recognize and promote</w:t>
      </w:r>
      <w:r w:rsidR="00895EED" w:rsidRPr="00250EEE">
        <w:rPr>
          <w:rFonts w:ascii="Times New Roman" w:eastAsia="Times New Roman" w:hAnsi="Times New Roman" w:cs="Times New Roman"/>
          <w:sz w:val="24"/>
          <w:szCs w:val="28"/>
        </w:rPr>
        <w:t xml:space="preserve"> caring and c</w:t>
      </w:r>
      <w:r w:rsidR="00B76D05" w:rsidRPr="00250EEE">
        <w:rPr>
          <w:rFonts w:ascii="Times New Roman" w:eastAsia="Times New Roman" w:hAnsi="Times New Roman" w:cs="Times New Roman"/>
          <w:sz w:val="24"/>
          <w:szCs w:val="28"/>
        </w:rPr>
        <w:t xml:space="preserve">are-giving relations </w:t>
      </w:r>
      <w:r w:rsidR="0046423C" w:rsidRPr="00250EEE">
        <w:rPr>
          <w:rFonts w:ascii="Times New Roman" w:eastAsia="Times New Roman" w:hAnsi="Times New Roman" w:cs="Times New Roman"/>
          <w:sz w:val="24"/>
          <w:szCs w:val="28"/>
        </w:rPr>
        <w:t xml:space="preserve">in addition to, but not as, </w:t>
      </w:r>
      <w:r w:rsidR="00B76D05" w:rsidRPr="00250EEE">
        <w:rPr>
          <w:rFonts w:ascii="Times New Roman" w:eastAsia="Times New Roman" w:hAnsi="Times New Roman" w:cs="Times New Roman"/>
          <w:sz w:val="24"/>
          <w:szCs w:val="28"/>
        </w:rPr>
        <w:t>“marriage.”</w:t>
      </w:r>
      <w:r w:rsidR="006E5318" w:rsidRPr="00250EEE">
        <w:rPr>
          <w:rStyle w:val="FootnoteReference"/>
          <w:rFonts w:ascii="Times New Roman" w:eastAsia="Times New Roman" w:hAnsi="Times New Roman" w:cs="Times New Roman"/>
          <w:sz w:val="24"/>
          <w:szCs w:val="28"/>
        </w:rPr>
        <w:footnoteReference w:id="91"/>
      </w:r>
    </w:p>
    <w:p w14:paraId="2668A0BF" w14:textId="77777777" w:rsidR="0046423C" w:rsidRPr="00250EEE" w:rsidRDefault="0046423C" w:rsidP="00F647C8">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Indeed, applying the label of “marriage” to non-marital forms of caring relationship would be a positive (and powerful) dis-incentive for many people considering entering into relationships involving commitments between (for example) younger adults and their elderly relatives, older friends, or just close friends.  (Who on earth wants to say that “I am marrying my grandmother?”)  We can both provide appropriate recognition and support to these other caregiving relations while also preserving marriage as a relationship of two people involving commitments of a distinctive and extensive sort, typically including romantic love.</w:t>
      </w:r>
      <w:r w:rsidRPr="00250EEE">
        <w:rPr>
          <w:rFonts w:ascii="Times New Roman" w:eastAsia="Times New Roman" w:hAnsi="Times New Roman" w:cs="Times New Roman"/>
          <w:sz w:val="24"/>
          <w:szCs w:val="28"/>
          <w:vertAlign w:val="superscript"/>
        </w:rPr>
        <w:footnoteReference w:id="92"/>
      </w:r>
      <w:r w:rsidRPr="00250EEE">
        <w:rPr>
          <w:rFonts w:ascii="Times New Roman" w:eastAsia="Times New Roman" w:hAnsi="Times New Roman" w:cs="Times New Roman"/>
          <w:sz w:val="24"/>
          <w:szCs w:val="28"/>
        </w:rPr>
        <w:t xml:space="preserve"> </w:t>
      </w:r>
    </w:p>
    <w:p w14:paraId="16EB9555" w14:textId="2F6D088D" w:rsidR="00F647C8" w:rsidRPr="00250EEE" w:rsidRDefault="0046423C" w:rsidP="0046423C">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 xml:space="preserve">Insofar as liberal neutralists seeks to widen and diversify the scope of our public </w:t>
      </w:r>
      <w:proofErr w:type="gramStart"/>
      <w:r w:rsidRPr="00250EEE">
        <w:rPr>
          <w:rFonts w:ascii="Times New Roman" w:eastAsia="Times New Roman" w:hAnsi="Times New Roman" w:cs="Times New Roman"/>
          <w:sz w:val="24"/>
          <w:szCs w:val="28"/>
        </w:rPr>
        <w:t>concerns, that</w:t>
      </w:r>
      <w:proofErr w:type="gramEnd"/>
      <w:r w:rsidRPr="00250EEE">
        <w:rPr>
          <w:rFonts w:ascii="Times New Roman" w:eastAsia="Times New Roman" w:hAnsi="Times New Roman" w:cs="Times New Roman"/>
          <w:sz w:val="24"/>
          <w:szCs w:val="28"/>
        </w:rPr>
        <w:t xml:space="preserve"> seems to me all to the good.  The place of marriage in our public life ought not to blind us or prejudice us with respect to the importance and value of other kinds of caring and care-giving relations.  But it would be ironic if this salutary concern for the diversity of human types and needs required our public policy to adopt a more reductive, singular and homogenizing model for care.  We need not respond to the call for inclusion </w:t>
      </w:r>
      <w:r w:rsidR="006E5318" w:rsidRPr="00250EEE">
        <w:rPr>
          <w:rFonts w:ascii="Times New Roman" w:eastAsia="Times New Roman" w:hAnsi="Times New Roman" w:cs="Times New Roman"/>
          <w:sz w:val="24"/>
          <w:szCs w:val="28"/>
        </w:rPr>
        <w:t>in this way: justice permits a wider variety of alternatives</w:t>
      </w:r>
      <w:r w:rsidRPr="00250EEE">
        <w:rPr>
          <w:rFonts w:ascii="Times New Roman" w:eastAsia="Times New Roman" w:hAnsi="Times New Roman" w:cs="Times New Roman"/>
          <w:sz w:val="24"/>
          <w:szCs w:val="28"/>
        </w:rPr>
        <w:t>.  W</w:t>
      </w:r>
      <w:r w:rsidR="006E5318" w:rsidRPr="00250EEE">
        <w:rPr>
          <w:rFonts w:ascii="Times New Roman" w:eastAsia="Times New Roman" w:hAnsi="Times New Roman" w:cs="Times New Roman"/>
          <w:sz w:val="24"/>
          <w:szCs w:val="28"/>
        </w:rPr>
        <w:t xml:space="preserve">e would </w:t>
      </w:r>
      <w:r w:rsidRPr="00250EEE">
        <w:rPr>
          <w:rFonts w:ascii="Times New Roman" w:eastAsia="Times New Roman" w:hAnsi="Times New Roman" w:cs="Times New Roman"/>
          <w:sz w:val="24"/>
          <w:szCs w:val="28"/>
        </w:rPr>
        <w:t xml:space="preserve">do better to provide fair support for a proliferated variety of caring and care-giving relations. </w:t>
      </w:r>
    </w:p>
    <w:p w14:paraId="66CC9E77" w14:textId="77777777" w:rsidR="00311277" w:rsidRPr="00250EEE" w:rsidRDefault="00311277" w:rsidP="00311277">
      <w:pPr>
        <w:spacing w:after="0" w:line="360" w:lineRule="auto"/>
        <w:jc w:val="center"/>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w:t>
      </w:r>
    </w:p>
    <w:p w14:paraId="043E1815" w14:textId="77777777" w:rsidR="009F1F18" w:rsidRPr="00250EEE" w:rsidRDefault="0046423C" w:rsidP="00B76D0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A further important issue (</w:t>
      </w:r>
      <w:r w:rsidR="0004142F" w:rsidRPr="00250EEE">
        <w:rPr>
          <w:rFonts w:ascii="Times New Roman" w:eastAsia="Times New Roman" w:hAnsi="Times New Roman" w:cs="Times New Roman"/>
          <w:sz w:val="24"/>
          <w:szCs w:val="28"/>
        </w:rPr>
        <w:t xml:space="preserve">which </w:t>
      </w:r>
      <w:r w:rsidRPr="00250EEE">
        <w:rPr>
          <w:rFonts w:ascii="Times New Roman" w:eastAsia="Times New Roman" w:hAnsi="Times New Roman" w:cs="Times New Roman"/>
          <w:sz w:val="24"/>
          <w:szCs w:val="28"/>
        </w:rPr>
        <w:t xml:space="preserve">I cannot address </w:t>
      </w:r>
      <w:r w:rsidR="00B76D05" w:rsidRPr="00250EEE">
        <w:rPr>
          <w:rFonts w:ascii="Times New Roman" w:eastAsia="Times New Roman" w:hAnsi="Times New Roman" w:cs="Times New Roman"/>
          <w:sz w:val="24"/>
          <w:szCs w:val="28"/>
        </w:rPr>
        <w:t>here</w:t>
      </w:r>
      <w:r w:rsidRPr="00250EEE">
        <w:rPr>
          <w:rFonts w:ascii="Times New Roman" w:eastAsia="Times New Roman" w:hAnsi="Times New Roman" w:cs="Times New Roman"/>
          <w:sz w:val="24"/>
          <w:szCs w:val="28"/>
        </w:rPr>
        <w:t>)</w:t>
      </w:r>
      <w:r w:rsidR="0004142F" w:rsidRPr="00250EEE">
        <w:rPr>
          <w:rFonts w:ascii="Times New Roman" w:eastAsia="Times New Roman" w:hAnsi="Times New Roman" w:cs="Times New Roman"/>
          <w:sz w:val="24"/>
          <w:szCs w:val="28"/>
        </w:rPr>
        <w:t xml:space="preserve"> is to specify which of the various </w:t>
      </w:r>
      <w:r w:rsidR="00311277" w:rsidRPr="00250EEE">
        <w:rPr>
          <w:rFonts w:ascii="Times New Roman" w:eastAsia="Times New Roman" w:hAnsi="Times New Roman" w:cs="Times New Roman"/>
          <w:sz w:val="24"/>
          <w:szCs w:val="28"/>
        </w:rPr>
        <w:t xml:space="preserve">traditional </w:t>
      </w:r>
      <w:r w:rsidR="0004142F" w:rsidRPr="00250EEE">
        <w:rPr>
          <w:rFonts w:ascii="Times New Roman" w:eastAsia="Times New Roman" w:hAnsi="Times New Roman" w:cs="Times New Roman"/>
          <w:sz w:val="24"/>
          <w:szCs w:val="28"/>
        </w:rPr>
        <w:t>legal incidents of marriage ought to be untied from the marital bundle and made available to persons in other relationships.  Some privilege</w:t>
      </w:r>
      <w:r w:rsidR="009F1F18" w:rsidRPr="00250EEE">
        <w:rPr>
          <w:rFonts w:ascii="Times New Roman" w:eastAsia="Times New Roman" w:hAnsi="Times New Roman" w:cs="Times New Roman"/>
          <w:sz w:val="24"/>
          <w:szCs w:val="28"/>
        </w:rPr>
        <w:t>s of marriage may</w:t>
      </w:r>
      <w:r w:rsidR="0004142F" w:rsidRPr="00250EEE">
        <w:rPr>
          <w:rFonts w:ascii="Times New Roman" w:eastAsia="Times New Roman" w:hAnsi="Times New Roman" w:cs="Times New Roman"/>
          <w:sz w:val="24"/>
          <w:szCs w:val="28"/>
        </w:rPr>
        <w:t xml:space="preserve"> appropriately compensate for the </w:t>
      </w:r>
      <w:r w:rsidR="009F1F18" w:rsidRPr="00250EEE">
        <w:rPr>
          <w:rFonts w:ascii="Times New Roman" w:eastAsia="Times New Roman" w:hAnsi="Times New Roman" w:cs="Times New Roman"/>
          <w:sz w:val="24"/>
          <w:szCs w:val="28"/>
        </w:rPr>
        <w:t xml:space="preserve">specific </w:t>
      </w:r>
      <w:r w:rsidR="0004142F" w:rsidRPr="00250EEE">
        <w:rPr>
          <w:rFonts w:ascii="Times New Roman" w:eastAsia="Times New Roman" w:hAnsi="Times New Roman" w:cs="Times New Roman"/>
          <w:sz w:val="24"/>
          <w:szCs w:val="28"/>
        </w:rPr>
        <w:t>commitmen</w:t>
      </w:r>
      <w:r w:rsidR="009F1F18" w:rsidRPr="00250EEE">
        <w:rPr>
          <w:rFonts w:ascii="Times New Roman" w:eastAsia="Times New Roman" w:hAnsi="Times New Roman" w:cs="Times New Roman"/>
          <w:sz w:val="24"/>
          <w:szCs w:val="28"/>
        </w:rPr>
        <w:t>ts that marriage entails.  It is clear that s</w:t>
      </w:r>
      <w:r w:rsidR="0004142F" w:rsidRPr="00250EEE">
        <w:rPr>
          <w:rFonts w:ascii="Times New Roman" w:eastAsia="Times New Roman" w:hAnsi="Times New Roman" w:cs="Times New Roman"/>
          <w:sz w:val="24"/>
          <w:szCs w:val="28"/>
        </w:rPr>
        <w:t xml:space="preserve">ome </w:t>
      </w:r>
      <w:r w:rsidR="009F1F18" w:rsidRPr="00250EEE">
        <w:rPr>
          <w:rFonts w:ascii="Times New Roman" w:eastAsia="Times New Roman" w:hAnsi="Times New Roman" w:cs="Times New Roman"/>
          <w:sz w:val="24"/>
          <w:szCs w:val="28"/>
        </w:rPr>
        <w:t xml:space="preserve">or many </w:t>
      </w:r>
      <w:r w:rsidR="0004142F" w:rsidRPr="00250EEE">
        <w:rPr>
          <w:rFonts w:ascii="Times New Roman" w:eastAsia="Times New Roman" w:hAnsi="Times New Roman" w:cs="Times New Roman"/>
          <w:sz w:val="24"/>
          <w:szCs w:val="28"/>
        </w:rPr>
        <w:t xml:space="preserve">of the </w:t>
      </w:r>
      <w:r w:rsidR="009F1F18" w:rsidRPr="00250EEE">
        <w:rPr>
          <w:rFonts w:ascii="Times New Roman" w:eastAsia="Times New Roman" w:hAnsi="Times New Roman" w:cs="Times New Roman"/>
          <w:sz w:val="24"/>
          <w:szCs w:val="28"/>
        </w:rPr>
        <w:t xml:space="preserve">traditional </w:t>
      </w:r>
      <w:r w:rsidR="0004142F" w:rsidRPr="00250EEE">
        <w:rPr>
          <w:rFonts w:ascii="Times New Roman" w:eastAsia="Times New Roman" w:hAnsi="Times New Roman" w:cs="Times New Roman"/>
          <w:sz w:val="24"/>
          <w:szCs w:val="28"/>
        </w:rPr>
        <w:t xml:space="preserve">legal incidents of marriage ought to be made more widely available </w:t>
      </w:r>
      <w:r w:rsidR="009F1F18" w:rsidRPr="00250EEE">
        <w:rPr>
          <w:rFonts w:ascii="Times New Roman" w:eastAsia="Times New Roman" w:hAnsi="Times New Roman" w:cs="Times New Roman"/>
          <w:sz w:val="24"/>
          <w:szCs w:val="28"/>
        </w:rPr>
        <w:t xml:space="preserve">to persons in non-marital relationships, in part to </w:t>
      </w:r>
      <w:r w:rsidR="0004142F" w:rsidRPr="00250EEE">
        <w:rPr>
          <w:rFonts w:ascii="Times New Roman" w:eastAsia="Times New Roman" w:hAnsi="Times New Roman" w:cs="Times New Roman"/>
          <w:sz w:val="24"/>
          <w:szCs w:val="28"/>
        </w:rPr>
        <w:t>support and recognize wider forms of car</w:t>
      </w:r>
      <w:r w:rsidR="009F1F18" w:rsidRPr="00250EEE">
        <w:rPr>
          <w:rFonts w:ascii="Times New Roman" w:eastAsia="Times New Roman" w:hAnsi="Times New Roman" w:cs="Times New Roman"/>
          <w:sz w:val="24"/>
          <w:szCs w:val="28"/>
        </w:rPr>
        <w:t>ing and car</w:t>
      </w:r>
      <w:r w:rsidR="0004142F" w:rsidRPr="00250EEE">
        <w:rPr>
          <w:rFonts w:ascii="Times New Roman" w:eastAsia="Times New Roman" w:hAnsi="Times New Roman" w:cs="Times New Roman"/>
          <w:sz w:val="24"/>
          <w:szCs w:val="28"/>
        </w:rPr>
        <w:t xml:space="preserve">e giving relationships.  </w:t>
      </w:r>
      <w:r w:rsidR="00311277" w:rsidRPr="00250EEE">
        <w:rPr>
          <w:rFonts w:ascii="Times New Roman" w:eastAsia="Times New Roman" w:hAnsi="Times New Roman" w:cs="Times New Roman"/>
          <w:sz w:val="24"/>
          <w:szCs w:val="28"/>
        </w:rPr>
        <w:t xml:space="preserve">This process is already </w:t>
      </w:r>
      <w:r w:rsidR="009F1F18" w:rsidRPr="00250EEE">
        <w:rPr>
          <w:rFonts w:ascii="Times New Roman" w:eastAsia="Times New Roman" w:hAnsi="Times New Roman" w:cs="Times New Roman"/>
          <w:sz w:val="24"/>
          <w:szCs w:val="28"/>
        </w:rPr>
        <w:t xml:space="preserve">well </w:t>
      </w:r>
      <w:r w:rsidR="00311277" w:rsidRPr="00250EEE">
        <w:rPr>
          <w:rFonts w:ascii="Times New Roman" w:eastAsia="Times New Roman" w:hAnsi="Times New Roman" w:cs="Times New Roman"/>
          <w:sz w:val="24"/>
          <w:szCs w:val="28"/>
        </w:rPr>
        <w:t>underway: people are using contractual relations to allocate legal powers often associate with marriage to persons other than spouses</w:t>
      </w:r>
      <w:r w:rsidR="009F1F18" w:rsidRPr="00250EEE">
        <w:rPr>
          <w:rFonts w:ascii="Times New Roman" w:eastAsia="Times New Roman" w:hAnsi="Times New Roman" w:cs="Times New Roman"/>
          <w:sz w:val="24"/>
          <w:szCs w:val="28"/>
        </w:rPr>
        <w:t xml:space="preserve">, including </w:t>
      </w:r>
      <w:r w:rsidR="00311277" w:rsidRPr="00250EEE">
        <w:rPr>
          <w:rFonts w:ascii="Times New Roman" w:eastAsia="Times New Roman" w:hAnsi="Times New Roman" w:cs="Times New Roman"/>
          <w:sz w:val="24"/>
          <w:szCs w:val="28"/>
        </w:rPr>
        <w:t xml:space="preserve">powers of attorney, hospital visitation </w:t>
      </w:r>
      <w:r w:rsidR="009F1F18" w:rsidRPr="00250EEE">
        <w:rPr>
          <w:rFonts w:ascii="Times New Roman" w:eastAsia="Times New Roman" w:hAnsi="Times New Roman" w:cs="Times New Roman"/>
          <w:sz w:val="24"/>
          <w:szCs w:val="28"/>
        </w:rPr>
        <w:t xml:space="preserve">rights, next of kin privileges, </w:t>
      </w:r>
      <w:r w:rsidR="00311277" w:rsidRPr="00250EEE">
        <w:rPr>
          <w:rFonts w:ascii="Times New Roman" w:eastAsia="Times New Roman" w:hAnsi="Times New Roman" w:cs="Times New Roman"/>
          <w:sz w:val="24"/>
          <w:szCs w:val="28"/>
        </w:rPr>
        <w:t xml:space="preserve">etc. </w:t>
      </w:r>
      <w:r w:rsidR="009F1F18" w:rsidRPr="00250EEE">
        <w:rPr>
          <w:rFonts w:ascii="Times New Roman" w:eastAsia="Times New Roman" w:hAnsi="Times New Roman" w:cs="Times New Roman"/>
          <w:sz w:val="24"/>
          <w:szCs w:val="28"/>
        </w:rPr>
        <w:t xml:space="preserve"> </w:t>
      </w:r>
    </w:p>
    <w:p w14:paraId="2FCA3F31" w14:textId="54315BEB" w:rsidR="0004142F" w:rsidRPr="00250EEE" w:rsidRDefault="009F1F18" w:rsidP="00B76D0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t xml:space="preserve">Here </w:t>
      </w:r>
      <w:r w:rsidR="0004142F" w:rsidRPr="00250EEE">
        <w:rPr>
          <w:rFonts w:ascii="Times New Roman" w:eastAsia="Times New Roman" w:hAnsi="Times New Roman" w:cs="Times New Roman"/>
          <w:sz w:val="24"/>
          <w:szCs w:val="28"/>
        </w:rPr>
        <w:t xml:space="preserve">I </w:t>
      </w:r>
      <w:r w:rsidRPr="00250EEE">
        <w:rPr>
          <w:rFonts w:ascii="Times New Roman" w:eastAsia="Times New Roman" w:hAnsi="Times New Roman" w:cs="Times New Roman"/>
          <w:sz w:val="24"/>
          <w:szCs w:val="28"/>
        </w:rPr>
        <w:t>can only f</w:t>
      </w:r>
      <w:r w:rsidR="0004142F" w:rsidRPr="00250EEE">
        <w:rPr>
          <w:rFonts w:ascii="Times New Roman" w:eastAsia="Times New Roman" w:hAnsi="Times New Roman" w:cs="Times New Roman"/>
          <w:sz w:val="24"/>
          <w:szCs w:val="28"/>
        </w:rPr>
        <w:t>lag these as among the issues that need to be addressed.  As I have said, we should try to make sure that those who do not wish to marry are treated fairly, that we promote their</w:t>
      </w:r>
      <w:r w:rsidR="00311277" w:rsidRPr="00250EEE">
        <w:rPr>
          <w:rFonts w:ascii="Times New Roman" w:eastAsia="Times New Roman" w:hAnsi="Times New Roman" w:cs="Times New Roman"/>
          <w:sz w:val="24"/>
          <w:szCs w:val="28"/>
        </w:rPr>
        <w:t xml:space="preserve"> </w:t>
      </w:r>
      <w:r w:rsidR="0004142F" w:rsidRPr="00250EEE">
        <w:rPr>
          <w:rFonts w:ascii="Times New Roman" w:eastAsia="Times New Roman" w:hAnsi="Times New Roman" w:cs="Times New Roman"/>
          <w:sz w:val="24"/>
          <w:szCs w:val="28"/>
        </w:rPr>
        <w:t xml:space="preserve">interests.  Providing appropriate support and recognition for other care giving relations should strengthen the case for marriage, and is required by fairness. </w:t>
      </w:r>
    </w:p>
    <w:p w14:paraId="44A5D091" w14:textId="77777777" w:rsidR="008A646C" w:rsidRPr="00250EEE" w:rsidRDefault="008A646C" w:rsidP="009F1F18">
      <w:pPr>
        <w:spacing w:after="0" w:line="360" w:lineRule="auto"/>
        <w:rPr>
          <w:rFonts w:ascii="Times New Roman" w:eastAsia="Times New Roman" w:hAnsi="Times New Roman" w:cs="Times New Roman"/>
          <w:sz w:val="24"/>
          <w:szCs w:val="28"/>
        </w:rPr>
      </w:pPr>
    </w:p>
    <w:p w14:paraId="283F1708" w14:textId="65F171FB" w:rsidR="00E35B6F" w:rsidRPr="00250EEE" w:rsidRDefault="00BE5746" w:rsidP="00B76D0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i/>
          <w:sz w:val="24"/>
          <w:szCs w:val="28"/>
        </w:rPr>
        <w:t xml:space="preserve">What </w:t>
      </w:r>
      <w:proofErr w:type="gramStart"/>
      <w:r w:rsidRPr="00250EEE">
        <w:rPr>
          <w:rFonts w:ascii="Times New Roman" w:eastAsia="Times New Roman" w:hAnsi="Times New Roman" w:cs="Times New Roman"/>
          <w:i/>
          <w:sz w:val="24"/>
          <w:szCs w:val="28"/>
        </w:rPr>
        <w:t>About</w:t>
      </w:r>
      <w:proofErr w:type="gramEnd"/>
      <w:r w:rsidRPr="00250EEE">
        <w:rPr>
          <w:rFonts w:ascii="Times New Roman" w:eastAsia="Times New Roman" w:hAnsi="Times New Roman" w:cs="Times New Roman"/>
          <w:i/>
          <w:sz w:val="24"/>
          <w:szCs w:val="28"/>
        </w:rPr>
        <w:t xml:space="preserve"> Those Who A</w:t>
      </w:r>
      <w:r w:rsidR="00663356" w:rsidRPr="00250EEE">
        <w:rPr>
          <w:rFonts w:ascii="Times New Roman" w:eastAsia="Times New Roman" w:hAnsi="Times New Roman" w:cs="Times New Roman"/>
          <w:i/>
          <w:sz w:val="24"/>
          <w:szCs w:val="28"/>
        </w:rPr>
        <w:t xml:space="preserve">re Left Out of Marriage?  </w:t>
      </w:r>
      <w:r w:rsidR="00663356" w:rsidRPr="00250EEE">
        <w:rPr>
          <w:rFonts w:ascii="Times New Roman" w:eastAsia="Times New Roman" w:hAnsi="Times New Roman" w:cs="Times New Roman"/>
          <w:sz w:val="24"/>
          <w:szCs w:val="28"/>
        </w:rPr>
        <w:t>Is state recognition and support for marriage unfair for those who are single by choice</w:t>
      </w:r>
      <w:r w:rsidR="009F1F18" w:rsidRPr="00250EEE">
        <w:rPr>
          <w:rFonts w:ascii="Times New Roman" w:eastAsia="Times New Roman" w:hAnsi="Times New Roman" w:cs="Times New Roman"/>
          <w:sz w:val="24"/>
          <w:szCs w:val="28"/>
        </w:rPr>
        <w:t xml:space="preserve">, as Bella </w:t>
      </w:r>
      <w:proofErr w:type="spellStart"/>
      <w:r w:rsidR="009F1F18" w:rsidRPr="00250EEE">
        <w:rPr>
          <w:rFonts w:ascii="Times New Roman" w:eastAsia="Times New Roman" w:hAnsi="Times New Roman" w:cs="Times New Roman"/>
          <w:sz w:val="24"/>
          <w:szCs w:val="28"/>
        </w:rPr>
        <w:t>dePaulo</w:t>
      </w:r>
      <w:proofErr w:type="spellEnd"/>
      <w:r w:rsidR="009F1F18" w:rsidRPr="00250EEE">
        <w:rPr>
          <w:rFonts w:ascii="Times New Roman" w:eastAsia="Times New Roman" w:hAnsi="Times New Roman" w:cs="Times New Roman"/>
          <w:sz w:val="24"/>
          <w:szCs w:val="28"/>
        </w:rPr>
        <w:t xml:space="preserve"> and others argue</w:t>
      </w:r>
      <w:r w:rsidR="00663356" w:rsidRPr="00250EEE">
        <w:rPr>
          <w:rFonts w:ascii="Times New Roman" w:eastAsia="Times New Roman" w:hAnsi="Times New Roman" w:cs="Times New Roman"/>
          <w:sz w:val="24"/>
          <w:szCs w:val="28"/>
        </w:rPr>
        <w:t xml:space="preserve">?  </w:t>
      </w:r>
      <w:r w:rsidR="009F1F18" w:rsidRPr="00250EEE">
        <w:rPr>
          <w:rFonts w:ascii="Times New Roman" w:eastAsia="Times New Roman" w:hAnsi="Times New Roman" w:cs="Times New Roman"/>
          <w:sz w:val="24"/>
          <w:szCs w:val="28"/>
        </w:rPr>
        <w:t xml:space="preserve">The single by choice are owed complete respect and appropriate recognition and support for non-marital caring and caregiving relationships.  And in addition, we all need a far more robust system of social provision than exists in the United States.  </w:t>
      </w:r>
      <w:r w:rsidRPr="00250EEE">
        <w:rPr>
          <w:rFonts w:ascii="Times New Roman" w:eastAsia="Times New Roman" w:hAnsi="Times New Roman" w:cs="Times New Roman"/>
          <w:sz w:val="24"/>
          <w:szCs w:val="28"/>
        </w:rPr>
        <w:t>A condition of just marriage is support for non-marital caregiving relations, and for all persons, regardless of relationship status.  Those forms of support als</w:t>
      </w:r>
      <w:r w:rsidR="00B76D05" w:rsidRPr="00250EEE">
        <w:rPr>
          <w:rFonts w:ascii="Times New Roman" w:eastAsia="Times New Roman" w:hAnsi="Times New Roman" w:cs="Times New Roman"/>
          <w:sz w:val="24"/>
          <w:szCs w:val="28"/>
        </w:rPr>
        <w:t xml:space="preserve">o help underwrite </w:t>
      </w:r>
      <w:r w:rsidRPr="00250EEE">
        <w:rPr>
          <w:rFonts w:ascii="Times New Roman" w:eastAsia="Times New Roman" w:hAnsi="Times New Roman" w:cs="Times New Roman"/>
          <w:sz w:val="24"/>
          <w:szCs w:val="28"/>
        </w:rPr>
        <w:t xml:space="preserve">individual freedom of exit </w:t>
      </w:r>
      <w:r w:rsidR="00B76D05" w:rsidRPr="00250EEE">
        <w:rPr>
          <w:rFonts w:ascii="Times New Roman" w:eastAsia="Times New Roman" w:hAnsi="Times New Roman" w:cs="Times New Roman"/>
          <w:sz w:val="24"/>
          <w:szCs w:val="28"/>
        </w:rPr>
        <w:t xml:space="preserve">from </w:t>
      </w:r>
      <w:r w:rsidRPr="00250EEE">
        <w:rPr>
          <w:rFonts w:ascii="Times New Roman" w:eastAsia="Times New Roman" w:hAnsi="Times New Roman" w:cs="Times New Roman"/>
          <w:sz w:val="24"/>
          <w:szCs w:val="28"/>
        </w:rPr>
        <w:t>relation</w:t>
      </w:r>
      <w:r w:rsidR="00B76D05" w:rsidRPr="00250EEE">
        <w:rPr>
          <w:rFonts w:ascii="Times New Roman" w:eastAsia="Times New Roman" w:hAnsi="Times New Roman" w:cs="Times New Roman"/>
          <w:sz w:val="24"/>
          <w:szCs w:val="28"/>
        </w:rPr>
        <w:t>ships (including marriages) that go bad.</w:t>
      </w:r>
    </w:p>
    <w:p w14:paraId="7AAE8A9D" w14:textId="05DC984B" w:rsidR="002C3D84" w:rsidRPr="00250EEE" w:rsidRDefault="002C3D84" w:rsidP="00B76D05">
      <w:pPr>
        <w:spacing w:after="0" w:line="360" w:lineRule="auto"/>
        <w:ind w:firstLine="720"/>
        <w:rPr>
          <w:rFonts w:ascii="Times New Roman" w:eastAsia="Times New Roman" w:hAnsi="Times New Roman" w:cs="Times New Roman"/>
          <w:sz w:val="24"/>
          <w:szCs w:val="28"/>
        </w:rPr>
      </w:pPr>
      <w:r w:rsidRPr="00250EEE">
        <w:rPr>
          <w:rFonts w:ascii="Times New Roman" w:eastAsia="Times New Roman" w:hAnsi="Times New Roman" w:cs="Times New Roman"/>
          <w:sz w:val="24"/>
          <w:szCs w:val="28"/>
        </w:rPr>
        <w:lastRenderedPageBreak/>
        <w:t>Those who prefer to be single have a right to fair treatment and are owed equal concern and respect, but I do not believe that these require the elimination of legal recognition of marriage.  Those who make a virtue of being single ought to accept the authenticity of others’ choices, and also allow that most people not only want to be married, but seem to benefit from being married.  I don’</w:t>
      </w:r>
      <w:r w:rsidR="00AD0696" w:rsidRPr="00250EEE">
        <w:rPr>
          <w:rFonts w:ascii="Times New Roman" w:eastAsia="Times New Roman" w:hAnsi="Times New Roman" w:cs="Times New Roman"/>
          <w:sz w:val="24"/>
          <w:szCs w:val="28"/>
        </w:rPr>
        <w:t>t see that anyone</w:t>
      </w:r>
      <w:r w:rsidRPr="00250EEE">
        <w:rPr>
          <w:rFonts w:ascii="Times New Roman" w:eastAsia="Times New Roman" w:hAnsi="Times New Roman" w:cs="Times New Roman"/>
          <w:sz w:val="24"/>
          <w:szCs w:val="28"/>
        </w:rPr>
        <w:t xml:space="preserve"> has a right to the abolition of marriage as a status in law</w:t>
      </w:r>
      <w:r w:rsidR="00AD0696" w:rsidRPr="00250EEE">
        <w:rPr>
          <w:rFonts w:ascii="Times New Roman" w:eastAsia="Times New Roman" w:hAnsi="Times New Roman" w:cs="Times New Roman"/>
          <w:sz w:val="24"/>
          <w:szCs w:val="28"/>
        </w:rPr>
        <w:t>, or that any principle of justice requires it</w:t>
      </w:r>
      <w:r w:rsidRPr="00250EEE">
        <w:rPr>
          <w:rFonts w:ascii="Times New Roman" w:eastAsia="Times New Roman" w:hAnsi="Times New Roman" w:cs="Times New Roman"/>
          <w:sz w:val="24"/>
          <w:szCs w:val="28"/>
        </w:rPr>
        <w:t xml:space="preserve">.  Reform, yes: of marriage and the wider context policy concerning care.  </w:t>
      </w:r>
    </w:p>
    <w:p w14:paraId="176344E8" w14:textId="6CEA0922" w:rsidR="00C8641B" w:rsidRPr="007418FA" w:rsidRDefault="00C8641B" w:rsidP="00C8641B">
      <w:pPr>
        <w:spacing w:after="0" w:line="360" w:lineRule="auto"/>
        <w:rPr>
          <w:rFonts w:ascii="Times New Roman" w:eastAsia="Times New Roman" w:hAnsi="Times New Roman" w:cs="Times New Roman"/>
          <w:sz w:val="24"/>
          <w:szCs w:val="28"/>
        </w:rPr>
      </w:pPr>
    </w:p>
    <w:p w14:paraId="6B13ADAE" w14:textId="696D3D68" w:rsidR="00C8641B" w:rsidRPr="007418FA" w:rsidRDefault="00E35B6F" w:rsidP="00AD0696">
      <w:pPr>
        <w:spacing w:after="0" w:line="360" w:lineRule="auto"/>
        <w:ind w:firstLine="360"/>
        <w:rPr>
          <w:rFonts w:ascii="Times New Roman" w:eastAsia="Times New Roman" w:hAnsi="Times New Roman" w:cs="Times New Roman"/>
          <w:i/>
          <w:sz w:val="24"/>
          <w:szCs w:val="28"/>
        </w:rPr>
      </w:pPr>
      <w:r w:rsidRPr="007418FA">
        <w:rPr>
          <w:rFonts w:ascii="Times New Roman" w:eastAsia="Times New Roman" w:hAnsi="Times New Roman" w:cs="Times New Roman"/>
          <w:sz w:val="24"/>
          <w:szCs w:val="28"/>
        </w:rPr>
        <w:t>--end</w:t>
      </w:r>
      <w:r w:rsidR="00C8641B" w:rsidRPr="007418FA">
        <w:rPr>
          <w:rFonts w:ascii="Times New Roman" w:eastAsia="Times New Roman" w:hAnsi="Times New Roman" w:cs="Times New Roman"/>
          <w:sz w:val="24"/>
          <w:szCs w:val="28"/>
        </w:rPr>
        <w:t>—</w:t>
      </w:r>
    </w:p>
    <w:sectPr w:rsidR="00C8641B" w:rsidRPr="007418FA" w:rsidSect="00077C8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ABBD8" w14:textId="77777777" w:rsidR="00232703" w:rsidRDefault="00232703" w:rsidP="00EA4D70">
      <w:pPr>
        <w:spacing w:after="0" w:line="240" w:lineRule="auto"/>
      </w:pPr>
      <w:r>
        <w:separator/>
      </w:r>
    </w:p>
  </w:endnote>
  <w:endnote w:type="continuationSeparator" w:id="0">
    <w:p w14:paraId="6251000C" w14:textId="77777777" w:rsidR="00232703" w:rsidRDefault="00232703" w:rsidP="00EA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17280"/>
      <w:docPartObj>
        <w:docPartGallery w:val="Page Numbers (Bottom of Page)"/>
        <w:docPartUnique/>
      </w:docPartObj>
    </w:sdtPr>
    <w:sdtEndPr>
      <w:rPr>
        <w:noProof/>
      </w:rPr>
    </w:sdtEndPr>
    <w:sdtContent>
      <w:p w14:paraId="2B692294" w14:textId="77777777" w:rsidR="00D955B4" w:rsidRDefault="00D955B4">
        <w:pPr>
          <w:pStyle w:val="Footer"/>
          <w:jc w:val="right"/>
        </w:pPr>
        <w:r>
          <w:fldChar w:fldCharType="begin"/>
        </w:r>
        <w:r>
          <w:instrText xml:space="preserve"> PAGE   \* MERGEFORMAT </w:instrText>
        </w:r>
        <w:r>
          <w:fldChar w:fldCharType="separate"/>
        </w:r>
        <w:r w:rsidR="00E03303">
          <w:rPr>
            <w:noProof/>
          </w:rPr>
          <w:t>42</w:t>
        </w:r>
        <w:r>
          <w:rPr>
            <w:noProof/>
          </w:rPr>
          <w:fldChar w:fldCharType="end"/>
        </w:r>
      </w:p>
    </w:sdtContent>
  </w:sdt>
  <w:p w14:paraId="7B606041" w14:textId="77777777" w:rsidR="00D955B4" w:rsidRDefault="00D9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C44B4" w14:textId="77777777" w:rsidR="00232703" w:rsidRDefault="00232703" w:rsidP="00EA4D70">
      <w:pPr>
        <w:spacing w:after="0" w:line="240" w:lineRule="auto"/>
      </w:pPr>
      <w:r>
        <w:separator/>
      </w:r>
    </w:p>
  </w:footnote>
  <w:footnote w:type="continuationSeparator" w:id="0">
    <w:p w14:paraId="38045D16" w14:textId="77777777" w:rsidR="00232703" w:rsidRDefault="00232703" w:rsidP="00EA4D70">
      <w:pPr>
        <w:spacing w:after="0" w:line="240" w:lineRule="auto"/>
      </w:pPr>
      <w:r>
        <w:continuationSeparator/>
      </w:r>
    </w:p>
  </w:footnote>
  <w:footnote w:id="1">
    <w:p w14:paraId="06B397FB" w14:textId="77777777" w:rsidR="00D955B4" w:rsidRPr="00AD0696" w:rsidRDefault="00D955B4" w:rsidP="00250EEE">
      <w:pPr>
        <w:pStyle w:val="Heading3"/>
        <w:spacing w:before="0" w:beforeAutospacing="0" w:after="0" w:afterAutospacing="0"/>
        <w:rPr>
          <w:rFonts w:ascii="Times New Roman" w:hAnsi="Times New Roman"/>
          <w:b w:val="0"/>
          <w:sz w:val="20"/>
          <w:szCs w:val="18"/>
        </w:rPr>
      </w:pPr>
      <w:r w:rsidRPr="00AD0696">
        <w:rPr>
          <w:rStyle w:val="FootnoteReference"/>
          <w:rFonts w:ascii="Times New Roman" w:hAnsi="Times New Roman"/>
          <w:sz w:val="20"/>
          <w:szCs w:val="18"/>
        </w:rPr>
        <w:footnoteRef/>
      </w:r>
      <w:r w:rsidRPr="00AD0696">
        <w:rPr>
          <w:rFonts w:ascii="Times New Roman" w:hAnsi="Times New Roman"/>
          <w:sz w:val="20"/>
          <w:szCs w:val="18"/>
        </w:rPr>
        <w:t xml:space="preserve"> </w:t>
      </w:r>
      <w:r w:rsidRPr="00AD0696">
        <w:rPr>
          <w:rFonts w:ascii="Times New Roman" w:hAnsi="Times New Roman"/>
          <w:b w:val="0"/>
          <w:sz w:val="20"/>
          <w:szCs w:val="18"/>
        </w:rPr>
        <w:t xml:space="preserve">Norton and Miller, </w:t>
      </w:r>
      <w:r w:rsidRPr="00AD0696">
        <w:rPr>
          <w:rFonts w:ascii="Times New Roman" w:hAnsi="Times New Roman"/>
          <w:b w:val="0"/>
          <w:i/>
          <w:sz w:val="20"/>
          <w:szCs w:val="18"/>
        </w:rPr>
        <w:t>Marriage, Divorce, and Remarriage in the 1990’s</w:t>
      </w:r>
      <w:r w:rsidRPr="00AD0696">
        <w:rPr>
          <w:rFonts w:ascii="Times New Roman" w:hAnsi="Times New Roman"/>
          <w:b w:val="0"/>
          <w:sz w:val="20"/>
          <w:szCs w:val="18"/>
        </w:rPr>
        <w:t xml:space="preserve">, p. 3, table B; cited in </w:t>
      </w:r>
      <w:r w:rsidRPr="00AD0696">
        <w:rPr>
          <w:rFonts w:ascii="Times New Roman" w:eastAsia="Times New Roman" w:hAnsi="Times New Roman" w:cs="Times New Roman"/>
          <w:b w:val="0"/>
          <w:bCs w:val="0"/>
          <w:sz w:val="20"/>
          <w:szCs w:val="18"/>
        </w:rPr>
        <w:t>Joanna L. Grossman &amp; Lawrence M. Friedman,</w:t>
      </w:r>
      <w:r w:rsidRPr="00AD0696">
        <w:rPr>
          <w:rFonts w:ascii="Times New Roman" w:eastAsia="Times New Roman" w:hAnsi="Times New Roman" w:cs="Times New Roman"/>
          <w:b w:val="0"/>
          <w:sz w:val="20"/>
          <w:szCs w:val="18"/>
        </w:rPr>
        <w:t xml:space="preserve"> </w:t>
      </w:r>
      <w:r w:rsidRPr="00AD0696">
        <w:rPr>
          <w:rFonts w:ascii="Times New Roman" w:eastAsia="Times New Roman" w:hAnsi="Times New Roman" w:cs="Times New Roman"/>
          <w:b w:val="0"/>
          <w:i/>
          <w:sz w:val="20"/>
          <w:szCs w:val="18"/>
        </w:rPr>
        <w:t xml:space="preserve">Inside the Castle: Law and the Family in 20th Century America </w:t>
      </w:r>
      <w:r w:rsidRPr="00AD0696">
        <w:rPr>
          <w:rFonts w:ascii="Times New Roman" w:eastAsia="Times New Roman" w:hAnsi="Times New Roman" w:cs="Times New Roman"/>
          <w:b w:val="0"/>
          <w:sz w:val="20"/>
          <w:szCs w:val="18"/>
        </w:rPr>
        <w:t>(Princeton University Press, 2011)</w:t>
      </w:r>
      <w:r w:rsidRPr="00AD0696">
        <w:rPr>
          <w:rFonts w:ascii="Times New Roman" w:hAnsi="Times New Roman"/>
          <w:b w:val="0"/>
          <w:sz w:val="20"/>
          <w:szCs w:val="18"/>
        </w:rPr>
        <w:t xml:space="preserve"> 53.</w:t>
      </w:r>
    </w:p>
  </w:footnote>
  <w:footnote w:id="2">
    <w:p w14:paraId="32DA36C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r w:rsidRPr="00AD0696">
        <w:rPr>
          <w:rFonts w:ascii="Times New Roman" w:hAnsi="Times New Roman"/>
          <w:szCs w:val="18"/>
        </w:rPr>
        <w:t>Anemona</w:t>
      </w:r>
      <w:proofErr w:type="spellEnd"/>
      <w:r w:rsidRPr="00AD0696">
        <w:rPr>
          <w:rFonts w:ascii="Times New Roman" w:hAnsi="Times New Roman"/>
          <w:szCs w:val="18"/>
        </w:rPr>
        <w:t xml:space="preserve"> </w:t>
      </w:r>
      <w:proofErr w:type="spellStart"/>
      <w:r w:rsidRPr="00AD0696">
        <w:rPr>
          <w:rFonts w:ascii="Times New Roman" w:hAnsi="Times New Roman"/>
          <w:szCs w:val="18"/>
        </w:rPr>
        <w:t>Hartocollis</w:t>
      </w:r>
      <w:proofErr w:type="spellEnd"/>
      <w:r w:rsidRPr="00AD0696">
        <w:rPr>
          <w:rFonts w:ascii="Times New Roman" w:hAnsi="Times New Roman"/>
          <w:szCs w:val="18"/>
        </w:rPr>
        <w:t xml:space="preserve">, “Jacques Beaumont and Richard </w:t>
      </w:r>
      <w:r w:rsidRPr="00AD0696">
        <w:rPr>
          <w:rFonts w:ascii="Times New Roman" w:hAnsi="Times New Roman" w:cs="Times New Roman"/>
          <w:szCs w:val="18"/>
        </w:rPr>
        <w:t>Townsend,” Sunday, August 14, 2011, P. 13</w:t>
      </w:r>
    </w:p>
  </w:footnote>
  <w:footnote w:id="3">
    <w:p w14:paraId="787330EC"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By adding to the California State Constitution the words:  “only marriage between a man and a woman is valid or recognized in California."</w:t>
      </w:r>
      <w:proofErr w:type="gramEnd"/>
    </w:p>
  </w:footnote>
  <w:footnote w:id="4">
    <w:p w14:paraId="7628D161"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Perry,</w:t>
      </w:r>
      <w:r w:rsidRPr="00AD0696">
        <w:rPr>
          <w:rFonts w:ascii="Times New Roman" w:hAnsi="Times New Roman" w:cs="Times New Roman"/>
          <w:szCs w:val="18"/>
        </w:rPr>
        <w:t xml:space="preserve"> v. Schwarzenegger,</w:t>
      </w:r>
      <w:r w:rsidRPr="00AD0696">
        <w:rPr>
          <w:rFonts w:ascii="Times New Roman" w:hAnsi="Times New Roman"/>
          <w:szCs w:val="18"/>
        </w:rPr>
        <w:t xml:space="preserve"> 8, J. Walker quoting Transcript 154:20-23, 172:8-12.</w:t>
      </w:r>
    </w:p>
  </w:footnote>
  <w:footnote w:id="5">
    <w:p w14:paraId="16F57BFD"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Need cite; reported on public radio late November or early December, 2010.  </w:t>
      </w:r>
    </w:p>
  </w:footnote>
  <w:footnote w:id="6">
    <w:p w14:paraId="62A2553A"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George and his co-authors repeatedly advance the contention that principle is all on the side of same sex marriage opponents, see GGA and Reply to </w:t>
      </w:r>
      <w:proofErr w:type="spellStart"/>
      <w:r w:rsidRPr="00AD0696">
        <w:rPr>
          <w:rFonts w:ascii="Times New Roman" w:hAnsi="Times New Roman"/>
          <w:szCs w:val="18"/>
        </w:rPr>
        <w:t>Koppelman</w:t>
      </w:r>
      <w:proofErr w:type="spellEnd"/>
      <w:r w:rsidRPr="00AD0696">
        <w:rPr>
          <w:rFonts w:ascii="Times New Roman" w:hAnsi="Times New Roman"/>
          <w:szCs w:val="18"/>
        </w:rPr>
        <w:t>.</w:t>
      </w:r>
    </w:p>
  </w:footnote>
  <w:footnote w:id="7">
    <w:p w14:paraId="08AC7461"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“BEYOND SAME-SEX MARRIAGE: A NEW STRATEGIC VISION FOR ALL OUR FAMILIES &amp; RELATIONSHIPS,” July 26, 2006, a statement signed by hundreds of prominent progressive academics, writers, and intellectuals.  </w:t>
      </w:r>
    </w:p>
  </w:footnote>
  <w:footnote w:id="8">
    <w:p w14:paraId="5AF96CB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Cite to Grossman and Friedman</w:t>
      </w:r>
      <w:r w:rsidRPr="00AD0696">
        <w:rPr>
          <w:rFonts w:ascii="Times New Roman" w:hAnsi="Times New Roman"/>
          <w:i/>
          <w:szCs w:val="18"/>
        </w:rPr>
        <w:t>, Inside the Castle</w:t>
      </w:r>
      <w:r w:rsidRPr="00AD0696">
        <w:rPr>
          <w:rFonts w:ascii="Times New Roman" w:hAnsi="Times New Roman"/>
          <w:szCs w:val="18"/>
        </w:rPr>
        <w:t>.</w:t>
      </w:r>
    </w:p>
  </w:footnote>
  <w:footnote w:id="9">
    <w:p w14:paraId="2DCC0976"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Around half of the heterosexual couples marrying in France opt for “social pacts” rather than “marriage.”  Same </w:t>
      </w:r>
      <w:proofErr w:type="gramStart"/>
      <w:r w:rsidRPr="00AD0696">
        <w:rPr>
          <w:rFonts w:ascii="Times New Roman" w:hAnsi="Times New Roman"/>
          <w:szCs w:val="18"/>
        </w:rPr>
        <w:t>sex rights activists in the UK and elsewhere seem</w:t>
      </w:r>
      <w:proofErr w:type="gramEnd"/>
      <w:r w:rsidRPr="00AD0696">
        <w:rPr>
          <w:rFonts w:ascii="Times New Roman" w:hAnsi="Times New Roman"/>
          <w:szCs w:val="18"/>
        </w:rPr>
        <w:t xml:space="preserve"> far less concerned than their American counterparts with securing marriage rights.  Need evidence and citations here.</w:t>
      </w:r>
    </w:p>
  </w:footnote>
  <w:footnote w:id="10">
    <w:p w14:paraId="0793C611"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Carol Sanger, “For Civil Marriage,” in Symposium, Privatizing Marriage, Cardozo Law Journal, 1993.</w:t>
      </w:r>
      <w:proofErr w:type="gramEnd"/>
      <w:r w:rsidRPr="00AD0696">
        <w:rPr>
          <w:rFonts w:ascii="Times New Roman" w:hAnsi="Times New Roman"/>
          <w:szCs w:val="18"/>
        </w:rPr>
        <w:t xml:space="preserve">  </w:t>
      </w:r>
    </w:p>
  </w:footnote>
  <w:footnote w:id="11">
    <w:p w14:paraId="4B22379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w:t>
      </w:r>
      <w:proofErr w:type="spellStart"/>
      <w:r w:rsidRPr="00AD0696">
        <w:rPr>
          <w:rFonts w:ascii="Times New Roman" w:hAnsi="Times New Roman"/>
          <w:szCs w:val="18"/>
        </w:rPr>
        <w:t>Thaler</w:t>
      </w:r>
      <w:proofErr w:type="spellEnd"/>
      <w:r w:rsidRPr="00AD0696">
        <w:rPr>
          <w:rFonts w:ascii="Times New Roman" w:hAnsi="Times New Roman"/>
          <w:szCs w:val="18"/>
        </w:rPr>
        <w:t xml:space="preserve"> and </w:t>
      </w:r>
      <w:proofErr w:type="spellStart"/>
      <w:r w:rsidRPr="00AD0696">
        <w:rPr>
          <w:rFonts w:ascii="Times New Roman" w:hAnsi="Times New Roman"/>
          <w:szCs w:val="18"/>
        </w:rPr>
        <w:t>Sunstein</w:t>
      </w:r>
      <w:proofErr w:type="spellEnd"/>
      <w:r w:rsidRPr="00AD0696">
        <w:rPr>
          <w:rFonts w:ascii="Times New Roman" w:hAnsi="Times New Roman"/>
          <w:szCs w:val="18"/>
        </w:rPr>
        <w:t xml:space="preserve">, “Privatizing Marriage,” in </w:t>
      </w:r>
      <w:r w:rsidRPr="00AD0696">
        <w:rPr>
          <w:rFonts w:ascii="Times New Roman" w:hAnsi="Times New Roman"/>
          <w:i/>
          <w:szCs w:val="18"/>
        </w:rPr>
        <w:t>Nudge</w:t>
      </w:r>
      <w:r w:rsidRPr="00AD0696">
        <w:rPr>
          <w:rFonts w:ascii="Times New Roman" w:hAnsi="Times New Roman"/>
          <w:szCs w:val="18"/>
        </w:rPr>
        <w:t>.</w:t>
      </w:r>
    </w:p>
  </w:footnote>
  <w:footnote w:id="12">
    <w:p w14:paraId="7ABC802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proofErr w:type="gramStart"/>
      <w:r w:rsidRPr="00AD0696">
        <w:rPr>
          <w:rFonts w:ascii="Times New Roman" w:hAnsi="Times New Roman"/>
          <w:szCs w:val="18"/>
        </w:rPr>
        <w:t>Grisez</w:t>
      </w:r>
      <w:proofErr w:type="spellEnd"/>
      <w:r w:rsidRPr="00AD0696">
        <w:rPr>
          <w:rFonts w:ascii="Times New Roman" w:hAnsi="Times New Roman"/>
          <w:szCs w:val="18"/>
        </w:rPr>
        <w:t xml:space="preserve">, </w:t>
      </w:r>
      <w:r w:rsidRPr="00AD0696">
        <w:rPr>
          <w:rFonts w:ascii="Times New Roman" w:hAnsi="Times New Roman"/>
          <w:i/>
          <w:szCs w:val="18"/>
        </w:rPr>
        <w:t>The Way of the Lord Jesus</w:t>
      </w:r>
      <w:r w:rsidRPr="00AD0696">
        <w:rPr>
          <w:rFonts w:ascii="Times New Roman" w:hAnsi="Times New Roman"/>
          <w:szCs w:val="18"/>
        </w:rPr>
        <w:t xml:space="preserve"> (</w:t>
      </w:r>
      <w:proofErr w:type="spellStart"/>
      <w:r w:rsidRPr="00AD0696">
        <w:rPr>
          <w:rFonts w:ascii="Times New Roman" w:hAnsi="Times New Roman"/>
          <w:szCs w:val="18"/>
        </w:rPr>
        <w:t>xxxx</w:t>
      </w:r>
      <w:proofErr w:type="spellEnd"/>
      <w:r w:rsidRPr="00AD0696">
        <w:rPr>
          <w:rFonts w:ascii="Times New Roman" w:hAnsi="Times New Roman"/>
          <w:szCs w:val="18"/>
        </w:rPr>
        <w:t>).</w:t>
      </w:r>
      <w:proofErr w:type="gramEnd"/>
      <w:r w:rsidRPr="00AD0696">
        <w:rPr>
          <w:rFonts w:ascii="Times New Roman" w:hAnsi="Times New Roman"/>
          <w:szCs w:val="18"/>
        </w:rPr>
        <w:t xml:space="preserve">  Need to add cites to </w:t>
      </w:r>
      <w:proofErr w:type="spellStart"/>
      <w:r w:rsidRPr="00AD0696">
        <w:rPr>
          <w:rFonts w:ascii="Times New Roman" w:hAnsi="Times New Roman"/>
          <w:szCs w:val="18"/>
        </w:rPr>
        <w:t>Finnis</w:t>
      </w:r>
      <w:proofErr w:type="spellEnd"/>
      <w:r w:rsidRPr="00AD0696">
        <w:rPr>
          <w:rFonts w:ascii="Times New Roman" w:hAnsi="Times New Roman"/>
          <w:szCs w:val="18"/>
        </w:rPr>
        <w:t xml:space="preserve"> and George, xxx.  For the most recent iteration see, </w:t>
      </w:r>
      <w:proofErr w:type="spellStart"/>
      <w:r w:rsidRPr="00AD0696">
        <w:rPr>
          <w:rFonts w:ascii="Times New Roman" w:hAnsi="Times New Roman"/>
          <w:szCs w:val="18"/>
        </w:rPr>
        <w:t>Sherif</w:t>
      </w:r>
      <w:proofErr w:type="spellEnd"/>
      <w:r w:rsidRPr="00AD0696">
        <w:rPr>
          <w:rFonts w:ascii="Times New Roman" w:hAnsi="Times New Roman"/>
          <w:szCs w:val="18"/>
        </w:rPr>
        <w:t xml:space="preserve"> </w:t>
      </w:r>
      <w:proofErr w:type="spellStart"/>
      <w:r w:rsidRPr="00AD0696">
        <w:rPr>
          <w:rFonts w:ascii="Times New Roman" w:hAnsi="Times New Roman"/>
          <w:szCs w:val="18"/>
        </w:rPr>
        <w:t>Girgis</w:t>
      </w:r>
      <w:proofErr w:type="spellEnd"/>
      <w:r w:rsidRPr="00AD0696">
        <w:rPr>
          <w:rFonts w:ascii="Times New Roman" w:hAnsi="Times New Roman"/>
          <w:szCs w:val="18"/>
        </w:rPr>
        <w:t xml:space="preserve">, Robert P. George, and Ryan T. Anderson, “What is Marriage?” </w:t>
      </w:r>
      <w:r w:rsidRPr="00AD0696">
        <w:rPr>
          <w:rFonts w:ascii="Times New Roman" w:hAnsi="Times New Roman"/>
          <w:i/>
          <w:szCs w:val="18"/>
        </w:rPr>
        <w:t>Harvard Journal of Law and Public Policy</w:t>
      </w:r>
      <w:r w:rsidRPr="00AD0696">
        <w:rPr>
          <w:rFonts w:ascii="Times New Roman" w:hAnsi="Times New Roman"/>
          <w:szCs w:val="18"/>
        </w:rPr>
        <w:t xml:space="preserve">, v. 34 no. 1 (2010), 245-287.  I wrote a number of pieces in response to, and in dialogue with, the proponents of this position, though not recently.  These include brief discussions in </w:t>
      </w:r>
      <w:r w:rsidRPr="00AD0696">
        <w:rPr>
          <w:rFonts w:ascii="Times New Roman" w:hAnsi="Times New Roman"/>
          <w:i/>
          <w:szCs w:val="18"/>
        </w:rPr>
        <w:t>Liberal Virtues</w:t>
      </w:r>
      <w:r w:rsidRPr="00AD0696">
        <w:rPr>
          <w:rFonts w:ascii="Times New Roman" w:hAnsi="Times New Roman"/>
          <w:szCs w:val="18"/>
        </w:rPr>
        <w:t xml:space="preserve"> (1990), and longer treatments in "Homosexuality and the Conservative Mind," and "Reply to Critics" (Robert George and Gerard Bradley, and Hadley </w:t>
      </w:r>
      <w:proofErr w:type="spellStart"/>
      <w:r w:rsidRPr="00AD0696">
        <w:rPr>
          <w:rFonts w:ascii="Times New Roman" w:hAnsi="Times New Roman"/>
          <w:szCs w:val="18"/>
        </w:rPr>
        <w:t>Arkes</w:t>
      </w:r>
      <w:proofErr w:type="spellEnd"/>
      <w:r w:rsidRPr="00AD0696">
        <w:rPr>
          <w:rFonts w:ascii="Times New Roman" w:hAnsi="Times New Roman"/>
          <w:szCs w:val="18"/>
        </w:rPr>
        <w:t xml:space="preserve">), </w:t>
      </w:r>
      <w:r w:rsidRPr="00AD0696">
        <w:rPr>
          <w:rFonts w:ascii="Times New Roman" w:hAnsi="Times New Roman"/>
          <w:szCs w:val="18"/>
          <w:u w:val="single"/>
        </w:rPr>
        <w:t>Georgetown Law Journal</w:t>
      </w:r>
      <w:r w:rsidRPr="00AD0696">
        <w:rPr>
          <w:rFonts w:ascii="Times New Roman" w:hAnsi="Times New Roman"/>
          <w:szCs w:val="18"/>
        </w:rPr>
        <w:t xml:space="preserve">, v. 84 (December 1995), pp. 261-300, 329-338; "Against the Old Sexual Morality of the New Natural Law," in </w:t>
      </w:r>
      <w:r w:rsidRPr="00AD0696">
        <w:rPr>
          <w:rFonts w:ascii="Times New Roman" w:hAnsi="Times New Roman"/>
          <w:szCs w:val="18"/>
          <w:u w:val="single"/>
        </w:rPr>
        <w:t>Natural Law, Liberalism, and Morality</w:t>
      </w:r>
      <w:r w:rsidRPr="00AD0696">
        <w:rPr>
          <w:rFonts w:ascii="Times New Roman" w:hAnsi="Times New Roman"/>
          <w:szCs w:val="18"/>
        </w:rPr>
        <w:t xml:space="preserve">, ed. Robert George (Oxford University Press, 1996); "Sexuality and Liberty: Making Room for Nature and Tradition?," in </w:t>
      </w:r>
      <w:r w:rsidRPr="00AD0696">
        <w:rPr>
          <w:rFonts w:ascii="Times New Roman" w:hAnsi="Times New Roman"/>
          <w:szCs w:val="18"/>
          <w:u w:val="single"/>
        </w:rPr>
        <w:t>Sex, Preference, and Family: Essays on Law and Nature</w:t>
      </w:r>
      <w:r w:rsidRPr="00AD0696">
        <w:rPr>
          <w:rFonts w:ascii="Times New Roman" w:hAnsi="Times New Roman"/>
          <w:szCs w:val="18"/>
        </w:rPr>
        <w:t xml:space="preserve">, ed. David </w:t>
      </w:r>
      <w:proofErr w:type="spellStart"/>
      <w:r w:rsidRPr="00AD0696">
        <w:rPr>
          <w:rFonts w:ascii="Times New Roman" w:hAnsi="Times New Roman"/>
          <w:szCs w:val="18"/>
        </w:rPr>
        <w:t>Estlund</w:t>
      </w:r>
      <w:proofErr w:type="spellEnd"/>
      <w:r w:rsidRPr="00AD0696">
        <w:rPr>
          <w:rFonts w:ascii="Times New Roman" w:hAnsi="Times New Roman"/>
          <w:szCs w:val="18"/>
        </w:rPr>
        <w:t xml:space="preserve"> and Martha Nussbaum (Oxford University Press, 1997).</w:t>
      </w:r>
    </w:p>
  </w:footnote>
  <w:footnote w:id="13">
    <w:p w14:paraId="2C8CB37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George and Lee, Mind Body Dualism in Contemporary Ethics (xxx). </w:t>
      </w:r>
    </w:p>
  </w:footnote>
  <w:footnote w:id="14">
    <w:p w14:paraId="2CCD42F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GGA</w:t>
      </w:r>
    </w:p>
  </w:footnote>
  <w:footnote w:id="15">
    <w:p w14:paraId="598F68D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proofErr w:type="gramStart"/>
      <w:r w:rsidRPr="00AD0696">
        <w:rPr>
          <w:rFonts w:ascii="Times New Roman" w:hAnsi="Times New Roman"/>
          <w:szCs w:val="18"/>
        </w:rPr>
        <w:t>Girgis</w:t>
      </w:r>
      <w:proofErr w:type="spellEnd"/>
      <w:r w:rsidRPr="00AD0696">
        <w:rPr>
          <w:rFonts w:ascii="Times New Roman" w:hAnsi="Times New Roman"/>
          <w:szCs w:val="18"/>
        </w:rPr>
        <w:t>, George, and Anderson, “What is Marriage?”</w:t>
      </w:r>
      <w:proofErr w:type="gramEnd"/>
      <w:r w:rsidRPr="00AD0696">
        <w:rPr>
          <w:rFonts w:ascii="Times New Roman" w:hAnsi="Times New Roman"/>
          <w:szCs w:val="18"/>
        </w:rPr>
        <w:t xml:space="preserve"> 267-8.</w:t>
      </w:r>
    </w:p>
  </w:footnote>
  <w:footnote w:id="16">
    <w:p w14:paraId="6DB672F2"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 xml:space="preserve">Cites to </w:t>
      </w:r>
      <w:proofErr w:type="spellStart"/>
      <w:r w:rsidRPr="00AD0696">
        <w:rPr>
          <w:rFonts w:ascii="Times New Roman" w:hAnsi="Times New Roman"/>
          <w:szCs w:val="18"/>
        </w:rPr>
        <w:t>Koppelman</w:t>
      </w:r>
      <w:proofErr w:type="spellEnd"/>
      <w:r w:rsidRPr="00AD0696">
        <w:rPr>
          <w:rFonts w:ascii="Times New Roman" w:hAnsi="Times New Roman"/>
          <w:szCs w:val="18"/>
        </w:rPr>
        <w:t>.</w:t>
      </w:r>
      <w:proofErr w:type="gramEnd"/>
      <w:r w:rsidRPr="00AD0696">
        <w:rPr>
          <w:rFonts w:ascii="Times New Roman" w:hAnsi="Times New Roman"/>
          <w:szCs w:val="18"/>
        </w:rPr>
        <w:t xml:space="preserve"> I’ve taken up some of the relevant claims elsewhere, in dialogue with </w:t>
      </w:r>
      <w:proofErr w:type="spellStart"/>
      <w:r w:rsidRPr="00AD0696">
        <w:rPr>
          <w:rFonts w:ascii="Times New Roman" w:hAnsi="Times New Roman"/>
          <w:szCs w:val="18"/>
        </w:rPr>
        <w:t>Finnis</w:t>
      </w:r>
      <w:proofErr w:type="spellEnd"/>
      <w:r w:rsidRPr="00AD0696">
        <w:rPr>
          <w:rFonts w:ascii="Times New Roman" w:hAnsi="Times New Roman"/>
          <w:szCs w:val="18"/>
        </w:rPr>
        <w:t xml:space="preserve">, George, Bradley, </w:t>
      </w:r>
      <w:proofErr w:type="spellStart"/>
      <w:r w:rsidRPr="00AD0696">
        <w:rPr>
          <w:rFonts w:ascii="Times New Roman" w:hAnsi="Times New Roman"/>
          <w:szCs w:val="18"/>
        </w:rPr>
        <w:t>Arkes</w:t>
      </w:r>
      <w:proofErr w:type="spellEnd"/>
      <w:r w:rsidRPr="00AD0696">
        <w:rPr>
          <w:rFonts w:ascii="Times New Roman" w:hAnsi="Times New Roman"/>
          <w:szCs w:val="18"/>
        </w:rPr>
        <w:t xml:space="preserve">, and others, see "Homosexuality and the Conservative Mind," and "Reply to Critics" (Robert George and Gerard Bradley, and Hadley </w:t>
      </w:r>
      <w:proofErr w:type="spellStart"/>
      <w:r w:rsidRPr="00AD0696">
        <w:rPr>
          <w:rFonts w:ascii="Times New Roman" w:hAnsi="Times New Roman"/>
          <w:szCs w:val="18"/>
        </w:rPr>
        <w:t>Arkes</w:t>
      </w:r>
      <w:proofErr w:type="spellEnd"/>
      <w:r w:rsidRPr="00AD0696">
        <w:rPr>
          <w:rFonts w:ascii="Times New Roman" w:hAnsi="Times New Roman"/>
          <w:szCs w:val="18"/>
        </w:rPr>
        <w:t xml:space="preserve">), </w:t>
      </w:r>
      <w:r w:rsidRPr="00AD0696">
        <w:rPr>
          <w:rFonts w:ascii="Times New Roman" w:hAnsi="Times New Roman"/>
          <w:szCs w:val="18"/>
          <w:u w:val="single"/>
        </w:rPr>
        <w:t>Georgetown Law Journal</w:t>
      </w:r>
      <w:r w:rsidRPr="00AD0696">
        <w:rPr>
          <w:rFonts w:ascii="Times New Roman" w:hAnsi="Times New Roman"/>
          <w:szCs w:val="18"/>
        </w:rPr>
        <w:t xml:space="preserve">, v. 84 (December 1995), pp. 261-300, 329-338; "Sexuality and Liberty: Making Room for Nature and Tradition?," in </w:t>
      </w:r>
      <w:r w:rsidRPr="00AD0696">
        <w:rPr>
          <w:rFonts w:ascii="Times New Roman" w:hAnsi="Times New Roman"/>
          <w:szCs w:val="18"/>
          <w:u w:val="single"/>
        </w:rPr>
        <w:t>Sex, Preference, and Family: Essays on Law and Nature</w:t>
      </w:r>
      <w:r w:rsidRPr="00AD0696">
        <w:rPr>
          <w:rFonts w:ascii="Times New Roman" w:hAnsi="Times New Roman"/>
          <w:szCs w:val="18"/>
        </w:rPr>
        <w:t xml:space="preserve">, ed. David </w:t>
      </w:r>
      <w:proofErr w:type="spellStart"/>
      <w:r w:rsidRPr="00AD0696">
        <w:rPr>
          <w:rFonts w:ascii="Times New Roman" w:hAnsi="Times New Roman"/>
          <w:szCs w:val="18"/>
        </w:rPr>
        <w:t>Estlund</w:t>
      </w:r>
      <w:proofErr w:type="spellEnd"/>
      <w:r w:rsidRPr="00AD0696">
        <w:rPr>
          <w:rFonts w:ascii="Times New Roman" w:hAnsi="Times New Roman"/>
          <w:szCs w:val="18"/>
        </w:rPr>
        <w:t xml:space="preserve"> and Martha Nussbaum (Oxford University Press, 1997); "Against the Old Sexual Morality of the New Natural Law," in </w:t>
      </w:r>
      <w:r w:rsidRPr="00AD0696">
        <w:rPr>
          <w:rFonts w:ascii="Times New Roman" w:hAnsi="Times New Roman"/>
          <w:szCs w:val="18"/>
          <w:u w:val="single"/>
        </w:rPr>
        <w:t>Natural Law, Liberalism, and Morality</w:t>
      </w:r>
      <w:r w:rsidRPr="00AD0696">
        <w:rPr>
          <w:rFonts w:ascii="Times New Roman" w:hAnsi="Times New Roman"/>
          <w:szCs w:val="18"/>
        </w:rPr>
        <w:t>, ed. Robert George (Oxford University Press, 1996).</w:t>
      </w:r>
    </w:p>
  </w:footnote>
  <w:footnote w:id="17">
    <w:p w14:paraId="0B64A282"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 xml:space="preserve">Cites to </w:t>
      </w:r>
      <w:proofErr w:type="spellStart"/>
      <w:r w:rsidRPr="00AD0696">
        <w:rPr>
          <w:rFonts w:ascii="Times New Roman" w:hAnsi="Times New Roman"/>
          <w:szCs w:val="18"/>
        </w:rPr>
        <w:t>Grisez</w:t>
      </w:r>
      <w:proofErr w:type="spellEnd"/>
      <w:r w:rsidRPr="00AD0696">
        <w:rPr>
          <w:rFonts w:ascii="Times New Roman" w:hAnsi="Times New Roman"/>
          <w:szCs w:val="18"/>
        </w:rPr>
        <w:t xml:space="preserve">, </w:t>
      </w:r>
      <w:proofErr w:type="spellStart"/>
      <w:r w:rsidRPr="00AD0696">
        <w:rPr>
          <w:rFonts w:ascii="Times New Roman" w:hAnsi="Times New Roman"/>
          <w:szCs w:val="18"/>
        </w:rPr>
        <w:t>Finnis</w:t>
      </w:r>
      <w:proofErr w:type="spellEnd"/>
      <w:r w:rsidRPr="00AD0696">
        <w:rPr>
          <w:rFonts w:ascii="Times New Roman" w:hAnsi="Times New Roman"/>
          <w:szCs w:val="18"/>
        </w:rPr>
        <w:t>.</w:t>
      </w:r>
      <w:proofErr w:type="gramEnd"/>
      <w:r w:rsidRPr="00AD0696">
        <w:rPr>
          <w:rFonts w:ascii="Times New Roman" w:hAnsi="Times New Roman"/>
          <w:szCs w:val="18"/>
        </w:rPr>
        <w:t xml:space="preserve">  And also George, </w:t>
      </w:r>
      <w:r w:rsidRPr="00AD0696">
        <w:rPr>
          <w:rFonts w:ascii="Times New Roman" w:hAnsi="Times New Roman"/>
          <w:i/>
          <w:szCs w:val="18"/>
        </w:rPr>
        <w:t>Making Men Moral</w:t>
      </w:r>
      <w:r w:rsidRPr="00AD0696">
        <w:rPr>
          <w:rFonts w:ascii="Times New Roman" w:hAnsi="Times New Roman"/>
          <w:szCs w:val="18"/>
        </w:rPr>
        <w:t>.</w:t>
      </w:r>
    </w:p>
  </w:footnote>
  <w:footnote w:id="18">
    <w:p w14:paraId="2EBAFA9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New Harris Poll Finds Different Religious Groups Have Very Different Attitudes </w:t>
      </w:r>
      <w:proofErr w:type="gramStart"/>
      <w:r w:rsidRPr="00AD0696">
        <w:rPr>
          <w:rFonts w:ascii="Times New Roman" w:hAnsi="Times New Roman"/>
          <w:szCs w:val="18"/>
        </w:rPr>
        <w:t>To</w:t>
      </w:r>
      <w:proofErr w:type="gramEnd"/>
      <w:r w:rsidRPr="00AD0696">
        <w:rPr>
          <w:rFonts w:ascii="Times New Roman" w:hAnsi="Times New Roman"/>
          <w:szCs w:val="18"/>
        </w:rPr>
        <w:t xml:space="preserve"> Some Health Policies and Programs, Harris Poll #78, October 20, 2005, available at http://www.harrisinteractive.com/harris_poll/index.asp?PID=608 (visited July 29, 2009).</w:t>
      </w:r>
    </w:p>
  </w:footnote>
  <w:footnote w:id="19">
    <w:p w14:paraId="562D4B6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One source suggests that 73% of married women use “modern” (presumably artificial) contraceptive techniques, see Population Reference Bureau,   </w:t>
      </w:r>
      <w:hyperlink r:id="rId1" w:history="1">
        <w:r w:rsidRPr="00AD0696">
          <w:rPr>
            <w:rStyle w:val="Hyperlink"/>
            <w:rFonts w:ascii="Times New Roman" w:hAnsi="Times New Roman"/>
            <w:szCs w:val="18"/>
          </w:rPr>
          <w:t>http://www.prb.org/DataFinder/Topic/Rankings.aspx?ind=42</w:t>
        </w:r>
      </w:hyperlink>
      <w:r w:rsidRPr="00AD0696">
        <w:rPr>
          <w:rFonts w:ascii="Times New Roman" w:hAnsi="Times New Roman"/>
          <w:szCs w:val="18"/>
        </w:rPr>
        <w:t xml:space="preserve">  </w:t>
      </w:r>
      <w:r w:rsidRPr="00AD0696">
        <w:rPr>
          <w:rFonts w:ascii="Times New Roman" w:hAnsi="Times New Roman" w:cs="Times New Roman"/>
          <w:szCs w:val="18"/>
        </w:rPr>
        <w:t>Moreover, surveys suggest that a third to 40% of younger (under 45) heterosexual couples have had anal sex, and 75-80% have had oral sex (presumably not always as a warm-up for unprotected intercourse).</w:t>
      </w:r>
      <w:r w:rsidRPr="00AD0696">
        <w:rPr>
          <w:rFonts w:ascii="Times New Roman" w:hAnsi="Times New Roman"/>
          <w:szCs w:val="18"/>
        </w:rPr>
        <w:t xml:space="preserve"> “Prevalence and Correlates of Heterosexual Anal and Oral Sex in Adolescents and Adults in the United States,” Jami S. </w:t>
      </w:r>
      <w:proofErr w:type="spellStart"/>
      <w:r w:rsidRPr="00AD0696">
        <w:rPr>
          <w:rFonts w:ascii="Times New Roman" w:hAnsi="Times New Roman"/>
          <w:szCs w:val="18"/>
        </w:rPr>
        <w:t>Leichliter</w:t>
      </w:r>
      <w:proofErr w:type="spellEnd"/>
      <w:r w:rsidRPr="00AD0696">
        <w:rPr>
          <w:rFonts w:ascii="Times New Roman" w:hAnsi="Times New Roman"/>
          <w:szCs w:val="18"/>
        </w:rPr>
        <w:t xml:space="preserve">, </w:t>
      </w:r>
      <w:proofErr w:type="spellStart"/>
      <w:r w:rsidRPr="00AD0696">
        <w:rPr>
          <w:rFonts w:ascii="Times New Roman" w:hAnsi="Times New Roman"/>
          <w:szCs w:val="18"/>
        </w:rPr>
        <w:t>Anjani</w:t>
      </w:r>
      <w:proofErr w:type="spellEnd"/>
      <w:r w:rsidRPr="00AD0696">
        <w:rPr>
          <w:rFonts w:ascii="Times New Roman" w:hAnsi="Times New Roman"/>
          <w:szCs w:val="18"/>
        </w:rPr>
        <w:t xml:space="preserve"> Chandra, Nicole </w:t>
      </w:r>
      <w:proofErr w:type="spellStart"/>
      <w:r w:rsidRPr="00AD0696">
        <w:rPr>
          <w:rFonts w:ascii="Times New Roman" w:hAnsi="Times New Roman"/>
          <w:szCs w:val="18"/>
        </w:rPr>
        <w:t>Liddon</w:t>
      </w:r>
      <w:proofErr w:type="spellEnd"/>
      <w:r w:rsidRPr="00AD0696">
        <w:rPr>
          <w:rFonts w:ascii="Times New Roman" w:hAnsi="Times New Roman"/>
          <w:szCs w:val="18"/>
        </w:rPr>
        <w:t xml:space="preserve">, Kevin A. Fenton and </w:t>
      </w:r>
      <w:proofErr w:type="spellStart"/>
      <w:r w:rsidRPr="00AD0696">
        <w:rPr>
          <w:rFonts w:ascii="Times New Roman" w:hAnsi="Times New Roman"/>
          <w:szCs w:val="18"/>
        </w:rPr>
        <w:t>Sevgi</w:t>
      </w:r>
      <w:proofErr w:type="spellEnd"/>
      <w:r w:rsidRPr="00AD0696">
        <w:rPr>
          <w:rFonts w:ascii="Times New Roman" w:hAnsi="Times New Roman"/>
          <w:szCs w:val="18"/>
        </w:rPr>
        <w:t xml:space="preserve"> O. Aral; J Infect Dis. (2007) 196 (12): 1852-1859.</w:t>
      </w:r>
    </w:p>
  </w:footnote>
  <w:footnote w:id="20">
    <w:p w14:paraId="22B182C2"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r w:rsidRPr="00AD0696">
        <w:rPr>
          <w:rFonts w:ascii="Times New Roman" w:hAnsi="Times New Roman" w:cs="Times New Roman"/>
          <w:szCs w:val="18"/>
        </w:rPr>
        <w:t xml:space="preserve">These observations shift the focus away from the </w:t>
      </w:r>
      <w:r w:rsidRPr="00AD0696">
        <w:rPr>
          <w:rFonts w:ascii="Times New Roman" w:hAnsi="Times New Roman" w:cs="Times New Roman"/>
          <w:i/>
          <w:szCs w:val="18"/>
        </w:rPr>
        <w:t>form of sex</w:t>
      </w:r>
      <w:r w:rsidRPr="00AD0696">
        <w:rPr>
          <w:rFonts w:ascii="Times New Roman" w:hAnsi="Times New Roman" w:cs="Times New Roman"/>
          <w:szCs w:val="18"/>
        </w:rPr>
        <w:t xml:space="preserve"> acts performed by partners’ to the partners’ intentions and orientation </w:t>
      </w:r>
      <w:proofErr w:type="spellStart"/>
      <w:proofErr w:type="gramStart"/>
      <w:r w:rsidRPr="00AD0696">
        <w:rPr>
          <w:rFonts w:ascii="Times New Roman" w:hAnsi="Times New Roman" w:cs="Times New Roman"/>
          <w:i/>
          <w:szCs w:val="18"/>
        </w:rPr>
        <w:t>vis</w:t>
      </w:r>
      <w:proofErr w:type="spellEnd"/>
      <w:proofErr w:type="gramEnd"/>
      <w:r w:rsidRPr="00AD0696">
        <w:rPr>
          <w:rFonts w:ascii="Times New Roman" w:hAnsi="Times New Roman" w:cs="Times New Roman"/>
          <w:i/>
          <w:szCs w:val="18"/>
        </w:rPr>
        <w:t xml:space="preserve"> a </w:t>
      </w:r>
      <w:proofErr w:type="spellStart"/>
      <w:r w:rsidRPr="00AD0696">
        <w:rPr>
          <w:rFonts w:ascii="Times New Roman" w:hAnsi="Times New Roman" w:cs="Times New Roman"/>
          <w:i/>
          <w:szCs w:val="18"/>
        </w:rPr>
        <w:t>vis</w:t>
      </w:r>
      <w:proofErr w:type="spellEnd"/>
      <w:r w:rsidRPr="00AD0696">
        <w:rPr>
          <w:rFonts w:ascii="Times New Roman" w:hAnsi="Times New Roman" w:cs="Times New Roman"/>
          <w:szCs w:val="18"/>
        </w:rPr>
        <w:t xml:space="preserve"> the raising of children.</w:t>
      </w:r>
    </w:p>
  </w:footnote>
  <w:footnote w:id="21">
    <w:p w14:paraId="0EF2210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Ibid. 8-9.</w:t>
      </w:r>
    </w:p>
  </w:footnote>
  <w:footnote w:id="22">
    <w:p w14:paraId="79E8AC47"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On line blog post, http://www.huffingtonpost.com/alec-baldwin/why-childless-straight-co_b_208457.html</w:t>
      </w:r>
    </w:p>
  </w:footnote>
  <w:footnote w:id="23">
    <w:p w14:paraId="6E26113B" w14:textId="77777777" w:rsidR="00D955B4" w:rsidRPr="00AD0696" w:rsidRDefault="00D955B4" w:rsidP="00250EEE">
      <w:pPr>
        <w:spacing w:after="0" w:line="240" w:lineRule="auto"/>
        <w:rPr>
          <w:rFonts w:ascii="Times New Roman" w:eastAsia="Times New Roman" w:hAnsi="Times New Roman" w:cs="Times New Roman"/>
          <w:sz w:val="20"/>
          <w:szCs w:val="18"/>
        </w:rPr>
      </w:pPr>
      <w:r w:rsidRPr="00AD0696">
        <w:rPr>
          <w:rStyle w:val="FootnoteReference"/>
          <w:rFonts w:ascii="Times New Roman" w:hAnsi="Times New Roman"/>
          <w:sz w:val="20"/>
          <w:szCs w:val="18"/>
        </w:rPr>
        <w:footnoteRef/>
      </w:r>
      <w:r w:rsidRPr="00AD0696">
        <w:rPr>
          <w:rFonts w:ascii="Times New Roman" w:hAnsi="Times New Roman"/>
          <w:sz w:val="20"/>
          <w:szCs w:val="18"/>
        </w:rPr>
        <w:t xml:space="preserve"> See </w:t>
      </w:r>
      <w:proofErr w:type="spellStart"/>
      <w:r w:rsidRPr="00AD0696">
        <w:rPr>
          <w:rFonts w:ascii="Times New Roman" w:hAnsi="Times New Roman"/>
          <w:sz w:val="20"/>
          <w:szCs w:val="18"/>
        </w:rPr>
        <w:t>Henrich</w:t>
      </w:r>
      <w:proofErr w:type="spellEnd"/>
      <w:r w:rsidRPr="00AD0696">
        <w:rPr>
          <w:rFonts w:ascii="Times New Roman" w:hAnsi="Times New Roman"/>
          <w:sz w:val="20"/>
          <w:szCs w:val="18"/>
        </w:rPr>
        <w:t xml:space="preserve">, Boyd, and </w:t>
      </w:r>
      <w:proofErr w:type="spellStart"/>
      <w:r w:rsidRPr="00AD0696">
        <w:rPr>
          <w:rFonts w:ascii="Times New Roman" w:hAnsi="Times New Roman"/>
          <w:sz w:val="20"/>
          <w:szCs w:val="18"/>
        </w:rPr>
        <w:t>Richerson</w:t>
      </w:r>
      <w:proofErr w:type="spellEnd"/>
      <w:r w:rsidRPr="00AD0696">
        <w:rPr>
          <w:rFonts w:ascii="Times New Roman" w:hAnsi="Times New Roman"/>
          <w:sz w:val="20"/>
          <w:szCs w:val="18"/>
        </w:rPr>
        <w:t xml:space="preserve">, “Puzzle of Monogamy,” for research on behavior of unmarried men: </w:t>
      </w:r>
      <w:r w:rsidRPr="00AD0696">
        <w:rPr>
          <w:rFonts w:ascii="Times New Roman" w:eastAsia="Times New Roman" w:hAnsi="Times New Roman" w:cs="Times New Roman"/>
          <w:sz w:val="20"/>
          <w:szCs w:val="18"/>
        </w:rPr>
        <w:t>“</w:t>
      </w:r>
      <w:r w:rsidRPr="00AD0696">
        <w:rPr>
          <w:rFonts w:ascii="Times New Roman" w:hAnsi="Times New Roman" w:cs="Times New Roman"/>
          <w:sz w:val="20"/>
          <w:szCs w:val="18"/>
        </w:rPr>
        <w:t>unmarried men gather in</w:t>
      </w:r>
      <w:r w:rsidRPr="00AD0696">
        <w:rPr>
          <w:rFonts w:ascii="Times New Roman" w:eastAsia="Times New Roman" w:hAnsi="Times New Roman" w:cs="Times New Roman"/>
          <w:sz w:val="20"/>
          <w:szCs w:val="18"/>
        </w:rPr>
        <w:t xml:space="preserve"> </w:t>
      </w:r>
      <w:r w:rsidRPr="00AD0696">
        <w:rPr>
          <w:rFonts w:ascii="Times New Roman" w:hAnsi="Times New Roman" w:cs="Times New Roman"/>
          <w:sz w:val="20"/>
          <w:szCs w:val="18"/>
        </w:rPr>
        <w:t xml:space="preserve">groups, engage in personally risky </w:t>
      </w:r>
      <w:proofErr w:type="spellStart"/>
      <w:r w:rsidRPr="00AD0696">
        <w:rPr>
          <w:rFonts w:ascii="Times New Roman" w:hAnsi="Times New Roman" w:cs="Times New Roman"/>
          <w:sz w:val="20"/>
          <w:szCs w:val="18"/>
        </w:rPr>
        <w:t>behaviour</w:t>
      </w:r>
      <w:proofErr w:type="spellEnd"/>
      <w:r w:rsidRPr="00AD0696">
        <w:rPr>
          <w:rFonts w:ascii="Times New Roman" w:hAnsi="Times New Roman" w:cs="Times New Roman"/>
          <w:sz w:val="20"/>
          <w:szCs w:val="18"/>
        </w:rPr>
        <w:t xml:space="preserve"> (gambling,</w:t>
      </w:r>
      <w:r w:rsidRPr="00AD0696">
        <w:rPr>
          <w:rFonts w:ascii="Times New Roman" w:eastAsia="Times New Roman" w:hAnsi="Times New Roman" w:cs="Times New Roman"/>
          <w:sz w:val="20"/>
          <w:szCs w:val="18"/>
        </w:rPr>
        <w:t xml:space="preserve"> </w:t>
      </w:r>
      <w:r w:rsidRPr="00AD0696">
        <w:rPr>
          <w:rFonts w:ascii="Times New Roman" w:hAnsi="Times New Roman" w:cs="Times New Roman"/>
          <w:sz w:val="20"/>
          <w:szCs w:val="18"/>
        </w:rPr>
        <w:t xml:space="preserve">illegal drugs, alcohol abuse) and commit more </w:t>
      </w:r>
      <w:proofErr w:type="spellStart"/>
      <w:r w:rsidRPr="00AD0696">
        <w:rPr>
          <w:rFonts w:ascii="Times New Roman" w:hAnsi="Times New Roman" w:cs="Times New Roman"/>
          <w:sz w:val="20"/>
          <w:szCs w:val="18"/>
        </w:rPr>
        <w:t>seriouscrimes</w:t>
      </w:r>
      <w:proofErr w:type="spellEnd"/>
      <w:r w:rsidRPr="00AD0696">
        <w:rPr>
          <w:rFonts w:ascii="Times New Roman" w:hAnsi="Times New Roman" w:cs="Times New Roman"/>
          <w:sz w:val="20"/>
          <w:szCs w:val="18"/>
        </w:rPr>
        <w:t xml:space="preserve"> than married men,” 661</w:t>
      </w:r>
      <w:r w:rsidRPr="00AD0696">
        <w:rPr>
          <w:rFonts w:ascii="Times New Roman" w:hAnsi="Times New Roman"/>
          <w:sz w:val="20"/>
          <w:szCs w:val="18"/>
        </w:rPr>
        <w:t>.  For the other claims about the effects of marriage on spousal health and wellbeing, see Michael King and Annie Bartlett, “</w:t>
      </w:r>
      <w:r w:rsidRPr="00AD0696">
        <w:rPr>
          <w:rFonts w:ascii="Times New Roman" w:hAnsi="Times New Roman" w:cs="Times New Roman"/>
          <w:sz w:val="20"/>
          <w:szCs w:val="18"/>
        </w:rPr>
        <w:t>What same sex civil partnerships may mean for health</w:t>
      </w:r>
      <w:r w:rsidRPr="00AD0696">
        <w:rPr>
          <w:rFonts w:ascii="Times New Roman" w:hAnsi="Times New Roman"/>
          <w:sz w:val="20"/>
          <w:szCs w:val="18"/>
        </w:rPr>
        <w:t xml:space="preserve">” </w:t>
      </w:r>
      <w:r w:rsidRPr="00AD0696">
        <w:rPr>
          <w:rFonts w:ascii="Times New Roman" w:hAnsi="Times New Roman" w:cs="Times New Roman"/>
          <w:sz w:val="20"/>
          <w:szCs w:val="18"/>
        </w:rPr>
        <w:t>Epidemiology of Community Health 2006; 60: 188–191.</w:t>
      </w:r>
      <w:r w:rsidRPr="00AD0696">
        <w:rPr>
          <w:rFonts w:ascii="Times New Roman" w:hAnsi="Times New Roman"/>
          <w:sz w:val="20"/>
          <w:szCs w:val="18"/>
        </w:rPr>
        <w:t xml:space="preserve"> For recent evidence, see </w:t>
      </w:r>
      <w:r w:rsidRPr="00AD0696">
        <w:rPr>
          <w:rFonts w:ascii="Times New Roman" w:hAnsi="Times New Roman"/>
          <w:i/>
          <w:sz w:val="20"/>
          <w:szCs w:val="18"/>
        </w:rPr>
        <w:t xml:space="preserve">Same-Sex Legal Marriage and Psychological Well-Being: Findings From the California Health Interview Survey </w:t>
      </w:r>
      <w:r w:rsidRPr="00AD0696">
        <w:rPr>
          <w:rFonts w:ascii="Times New Roman" w:hAnsi="Times New Roman"/>
          <w:sz w:val="20"/>
          <w:szCs w:val="18"/>
        </w:rPr>
        <w:t xml:space="preserve">– Richard G. Wight, PhD, MPH, Allen J. LeBlanc, PhD, and M.V. Lee </w:t>
      </w:r>
      <w:proofErr w:type="spellStart"/>
      <w:r w:rsidRPr="00AD0696">
        <w:rPr>
          <w:rFonts w:ascii="Times New Roman" w:hAnsi="Times New Roman"/>
          <w:sz w:val="20"/>
          <w:szCs w:val="18"/>
        </w:rPr>
        <w:t>Badgett</w:t>
      </w:r>
      <w:proofErr w:type="spellEnd"/>
      <w:r w:rsidRPr="00AD0696">
        <w:rPr>
          <w:rFonts w:ascii="Times New Roman" w:hAnsi="Times New Roman"/>
          <w:sz w:val="20"/>
          <w:szCs w:val="18"/>
        </w:rPr>
        <w:t xml:space="preserve">, PhD (2013), see: </w:t>
      </w:r>
      <w:hyperlink r:id="rId2" w:history="1">
        <w:r w:rsidRPr="00AD0696">
          <w:rPr>
            <w:rStyle w:val="Hyperlink"/>
            <w:rFonts w:ascii="Times New Roman" w:hAnsi="Times New Roman"/>
            <w:sz w:val="20"/>
            <w:szCs w:val="18"/>
          </w:rPr>
          <w:t>http://ajph.aphapublications.org/doi/full/10.2105/AJPH.2012.301113</w:t>
        </w:r>
      </w:hyperlink>
      <w:r w:rsidRPr="00AD0696">
        <w:rPr>
          <w:rFonts w:ascii="Times New Roman" w:hAnsi="Times New Roman"/>
          <w:sz w:val="20"/>
          <w:szCs w:val="18"/>
        </w:rPr>
        <w:t xml:space="preserve">   I am indebted to research assistance by Karen Ku and Thompson Huang.  </w:t>
      </w:r>
    </w:p>
  </w:footnote>
  <w:footnote w:id="24">
    <w:p w14:paraId="457004F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“New Numbers, and Geography, for Gay Couples,” New York Times, Thursday August 25</w:t>
      </w:r>
      <w:r w:rsidRPr="00AD0696">
        <w:rPr>
          <w:rFonts w:ascii="Times New Roman" w:hAnsi="Times New Roman"/>
          <w:szCs w:val="18"/>
          <w:vertAlign w:val="superscript"/>
        </w:rPr>
        <w:t>th</w:t>
      </w:r>
      <w:r w:rsidRPr="00AD0696">
        <w:rPr>
          <w:rFonts w:ascii="Times New Roman" w:hAnsi="Times New Roman"/>
          <w:szCs w:val="18"/>
        </w:rPr>
        <w:t xml:space="preserve">, A1 and A4.  </w:t>
      </w:r>
    </w:p>
  </w:footnote>
  <w:footnote w:id="25">
    <w:p w14:paraId="757A3271"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cs="Times New Roman"/>
          <w:szCs w:val="18"/>
        </w:rPr>
        <w:t>Simon and Schuster, 2010.</w:t>
      </w:r>
      <w:proofErr w:type="gramEnd"/>
    </w:p>
  </w:footnote>
  <w:footnote w:id="26">
    <w:p w14:paraId="6BEE0F49"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American Grace, 128.  </w:t>
      </w:r>
    </w:p>
  </w:footnote>
  <w:footnote w:id="27">
    <w:p w14:paraId="26CD55A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There has been no comparable shift on attitudes among the young toward premarital sex, and their attitudes on abortion have become slightly more conservative, American Grace 128-32, 403-14.  </w:t>
      </w:r>
    </w:p>
  </w:footnote>
  <w:footnote w:id="28">
    <w:p w14:paraId="2E5B1A45"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Perry v. Schwarzenegger, Opinion of Judge Walker, 10.</w:t>
      </w:r>
    </w:p>
  </w:footnote>
  <w:footnote w:id="29">
    <w:p w14:paraId="780B8A8D"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Perry v. Schwarzenegger, Opinion of Judge Walker, pp. 17-19.  Further controversy </w:t>
      </w:r>
      <w:proofErr w:type="spellStart"/>
      <w:r w:rsidRPr="00AD0696">
        <w:rPr>
          <w:rFonts w:ascii="Times New Roman" w:hAnsi="Times New Roman"/>
          <w:szCs w:val="18"/>
        </w:rPr>
        <w:t>spured</w:t>
      </w:r>
      <w:proofErr w:type="spellEnd"/>
      <w:r w:rsidRPr="00AD0696">
        <w:rPr>
          <w:rFonts w:ascii="Times New Roman" w:hAnsi="Times New Roman"/>
          <w:szCs w:val="18"/>
        </w:rPr>
        <w:t xml:space="preserve"> by recent work of Mark </w:t>
      </w:r>
      <w:proofErr w:type="spellStart"/>
      <w:r w:rsidRPr="00AD0696">
        <w:rPr>
          <w:rFonts w:ascii="Times New Roman" w:hAnsi="Times New Roman"/>
          <w:szCs w:val="18"/>
        </w:rPr>
        <w:t>Regnerus</w:t>
      </w:r>
      <w:proofErr w:type="spellEnd"/>
      <w:r w:rsidRPr="00AD0696">
        <w:rPr>
          <w:rFonts w:ascii="Times New Roman" w:hAnsi="Times New Roman"/>
          <w:szCs w:val="18"/>
        </w:rPr>
        <w:t xml:space="preserve">.  </w:t>
      </w:r>
    </w:p>
  </w:footnote>
  <w:footnote w:id="30">
    <w:p w14:paraId="6DCF39F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 xml:space="preserve">Walker, in </w:t>
      </w:r>
      <w:r w:rsidRPr="00AD0696">
        <w:rPr>
          <w:rFonts w:ascii="Times New Roman" w:hAnsi="Times New Roman"/>
          <w:i/>
          <w:szCs w:val="18"/>
        </w:rPr>
        <w:t>Perry</w:t>
      </w:r>
      <w:r w:rsidRPr="00AD0696">
        <w:rPr>
          <w:rFonts w:ascii="Times New Roman" w:hAnsi="Times New Roman"/>
          <w:szCs w:val="18"/>
        </w:rPr>
        <w:t>, 24.</w:t>
      </w:r>
      <w:proofErr w:type="gramEnd"/>
    </w:p>
  </w:footnote>
  <w:footnote w:id="31">
    <w:p w14:paraId="41F04EA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Ibid.,</w:t>
      </w:r>
      <w:proofErr w:type="gramEnd"/>
      <w:r w:rsidRPr="00AD0696">
        <w:rPr>
          <w:rFonts w:ascii="Times New Roman" w:hAnsi="Times New Roman"/>
          <w:szCs w:val="18"/>
        </w:rPr>
        <w:t xml:space="preserve"> 102, 106.</w:t>
      </w:r>
    </w:p>
  </w:footnote>
  <w:footnote w:id="32">
    <w:p w14:paraId="3B05B82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The quotation is the name of the study and it can be found online: </w:t>
      </w:r>
      <w:hyperlink r:id="rId3" w:history="1">
        <w:r w:rsidRPr="00AD0696">
          <w:rPr>
            <w:rStyle w:val="Hyperlink"/>
            <w:rFonts w:ascii="Times New Roman" w:hAnsi="Times New Roman"/>
            <w:szCs w:val="18"/>
          </w:rPr>
          <w:t>http://pewforum.org/docs/print.php?DocID=37</w:t>
        </w:r>
      </w:hyperlink>
      <w:r w:rsidRPr="00AD0696">
        <w:rPr>
          <w:rFonts w:ascii="Times New Roman" w:hAnsi="Times New Roman"/>
          <w:szCs w:val="18"/>
        </w:rPr>
        <w:t xml:space="preserve">  Downloaded 11/21/2003</w:t>
      </w:r>
    </w:p>
  </w:footnote>
  <w:footnote w:id="33">
    <w:p w14:paraId="657784F1" w14:textId="77777777" w:rsidR="00D955B4" w:rsidRPr="00AD0696" w:rsidRDefault="00D955B4" w:rsidP="00250EEE">
      <w:pPr>
        <w:spacing w:after="0" w:line="240" w:lineRule="auto"/>
        <w:rPr>
          <w:rFonts w:ascii="Times New Roman" w:eastAsia="Times New Roman" w:hAnsi="Times New Roman" w:cs="Times New Roman"/>
          <w:sz w:val="20"/>
          <w:szCs w:val="28"/>
        </w:rPr>
      </w:pPr>
      <w:r w:rsidRPr="00AD0696">
        <w:rPr>
          <w:rStyle w:val="FootnoteReference"/>
          <w:rFonts w:ascii="Times New Roman" w:hAnsi="Times New Roman"/>
          <w:sz w:val="20"/>
        </w:rPr>
        <w:footnoteRef/>
      </w:r>
      <w:r w:rsidRPr="00AD0696">
        <w:rPr>
          <w:rFonts w:ascii="Times New Roman" w:hAnsi="Times New Roman"/>
          <w:sz w:val="20"/>
        </w:rPr>
        <w:t xml:space="preserve"> For an overview of his findings see </w:t>
      </w:r>
      <w:r w:rsidRPr="00AD0696">
        <w:rPr>
          <w:rFonts w:ascii="Times New Roman" w:eastAsia="Times New Roman" w:hAnsi="Times New Roman" w:cs="Times New Roman"/>
          <w:sz w:val="20"/>
          <w:szCs w:val="28"/>
        </w:rPr>
        <w:t>Does It Really Make No Difference If Your Parents Are Straight or Gay?</w:t>
      </w:r>
    </w:p>
    <w:p w14:paraId="3533EF49" w14:textId="77777777" w:rsidR="00D955B4" w:rsidRPr="00AD0696" w:rsidRDefault="00D955B4" w:rsidP="00250EEE">
      <w:pPr>
        <w:spacing w:after="0" w:line="240" w:lineRule="auto"/>
        <w:rPr>
          <w:rFonts w:ascii="Times New Roman" w:eastAsia="Times New Roman" w:hAnsi="Times New Roman" w:cs="Times New Roman"/>
          <w:sz w:val="20"/>
          <w:szCs w:val="28"/>
        </w:rPr>
      </w:pPr>
      <w:r w:rsidRPr="00AD0696">
        <w:rPr>
          <w:rFonts w:ascii="Times New Roman" w:eastAsia="Times New Roman" w:hAnsi="Times New Roman" w:cs="Times New Roman"/>
          <w:sz w:val="20"/>
          <w:szCs w:val="28"/>
        </w:rPr>
        <w:t xml:space="preserve">By Mark </w:t>
      </w:r>
      <w:proofErr w:type="spellStart"/>
      <w:r w:rsidRPr="00AD0696">
        <w:rPr>
          <w:rFonts w:ascii="Times New Roman" w:eastAsia="Times New Roman" w:hAnsi="Times New Roman" w:cs="Times New Roman"/>
          <w:sz w:val="20"/>
          <w:szCs w:val="28"/>
        </w:rPr>
        <w:t>Regnerus</w:t>
      </w:r>
      <w:proofErr w:type="spellEnd"/>
      <w:r w:rsidRPr="00AD0696">
        <w:rPr>
          <w:rFonts w:ascii="Times New Roman" w:eastAsia="Times New Roman" w:hAnsi="Times New Roman" w:cs="Times New Roman"/>
          <w:sz w:val="20"/>
          <w:szCs w:val="28"/>
        </w:rPr>
        <w:t xml:space="preserve"> | </w:t>
      </w:r>
      <w:proofErr w:type="gramStart"/>
      <w:r w:rsidRPr="00AD0696">
        <w:rPr>
          <w:rFonts w:ascii="Times New Roman" w:eastAsia="Times New Roman" w:hAnsi="Times New Roman" w:cs="Times New Roman"/>
          <w:sz w:val="20"/>
          <w:szCs w:val="28"/>
        </w:rPr>
        <w:t>SLATE  Posted</w:t>
      </w:r>
      <w:proofErr w:type="gramEnd"/>
      <w:r w:rsidRPr="00AD0696">
        <w:rPr>
          <w:rFonts w:ascii="Times New Roman" w:eastAsia="Times New Roman" w:hAnsi="Times New Roman" w:cs="Times New Roman"/>
          <w:sz w:val="20"/>
          <w:szCs w:val="28"/>
        </w:rPr>
        <w:t xml:space="preserve"> Monday, June 11, 2012, at 6:02 AM; and for the study itself: </w:t>
      </w:r>
      <w:r w:rsidRPr="00AD0696">
        <w:rPr>
          <w:rFonts w:ascii="Times New Roman" w:hAnsi="Times New Roman" w:cs="Helvetica"/>
          <w:color w:val="000000"/>
          <w:sz w:val="20"/>
          <w:szCs w:val="12"/>
        </w:rPr>
        <w:t xml:space="preserve">M. </w:t>
      </w:r>
      <w:proofErr w:type="spellStart"/>
      <w:r w:rsidRPr="00AD0696">
        <w:rPr>
          <w:rFonts w:ascii="Times New Roman" w:hAnsi="Times New Roman" w:cs="Helvetica"/>
          <w:color w:val="000000"/>
          <w:sz w:val="20"/>
          <w:szCs w:val="12"/>
        </w:rPr>
        <w:t>Regnerus</w:t>
      </w:r>
      <w:proofErr w:type="spellEnd"/>
      <w:r w:rsidRPr="00AD0696">
        <w:rPr>
          <w:rFonts w:ascii="Times New Roman" w:hAnsi="Times New Roman" w:cs="Helvetica"/>
          <w:color w:val="000000"/>
          <w:sz w:val="20"/>
          <w:szCs w:val="12"/>
        </w:rPr>
        <w:t xml:space="preserve"> / Social Science Research 41 (2012) 752–770, note the quoted remarks on 757:  </w:t>
      </w:r>
      <w:r w:rsidRPr="00AD0696">
        <w:rPr>
          <w:rFonts w:ascii="Times New Roman" w:hAnsi="Times New Roman" w:cs="Helvetica"/>
          <w:color w:val="000000"/>
          <w:sz w:val="20"/>
          <w:szCs w:val="16"/>
        </w:rPr>
        <w:t xml:space="preserve"> ‘‘States and large metropolitan areas with relatively low concentrations of gay and lesbian couples in the population tend to be areas where same-sex couples are more likely to have children in the household.’’ A recent updated brief by </w:t>
      </w:r>
      <w:r w:rsidRPr="00AD0696">
        <w:rPr>
          <w:rFonts w:ascii="Times New Roman" w:hAnsi="Times New Roman" w:cs="Helvetica"/>
          <w:color w:val="000053"/>
          <w:sz w:val="20"/>
          <w:szCs w:val="16"/>
        </w:rPr>
        <w:t xml:space="preserve">Gates (2011, p. F3) </w:t>
      </w:r>
      <w:r w:rsidRPr="00AD0696">
        <w:rPr>
          <w:rFonts w:ascii="Times New Roman" w:hAnsi="Times New Roman" w:cs="Helvetica"/>
          <w:color w:val="000000"/>
          <w:sz w:val="20"/>
          <w:szCs w:val="16"/>
        </w:rPr>
        <w:t xml:space="preserve">reinforces this: </w:t>
      </w:r>
      <w:proofErr w:type="gramStart"/>
      <w:r w:rsidRPr="00AD0696">
        <w:rPr>
          <w:rFonts w:ascii="Times New Roman" w:hAnsi="Times New Roman" w:cs="Helvetica"/>
          <w:color w:val="000000"/>
          <w:sz w:val="20"/>
          <w:szCs w:val="16"/>
        </w:rPr>
        <w:t>‘‘Geographically</w:t>
      </w:r>
      <w:proofErr w:type="gramEnd"/>
      <w:r w:rsidRPr="00AD0696">
        <w:rPr>
          <w:rFonts w:ascii="Times New Roman" w:hAnsi="Times New Roman" w:cs="Helvetica"/>
          <w:color w:val="000000"/>
          <w:sz w:val="20"/>
          <w:szCs w:val="16"/>
        </w:rPr>
        <w:t>, same-sex couples are most likely to have children in many of the most socially conservative parts of the country.’’ Moreover, Gates notes that racial minorities are disproportionately more likely (among same-sex households) to report having children; whites, on the other hand, are disproportionately less likely to have children.”</w:t>
      </w:r>
    </w:p>
  </w:footnote>
  <w:footnote w:id="34">
    <w:p w14:paraId="7035A21C" w14:textId="23A664F1" w:rsidR="00D955B4" w:rsidRPr="00AD0696" w:rsidRDefault="00D955B4" w:rsidP="00250EEE">
      <w:pPr>
        <w:widowControl w:val="0"/>
        <w:autoSpaceDE w:val="0"/>
        <w:autoSpaceDN w:val="0"/>
        <w:adjustRightInd w:val="0"/>
        <w:spacing w:after="0" w:line="240" w:lineRule="auto"/>
        <w:rPr>
          <w:rFonts w:ascii="Times New Roman" w:hAnsi="Times New Roman" w:cs="Times New Roman"/>
          <w:sz w:val="20"/>
          <w:szCs w:val="20"/>
        </w:rPr>
      </w:pPr>
      <w:r w:rsidRPr="00AD0696">
        <w:rPr>
          <w:rStyle w:val="FootnoteReference"/>
          <w:rFonts w:ascii="Times New Roman" w:hAnsi="Times New Roman"/>
          <w:sz w:val="20"/>
          <w:szCs w:val="20"/>
        </w:rPr>
        <w:footnoteRef/>
      </w:r>
      <w:r w:rsidRPr="00AD0696">
        <w:rPr>
          <w:rFonts w:ascii="Times New Roman" w:hAnsi="Times New Roman"/>
          <w:sz w:val="20"/>
          <w:szCs w:val="20"/>
        </w:rPr>
        <w:t xml:space="preserve"> </w:t>
      </w:r>
      <w:r w:rsidRPr="00AD0696">
        <w:rPr>
          <w:rFonts w:ascii="Times New Roman" w:hAnsi="Times New Roman" w:cs="Times New Roman"/>
          <w:sz w:val="20"/>
          <w:szCs w:val="20"/>
        </w:rPr>
        <w:t>“Promoting the Well-Being of Children Whose Parents Are Gay or Lesbian,”</w:t>
      </w:r>
      <w:r w:rsidRPr="00AD0696">
        <w:rPr>
          <w:rFonts w:ascii="Times New Roman" w:hAnsi="Times New Roman" w:cs="Times New Roman"/>
          <w:color w:val="000000"/>
          <w:sz w:val="20"/>
          <w:szCs w:val="20"/>
        </w:rPr>
        <w:t xml:space="preserve"> THE AMERICAN ACADEMY OF PEDIATRICS.  Downloaded from </w:t>
      </w:r>
      <w:r w:rsidRPr="00AD0696">
        <w:rPr>
          <w:rFonts w:ascii="Times New Roman" w:hAnsi="Times New Roman" w:cs="Times New Roman"/>
          <w:color w:val="0000FF"/>
          <w:sz w:val="20"/>
          <w:szCs w:val="20"/>
        </w:rPr>
        <w:t>pediatrics.aappublications.org</w:t>
      </w:r>
      <w:proofErr w:type="gramStart"/>
      <w:r w:rsidRPr="00AD0696">
        <w:rPr>
          <w:rFonts w:ascii="Times New Roman" w:hAnsi="Times New Roman" w:cs="Times New Roman"/>
          <w:color w:val="0000FF"/>
          <w:sz w:val="20"/>
          <w:szCs w:val="20"/>
        </w:rPr>
        <w:t xml:space="preserve">;  </w:t>
      </w:r>
      <w:r w:rsidRPr="00AD0696">
        <w:rPr>
          <w:rFonts w:ascii="Times New Roman" w:hAnsi="Times New Roman" w:cs="Times New Roman"/>
          <w:sz w:val="20"/>
          <w:szCs w:val="20"/>
        </w:rPr>
        <w:t>from</w:t>
      </w:r>
      <w:proofErr w:type="gramEnd"/>
      <w:r w:rsidRPr="00AD0696">
        <w:rPr>
          <w:rFonts w:ascii="Times New Roman" w:hAnsi="Times New Roman" w:cs="Times New Roman"/>
          <w:sz w:val="20"/>
          <w:szCs w:val="20"/>
        </w:rPr>
        <w:t xml:space="preserve"> the abstract, p. 1. See also the Cambridge University report on same sex adoptions: </w:t>
      </w:r>
      <w:hyperlink r:id="rId4" w:history="1">
        <w:r w:rsidRPr="00AD0696">
          <w:rPr>
            <w:rStyle w:val="Hyperlink"/>
            <w:rFonts w:ascii="Times New Roman" w:hAnsi="Times New Roman" w:cs="Times New Roman"/>
            <w:sz w:val="20"/>
            <w:szCs w:val="20"/>
          </w:rPr>
          <w:t>http://www.cambridge-news.co.uk/News/Children-as-happy-with-gay-adopted-parents-says-report-05032013.htm</w:t>
        </w:r>
      </w:hyperlink>
    </w:p>
  </w:footnote>
  <w:footnote w:id="35">
    <w:p w14:paraId="246FA647"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Stephanie </w:t>
      </w:r>
      <w:proofErr w:type="spellStart"/>
      <w:r w:rsidRPr="00AD0696">
        <w:rPr>
          <w:rFonts w:ascii="Times New Roman" w:hAnsi="Times New Roman"/>
          <w:szCs w:val="18"/>
        </w:rPr>
        <w:t>Coontz</w:t>
      </w:r>
      <w:proofErr w:type="spellEnd"/>
      <w:r w:rsidRPr="00AD0696">
        <w:rPr>
          <w:rFonts w:ascii="Times New Roman" w:hAnsi="Times New Roman"/>
          <w:szCs w:val="18"/>
        </w:rPr>
        <w:t>, Marriage: A Short History; also Richard N. Posner, Sex and Reason; etc.</w:t>
      </w:r>
    </w:p>
  </w:footnote>
  <w:footnote w:id="36">
    <w:p w14:paraId="6A4AB4B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Cite evidence on effects of marriage on children: benefits to children of “cold” marriages. </w:t>
      </w:r>
    </w:p>
  </w:footnote>
  <w:footnote w:id="37">
    <w:p w14:paraId="4F033F19"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r w:rsidRPr="00AD0696">
        <w:rPr>
          <w:rFonts w:ascii="Times New Roman" w:hAnsi="Times New Roman" w:cs="Times New Roman"/>
          <w:szCs w:val="18"/>
        </w:rPr>
        <w:t>Sun and Li: “Effects of Family Structure Type and Stability on Children’s Academic Performance Trajectories,”</w:t>
      </w:r>
      <w:r w:rsidRPr="00AD0696">
        <w:rPr>
          <w:rFonts w:ascii="Times New Roman" w:hAnsi="Times New Roman"/>
          <w:szCs w:val="18"/>
        </w:rPr>
        <w:t xml:space="preserve"> “</w:t>
      </w:r>
      <w:r w:rsidRPr="00AD0696">
        <w:rPr>
          <w:rFonts w:ascii="Times New Roman" w:hAnsi="Times New Roman" w:cs="Times New Roman"/>
          <w:szCs w:val="18"/>
        </w:rPr>
        <w:t>The negative effects of growing up in most alternative and disrupted families, however, are largely attributable to the shortage of family resources in such families</w:t>
      </w:r>
      <w:r w:rsidRPr="00AD0696">
        <w:rPr>
          <w:rFonts w:ascii="Times New Roman" w:hAnsi="Times New Roman" w:cs="Times New Roman"/>
          <w:b/>
          <w:szCs w:val="18"/>
        </w:rPr>
        <w:t>,</w:t>
      </w:r>
      <w:r w:rsidRPr="00AD0696">
        <w:rPr>
          <w:rFonts w:ascii="Times New Roman" w:hAnsi="Times New Roman" w:cs="Times New Roman"/>
          <w:szCs w:val="18"/>
        </w:rPr>
        <w:t>” p.555.</w:t>
      </w:r>
      <w:r w:rsidRPr="00AD0696">
        <w:rPr>
          <w:rFonts w:ascii="Times New Roman" w:hAnsi="Times New Roman"/>
          <w:szCs w:val="18"/>
        </w:rPr>
        <w:t xml:space="preserve">  </w:t>
      </w:r>
      <w:proofErr w:type="gramStart"/>
      <w:r w:rsidRPr="00AD0696">
        <w:rPr>
          <w:rFonts w:ascii="Times New Roman" w:hAnsi="Times New Roman"/>
          <w:szCs w:val="18"/>
        </w:rPr>
        <w:t xml:space="preserve">McClain, 128, citing McClanahan and </w:t>
      </w:r>
      <w:proofErr w:type="spellStart"/>
      <w:r w:rsidRPr="00AD0696">
        <w:rPr>
          <w:rFonts w:ascii="Times New Roman" w:hAnsi="Times New Roman"/>
          <w:szCs w:val="18"/>
        </w:rPr>
        <w:t>Sandefur</w:t>
      </w:r>
      <w:proofErr w:type="spellEnd"/>
      <w:r w:rsidRPr="00AD0696">
        <w:rPr>
          <w:rFonts w:ascii="Times New Roman" w:hAnsi="Times New Roman"/>
          <w:szCs w:val="18"/>
        </w:rPr>
        <w:t xml:space="preserve">, and </w:t>
      </w:r>
      <w:proofErr w:type="spellStart"/>
      <w:r w:rsidRPr="00AD0696">
        <w:rPr>
          <w:rFonts w:ascii="Times New Roman" w:hAnsi="Times New Roman"/>
          <w:szCs w:val="18"/>
        </w:rPr>
        <w:t>Ricciuti</w:t>
      </w:r>
      <w:proofErr w:type="spellEnd"/>
      <w:r w:rsidRPr="00AD0696">
        <w:rPr>
          <w:rFonts w:ascii="Times New Roman" w:hAnsi="Times New Roman"/>
          <w:szCs w:val="18"/>
        </w:rPr>
        <w:t xml:space="preserve"> studies.</w:t>
      </w:r>
      <w:proofErr w:type="gramEnd"/>
      <w:r w:rsidRPr="00AD0696">
        <w:rPr>
          <w:rFonts w:ascii="Times New Roman" w:hAnsi="Times New Roman"/>
          <w:szCs w:val="18"/>
        </w:rPr>
        <w:t xml:space="preserve">   MORE</w:t>
      </w:r>
    </w:p>
  </w:footnote>
  <w:footnote w:id="38">
    <w:p w14:paraId="4A987687" w14:textId="77777777"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proofErr w:type="gramStart"/>
      <w:r w:rsidRPr="00AD0696">
        <w:rPr>
          <w:rFonts w:ascii="Times New Roman" w:hAnsi="Times New Roman"/>
        </w:rPr>
        <w:t xml:space="preserve">Marriage and Morals (NY: </w:t>
      </w:r>
      <w:proofErr w:type="spellStart"/>
      <w:r w:rsidRPr="00AD0696">
        <w:rPr>
          <w:rFonts w:ascii="Times New Roman" w:hAnsi="Times New Roman"/>
        </w:rPr>
        <w:t>Liveright</w:t>
      </w:r>
      <w:proofErr w:type="spellEnd"/>
      <w:r w:rsidRPr="00AD0696">
        <w:rPr>
          <w:rFonts w:ascii="Times New Roman" w:hAnsi="Times New Roman"/>
        </w:rPr>
        <w:t>, 1970, orig. 1929), 142.</w:t>
      </w:r>
      <w:proofErr w:type="gramEnd"/>
    </w:p>
  </w:footnote>
  <w:footnote w:id="39">
    <w:p w14:paraId="5607E7B7"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For more on this see Jonathan Rauch, Gay Marriage: Why it is </w:t>
      </w:r>
      <w:proofErr w:type="gramStart"/>
      <w:r w:rsidRPr="00AD0696">
        <w:rPr>
          <w:rFonts w:ascii="Times New Roman" w:hAnsi="Times New Roman"/>
          <w:szCs w:val="18"/>
        </w:rPr>
        <w:t>Good</w:t>
      </w:r>
      <w:proofErr w:type="gramEnd"/>
      <w:r w:rsidRPr="00AD0696">
        <w:rPr>
          <w:rFonts w:ascii="Times New Roman" w:hAnsi="Times New Roman"/>
          <w:szCs w:val="18"/>
        </w:rPr>
        <w:t xml:space="preserve"> for Gays, Good for Straights, and Good for America.</w:t>
      </w:r>
    </w:p>
  </w:footnote>
  <w:footnote w:id="40">
    <w:p w14:paraId="08514D0C"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As Susan </w:t>
      </w:r>
      <w:proofErr w:type="spellStart"/>
      <w:r w:rsidRPr="00AD0696">
        <w:rPr>
          <w:rFonts w:ascii="Times New Roman" w:hAnsi="Times New Roman"/>
          <w:szCs w:val="18"/>
        </w:rPr>
        <w:t>Okin</w:t>
      </w:r>
      <w:proofErr w:type="spellEnd"/>
      <w:r w:rsidRPr="00AD0696">
        <w:rPr>
          <w:rFonts w:ascii="Times New Roman" w:hAnsi="Times New Roman"/>
          <w:szCs w:val="18"/>
        </w:rPr>
        <w:t xml:space="preserve"> suggested, see the footnote on lesbian marriage in Gender, Justice, and the Family.</w:t>
      </w:r>
    </w:p>
  </w:footnote>
  <w:footnote w:id="41">
    <w:p w14:paraId="3205789D"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 xml:space="preserve">In her influential book, </w:t>
      </w:r>
      <w:r w:rsidRPr="00AD0696">
        <w:rPr>
          <w:rFonts w:ascii="Times New Roman" w:hAnsi="Times New Roman"/>
          <w:i/>
          <w:szCs w:val="18"/>
        </w:rPr>
        <w:t>Justice, Gender, and the Family</w:t>
      </w:r>
      <w:r w:rsidRPr="00AD0696">
        <w:rPr>
          <w:rFonts w:ascii="Times New Roman" w:hAnsi="Times New Roman"/>
          <w:szCs w:val="18"/>
        </w:rPr>
        <w:t xml:space="preserve"> (xxx).</w:t>
      </w:r>
      <w:proofErr w:type="gramEnd"/>
      <w:r w:rsidRPr="00AD0696">
        <w:rPr>
          <w:rFonts w:ascii="Times New Roman" w:hAnsi="Times New Roman"/>
          <w:szCs w:val="18"/>
        </w:rPr>
        <w:t xml:space="preserve"> </w:t>
      </w:r>
      <w:r w:rsidRPr="00AD0696">
        <w:rPr>
          <w:rFonts w:ascii="Times New Roman" w:hAnsi="Times New Roman" w:cs="Times New Roman"/>
          <w:szCs w:val="18"/>
        </w:rPr>
        <w:t xml:space="preserve"> Consider also the joke: “Q: What does a Lesbian bring to her second date?  A: A moving truck.”</w:t>
      </w:r>
    </w:p>
  </w:footnote>
  <w:footnote w:id="42">
    <w:p w14:paraId="16F0DBC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One imagines the errant heterosexual husband’s whine, “if they can do it, why can’t I…</w:t>
      </w:r>
      <w:proofErr w:type="gramStart"/>
      <w:r w:rsidRPr="00AD0696">
        <w:rPr>
          <w:rFonts w:ascii="Times New Roman" w:hAnsi="Times New Roman"/>
          <w:szCs w:val="18"/>
        </w:rPr>
        <w:t>”.</w:t>
      </w:r>
      <w:proofErr w:type="gramEnd"/>
      <w:r w:rsidRPr="00AD0696">
        <w:rPr>
          <w:rFonts w:ascii="Times New Roman" w:hAnsi="Times New Roman"/>
          <w:szCs w:val="18"/>
        </w:rPr>
        <w:t xml:space="preserve">  </w:t>
      </w:r>
    </w:p>
  </w:footnote>
  <w:footnote w:id="43">
    <w:p w14:paraId="312D2D3A"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check</w:t>
      </w:r>
    </w:p>
  </w:footnote>
  <w:footnote w:id="44">
    <w:p w14:paraId="2D2CD72C"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w:t>
      </w:r>
      <w:r w:rsidRPr="00AD0696">
        <w:rPr>
          <w:rFonts w:ascii="Times New Roman" w:hAnsi="Times New Roman"/>
          <w:i/>
          <w:szCs w:val="18"/>
        </w:rPr>
        <w:t>American Grace</w:t>
      </w:r>
      <w:r w:rsidRPr="00AD0696">
        <w:rPr>
          <w:rFonts w:ascii="Times New Roman" w:hAnsi="Times New Roman"/>
          <w:szCs w:val="18"/>
        </w:rPr>
        <w:t>.</w:t>
      </w:r>
    </w:p>
  </w:footnote>
  <w:footnote w:id="45">
    <w:p w14:paraId="31D2122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“Red Families, Blue Families,” </w:t>
      </w:r>
      <w:r w:rsidRPr="00AD0696">
        <w:rPr>
          <w:rFonts w:ascii="Times New Roman" w:hAnsi="Times New Roman"/>
          <w:i/>
          <w:szCs w:val="18"/>
        </w:rPr>
        <w:t>New York Times</w:t>
      </w:r>
      <w:r w:rsidRPr="00AD0696">
        <w:rPr>
          <w:rFonts w:ascii="Times New Roman" w:hAnsi="Times New Roman"/>
          <w:szCs w:val="18"/>
        </w:rPr>
        <w:t xml:space="preserve">, May 9, 2010, and citing Naomi Cahn and June Carbone, </w:t>
      </w:r>
      <w:r w:rsidRPr="00AD0696">
        <w:rPr>
          <w:rFonts w:ascii="Times New Roman" w:hAnsi="Times New Roman"/>
          <w:i/>
          <w:szCs w:val="18"/>
        </w:rPr>
        <w:t>Red Families vs. Blue Families: Legal Polarization and the Creation of Cultur</w:t>
      </w:r>
      <w:r w:rsidRPr="00AD0696">
        <w:rPr>
          <w:rFonts w:ascii="Times New Roman" w:hAnsi="Times New Roman"/>
          <w:szCs w:val="18"/>
        </w:rPr>
        <w:t xml:space="preserve">e (Oxford, 2010).  </w:t>
      </w:r>
    </w:p>
  </w:footnote>
  <w:footnote w:id="46">
    <w:p w14:paraId="4F6B3267" w14:textId="77777777" w:rsidR="00D955B4" w:rsidRPr="00AD0696" w:rsidRDefault="00D955B4" w:rsidP="00250EEE">
      <w:pPr>
        <w:shd w:val="clear" w:color="auto" w:fill="FFFFFF"/>
        <w:spacing w:after="0" w:line="240" w:lineRule="auto"/>
        <w:rPr>
          <w:rFonts w:ascii="Times New Roman" w:hAnsi="Times New Roman" w:cs="Times New Roman"/>
          <w:sz w:val="20"/>
          <w:szCs w:val="18"/>
        </w:rPr>
      </w:pPr>
      <w:r w:rsidRPr="00AD0696">
        <w:rPr>
          <w:rStyle w:val="FootnoteReference"/>
          <w:rFonts w:ascii="Times New Roman" w:hAnsi="Times New Roman"/>
          <w:sz w:val="20"/>
          <w:szCs w:val="18"/>
        </w:rPr>
        <w:footnoteRef/>
      </w:r>
      <w:r w:rsidRPr="00AD0696">
        <w:rPr>
          <w:rFonts w:ascii="Times New Roman" w:hAnsi="Times New Roman"/>
          <w:sz w:val="20"/>
          <w:szCs w:val="18"/>
        </w:rPr>
        <w:t xml:space="preserve"> </w:t>
      </w:r>
      <w:r w:rsidRPr="00AD0696">
        <w:rPr>
          <w:rFonts w:ascii="Times New Roman" w:hAnsi="Times New Roman" w:cs="Times New Roman"/>
          <w:sz w:val="20"/>
          <w:szCs w:val="18"/>
        </w:rPr>
        <w:t>Charles Krauthammer, “</w:t>
      </w:r>
      <w:r w:rsidRPr="00AD0696">
        <w:rPr>
          <w:rFonts w:ascii="Times New Roman" w:hAnsi="Times New Roman" w:cs="Times New Roman"/>
          <w:bCs/>
          <w:kern w:val="36"/>
          <w:sz w:val="20"/>
          <w:szCs w:val="18"/>
        </w:rPr>
        <w:t>Pandora and Polygam</w:t>
      </w:r>
      <w:r w:rsidRPr="00AD0696">
        <w:rPr>
          <w:rFonts w:ascii="Times New Roman" w:eastAsia="Times New Roman" w:hAnsi="Times New Roman" w:cs="Times New Roman"/>
          <w:i/>
          <w:iCs/>
          <w:sz w:val="20"/>
          <w:szCs w:val="18"/>
        </w:rPr>
        <w:t>y</w:t>
      </w:r>
      <w:r w:rsidRPr="00AD0696">
        <w:rPr>
          <w:rFonts w:ascii="Times New Roman" w:eastAsia="Times New Roman" w:hAnsi="Times New Roman" w:cs="Times New Roman"/>
          <w:iCs/>
          <w:sz w:val="20"/>
          <w:szCs w:val="18"/>
        </w:rPr>
        <w:t xml:space="preserve">,” </w:t>
      </w:r>
      <w:r w:rsidRPr="00AD0696">
        <w:rPr>
          <w:rFonts w:ascii="Times New Roman" w:eastAsia="Times New Roman" w:hAnsi="Times New Roman" w:cs="Times New Roman"/>
          <w:i/>
          <w:iCs/>
          <w:sz w:val="20"/>
          <w:szCs w:val="18"/>
        </w:rPr>
        <w:t>Washington Post</w:t>
      </w:r>
      <w:r w:rsidRPr="00AD0696">
        <w:rPr>
          <w:rFonts w:ascii="Times New Roman" w:eastAsia="Times New Roman" w:hAnsi="Times New Roman" w:cs="Times New Roman"/>
          <w:iCs/>
          <w:sz w:val="20"/>
          <w:szCs w:val="18"/>
        </w:rPr>
        <w:t xml:space="preserve">, </w:t>
      </w:r>
      <w:r w:rsidRPr="00AD0696">
        <w:rPr>
          <w:rFonts w:ascii="Times New Roman" w:eastAsia="Times New Roman" w:hAnsi="Times New Roman" w:cs="Times New Roman"/>
          <w:sz w:val="20"/>
          <w:szCs w:val="18"/>
        </w:rPr>
        <w:t>Friday, March 17, 2006</w:t>
      </w:r>
      <w:r w:rsidRPr="00AD0696">
        <w:rPr>
          <w:rFonts w:ascii="Times New Roman" w:hAnsi="Times New Roman" w:cs="Times New Roman"/>
          <w:sz w:val="20"/>
          <w:szCs w:val="18"/>
        </w:rPr>
        <w:t>:  “…it is utterly logical for polygamy rights to follow gay rights. After all, if traditional marriage is defined as the union of (1) two people of (2) opposite gender, and if, as advocates of gay marriage insist, the gender requirement is nothing but prejudice, exclusion and an arbitrary denial of one's autonomous choices in love, then the first requirement -- the number restriction (two…) -- is a similarly arbitrary, discriminatory and indefensible denial of individual choice.” “What is historically odd is that as gay marriage is gaining acceptance, the resistance to polygamy is much more powerful. Yet until this generation, gay marriage had been sanctioned by no society that we know of, anywhere at any time in history. On the other hand, polygamy was sanctioned, indeed common, in large parts of the world through large swaths of history, most notably the biblical Middle East and through much of the Islamic world.” “Marriage has needed no help in managing its own long, slow suicide, thank you. Astronomical rates of divorce and of single parenthood (the deliberate creation of fatherless families) existed before there was a single gay marriage or any talk of sanctioning polygamy. The minting of these new forms of marriage is a symptom of our culture's contemporary radical individualism -- as is the decline of traditional marriage -- and not its cause.”  http://www.washingtonpost.com/wp-dyn/content/article/2006/03/16/AR2006031601312.html</w:t>
      </w:r>
    </w:p>
  </w:footnote>
  <w:footnote w:id="47">
    <w:p w14:paraId="5CE8F2C9" w14:textId="1814301C"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r w:rsidRPr="00AD0696">
        <w:rPr>
          <w:rFonts w:ascii="Times New Roman" w:hAnsi="Times New Roman" w:cs="Times New Roman"/>
          <w:szCs w:val="28"/>
        </w:rPr>
        <w:t xml:space="preserve">(Brake 135-9, Metz, March, </w:t>
      </w:r>
      <w:proofErr w:type="spellStart"/>
      <w:r w:rsidRPr="00AD0696">
        <w:rPr>
          <w:rFonts w:ascii="Times New Roman" w:hAnsi="Times New Roman" w:cs="Times New Roman"/>
          <w:szCs w:val="28"/>
        </w:rPr>
        <w:t>Bedi</w:t>
      </w:r>
      <w:proofErr w:type="spellEnd"/>
      <w:r w:rsidRPr="00AD0696">
        <w:rPr>
          <w:rFonts w:ascii="Times New Roman" w:hAnsi="Times New Roman" w:cs="Times New Roman"/>
          <w:szCs w:val="28"/>
        </w:rPr>
        <w:t xml:space="preserve">, </w:t>
      </w:r>
      <w:proofErr w:type="spellStart"/>
      <w:r w:rsidRPr="00AD0696">
        <w:rPr>
          <w:rFonts w:ascii="Times New Roman" w:hAnsi="Times New Roman" w:cs="Times New Roman"/>
          <w:szCs w:val="28"/>
        </w:rPr>
        <w:t>Estlund</w:t>
      </w:r>
      <w:proofErr w:type="spellEnd"/>
      <w:r w:rsidRPr="00AD0696">
        <w:rPr>
          <w:rFonts w:ascii="Times New Roman" w:hAnsi="Times New Roman" w:cs="Times New Roman"/>
          <w:szCs w:val="28"/>
        </w:rPr>
        <w:t>)</w:t>
      </w:r>
    </w:p>
  </w:footnote>
  <w:footnote w:id="48">
    <w:p w14:paraId="5E7974A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Lawrence G. </w:t>
      </w:r>
      <w:proofErr w:type="spellStart"/>
      <w:r w:rsidRPr="00AD0696">
        <w:rPr>
          <w:rFonts w:ascii="Times New Roman" w:hAnsi="Times New Roman"/>
          <w:szCs w:val="18"/>
        </w:rPr>
        <w:t>Torcello</w:t>
      </w:r>
      <w:proofErr w:type="spellEnd"/>
      <w:r w:rsidRPr="00AD0696">
        <w:rPr>
          <w:rFonts w:ascii="Times New Roman" w:hAnsi="Times New Roman"/>
          <w:szCs w:val="18"/>
        </w:rPr>
        <w:t xml:space="preserve">, “Is the State Endorsement of Any Marriage Justifiable?  Same-Sex Marriage, </w:t>
      </w:r>
      <w:proofErr w:type="spellStart"/>
      <w:r w:rsidRPr="00AD0696">
        <w:rPr>
          <w:rFonts w:ascii="Times New Roman" w:hAnsi="Times New Roman"/>
          <w:szCs w:val="18"/>
        </w:rPr>
        <w:t>CXivil</w:t>
      </w:r>
      <w:proofErr w:type="spellEnd"/>
      <w:r w:rsidRPr="00AD0696">
        <w:rPr>
          <w:rFonts w:ascii="Times New Roman" w:hAnsi="Times New Roman"/>
          <w:szCs w:val="18"/>
        </w:rPr>
        <w:t xml:space="preserve"> Unions, and the Marriage Privatization Model,” Public Affairs Quarterly, v. 22, no. 1 (Jan. 2008), 43-61.</w:t>
      </w:r>
    </w:p>
  </w:footnote>
  <w:footnote w:id="49">
    <w:p w14:paraId="071F783E" w14:textId="58C96E0A"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Steven Wall, “Neutralism for Perfectionists: The Case of Restricted State Neutrality,” </w:t>
      </w:r>
      <w:r w:rsidRPr="00AD0696">
        <w:rPr>
          <w:rFonts w:ascii="Times New Roman" w:hAnsi="Times New Roman"/>
          <w:i/>
        </w:rPr>
        <w:t>Ethics</w:t>
      </w:r>
      <w:r w:rsidRPr="00AD0696">
        <w:rPr>
          <w:rFonts w:ascii="Times New Roman" w:hAnsi="Times New Roman"/>
        </w:rPr>
        <w:t>, Vol. 120, No. 2 (January 2010), pp. 232-256.</w:t>
      </w:r>
    </w:p>
  </w:footnote>
  <w:footnote w:id="50">
    <w:p w14:paraId="5F42FE1D" w14:textId="5248356B"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proofErr w:type="spellStart"/>
      <w:r w:rsidRPr="00AD0696">
        <w:rPr>
          <w:rFonts w:ascii="Times New Roman" w:hAnsi="Times New Roman"/>
        </w:rPr>
        <w:t>Dworkin</w:t>
      </w:r>
      <w:proofErr w:type="spellEnd"/>
      <w:r w:rsidRPr="00AD0696">
        <w:rPr>
          <w:rFonts w:ascii="Times New Roman" w:hAnsi="Times New Roman"/>
        </w:rPr>
        <w:t>, “Liberalism,” 68.</w:t>
      </w:r>
    </w:p>
  </w:footnote>
  <w:footnote w:id="51">
    <w:p w14:paraId="6CF76302" w14:textId="4E6E7B8E"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Alan Patten, “Liberal Neutrality: A Reinterpretation and Defense,” Journal of Political Philosophy </w:t>
      </w:r>
      <w:proofErr w:type="spellStart"/>
      <w:r w:rsidRPr="00AD0696">
        <w:rPr>
          <w:rFonts w:ascii="Times New Roman" w:hAnsi="Times New Roman"/>
        </w:rPr>
        <w:t>xxxx</w:t>
      </w:r>
      <w:proofErr w:type="spellEnd"/>
      <w:r w:rsidRPr="00AD0696">
        <w:rPr>
          <w:rFonts w:ascii="Times New Roman" w:hAnsi="Times New Roman"/>
        </w:rPr>
        <w:t>, p. 9.</w:t>
      </w:r>
    </w:p>
  </w:footnote>
  <w:footnote w:id="52">
    <w:p w14:paraId="3EC24728" w14:textId="006EF7C1"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proofErr w:type="gramStart"/>
      <w:r w:rsidRPr="00AD0696">
        <w:rPr>
          <w:rFonts w:ascii="Times New Roman" w:hAnsi="Times New Roman"/>
        </w:rPr>
        <w:t xml:space="preserve">Patten, </w:t>
      </w:r>
      <w:proofErr w:type="spellStart"/>
      <w:r w:rsidRPr="00AD0696">
        <w:rPr>
          <w:rFonts w:ascii="Times New Roman" w:hAnsi="Times New Roman"/>
        </w:rPr>
        <w:t>ch.</w:t>
      </w:r>
      <w:proofErr w:type="spellEnd"/>
      <w:r w:rsidRPr="00AD0696">
        <w:rPr>
          <w:rFonts w:ascii="Times New Roman" w:hAnsi="Times New Roman"/>
        </w:rPr>
        <w:t xml:space="preserve"> 4 of book manuscript (</w:t>
      </w:r>
      <w:proofErr w:type="spellStart"/>
      <w:r w:rsidRPr="00AD0696">
        <w:rPr>
          <w:rFonts w:ascii="Times New Roman" w:hAnsi="Times New Roman"/>
        </w:rPr>
        <w:t>ms</w:t>
      </w:r>
      <w:proofErr w:type="spellEnd"/>
      <w:r w:rsidRPr="00AD0696">
        <w:rPr>
          <w:rFonts w:ascii="Times New Roman" w:hAnsi="Times New Roman"/>
        </w:rPr>
        <w:t>) p. 9.</w:t>
      </w:r>
      <w:proofErr w:type="gramEnd"/>
    </w:p>
  </w:footnote>
  <w:footnote w:id="53">
    <w:p w14:paraId="0A2A4786" w14:textId="473A368F"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Patten, Reinterpretation, p. 2.</w:t>
      </w:r>
    </w:p>
  </w:footnote>
  <w:footnote w:id="54">
    <w:p w14:paraId="747E1A30" w14:textId="77777777"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So interpreted, Patten’s version bears some similarity to neutrality of effects.  See his revised chapter.</w:t>
      </w:r>
    </w:p>
  </w:footnote>
  <w:footnote w:id="55">
    <w:p w14:paraId="40112D28" w14:textId="13C6A6DF"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proofErr w:type="gramStart"/>
      <w:r w:rsidRPr="00AD0696">
        <w:rPr>
          <w:rFonts w:ascii="Times New Roman" w:hAnsi="Times New Roman"/>
        </w:rPr>
        <w:t xml:space="preserve">Patten </w:t>
      </w:r>
      <w:r w:rsidRPr="00AD0696">
        <w:rPr>
          <w:rFonts w:ascii="Times New Roman" w:hAnsi="Times New Roman" w:cs="Helvetica"/>
          <w:color w:val="000000"/>
          <w:szCs w:val="24"/>
        </w:rPr>
        <w:t>ch4 ms6.</w:t>
      </w:r>
      <w:proofErr w:type="gramEnd"/>
    </w:p>
  </w:footnote>
  <w:footnote w:id="56">
    <w:p w14:paraId="24BFA19E" w14:textId="77777777"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Waldron, </w:t>
      </w:r>
      <w:proofErr w:type="spellStart"/>
      <w:r w:rsidRPr="00AD0696">
        <w:rPr>
          <w:rFonts w:ascii="Times New Roman" w:hAnsi="Times New Roman"/>
        </w:rPr>
        <w:t>Sher</w:t>
      </w:r>
      <w:proofErr w:type="spellEnd"/>
      <w:r w:rsidRPr="00AD0696">
        <w:rPr>
          <w:rFonts w:ascii="Times New Roman" w:hAnsi="Times New Roman"/>
        </w:rPr>
        <w:t xml:space="preserve">, and Patten refer to neutrality as a “downstream” rather than an “upstream” value, see Patten </w:t>
      </w:r>
      <w:proofErr w:type="spellStart"/>
      <w:r w:rsidRPr="00AD0696">
        <w:rPr>
          <w:rFonts w:ascii="Times New Roman" w:hAnsi="Times New Roman"/>
        </w:rPr>
        <w:t>ms</w:t>
      </w:r>
      <w:proofErr w:type="spellEnd"/>
      <w:r w:rsidRPr="00AD0696">
        <w:rPr>
          <w:rFonts w:ascii="Times New Roman" w:hAnsi="Times New Roman"/>
        </w:rPr>
        <w:t xml:space="preserve"> 193-4.</w:t>
      </w:r>
    </w:p>
  </w:footnote>
  <w:footnote w:id="57">
    <w:p w14:paraId="66A7FFBD" w14:textId="77777777"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Patten here draws on Steven Wall, who argues that </w:t>
      </w:r>
    </w:p>
  </w:footnote>
  <w:footnote w:id="58">
    <w:p w14:paraId="542434E2" w14:textId="568E674A"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Similar points are made by </w:t>
      </w:r>
      <w:proofErr w:type="spellStart"/>
      <w:r w:rsidRPr="00AD0696">
        <w:rPr>
          <w:rFonts w:ascii="Times New Roman" w:hAnsi="Times New Roman"/>
        </w:rPr>
        <w:t>patten</w:t>
      </w:r>
      <w:proofErr w:type="spellEnd"/>
      <w:r w:rsidRPr="00AD0696">
        <w:rPr>
          <w:rFonts w:ascii="Times New Roman" w:hAnsi="Times New Roman"/>
        </w:rPr>
        <w:t xml:space="preserve"> and </w:t>
      </w:r>
      <w:proofErr w:type="spellStart"/>
      <w:r w:rsidRPr="00AD0696">
        <w:rPr>
          <w:rFonts w:ascii="Times New Roman" w:hAnsi="Times New Roman"/>
        </w:rPr>
        <w:t>Arneson</w:t>
      </w:r>
      <w:proofErr w:type="spellEnd"/>
      <w:r w:rsidRPr="00AD0696">
        <w:rPr>
          <w:rFonts w:ascii="Times New Roman" w:hAnsi="Times New Roman"/>
        </w:rPr>
        <w:t>, “Liberal Neutrality on the Good: An Autopsy,” xxx.</w:t>
      </w:r>
    </w:p>
  </w:footnote>
  <w:footnote w:id="59">
    <w:p w14:paraId="2F292CA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http://www.nea.gov/honors/medals/</w:t>
      </w:r>
    </w:p>
  </w:footnote>
  <w:footnote w:id="60">
    <w:p w14:paraId="27021043" w14:textId="78B4FFBA"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See Restricted State Neutrality.</w:t>
      </w:r>
    </w:p>
  </w:footnote>
  <w:footnote w:id="61">
    <w:p w14:paraId="249A6F2F"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r w:rsidRPr="00AD0696">
        <w:rPr>
          <w:rFonts w:ascii="Times New Roman" w:hAnsi="Times New Roman" w:cs="Times New Roman"/>
          <w:szCs w:val="18"/>
        </w:rPr>
        <w:t xml:space="preserve">A further worry is that while political institutions </w:t>
      </w:r>
      <w:r w:rsidRPr="00AD0696">
        <w:rPr>
          <w:rFonts w:ascii="Times New Roman" w:hAnsi="Times New Roman" w:cs="Times New Roman"/>
          <w:i/>
          <w:szCs w:val="18"/>
        </w:rPr>
        <w:t>can</w:t>
      </w:r>
      <w:r w:rsidRPr="00AD0696">
        <w:rPr>
          <w:rFonts w:ascii="Times New Roman" w:hAnsi="Times New Roman" w:cs="Times New Roman"/>
          <w:szCs w:val="18"/>
        </w:rPr>
        <w:t xml:space="preserve"> do this, there is little evidence that they </w:t>
      </w:r>
      <w:r w:rsidRPr="00AD0696">
        <w:rPr>
          <w:rFonts w:ascii="Times New Roman" w:hAnsi="Times New Roman" w:cs="Times New Roman"/>
          <w:i/>
          <w:szCs w:val="18"/>
        </w:rPr>
        <w:t>reliably will</w:t>
      </w:r>
      <w:r w:rsidRPr="00AD0696">
        <w:rPr>
          <w:rFonts w:ascii="Times New Roman" w:hAnsi="Times New Roman" w:cs="Times New Roman"/>
          <w:szCs w:val="18"/>
        </w:rPr>
        <w:t xml:space="preserve"> do this.</w:t>
      </w:r>
    </w:p>
  </w:footnote>
  <w:footnote w:id="62">
    <w:p w14:paraId="6ADAD205"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r w:rsidRPr="00AD0696">
        <w:rPr>
          <w:rFonts w:ascii="Times New Roman" w:hAnsi="Times New Roman"/>
          <w:szCs w:val="18"/>
        </w:rPr>
        <w:t>Sagoff</w:t>
      </w:r>
      <w:proofErr w:type="spellEnd"/>
      <w:r w:rsidRPr="00AD0696">
        <w:rPr>
          <w:rFonts w:ascii="Times New Roman" w:hAnsi="Times New Roman"/>
          <w:szCs w:val="18"/>
        </w:rPr>
        <w:t xml:space="preserve">, </w:t>
      </w:r>
      <w:proofErr w:type="gramStart"/>
      <w:r w:rsidRPr="00AD0696">
        <w:rPr>
          <w:rFonts w:ascii="Times New Roman" w:hAnsi="Times New Roman"/>
          <w:szCs w:val="18"/>
        </w:rPr>
        <w:t>The</w:t>
      </w:r>
      <w:proofErr w:type="gramEnd"/>
      <w:r w:rsidRPr="00AD0696">
        <w:rPr>
          <w:rFonts w:ascii="Times New Roman" w:hAnsi="Times New Roman"/>
          <w:szCs w:val="18"/>
        </w:rPr>
        <w:t xml:space="preserve"> Economy of the Earth: Philosophy, Law, and the Environment, 2</w:t>
      </w:r>
      <w:r w:rsidRPr="00AD0696">
        <w:rPr>
          <w:rFonts w:ascii="Times New Roman" w:hAnsi="Times New Roman"/>
          <w:szCs w:val="18"/>
          <w:vertAlign w:val="superscript"/>
        </w:rPr>
        <w:t>nd</w:t>
      </w:r>
      <w:r w:rsidRPr="00AD0696">
        <w:rPr>
          <w:rFonts w:ascii="Times New Roman" w:hAnsi="Times New Roman"/>
          <w:szCs w:val="18"/>
        </w:rPr>
        <w:t xml:space="preserve"> (Cambridge U. Pr., 2008), both from p. 48.</w:t>
      </w:r>
    </w:p>
  </w:footnote>
  <w:footnote w:id="63">
    <w:p w14:paraId="1A87B20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Wedgwood, </w:t>
      </w:r>
      <w:r w:rsidRPr="00AD0696">
        <w:rPr>
          <w:rFonts w:ascii="Times New Roman" w:hAnsi="Times New Roman" w:cs="Times New Roman"/>
          <w:szCs w:val="18"/>
        </w:rPr>
        <w:t xml:space="preserve">“The Core of the Case for Marriage.”  </w:t>
      </w:r>
    </w:p>
  </w:footnote>
  <w:footnote w:id="64">
    <w:p w14:paraId="62C4F25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Wedgwood, “Core of the Case for Marriage.”</w:t>
      </w:r>
    </w:p>
  </w:footnote>
  <w:footnote w:id="65">
    <w:p w14:paraId="38928206"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Wedgwood, “Core,” 232.</w:t>
      </w:r>
    </w:p>
  </w:footnote>
  <w:footnote w:id="66">
    <w:p w14:paraId="6792E869"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See Stephanie </w:t>
      </w:r>
      <w:proofErr w:type="spellStart"/>
      <w:r w:rsidRPr="00AD0696">
        <w:rPr>
          <w:rFonts w:ascii="Times New Roman" w:hAnsi="Times New Roman"/>
          <w:szCs w:val="18"/>
        </w:rPr>
        <w:t>Coontz</w:t>
      </w:r>
      <w:proofErr w:type="spellEnd"/>
      <w:r w:rsidRPr="00AD0696">
        <w:rPr>
          <w:rFonts w:ascii="Times New Roman" w:hAnsi="Times New Roman"/>
          <w:szCs w:val="18"/>
        </w:rPr>
        <w:t>, A Short History of Marriage.</w:t>
      </w:r>
    </w:p>
  </w:footnote>
  <w:footnote w:id="67">
    <w:p w14:paraId="09EAE1E2"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Meet the Press, with David Gregory.  Sunday 5/6</w:t>
      </w:r>
    </w:p>
  </w:footnote>
  <w:footnote w:id="68">
    <w:p w14:paraId="5645DDE1" w14:textId="1B2F4443" w:rsidR="00D955B4" w:rsidRPr="00AD0696" w:rsidRDefault="00D955B4"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proofErr w:type="gramStart"/>
      <w:r w:rsidRPr="00AD0696">
        <w:rPr>
          <w:rFonts w:ascii="Times New Roman" w:hAnsi="Times New Roman"/>
        </w:rPr>
        <w:t>Sanger, “For Civil Marriage.”</w:t>
      </w:r>
      <w:proofErr w:type="gramEnd"/>
    </w:p>
  </w:footnote>
  <w:footnote w:id="69">
    <w:p w14:paraId="12E8577F"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Sanger, “For Civil Marriage.”</w:t>
      </w:r>
      <w:proofErr w:type="gramEnd"/>
    </w:p>
  </w:footnote>
  <w:footnote w:id="70">
    <w:p w14:paraId="7671660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cstheme="minorHAnsi"/>
          <w:szCs w:val="18"/>
        </w:rPr>
        <w:t>Core of the Case for Marriage, 229.</w:t>
      </w:r>
      <w:proofErr w:type="gramEnd"/>
    </w:p>
  </w:footnote>
  <w:footnote w:id="71">
    <w:p w14:paraId="7764BC10"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Reference Case Concerning the Constitutionality of S. 293 of the Criminal Code of Canada, decided Nov. 22, 2011, opinion by B.C. Supreme Court Chief Justice Robert Bauman.</w:t>
      </w:r>
      <w:proofErr w:type="gramEnd"/>
    </w:p>
  </w:footnote>
  <w:footnote w:id="72">
    <w:p w14:paraId="6E8FAC9E"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gramStart"/>
      <w:r w:rsidRPr="00AD0696">
        <w:rPr>
          <w:rFonts w:ascii="Times New Roman" w:hAnsi="Times New Roman"/>
          <w:szCs w:val="18"/>
        </w:rPr>
        <w:t>As Justice Baumann held, par. 1258: “There is no evidence that a predisposition toward polygamous marriage is anything more than how the expert psychologists described it, an advantageous strategy available to those with the inclination and resources to pursue it.”</w:t>
      </w:r>
      <w:proofErr w:type="gramEnd"/>
    </w:p>
  </w:footnote>
  <w:footnote w:id="73">
    <w:p w14:paraId="18DE1E84"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I owe this point to Rob Reich.</w:t>
      </w:r>
    </w:p>
  </w:footnote>
  <w:footnote w:id="74">
    <w:p w14:paraId="1C455DD6"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“Polygyny in Cross-Cultural Perspective: Theory and Implications,” Joseph </w:t>
      </w:r>
      <w:proofErr w:type="spellStart"/>
      <w:r w:rsidRPr="00AD0696">
        <w:rPr>
          <w:rFonts w:ascii="Times New Roman" w:hAnsi="Times New Roman"/>
          <w:szCs w:val="18"/>
        </w:rPr>
        <w:t>Henrich</w:t>
      </w:r>
      <w:proofErr w:type="spellEnd"/>
      <w:r w:rsidRPr="00AD0696">
        <w:rPr>
          <w:rFonts w:ascii="Times New Roman" w:hAnsi="Times New Roman"/>
          <w:szCs w:val="18"/>
        </w:rPr>
        <w:t>, Canada Research Chair in Culture, Cognition, and Coevolution, University of British Columbia, sworn expert testimony submitted in the British Columbia reference case on polygamy, July 15</w:t>
      </w:r>
      <w:r w:rsidRPr="00AD0696">
        <w:rPr>
          <w:rFonts w:ascii="Times New Roman" w:hAnsi="Times New Roman"/>
          <w:szCs w:val="18"/>
          <w:vertAlign w:val="superscript"/>
        </w:rPr>
        <w:t>th</w:t>
      </w:r>
      <w:r w:rsidRPr="00AD0696">
        <w:rPr>
          <w:rFonts w:ascii="Times New Roman" w:hAnsi="Times New Roman"/>
          <w:szCs w:val="18"/>
        </w:rPr>
        <w:t>, 2010.</w:t>
      </w:r>
    </w:p>
  </w:footnote>
  <w:footnote w:id="75">
    <w:p w14:paraId="2C2D90D8"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r w:rsidRPr="00AD0696">
        <w:rPr>
          <w:rFonts w:ascii="Times New Roman" w:hAnsi="Times New Roman"/>
          <w:szCs w:val="18"/>
        </w:rPr>
        <w:t>Henrich</w:t>
      </w:r>
      <w:proofErr w:type="spellEnd"/>
      <w:r w:rsidRPr="00AD0696">
        <w:rPr>
          <w:rFonts w:ascii="Times New Roman" w:hAnsi="Times New Roman"/>
          <w:szCs w:val="18"/>
        </w:rPr>
        <w:t>, Polygyny, p. 60.</w:t>
      </w:r>
    </w:p>
  </w:footnote>
  <w:footnote w:id="76">
    <w:p w14:paraId="6B1A677D"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r w:rsidRPr="00AD0696">
        <w:rPr>
          <w:rFonts w:ascii="Times New Roman" w:hAnsi="Times New Roman"/>
          <w:szCs w:val="18"/>
        </w:rPr>
        <w:t>Henrich</w:t>
      </w:r>
      <w:proofErr w:type="spellEnd"/>
      <w:r w:rsidRPr="00AD0696">
        <w:rPr>
          <w:rFonts w:ascii="Times New Roman" w:hAnsi="Times New Roman"/>
          <w:szCs w:val="18"/>
        </w:rPr>
        <w:t>, p. 60.</w:t>
      </w:r>
    </w:p>
  </w:footnote>
  <w:footnote w:id="77">
    <w:p w14:paraId="6F01090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proofErr w:type="gramStart"/>
      <w:r w:rsidRPr="00AD0696">
        <w:rPr>
          <w:rFonts w:ascii="Times New Roman" w:hAnsi="Times New Roman"/>
          <w:szCs w:val="18"/>
        </w:rPr>
        <w:t>Henrich</w:t>
      </w:r>
      <w:proofErr w:type="spellEnd"/>
      <w:r w:rsidRPr="00AD0696">
        <w:rPr>
          <w:rFonts w:ascii="Times New Roman" w:hAnsi="Times New Roman"/>
          <w:szCs w:val="18"/>
        </w:rPr>
        <w:t xml:space="preserve">, Boyd, and </w:t>
      </w:r>
      <w:proofErr w:type="spellStart"/>
      <w:r w:rsidRPr="00AD0696">
        <w:rPr>
          <w:rFonts w:ascii="Times New Roman" w:hAnsi="Times New Roman"/>
          <w:szCs w:val="18"/>
        </w:rPr>
        <w:t>Richerson</w:t>
      </w:r>
      <w:proofErr w:type="spellEnd"/>
      <w:r w:rsidRPr="00AD0696">
        <w:rPr>
          <w:rFonts w:ascii="Times New Roman" w:hAnsi="Times New Roman"/>
          <w:szCs w:val="18"/>
        </w:rPr>
        <w:t>, “The Puzzle of Monogamy,” 660-1, 664-6.</w:t>
      </w:r>
      <w:proofErr w:type="gramEnd"/>
    </w:p>
  </w:footnote>
  <w:footnote w:id="78">
    <w:p w14:paraId="15C3B9CB"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r w:rsidRPr="00AD0696">
        <w:rPr>
          <w:rFonts w:ascii="Times New Roman" w:hAnsi="Times New Roman" w:cs="Times New Roman"/>
          <w:szCs w:val="18"/>
        </w:rPr>
        <w:t xml:space="preserve">I need to say more about this, no doubt, including concerning the Mormon experience.  The current President of South Africa is polygamous.  </w:t>
      </w:r>
    </w:p>
  </w:footnote>
  <w:footnote w:id="79">
    <w:p w14:paraId="06E127A4" w14:textId="19B963E6" w:rsidR="000614E0" w:rsidRPr="00AD0696" w:rsidRDefault="000614E0"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r w:rsidRPr="00AD0696">
        <w:rPr>
          <w:rFonts w:ascii="Times New Roman" w:hAnsi="Times New Roman"/>
        </w:rPr>
        <w:t>Gregg Strauss</w:t>
      </w:r>
      <w:r w:rsidRPr="00AD0696">
        <w:rPr>
          <w:rFonts w:ascii="Times New Roman" w:hAnsi="Times New Roman"/>
        </w:rPr>
        <w:t>,</w:t>
      </w:r>
      <w:r w:rsidRPr="00AD0696">
        <w:rPr>
          <w:rFonts w:ascii="Times New Roman" w:hAnsi="Times New Roman"/>
        </w:rPr>
        <w:t xml:space="preserve"> </w:t>
      </w:r>
      <w:r w:rsidRPr="00AD0696">
        <w:rPr>
          <w:rFonts w:ascii="Times New Roman" w:hAnsi="Times New Roman"/>
        </w:rPr>
        <w:t>“Is Polygamy Inherently Unequal?” Ethics 122 (April 2012): 516–544.</w:t>
      </w:r>
    </w:p>
  </w:footnote>
  <w:footnote w:id="80">
    <w:p w14:paraId="10BB6469"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Joining a religious order comes to mind as a parallel.  </w:t>
      </w:r>
    </w:p>
  </w:footnote>
  <w:footnote w:id="81">
    <w:p w14:paraId="0007C47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Need cites to </w:t>
      </w:r>
      <w:proofErr w:type="spellStart"/>
      <w:r w:rsidRPr="00AD0696">
        <w:rPr>
          <w:rFonts w:ascii="Times New Roman" w:hAnsi="Times New Roman"/>
          <w:szCs w:val="18"/>
        </w:rPr>
        <w:t>Amer</w:t>
      </w:r>
      <w:proofErr w:type="spellEnd"/>
      <w:r w:rsidRPr="00AD0696">
        <w:rPr>
          <w:rFonts w:ascii="Times New Roman" w:hAnsi="Times New Roman"/>
          <w:szCs w:val="18"/>
        </w:rPr>
        <w:t xml:space="preserve"> </w:t>
      </w:r>
      <w:proofErr w:type="spellStart"/>
      <w:r w:rsidRPr="00AD0696">
        <w:rPr>
          <w:rFonts w:ascii="Times New Roman" w:hAnsi="Times New Roman"/>
          <w:szCs w:val="18"/>
        </w:rPr>
        <w:t>Jrnl</w:t>
      </w:r>
      <w:proofErr w:type="spellEnd"/>
      <w:r w:rsidRPr="00AD0696">
        <w:rPr>
          <w:rFonts w:ascii="Times New Roman" w:hAnsi="Times New Roman"/>
          <w:szCs w:val="18"/>
        </w:rPr>
        <w:t xml:space="preserve"> of </w:t>
      </w:r>
      <w:proofErr w:type="spellStart"/>
      <w:r w:rsidRPr="00AD0696">
        <w:rPr>
          <w:rFonts w:ascii="Times New Roman" w:hAnsi="Times New Roman"/>
          <w:szCs w:val="18"/>
        </w:rPr>
        <w:t>Soc</w:t>
      </w:r>
      <w:proofErr w:type="spellEnd"/>
      <w:r w:rsidRPr="00AD0696">
        <w:rPr>
          <w:rFonts w:ascii="Times New Roman" w:hAnsi="Times New Roman"/>
          <w:szCs w:val="18"/>
        </w:rPr>
        <w:t xml:space="preserve">, articles by </w:t>
      </w:r>
      <w:proofErr w:type="spellStart"/>
      <w:r w:rsidRPr="00AD0696">
        <w:rPr>
          <w:rFonts w:ascii="Times New Roman" w:hAnsi="Times New Roman"/>
          <w:szCs w:val="18"/>
        </w:rPr>
        <w:t>Simmel</w:t>
      </w:r>
      <w:proofErr w:type="spellEnd"/>
      <w:r w:rsidRPr="00AD0696">
        <w:rPr>
          <w:rFonts w:ascii="Times New Roman" w:hAnsi="Times New Roman"/>
          <w:szCs w:val="18"/>
        </w:rPr>
        <w:t xml:space="preserve">.  </w:t>
      </w:r>
    </w:p>
  </w:footnote>
  <w:footnote w:id="82">
    <w:p w14:paraId="45081B0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George Gilder says “Monogamy is egalitarianism in the realm of love,” </w:t>
      </w:r>
      <w:r w:rsidRPr="00AD0696">
        <w:rPr>
          <w:rFonts w:ascii="Times New Roman" w:hAnsi="Times New Roman"/>
          <w:i/>
          <w:szCs w:val="18"/>
        </w:rPr>
        <w:t>Men and Marriage</w:t>
      </w:r>
      <w:r w:rsidRPr="00AD0696">
        <w:rPr>
          <w:rFonts w:ascii="Times New Roman" w:hAnsi="Times New Roman"/>
          <w:szCs w:val="18"/>
        </w:rPr>
        <w:t xml:space="preserve">, </w:t>
      </w:r>
      <w:proofErr w:type="gramStart"/>
      <w:r w:rsidRPr="00AD0696">
        <w:rPr>
          <w:rFonts w:ascii="Times New Roman" w:hAnsi="Times New Roman"/>
          <w:szCs w:val="18"/>
        </w:rPr>
        <w:t>58 ;</w:t>
      </w:r>
      <w:proofErr w:type="gramEnd"/>
      <w:r w:rsidRPr="00AD0696">
        <w:rPr>
          <w:rFonts w:ascii="Times New Roman" w:hAnsi="Times New Roman"/>
          <w:szCs w:val="18"/>
        </w:rPr>
        <w:t xml:space="preserve"> perhaps this is the last realm in which conservatives believe in egalitarianism.</w:t>
      </w:r>
    </w:p>
  </w:footnote>
  <w:footnote w:id="83">
    <w:p w14:paraId="6301148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Andrew F. March, “Is There a Right to Polygamy?  </w:t>
      </w:r>
      <w:proofErr w:type="gramStart"/>
      <w:r w:rsidRPr="00AD0696">
        <w:rPr>
          <w:rFonts w:ascii="Times New Roman" w:hAnsi="Times New Roman"/>
          <w:szCs w:val="18"/>
        </w:rPr>
        <w:t xml:space="preserve">Marriage, Equality and Subsidizing Families in Liberal Public Justification,” </w:t>
      </w:r>
      <w:r w:rsidRPr="00AD0696">
        <w:rPr>
          <w:rFonts w:ascii="Times New Roman" w:hAnsi="Times New Roman"/>
          <w:i/>
          <w:szCs w:val="18"/>
        </w:rPr>
        <w:t>Journal of Moral Philosophy</w:t>
      </w:r>
      <w:r w:rsidRPr="00AD0696">
        <w:rPr>
          <w:rFonts w:ascii="Times New Roman" w:hAnsi="Times New Roman"/>
          <w:szCs w:val="18"/>
        </w:rPr>
        <w:t xml:space="preserve"> 8 (2011) 246–272.</w:t>
      </w:r>
      <w:proofErr w:type="gramEnd"/>
      <w:r w:rsidRPr="00AD0696">
        <w:rPr>
          <w:rFonts w:ascii="Times New Roman" w:hAnsi="Times New Roman" w:cs="Times New Roman"/>
          <w:szCs w:val="18"/>
        </w:rPr>
        <w:t xml:space="preserve">  </w:t>
      </w:r>
    </w:p>
  </w:footnote>
  <w:footnote w:id="84">
    <w:p w14:paraId="3B7CC593"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proofErr w:type="gramStart"/>
      <w:r w:rsidRPr="00AD0696">
        <w:rPr>
          <w:rFonts w:ascii="Times New Roman" w:hAnsi="Times New Roman"/>
          <w:szCs w:val="18"/>
        </w:rPr>
        <w:t>Henrich</w:t>
      </w:r>
      <w:proofErr w:type="spellEnd"/>
      <w:r w:rsidRPr="00AD0696">
        <w:rPr>
          <w:rFonts w:ascii="Times New Roman" w:hAnsi="Times New Roman"/>
          <w:szCs w:val="18"/>
        </w:rPr>
        <w:t>, 59.</w:t>
      </w:r>
      <w:proofErr w:type="gramEnd"/>
    </w:p>
  </w:footnote>
  <w:footnote w:id="85">
    <w:p w14:paraId="76B54C1A" w14:textId="600D4A4B" w:rsidR="0048643B" w:rsidRPr="00AD0696" w:rsidRDefault="0048643B"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w:t>
      </w:r>
      <w:r w:rsidRPr="00AD0696">
        <w:rPr>
          <w:rFonts w:ascii="Times New Roman" w:hAnsi="Times New Roman"/>
        </w:rPr>
        <w:t xml:space="preserve">Belinda </w:t>
      </w:r>
      <w:proofErr w:type="spellStart"/>
      <w:r w:rsidRPr="00AD0696">
        <w:rPr>
          <w:rFonts w:ascii="Times New Roman" w:hAnsi="Times New Roman"/>
        </w:rPr>
        <w:t>Luscombe</w:t>
      </w:r>
      <w:proofErr w:type="spellEnd"/>
      <w:r w:rsidRPr="00AD0696">
        <w:rPr>
          <w:rFonts w:ascii="Times New Roman" w:hAnsi="Times New Roman"/>
        </w:rPr>
        <w:t>, “I Do, I Do, I Do, I Do,”</w:t>
      </w:r>
      <w:r w:rsidRPr="00AD0696">
        <w:rPr>
          <w:rFonts w:ascii="Times New Roman" w:hAnsi="Times New Roman"/>
        </w:rPr>
        <w:t xml:space="preserve"> </w:t>
      </w:r>
      <w:r w:rsidRPr="00AD0696">
        <w:rPr>
          <w:rFonts w:ascii="Times New Roman" w:hAnsi="Times New Roman"/>
          <w:i/>
        </w:rPr>
        <w:t>TIME MAGAZINE</w:t>
      </w:r>
      <w:r w:rsidRPr="00AD0696">
        <w:rPr>
          <w:rFonts w:ascii="Times New Roman" w:hAnsi="Times New Roman"/>
        </w:rPr>
        <w:t xml:space="preserve">  Monday, Aug. 06, 2012</w:t>
      </w:r>
    </w:p>
    <w:p w14:paraId="0611F324" w14:textId="35753DC7" w:rsidR="0048643B" w:rsidRPr="00AD0696" w:rsidRDefault="0048643B" w:rsidP="00250EEE">
      <w:pPr>
        <w:pStyle w:val="FootnoteText"/>
        <w:rPr>
          <w:rFonts w:ascii="Times New Roman" w:hAnsi="Times New Roman"/>
        </w:rPr>
      </w:pPr>
      <w:hyperlink r:id="rId5" w:history="1">
        <w:r w:rsidRPr="00AD0696">
          <w:rPr>
            <w:rStyle w:val="Hyperlink"/>
            <w:rFonts w:ascii="Times New Roman" w:hAnsi="Times New Roman"/>
          </w:rPr>
          <w:t>http://www.time.com/time/magazine/article/0,9171,2120495,00.html</w:t>
        </w:r>
      </w:hyperlink>
      <w:r w:rsidRPr="00AD0696">
        <w:rPr>
          <w:rFonts w:ascii="Times New Roman" w:hAnsi="Times New Roman"/>
        </w:rPr>
        <w:t xml:space="preserve"> </w:t>
      </w:r>
    </w:p>
  </w:footnote>
  <w:footnote w:id="86">
    <w:p w14:paraId="4E3FFA50" w14:textId="3F526E9C" w:rsidR="0048643B" w:rsidRPr="00AD0696" w:rsidRDefault="0048643B"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See </w:t>
      </w:r>
      <w:hyperlink r:id="rId6" w:history="1">
        <w:r w:rsidRPr="00AD0696">
          <w:rPr>
            <w:rStyle w:val="Hyperlink"/>
            <w:rFonts w:ascii="Times New Roman" w:hAnsi="Times New Roman"/>
          </w:rPr>
          <w:t>http://schooloftemplearts.org/deborahtajanapol</w:t>
        </w:r>
      </w:hyperlink>
    </w:p>
  </w:footnote>
  <w:footnote w:id="87">
    <w:p w14:paraId="3CB46607"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w:t>
      </w:r>
      <w:proofErr w:type="spellStart"/>
      <w:r w:rsidRPr="00AD0696">
        <w:rPr>
          <w:rFonts w:ascii="Times New Roman" w:hAnsi="Times New Roman"/>
          <w:szCs w:val="18"/>
        </w:rPr>
        <w:t>Emens</w:t>
      </w:r>
      <w:proofErr w:type="spellEnd"/>
      <w:r w:rsidRPr="00AD0696">
        <w:rPr>
          <w:rFonts w:ascii="Times New Roman" w:hAnsi="Times New Roman"/>
          <w:szCs w:val="18"/>
        </w:rPr>
        <w:t>, “MONOGAMY'S LAW: COMPULSORY MONOGAMY AND POLYAMOROUS EXISTENCE,” 29 N.Y.U. REVIEW OF LAW &amp; SOCIAL CHANGE, 2004.</w:t>
      </w:r>
    </w:p>
  </w:footnote>
  <w:footnote w:id="88">
    <w:p w14:paraId="618C667C" w14:textId="0FD16694" w:rsidR="00EE62C9" w:rsidRPr="00AD0696" w:rsidRDefault="00EE62C9"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It is worth pointing out that the court in British Columbia let stand that province’s criminal prohibition on polygamy, presumably for its expressive value as an under-enforced prohibition.  I sympathize with that </w:t>
      </w:r>
      <w:r w:rsidR="006E5318" w:rsidRPr="00AD0696">
        <w:rPr>
          <w:rFonts w:ascii="Times New Roman" w:hAnsi="Times New Roman"/>
        </w:rPr>
        <w:t>stance.</w:t>
      </w:r>
      <w:r w:rsidRPr="00AD0696">
        <w:rPr>
          <w:rFonts w:ascii="Times New Roman" w:hAnsi="Times New Roman"/>
        </w:rPr>
        <w:t xml:space="preserve">  </w:t>
      </w:r>
    </w:p>
  </w:footnote>
  <w:footnote w:id="89">
    <w:p w14:paraId="6FBAFB46"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Brake, “Minimal Marriage,” </w:t>
      </w:r>
      <w:r w:rsidRPr="00AD0696">
        <w:rPr>
          <w:rFonts w:ascii="Times New Roman" w:hAnsi="Times New Roman"/>
          <w:i/>
          <w:szCs w:val="18"/>
        </w:rPr>
        <w:t>Ethics</w:t>
      </w:r>
      <w:r w:rsidRPr="00AD0696">
        <w:rPr>
          <w:rFonts w:ascii="Times New Roman" w:hAnsi="Times New Roman"/>
          <w:szCs w:val="18"/>
        </w:rPr>
        <w:t xml:space="preserve">, January 2010; </w:t>
      </w:r>
      <w:proofErr w:type="spellStart"/>
      <w:proofErr w:type="gramStart"/>
      <w:r w:rsidRPr="00AD0696">
        <w:rPr>
          <w:rFonts w:ascii="Times New Roman" w:hAnsi="Times New Roman"/>
          <w:szCs w:val="18"/>
        </w:rPr>
        <w:t>fn</w:t>
      </w:r>
      <w:proofErr w:type="spellEnd"/>
      <w:proofErr w:type="gramEnd"/>
      <w:r w:rsidRPr="00AD0696">
        <w:rPr>
          <w:rFonts w:ascii="Times New Roman" w:hAnsi="Times New Roman"/>
          <w:szCs w:val="18"/>
        </w:rPr>
        <w:t xml:space="preserve"> 87.</w:t>
      </w:r>
    </w:p>
  </w:footnote>
  <w:footnote w:id="90">
    <w:p w14:paraId="7346995F" w14:textId="77777777" w:rsidR="00D955B4" w:rsidRPr="00AD0696" w:rsidRDefault="00D955B4" w:rsidP="00250EEE">
      <w:pPr>
        <w:pStyle w:val="FootnoteText"/>
        <w:rPr>
          <w:rFonts w:ascii="Times New Roman" w:hAnsi="Times New Roman"/>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I don’t have the space to do justice to Brake’s argument: she argues that as a background matter her proposal requires that a basic income and health benefits should be universally provided and not depend on marriage.  </w:t>
      </w:r>
    </w:p>
  </w:footnote>
  <w:footnote w:id="91">
    <w:p w14:paraId="1CB5278E" w14:textId="529132B0" w:rsidR="006E5318" w:rsidRPr="00AD0696" w:rsidRDefault="006E5318" w:rsidP="00250EEE">
      <w:pPr>
        <w:pStyle w:val="FootnoteText"/>
        <w:rPr>
          <w:rFonts w:ascii="Times New Roman" w:hAnsi="Times New Roman"/>
        </w:rPr>
      </w:pPr>
      <w:r w:rsidRPr="00AD0696">
        <w:rPr>
          <w:rStyle w:val="FootnoteReference"/>
          <w:rFonts w:ascii="Times New Roman" w:hAnsi="Times New Roman"/>
        </w:rPr>
        <w:footnoteRef/>
      </w:r>
      <w:r w:rsidRPr="00AD0696">
        <w:rPr>
          <w:rFonts w:ascii="Times New Roman" w:hAnsi="Times New Roman"/>
        </w:rPr>
        <w:t xml:space="preserve"> See McClain’s The Place of Families.</w:t>
      </w:r>
    </w:p>
  </w:footnote>
  <w:footnote w:id="92">
    <w:p w14:paraId="7676D5E8" w14:textId="77777777" w:rsidR="00D955B4" w:rsidRPr="00311277" w:rsidRDefault="00D955B4" w:rsidP="00250EEE">
      <w:pPr>
        <w:pStyle w:val="FootnoteText"/>
        <w:rPr>
          <w:rFonts w:ascii="Times" w:hAnsi="Times"/>
          <w:sz w:val="18"/>
          <w:szCs w:val="18"/>
        </w:rPr>
      </w:pPr>
      <w:r w:rsidRPr="00AD0696">
        <w:rPr>
          <w:rStyle w:val="FootnoteReference"/>
          <w:rFonts w:ascii="Times New Roman" w:hAnsi="Times New Roman"/>
          <w:szCs w:val="18"/>
        </w:rPr>
        <w:footnoteRef/>
      </w:r>
      <w:r w:rsidRPr="00AD0696">
        <w:rPr>
          <w:rFonts w:ascii="Times New Roman" w:hAnsi="Times New Roman"/>
          <w:szCs w:val="18"/>
        </w:rPr>
        <w:t xml:space="preserve"> It need not be quite comprehensive.  Indeed, </w:t>
      </w:r>
      <w:proofErr w:type="gramStart"/>
      <w:r w:rsidRPr="00AD0696">
        <w:rPr>
          <w:rFonts w:ascii="Times New Roman" w:hAnsi="Times New Roman"/>
          <w:szCs w:val="18"/>
        </w:rPr>
        <w:t>spouses</w:t>
      </w:r>
      <w:proofErr w:type="gramEnd"/>
      <w:r w:rsidRPr="00AD0696">
        <w:rPr>
          <w:rFonts w:ascii="Times New Roman" w:hAnsi="Times New Roman"/>
          <w:szCs w:val="18"/>
        </w:rPr>
        <w:t xml:space="preserve"> participation in distinct workplaces during a very significant part of their waking hours, along with other distinct activities, may be crucial to making work the extent to which they do share their lives.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581C"/>
    <w:multiLevelType w:val="hybridMultilevel"/>
    <w:tmpl w:val="79D66BB2"/>
    <w:lvl w:ilvl="0" w:tplc="19900C7E">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A84335"/>
    <w:multiLevelType w:val="hybridMultilevel"/>
    <w:tmpl w:val="8468F706"/>
    <w:lvl w:ilvl="0" w:tplc="742E73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468D8"/>
    <w:multiLevelType w:val="hybridMultilevel"/>
    <w:tmpl w:val="9288E43E"/>
    <w:lvl w:ilvl="0" w:tplc="483C9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22FA1"/>
    <w:multiLevelType w:val="hybridMultilevel"/>
    <w:tmpl w:val="54C21198"/>
    <w:lvl w:ilvl="0" w:tplc="FED83B8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70"/>
    <w:rsid w:val="00001670"/>
    <w:rsid w:val="000031A3"/>
    <w:rsid w:val="00003985"/>
    <w:rsid w:val="00021E03"/>
    <w:rsid w:val="00023D84"/>
    <w:rsid w:val="00035E39"/>
    <w:rsid w:val="0004142F"/>
    <w:rsid w:val="0004660D"/>
    <w:rsid w:val="00055683"/>
    <w:rsid w:val="000614E0"/>
    <w:rsid w:val="0006372C"/>
    <w:rsid w:val="00077C85"/>
    <w:rsid w:val="000D64F3"/>
    <w:rsid w:val="000F4EE5"/>
    <w:rsid w:val="00117C6D"/>
    <w:rsid w:val="001339E0"/>
    <w:rsid w:val="00135EC0"/>
    <w:rsid w:val="00154CF6"/>
    <w:rsid w:val="001724C0"/>
    <w:rsid w:val="00195077"/>
    <w:rsid w:val="001A511D"/>
    <w:rsid w:val="001B5967"/>
    <w:rsid w:val="001C13E3"/>
    <w:rsid w:val="001C4327"/>
    <w:rsid w:val="001F090E"/>
    <w:rsid w:val="001F5A9F"/>
    <w:rsid w:val="00203330"/>
    <w:rsid w:val="0022692E"/>
    <w:rsid w:val="00232703"/>
    <w:rsid w:val="00237DF0"/>
    <w:rsid w:val="00246975"/>
    <w:rsid w:val="00250EEE"/>
    <w:rsid w:val="002531B5"/>
    <w:rsid w:val="00253B47"/>
    <w:rsid w:val="002870E5"/>
    <w:rsid w:val="002A3C23"/>
    <w:rsid w:val="002B33AA"/>
    <w:rsid w:val="002B7916"/>
    <w:rsid w:val="002C1495"/>
    <w:rsid w:val="002C3D84"/>
    <w:rsid w:val="002D4717"/>
    <w:rsid w:val="002E2232"/>
    <w:rsid w:val="00305F6D"/>
    <w:rsid w:val="003071AE"/>
    <w:rsid w:val="0031012B"/>
    <w:rsid w:val="00311277"/>
    <w:rsid w:val="00313F53"/>
    <w:rsid w:val="00320B69"/>
    <w:rsid w:val="00322AB8"/>
    <w:rsid w:val="00333D3F"/>
    <w:rsid w:val="003360AD"/>
    <w:rsid w:val="003520BD"/>
    <w:rsid w:val="00360A33"/>
    <w:rsid w:val="00363808"/>
    <w:rsid w:val="0037008A"/>
    <w:rsid w:val="00387D5A"/>
    <w:rsid w:val="003943F9"/>
    <w:rsid w:val="003C125D"/>
    <w:rsid w:val="003D197B"/>
    <w:rsid w:val="00402A1F"/>
    <w:rsid w:val="004126E1"/>
    <w:rsid w:val="00414D54"/>
    <w:rsid w:val="004365B8"/>
    <w:rsid w:val="00443279"/>
    <w:rsid w:val="004435F6"/>
    <w:rsid w:val="0046423C"/>
    <w:rsid w:val="004701ED"/>
    <w:rsid w:val="00472910"/>
    <w:rsid w:val="00477CEA"/>
    <w:rsid w:val="00483BF1"/>
    <w:rsid w:val="00486142"/>
    <w:rsid w:val="0048643B"/>
    <w:rsid w:val="00487AF8"/>
    <w:rsid w:val="00491339"/>
    <w:rsid w:val="004917FD"/>
    <w:rsid w:val="004A1D13"/>
    <w:rsid w:val="004A73ED"/>
    <w:rsid w:val="004E0000"/>
    <w:rsid w:val="005059DA"/>
    <w:rsid w:val="0051478A"/>
    <w:rsid w:val="00515B7F"/>
    <w:rsid w:val="00523548"/>
    <w:rsid w:val="00526208"/>
    <w:rsid w:val="00527989"/>
    <w:rsid w:val="00544296"/>
    <w:rsid w:val="00550C4F"/>
    <w:rsid w:val="00582B3E"/>
    <w:rsid w:val="00584B29"/>
    <w:rsid w:val="00585718"/>
    <w:rsid w:val="0059453C"/>
    <w:rsid w:val="00595BBA"/>
    <w:rsid w:val="00596287"/>
    <w:rsid w:val="005A587B"/>
    <w:rsid w:val="005B4A8E"/>
    <w:rsid w:val="005C3A21"/>
    <w:rsid w:val="005E1C17"/>
    <w:rsid w:val="005E4B3A"/>
    <w:rsid w:val="005E7417"/>
    <w:rsid w:val="005F1E45"/>
    <w:rsid w:val="005F796F"/>
    <w:rsid w:val="006356D8"/>
    <w:rsid w:val="00663356"/>
    <w:rsid w:val="0066399E"/>
    <w:rsid w:val="00664558"/>
    <w:rsid w:val="00665E2C"/>
    <w:rsid w:val="00674EA3"/>
    <w:rsid w:val="0067523B"/>
    <w:rsid w:val="00676639"/>
    <w:rsid w:val="00687400"/>
    <w:rsid w:val="00695788"/>
    <w:rsid w:val="00697B3B"/>
    <w:rsid w:val="006B0462"/>
    <w:rsid w:val="006D4357"/>
    <w:rsid w:val="006D49F7"/>
    <w:rsid w:val="006D5835"/>
    <w:rsid w:val="006E2DC0"/>
    <w:rsid w:val="006E5318"/>
    <w:rsid w:val="006F4566"/>
    <w:rsid w:val="0070045F"/>
    <w:rsid w:val="007066FC"/>
    <w:rsid w:val="00717F07"/>
    <w:rsid w:val="007409C5"/>
    <w:rsid w:val="00740B0F"/>
    <w:rsid w:val="007418FA"/>
    <w:rsid w:val="007515CF"/>
    <w:rsid w:val="00751DA1"/>
    <w:rsid w:val="007552EE"/>
    <w:rsid w:val="00760FAC"/>
    <w:rsid w:val="0077765F"/>
    <w:rsid w:val="00781546"/>
    <w:rsid w:val="00784049"/>
    <w:rsid w:val="007A4FC8"/>
    <w:rsid w:val="007B1FBA"/>
    <w:rsid w:val="007B37F5"/>
    <w:rsid w:val="007C19B3"/>
    <w:rsid w:val="007C2796"/>
    <w:rsid w:val="007D1C8F"/>
    <w:rsid w:val="007E30BD"/>
    <w:rsid w:val="007E4DB3"/>
    <w:rsid w:val="007E5DCE"/>
    <w:rsid w:val="007E70F0"/>
    <w:rsid w:val="007F0DCA"/>
    <w:rsid w:val="00801704"/>
    <w:rsid w:val="0081167E"/>
    <w:rsid w:val="0082369B"/>
    <w:rsid w:val="00835392"/>
    <w:rsid w:val="00835874"/>
    <w:rsid w:val="008464A0"/>
    <w:rsid w:val="00852B4A"/>
    <w:rsid w:val="00856B1D"/>
    <w:rsid w:val="0086381C"/>
    <w:rsid w:val="00884213"/>
    <w:rsid w:val="0088610C"/>
    <w:rsid w:val="00895EED"/>
    <w:rsid w:val="008A01D0"/>
    <w:rsid w:val="008A646C"/>
    <w:rsid w:val="008B59E0"/>
    <w:rsid w:val="008C6BED"/>
    <w:rsid w:val="008D7C66"/>
    <w:rsid w:val="008E219C"/>
    <w:rsid w:val="008E4D08"/>
    <w:rsid w:val="008E761E"/>
    <w:rsid w:val="00901D09"/>
    <w:rsid w:val="00904AA4"/>
    <w:rsid w:val="00912233"/>
    <w:rsid w:val="0091700A"/>
    <w:rsid w:val="00921398"/>
    <w:rsid w:val="00925A08"/>
    <w:rsid w:val="0092778F"/>
    <w:rsid w:val="0093304F"/>
    <w:rsid w:val="009345D7"/>
    <w:rsid w:val="009402A3"/>
    <w:rsid w:val="0094718B"/>
    <w:rsid w:val="00953236"/>
    <w:rsid w:val="00967B5F"/>
    <w:rsid w:val="00970A3D"/>
    <w:rsid w:val="00973BD2"/>
    <w:rsid w:val="00986A81"/>
    <w:rsid w:val="009905C8"/>
    <w:rsid w:val="009A5425"/>
    <w:rsid w:val="009B7C9E"/>
    <w:rsid w:val="009D17E1"/>
    <w:rsid w:val="009E16A7"/>
    <w:rsid w:val="009E4080"/>
    <w:rsid w:val="009F112D"/>
    <w:rsid w:val="009F1F18"/>
    <w:rsid w:val="00A03996"/>
    <w:rsid w:val="00A15431"/>
    <w:rsid w:val="00A15F7D"/>
    <w:rsid w:val="00A34977"/>
    <w:rsid w:val="00A3737C"/>
    <w:rsid w:val="00A4385E"/>
    <w:rsid w:val="00A765C8"/>
    <w:rsid w:val="00AD0696"/>
    <w:rsid w:val="00AD6B4B"/>
    <w:rsid w:val="00AF4557"/>
    <w:rsid w:val="00B27FA5"/>
    <w:rsid w:val="00B30A01"/>
    <w:rsid w:val="00B455B7"/>
    <w:rsid w:val="00B553FA"/>
    <w:rsid w:val="00B76D05"/>
    <w:rsid w:val="00B92634"/>
    <w:rsid w:val="00BA020C"/>
    <w:rsid w:val="00BA3D4D"/>
    <w:rsid w:val="00BA4E03"/>
    <w:rsid w:val="00BC3B0B"/>
    <w:rsid w:val="00BE5746"/>
    <w:rsid w:val="00BF62AE"/>
    <w:rsid w:val="00C036C8"/>
    <w:rsid w:val="00C73606"/>
    <w:rsid w:val="00C83921"/>
    <w:rsid w:val="00C8641B"/>
    <w:rsid w:val="00CB10CB"/>
    <w:rsid w:val="00CB6A63"/>
    <w:rsid w:val="00CC29D0"/>
    <w:rsid w:val="00CC4295"/>
    <w:rsid w:val="00CF0B27"/>
    <w:rsid w:val="00CF7E32"/>
    <w:rsid w:val="00D147D4"/>
    <w:rsid w:val="00D2429C"/>
    <w:rsid w:val="00D54E99"/>
    <w:rsid w:val="00D64A6F"/>
    <w:rsid w:val="00D70535"/>
    <w:rsid w:val="00D81A4E"/>
    <w:rsid w:val="00D84D20"/>
    <w:rsid w:val="00D9549E"/>
    <w:rsid w:val="00D955B4"/>
    <w:rsid w:val="00D9588D"/>
    <w:rsid w:val="00DA081F"/>
    <w:rsid w:val="00DB34E6"/>
    <w:rsid w:val="00DB5E91"/>
    <w:rsid w:val="00DD43A9"/>
    <w:rsid w:val="00DE5E49"/>
    <w:rsid w:val="00DE687D"/>
    <w:rsid w:val="00DF2794"/>
    <w:rsid w:val="00DF3BE7"/>
    <w:rsid w:val="00DF766F"/>
    <w:rsid w:val="00E03303"/>
    <w:rsid w:val="00E10636"/>
    <w:rsid w:val="00E1321A"/>
    <w:rsid w:val="00E31F55"/>
    <w:rsid w:val="00E33058"/>
    <w:rsid w:val="00E35B6F"/>
    <w:rsid w:val="00E362CD"/>
    <w:rsid w:val="00E42958"/>
    <w:rsid w:val="00E47805"/>
    <w:rsid w:val="00E47854"/>
    <w:rsid w:val="00E504E9"/>
    <w:rsid w:val="00E72164"/>
    <w:rsid w:val="00E928AA"/>
    <w:rsid w:val="00EA17F3"/>
    <w:rsid w:val="00EA4D70"/>
    <w:rsid w:val="00EA7165"/>
    <w:rsid w:val="00EB01F2"/>
    <w:rsid w:val="00EB3617"/>
    <w:rsid w:val="00EC071D"/>
    <w:rsid w:val="00EE0046"/>
    <w:rsid w:val="00EE1811"/>
    <w:rsid w:val="00EE57D6"/>
    <w:rsid w:val="00EE62C9"/>
    <w:rsid w:val="00EF70C3"/>
    <w:rsid w:val="00F07B53"/>
    <w:rsid w:val="00F253FF"/>
    <w:rsid w:val="00F45152"/>
    <w:rsid w:val="00F647C8"/>
    <w:rsid w:val="00F742C9"/>
    <w:rsid w:val="00F82436"/>
    <w:rsid w:val="00FB56EA"/>
    <w:rsid w:val="00FC4155"/>
    <w:rsid w:val="00FD7ACE"/>
    <w:rsid w:val="00FE64C2"/>
    <w:rsid w:val="00FE77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6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3">
    <w:name w:val="heading 3"/>
    <w:basedOn w:val="Normal"/>
    <w:link w:val="Heading3Char"/>
    <w:uiPriority w:val="9"/>
    <w:qFormat/>
    <w:rsid w:val="00665E2C"/>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4D7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EA4D70"/>
    <w:rPr>
      <w:rFonts w:eastAsia="Times New Roman"/>
      <w:sz w:val="20"/>
      <w:szCs w:val="20"/>
    </w:rPr>
  </w:style>
  <w:style w:type="character" w:styleId="FootnoteReference">
    <w:name w:val="footnote reference"/>
    <w:basedOn w:val="DefaultParagraphFont"/>
    <w:uiPriority w:val="99"/>
    <w:unhideWhenUsed/>
    <w:rsid w:val="00EA4D70"/>
    <w:rPr>
      <w:vertAlign w:val="superscript"/>
    </w:rPr>
  </w:style>
  <w:style w:type="paragraph" w:styleId="EndnoteText">
    <w:name w:val="endnote text"/>
    <w:basedOn w:val="Normal"/>
    <w:link w:val="EndnoteTextChar"/>
    <w:uiPriority w:val="99"/>
    <w:semiHidden/>
    <w:unhideWhenUsed/>
    <w:rsid w:val="00EA4D7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EA4D70"/>
    <w:rPr>
      <w:rFonts w:eastAsia="Times New Roman"/>
      <w:sz w:val="20"/>
      <w:szCs w:val="20"/>
    </w:rPr>
  </w:style>
  <w:style w:type="character" w:styleId="EndnoteReference">
    <w:name w:val="endnote reference"/>
    <w:basedOn w:val="DefaultParagraphFont"/>
    <w:uiPriority w:val="99"/>
    <w:semiHidden/>
    <w:unhideWhenUsed/>
    <w:rsid w:val="00EA4D70"/>
    <w:rPr>
      <w:vertAlign w:val="superscript"/>
    </w:rPr>
  </w:style>
  <w:style w:type="paragraph" w:styleId="Header">
    <w:name w:val="header"/>
    <w:basedOn w:val="Normal"/>
    <w:link w:val="HeaderChar"/>
    <w:uiPriority w:val="99"/>
    <w:unhideWhenUsed/>
    <w:rsid w:val="00EA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D70"/>
  </w:style>
  <w:style w:type="paragraph" w:styleId="Footer">
    <w:name w:val="footer"/>
    <w:basedOn w:val="Normal"/>
    <w:link w:val="FooterChar"/>
    <w:uiPriority w:val="99"/>
    <w:unhideWhenUsed/>
    <w:rsid w:val="00EA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D70"/>
  </w:style>
  <w:style w:type="paragraph" w:styleId="ListParagraph">
    <w:name w:val="List Paragraph"/>
    <w:basedOn w:val="Normal"/>
    <w:uiPriority w:val="34"/>
    <w:qFormat/>
    <w:rsid w:val="002A3C23"/>
    <w:pPr>
      <w:ind w:left="720"/>
      <w:contextualSpacing/>
    </w:pPr>
  </w:style>
  <w:style w:type="character" w:styleId="Hyperlink">
    <w:name w:val="Hyperlink"/>
    <w:basedOn w:val="DefaultParagraphFont"/>
    <w:uiPriority w:val="99"/>
    <w:unhideWhenUsed/>
    <w:rsid w:val="00695788"/>
    <w:rPr>
      <w:color w:val="0000FF" w:themeColor="hyperlink"/>
      <w:u w:val="single"/>
    </w:rPr>
  </w:style>
  <w:style w:type="character" w:customStyle="1" w:styleId="Heading3Char">
    <w:name w:val="Heading 3 Char"/>
    <w:basedOn w:val="DefaultParagraphFont"/>
    <w:link w:val="Heading3"/>
    <w:uiPriority w:val="9"/>
    <w:rsid w:val="00665E2C"/>
    <w:rPr>
      <w:rFonts w:ascii="Times" w:hAnsi="Times"/>
      <w:b/>
      <w:bCs/>
      <w:sz w:val="27"/>
      <w:szCs w:val="27"/>
    </w:rPr>
  </w:style>
  <w:style w:type="character" w:styleId="FollowedHyperlink">
    <w:name w:val="FollowedHyperlink"/>
    <w:basedOn w:val="DefaultParagraphFont"/>
    <w:uiPriority w:val="99"/>
    <w:semiHidden/>
    <w:unhideWhenUsed/>
    <w:rsid w:val="004A73ED"/>
    <w:rPr>
      <w:color w:val="800080" w:themeColor="followedHyperlink"/>
      <w:u w:val="single"/>
    </w:rPr>
  </w:style>
  <w:style w:type="paragraph" w:styleId="DocumentMap">
    <w:name w:val="Document Map"/>
    <w:basedOn w:val="Normal"/>
    <w:link w:val="DocumentMapChar"/>
    <w:rsid w:val="007552E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7552EE"/>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3">
    <w:name w:val="heading 3"/>
    <w:basedOn w:val="Normal"/>
    <w:link w:val="Heading3Char"/>
    <w:uiPriority w:val="9"/>
    <w:qFormat/>
    <w:rsid w:val="00665E2C"/>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4D7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EA4D70"/>
    <w:rPr>
      <w:rFonts w:eastAsia="Times New Roman"/>
      <w:sz w:val="20"/>
      <w:szCs w:val="20"/>
    </w:rPr>
  </w:style>
  <w:style w:type="character" w:styleId="FootnoteReference">
    <w:name w:val="footnote reference"/>
    <w:basedOn w:val="DefaultParagraphFont"/>
    <w:uiPriority w:val="99"/>
    <w:unhideWhenUsed/>
    <w:rsid w:val="00EA4D70"/>
    <w:rPr>
      <w:vertAlign w:val="superscript"/>
    </w:rPr>
  </w:style>
  <w:style w:type="paragraph" w:styleId="EndnoteText">
    <w:name w:val="endnote text"/>
    <w:basedOn w:val="Normal"/>
    <w:link w:val="EndnoteTextChar"/>
    <w:uiPriority w:val="99"/>
    <w:semiHidden/>
    <w:unhideWhenUsed/>
    <w:rsid w:val="00EA4D7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EA4D70"/>
    <w:rPr>
      <w:rFonts w:eastAsia="Times New Roman"/>
      <w:sz w:val="20"/>
      <w:szCs w:val="20"/>
    </w:rPr>
  </w:style>
  <w:style w:type="character" w:styleId="EndnoteReference">
    <w:name w:val="endnote reference"/>
    <w:basedOn w:val="DefaultParagraphFont"/>
    <w:uiPriority w:val="99"/>
    <w:semiHidden/>
    <w:unhideWhenUsed/>
    <w:rsid w:val="00EA4D70"/>
    <w:rPr>
      <w:vertAlign w:val="superscript"/>
    </w:rPr>
  </w:style>
  <w:style w:type="paragraph" w:styleId="Header">
    <w:name w:val="header"/>
    <w:basedOn w:val="Normal"/>
    <w:link w:val="HeaderChar"/>
    <w:uiPriority w:val="99"/>
    <w:unhideWhenUsed/>
    <w:rsid w:val="00EA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D70"/>
  </w:style>
  <w:style w:type="paragraph" w:styleId="Footer">
    <w:name w:val="footer"/>
    <w:basedOn w:val="Normal"/>
    <w:link w:val="FooterChar"/>
    <w:uiPriority w:val="99"/>
    <w:unhideWhenUsed/>
    <w:rsid w:val="00EA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D70"/>
  </w:style>
  <w:style w:type="paragraph" w:styleId="ListParagraph">
    <w:name w:val="List Paragraph"/>
    <w:basedOn w:val="Normal"/>
    <w:uiPriority w:val="34"/>
    <w:qFormat/>
    <w:rsid w:val="002A3C23"/>
    <w:pPr>
      <w:ind w:left="720"/>
      <w:contextualSpacing/>
    </w:pPr>
  </w:style>
  <w:style w:type="character" w:styleId="Hyperlink">
    <w:name w:val="Hyperlink"/>
    <w:basedOn w:val="DefaultParagraphFont"/>
    <w:uiPriority w:val="99"/>
    <w:unhideWhenUsed/>
    <w:rsid w:val="00695788"/>
    <w:rPr>
      <w:color w:val="0000FF" w:themeColor="hyperlink"/>
      <w:u w:val="single"/>
    </w:rPr>
  </w:style>
  <w:style w:type="character" w:customStyle="1" w:styleId="Heading3Char">
    <w:name w:val="Heading 3 Char"/>
    <w:basedOn w:val="DefaultParagraphFont"/>
    <w:link w:val="Heading3"/>
    <w:uiPriority w:val="9"/>
    <w:rsid w:val="00665E2C"/>
    <w:rPr>
      <w:rFonts w:ascii="Times" w:hAnsi="Times"/>
      <w:b/>
      <w:bCs/>
      <w:sz w:val="27"/>
      <w:szCs w:val="27"/>
    </w:rPr>
  </w:style>
  <w:style w:type="character" w:styleId="FollowedHyperlink">
    <w:name w:val="FollowedHyperlink"/>
    <w:basedOn w:val="DefaultParagraphFont"/>
    <w:uiPriority w:val="99"/>
    <w:semiHidden/>
    <w:unhideWhenUsed/>
    <w:rsid w:val="004A73ED"/>
    <w:rPr>
      <w:color w:val="800080" w:themeColor="followedHyperlink"/>
      <w:u w:val="single"/>
    </w:rPr>
  </w:style>
  <w:style w:type="paragraph" w:styleId="DocumentMap">
    <w:name w:val="Document Map"/>
    <w:basedOn w:val="Normal"/>
    <w:link w:val="DocumentMapChar"/>
    <w:rsid w:val="007552E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7552EE"/>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2720">
      <w:bodyDiv w:val="1"/>
      <w:marLeft w:val="0"/>
      <w:marRight w:val="0"/>
      <w:marTop w:val="0"/>
      <w:marBottom w:val="0"/>
      <w:divBdr>
        <w:top w:val="none" w:sz="0" w:space="0" w:color="auto"/>
        <w:left w:val="none" w:sz="0" w:space="0" w:color="auto"/>
        <w:bottom w:val="none" w:sz="0" w:space="0" w:color="auto"/>
        <w:right w:val="none" w:sz="0" w:space="0" w:color="auto"/>
      </w:divBdr>
    </w:div>
    <w:div w:id="15871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cedo@princeton.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ewforum.org/docs/print.php?DocID=37" TargetMode="External"/><Relationship Id="rId2" Type="http://schemas.openxmlformats.org/officeDocument/2006/relationships/hyperlink" Target="http://ajph.aphapublications.org/doi/full/10.2105/AJPH.2012.301113" TargetMode="External"/><Relationship Id="rId1" Type="http://schemas.openxmlformats.org/officeDocument/2006/relationships/hyperlink" Target="http://www.prb.org/DataFinder/Topic/Rankings.aspx?ind=42" TargetMode="External"/><Relationship Id="rId6" Type="http://schemas.openxmlformats.org/officeDocument/2006/relationships/hyperlink" Target="http://schooloftemplearts.org/deborahtajanapol" TargetMode="External"/><Relationship Id="rId5" Type="http://schemas.openxmlformats.org/officeDocument/2006/relationships/hyperlink" Target="http://www.time.com/time/magazine/article/0,9171,2120495,00.html" TargetMode="External"/><Relationship Id="rId4" Type="http://schemas.openxmlformats.org/officeDocument/2006/relationships/hyperlink" Target="http://www.cambridge-news.co.uk/News/Children-as-happy-with-gay-adopted-parents-says-report-050320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D084-ED42-4FC8-9D1B-F3481EE8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42</Pages>
  <Words>15805</Words>
  <Characters>84244</Characters>
  <Application>Microsoft Office Word</Application>
  <DocSecurity>0</DocSecurity>
  <Lines>1170</Lines>
  <Paragraphs>177</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99872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macedo</dc:creator>
  <cp:lastModifiedBy>macedo</cp:lastModifiedBy>
  <cp:revision>9</cp:revision>
  <cp:lastPrinted>2013-03-22T21:17:00Z</cp:lastPrinted>
  <dcterms:created xsi:type="dcterms:W3CDTF">2013-03-22T22:07:00Z</dcterms:created>
  <dcterms:modified xsi:type="dcterms:W3CDTF">2013-03-24T01:10:00Z</dcterms:modified>
</cp:coreProperties>
</file>