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AA73B" w14:textId="004007F7" w:rsidR="00B63CEC" w:rsidRDefault="008F192C">
      <w:pPr>
        <w:rPr>
          <w:rFonts w:ascii="Times New Roman" w:hAnsi="Times New Roman" w:cs="Times New Roman"/>
          <w:b/>
        </w:rPr>
      </w:pPr>
      <w:r w:rsidRPr="008F192C">
        <w:rPr>
          <w:rFonts w:ascii="Times New Roman" w:hAnsi="Times New Roman" w:cs="Times New Roman"/>
          <w:b/>
        </w:rPr>
        <w:t>Care and the Politics of Jesus</w:t>
      </w:r>
    </w:p>
    <w:p w14:paraId="313A0183" w14:textId="1958D715" w:rsidR="004E568A" w:rsidRPr="004E568A" w:rsidRDefault="004E568A">
      <w:pPr>
        <w:rPr>
          <w:rFonts w:ascii="Times New Roman" w:hAnsi="Times New Roman" w:cs="Times New Roman"/>
        </w:rPr>
      </w:pPr>
      <w:r w:rsidRPr="004E568A">
        <w:rPr>
          <w:rFonts w:ascii="Times New Roman" w:hAnsi="Times New Roman" w:cs="Times New Roman"/>
        </w:rPr>
        <w:t>Maurice Hamington</w:t>
      </w:r>
    </w:p>
    <w:p w14:paraId="2E9E8004" w14:textId="77777777" w:rsidR="008F192C" w:rsidRDefault="008F192C">
      <w:pPr>
        <w:rPr>
          <w:rFonts w:ascii="Times New Roman" w:hAnsi="Times New Roman" w:cs="Times New Roman"/>
        </w:rPr>
      </w:pPr>
    </w:p>
    <w:p w14:paraId="1DF50737" w14:textId="1D6B9A45" w:rsidR="00C7323F" w:rsidRPr="008F192C" w:rsidRDefault="00521F0A">
      <w:pPr>
        <w:rPr>
          <w:rFonts w:ascii="Times New Roman" w:hAnsi="Times New Roman" w:cs="Times New Roman"/>
        </w:rPr>
      </w:pPr>
      <w:r>
        <w:rPr>
          <w:rFonts w:ascii="Times New Roman" w:hAnsi="Times New Roman" w:cs="Times New Roman"/>
        </w:rPr>
        <w:tab/>
        <w:t>On March 14</w:t>
      </w:r>
      <w:r w:rsidR="00C56DD9">
        <w:rPr>
          <w:rFonts w:ascii="Times New Roman" w:hAnsi="Times New Roman" w:cs="Times New Roman"/>
        </w:rPr>
        <w:t>,</w:t>
      </w:r>
      <w:r>
        <w:rPr>
          <w:rFonts w:ascii="Times New Roman" w:hAnsi="Times New Roman" w:cs="Times New Roman"/>
        </w:rPr>
        <w:t xml:space="preserve"> 2013, the Junior Senator from Ohio, Republican Rob Portman, a practicing Methodist and social conservative came out in favor of same-sex marriage defying the ideology of his religion, political party, and his own consistent </w:t>
      </w:r>
      <w:r w:rsidR="00C56DD9">
        <w:rPr>
          <w:rFonts w:ascii="Times New Roman" w:hAnsi="Times New Roman" w:cs="Times New Roman"/>
        </w:rPr>
        <w:t xml:space="preserve">anti-gay </w:t>
      </w:r>
      <w:r>
        <w:rPr>
          <w:rFonts w:ascii="Times New Roman" w:hAnsi="Times New Roman" w:cs="Times New Roman"/>
        </w:rPr>
        <w:t xml:space="preserve">voting record.  This event is instructive for the exploration of care and the politics of Jesus.  What prompted Senator Portman’s change of heart?  Was it an outgrowth of his religious ethics?  Did he find insight in reading the Bible?  No.  His new ethical position came as a result of a relationship—a caring relationship.  Portman’s son came out to his parents in 2011.  That personal experience and knowledge opened up the moral imagination for Portman and allowed him </w:t>
      </w:r>
      <w:r w:rsidR="0007677F">
        <w:rPr>
          <w:rFonts w:ascii="Times New Roman" w:hAnsi="Times New Roman" w:cs="Times New Roman"/>
        </w:rPr>
        <w:t xml:space="preserve">to care about a constituency that he had consistently voted against.  </w:t>
      </w:r>
      <w:r w:rsidR="002578F4">
        <w:rPr>
          <w:rFonts w:ascii="Times New Roman" w:hAnsi="Times New Roman" w:cs="Times New Roman"/>
        </w:rPr>
        <w:t xml:space="preserve">As Portman describes, his </w:t>
      </w:r>
      <w:r w:rsidR="00BF1ECE">
        <w:rPr>
          <w:rFonts w:ascii="Times New Roman" w:hAnsi="Times New Roman" w:cs="Times New Roman"/>
        </w:rPr>
        <w:t>long time opposition to same-sex marriage “was rooted in my faith tradition that marriage is a sacred bond between a man and a woman.  Knowing that my son is gay prompted me to consider the issue from another perspective: that of a dad who wants all three of his kids to lead happy, meaningful lives with the people they love, a blessing Jane and I have shared for 26 years.”</w:t>
      </w:r>
      <w:r w:rsidR="00BF1ECE">
        <w:rPr>
          <w:rStyle w:val="EndnoteReference"/>
          <w:rFonts w:ascii="Times New Roman" w:hAnsi="Times New Roman" w:cs="Times New Roman"/>
        </w:rPr>
        <w:endnoteReference w:id="1"/>
      </w:r>
      <w:r w:rsidR="00BF1ECE">
        <w:rPr>
          <w:rFonts w:ascii="Times New Roman" w:hAnsi="Times New Roman" w:cs="Times New Roman"/>
        </w:rPr>
        <w:t xml:space="preserve">  Portman frames his actions as a very caring response—attending to the needs of a particular other and in doing so learned something about unfamiliar others.  </w:t>
      </w:r>
      <w:r w:rsidR="0007677F">
        <w:rPr>
          <w:rFonts w:ascii="Times New Roman" w:hAnsi="Times New Roman" w:cs="Times New Roman"/>
        </w:rPr>
        <w:t xml:space="preserve">The question in </w:t>
      </w:r>
      <w:r w:rsidR="00C56DD9">
        <w:rPr>
          <w:rFonts w:ascii="Times New Roman" w:hAnsi="Times New Roman" w:cs="Times New Roman"/>
        </w:rPr>
        <w:t>light of the current</w:t>
      </w:r>
      <w:r w:rsidR="0007677F">
        <w:rPr>
          <w:rFonts w:ascii="Times New Roman" w:hAnsi="Times New Roman" w:cs="Times New Roman"/>
        </w:rPr>
        <w:t xml:space="preserve"> context is whether such a revelation could be accomplished within Christian ethics.</w:t>
      </w:r>
    </w:p>
    <w:p w14:paraId="11A1DD6B" w14:textId="1F38480D" w:rsidR="008F192C" w:rsidRPr="008F192C" w:rsidRDefault="008F192C">
      <w:pPr>
        <w:rPr>
          <w:rFonts w:ascii="Times New Roman" w:hAnsi="Times New Roman" w:cs="Times New Roman"/>
        </w:rPr>
      </w:pPr>
      <w:r w:rsidRPr="008F192C">
        <w:rPr>
          <w:rFonts w:ascii="Times New Roman" w:hAnsi="Times New Roman" w:cs="Times New Roman"/>
        </w:rPr>
        <w:tab/>
        <w:t xml:space="preserve">There are surprisingly few investigations of the intersections between care ethics and Christian ethics.  On the one hand, this may be because of the historic enmity between feminism and certain sectors of Christianity.  On the other hand, the two approaches may be so diametrically different that neither Christian ethicists nor feminist theorists wish to engage it.  Yet, the concept of care and its attendant notions of empathy and compassion are prevalent in Christian ethics.  For example, the Gospel of John, part of </w:t>
      </w:r>
      <w:r w:rsidR="00CA1AA1">
        <w:rPr>
          <w:rFonts w:ascii="Times New Roman" w:hAnsi="Times New Roman" w:cs="Times New Roman"/>
        </w:rPr>
        <w:t xml:space="preserve">a </w:t>
      </w:r>
      <w:r w:rsidRPr="008F192C">
        <w:rPr>
          <w:rFonts w:ascii="Times New Roman" w:hAnsi="Times New Roman" w:cs="Times New Roman"/>
        </w:rPr>
        <w:t>literature that is particularly authoritative for Christians states:</w:t>
      </w:r>
    </w:p>
    <w:p w14:paraId="09B7FBAF" w14:textId="77777777" w:rsidR="008F192C" w:rsidRDefault="008F192C" w:rsidP="008F192C">
      <w:pPr>
        <w:ind w:left="720" w:right="720"/>
        <w:rPr>
          <w:rFonts w:ascii="Times New Roman" w:hAnsi="Times New Roman" w:cs="Times New Roman"/>
          <w:iCs/>
        </w:rPr>
      </w:pPr>
      <w:r w:rsidRPr="008F192C">
        <w:rPr>
          <w:rFonts w:ascii="Times New Roman" w:hAnsi="Times New Roman" w:cs="Times New Roman"/>
          <w:iCs/>
        </w:rPr>
        <w:t>A new commandment I give to you, that you love one another: just as I have loved you, you also are to love one another. By this all people will know that you are my disciples, if</w:t>
      </w:r>
      <w:r>
        <w:rPr>
          <w:rFonts w:ascii="Times New Roman" w:hAnsi="Times New Roman" w:cs="Times New Roman"/>
          <w:iCs/>
        </w:rPr>
        <w:t xml:space="preserve"> you have love for one another. (John 13:34-35)</w:t>
      </w:r>
    </w:p>
    <w:p w14:paraId="723F29AF" w14:textId="7BD97336" w:rsidR="008F192C" w:rsidRDefault="008F192C" w:rsidP="008F192C">
      <w:pPr>
        <w:tabs>
          <w:tab w:val="left" w:pos="9360"/>
        </w:tabs>
        <w:rPr>
          <w:rFonts w:ascii="Times New Roman" w:hAnsi="Times New Roman" w:cs="Times New Roman"/>
          <w:iCs/>
        </w:rPr>
      </w:pPr>
      <w:r>
        <w:rPr>
          <w:rFonts w:ascii="Times New Roman" w:hAnsi="Times New Roman" w:cs="Times New Roman"/>
          <w:iCs/>
        </w:rPr>
        <w:t>This commandment of love seems like a strong and radical declaration of caring.  However, the word “love” like the word “care” are pervasive terms that are used without a great deal of precision. As feminists and ethicists have developed the concept, care ethics refers to an approach to morality that emerges out of relationships and reflects an attentiveness to the particulars of an individual’s context that favors empathetic, emotional, and imaginative understanding while eschewing formulaic approaches to ethical adjudication.</w:t>
      </w:r>
      <w:r w:rsidR="004E568A">
        <w:rPr>
          <w:rFonts w:ascii="Times New Roman" w:hAnsi="Times New Roman" w:cs="Times New Roman"/>
          <w:iCs/>
        </w:rPr>
        <w:t xml:space="preserve"> </w:t>
      </w:r>
      <w:r w:rsidR="004E568A">
        <w:rPr>
          <w:rFonts w:ascii="Times New Roman" w:hAnsi="Times New Roman" w:cs="Times New Roman"/>
          <w:b/>
          <w:iCs/>
        </w:rPr>
        <w:t>[slide 2]</w:t>
      </w:r>
      <w:r>
        <w:rPr>
          <w:rFonts w:ascii="Times New Roman" w:hAnsi="Times New Roman" w:cs="Times New Roman"/>
          <w:iCs/>
        </w:rPr>
        <w:t xml:space="preserve">  To suggest that Christians </w:t>
      </w:r>
      <w:r w:rsidR="00FD0553">
        <w:rPr>
          <w:rFonts w:ascii="Times New Roman" w:hAnsi="Times New Roman" w:cs="Times New Roman"/>
          <w:iCs/>
        </w:rPr>
        <w:t>have a commandment or obligation to care is to beg the question of what the definition of that care is.  Does it reflect the same understanding that care theorists have develope</w:t>
      </w:r>
      <w:r w:rsidR="00174FB6">
        <w:rPr>
          <w:rFonts w:ascii="Times New Roman" w:hAnsi="Times New Roman" w:cs="Times New Roman"/>
          <w:iCs/>
        </w:rPr>
        <w:t>d over the past quarter century?</w:t>
      </w:r>
      <w:r w:rsidR="00FD0553">
        <w:rPr>
          <w:rFonts w:ascii="Times New Roman" w:hAnsi="Times New Roman" w:cs="Times New Roman"/>
          <w:iCs/>
        </w:rPr>
        <w:t xml:space="preserve">  Furthermore, there are serious issues regarding whether care can be authoritatively commanded</w:t>
      </w:r>
      <w:r w:rsidR="00B74DC2">
        <w:rPr>
          <w:rFonts w:ascii="Times New Roman" w:hAnsi="Times New Roman" w:cs="Times New Roman"/>
          <w:iCs/>
        </w:rPr>
        <w:t>—this is the political question</w:t>
      </w:r>
      <w:r w:rsidR="00FD0553">
        <w:rPr>
          <w:rFonts w:ascii="Times New Roman" w:hAnsi="Times New Roman" w:cs="Times New Roman"/>
          <w:iCs/>
        </w:rPr>
        <w:t>.  These are questions we will explore in this presentation</w:t>
      </w:r>
      <w:r w:rsidR="00C56DD9">
        <w:rPr>
          <w:rFonts w:ascii="Times New Roman" w:hAnsi="Times New Roman" w:cs="Times New Roman"/>
          <w:iCs/>
        </w:rPr>
        <w:t xml:space="preserve">.  </w:t>
      </w:r>
      <w:r w:rsidR="00610748">
        <w:rPr>
          <w:rFonts w:ascii="Times New Roman" w:hAnsi="Times New Roman" w:cs="Times New Roman"/>
          <w:b/>
          <w:iCs/>
        </w:rPr>
        <w:t xml:space="preserve">[slide 3] </w:t>
      </w:r>
      <w:r w:rsidR="00C56DD9">
        <w:rPr>
          <w:rFonts w:ascii="Times New Roman" w:hAnsi="Times New Roman" w:cs="Times New Roman"/>
          <w:iCs/>
        </w:rPr>
        <w:t>I will begin by addressing the trajectory of care theory that my project assumes, and then I will discuss the extent to which Jesus is a care ethicist.  In essence, the question of Jesus’s ethics is only part of a larger question political question regarding how power influences ethics through ideology and dogmatism</w:t>
      </w:r>
      <w:r w:rsidR="00310D8B">
        <w:rPr>
          <w:rFonts w:ascii="Times New Roman" w:hAnsi="Times New Roman" w:cs="Times New Roman"/>
          <w:iCs/>
        </w:rPr>
        <w:t xml:space="preserve">.  I want to touch upon the naturalized epistemology and </w:t>
      </w:r>
      <w:r w:rsidR="00457698">
        <w:rPr>
          <w:rFonts w:ascii="Times New Roman" w:hAnsi="Times New Roman" w:cs="Times New Roman"/>
          <w:iCs/>
        </w:rPr>
        <w:t>normativity</w:t>
      </w:r>
      <w:r w:rsidR="00310D8B">
        <w:rPr>
          <w:rFonts w:ascii="Times New Roman" w:hAnsi="Times New Roman" w:cs="Times New Roman"/>
          <w:iCs/>
        </w:rPr>
        <w:t xml:space="preserve"> of care and conclude with some suggestions about the relationship between care ethics and Christian ethics.</w:t>
      </w:r>
    </w:p>
    <w:p w14:paraId="354D5894" w14:textId="77777777" w:rsidR="00174FB6" w:rsidRDefault="00174FB6" w:rsidP="008F192C">
      <w:pPr>
        <w:tabs>
          <w:tab w:val="left" w:pos="9360"/>
        </w:tabs>
        <w:rPr>
          <w:rFonts w:ascii="Times New Roman" w:hAnsi="Times New Roman" w:cs="Times New Roman"/>
          <w:iCs/>
        </w:rPr>
      </w:pPr>
    </w:p>
    <w:p w14:paraId="55ACBB04" w14:textId="6AE7F26D" w:rsidR="00E60D88" w:rsidRPr="00E60D88" w:rsidRDefault="00E60D88" w:rsidP="00E60D88">
      <w:pPr>
        <w:tabs>
          <w:tab w:val="left" w:pos="9360"/>
        </w:tabs>
        <w:rPr>
          <w:rFonts w:ascii="Times New Roman" w:hAnsi="Times New Roman" w:cs="Times New Roman"/>
          <w:b/>
          <w:iCs/>
        </w:rPr>
      </w:pPr>
      <w:r w:rsidRPr="00E60D88">
        <w:rPr>
          <w:rFonts w:ascii="Times New Roman" w:hAnsi="Times New Roman" w:cs="Times New Roman"/>
          <w:b/>
          <w:iCs/>
        </w:rPr>
        <w:lastRenderedPageBreak/>
        <w:t>Care Theory and Its Branches</w:t>
      </w:r>
      <w:r w:rsidR="00310D8B">
        <w:rPr>
          <w:rFonts w:ascii="Times New Roman" w:hAnsi="Times New Roman" w:cs="Times New Roman"/>
          <w:b/>
          <w:iCs/>
        </w:rPr>
        <w:t xml:space="preserve"> (a kind of disclaimer)</w:t>
      </w:r>
    </w:p>
    <w:p w14:paraId="5E8F6FA1" w14:textId="77777777" w:rsidR="00E60D88" w:rsidRPr="00E60D88" w:rsidRDefault="00E60D88" w:rsidP="00E60D88">
      <w:pPr>
        <w:tabs>
          <w:tab w:val="left" w:pos="9360"/>
        </w:tabs>
        <w:rPr>
          <w:rFonts w:ascii="Times New Roman" w:hAnsi="Times New Roman" w:cs="Times New Roman"/>
          <w:iCs/>
        </w:rPr>
      </w:pPr>
    </w:p>
    <w:p w14:paraId="3FBA51E6" w14:textId="27DF103E" w:rsidR="00E60D88" w:rsidRPr="00610748" w:rsidRDefault="00310D8B" w:rsidP="00310D8B">
      <w:pPr>
        <w:tabs>
          <w:tab w:val="left" w:pos="720"/>
        </w:tabs>
        <w:rPr>
          <w:rFonts w:ascii="Times New Roman" w:hAnsi="Times New Roman" w:cs="Times New Roman"/>
          <w:b/>
          <w:iCs/>
        </w:rPr>
      </w:pPr>
      <w:r>
        <w:rPr>
          <w:rFonts w:ascii="Times New Roman" w:hAnsi="Times New Roman" w:cs="Times New Roman"/>
          <w:iCs/>
        </w:rPr>
        <w:tab/>
      </w:r>
      <w:r w:rsidR="00E60D88" w:rsidRPr="00E60D88">
        <w:rPr>
          <w:rFonts w:ascii="Times New Roman" w:hAnsi="Times New Roman" w:cs="Times New Roman"/>
          <w:iCs/>
        </w:rPr>
        <w:t>You are probably aware of the history and development of care ethics but I want to ground my project in a unique trajectory of praxis not found in mainstream care ethics literature. Care theory is typically described as a relational and contextual approach to morality that coalesced into a field of study in the 1980’s through the pioneering work of feminist scholars such as Carol Gilligan, Nel Noddings and Joan Tronto.  At first, with some hesitation and concern, feminist theorists slowly embraced care ethics and the number of published works multiplied.  Subsequently, other fields began to explore care theory and its application.  Nursing journals, for example, were early adopters of care thinking.  Today, we find a burgeoning group of political theorists and education scholars taking up care ethics spearheaded by Tronto but including Fiona Robinson, Dan Engster, Julie White and others.  In philosophy, care ethics has been accepted and developed by a number of notable non-feminist scholars such as Michael Slote.  Care theory is still new enough that many scholars are endeavoring to shape its definition but they all share common commitments to the relational nature of care ethics including its emotional content, its fundamental concern for context, and its eschewing of formulaic approaches to morality.</w:t>
      </w:r>
      <w:r w:rsidR="00610748">
        <w:rPr>
          <w:rFonts w:ascii="Times New Roman" w:hAnsi="Times New Roman" w:cs="Times New Roman"/>
          <w:iCs/>
        </w:rPr>
        <w:t xml:space="preserve"> </w:t>
      </w:r>
      <w:r w:rsidR="00610748" w:rsidRPr="00610748">
        <w:rPr>
          <w:rFonts w:ascii="Times New Roman" w:hAnsi="Times New Roman" w:cs="Times New Roman"/>
          <w:b/>
          <w:iCs/>
        </w:rPr>
        <w:t>[</w:t>
      </w:r>
      <w:r w:rsidR="00610748">
        <w:rPr>
          <w:rFonts w:ascii="Times New Roman" w:hAnsi="Times New Roman" w:cs="Times New Roman"/>
          <w:b/>
          <w:iCs/>
        </w:rPr>
        <w:t>slide 4]</w:t>
      </w:r>
    </w:p>
    <w:p w14:paraId="69E4B94C" w14:textId="4F99BAEA" w:rsidR="00E60D88" w:rsidRPr="00E60D88" w:rsidRDefault="00310D8B" w:rsidP="00310D8B">
      <w:pPr>
        <w:tabs>
          <w:tab w:val="left" w:pos="720"/>
        </w:tabs>
        <w:rPr>
          <w:rFonts w:ascii="Times New Roman" w:hAnsi="Times New Roman" w:cs="Times New Roman"/>
          <w:iCs/>
        </w:rPr>
      </w:pPr>
      <w:r>
        <w:rPr>
          <w:rFonts w:ascii="Times New Roman" w:hAnsi="Times New Roman" w:cs="Times New Roman"/>
          <w:iCs/>
        </w:rPr>
        <w:tab/>
      </w:r>
      <w:r w:rsidR="00E60D88" w:rsidRPr="00E60D88">
        <w:rPr>
          <w:rFonts w:ascii="Times New Roman" w:hAnsi="Times New Roman" w:cs="Times New Roman"/>
          <w:iCs/>
        </w:rPr>
        <w:t>My ongoing project shares this foundation but I have been endeavoring to push care into some uncharted waters.  Like Susan Hekman and a few others, I view care theory as a paradigm shift in moral thinking.  What I have attempted to demonstrate in my previous work is that care is much more than an alternative adjudicative theory of ethics in the Western tradition.  It is my contention that care engages different questions and does different work than the Western moral tradition and that care is very much a post-modern theory, which inhabits a variety of liminal spaces.</w:t>
      </w:r>
      <w:r w:rsidR="00E60D88" w:rsidRPr="00E60D88">
        <w:rPr>
          <w:rFonts w:ascii="Times New Roman" w:hAnsi="Times New Roman" w:cs="Times New Roman"/>
          <w:iCs/>
          <w:vertAlign w:val="superscript"/>
        </w:rPr>
        <w:endnoteReference w:id="2"/>
      </w:r>
      <w:r w:rsidR="00E60D88" w:rsidRPr="00E60D88">
        <w:rPr>
          <w:rFonts w:ascii="Times New Roman" w:hAnsi="Times New Roman" w:cs="Times New Roman"/>
          <w:iCs/>
        </w:rPr>
        <w:t xml:space="preserve">  Specifically, I have suggested that care is as much about epistemology and ontology as it is about ethics.  Accordingly, I have argued for the corporeal basis of care as our body gathers, holds, and expresses knowledge of caring that can be imaginatively extrapolated if the appropriate skills are honed and the experiences reflected upon.  </w:t>
      </w:r>
      <w:r>
        <w:rPr>
          <w:rFonts w:ascii="Times New Roman" w:hAnsi="Times New Roman" w:cs="Times New Roman"/>
          <w:iCs/>
        </w:rPr>
        <w:t>With this warning, I want to address the question of Jesus’ ethics to better understand ostensibly what is the basis of Christian ethics.</w:t>
      </w:r>
    </w:p>
    <w:p w14:paraId="0BF874FD" w14:textId="77777777" w:rsidR="00E60D88" w:rsidRDefault="00E60D88" w:rsidP="008F192C">
      <w:pPr>
        <w:tabs>
          <w:tab w:val="left" w:pos="9360"/>
        </w:tabs>
        <w:rPr>
          <w:rFonts w:ascii="Times New Roman" w:hAnsi="Times New Roman" w:cs="Times New Roman"/>
          <w:iCs/>
        </w:rPr>
      </w:pPr>
    </w:p>
    <w:p w14:paraId="56509668" w14:textId="77777777" w:rsidR="00352014" w:rsidRDefault="00352014" w:rsidP="008F192C">
      <w:pPr>
        <w:tabs>
          <w:tab w:val="left" w:pos="9360"/>
        </w:tabs>
        <w:rPr>
          <w:rFonts w:ascii="Times New Roman" w:hAnsi="Times New Roman" w:cs="Times New Roman"/>
          <w:b/>
          <w:iCs/>
        </w:rPr>
      </w:pPr>
    </w:p>
    <w:p w14:paraId="09FDEE59" w14:textId="33AE1E24" w:rsidR="00352014" w:rsidRDefault="00352014" w:rsidP="008F192C">
      <w:pPr>
        <w:tabs>
          <w:tab w:val="left" w:pos="9360"/>
        </w:tabs>
        <w:rPr>
          <w:rFonts w:ascii="Times New Roman" w:hAnsi="Times New Roman" w:cs="Times New Roman"/>
          <w:b/>
          <w:iCs/>
        </w:rPr>
      </w:pPr>
      <w:r>
        <w:rPr>
          <w:rFonts w:ascii="Times New Roman" w:hAnsi="Times New Roman" w:cs="Times New Roman"/>
          <w:b/>
          <w:iCs/>
        </w:rPr>
        <w:t>Was Jesus A Care Ethicist?</w:t>
      </w:r>
    </w:p>
    <w:p w14:paraId="0DFFB34A" w14:textId="22EA7F19" w:rsidR="00D20B7B" w:rsidRPr="00352014" w:rsidRDefault="00D20B7B" w:rsidP="00D20B7B">
      <w:pPr>
        <w:ind w:firstLine="720"/>
        <w:rPr>
          <w:rFonts w:ascii="Times New Roman" w:hAnsi="Times New Roman" w:cs="Times New Roman"/>
        </w:rPr>
      </w:pPr>
      <w:r>
        <w:rPr>
          <w:rFonts w:ascii="Times New Roman" w:hAnsi="Times New Roman" w:cs="Times New Roman"/>
        </w:rPr>
        <w:t xml:space="preserve">There are plenty of </w:t>
      </w:r>
      <w:r w:rsidRPr="00352014">
        <w:rPr>
          <w:rFonts w:ascii="Times New Roman" w:hAnsi="Times New Roman" w:cs="Times New Roman"/>
        </w:rPr>
        <w:t>incarnations of Jesus.  He has been portrayed as a liberator, revolutionary, king, co-pilot, teacher, etc.  With these various images come different moral approaches.  Some have taken up arms in battle in Jesus’ name while others have become pacifists in Jesus’ name.  Some institutions have developed elaborate rules in Jesus’ name while some communities choose to live simply in Jesus’ name.  So what was Jesus morality?  There are many obstacles to knowing for sure.  For one thing, Jesus, like Socrates, did not do us the favor of writing anything down.  He left it to his apostles to write down his acts and teaching and the earliest collections we have today, Mark</w:t>
      </w:r>
      <w:r w:rsidR="00CA1AA1">
        <w:rPr>
          <w:rFonts w:ascii="Times New Roman" w:hAnsi="Times New Roman" w:cs="Times New Roman"/>
        </w:rPr>
        <w:t>, as well as the hypothesized</w:t>
      </w:r>
      <w:r w:rsidRPr="00352014">
        <w:rPr>
          <w:rFonts w:ascii="Times New Roman" w:hAnsi="Times New Roman" w:cs="Times New Roman"/>
        </w:rPr>
        <w:t xml:space="preserve"> Q, were not composed until 30 years after his death.  Each of the Gospel writers had a particular agenda as they wrote about Jesus teachings in light of their own faith community so it is difficult to get at exactly what Jesus said and what words were put on his lips.</w:t>
      </w:r>
      <w:r w:rsidRPr="00352014">
        <w:rPr>
          <w:rStyle w:val="EndnoteReference"/>
          <w:rFonts w:ascii="Times New Roman" w:hAnsi="Times New Roman" w:cs="Times New Roman"/>
        </w:rPr>
        <w:endnoteReference w:id="3"/>
      </w:r>
    </w:p>
    <w:p w14:paraId="258DE212" w14:textId="337EDF9C" w:rsidR="00D20B7B" w:rsidRPr="00610748" w:rsidRDefault="00610748" w:rsidP="00D20B7B">
      <w:pPr>
        <w:rPr>
          <w:rFonts w:ascii="Times New Roman" w:hAnsi="Times New Roman" w:cs="Times New Roman"/>
          <w:b/>
        </w:rPr>
      </w:pPr>
      <w:r>
        <w:rPr>
          <w:rFonts w:ascii="Times New Roman" w:hAnsi="Times New Roman" w:cs="Times New Roman"/>
          <w:b/>
        </w:rPr>
        <w:t>[slide 5]</w:t>
      </w:r>
    </w:p>
    <w:p w14:paraId="4F268B41" w14:textId="25C40E1C" w:rsidR="00D20B7B" w:rsidRPr="00352014" w:rsidRDefault="00D20B7B" w:rsidP="00D20B7B">
      <w:pPr>
        <w:rPr>
          <w:rFonts w:ascii="Times New Roman" w:hAnsi="Times New Roman" w:cs="Times New Roman"/>
        </w:rPr>
      </w:pPr>
      <w:r w:rsidRPr="00352014">
        <w:rPr>
          <w:rFonts w:ascii="Times New Roman" w:hAnsi="Times New Roman" w:cs="Times New Roman"/>
        </w:rPr>
        <w:tab/>
      </w:r>
      <w:r>
        <w:rPr>
          <w:rFonts w:ascii="Times New Roman" w:hAnsi="Times New Roman" w:cs="Times New Roman"/>
        </w:rPr>
        <w:t>Looking</w:t>
      </w:r>
      <w:r w:rsidRPr="00352014">
        <w:rPr>
          <w:rFonts w:ascii="Times New Roman" w:hAnsi="Times New Roman" w:cs="Times New Roman"/>
        </w:rPr>
        <w:t xml:space="preserve"> over the passages of the Gospels that </w:t>
      </w:r>
      <w:r>
        <w:rPr>
          <w:rFonts w:ascii="Times New Roman" w:hAnsi="Times New Roman" w:cs="Times New Roman"/>
        </w:rPr>
        <w:t>are likely to reflect Jesus’ teaching as determined by</w:t>
      </w:r>
      <w:r w:rsidR="00CA1AA1">
        <w:rPr>
          <w:rFonts w:ascii="Times New Roman" w:hAnsi="Times New Roman" w:cs="Times New Roman"/>
        </w:rPr>
        <w:t xml:space="preserve"> modern biblical scholarship as exemplified by the work of</w:t>
      </w:r>
      <w:r>
        <w:rPr>
          <w:rFonts w:ascii="Times New Roman" w:hAnsi="Times New Roman" w:cs="Times New Roman"/>
        </w:rPr>
        <w:t xml:space="preserve"> the</w:t>
      </w:r>
      <w:r w:rsidRPr="00352014">
        <w:rPr>
          <w:rFonts w:ascii="Times New Roman" w:hAnsi="Times New Roman" w:cs="Times New Roman"/>
        </w:rPr>
        <w:t xml:space="preserve"> Jesus Seminar</w:t>
      </w:r>
      <w:r w:rsidR="00CA1AA1">
        <w:rPr>
          <w:rFonts w:ascii="Times New Roman" w:hAnsi="Times New Roman" w:cs="Times New Roman"/>
        </w:rPr>
        <w:t>, an organization dedicated to biblical literacy,</w:t>
      </w:r>
      <w:r w:rsidRPr="00352014">
        <w:rPr>
          <w:rFonts w:ascii="Times New Roman" w:hAnsi="Times New Roman" w:cs="Times New Roman"/>
        </w:rPr>
        <w:t xml:space="preserve"> </w:t>
      </w:r>
      <w:r>
        <w:rPr>
          <w:rFonts w:ascii="Times New Roman" w:hAnsi="Times New Roman" w:cs="Times New Roman"/>
        </w:rPr>
        <w:t>there exists</w:t>
      </w:r>
      <w:r w:rsidRPr="00352014">
        <w:rPr>
          <w:rFonts w:ascii="Times New Roman" w:hAnsi="Times New Roman" w:cs="Times New Roman"/>
        </w:rPr>
        <w:t xml:space="preserve"> a thread that indicates a care ethics </w:t>
      </w:r>
      <w:r>
        <w:rPr>
          <w:rFonts w:ascii="Times New Roman" w:hAnsi="Times New Roman" w:cs="Times New Roman"/>
        </w:rPr>
        <w:t>character to the teachings of Jesus including</w:t>
      </w:r>
      <w:r w:rsidRPr="00352014">
        <w:rPr>
          <w:rFonts w:ascii="Times New Roman" w:hAnsi="Times New Roman" w:cs="Times New Roman"/>
        </w:rPr>
        <w:t>:</w:t>
      </w:r>
    </w:p>
    <w:p w14:paraId="14B917BB" w14:textId="77777777" w:rsidR="00D20B7B" w:rsidRPr="00352014" w:rsidRDefault="00D20B7B" w:rsidP="00D20B7B">
      <w:pPr>
        <w:rPr>
          <w:rFonts w:ascii="Times New Roman" w:hAnsi="Times New Roman" w:cs="Times New Roman"/>
        </w:rPr>
      </w:pPr>
      <w:r>
        <w:rPr>
          <w:rFonts w:ascii="Times New Roman" w:hAnsi="Times New Roman" w:cs="Times New Roman"/>
        </w:rPr>
        <w:t>1) A calculation of c</w:t>
      </w:r>
      <w:r w:rsidRPr="00352014">
        <w:rPr>
          <w:rFonts w:ascii="Times New Roman" w:hAnsi="Times New Roman" w:cs="Times New Roman"/>
        </w:rPr>
        <w:t>onsequences do not completely define morality.</w:t>
      </w:r>
    </w:p>
    <w:p w14:paraId="1BD00F9E" w14:textId="77777777" w:rsidR="00D20B7B" w:rsidRPr="00352014" w:rsidRDefault="00D20B7B" w:rsidP="00D20B7B">
      <w:pPr>
        <w:rPr>
          <w:rFonts w:ascii="Times New Roman" w:hAnsi="Times New Roman" w:cs="Times New Roman"/>
        </w:rPr>
      </w:pPr>
      <w:r w:rsidRPr="00352014">
        <w:rPr>
          <w:rFonts w:ascii="Times New Roman" w:hAnsi="Times New Roman" w:cs="Times New Roman"/>
        </w:rPr>
        <w:t>2) Rules do not completely define morality.</w:t>
      </w:r>
    </w:p>
    <w:p w14:paraId="17F3DA19" w14:textId="77777777" w:rsidR="00D20B7B" w:rsidRPr="00352014" w:rsidRDefault="00D20B7B" w:rsidP="00D20B7B">
      <w:pPr>
        <w:rPr>
          <w:rFonts w:ascii="Times New Roman" w:hAnsi="Times New Roman" w:cs="Times New Roman"/>
        </w:rPr>
      </w:pPr>
      <w:r w:rsidRPr="00352014">
        <w:rPr>
          <w:rFonts w:ascii="Times New Roman" w:hAnsi="Times New Roman" w:cs="Times New Roman"/>
        </w:rPr>
        <w:t>3) Morality can be found in individual acts of kindness (care) including acts of forgiveness and physical assistance.</w:t>
      </w:r>
    </w:p>
    <w:p w14:paraId="01029F51" w14:textId="77777777" w:rsidR="00D20B7B" w:rsidRPr="00352014" w:rsidRDefault="00D20B7B" w:rsidP="00D20B7B">
      <w:pPr>
        <w:rPr>
          <w:rFonts w:ascii="Times New Roman" w:hAnsi="Times New Roman" w:cs="Times New Roman"/>
        </w:rPr>
      </w:pPr>
      <w:r w:rsidRPr="00352014">
        <w:rPr>
          <w:rFonts w:ascii="Times New Roman" w:hAnsi="Times New Roman" w:cs="Times New Roman"/>
        </w:rPr>
        <w:tab/>
        <w:t xml:space="preserve">The idea that consequences or outcomes are not central to Jesus teachings </w:t>
      </w:r>
      <w:r>
        <w:rPr>
          <w:rFonts w:ascii="Times New Roman" w:hAnsi="Times New Roman" w:cs="Times New Roman"/>
        </w:rPr>
        <w:t>can be seen in  t</w:t>
      </w:r>
      <w:r w:rsidRPr="00352014">
        <w:rPr>
          <w:rFonts w:ascii="Times New Roman" w:hAnsi="Times New Roman" w:cs="Times New Roman"/>
        </w:rPr>
        <w:t xml:space="preserve">he </w:t>
      </w:r>
      <w:r w:rsidRPr="00610748">
        <w:rPr>
          <w:rFonts w:ascii="Times New Roman" w:hAnsi="Times New Roman" w:cs="Times New Roman"/>
          <w:b/>
        </w:rPr>
        <w:t>parable of the lost sheep</w:t>
      </w:r>
      <w:r w:rsidRPr="00352014">
        <w:rPr>
          <w:rFonts w:ascii="Times New Roman" w:hAnsi="Times New Roman" w:cs="Times New Roman"/>
        </w:rPr>
        <w:t xml:space="preserve"> </w:t>
      </w:r>
      <w:r>
        <w:rPr>
          <w:rFonts w:ascii="Times New Roman" w:hAnsi="Times New Roman" w:cs="Times New Roman"/>
        </w:rPr>
        <w:t xml:space="preserve">where Jesus describes a shepherd who goes after a single sheep rather then tend to the flock which </w:t>
      </w:r>
      <w:r w:rsidRPr="00352014">
        <w:rPr>
          <w:rFonts w:ascii="Times New Roman" w:hAnsi="Times New Roman" w:cs="Times New Roman"/>
        </w:rPr>
        <w:t xml:space="preserve">  What morality do we glean from this?  Should we take the parable of the lost sheep literally?  Should you leave 99 sheep alone in the forest to search for one that is missing?  This is an example of hyperbole or what some commentators call a “case parody.”  Jesus offers an exaggerated response that rhetorically grabs his audience’s attention and forces them to think.  The parable of the lost sheep cannot be constructed as a principle for living.  If this were a rule, society would be a mess.  Jesus is making a statement here about commitments and values not creating an absolute rule to live by, and he is certainly flying in the face of consequentialism.  Jesus is emphasizing the commitment to care for all individuals on a one-to-one basis.  This is an important concept in care: to stress individual relationships that form the basis of family, community, and society.</w:t>
      </w:r>
    </w:p>
    <w:p w14:paraId="5CA69CAC" w14:textId="00F1280A" w:rsidR="00D20B7B" w:rsidRPr="00352014" w:rsidRDefault="00D20B7B" w:rsidP="00D20B7B">
      <w:pPr>
        <w:rPr>
          <w:rFonts w:ascii="Times New Roman" w:hAnsi="Times New Roman" w:cs="Times New Roman"/>
        </w:rPr>
      </w:pPr>
      <w:r w:rsidRPr="00352014">
        <w:rPr>
          <w:rFonts w:ascii="Times New Roman" w:hAnsi="Times New Roman" w:cs="Times New Roman"/>
        </w:rPr>
        <w:tab/>
        <w:t>There are also several occasions where Jesus appears to suggest that moral</w:t>
      </w:r>
      <w:r>
        <w:rPr>
          <w:rFonts w:ascii="Times New Roman" w:hAnsi="Times New Roman" w:cs="Times New Roman"/>
        </w:rPr>
        <w:t xml:space="preserve">ity is more than laws or rules such as in </w:t>
      </w:r>
      <w:r w:rsidRPr="00352014">
        <w:rPr>
          <w:rFonts w:ascii="Times New Roman" w:hAnsi="Times New Roman" w:cs="Times New Roman"/>
        </w:rPr>
        <w:t>Jesus</w:t>
      </w:r>
      <w:r>
        <w:rPr>
          <w:rFonts w:ascii="Times New Roman" w:hAnsi="Times New Roman" w:cs="Times New Roman"/>
        </w:rPr>
        <w:t>’s</w:t>
      </w:r>
      <w:r w:rsidRPr="00352014">
        <w:rPr>
          <w:rFonts w:ascii="Times New Roman" w:hAnsi="Times New Roman" w:cs="Times New Roman"/>
        </w:rPr>
        <w:t xml:space="preserve"> </w:t>
      </w:r>
      <w:r>
        <w:rPr>
          <w:rFonts w:ascii="Times New Roman" w:hAnsi="Times New Roman" w:cs="Times New Roman"/>
        </w:rPr>
        <w:t>response</w:t>
      </w:r>
      <w:r w:rsidRPr="00352014">
        <w:rPr>
          <w:rFonts w:ascii="Times New Roman" w:hAnsi="Times New Roman" w:cs="Times New Roman"/>
        </w:rPr>
        <w:t xml:space="preserve"> to the Pharisees in Mark 2:27 when they thought it was wrong that his disciples were eating wheat from the wheat fields on the Sabbath by saying “The Sabbath day was created for Adam and Eve, not Adam and Eve for the Sabbath.”  Here Jesus is specifically declaring that </w:t>
      </w:r>
      <w:r w:rsidRPr="00610748">
        <w:rPr>
          <w:rFonts w:ascii="Times New Roman" w:hAnsi="Times New Roman" w:cs="Times New Roman"/>
          <w:b/>
        </w:rPr>
        <w:t>people are more important than rules</w:t>
      </w:r>
      <w:r w:rsidRPr="00352014">
        <w:rPr>
          <w:rFonts w:ascii="Times New Roman" w:hAnsi="Times New Roman" w:cs="Times New Roman"/>
        </w:rPr>
        <w:t>.  This is very similar to the maxim of femini</w:t>
      </w:r>
      <w:r w:rsidR="00CA1AA1">
        <w:rPr>
          <w:rFonts w:ascii="Times New Roman" w:hAnsi="Times New Roman" w:cs="Times New Roman"/>
        </w:rPr>
        <w:t xml:space="preserve">st care ethicist, Nel Noddings’ dictum </w:t>
      </w:r>
      <w:r w:rsidRPr="00352014">
        <w:rPr>
          <w:rFonts w:ascii="Times New Roman" w:hAnsi="Times New Roman" w:cs="Times New Roman"/>
        </w:rPr>
        <w:t xml:space="preserve">that the students are always more important than the subject.  Jesus broke written and unwritten social and religious rules on numerous occasions.  He interacted with sinners, gentiles, and women.  Jesus was not an anarchist.  He did not overturn all the laws, but he saw that laws had a certain place and they could not define all of what constitutes. morality.  Again, this is very consistent with care ethics.  In fact in this respect, care ethics is a very challenging morality.  Rules and principles are shortcuts for the moral life for which we can appeal to in times of need.  They can provide important guidance.  Care ethics does not call on us to throw out rules and laws willy nilly, but to carefully consider how the people in our lives are impacted by these rules.  In this case, Jesus believed that caring for the needs of his disciples outweighed the adherence to a rule.  </w:t>
      </w:r>
    </w:p>
    <w:p w14:paraId="5AC947AA" w14:textId="4F1D7F2E" w:rsidR="00D20B7B" w:rsidRPr="00352014" w:rsidRDefault="00D20B7B" w:rsidP="00D20B7B">
      <w:pPr>
        <w:rPr>
          <w:rFonts w:ascii="Times New Roman" w:hAnsi="Times New Roman" w:cs="Times New Roman"/>
        </w:rPr>
      </w:pPr>
      <w:r w:rsidRPr="00352014">
        <w:rPr>
          <w:rFonts w:ascii="Times New Roman" w:hAnsi="Times New Roman" w:cs="Times New Roman"/>
        </w:rPr>
        <w:tab/>
        <w:t xml:space="preserve">In Mathew 5:39 Jesus, he says, </w:t>
      </w:r>
      <w:r>
        <w:rPr>
          <w:rFonts w:ascii="Times New Roman" w:hAnsi="Times New Roman" w:cs="Times New Roman"/>
        </w:rPr>
        <w:t>“</w:t>
      </w:r>
      <w:r w:rsidRPr="00352014">
        <w:rPr>
          <w:rFonts w:ascii="Times New Roman" w:hAnsi="Times New Roman" w:cs="Times New Roman"/>
        </w:rPr>
        <w:t>Don’t react violently against the one who is evil: when someone slaps you on the right cheek, turn the other as well.  When someone wants to sue you for your shirt, let that person have your coat along with it.  Further, when anyone conscripts you for one mile, go an extra mile.  Give to the one who begs from you.</w:t>
      </w:r>
      <w:r>
        <w:rPr>
          <w:rFonts w:ascii="Times New Roman" w:hAnsi="Times New Roman" w:cs="Times New Roman"/>
        </w:rPr>
        <w:t>”</w:t>
      </w:r>
      <w:r w:rsidR="00610748">
        <w:rPr>
          <w:rFonts w:ascii="Times New Roman" w:hAnsi="Times New Roman" w:cs="Times New Roman"/>
        </w:rPr>
        <w:t xml:space="preserve">  </w:t>
      </w:r>
      <w:r w:rsidRPr="00352014">
        <w:rPr>
          <w:rFonts w:ascii="Times New Roman" w:hAnsi="Times New Roman" w:cs="Times New Roman"/>
        </w:rPr>
        <w:t xml:space="preserve">Once again we have an exaggeration which is not a literal rule for living but an emphasis on values such </w:t>
      </w:r>
      <w:r w:rsidRPr="00610748">
        <w:rPr>
          <w:rFonts w:ascii="Times New Roman" w:hAnsi="Times New Roman" w:cs="Times New Roman"/>
          <w:b/>
        </w:rPr>
        <w:t>as commitment to others and forgiveness that display a caring quality</w:t>
      </w:r>
      <w:r w:rsidRPr="00352014">
        <w:rPr>
          <w:rFonts w:ascii="Times New Roman" w:hAnsi="Times New Roman" w:cs="Times New Roman"/>
        </w:rPr>
        <w:t xml:space="preserve"> even when the other person is unkind.  Jesus is not setting an absolute principle but he is making a commentary about how peopl</w:t>
      </w:r>
      <w:r>
        <w:rPr>
          <w:rFonts w:ascii="Times New Roman" w:hAnsi="Times New Roman" w:cs="Times New Roman"/>
        </w:rPr>
        <w:t>e should relate to one another. T</w:t>
      </w:r>
      <w:r w:rsidRPr="00352014">
        <w:rPr>
          <w:rFonts w:ascii="Times New Roman" w:hAnsi="Times New Roman" w:cs="Times New Roman"/>
        </w:rPr>
        <w:t>his passage highlight</w:t>
      </w:r>
      <w:r>
        <w:rPr>
          <w:rFonts w:ascii="Times New Roman" w:hAnsi="Times New Roman" w:cs="Times New Roman"/>
        </w:rPr>
        <w:t>s</w:t>
      </w:r>
      <w:r w:rsidRPr="00352014">
        <w:rPr>
          <w:rFonts w:ascii="Times New Roman" w:hAnsi="Times New Roman" w:cs="Times New Roman"/>
        </w:rPr>
        <w:t xml:space="preserve"> a commitment to fostering caring relationships which entail resisting revenge and giving more than asked for.</w:t>
      </w:r>
    </w:p>
    <w:p w14:paraId="76CF18E6" w14:textId="02E2BA7F" w:rsidR="00D20B7B" w:rsidRPr="00352014" w:rsidRDefault="00D20B7B" w:rsidP="00D20B7B">
      <w:pPr>
        <w:rPr>
          <w:rFonts w:ascii="Times New Roman" w:hAnsi="Times New Roman" w:cs="Times New Roman"/>
        </w:rPr>
      </w:pPr>
      <w:r w:rsidRPr="00352014">
        <w:rPr>
          <w:rFonts w:ascii="Times New Roman" w:hAnsi="Times New Roman" w:cs="Times New Roman"/>
        </w:rPr>
        <w:tab/>
        <w:t>Another passage that the Jesus seminar ranked as having the highest possibility of coming from the lips of Jesus is one of the best loved stories in Luke</w:t>
      </w:r>
      <w:r w:rsidR="00CA1AA1">
        <w:rPr>
          <w:rFonts w:ascii="Times New Roman" w:hAnsi="Times New Roman" w:cs="Times New Roman"/>
        </w:rPr>
        <w:t>, the parable of the Good Samaritan</w:t>
      </w:r>
      <w:r w:rsidRPr="00352014">
        <w:rPr>
          <w:rFonts w:ascii="Times New Roman" w:hAnsi="Times New Roman" w:cs="Times New Roman"/>
        </w:rPr>
        <w:t>:</w:t>
      </w:r>
    </w:p>
    <w:p w14:paraId="01FB2F16" w14:textId="77777777" w:rsidR="00D20B7B" w:rsidRPr="00352014" w:rsidRDefault="00D20B7B" w:rsidP="00CA1AA1">
      <w:pPr>
        <w:ind w:left="810" w:right="720"/>
        <w:rPr>
          <w:rFonts w:ascii="Times New Roman" w:hAnsi="Times New Roman" w:cs="Times New Roman"/>
        </w:rPr>
      </w:pPr>
      <w:r w:rsidRPr="00352014">
        <w:rPr>
          <w:rFonts w:ascii="Times New Roman" w:hAnsi="Times New Roman" w:cs="Times New Roman"/>
        </w:rPr>
        <w:t>There was a man going from Jerusalem down to Jericho when he fell into the hands of robbers.  They stripped him, beat him up, and went off, leaving him half dead.  Now by coincidence a priest was going down that road; when he caught sight of him, he went out of his way to avoid him.  In the same way, when a Levite came to the place, he took one look at him and crossed the road to avoid hem. But this Samaritan who was traveling that way came to where he was and was moved to pity at the sight of him.  He went up to him and bandaged his wounds, pouring olive oil and wine on them.  He hoisted him onto his own animal, brought him to an inn, and looked after him.  The next day he took out two silver coins, which he gave to the innkeeper, and said, “Look after him, and on my way back I’ll reimburse you for any extra expense you have had.” Luke 10: 30-35</w:t>
      </w:r>
    </w:p>
    <w:p w14:paraId="1C4A1877" w14:textId="77777777" w:rsidR="00D20B7B" w:rsidRPr="00352014" w:rsidRDefault="00D20B7B" w:rsidP="00D20B7B">
      <w:pPr>
        <w:rPr>
          <w:rFonts w:ascii="Times New Roman" w:hAnsi="Times New Roman" w:cs="Times New Roman"/>
        </w:rPr>
      </w:pPr>
      <w:r w:rsidRPr="00352014">
        <w:rPr>
          <w:rFonts w:ascii="Times New Roman" w:hAnsi="Times New Roman" w:cs="Times New Roman"/>
        </w:rPr>
        <w:t xml:space="preserve">In this classic tale, the moral message hits like a slap in the face.  Given the long standing animosity between the Judeans and the Samaritans, and the place of honor that the priest would have had, or the place of tradition that the house of Levite would have had, this story has an unexpected twist.  </w:t>
      </w:r>
      <w:r w:rsidRPr="00610748">
        <w:rPr>
          <w:rFonts w:ascii="Times New Roman" w:hAnsi="Times New Roman" w:cs="Times New Roman"/>
          <w:b/>
        </w:rPr>
        <w:t>Morality is found in the acts of care from an unexpected source.  Jesus was not concerned with who someone was or their ethical standing, but what they did.</w:t>
      </w:r>
      <w:r w:rsidRPr="00352014">
        <w:rPr>
          <w:rFonts w:ascii="Times New Roman" w:hAnsi="Times New Roman" w:cs="Times New Roman"/>
        </w:rPr>
        <w:t xml:space="preserve">  Care is active and seen in behavior and habits even among strangers.  The Samaritan looks after the fallen man to the point of insuring his convalescence.  Truly an act of care.</w:t>
      </w:r>
    </w:p>
    <w:p w14:paraId="0D8844DE" w14:textId="0562306A" w:rsidR="007C7882" w:rsidRPr="00352014" w:rsidRDefault="00D20B7B" w:rsidP="007C7882">
      <w:pPr>
        <w:rPr>
          <w:rFonts w:ascii="Times New Roman" w:hAnsi="Times New Roman" w:cs="Times New Roman"/>
        </w:rPr>
      </w:pPr>
      <w:r w:rsidRPr="00352014">
        <w:rPr>
          <w:rFonts w:ascii="Times New Roman" w:hAnsi="Times New Roman" w:cs="Times New Roman"/>
        </w:rPr>
        <w:tab/>
        <w:t xml:space="preserve">What I have </w:t>
      </w:r>
      <w:r w:rsidR="00CA1AA1">
        <w:rPr>
          <w:rFonts w:ascii="Times New Roman" w:hAnsi="Times New Roman" w:cs="Times New Roman"/>
        </w:rPr>
        <w:t>endeavored to demonstrate is</w:t>
      </w:r>
      <w:r w:rsidRPr="00352014">
        <w:rPr>
          <w:rFonts w:ascii="Times New Roman" w:hAnsi="Times New Roman" w:cs="Times New Roman"/>
        </w:rPr>
        <w:t xml:space="preserve"> that there are attributes in the moral teachings of Jesus that reflect elements of care ethics including: the rejection of consequentialism as the totality of morality, the rejection of rule-based ethics as the totality of morality and the embracing of care like behavior.  </w:t>
      </w:r>
      <w:r w:rsidR="00610748">
        <w:rPr>
          <w:rFonts w:ascii="Times New Roman" w:hAnsi="Times New Roman" w:cs="Times New Roman"/>
        </w:rPr>
        <w:t>There</w:t>
      </w:r>
      <w:r w:rsidRPr="00352014">
        <w:rPr>
          <w:rFonts w:ascii="Times New Roman" w:hAnsi="Times New Roman" w:cs="Times New Roman"/>
        </w:rPr>
        <w:t xml:space="preserve"> is compelling evidence that Jesus acted in such a way that the commitments to care seen in relationality, affective knowledge, and concrete situations are important to his morality.</w:t>
      </w:r>
      <w:r w:rsidRPr="00352014">
        <w:rPr>
          <w:rFonts w:ascii="Times New Roman" w:hAnsi="Times New Roman" w:cs="Times New Roman"/>
        </w:rPr>
        <w:tab/>
      </w:r>
    </w:p>
    <w:p w14:paraId="7D402A7A" w14:textId="1E1E8DBE" w:rsidR="00D20B7B" w:rsidRPr="00352014" w:rsidRDefault="00D20B7B" w:rsidP="00D20B7B">
      <w:pPr>
        <w:rPr>
          <w:rFonts w:ascii="Times New Roman" w:hAnsi="Times New Roman" w:cs="Times New Roman"/>
        </w:rPr>
      </w:pPr>
    </w:p>
    <w:p w14:paraId="39C71316" w14:textId="2533FBD3" w:rsidR="00352014" w:rsidRPr="00352014" w:rsidRDefault="00352014" w:rsidP="008F192C">
      <w:pPr>
        <w:tabs>
          <w:tab w:val="left" w:pos="9360"/>
        </w:tabs>
        <w:rPr>
          <w:rFonts w:ascii="Times New Roman" w:hAnsi="Times New Roman" w:cs="Times New Roman"/>
          <w:iCs/>
        </w:rPr>
      </w:pPr>
      <w:r>
        <w:rPr>
          <w:rFonts w:ascii="Times New Roman" w:hAnsi="Times New Roman" w:cs="Times New Roman"/>
          <w:iCs/>
        </w:rPr>
        <w:tab/>
      </w:r>
    </w:p>
    <w:p w14:paraId="734BF2DD" w14:textId="3D3836AD" w:rsidR="00174FB6" w:rsidRPr="00174FB6" w:rsidRDefault="00174FB6" w:rsidP="008F192C">
      <w:pPr>
        <w:tabs>
          <w:tab w:val="left" w:pos="9360"/>
        </w:tabs>
        <w:rPr>
          <w:rFonts w:ascii="Times New Roman" w:hAnsi="Times New Roman" w:cs="Times New Roman"/>
          <w:b/>
          <w:iCs/>
        </w:rPr>
      </w:pPr>
      <w:r>
        <w:rPr>
          <w:rFonts w:ascii="Times New Roman" w:hAnsi="Times New Roman" w:cs="Times New Roman"/>
          <w:b/>
          <w:iCs/>
        </w:rPr>
        <w:t>Dogmatism and Ideology</w:t>
      </w:r>
      <w:r w:rsidR="00077584">
        <w:rPr>
          <w:rFonts w:ascii="Times New Roman" w:hAnsi="Times New Roman" w:cs="Times New Roman"/>
          <w:b/>
          <w:iCs/>
        </w:rPr>
        <w:t xml:space="preserve">  [slide 6]</w:t>
      </w:r>
    </w:p>
    <w:p w14:paraId="7C2F18DB" w14:textId="4DC6F877" w:rsidR="00FD0553" w:rsidRDefault="00FD0553" w:rsidP="00FD0553">
      <w:pPr>
        <w:rPr>
          <w:rFonts w:ascii="Times New Roman" w:hAnsi="Times New Roman" w:cs="Times New Roman"/>
          <w:iCs/>
        </w:rPr>
      </w:pPr>
      <w:r>
        <w:rPr>
          <w:rFonts w:ascii="Times New Roman" w:hAnsi="Times New Roman" w:cs="Times New Roman"/>
          <w:iCs/>
        </w:rPr>
        <w:tab/>
      </w:r>
      <w:r w:rsidR="00CA1AA1">
        <w:rPr>
          <w:rFonts w:ascii="Times New Roman" w:hAnsi="Times New Roman" w:cs="Times New Roman"/>
          <w:iCs/>
        </w:rPr>
        <w:t>Given the resonance with care that can be found in wha</w:t>
      </w:r>
      <w:r w:rsidR="005F3FF4">
        <w:rPr>
          <w:rFonts w:ascii="Times New Roman" w:hAnsi="Times New Roman" w:cs="Times New Roman"/>
          <w:iCs/>
        </w:rPr>
        <w:t>t are believed to be the teachi</w:t>
      </w:r>
      <w:r w:rsidR="00CA1AA1">
        <w:rPr>
          <w:rFonts w:ascii="Times New Roman" w:hAnsi="Times New Roman" w:cs="Times New Roman"/>
          <w:iCs/>
        </w:rPr>
        <w:t>n</w:t>
      </w:r>
      <w:r w:rsidR="005F3FF4">
        <w:rPr>
          <w:rFonts w:ascii="Times New Roman" w:hAnsi="Times New Roman" w:cs="Times New Roman"/>
          <w:iCs/>
        </w:rPr>
        <w:t>g</w:t>
      </w:r>
      <w:r w:rsidR="00CA1AA1">
        <w:rPr>
          <w:rFonts w:ascii="Times New Roman" w:hAnsi="Times New Roman" w:cs="Times New Roman"/>
          <w:iCs/>
        </w:rPr>
        <w:t xml:space="preserve">s of Jesus, </w:t>
      </w:r>
      <w:r>
        <w:rPr>
          <w:rFonts w:ascii="Times New Roman" w:hAnsi="Times New Roman" w:cs="Times New Roman"/>
          <w:iCs/>
        </w:rPr>
        <w:t xml:space="preserve">I would like to suggest that </w:t>
      </w:r>
      <w:r w:rsidRPr="00E31E38">
        <w:rPr>
          <w:rFonts w:ascii="Times New Roman" w:hAnsi="Times New Roman" w:cs="Times New Roman"/>
          <w:i/>
          <w:iCs/>
        </w:rPr>
        <w:t>dogmatism</w:t>
      </w:r>
      <w:r>
        <w:rPr>
          <w:rFonts w:ascii="Times New Roman" w:hAnsi="Times New Roman" w:cs="Times New Roman"/>
          <w:iCs/>
        </w:rPr>
        <w:t xml:space="preserve"> and </w:t>
      </w:r>
      <w:r w:rsidRPr="00E31E38">
        <w:rPr>
          <w:rFonts w:ascii="Times New Roman" w:hAnsi="Times New Roman" w:cs="Times New Roman"/>
          <w:i/>
          <w:iCs/>
        </w:rPr>
        <w:t>ideology</w:t>
      </w:r>
      <w:r>
        <w:rPr>
          <w:rFonts w:ascii="Times New Roman" w:hAnsi="Times New Roman" w:cs="Times New Roman"/>
          <w:iCs/>
        </w:rPr>
        <w:t xml:space="preserve"> </w:t>
      </w:r>
      <w:r w:rsidR="002A5F58">
        <w:rPr>
          <w:rFonts w:ascii="Times New Roman" w:hAnsi="Times New Roman" w:cs="Times New Roman"/>
          <w:iCs/>
        </w:rPr>
        <w:t>that prevent caring within the context of Christian ethics from being the same as care ethics described by feminist theorists</w:t>
      </w:r>
      <w:r w:rsidR="00920BC6">
        <w:rPr>
          <w:rFonts w:ascii="Times New Roman" w:hAnsi="Times New Roman" w:cs="Times New Roman"/>
          <w:iCs/>
        </w:rPr>
        <w:t xml:space="preserve">.  </w:t>
      </w:r>
      <w:r w:rsidR="00D932C3">
        <w:rPr>
          <w:rFonts w:ascii="Times New Roman" w:hAnsi="Times New Roman" w:cs="Times New Roman"/>
          <w:iCs/>
        </w:rPr>
        <w:t xml:space="preserve">This claim engages at least two </w:t>
      </w:r>
      <w:r w:rsidR="001C1431">
        <w:rPr>
          <w:rFonts w:ascii="Times New Roman" w:hAnsi="Times New Roman" w:cs="Times New Roman"/>
          <w:iCs/>
        </w:rPr>
        <w:t xml:space="preserve">questions about Christian ethics and care ethics.  One is an ongoing point of contention in Christian ethics:  </w:t>
      </w:r>
      <w:r w:rsidR="00591EF6">
        <w:rPr>
          <w:rFonts w:ascii="Times New Roman" w:hAnsi="Times New Roman" w:cs="Times New Roman"/>
          <w:iCs/>
        </w:rPr>
        <w:t>to what</w:t>
      </w:r>
      <w:r w:rsidR="001C1431">
        <w:rPr>
          <w:rFonts w:ascii="Times New Roman" w:hAnsi="Times New Roman" w:cs="Times New Roman"/>
          <w:iCs/>
        </w:rPr>
        <w:t xml:space="preserve"> extent </w:t>
      </w:r>
      <w:r w:rsidR="00591EF6">
        <w:rPr>
          <w:rFonts w:ascii="Times New Roman" w:hAnsi="Times New Roman" w:cs="Times New Roman"/>
          <w:iCs/>
        </w:rPr>
        <w:t>does Christian ethics describe a</w:t>
      </w:r>
      <w:r w:rsidR="001C1431">
        <w:rPr>
          <w:rFonts w:ascii="Times New Roman" w:hAnsi="Times New Roman" w:cs="Times New Roman"/>
          <w:iCs/>
        </w:rPr>
        <w:t xml:space="preserve"> different moral content than any other ethic</w:t>
      </w:r>
      <w:r w:rsidR="00591EF6">
        <w:rPr>
          <w:rFonts w:ascii="Times New Roman" w:hAnsi="Times New Roman" w:cs="Times New Roman"/>
          <w:iCs/>
        </w:rPr>
        <w:t>?  The second question is the extent to which care ethics is more than a theory of normative action?</w:t>
      </w:r>
    </w:p>
    <w:p w14:paraId="3DD017AA" w14:textId="7EF521F5" w:rsidR="0071399F" w:rsidRDefault="00591EF6" w:rsidP="00FD0553">
      <w:pPr>
        <w:rPr>
          <w:rFonts w:ascii="Times New Roman" w:hAnsi="Times New Roman" w:cs="Times New Roman"/>
          <w:iCs/>
        </w:rPr>
      </w:pPr>
      <w:r>
        <w:rPr>
          <w:rFonts w:ascii="Times New Roman" w:hAnsi="Times New Roman" w:cs="Times New Roman"/>
          <w:iCs/>
        </w:rPr>
        <w:tab/>
      </w:r>
      <w:r w:rsidR="0071399F">
        <w:rPr>
          <w:rFonts w:ascii="Times New Roman" w:hAnsi="Times New Roman" w:cs="Times New Roman"/>
          <w:iCs/>
        </w:rPr>
        <w:t xml:space="preserve">The eminent Christian theologian, Georgia Harkness offers a taxonomy of definitions for Christian ethics:  </w:t>
      </w:r>
    </w:p>
    <w:p w14:paraId="04D92E60" w14:textId="0B9EF42A" w:rsidR="00591EF6" w:rsidRDefault="0071399F" w:rsidP="0071399F">
      <w:pPr>
        <w:ind w:left="720" w:right="720"/>
        <w:rPr>
          <w:rFonts w:ascii="Times New Roman" w:hAnsi="Times New Roman" w:cs="Times New Roman"/>
          <w:iCs/>
        </w:rPr>
      </w:pPr>
      <w:r w:rsidRPr="0071399F">
        <w:rPr>
          <w:rFonts w:ascii="Times New Roman" w:hAnsi="Times New Roman" w:cs="Times New Roman"/>
          <w:iCs/>
        </w:rPr>
        <w:t>Christian ethics may mean (1) the best in the moral philosophy of all ages and places, (2) the moral standards of Christendom, (3) the ethics of the Christian Church and its many churches, (4) the ethics of the Bible, (5) the ethics of the New Testament, and (6) the ethical insights of Jesus.</w:t>
      </w:r>
      <w:r>
        <w:rPr>
          <w:rStyle w:val="EndnoteReference"/>
          <w:rFonts w:ascii="Times New Roman" w:hAnsi="Times New Roman" w:cs="Times New Roman"/>
          <w:iCs/>
        </w:rPr>
        <w:endnoteReference w:id="4"/>
      </w:r>
    </w:p>
    <w:p w14:paraId="796324E6" w14:textId="6536CD10" w:rsidR="0071399F" w:rsidRDefault="0072597E" w:rsidP="0071399F">
      <w:pPr>
        <w:tabs>
          <w:tab w:val="left" w:pos="10170"/>
        </w:tabs>
        <w:rPr>
          <w:rFonts w:ascii="Times New Roman" w:hAnsi="Times New Roman" w:cs="Times New Roman"/>
        </w:rPr>
      </w:pPr>
      <w:r>
        <w:rPr>
          <w:rFonts w:ascii="Times New Roman" w:hAnsi="Times New Roman" w:cs="Times New Roman"/>
        </w:rPr>
        <w:t xml:space="preserve">The first position suggests </w:t>
      </w:r>
      <w:r w:rsidR="005012A9">
        <w:rPr>
          <w:rFonts w:ascii="Times New Roman" w:hAnsi="Times New Roman" w:cs="Times New Roman"/>
        </w:rPr>
        <w:t xml:space="preserve">potential </w:t>
      </w:r>
      <w:r>
        <w:rPr>
          <w:rFonts w:ascii="Times New Roman" w:hAnsi="Times New Roman" w:cs="Times New Roman"/>
        </w:rPr>
        <w:t>compatibility between Christian ethics and other forms of ethics including care ethics.  Harkness admits that despite notions of creeping infallibility and two thousand years of uniform morality, Christian ethics has witnessed a “</w:t>
      </w:r>
      <w:r w:rsidRPr="0072597E">
        <w:rPr>
          <w:rFonts w:ascii="Times New Roman" w:hAnsi="Times New Roman" w:cs="Times New Roman"/>
        </w:rPr>
        <w:t>process of</w:t>
      </w:r>
      <w:r>
        <w:rPr>
          <w:rFonts w:ascii="Times New Roman" w:hAnsi="Times New Roman" w:cs="Times New Roman"/>
        </w:rPr>
        <w:t xml:space="preserve"> incorporation and amalgamation” that in practice</w:t>
      </w:r>
      <w:r w:rsidRPr="0072597E">
        <w:rPr>
          <w:rFonts w:ascii="Times New Roman" w:hAnsi="Times New Roman" w:cs="Times New Roman"/>
        </w:rPr>
        <w:t xml:space="preserve"> </w:t>
      </w:r>
      <w:r>
        <w:rPr>
          <w:rFonts w:ascii="Times New Roman" w:hAnsi="Times New Roman" w:cs="Times New Roman"/>
        </w:rPr>
        <w:t>“</w:t>
      </w:r>
      <w:r w:rsidRPr="0072597E">
        <w:rPr>
          <w:rFonts w:ascii="Times New Roman" w:hAnsi="Times New Roman" w:cs="Times New Roman"/>
        </w:rPr>
        <w:t>has often meant the accommodation of Christian principles to what was incorporated.</w:t>
      </w:r>
      <w:r>
        <w:rPr>
          <w:rFonts w:ascii="Times New Roman" w:hAnsi="Times New Roman" w:cs="Times New Roman"/>
        </w:rPr>
        <w:t>”</w:t>
      </w:r>
      <w:r>
        <w:rPr>
          <w:rStyle w:val="EndnoteReference"/>
          <w:rFonts w:ascii="Times New Roman" w:hAnsi="Times New Roman" w:cs="Times New Roman"/>
        </w:rPr>
        <w:endnoteReference w:id="5"/>
      </w:r>
      <w:r w:rsidR="005012A9">
        <w:rPr>
          <w:rFonts w:ascii="Times New Roman" w:hAnsi="Times New Roman" w:cs="Times New Roman"/>
        </w:rPr>
        <w:t xml:space="preserve">  However, the other definitions that Harkness offers (number 2 through 6) do not readily admit of moral progress.  Each indicates a more or less fixed notion of what Christian ethics is.  When that fixation is particularly intransigent, we refer to it as dogmatism.</w:t>
      </w:r>
      <w:r w:rsidR="00B92CC1">
        <w:rPr>
          <w:rFonts w:ascii="Times New Roman" w:hAnsi="Times New Roman" w:cs="Times New Roman"/>
        </w:rPr>
        <w:t xml:space="preserve">  In a psychological analysis of dogmatism, Milton Rokeach describes dogmatism as “(a) a relatively closed cognitive organization of beliefs and disbeliefs about reality, (b) organized a</w:t>
      </w:r>
      <w:r w:rsidR="00990A3C">
        <w:rPr>
          <w:rFonts w:ascii="Times New Roman" w:hAnsi="Times New Roman" w:cs="Times New Roman"/>
        </w:rPr>
        <w:t>r</w:t>
      </w:r>
      <w:r w:rsidR="00B92CC1">
        <w:rPr>
          <w:rFonts w:ascii="Times New Roman" w:hAnsi="Times New Roman" w:cs="Times New Roman"/>
        </w:rPr>
        <w:t>ound a central set of beliefs about absolute authority which, in turn, (c) provides</w:t>
      </w:r>
      <w:r w:rsidR="00990A3C">
        <w:rPr>
          <w:rFonts w:ascii="Times New Roman" w:hAnsi="Times New Roman" w:cs="Times New Roman"/>
        </w:rPr>
        <w:t xml:space="preserve"> a framework for patter</w:t>
      </w:r>
      <w:r w:rsidR="00B92CC1">
        <w:rPr>
          <w:rFonts w:ascii="Times New Roman" w:hAnsi="Times New Roman" w:cs="Times New Roman"/>
        </w:rPr>
        <w:t>n</w:t>
      </w:r>
      <w:r w:rsidR="00990A3C">
        <w:rPr>
          <w:rFonts w:ascii="Times New Roman" w:hAnsi="Times New Roman" w:cs="Times New Roman"/>
        </w:rPr>
        <w:t>s</w:t>
      </w:r>
      <w:r w:rsidR="00B92CC1">
        <w:rPr>
          <w:rFonts w:ascii="Times New Roman" w:hAnsi="Times New Roman" w:cs="Times New Roman"/>
        </w:rPr>
        <w:t xml:space="preserve"> of intolerance and qualified tolerance toward others.”</w:t>
      </w:r>
      <w:r w:rsidR="00B92CC1">
        <w:rPr>
          <w:rStyle w:val="EndnoteReference"/>
          <w:rFonts w:ascii="Times New Roman" w:hAnsi="Times New Roman" w:cs="Times New Roman"/>
        </w:rPr>
        <w:endnoteReference w:id="6"/>
      </w:r>
      <w:r w:rsidR="00990A3C">
        <w:rPr>
          <w:rFonts w:ascii="Times New Roman" w:hAnsi="Times New Roman" w:cs="Times New Roman"/>
        </w:rPr>
        <w:t xml:space="preserve">  By extension, moral dogmatism im</w:t>
      </w:r>
      <w:r w:rsidR="00A92B05">
        <w:rPr>
          <w:rFonts w:ascii="Times New Roman" w:hAnsi="Times New Roman" w:cs="Times New Roman"/>
        </w:rPr>
        <w:t>plies uncompromising beliefs.  Such d</w:t>
      </w:r>
      <w:r w:rsidR="00990A3C">
        <w:rPr>
          <w:rFonts w:ascii="Times New Roman" w:hAnsi="Times New Roman" w:cs="Times New Roman"/>
        </w:rPr>
        <w:t xml:space="preserve">ogmatism is a particular challenge for care ethics because of the inherent particularism involved in care.  </w:t>
      </w:r>
      <w:r w:rsidR="00A92B05">
        <w:rPr>
          <w:rFonts w:ascii="Times New Roman" w:hAnsi="Times New Roman" w:cs="Times New Roman"/>
        </w:rPr>
        <w:t xml:space="preserve">As Noddings and others have described, care emerges out of a relationship whereby the caregiver is or engrossed in the one-cared for.  Ideally, care is a moral ideal, the caregiver does not carry a prescribed notion, rule, or principle as to the caring response.  That response must be an organic outgrowth of the circumstance which is not to say that certain structures of caring, what in a Deweyan sense might be described as habits of care, cannot be applied as a guide in a new situation.  For example, in the desire to help a homeless individual, my response may be informed by previous experiences but that </w:t>
      </w:r>
      <w:r w:rsidR="00CA1AA1">
        <w:rPr>
          <w:rFonts w:ascii="Times New Roman" w:hAnsi="Times New Roman" w:cs="Times New Roman"/>
        </w:rPr>
        <w:t xml:space="preserve">such care </w:t>
      </w:r>
      <w:r w:rsidR="00A92B05">
        <w:rPr>
          <w:rFonts w:ascii="Times New Roman" w:hAnsi="Times New Roman" w:cs="Times New Roman"/>
        </w:rPr>
        <w:t>does not excuse me from having to carefully attending to the circumstances and needs of the particular person I am caring for.  Dogmatism suggests a particular response or a limited range of responses to a given situation thus truncating the potential for care.  For example, if my response to a query about an unplanned pregnancy was either a dogmatic, “carry the fetus to term” or</w:t>
      </w:r>
      <w:r w:rsidR="002A5F58">
        <w:rPr>
          <w:rFonts w:ascii="Times New Roman" w:hAnsi="Times New Roman" w:cs="Times New Roman"/>
        </w:rPr>
        <w:t xml:space="preserve"> at the other extreme a rote</w:t>
      </w:r>
      <w:r w:rsidR="00A92B05">
        <w:rPr>
          <w:rFonts w:ascii="Times New Roman" w:hAnsi="Times New Roman" w:cs="Times New Roman"/>
        </w:rPr>
        <w:t xml:space="preserve"> “abort the fetus,” I would be abdicating my relational responsibility to care in regard to the particulars of an individual</w:t>
      </w:r>
      <w:r w:rsidR="00167F7B">
        <w:rPr>
          <w:rFonts w:ascii="Times New Roman" w:hAnsi="Times New Roman" w:cs="Times New Roman"/>
        </w:rPr>
        <w:t>.</w:t>
      </w:r>
    </w:p>
    <w:p w14:paraId="14774E5F" w14:textId="7AD9472E" w:rsidR="00167F7B" w:rsidRDefault="00167F7B" w:rsidP="00167F7B">
      <w:pPr>
        <w:rPr>
          <w:rFonts w:ascii="Times New Roman" w:hAnsi="Times New Roman" w:cs="Times New Roman"/>
        </w:rPr>
      </w:pPr>
      <w:r>
        <w:rPr>
          <w:rFonts w:ascii="Times New Roman" w:hAnsi="Times New Roman" w:cs="Times New Roman"/>
        </w:rPr>
        <w:tab/>
        <w:t xml:space="preserve">Ideology, when defined as guiding ideas, does not represent a threat to care because there is an implied openness to adapting to the circumstances of an individual.  However, ideology that is absolute or dogmatic, not only suggests that context will not be considered but that ideas will be held in higher regard than people.  Such a hierarchy is not only a violation of one of Kant’s formulations of the categorical imperative, </w:t>
      </w:r>
      <w:r w:rsidR="00E31E38">
        <w:rPr>
          <w:rFonts w:ascii="Times New Roman" w:hAnsi="Times New Roman" w:cs="Times New Roman"/>
        </w:rPr>
        <w:t xml:space="preserve">but </w:t>
      </w:r>
      <w:r>
        <w:rPr>
          <w:rFonts w:ascii="Times New Roman" w:hAnsi="Times New Roman" w:cs="Times New Roman"/>
        </w:rPr>
        <w:t xml:space="preserve">it is antithetical to care.  When Noddings proclaims that </w:t>
      </w:r>
      <w:r w:rsidR="00203C8D">
        <w:rPr>
          <w:rFonts w:ascii="Times New Roman" w:hAnsi="Times New Roman" w:cs="Times New Roman"/>
        </w:rPr>
        <w:t>“</w:t>
      </w:r>
      <w:r>
        <w:rPr>
          <w:rFonts w:ascii="Times New Roman" w:hAnsi="Times New Roman" w:cs="Times New Roman"/>
        </w:rPr>
        <w:t>the student is always more important than the subject,</w:t>
      </w:r>
      <w:r w:rsidR="00203C8D">
        <w:rPr>
          <w:rFonts w:ascii="Times New Roman" w:hAnsi="Times New Roman" w:cs="Times New Roman"/>
        </w:rPr>
        <w:t>”</w:t>
      </w:r>
      <w:r>
        <w:rPr>
          <w:rFonts w:ascii="Times New Roman" w:hAnsi="Times New Roman" w:cs="Times New Roman"/>
        </w:rPr>
        <w:t xml:space="preserve"> she is </w:t>
      </w:r>
      <w:r w:rsidR="00203C8D">
        <w:rPr>
          <w:rFonts w:ascii="Times New Roman" w:hAnsi="Times New Roman" w:cs="Times New Roman"/>
        </w:rPr>
        <w:t>providing an example of how our relationships with people should trump fixed concepts of moral good.</w:t>
      </w:r>
      <w:r w:rsidR="0099771A">
        <w:rPr>
          <w:rFonts w:ascii="Times New Roman" w:hAnsi="Times New Roman" w:cs="Times New Roman"/>
        </w:rPr>
        <w:t xml:space="preserve">  This is a challenging concept as the Western tradition is replete with declarations of authoritative ethical principles.  For example, care would challenge </w:t>
      </w:r>
      <w:r w:rsidR="00EC04DC">
        <w:rPr>
          <w:rFonts w:ascii="Times New Roman" w:hAnsi="Times New Roman" w:cs="Times New Roman"/>
        </w:rPr>
        <w:t>the notion credited to Martin Luther King that “</w:t>
      </w:r>
      <w:r w:rsidR="00EC04DC" w:rsidRPr="00EC04DC">
        <w:rPr>
          <w:rFonts w:ascii="Times New Roman" w:hAnsi="Times New Roman" w:cs="Times New Roman"/>
        </w:rPr>
        <w:t>If a man has not found something worth dying for, he is not fit to live.</w:t>
      </w:r>
      <w:r w:rsidR="00EC04DC">
        <w:rPr>
          <w:rFonts w:ascii="Times New Roman" w:hAnsi="Times New Roman" w:cs="Times New Roman"/>
        </w:rPr>
        <w:t xml:space="preserve">”  Underlying the quote is the claim that some ideas are so important that they are worth removing us from all of our relationships and relationship potentials.  Ideas are valued over humanity.  Bertrand Russell </w:t>
      </w:r>
      <w:r w:rsidR="00E31E38">
        <w:rPr>
          <w:rFonts w:ascii="Times New Roman" w:hAnsi="Times New Roman" w:cs="Times New Roman"/>
        </w:rPr>
        <w:t xml:space="preserve">is purported to have </w:t>
      </w:r>
      <w:r w:rsidR="00EC04DC">
        <w:rPr>
          <w:rFonts w:ascii="Times New Roman" w:hAnsi="Times New Roman" w:cs="Times New Roman"/>
        </w:rPr>
        <w:t>responded to such a hierarchy by saying, “</w:t>
      </w:r>
      <w:r w:rsidR="00EC04DC" w:rsidRPr="00EC04DC">
        <w:rPr>
          <w:rFonts w:ascii="Times New Roman" w:hAnsi="Times New Roman" w:cs="Times New Roman"/>
        </w:rPr>
        <w:t>I would never die for my beliefs because I might be wrong.</w:t>
      </w:r>
      <w:r w:rsidR="00EC04DC">
        <w:rPr>
          <w:rFonts w:ascii="Times New Roman" w:hAnsi="Times New Roman" w:cs="Times New Roman"/>
        </w:rPr>
        <w:t>”  Of course, the Western notion of martyrdom is derived from the Christian tradition of placing ideas above humanity.</w:t>
      </w:r>
    </w:p>
    <w:p w14:paraId="7C8CA4BF" w14:textId="5F5412D4" w:rsidR="00E31E38" w:rsidRDefault="00E31E38" w:rsidP="00167F7B">
      <w:pPr>
        <w:rPr>
          <w:rFonts w:ascii="Times New Roman" w:hAnsi="Times New Roman" w:cs="Times New Roman"/>
        </w:rPr>
      </w:pPr>
      <w:r>
        <w:rPr>
          <w:rFonts w:ascii="Times New Roman" w:hAnsi="Times New Roman" w:cs="Times New Roman"/>
        </w:rPr>
        <w:tab/>
        <w:t>In one of the few scholarly discussions of the intersections between care ethics and Christian ethics, Ruth E. Groenhout finds a favorable comparison between care and “agapic” ethics.  Agapic ethics represents a Christian approach to morality that is not dogmatic but in fact, as Groenhout points out, is relational, particularist, and compassion-based much like care theory.</w:t>
      </w:r>
      <w:r w:rsidR="009A2B20">
        <w:rPr>
          <w:rStyle w:val="EndnoteReference"/>
          <w:rFonts w:ascii="Times New Roman" w:hAnsi="Times New Roman" w:cs="Times New Roman"/>
        </w:rPr>
        <w:endnoteReference w:id="7"/>
      </w:r>
      <w:r w:rsidR="009A2B20">
        <w:rPr>
          <w:rFonts w:ascii="Times New Roman" w:hAnsi="Times New Roman" w:cs="Times New Roman"/>
        </w:rPr>
        <w:t xml:space="preserve">  The difference between agapic ethics and care ethics, according to Groenhout is that the latter is based in God’s relationship with humanity while care is specifically humanistic.  In a tremendous irony, Groenhout claims that agapic ethics has a mechanism to prevent self sacrifice while care theory does not.  </w:t>
      </w:r>
      <w:r w:rsidR="00157DDC">
        <w:rPr>
          <w:rFonts w:ascii="Times New Roman" w:hAnsi="Times New Roman" w:cs="Times New Roman"/>
        </w:rPr>
        <w:t>Ultimately, she suggests that, “Care theory needs analogous concepts to the ideas of creation, sin, and vocation if it is to offer a theoretically adequate account of care without advocating unceasing self-sacrifice.”</w:t>
      </w:r>
      <w:r w:rsidR="00157DDC">
        <w:rPr>
          <w:rStyle w:val="EndnoteReference"/>
          <w:rFonts w:ascii="Times New Roman" w:hAnsi="Times New Roman" w:cs="Times New Roman"/>
        </w:rPr>
        <w:endnoteReference w:id="8"/>
      </w:r>
      <w:r w:rsidR="00157DDC">
        <w:rPr>
          <w:rFonts w:ascii="Times New Roman" w:hAnsi="Times New Roman" w:cs="Times New Roman"/>
        </w:rPr>
        <w:t xml:space="preserve">  It is true that an early criticism of care ethics by feminists was the notion of perpetuating women’s role of exhaustive concern for others over concern for self.  Furthermore, I disagree with Noddings’s continued use of the term “altruism” in regard to care—I don’t view care as altruistic</w:t>
      </w:r>
      <w:r w:rsidR="00262627">
        <w:rPr>
          <w:rFonts w:ascii="Times New Roman" w:hAnsi="Times New Roman" w:cs="Times New Roman"/>
        </w:rPr>
        <w:t xml:space="preserve"> (for reasons grounded in Noddings’s own notion that care is fundamentally relational and thus I am always part of the equation)</w:t>
      </w:r>
      <w:r w:rsidR="00157DDC">
        <w:rPr>
          <w:rFonts w:ascii="Times New Roman" w:hAnsi="Times New Roman" w:cs="Times New Roman"/>
        </w:rPr>
        <w:t>.  However, to claim that Christian agapic ethics can help promote care for self in ways that care cannot is ironic give the history of morality and martyrdom in the history of Christianity.</w:t>
      </w:r>
    </w:p>
    <w:p w14:paraId="55FE3CAB" w14:textId="2F99ED1F" w:rsidR="000B4E52" w:rsidRDefault="000B4E52" w:rsidP="00167F7B">
      <w:pPr>
        <w:rPr>
          <w:rFonts w:ascii="Times New Roman" w:hAnsi="Times New Roman" w:cs="Times New Roman"/>
        </w:rPr>
      </w:pPr>
      <w:r>
        <w:rPr>
          <w:rFonts w:ascii="Times New Roman" w:hAnsi="Times New Roman" w:cs="Times New Roman"/>
        </w:rPr>
        <w:tab/>
        <w:t>Returning to my questions at the beginning of this section, one can see why comparative analysis between care and Christian ethics is problematic.  Which Christia</w:t>
      </w:r>
      <w:r w:rsidR="0006050C">
        <w:rPr>
          <w:rFonts w:ascii="Times New Roman" w:hAnsi="Times New Roman" w:cs="Times New Roman"/>
        </w:rPr>
        <w:t xml:space="preserve">n ethics is to be addressed? Institutional and dogmatic ethics?  Relational Christian ethics? Or something else?  However the other side of the equation is equally problematic.  </w:t>
      </w:r>
      <w:r w:rsidR="00262627">
        <w:rPr>
          <w:rFonts w:ascii="Times New Roman" w:hAnsi="Times New Roman" w:cs="Times New Roman"/>
        </w:rPr>
        <w:t>Groenhout and others, both relig</w:t>
      </w:r>
      <w:r w:rsidR="00274AEB">
        <w:rPr>
          <w:rFonts w:ascii="Times New Roman" w:hAnsi="Times New Roman" w:cs="Times New Roman"/>
        </w:rPr>
        <w:t>ious and nonreligious ethicists, often ask the wrong questions of care theory because they are falling into the trap of treating care as simply an alternative to other moral theories in the Western tradition.  Groenhout introduces the need for an authority or external motivation for care</w:t>
      </w:r>
      <w:r w:rsidR="006F4003">
        <w:rPr>
          <w:rFonts w:ascii="Times New Roman" w:hAnsi="Times New Roman" w:cs="Times New Roman"/>
        </w:rPr>
        <w:t xml:space="preserve">.  However, I would like to suggest that care is as much an ontological theory and epistemological theory as it is an ethical theory.  Humans are not simply individual agents engaged in ethical transactions, we are “second persons” wholly relational in our being involved in continually negotiating our dynamic selves through every iterative act of caring.  Another way to think about this is to conceive of care as very much a postmodern and liminal understanding that resists simple applications of modernist categories.  </w:t>
      </w:r>
      <w:r w:rsidR="00065856">
        <w:rPr>
          <w:rFonts w:ascii="Times New Roman" w:hAnsi="Times New Roman" w:cs="Times New Roman"/>
        </w:rPr>
        <w:t>I think the naturalized epistemology and naturalized normativity help illuminate the ways in which Christian ethics and care ethics are not alike.</w:t>
      </w:r>
    </w:p>
    <w:p w14:paraId="3ADB1DC2" w14:textId="77777777" w:rsidR="006F4003" w:rsidRDefault="006F4003" w:rsidP="00167F7B">
      <w:pPr>
        <w:rPr>
          <w:rFonts w:ascii="Times New Roman" w:hAnsi="Times New Roman" w:cs="Times New Roman"/>
        </w:rPr>
      </w:pPr>
    </w:p>
    <w:p w14:paraId="031180B5" w14:textId="309655B4" w:rsidR="006F4003" w:rsidRPr="006F4003" w:rsidRDefault="006F4003" w:rsidP="00167F7B">
      <w:pPr>
        <w:rPr>
          <w:rFonts w:ascii="Times New Roman" w:hAnsi="Times New Roman" w:cs="Times New Roman"/>
          <w:b/>
        </w:rPr>
      </w:pPr>
      <w:r>
        <w:rPr>
          <w:rFonts w:ascii="Times New Roman" w:hAnsi="Times New Roman" w:cs="Times New Roman"/>
          <w:b/>
        </w:rPr>
        <w:t>Naturalized Epistemology</w:t>
      </w:r>
      <w:r w:rsidR="007C32DC">
        <w:rPr>
          <w:rFonts w:ascii="Times New Roman" w:hAnsi="Times New Roman" w:cs="Times New Roman"/>
          <w:b/>
        </w:rPr>
        <w:t xml:space="preserve"> and Naturalized Normativity</w:t>
      </w:r>
      <w:r w:rsidR="004C49E0">
        <w:rPr>
          <w:rFonts w:ascii="Times New Roman" w:hAnsi="Times New Roman" w:cs="Times New Roman"/>
          <w:b/>
        </w:rPr>
        <w:t xml:space="preserve"> (and Ontology)</w:t>
      </w:r>
      <w:r w:rsidR="00077584">
        <w:rPr>
          <w:rFonts w:ascii="Times New Roman" w:hAnsi="Times New Roman" w:cs="Times New Roman"/>
          <w:b/>
        </w:rPr>
        <w:t xml:space="preserve"> [slide 7]</w:t>
      </w:r>
    </w:p>
    <w:p w14:paraId="3B842371" w14:textId="69EBFC9F" w:rsidR="00A07AF4" w:rsidRDefault="002A5F58" w:rsidP="00167F7B">
      <w:pPr>
        <w:rPr>
          <w:rFonts w:ascii="Times New Roman" w:hAnsi="Times New Roman" w:cs="Times New Roman"/>
        </w:rPr>
      </w:pPr>
      <w:r>
        <w:rPr>
          <w:rFonts w:ascii="Times New Roman" w:hAnsi="Times New Roman" w:cs="Times New Roman"/>
        </w:rPr>
        <w:tab/>
        <w:t>As I alluded to earlier, my conception of c</w:t>
      </w:r>
      <w:r w:rsidR="007C7882">
        <w:rPr>
          <w:rFonts w:ascii="Times New Roman" w:hAnsi="Times New Roman" w:cs="Times New Roman"/>
        </w:rPr>
        <w:t xml:space="preserve">are </w:t>
      </w:r>
      <w:r>
        <w:rPr>
          <w:rFonts w:ascii="Times New Roman" w:hAnsi="Times New Roman" w:cs="Times New Roman"/>
        </w:rPr>
        <w:t>theory is that it</w:t>
      </w:r>
      <w:r w:rsidR="007C7882">
        <w:rPr>
          <w:rFonts w:ascii="Times New Roman" w:hAnsi="Times New Roman" w:cs="Times New Roman"/>
        </w:rPr>
        <w:t xml:space="preserve"> entails relational reciprocity and growth whereby knowledge, morality, and self authorship are inexorably entangled.  </w:t>
      </w:r>
      <w:r w:rsidR="008253AC">
        <w:rPr>
          <w:rFonts w:ascii="Times New Roman" w:hAnsi="Times New Roman" w:cs="Times New Roman"/>
        </w:rPr>
        <w:t xml:space="preserve">We might refer to care as necessitating a </w:t>
      </w:r>
      <w:r w:rsidR="00F7665B">
        <w:rPr>
          <w:rFonts w:ascii="Times New Roman" w:hAnsi="Times New Roman" w:cs="Times New Roman"/>
        </w:rPr>
        <w:t xml:space="preserve">form of feminist </w:t>
      </w:r>
      <w:r w:rsidR="008253AC">
        <w:rPr>
          <w:rFonts w:ascii="Times New Roman" w:hAnsi="Times New Roman" w:cs="Times New Roman"/>
        </w:rPr>
        <w:t>naturalized epistemology</w:t>
      </w:r>
      <w:r w:rsidR="00F7665B">
        <w:rPr>
          <w:rFonts w:ascii="Times New Roman" w:hAnsi="Times New Roman" w:cs="Times New Roman"/>
        </w:rPr>
        <w:t xml:space="preserve">.  Accordingly, in the </w:t>
      </w:r>
      <w:r w:rsidR="00A74DFA">
        <w:rPr>
          <w:rFonts w:ascii="Times New Roman" w:hAnsi="Times New Roman" w:cs="Times New Roman"/>
        </w:rPr>
        <w:t>work of Lorraine Code and other feminist philosophers</w:t>
      </w:r>
      <w:r w:rsidR="00F7665B">
        <w:rPr>
          <w:rFonts w:ascii="Times New Roman" w:hAnsi="Times New Roman" w:cs="Times New Roman"/>
        </w:rPr>
        <w:t xml:space="preserve">, the relative identity, </w:t>
      </w:r>
      <w:r w:rsidR="00F7665B" w:rsidRPr="00A74DFA">
        <w:rPr>
          <w:rFonts w:ascii="Times New Roman" w:hAnsi="Times New Roman" w:cs="Times New Roman"/>
        </w:rPr>
        <w:t xml:space="preserve">social position, and community of the knower impact the known. </w:t>
      </w:r>
      <w:r w:rsidR="00A74DFA">
        <w:rPr>
          <w:rFonts w:ascii="Times New Roman" w:hAnsi="Times New Roman" w:cs="Times New Roman"/>
          <w:color w:val="1A1C1F"/>
        </w:rPr>
        <w:t>As</w:t>
      </w:r>
      <w:r w:rsidR="00F7665B" w:rsidRPr="00A74DFA">
        <w:rPr>
          <w:rFonts w:ascii="Times New Roman" w:hAnsi="Times New Roman" w:cs="Times New Roman"/>
          <w:color w:val="1A1C1F"/>
        </w:rPr>
        <w:t xml:space="preserve"> </w:t>
      </w:r>
      <w:r w:rsidR="00F54620" w:rsidRPr="00A74DFA">
        <w:rPr>
          <w:rFonts w:ascii="Times New Roman" w:hAnsi="Times New Roman" w:cs="Times New Roman"/>
          <w:color w:val="1A1C1F"/>
        </w:rPr>
        <w:t>Marianne Janack</w:t>
      </w:r>
      <w:r w:rsidR="00A74DFA">
        <w:rPr>
          <w:rFonts w:ascii="Times New Roman" w:hAnsi="Times New Roman" w:cs="Times New Roman"/>
          <w:color w:val="1A1C1F"/>
        </w:rPr>
        <w:t xml:space="preserve"> describes</w:t>
      </w:r>
      <w:r w:rsidR="00F54620" w:rsidRPr="00A74DFA">
        <w:rPr>
          <w:rFonts w:ascii="Times New Roman" w:hAnsi="Times New Roman" w:cs="Times New Roman"/>
          <w:color w:val="1A1C1F"/>
        </w:rPr>
        <w:t>, “</w:t>
      </w:r>
      <w:r w:rsidR="00F7665B" w:rsidRPr="00A74DFA">
        <w:rPr>
          <w:rFonts w:ascii="Times New Roman" w:hAnsi="Times New Roman" w:cs="Times New Roman"/>
          <w:color w:val="1A1C1F"/>
        </w:rPr>
        <w:t>Naturalism is defined here as an approach to epistemology that focuses on causal accounts of knowledge, and in the case of feminist naturalism, these causal accounts also include social, political, and historical factors. Primarily, feminist naturalism seeks to emphasize the ways in which cultural and historical factors can enable, rather than distort, knowledge.</w:t>
      </w:r>
      <w:r w:rsidR="00F54620" w:rsidRPr="00A74DFA">
        <w:rPr>
          <w:rFonts w:ascii="Times New Roman" w:hAnsi="Times New Roman" w:cs="Times New Roman"/>
        </w:rPr>
        <w:t>”</w:t>
      </w:r>
      <w:r w:rsidR="00F54620" w:rsidRPr="00A74DFA">
        <w:rPr>
          <w:rStyle w:val="EndnoteReference"/>
          <w:rFonts w:ascii="Times New Roman" w:hAnsi="Times New Roman" w:cs="Times New Roman"/>
        </w:rPr>
        <w:endnoteReference w:id="9"/>
      </w:r>
      <w:r w:rsidR="00F54620" w:rsidRPr="00A74DFA">
        <w:rPr>
          <w:rFonts w:ascii="Times New Roman" w:hAnsi="Times New Roman" w:cs="Times New Roman"/>
        </w:rPr>
        <w:t xml:space="preserve">  Caring</w:t>
      </w:r>
      <w:r w:rsidR="00F54620">
        <w:rPr>
          <w:rFonts w:ascii="Times New Roman" w:hAnsi="Times New Roman" w:cs="Times New Roman"/>
        </w:rPr>
        <w:t xml:space="preserve"> encompasses </w:t>
      </w:r>
      <w:r w:rsidR="008253AC">
        <w:rPr>
          <w:rFonts w:ascii="Times New Roman" w:hAnsi="Times New Roman" w:cs="Times New Roman"/>
        </w:rPr>
        <w:t xml:space="preserve">a form of knowledge creation that is organic and emergent from our relationships. </w:t>
      </w:r>
      <w:r w:rsidR="00065856">
        <w:rPr>
          <w:rFonts w:ascii="Times New Roman" w:hAnsi="Times New Roman" w:cs="Times New Roman"/>
        </w:rPr>
        <w:t xml:space="preserve">Again the example of Senator Portman is instructive.  </w:t>
      </w:r>
      <w:r w:rsidR="007C7882">
        <w:rPr>
          <w:rFonts w:ascii="Times New Roman" w:hAnsi="Times New Roman" w:cs="Times New Roman"/>
        </w:rPr>
        <w:t>Knowledge begets the possibility of care, but at the same time, caring motivates inquiry and knowledge creation.  The more I know the story of someone’s life</w:t>
      </w:r>
      <w:r w:rsidR="00BA2491">
        <w:rPr>
          <w:rFonts w:ascii="Times New Roman" w:hAnsi="Times New Roman" w:cs="Times New Roman"/>
        </w:rPr>
        <w:t xml:space="preserve">—their experiences as well as their character, likes, and dislikes—the more potential there is that I might grow in care for them.  And, the more I care for someone the greater I am motivated to learn about them.  With each iteration of a caring act and the intendant knowledge it generates, I am shaping my sense of self and personality as well as how other people view me.  </w:t>
      </w:r>
      <w:r w:rsidR="00F54620">
        <w:rPr>
          <w:rFonts w:ascii="Times New Roman" w:hAnsi="Times New Roman" w:cs="Times New Roman"/>
        </w:rPr>
        <w:t xml:space="preserve">In other words, the process of caring inquiry not only builds knowledge and habituates processes of knowledge acquisition, it sets my identity on a certain trajectory.  </w:t>
      </w:r>
      <w:r w:rsidR="00BA2491">
        <w:rPr>
          <w:rFonts w:ascii="Times New Roman" w:hAnsi="Times New Roman" w:cs="Times New Roman"/>
        </w:rPr>
        <w:t>This is what John Dewey refer</w:t>
      </w:r>
      <w:r w:rsidR="004C49E0">
        <w:rPr>
          <w:rFonts w:ascii="Times New Roman" w:hAnsi="Times New Roman" w:cs="Times New Roman"/>
        </w:rPr>
        <w:t>s</w:t>
      </w:r>
      <w:r w:rsidR="00BA2491">
        <w:rPr>
          <w:rFonts w:ascii="Times New Roman" w:hAnsi="Times New Roman" w:cs="Times New Roman"/>
        </w:rPr>
        <w:t xml:space="preserve"> to as growth. </w:t>
      </w:r>
      <w:r w:rsidR="008253AC">
        <w:rPr>
          <w:rFonts w:ascii="Times New Roman" w:hAnsi="Times New Roman" w:cs="Times New Roman"/>
        </w:rPr>
        <w:t>Our relational exchanges reaffirm our ontological positions as second persons whose very being is influenced by others.</w:t>
      </w:r>
      <w:r w:rsidR="00BA2491">
        <w:rPr>
          <w:rFonts w:ascii="Times New Roman" w:hAnsi="Times New Roman" w:cs="Times New Roman"/>
        </w:rPr>
        <w:t xml:space="preserve"> </w:t>
      </w:r>
      <w:r w:rsidR="00C51698">
        <w:rPr>
          <w:rFonts w:ascii="Times New Roman" w:hAnsi="Times New Roman" w:cs="Times New Roman"/>
        </w:rPr>
        <w:t>Yet, we make choices regarding acts and what we attend to and thus we will ourselves to care within our relationsh</w:t>
      </w:r>
      <w:r w:rsidR="00F54620">
        <w:rPr>
          <w:rFonts w:ascii="Times New Roman" w:hAnsi="Times New Roman" w:cs="Times New Roman"/>
        </w:rPr>
        <w:t>i</w:t>
      </w:r>
      <w:r w:rsidR="00C51698">
        <w:rPr>
          <w:rFonts w:ascii="Times New Roman" w:hAnsi="Times New Roman" w:cs="Times New Roman"/>
        </w:rPr>
        <w:t xml:space="preserve">ps.  </w:t>
      </w:r>
      <w:r w:rsidR="00F54620">
        <w:rPr>
          <w:rFonts w:ascii="Times New Roman" w:hAnsi="Times New Roman" w:cs="Times New Roman"/>
        </w:rPr>
        <w:t xml:space="preserve">For example, if I confront someone who is crying, I can respond in many ways.  If I respond in a caring manner, my actions will likely include habits of care that facilitate learning why the person is crying and whether I can help.  Familiarity with such actions through practice can result in viewing myself as a caring person.  </w:t>
      </w:r>
      <w:r w:rsidR="00C51698">
        <w:rPr>
          <w:rFonts w:ascii="Times New Roman" w:hAnsi="Times New Roman" w:cs="Times New Roman"/>
        </w:rPr>
        <w:t xml:space="preserve">Every caring act then becomes an act of growth and self authorship grounded in our transactions with others.  </w:t>
      </w:r>
      <w:r w:rsidR="00F54620">
        <w:rPr>
          <w:rFonts w:ascii="Times New Roman" w:hAnsi="Times New Roman" w:cs="Times New Roman"/>
        </w:rPr>
        <w:t xml:space="preserve">In other words, this naturalized epistemology is steeped in a naturalized normativity.  The norms of care are dictated and emerge from the situation particulars rather than a predetermined mandate.  </w:t>
      </w:r>
      <w:r w:rsidR="00A74DFA">
        <w:rPr>
          <w:rFonts w:ascii="Times New Roman" w:hAnsi="Times New Roman" w:cs="Times New Roman"/>
        </w:rPr>
        <w:t xml:space="preserve">By contrast, Christian ethics entails an a priori epistemology based on the revelation of God in the bible.  There is a presumption of insight into God’s will, particularly through the life and words attributed to Jesus.  While Christian ethics can mandate care, it cannot mandate an openness to the particular needs of the cared for.  </w:t>
      </w:r>
    </w:p>
    <w:p w14:paraId="0D2CD2E3" w14:textId="77777777" w:rsidR="00A74DFA" w:rsidRDefault="00A74DFA" w:rsidP="00167F7B">
      <w:pPr>
        <w:rPr>
          <w:rFonts w:ascii="Times New Roman" w:hAnsi="Times New Roman" w:cs="Times New Roman"/>
        </w:rPr>
      </w:pPr>
    </w:p>
    <w:p w14:paraId="25527D48" w14:textId="77777777" w:rsidR="004C49E0" w:rsidRDefault="004C49E0" w:rsidP="00167F7B">
      <w:pPr>
        <w:rPr>
          <w:rFonts w:ascii="Times New Roman" w:hAnsi="Times New Roman" w:cs="Times New Roman"/>
        </w:rPr>
      </w:pPr>
    </w:p>
    <w:p w14:paraId="57508BE1" w14:textId="2EE7A6BF" w:rsidR="00A07AF4" w:rsidRDefault="00C51698" w:rsidP="00167F7B">
      <w:pPr>
        <w:rPr>
          <w:rFonts w:ascii="Times New Roman" w:hAnsi="Times New Roman" w:cs="Times New Roman"/>
          <w:b/>
        </w:rPr>
      </w:pPr>
      <w:r>
        <w:rPr>
          <w:rFonts w:ascii="Times New Roman" w:hAnsi="Times New Roman" w:cs="Times New Roman"/>
          <w:b/>
        </w:rPr>
        <w:t xml:space="preserve">Conclusion: Authentic </w:t>
      </w:r>
      <w:r w:rsidR="00673D4F">
        <w:rPr>
          <w:rFonts w:ascii="Times New Roman" w:hAnsi="Times New Roman" w:cs="Times New Roman"/>
          <w:b/>
        </w:rPr>
        <w:t>Care and Christian Ethics as Incompatible</w:t>
      </w:r>
      <w:r>
        <w:rPr>
          <w:rFonts w:ascii="Times New Roman" w:hAnsi="Times New Roman" w:cs="Times New Roman"/>
          <w:b/>
        </w:rPr>
        <w:t xml:space="preserve"> (not incom</w:t>
      </w:r>
      <w:r w:rsidR="0065153E">
        <w:rPr>
          <w:rFonts w:ascii="Times New Roman" w:hAnsi="Times New Roman" w:cs="Times New Roman"/>
          <w:b/>
        </w:rPr>
        <w:t>m</w:t>
      </w:r>
      <w:r>
        <w:rPr>
          <w:rFonts w:ascii="Times New Roman" w:hAnsi="Times New Roman" w:cs="Times New Roman"/>
          <w:b/>
        </w:rPr>
        <w:t>ensurable)</w:t>
      </w:r>
    </w:p>
    <w:p w14:paraId="24DC2B82" w14:textId="71380A7B" w:rsidR="00673D4F" w:rsidRDefault="00626C8B" w:rsidP="00167F7B">
      <w:pPr>
        <w:rPr>
          <w:rFonts w:ascii="Times New Roman" w:hAnsi="Times New Roman" w:cs="Times New Roman"/>
          <w:b/>
        </w:rPr>
      </w:pPr>
      <w:r>
        <w:rPr>
          <w:rFonts w:ascii="Times New Roman" w:hAnsi="Times New Roman" w:cs="Times New Roman"/>
          <w:b/>
        </w:rPr>
        <w:t>[slide 8]</w:t>
      </w:r>
      <w:bookmarkStart w:id="0" w:name="_GoBack"/>
      <w:bookmarkEnd w:id="0"/>
    </w:p>
    <w:p w14:paraId="51AA7D22" w14:textId="752EA728" w:rsidR="00673D4F" w:rsidRPr="00673D4F" w:rsidRDefault="00673D4F" w:rsidP="00167F7B">
      <w:pPr>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Politics is the art and science of influence.  In that sense, all theories of ethics are political because they endeavor to influence others toward a particular set of values and commitments.  However, Christian ethics is premised on an authoritative position.  There can be disagreements as to what Jesus intended, but ultimately Christian ethics must be reconciled with what is believed to be the morality of God.  Thus in a certain way care ethics can never be </w:t>
      </w:r>
      <w:r w:rsidR="00731D7B">
        <w:rPr>
          <w:rFonts w:ascii="Times New Roman" w:hAnsi="Times New Roman" w:cs="Times New Roman"/>
        </w:rPr>
        <w:t>equated with Christian ethics.  They may share some characteristics—just as care ethics shares some characteristics with virtue theory and consequentialism.  Care ethics, however, is particularistic, responsive, and emergent out of the circumstances</w:t>
      </w:r>
      <w:r w:rsidR="00C51698">
        <w:rPr>
          <w:rFonts w:ascii="Times New Roman" w:hAnsi="Times New Roman" w:cs="Times New Roman"/>
        </w:rPr>
        <w:t xml:space="preserve"> and relational environment</w:t>
      </w:r>
      <w:r w:rsidR="00731D7B">
        <w:rPr>
          <w:rFonts w:ascii="Times New Roman" w:hAnsi="Times New Roman" w:cs="Times New Roman"/>
        </w:rPr>
        <w:t xml:space="preserve"> and not based on an authoritative figure of any sort, such as a deity.</w:t>
      </w:r>
      <w:r w:rsidR="000E6CAB">
        <w:rPr>
          <w:rFonts w:ascii="Times New Roman" w:hAnsi="Times New Roman" w:cs="Times New Roman"/>
        </w:rPr>
        <w:t xml:space="preserve">  As Senator Portman </w:t>
      </w:r>
      <w:r w:rsidR="000E6CAB" w:rsidRPr="000E6CAB">
        <w:rPr>
          <w:rFonts w:ascii="Times New Roman" w:hAnsi="Times New Roman" w:cs="Times New Roman"/>
        </w:rPr>
        <w:t>describes, “</w:t>
      </w:r>
      <w:r w:rsidR="000E6CAB" w:rsidRPr="000E6CAB">
        <w:rPr>
          <w:rFonts w:ascii="Times New Roman" w:hAnsi="Times New Roman" w:cs="Times New Roman"/>
          <w:color w:val="262626"/>
        </w:rPr>
        <w:t>I wrestled with how to reconcile my Christian faith with my desire for Will to have the same opportunities to pursue happiness and fulfillment as his brother and sister. Ultimately, it came down to the Bible’s overarching themes of love and compassion and my belief that we are all children of God.”</w:t>
      </w:r>
      <w:r w:rsidR="000E6CAB" w:rsidRPr="000E6CAB">
        <w:rPr>
          <w:rStyle w:val="EndnoteReference"/>
          <w:rFonts w:ascii="Times New Roman" w:hAnsi="Times New Roman" w:cs="Times New Roman"/>
          <w:color w:val="262626"/>
        </w:rPr>
        <w:endnoteReference w:id="10"/>
      </w:r>
      <w:r w:rsidR="000E6CAB">
        <w:rPr>
          <w:rFonts w:ascii="Times New Roman" w:hAnsi="Times New Roman" w:cs="Times New Roman"/>
          <w:color w:val="262626"/>
        </w:rPr>
        <w:t xml:space="preserve">  Despite his rationalization at the end, his Christian faith and the corresponding ethic did not prompt his new-found inclusiveness.  He needed a moral insight not readily available in care ethics.</w:t>
      </w:r>
    </w:p>
    <w:p w14:paraId="48130ACF" w14:textId="77777777" w:rsidR="00A07AF4" w:rsidRDefault="00A07AF4" w:rsidP="00167F7B">
      <w:pPr>
        <w:rPr>
          <w:rFonts w:ascii="Times New Roman" w:hAnsi="Times New Roman" w:cs="Times New Roman"/>
          <w:b/>
        </w:rPr>
      </w:pPr>
    </w:p>
    <w:p w14:paraId="28577305" w14:textId="10346CC0" w:rsidR="006675E5" w:rsidRPr="004F2CAE" w:rsidRDefault="0072610B" w:rsidP="004F2CAE">
      <w:pPr>
        <w:ind w:firstLine="720"/>
        <w:rPr>
          <w:rFonts w:ascii="Times New Roman" w:hAnsi="Times New Roman" w:cs="Times New Roman"/>
        </w:rPr>
      </w:pPr>
      <w:r w:rsidRPr="004F2CAE">
        <w:rPr>
          <w:rFonts w:ascii="Times New Roman" w:hAnsi="Times New Roman" w:cs="Times New Roman"/>
        </w:rPr>
        <w:t>To be truly responsiv</w:t>
      </w:r>
      <w:r w:rsidR="006675E5" w:rsidRPr="004F2CAE">
        <w:rPr>
          <w:rFonts w:ascii="Times New Roman" w:hAnsi="Times New Roman" w:cs="Times New Roman"/>
        </w:rPr>
        <w:t>e, I have to want to care out of my own volition and not be commanded to and not out of a sense of du</w:t>
      </w:r>
      <w:r w:rsidRPr="004F2CAE">
        <w:rPr>
          <w:rFonts w:ascii="Times New Roman" w:hAnsi="Times New Roman" w:cs="Times New Roman"/>
        </w:rPr>
        <w:t>ty.  Once care is an obligation</w:t>
      </w:r>
      <w:r w:rsidR="006675E5" w:rsidRPr="004F2CAE">
        <w:rPr>
          <w:rFonts w:ascii="Times New Roman" w:hAnsi="Times New Roman" w:cs="Times New Roman"/>
        </w:rPr>
        <w:t xml:space="preserve">, then I can begin to play the deontological game of asking where does my duty end.  Care that encourages growth of self and knowledge creation is </w:t>
      </w:r>
      <w:r w:rsidRPr="004F2CAE">
        <w:rPr>
          <w:rFonts w:ascii="Times New Roman" w:hAnsi="Times New Roman" w:cs="Times New Roman"/>
        </w:rPr>
        <w:t>governed by a genuine desire to be attentive and responsive to the other.  Care that is based on ideology or authority is not truly open.  Can I have a robust care for someone if my response to pregnancy is delimited by the injunction that someone must bring a fetus to term or that their relationship with someone of the same sex is sinful?</w:t>
      </w:r>
    </w:p>
    <w:p w14:paraId="463CB440" w14:textId="77777777" w:rsidR="0072610B" w:rsidRPr="004F2CAE" w:rsidRDefault="0072610B" w:rsidP="00167F7B">
      <w:pPr>
        <w:rPr>
          <w:rFonts w:ascii="Times New Roman" w:hAnsi="Times New Roman" w:cs="Times New Roman"/>
        </w:rPr>
      </w:pPr>
    </w:p>
    <w:p w14:paraId="21DBE56D" w14:textId="50C608F9" w:rsidR="0072610B" w:rsidRPr="004F2CAE" w:rsidRDefault="0072610B" w:rsidP="004F2CAE">
      <w:pPr>
        <w:ind w:firstLine="720"/>
        <w:rPr>
          <w:rFonts w:ascii="Times New Roman" w:hAnsi="Times New Roman" w:cs="Times New Roman"/>
        </w:rPr>
      </w:pPr>
      <w:r w:rsidRPr="004F2CAE">
        <w:rPr>
          <w:rFonts w:ascii="Times New Roman" w:hAnsi="Times New Roman" w:cs="Times New Roman"/>
        </w:rPr>
        <w:t>The combination of deifying Jesus and ethical ideology, ultimately makes Christian ethi</w:t>
      </w:r>
      <w:r w:rsidR="0065153E" w:rsidRPr="004F2CAE">
        <w:rPr>
          <w:rFonts w:ascii="Times New Roman" w:hAnsi="Times New Roman" w:cs="Times New Roman"/>
        </w:rPr>
        <w:t>cs and care ethics incompatible but not incommensurable with one another.  Of course, Christians are capable of caring but the term Christia</w:t>
      </w:r>
      <w:r w:rsidR="004F2CAE" w:rsidRPr="004F2CAE">
        <w:rPr>
          <w:rFonts w:ascii="Times New Roman" w:hAnsi="Times New Roman" w:cs="Times New Roman"/>
        </w:rPr>
        <w:t>n ethics is inherently limiting in the caring response to the one cared for such that the term “Christian ethics” loses its descriptive meaning were it to have the same responsiveness as care ethics.</w:t>
      </w:r>
    </w:p>
    <w:p w14:paraId="1747FB80" w14:textId="77777777" w:rsidR="00A07AF4" w:rsidRPr="00A07AF4" w:rsidRDefault="00A07AF4" w:rsidP="00167F7B">
      <w:pPr>
        <w:rPr>
          <w:rFonts w:ascii="Times New Roman" w:hAnsi="Times New Roman" w:cs="Times New Roman"/>
          <w:b/>
          <w:i/>
        </w:rPr>
      </w:pPr>
    </w:p>
    <w:sectPr w:rsidR="00A07AF4" w:rsidRPr="00A07AF4" w:rsidSect="00CA1AA1">
      <w:footerReference w:type="even" r:id="rId7"/>
      <w:foot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9B0193" w14:textId="77777777" w:rsidR="00077584" w:rsidRDefault="00077584" w:rsidP="008F192C">
      <w:r>
        <w:separator/>
      </w:r>
    </w:p>
  </w:endnote>
  <w:endnote w:type="continuationSeparator" w:id="0">
    <w:p w14:paraId="7BF5A31D" w14:textId="77777777" w:rsidR="00077584" w:rsidRDefault="00077584" w:rsidP="008F192C">
      <w:r>
        <w:continuationSeparator/>
      </w:r>
    </w:p>
  </w:endnote>
  <w:endnote w:id="1">
    <w:p w14:paraId="3E0A5544" w14:textId="16B57123" w:rsidR="00077584" w:rsidRPr="00BF1ECE" w:rsidRDefault="00077584">
      <w:pPr>
        <w:pStyle w:val="EndnoteText"/>
        <w:rPr>
          <w:rFonts w:ascii="Times New Roman" w:hAnsi="Times New Roman" w:cs="Times New Roman"/>
          <w:sz w:val="20"/>
          <w:szCs w:val="20"/>
        </w:rPr>
      </w:pPr>
      <w:r w:rsidRPr="00BF1ECE">
        <w:rPr>
          <w:rStyle w:val="EndnoteReference"/>
          <w:rFonts w:ascii="Times New Roman" w:hAnsi="Times New Roman" w:cs="Times New Roman"/>
          <w:sz w:val="20"/>
          <w:szCs w:val="20"/>
        </w:rPr>
        <w:endnoteRef/>
      </w:r>
      <w:r w:rsidRPr="00BF1ECE">
        <w:rPr>
          <w:rFonts w:ascii="Times New Roman" w:hAnsi="Times New Roman" w:cs="Times New Roman"/>
          <w:sz w:val="20"/>
          <w:szCs w:val="20"/>
        </w:rPr>
        <w:t xml:space="preserve"> Rob Portman, “Gays Also Deserve Chance to Get Married,” </w:t>
      </w:r>
      <w:r w:rsidRPr="00BF1ECE">
        <w:rPr>
          <w:rFonts w:ascii="Times New Roman" w:hAnsi="Times New Roman" w:cs="Times New Roman"/>
          <w:i/>
          <w:sz w:val="20"/>
          <w:szCs w:val="20"/>
        </w:rPr>
        <w:t xml:space="preserve">The Columbus Dispatch, </w:t>
      </w:r>
      <w:r w:rsidRPr="00BF1ECE">
        <w:rPr>
          <w:rFonts w:ascii="Times New Roman" w:hAnsi="Times New Roman" w:cs="Times New Roman"/>
          <w:sz w:val="20"/>
          <w:szCs w:val="20"/>
        </w:rPr>
        <w:t xml:space="preserve">March 15, 2012 </w:t>
      </w:r>
      <w:hyperlink r:id="rId1" w:history="1">
        <w:r w:rsidRPr="00BF1ECE">
          <w:rPr>
            <w:rStyle w:val="Hyperlink"/>
            <w:rFonts w:ascii="Times New Roman" w:hAnsi="Times New Roman" w:cs="Times New Roman"/>
            <w:sz w:val="20"/>
            <w:szCs w:val="20"/>
          </w:rPr>
          <w:t>http://www.dispatch.com/content/stories/editorials/2013/03/15/gay-couples-also-deserve-chance-to-get-married.html</w:t>
        </w:r>
      </w:hyperlink>
      <w:r w:rsidRPr="00BF1ECE">
        <w:rPr>
          <w:rFonts w:ascii="Times New Roman" w:hAnsi="Times New Roman" w:cs="Times New Roman"/>
          <w:sz w:val="20"/>
          <w:szCs w:val="20"/>
        </w:rPr>
        <w:t xml:space="preserve"> [accessed March 20, 2013].</w:t>
      </w:r>
    </w:p>
  </w:endnote>
  <w:endnote w:id="2">
    <w:p w14:paraId="06A58329" w14:textId="77777777" w:rsidR="00077584" w:rsidRPr="00B338C4" w:rsidRDefault="00077584" w:rsidP="00E60D88">
      <w:pPr>
        <w:pStyle w:val="EndnoteText"/>
        <w:rPr>
          <w:rFonts w:ascii="Times New Roman" w:hAnsi="Times New Roman" w:cs="Times New Roman"/>
          <w:sz w:val="20"/>
          <w:szCs w:val="20"/>
        </w:rPr>
      </w:pPr>
      <w:r w:rsidRPr="00B338C4">
        <w:rPr>
          <w:rStyle w:val="EndnoteReference"/>
          <w:rFonts w:ascii="Times New Roman" w:hAnsi="Times New Roman" w:cs="Times New Roman"/>
          <w:sz w:val="20"/>
          <w:szCs w:val="20"/>
        </w:rPr>
        <w:endnoteRef/>
      </w:r>
      <w:r w:rsidRPr="00B338C4">
        <w:rPr>
          <w:rFonts w:ascii="Times New Roman" w:hAnsi="Times New Roman" w:cs="Times New Roman"/>
          <w:sz w:val="20"/>
          <w:szCs w:val="20"/>
        </w:rPr>
        <w:t xml:space="preserve"> Hence I prefer to address “care theory” rather than “care ethics.”</w:t>
      </w:r>
    </w:p>
  </w:endnote>
  <w:endnote w:id="3">
    <w:p w14:paraId="25E49030" w14:textId="49119DEB" w:rsidR="00077584" w:rsidRPr="007C7882" w:rsidRDefault="00077584" w:rsidP="00D20B7B">
      <w:pPr>
        <w:pStyle w:val="EndnoteText"/>
        <w:rPr>
          <w:rFonts w:ascii="Times New Roman" w:hAnsi="Times New Roman" w:cs="Times New Roman"/>
          <w:b/>
          <w:i/>
          <w:sz w:val="20"/>
          <w:szCs w:val="20"/>
        </w:rPr>
      </w:pPr>
      <w:r w:rsidRPr="007C7882">
        <w:rPr>
          <w:rStyle w:val="EndnoteReference"/>
          <w:rFonts w:ascii="Times New Roman" w:hAnsi="Times New Roman" w:cs="Times New Roman"/>
          <w:sz w:val="20"/>
          <w:szCs w:val="20"/>
        </w:rPr>
        <w:endnoteRef/>
      </w:r>
      <w:r w:rsidRPr="007C7882">
        <w:rPr>
          <w:rFonts w:ascii="Times New Roman" w:hAnsi="Times New Roman" w:cs="Times New Roman"/>
          <w:sz w:val="20"/>
          <w:szCs w:val="20"/>
        </w:rPr>
        <w:t xml:space="preserve"> The Jesus Seminar started in 1985 and it brought together scholars from various denominations to employ a scholarly view of the bible with no religious agenda and in opposition to a fundamentalist view.  The Jesus Seminar consists of dozens of the finest biblical scholars from across the nation and around the world to debate the historical nature of the bible.  After deliberation, they vote.  First they addressed the words of Jesus resulting in the 1993 publication of The Five Gospels and then they addressed the actions of Jesus resulting in the 1997 publication of The Acts of Jesus.  Recognizing the disagreement in biblical scholarship, they vote along a 4 point scale ranging from Red which is the most likely to originate with Jesus to Pink which is likely to have originated with Jesus to Grey which is unlikely and Black which is the least likely to have been original to Jesus.</w:t>
      </w:r>
    </w:p>
  </w:endnote>
  <w:endnote w:id="4">
    <w:p w14:paraId="6C09AFD8" w14:textId="3768549A" w:rsidR="00077584" w:rsidRPr="007C7882" w:rsidRDefault="00077584">
      <w:pPr>
        <w:pStyle w:val="EndnoteText"/>
        <w:rPr>
          <w:rFonts w:ascii="Times New Roman" w:hAnsi="Times New Roman" w:cs="Times New Roman"/>
          <w:sz w:val="20"/>
          <w:szCs w:val="20"/>
        </w:rPr>
      </w:pPr>
      <w:r w:rsidRPr="007C7882">
        <w:rPr>
          <w:rStyle w:val="EndnoteReference"/>
          <w:rFonts w:ascii="Times New Roman" w:hAnsi="Times New Roman" w:cs="Times New Roman"/>
          <w:sz w:val="20"/>
          <w:szCs w:val="20"/>
        </w:rPr>
        <w:endnoteRef/>
      </w:r>
      <w:r w:rsidRPr="007C7882">
        <w:rPr>
          <w:rFonts w:ascii="Times New Roman" w:hAnsi="Times New Roman" w:cs="Times New Roman"/>
          <w:sz w:val="20"/>
          <w:szCs w:val="20"/>
        </w:rPr>
        <w:t xml:space="preserve"> Georgia Harkness, </w:t>
      </w:r>
      <w:r w:rsidRPr="007C7882">
        <w:rPr>
          <w:rFonts w:ascii="Times New Roman" w:hAnsi="Times New Roman" w:cs="Times New Roman"/>
          <w:i/>
          <w:sz w:val="20"/>
          <w:szCs w:val="20"/>
        </w:rPr>
        <w:t>Christian Ethics</w:t>
      </w:r>
      <w:r w:rsidRPr="007C7882">
        <w:rPr>
          <w:rFonts w:ascii="Times New Roman" w:hAnsi="Times New Roman" w:cs="Times New Roman"/>
          <w:sz w:val="20"/>
          <w:szCs w:val="20"/>
        </w:rPr>
        <w:t xml:space="preserve"> (Abingdon Press, 1957).  Available online at </w:t>
      </w:r>
      <w:hyperlink r:id="rId2" w:history="1">
        <w:r w:rsidRPr="007C7882">
          <w:rPr>
            <w:rStyle w:val="Hyperlink"/>
            <w:rFonts w:ascii="Times New Roman" w:hAnsi="Times New Roman" w:cs="Times New Roman"/>
            <w:sz w:val="20"/>
            <w:szCs w:val="20"/>
          </w:rPr>
          <w:t>http://www.religion-online.org/showchapter.asp?title=802&amp;C=1076</w:t>
        </w:r>
      </w:hyperlink>
      <w:r w:rsidRPr="007C7882">
        <w:rPr>
          <w:rFonts w:ascii="Times New Roman" w:hAnsi="Times New Roman" w:cs="Times New Roman"/>
          <w:sz w:val="20"/>
          <w:szCs w:val="20"/>
        </w:rPr>
        <w:t xml:space="preserve"> (accessed 1/11/13)</w:t>
      </w:r>
    </w:p>
  </w:endnote>
  <w:endnote w:id="5">
    <w:p w14:paraId="3835521B" w14:textId="42BD96DC" w:rsidR="00077584" w:rsidRPr="007C7882" w:rsidRDefault="00077584">
      <w:pPr>
        <w:pStyle w:val="EndnoteText"/>
        <w:rPr>
          <w:rFonts w:ascii="Times New Roman" w:hAnsi="Times New Roman" w:cs="Times New Roman"/>
          <w:sz w:val="20"/>
          <w:szCs w:val="20"/>
        </w:rPr>
      </w:pPr>
      <w:r w:rsidRPr="007C7882">
        <w:rPr>
          <w:rStyle w:val="EndnoteReference"/>
          <w:rFonts w:ascii="Times New Roman" w:hAnsi="Times New Roman" w:cs="Times New Roman"/>
          <w:sz w:val="20"/>
          <w:szCs w:val="20"/>
        </w:rPr>
        <w:endnoteRef/>
      </w:r>
      <w:r w:rsidRPr="007C7882">
        <w:rPr>
          <w:rFonts w:ascii="Times New Roman" w:hAnsi="Times New Roman" w:cs="Times New Roman"/>
          <w:sz w:val="20"/>
          <w:szCs w:val="20"/>
        </w:rPr>
        <w:t xml:space="preserve"> Ibid.</w:t>
      </w:r>
    </w:p>
  </w:endnote>
  <w:endnote w:id="6">
    <w:p w14:paraId="0B50D735" w14:textId="54A230EA" w:rsidR="00077584" w:rsidRPr="007C7882" w:rsidRDefault="00077584">
      <w:pPr>
        <w:pStyle w:val="EndnoteText"/>
        <w:rPr>
          <w:rFonts w:ascii="Times New Roman" w:hAnsi="Times New Roman" w:cs="Times New Roman"/>
          <w:sz w:val="20"/>
          <w:szCs w:val="20"/>
        </w:rPr>
      </w:pPr>
      <w:r w:rsidRPr="007C7882">
        <w:rPr>
          <w:rStyle w:val="EndnoteReference"/>
          <w:rFonts w:ascii="Times New Roman" w:hAnsi="Times New Roman" w:cs="Times New Roman"/>
          <w:sz w:val="20"/>
          <w:szCs w:val="20"/>
        </w:rPr>
        <w:endnoteRef/>
      </w:r>
      <w:r w:rsidRPr="007C7882">
        <w:rPr>
          <w:rFonts w:ascii="Times New Roman" w:hAnsi="Times New Roman" w:cs="Times New Roman"/>
          <w:sz w:val="20"/>
          <w:szCs w:val="20"/>
        </w:rPr>
        <w:t xml:space="preserve"> Milton Rokeach, “The Nature and Meaning of Dogmatism,” </w:t>
      </w:r>
      <w:r w:rsidRPr="007C7882">
        <w:rPr>
          <w:rFonts w:ascii="Times New Roman" w:hAnsi="Times New Roman" w:cs="Times New Roman"/>
          <w:i/>
          <w:sz w:val="20"/>
          <w:szCs w:val="20"/>
        </w:rPr>
        <w:t>Psychological Review</w:t>
      </w:r>
      <w:r w:rsidRPr="007C7882">
        <w:rPr>
          <w:rFonts w:ascii="Times New Roman" w:hAnsi="Times New Roman" w:cs="Times New Roman"/>
          <w:sz w:val="20"/>
          <w:szCs w:val="20"/>
        </w:rPr>
        <w:t xml:space="preserve"> 61:3 (1954) 194-204, 195.</w:t>
      </w:r>
    </w:p>
  </w:endnote>
  <w:endnote w:id="7">
    <w:p w14:paraId="19E15105" w14:textId="0E9BA909" w:rsidR="00077584" w:rsidRPr="007C7882" w:rsidRDefault="00077584">
      <w:pPr>
        <w:pStyle w:val="EndnoteText"/>
        <w:rPr>
          <w:rFonts w:ascii="Times New Roman" w:hAnsi="Times New Roman" w:cs="Times New Roman"/>
          <w:sz w:val="20"/>
          <w:szCs w:val="20"/>
        </w:rPr>
      </w:pPr>
      <w:r w:rsidRPr="007C7882">
        <w:rPr>
          <w:rStyle w:val="EndnoteReference"/>
          <w:rFonts w:ascii="Times New Roman" w:hAnsi="Times New Roman" w:cs="Times New Roman"/>
          <w:sz w:val="20"/>
          <w:szCs w:val="20"/>
        </w:rPr>
        <w:endnoteRef/>
      </w:r>
      <w:r w:rsidRPr="007C7882">
        <w:rPr>
          <w:rFonts w:ascii="Times New Roman" w:hAnsi="Times New Roman" w:cs="Times New Roman"/>
          <w:sz w:val="20"/>
          <w:szCs w:val="20"/>
        </w:rPr>
        <w:t xml:space="preserve"> Ruth E. Groenhout, “I Can’t Say No,” in </w:t>
      </w:r>
      <w:r w:rsidRPr="007C7882">
        <w:rPr>
          <w:rFonts w:ascii="Times New Roman" w:hAnsi="Times New Roman" w:cs="Times New Roman"/>
          <w:i/>
          <w:sz w:val="20"/>
          <w:szCs w:val="20"/>
        </w:rPr>
        <w:t>Philosophy, Feminism, and Faith</w:t>
      </w:r>
      <w:r w:rsidRPr="007C7882">
        <w:rPr>
          <w:rFonts w:ascii="Times New Roman" w:hAnsi="Times New Roman" w:cs="Times New Roman"/>
          <w:sz w:val="20"/>
          <w:szCs w:val="20"/>
        </w:rPr>
        <w:t>, eds., Ruth E. Groenhout and Marya Bower (Bloomington:  Indiana University Press, 2003), 161-164.</w:t>
      </w:r>
    </w:p>
  </w:endnote>
  <w:endnote w:id="8">
    <w:p w14:paraId="6CDF95F3" w14:textId="26213FC5" w:rsidR="00077584" w:rsidRPr="000E6CAB" w:rsidRDefault="00077584">
      <w:pPr>
        <w:pStyle w:val="EndnoteText"/>
        <w:rPr>
          <w:rFonts w:ascii="Times New Roman" w:hAnsi="Times New Roman" w:cs="Times New Roman"/>
          <w:sz w:val="20"/>
          <w:szCs w:val="20"/>
        </w:rPr>
      </w:pPr>
      <w:r w:rsidRPr="007C7882">
        <w:rPr>
          <w:rStyle w:val="EndnoteReference"/>
          <w:rFonts w:ascii="Times New Roman" w:hAnsi="Times New Roman" w:cs="Times New Roman"/>
          <w:sz w:val="20"/>
          <w:szCs w:val="20"/>
        </w:rPr>
        <w:endnoteRef/>
      </w:r>
      <w:r w:rsidRPr="007C7882">
        <w:rPr>
          <w:rFonts w:ascii="Times New Roman" w:hAnsi="Times New Roman" w:cs="Times New Roman"/>
          <w:sz w:val="20"/>
          <w:szCs w:val="20"/>
        </w:rPr>
        <w:t xml:space="preserve"> </w:t>
      </w:r>
      <w:r w:rsidRPr="000E6CAB">
        <w:rPr>
          <w:rFonts w:ascii="Times New Roman" w:hAnsi="Times New Roman" w:cs="Times New Roman"/>
          <w:sz w:val="20"/>
          <w:szCs w:val="20"/>
        </w:rPr>
        <w:t>Groenhout, “I Can’t Say No,” 167.</w:t>
      </w:r>
    </w:p>
  </w:endnote>
  <w:endnote w:id="9">
    <w:p w14:paraId="2E72F088" w14:textId="590DD9E4" w:rsidR="00077584" w:rsidRPr="000E6CAB" w:rsidRDefault="00077584">
      <w:pPr>
        <w:pStyle w:val="EndnoteText"/>
        <w:rPr>
          <w:rFonts w:ascii="Times New Roman" w:hAnsi="Times New Roman" w:cs="Times New Roman"/>
          <w:sz w:val="20"/>
          <w:szCs w:val="20"/>
        </w:rPr>
      </w:pPr>
      <w:r w:rsidRPr="000E6CAB">
        <w:rPr>
          <w:rStyle w:val="EndnoteReference"/>
          <w:rFonts w:ascii="Times New Roman" w:hAnsi="Times New Roman" w:cs="Times New Roman"/>
          <w:sz w:val="20"/>
          <w:szCs w:val="20"/>
        </w:rPr>
        <w:endnoteRef/>
      </w:r>
      <w:r w:rsidRPr="000E6CAB">
        <w:rPr>
          <w:rFonts w:ascii="Times New Roman" w:hAnsi="Times New Roman" w:cs="Times New Roman"/>
          <w:sz w:val="20"/>
          <w:szCs w:val="20"/>
        </w:rPr>
        <w:t xml:space="preserve"> Marianne Janack, “Feminist Epistemology” </w:t>
      </w:r>
      <w:r w:rsidRPr="000E6CAB">
        <w:rPr>
          <w:rFonts w:ascii="Times New Roman" w:hAnsi="Times New Roman" w:cs="Times New Roman"/>
          <w:i/>
          <w:sz w:val="20"/>
          <w:szCs w:val="20"/>
        </w:rPr>
        <w:t>Internet Encyclopedia of Philosophy</w:t>
      </w:r>
      <w:r w:rsidRPr="000E6CAB">
        <w:rPr>
          <w:rFonts w:ascii="Times New Roman" w:hAnsi="Times New Roman" w:cs="Times New Roman"/>
          <w:sz w:val="20"/>
          <w:szCs w:val="20"/>
        </w:rPr>
        <w:t xml:space="preserve">, </w:t>
      </w:r>
      <w:hyperlink r:id="rId3" w:anchor="SH3a" w:history="1">
        <w:r w:rsidRPr="000E6CAB">
          <w:rPr>
            <w:rStyle w:val="Hyperlink"/>
            <w:rFonts w:ascii="Times New Roman" w:hAnsi="Times New Roman" w:cs="Times New Roman"/>
            <w:sz w:val="20"/>
            <w:szCs w:val="20"/>
          </w:rPr>
          <w:t>http://www.iep.utm.edu/fem-epis/#SH3a</w:t>
        </w:r>
      </w:hyperlink>
      <w:r w:rsidRPr="000E6CAB">
        <w:rPr>
          <w:rFonts w:ascii="Times New Roman" w:hAnsi="Times New Roman" w:cs="Times New Roman"/>
          <w:sz w:val="20"/>
          <w:szCs w:val="20"/>
        </w:rPr>
        <w:t xml:space="preserve"> [accessed March 19, 2011]</w:t>
      </w:r>
    </w:p>
  </w:endnote>
  <w:endnote w:id="10">
    <w:p w14:paraId="0D48631E" w14:textId="7DA12720" w:rsidR="00077584" w:rsidRDefault="00077584">
      <w:pPr>
        <w:pStyle w:val="EndnoteText"/>
      </w:pPr>
      <w:r w:rsidRPr="000E6CAB">
        <w:rPr>
          <w:rStyle w:val="EndnoteReference"/>
          <w:rFonts w:ascii="Times New Roman" w:hAnsi="Times New Roman" w:cs="Times New Roman"/>
          <w:sz w:val="20"/>
          <w:szCs w:val="20"/>
        </w:rPr>
        <w:endnoteRef/>
      </w:r>
      <w:r w:rsidRPr="000E6CAB">
        <w:rPr>
          <w:rFonts w:ascii="Times New Roman" w:hAnsi="Times New Roman" w:cs="Times New Roman"/>
          <w:sz w:val="20"/>
          <w:szCs w:val="20"/>
        </w:rPr>
        <w:t xml:space="preserve"> Portman, “Gays Also Deserve Chance to Get Married.”</w:t>
      </w:r>
      <w:r w:rsidRPr="00BF1ECE">
        <w:rPr>
          <w:rFonts w:ascii="Times New Roman" w:hAnsi="Times New Roman" w:cs="Times New Roman"/>
          <w:sz w:val="20"/>
          <w:szCs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B9D19" w14:textId="77777777" w:rsidR="00077584" w:rsidRDefault="00077584" w:rsidP="008F19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069DF4" w14:textId="77777777" w:rsidR="00077584" w:rsidRDefault="00077584" w:rsidP="008F192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4FEF8" w14:textId="77777777" w:rsidR="00077584" w:rsidRDefault="00077584" w:rsidP="008F19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6C8B">
      <w:rPr>
        <w:rStyle w:val="PageNumber"/>
        <w:noProof/>
      </w:rPr>
      <w:t>1</w:t>
    </w:r>
    <w:r>
      <w:rPr>
        <w:rStyle w:val="PageNumber"/>
      </w:rPr>
      <w:fldChar w:fldCharType="end"/>
    </w:r>
  </w:p>
  <w:p w14:paraId="6A864177" w14:textId="77777777" w:rsidR="00077584" w:rsidRDefault="00077584" w:rsidP="008F192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D9742F" w14:textId="77777777" w:rsidR="00077584" w:rsidRDefault="00077584" w:rsidP="008F192C">
      <w:r>
        <w:separator/>
      </w:r>
    </w:p>
  </w:footnote>
  <w:footnote w:type="continuationSeparator" w:id="0">
    <w:p w14:paraId="409F6D57" w14:textId="77777777" w:rsidR="00077584" w:rsidRDefault="00077584" w:rsidP="008F19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92C"/>
    <w:rsid w:val="0006050C"/>
    <w:rsid w:val="00065856"/>
    <w:rsid w:val="00071FCE"/>
    <w:rsid w:val="0007677F"/>
    <w:rsid w:val="00077584"/>
    <w:rsid w:val="000B0ABA"/>
    <w:rsid w:val="000B4E52"/>
    <w:rsid w:val="000E6CAB"/>
    <w:rsid w:val="00157DDC"/>
    <w:rsid w:val="00167F7B"/>
    <w:rsid w:val="00174FB6"/>
    <w:rsid w:val="001C1431"/>
    <w:rsid w:val="00203C8D"/>
    <w:rsid w:val="002337BA"/>
    <w:rsid w:val="002578F4"/>
    <w:rsid w:val="00262627"/>
    <w:rsid w:val="00274AEB"/>
    <w:rsid w:val="002A5F58"/>
    <w:rsid w:val="00310D8B"/>
    <w:rsid w:val="00352014"/>
    <w:rsid w:val="00457698"/>
    <w:rsid w:val="004C49E0"/>
    <w:rsid w:val="004E568A"/>
    <w:rsid w:val="004F2CAE"/>
    <w:rsid w:val="005012A9"/>
    <w:rsid w:val="00521F0A"/>
    <w:rsid w:val="00591EF6"/>
    <w:rsid w:val="005F3FF4"/>
    <w:rsid w:val="00610748"/>
    <w:rsid w:val="00626C8B"/>
    <w:rsid w:val="00637C3D"/>
    <w:rsid w:val="0065153E"/>
    <w:rsid w:val="006675E5"/>
    <w:rsid w:val="00673D4F"/>
    <w:rsid w:val="006E3DDE"/>
    <w:rsid w:val="006F4003"/>
    <w:rsid w:val="0071399F"/>
    <w:rsid w:val="0072597E"/>
    <w:rsid w:val="0072610B"/>
    <w:rsid w:val="00731D7B"/>
    <w:rsid w:val="007C32DC"/>
    <w:rsid w:val="007C7882"/>
    <w:rsid w:val="008253AC"/>
    <w:rsid w:val="008F192C"/>
    <w:rsid w:val="00920BC6"/>
    <w:rsid w:val="00990A3C"/>
    <w:rsid w:val="0099771A"/>
    <w:rsid w:val="009A2B20"/>
    <w:rsid w:val="00A07AF4"/>
    <w:rsid w:val="00A74DFA"/>
    <w:rsid w:val="00A92B05"/>
    <w:rsid w:val="00B63CEC"/>
    <w:rsid w:val="00B74DC2"/>
    <w:rsid w:val="00B92CC1"/>
    <w:rsid w:val="00BA2491"/>
    <w:rsid w:val="00BF1ECE"/>
    <w:rsid w:val="00BF486F"/>
    <w:rsid w:val="00C51698"/>
    <w:rsid w:val="00C56DD9"/>
    <w:rsid w:val="00C7323F"/>
    <w:rsid w:val="00CA1AA1"/>
    <w:rsid w:val="00D20B7B"/>
    <w:rsid w:val="00D932C3"/>
    <w:rsid w:val="00DC4B68"/>
    <w:rsid w:val="00E31E38"/>
    <w:rsid w:val="00E60D88"/>
    <w:rsid w:val="00EC04DC"/>
    <w:rsid w:val="00EC0C06"/>
    <w:rsid w:val="00F54620"/>
    <w:rsid w:val="00F7665B"/>
    <w:rsid w:val="00FD0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16C3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F192C"/>
    <w:pPr>
      <w:tabs>
        <w:tab w:val="center" w:pos="4320"/>
        <w:tab w:val="right" w:pos="8640"/>
      </w:tabs>
    </w:pPr>
  </w:style>
  <w:style w:type="character" w:customStyle="1" w:styleId="FooterChar">
    <w:name w:val="Footer Char"/>
    <w:basedOn w:val="DefaultParagraphFont"/>
    <w:link w:val="Footer"/>
    <w:uiPriority w:val="99"/>
    <w:rsid w:val="008F192C"/>
  </w:style>
  <w:style w:type="character" w:styleId="PageNumber">
    <w:name w:val="page number"/>
    <w:basedOn w:val="DefaultParagraphFont"/>
    <w:uiPriority w:val="99"/>
    <w:semiHidden/>
    <w:unhideWhenUsed/>
    <w:rsid w:val="008F192C"/>
  </w:style>
  <w:style w:type="paragraph" w:styleId="EndnoteText">
    <w:name w:val="endnote text"/>
    <w:basedOn w:val="Normal"/>
    <w:link w:val="EndnoteTextChar"/>
    <w:uiPriority w:val="99"/>
    <w:unhideWhenUsed/>
    <w:rsid w:val="0071399F"/>
  </w:style>
  <w:style w:type="character" w:customStyle="1" w:styleId="EndnoteTextChar">
    <w:name w:val="Endnote Text Char"/>
    <w:basedOn w:val="DefaultParagraphFont"/>
    <w:link w:val="EndnoteText"/>
    <w:uiPriority w:val="99"/>
    <w:rsid w:val="0071399F"/>
  </w:style>
  <w:style w:type="character" w:styleId="EndnoteReference">
    <w:name w:val="endnote reference"/>
    <w:basedOn w:val="DefaultParagraphFont"/>
    <w:uiPriority w:val="99"/>
    <w:unhideWhenUsed/>
    <w:rsid w:val="0071399F"/>
    <w:rPr>
      <w:vertAlign w:val="superscript"/>
    </w:rPr>
  </w:style>
  <w:style w:type="character" w:styleId="Hyperlink">
    <w:name w:val="Hyperlink"/>
    <w:basedOn w:val="DefaultParagraphFont"/>
    <w:uiPriority w:val="99"/>
    <w:unhideWhenUsed/>
    <w:rsid w:val="0071399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F192C"/>
    <w:pPr>
      <w:tabs>
        <w:tab w:val="center" w:pos="4320"/>
        <w:tab w:val="right" w:pos="8640"/>
      </w:tabs>
    </w:pPr>
  </w:style>
  <w:style w:type="character" w:customStyle="1" w:styleId="FooterChar">
    <w:name w:val="Footer Char"/>
    <w:basedOn w:val="DefaultParagraphFont"/>
    <w:link w:val="Footer"/>
    <w:uiPriority w:val="99"/>
    <w:rsid w:val="008F192C"/>
  </w:style>
  <w:style w:type="character" w:styleId="PageNumber">
    <w:name w:val="page number"/>
    <w:basedOn w:val="DefaultParagraphFont"/>
    <w:uiPriority w:val="99"/>
    <w:semiHidden/>
    <w:unhideWhenUsed/>
    <w:rsid w:val="008F192C"/>
  </w:style>
  <w:style w:type="paragraph" w:styleId="EndnoteText">
    <w:name w:val="endnote text"/>
    <w:basedOn w:val="Normal"/>
    <w:link w:val="EndnoteTextChar"/>
    <w:uiPriority w:val="99"/>
    <w:unhideWhenUsed/>
    <w:rsid w:val="0071399F"/>
  </w:style>
  <w:style w:type="character" w:customStyle="1" w:styleId="EndnoteTextChar">
    <w:name w:val="Endnote Text Char"/>
    <w:basedOn w:val="DefaultParagraphFont"/>
    <w:link w:val="EndnoteText"/>
    <w:uiPriority w:val="99"/>
    <w:rsid w:val="0071399F"/>
  </w:style>
  <w:style w:type="character" w:styleId="EndnoteReference">
    <w:name w:val="endnote reference"/>
    <w:basedOn w:val="DefaultParagraphFont"/>
    <w:uiPriority w:val="99"/>
    <w:unhideWhenUsed/>
    <w:rsid w:val="0071399F"/>
    <w:rPr>
      <w:vertAlign w:val="superscript"/>
    </w:rPr>
  </w:style>
  <w:style w:type="character" w:styleId="Hyperlink">
    <w:name w:val="Hyperlink"/>
    <w:basedOn w:val="DefaultParagraphFont"/>
    <w:uiPriority w:val="99"/>
    <w:unhideWhenUsed/>
    <w:rsid w:val="007139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endnotes.xml.rels><?xml version="1.0" encoding="UTF-8" standalone="yes"?>
<Relationships xmlns="http://schemas.openxmlformats.org/package/2006/relationships"><Relationship Id="rId1" Type="http://schemas.openxmlformats.org/officeDocument/2006/relationships/hyperlink" Target="http://www.dispatch.com/content/stories/editorials/2013/03/15/gay-couples-also-deserve-chance-to-get-married.html" TargetMode="External"/><Relationship Id="rId2" Type="http://schemas.openxmlformats.org/officeDocument/2006/relationships/hyperlink" Target="http://www.religion-online.org/showchapter.asp?title=802&amp;C=1076" TargetMode="External"/><Relationship Id="rId3" Type="http://schemas.openxmlformats.org/officeDocument/2006/relationships/hyperlink" Target="http://www.iep.utm.edu/fem-ep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452</TotalTime>
  <Pages>8</Pages>
  <Words>3967</Words>
  <Characters>22614</Characters>
  <Application>Microsoft Macintosh Word</Application>
  <DocSecurity>0</DocSecurity>
  <Lines>188</Lines>
  <Paragraphs>53</Paragraphs>
  <ScaleCrop>false</ScaleCrop>
  <Company/>
  <LinksUpToDate>false</LinksUpToDate>
  <CharactersWithSpaces>26528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Hamington</dc:creator>
  <cp:keywords/>
  <dc:description/>
  <cp:lastModifiedBy>Maurice Hamington</cp:lastModifiedBy>
  <cp:revision>24</cp:revision>
  <cp:lastPrinted>2013-03-06T17:20:00Z</cp:lastPrinted>
  <dcterms:created xsi:type="dcterms:W3CDTF">2013-01-11T19:54:00Z</dcterms:created>
  <dcterms:modified xsi:type="dcterms:W3CDTF">2013-03-20T21:59:00Z</dcterms:modified>
</cp:coreProperties>
</file>