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5621" w14:textId="2095C64F" w:rsidR="0084042C" w:rsidRDefault="004B56BA" w:rsidP="0084042C">
      <w:pPr>
        <w:rPr>
          <w:rFonts w:ascii="Times New Roman" w:hAnsi="Times New Roman" w:cs="Times New Roman"/>
          <w:color w:val="000000"/>
        </w:rPr>
      </w:pPr>
      <w:r>
        <w:rPr>
          <w:rFonts w:ascii="Times New Roman" w:hAnsi="Times New Roman" w:cs="Times New Roman"/>
          <w:color w:val="000000"/>
        </w:rPr>
        <w:t>Back Toward Universalism</w:t>
      </w:r>
      <w:r w:rsidR="007D1CC2">
        <w:rPr>
          <w:rFonts w:ascii="Times New Roman" w:hAnsi="Times New Roman" w:cs="Times New Roman"/>
          <w:color w:val="000000"/>
        </w:rPr>
        <w:t>:</w:t>
      </w:r>
      <w:r w:rsidR="00051776">
        <w:rPr>
          <w:rFonts w:ascii="Times New Roman" w:hAnsi="Times New Roman" w:cs="Times New Roman"/>
          <w:color w:val="000000"/>
        </w:rPr>
        <w:t xml:space="preserve"> </w:t>
      </w:r>
      <w:r w:rsidR="008115F2">
        <w:rPr>
          <w:rFonts w:ascii="Times New Roman" w:hAnsi="Times New Roman" w:cs="Times New Roman"/>
          <w:color w:val="000000"/>
        </w:rPr>
        <w:t xml:space="preserve">Oliver </w:t>
      </w:r>
      <w:r w:rsidR="00051776">
        <w:rPr>
          <w:rFonts w:ascii="Times New Roman" w:hAnsi="Times New Roman" w:cs="Times New Roman"/>
          <w:color w:val="000000"/>
        </w:rPr>
        <w:t>Cox</w:t>
      </w:r>
      <w:r w:rsidR="00790999">
        <w:rPr>
          <w:rFonts w:ascii="Times New Roman" w:hAnsi="Times New Roman" w:cs="Times New Roman"/>
          <w:color w:val="000000"/>
        </w:rPr>
        <w:t xml:space="preserve"> and the</w:t>
      </w:r>
      <w:r w:rsidR="00051776">
        <w:rPr>
          <w:rFonts w:ascii="Times New Roman" w:hAnsi="Times New Roman" w:cs="Times New Roman"/>
          <w:color w:val="000000"/>
        </w:rPr>
        <w:t xml:space="preserve"> Critique of </w:t>
      </w:r>
      <w:r>
        <w:rPr>
          <w:rFonts w:ascii="Times New Roman" w:hAnsi="Times New Roman" w:cs="Times New Roman"/>
          <w:color w:val="000000"/>
        </w:rPr>
        <w:t>Race Leadership</w:t>
      </w:r>
    </w:p>
    <w:p w14:paraId="12F1B6E9" w14:textId="77777777" w:rsidR="00522370" w:rsidRDefault="00522370" w:rsidP="0084042C">
      <w:pPr>
        <w:rPr>
          <w:rFonts w:ascii="Times New Roman" w:hAnsi="Times New Roman" w:cs="Times New Roman"/>
          <w:color w:val="000000"/>
        </w:rPr>
      </w:pPr>
    </w:p>
    <w:p w14:paraId="2A370017" w14:textId="4A751189" w:rsidR="00522370" w:rsidRPr="00097167" w:rsidRDefault="00522370" w:rsidP="0084042C">
      <w:pPr>
        <w:rPr>
          <w:rFonts w:ascii="Times New Roman" w:hAnsi="Times New Roman" w:cs="Times New Roman"/>
          <w:i/>
          <w:iCs/>
          <w:color w:val="000000"/>
          <w:sz w:val="20"/>
          <w:szCs w:val="20"/>
        </w:rPr>
      </w:pPr>
      <w:r w:rsidRPr="00097167">
        <w:rPr>
          <w:rFonts w:ascii="Times New Roman" w:hAnsi="Times New Roman" w:cs="Times New Roman"/>
          <w:i/>
          <w:iCs/>
          <w:color w:val="000000"/>
          <w:sz w:val="20"/>
          <w:szCs w:val="20"/>
        </w:rPr>
        <w:t>I’m beginning truly to understand the greatest joke, the most absurd paradox, in American history: that simply by striving consciously to become Negroes we are becoming and destined to become Americans, and the first truly mature Americans at that.</w:t>
      </w:r>
    </w:p>
    <w:p w14:paraId="7CC85056" w14:textId="3701F50F" w:rsidR="00522370" w:rsidRDefault="00522370" w:rsidP="0084042C">
      <w:pPr>
        <w:rPr>
          <w:rFonts w:ascii="Times New Roman" w:hAnsi="Times New Roman" w:cs="Times New Roman"/>
          <w:color w:val="000000"/>
          <w:sz w:val="20"/>
          <w:szCs w:val="20"/>
        </w:rPr>
      </w:pPr>
      <w:r>
        <w:rPr>
          <w:rFonts w:ascii="Times New Roman" w:hAnsi="Times New Roman" w:cs="Times New Roman"/>
          <w:color w:val="000000"/>
          <w:sz w:val="20"/>
          <w:szCs w:val="20"/>
        </w:rPr>
        <w:tab/>
        <w:t>Ralph Ellison to Richard Wright, July 22, 1945</w:t>
      </w:r>
    </w:p>
    <w:p w14:paraId="00144DF1" w14:textId="77777777" w:rsidR="00AC79F5" w:rsidRDefault="00AC79F5" w:rsidP="0084042C">
      <w:pPr>
        <w:rPr>
          <w:rFonts w:ascii="Times New Roman" w:hAnsi="Times New Roman" w:cs="Times New Roman"/>
          <w:color w:val="000000"/>
          <w:sz w:val="20"/>
          <w:szCs w:val="20"/>
        </w:rPr>
      </w:pPr>
    </w:p>
    <w:p w14:paraId="3CC12763" w14:textId="667951AB" w:rsidR="00AC79F5" w:rsidRDefault="009B320A" w:rsidP="0084042C">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[Martin Luther] </w:t>
      </w:r>
      <w:r w:rsidR="00AC79F5">
        <w:rPr>
          <w:rFonts w:ascii="Times New Roman" w:hAnsi="Times New Roman" w:cs="Times New Roman"/>
          <w:i/>
          <w:iCs/>
          <w:color w:val="000000"/>
          <w:sz w:val="20"/>
          <w:szCs w:val="20"/>
        </w:rPr>
        <w:t>King is entirely right when he says that segregation is dead. The real question which faces the Republic is just how long, how violent, and how expensive the funeral is going to be; and this question it is up to the Republic to resolve, it is not really in King’s hands. The sooner the corpse is buried, the sooner we can get around to the far more taxing and rewarding problems of integration, or what King calls community, and what I think of as the achievement of nationhood, or, more simply and cruelly, the growing up of this dangerously adolescent country.</w:t>
      </w:r>
    </w:p>
    <w:p w14:paraId="52D4A6C1" w14:textId="2A304EEC" w:rsidR="00AC79F5" w:rsidRPr="00AC79F5" w:rsidRDefault="00AC79F5" w:rsidP="0084042C">
      <w:pPr>
        <w:rPr>
          <w:rFonts w:ascii="Times New Roman" w:hAnsi="Times New Roman" w:cs="Times New Roman"/>
          <w:color w:val="000000"/>
          <w:sz w:val="20"/>
          <w:szCs w:val="20"/>
        </w:rPr>
      </w:pPr>
      <w:r>
        <w:rPr>
          <w:rFonts w:ascii="Times New Roman" w:hAnsi="Times New Roman" w:cs="Times New Roman"/>
          <w:i/>
          <w:iCs/>
          <w:color w:val="000000"/>
          <w:sz w:val="20"/>
          <w:szCs w:val="20"/>
        </w:rPr>
        <w:tab/>
      </w:r>
      <w:r>
        <w:rPr>
          <w:rFonts w:ascii="Times New Roman" w:hAnsi="Times New Roman" w:cs="Times New Roman"/>
          <w:color w:val="000000"/>
          <w:sz w:val="20"/>
          <w:szCs w:val="20"/>
        </w:rPr>
        <w:t xml:space="preserve">James Baldwin, “The Dangerous Road Before Martin Luther King” </w:t>
      </w:r>
      <w:r w:rsidRPr="00AC79F5">
        <w:rPr>
          <w:rFonts w:ascii="Times New Roman" w:hAnsi="Times New Roman" w:cs="Times New Roman"/>
          <w:i/>
          <w:iCs/>
          <w:color w:val="000000"/>
          <w:sz w:val="20"/>
          <w:szCs w:val="20"/>
        </w:rPr>
        <w:t>Harper’s Magazine</w:t>
      </w:r>
      <w:r>
        <w:rPr>
          <w:rFonts w:ascii="Times New Roman" w:hAnsi="Times New Roman" w:cs="Times New Roman"/>
          <w:color w:val="000000"/>
          <w:sz w:val="20"/>
          <w:szCs w:val="20"/>
        </w:rPr>
        <w:t>, February 1961</w:t>
      </w:r>
    </w:p>
    <w:p w14:paraId="02E81D3A" w14:textId="77777777" w:rsidR="00051776" w:rsidRPr="00082ACE" w:rsidRDefault="00051776" w:rsidP="0084042C">
      <w:pPr>
        <w:rPr>
          <w:rFonts w:ascii="Times New Roman" w:hAnsi="Times New Roman" w:cs="Times New Roman"/>
        </w:rPr>
      </w:pPr>
    </w:p>
    <w:p w14:paraId="447F6707" w14:textId="1FD23876" w:rsidR="0084042C" w:rsidRPr="00082ACE" w:rsidRDefault="0084042C" w:rsidP="0084042C">
      <w:pPr>
        <w:jc w:val="both"/>
        <w:rPr>
          <w:rFonts w:ascii="Times New Roman" w:hAnsi="Times New Roman" w:cs="Times New Roman"/>
        </w:rPr>
      </w:pPr>
      <w:r w:rsidRPr="00082ACE">
        <w:rPr>
          <w:rFonts w:ascii="Times New Roman" w:hAnsi="Times New Roman" w:cs="Times New Roman"/>
        </w:rPr>
        <w:t>Thomas J. Mann</w:t>
      </w:r>
    </w:p>
    <w:p w14:paraId="6F3DD1D4" w14:textId="1E70844C" w:rsidR="0084042C" w:rsidRDefault="0084042C" w:rsidP="0084042C">
      <w:pPr>
        <w:jc w:val="both"/>
        <w:rPr>
          <w:rFonts w:ascii="Times New Roman" w:hAnsi="Times New Roman" w:cs="Times New Roman"/>
        </w:rPr>
      </w:pPr>
      <w:r w:rsidRPr="00082ACE">
        <w:rPr>
          <w:rFonts w:ascii="Times New Roman" w:hAnsi="Times New Roman" w:cs="Times New Roman"/>
        </w:rPr>
        <w:t>Seattle University</w:t>
      </w:r>
    </w:p>
    <w:p w14:paraId="227C37F1" w14:textId="3ED93F9F" w:rsidR="003613ED" w:rsidRPr="00082ACE" w:rsidRDefault="003613ED" w:rsidP="0084042C">
      <w:pPr>
        <w:jc w:val="both"/>
        <w:rPr>
          <w:rFonts w:ascii="Times New Roman" w:hAnsi="Times New Roman" w:cs="Times New Roman"/>
        </w:rPr>
      </w:pPr>
      <w:r>
        <w:rPr>
          <w:rFonts w:ascii="Times New Roman" w:hAnsi="Times New Roman" w:cs="Times New Roman"/>
        </w:rPr>
        <w:t>Department of Political Science</w:t>
      </w:r>
    </w:p>
    <w:p w14:paraId="6A065723" w14:textId="77777777" w:rsidR="0084042C" w:rsidRDefault="0084042C" w:rsidP="00DB50D9">
      <w:pPr>
        <w:ind w:firstLine="720"/>
        <w:jc w:val="both"/>
        <w:rPr>
          <w:rFonts w:ascii="Times New Roman" w:hAnsi="Times New Roman" w:cs="Times New Roman"/>
        </w:rPr>
      </w:pPr>
    </w:p>
    <w:p w14:paraId="7B6BD140" w14:textId="3AC6183D" w:rsidR="00EC5A3A" w:rsidRPr="00097167" w:rsidRDefault="00DB50D9" w:rsidP="00DB50D9">
      <w:pPr>
        <w:ind w:firstLine="720"/>
        <w:jc w:val="both"/>
        <w:rPr>
          <w:rFonts w:ascii="Times New Roman" w:hAnsi="Times New Roman" w:cs="Times New Roman"/>
        </w:rPr>
      </w:pPr>
      <w:r>
        <w:rPr>
          <w:rFonts w:ascii="Times New Roman" w:hAnsi="Times New Roman" w:cs="Times New Roman"/>
        </w:rPr>
        <w:t>A</w:t>
      </w:r>
      <w:r w:rsidRPr="00DB50D9">
        <w:rPr>
          <w:rFonts w:ascii="Times New Roman" w:hAnsi="Times New Roman" w:cs="Times New Roman"/>
        </w:rPr>
        <w:t>t first blush,</w:t>
      </w:r>
      <w:r>
        <w:rPr>
          <w:rFonts w:ascii="Times New Roman" w:hAnsi="Times New Roman" w:cs="Times New Roman"/>
        </w:rPr>
        <w:t xml:space="preserve"> it is</w:t>
      </w:r>
      <w:r w:rsidRPr="00DB50D9">
        <w:rPr>
          <w:rFonts w:ascii="Times New Roman" w:hAnsi="Times New Roman" w:cs="Times New Roman"/>
        </w:rPr>
        <w:t xml:space="preserve"> difficult to situate </w:t>
      </w:r>
      <w:r w:rsidR="008115F2">
        <w:rPr>
          <w:rFonts w:ascii="Times New Roman" w:hAnsi="Times New Roman" w:cs="Times New Roman"/>
        </w:rPr>
        <w:t xml:space="preserve">the sociologist </w:t>
      </w:r>
      <w:r w:rsidRPr="00DB50D9">
        <w:rPr>
          <w:rFonts w:ascii="Times New Roman" w:hAnsi="Times New Roman" w:cs="Times New Roman"/>
        </w:rPr>
        <w:t>Oliver C. Cox in the history of significant American intellectual lif</w:t>
      </w:r>
      <w:r w:rsidR="008115F2">
        <w:rPr>
          <w:rFonts w:ascii="Times New Roman" w:hAnsi="Times New Roman" w:cs="Times New Roman"/>
        </w:rPr>
        <w:t>e. It</w:t>
      </w:r>
      <w:r w:rsidR="007D1CC2">
        <w:rPr>
          <w:rFonts w:ascii="Times New Roman" w:hAnsi="Times New Roman" w:cs="Times New Roman"/>
        </w:rPr>
        <w:t xml:space="preserve"> is no less difficult to situate him in the history of Black politics</w:t>
      </w:r>
      <w:r w:rsidR="00770212">
        <w:rPr>
          <w:rFonts w:ascii="Times New Roman" w:hAnsi="Times New Roman" w:cs="Times New Roman"/>
        </w:rPr>
        <w:t xml:space="preserve"> and political theory</w:t>
      </w:r>
      <w:r w:rsidRPr="00DB50D9">
        <w:rPr>
          <w:rFonts w:ascii="Times New Roman" w:hAnsi="Times New Roman" w:cs="Times New Roman"/>
        </w:rPr>
        <w:t>.</w:t>
      </w:r>
      <w:r w:rsidR="00770212">
        <w:rPr>
          <w:rStyle w:val="FootnoteReference"/>
          <w:rFonts w:ascii="Times New Roman" w:hAnsi="Times New Roman" w:cs="Times New Roman"/>
        </w:rPr>
        <w:footnoteReference w:id="1"/>
      </w:r>
      <w:r>
        <w:rPr>
          <w:rFonts w:ascii="Times New Roman" w:hAnsi="Times New Roman" w:cs="Times New Roman"/>
        </w:rPr>
        <w:t xml:space="preserve"> </w:t>
      </w:r>
      <w:r w:rsidR="00EC5A3A">
        <w:rPr>
          <w:rFonts w:ascii="Times New Roman" w:hAnsi="Times New Roman" w:cs="Times New Roman"/>
        </w:rPr>
        <w:t>Unlike WEB Du Bois, for instance, Cox did not propagate</w:t>
      </w:r>
      <w:r w:rsidR="00097167">
        <w:rPr>
          <w:rFonts w:ascii="Times New Roman" w:hAnsi="Times New Roman" w:cs="Times New Roman"/>
        </w:rPr>
        <w:t xml:space="preserve"> any</w:t>
      </w:r>
      <w:r w:rsidR="00EC5A3A">
        <w:rPr>
          <w:rFonts w:ascii="Times New Roman" w:hAnsi="Times New Roman" w:cs="Times New Roman"/>
        </w:rPr>
        <w:t xml:space="preserve"> followers, nor do any intellectuals or activist</w:t>
      </w:r>
      <w:r w:rsidR="00225716">
        <w:rPr>
          <w:rFonts w:ascii="Times New Roman" w:hAnsi="Times New Roman" w:cs="Times New Roman"/>
        </w:rPr>
        <w:t>s</w:t>
      </w:r>
      <w:r w:rsidR="00EC5A3A">
        <w:rPr>
          <w:rFonts w:ascii="Times New Roman" w:hAnsi="Times New Roman" w:cs="Times New Roman"/>
        </w:rPr>
        <w:t xml:space="preserve"> </w:t>
      </w:r>
      <w:r w:rsidR="00097167">
        <w:rPr>
          <w:rFonts w:ascii="Times New Roman" w:hAnsi="Times New Roman" w:cs="Times New Roman"/>
        </w:rPr>
        <w:t xml:space="preserve">today </w:t>
      </w:r>
      <w:r w:rsidR="00EC5A3A">
        <w:rPr>
          <w:rFonts w:ascii="Times New Roman" w:hAnsi="Times New Roman" w:cs="Times New Roman"/>
        </w:rPr>
        <w:t>“claim” him or his intellectual legacy for themselves.</w:t>
      </w:r>
      <w:r w:rsidR="00770212">
        <w:rPr>
          <w:rStyle w:val="FootnoteReference"/>
          <w:rFonts w:ascii="Times New Roman" w:hAnsi="Times New Roman" w:cs="Times New Roman"/>
        </w:rPr>
        <w:footnoteReference w:id="2"/>
      </w:r>
      <w:r w:rsidR="00EC5A3A">
        <w:rPr>
          <w:rFonts w:ascii="Times New Roman" w:hAnsi="Times New Roman" w:cs="Times New Roman"/>
        </w:rPr>
        <w:t xml:space="preserve"> </w:t>
      </w:r>
      <w:r w:rsidR="00225716">
        <w:rPr>
          <w:rFonts w:ascii="Times New Roman" w:hAnsi="Times New Roman" w:cs="Times New Roman"/>
        </w:rPr>
        <w:t xml:space="preserve">Today, with very few exceptions, Cox has </w:t>
      </w:r>
      <w:r w:rsidR="00D15EC3">
        <w:rPr>
          <w:rFonts w:ascii="Times New Roman" w:hAnsi="Times New Roman" w:cs="Times New Roman"/>
        </w:rPr>
        <w:t xml:space="preserve">apparently </w:t>
      </w:r>
      <w:r w:rsidR="00225716">
        <w:rPr>
          <w:rFonts w:ascii="Times New Roman" w:hAnsi="Times New Roman" w:cs="Times New Roman"/>
        </w:rPr>
        <w:t xml:space="preserve">left very little legacy at all; neither hagiography nor </w:t>
      </w:r>
      <w:r w:rsidR="00726853">
        <w:rPr>
          <w:rFonts w:ascii="Times New Roman" w:hAnsi="Times New Roman" w:cs="Times New Roman"/>
        </w:rPr>
        <w:t>hamartiology.</w:t>
      </w:r>
      <w:r w:rsidR="00726853">
        <w:rPr>
          <w:rStyle w:val="FootnoteReference"/>
          <w:rFonts w:ascii="Times New Roman" w:hAnsi="Times New Roman" w:cs="Times New Roman"/>
        </w:rPr>
        <w:footnoteReference w:id="3"/>
      </w:r>
      <w:r w:rsidR="00225716">
        <w:rPr>
          <w:rFonts w:ascii="Times New Roman" w:hAnsi="Times New Roman" w:cs="Times New Roman"/>
        </w:rPr>
        <w:t xml:space="preserve"> And yet, Cox’s work stands at the center of many critical intellectual movements</w:t>
      </w:r>
      <w:r w:rsidR="00770212">
        <w:rPr>
          <w:rFonts w:ascii="Times New Roman" w:hAnsi="Times New Roman" w:cs="Times New Roman"/>
        </w:rPr>
        <w:t xml:space="preserve"> and inflection points</w:t>
      </w:r>
      <w:r w:rsidR="00225716">
        <w:rPr>
          <w:rFonts w:ascii="Times New Roman" w:hAnsi="Times New Roman" w:cs="Times New Roman"/>
        </w:rPr>
        <w:t>—from world systems theory to</w:t>
      </w:r>
      <w:r w:rsidR="00097167">
        <w:rPr>
          <w:rFonts w:ascii="Times New Roman" w:hAnsi="Times New Roman" w:cs="Times New Roman"/>
        </w:rPr>
        <w:t xml:space="preserve"> </w:t>
      </w:r>
      <w:r w:rsidR="007D0543">
        <w:rPr>
          <w:rFonts w:ascii="Times New Roman" w:hAnsi="Times New Roman" w:cs="Times New Roman"/>
        </w:rPr>
        <w:t xml:space="preserve">certain </w:t>
      </w:r>
      <w:r w:rsidR="00097167">
        <w:rPr>
          <w:rFonts w:ascii="Times New Roman" w:hAnsi="Times New Roman" w:cs="Times New Roman"/>
        </w:rPr>
        <w:t xml:space="preserve">new </w:t>
      </w:r>
      <w:r w:rsidR="00770212">
        <w:rPr>
          <w:rFonts w:ascii="Times New Roman" w:hAnsi="Times New Roman" w:cs="Times New Roman"/>
        </w:rPr>
        <w:t xml:space="preserve">avenues of political economy </w:t>
      </w:r>
      <w:r w:rsidR="00097167">
        <w:rPr>
          <w:rFonts w:ascii="Times New Roman" w:hAnsi="Times New Roman" w:cs="Times New Roman"/>
        </w:rPr>
        <w:t xml:space="preserve">that attempt to understand the historical and logical </w:t>
      </w:r>
      <w:r w:rsidR="007D0543">
        <w:rPr>
          <w:rFonts w:ascii="Times New Roman" w:hAnsi="Times New Roman" w:cs="Times New Roman"/>
        </w:rPr>
        <w:t>conjunction</w:t>
      </w:r>
      <w:r w:rsidR="00097167">
        <w:rPr>
          <w:rFonts w:ascii="Times New Roman" w:hAnsi="Times New Roman" w:cs="Times New Roman"/>
        </w:rPr>
        <w:t xml:space="preserve"> between</w:t>
      </w:r>
      <w:r w:rsidR="00225716">
        <w:rPr>
          <w:rFonts w:ascii="Times New Roman" w:hAnsi="Times New Roman" w:cs="Times New Roman"/>
        </w:rPr>
        <w:t xml:space="preserve"> rac</w:t>
      </w:r>
      <w:r w:rsidR="00097167">
        <w:rPr>
          <w:rFonts w:ascii="Times New Roman" w:hAnsi="Times New Roman" w:cs="Times New Roman"/>
        </w:rPr>
        <w:t>e</w:t>
      </w:r>
      <w:r w:rsidR="00661DC6">
        <w:rPr>
          <w:rFonts w:ascii="Times New Roman" w:hAnsi="Times New Roman" w:cs="Times New Roman"/>
        </w:rPr>
        <w:t xml:space="preserve"> prejudice</w:t>
      </w:r>
      <w:r w:rsidR="00097167">
        <w:rPr>
          <w:rFonts w:ascii="Times New Roman" w:hAnsi="Times New Roman" w:cs="Times New Roman"/>
        </w:rPr>
        <w:t xml:space="preserve"> and</w:t>
      </w:r>
      <w:r w:rsidR="00225716">
        <w:rPr>
          <w:rFonts w:ascii="Times New Roman" w:hAnsi="Times New Roman" w:cs="Times New Roman"/>
        </w:rPr>
        <w:t xml:space="preserve"> capitalism. What could help to explain this </w:t>
      </w:r>
      <w:r w:rsidR="00770212">
        <w:rPr>
          <w:rFonts w:ascii="Times New Roman" w:hAnsi="Times New Roman" w:cs="Times New Roman"/>
        </w:rPr>
        <w:t xml:space="preserve">paradoxical </w:t>
      </w:r>
      <w:r w:rsidR="00225716">
        <w:rPr>
          <w:rFonts w:ascii="Times New Roman" w:hAnsi="Times New Roman" w:cs="Times New Roman"/>
        </w:rPr>
        <w:t>outsider-insider status?</w:t>
      </w:r>
      <w:r w:rsidR="00097167">
        <w:rPr>
          <w:rFonts w:ascii="Times New Roman" w:hAnsi="Times New Roman" w:cs="Times New Roman"/>
        </w:rPr>
        <w:t xml:space="preserve"> This paper offers one way to understand this ambiguity. I will postulate that </w:t>
      </w:r>
      <w:r w:rsidR="00661DC6">
        <w:rPr>
          <w:rFonts w:ascii="Times New Roman" w:hAnsi="Times New Roman" w:cs="Times New Roman"/>
        </w:rPr>
        <w:t>in the context of the United States, much hinged upon</w:t>
      </w:r>
      <w:r w:rsidR="00097167">
        <w:rPr>
          <w:rFonts w:ascii="Times New Roman" w:hAnsi="Times New Roman" w:cs="Times New Roman"/>
        </w:rPr>
        <w:t xml:space="preserve"> Cox’s critique of “racial leadership” and the forms it took</w:t>
      </w:r>
      <w:r w:rsidR="00661DC6">
        <w:rPr>
          <w:rFonts w:ascii="Times New Roman" w:hAnsi="Times New Roman" w:cs="Times New Roman"/>
        </w:rPr>
        <w:t>. N</w:t>
      </w:r>
      <w:r w:rsidR="00097167">
        <w:rPr>
          <w:rFonts w:ascii="Times New Roman" w:hAnsi="Times New Roman" w:cs="Times New Roman"/>
        </w:rPr>
        <w:t xml:space="preserve">amely, any </w:t>
      </w:r>
      <w:r w:rsidR="00661DC6">
        <w:rPr>
          <w:rFonts w:ascii="Times New Roman" w:hAnsi="Times New Roman" w:cs="Times New Roman"/>
        </w:rPr>
        <w:t xml:space="preserve">political movement </w:t>
      </w:r>
      <w:r w:rsidR="00097167">
        <w:rPr>
          <w:rFonts w:ascii="Times New Roman" w:hAnsi="Times New Roman" w:cs="Times New Roman"/>
        </w:rPr>
        <w:t>that seemed to him to appear “nationalistic”</w:t>
      </w:r>
      <w:r w:rsidR="00770212">
        <w:rPr>
          <w:rFonts w:ascii="Times New Roman" w:hAnsi="Times New Roman" w:cs="Times New Roman"/>
        </w:rPr>
        <w:t xml:space="preserve"> or “separatist”</w:t>
      </w:r>
      <w:r w:rsidR="00661DC6">
        <w:rPr>
          <w:rFonts w:ascii="Times New Roman" w:hAnsi="Times New Roman" w:cs="Times New Roman"/>
        </w:rPr>
        <w:t xml:space="preserve"> had to be denounced in the name of political, economic, and racial progress.</w:t>
      </w:r>
      <w:r w:rsidR="007D0543">
        <w:rPr>
          <w:rFonts w:ascii="Times New Roman" w:hAnsi="Times New Roman" w:cs="Times New Roman"/>
        </w:rPr>
        <w:t xml:space="preserve"> </w:t>
      </w:r>
      <w:r w:rsidR="00661DC6">
        <w:rPr>
          <w:rFonts w:ascii="Times New Roman" w:hAnsi="Times New Roman" w:cs="Times New Roman"/>
        </w:rPr>
        <w:t xml:space="preserve">This stance </w:t>
      </w:r>
      <w:r w:rsidR="00097167">
        <w:rPr>
          <w:rFonts w:ascii="Times New Roman" w:hAnsi="Times New Roman" w:cs="Times New Roman"/>
        </w:rPr>
        <w:t xml:space="preserve">ultimately led him </w:t>
      </w:r>
      <w:r w:rsidR="00097167">
        <w:rPr>
          <w:rFonts w:ascii="Times New Roman" w:hAnsi="Times New Roman" w:cs="Times New Roman"/>
        </w:rPr>
        <w:lastRenderedPageBreak/>
        <w:t xml:space="preserve">not only to distance </w:t>
      </w:r>
      <w:r w:rsidR="00097167">
        <w:rPr>
          <w:rFonts w:ascii="Times New Roman" w:hAnsi="Times New Roman" w:cs="Times New Roman"/>
          <w:i/>
          <w:iCs/>
        </w:rPr>
        <w:t xml:space="preserve">himself </w:t>
      </w:r>
      <w:r w:rsidR="00097167">
        <w:rPr>
          <w:rFonts w:ascii="Times New Roman" w:hAnsi="Times New Roman" w:cs="Times New Roman"/>
        </w:rPr>
        <w:t xml:space="preserve">from many of his contemporaries, but which also led to certain political incongruities among the younger generation of anti-capitalist and anti-racist radicals. This paper will examine especially Cox’s long-standing criticisms of </w:t>
      </w:r>
      <w:r w:rsidR="007623F7">
        <w:rPr>
          <w:rFonts w:ascii="Times New Roman" w:hAnsi="Times New Roman" w:cs="Times New Roman"/>
        </w:rPr>
        <w:t xml:space="preserve">the prominent sociologist </w:t>
      </w:r>
      <w:r w:rsidR="00097167">
        <w:rPr>
          <w:rFonts w:ascii="Times New Roman" w:hAnsi="Times New Roman" w:cs="Times New Roman"/>
        </w:rPr>
        <w:t xml:space="preserve">E. Franklin Frazier </w:t>
      </w:r>
      <w:r w:rsidR="007623F7">
        <w:rPr>
          <w:rFonts w:ascii="Times New Roman" w:hAnsi="Times New Roman" w:cs="Times New Roman"/>
        </w:rPr>
        <w:t>as an illustration.</w:t>
      </w:r>
    </w:p>
    <w:p w14:paraId="032C547C" w14:textId="6A7028A3" w:rsidR="00770212" w:rsidRDefault="00225716" w:rsidP="00DB50D9">
      <w:pPr>
        <w:ind w:firstLine="720"/>
        <w:jc w:val="both"/>
        <w:rPr>
          <w:rFonts w:ascii="Times New Roman" w:hAnsi="Times New Roman" w:cs="Times New Roman"/>
        </w:rPr>
      </w:pPr>
      <w:r>
        <w:rPr>
          <w:rFonts w:ascii="Times New Roman" w:hAnsi="Times New Roman" w:cs="Times New Roman"/>
        </w:rPr>
        <w:t>A few more words of background will help to situate Cox as a thinker</w:t>
      </w:r>
      <w:r w:rsidR="00097167">
        <w:rPr>
          <w:rFonts w:ascii="Times New Roman" w:hAnsi="Times New Roman" w:cs="Times New Roman"/>
        </w:rPr>
        <w:t xml:space="preserve"> and as a critic</w:t>
      </w:r>
      <w:r>
        <w:rPr>
          <w:rFonts w:ascii="Times New Roman" w:hAnsi="Times New Roman" w:cs="Times New Roman"/>
        </w:rPr>
        <w:t>. L</w:t>
      </w:r>
      <w:r w:rsidR="007D1CC2">
        <w:rPr>
          <w:rFonts w:ascii="Times New Roman" w:hAnsi="Times New Roman" w:cs="Times New Roman"/>
        </w:rPr>
        <w:t xml:space="preserve">ike CLR James, </w:t>
      </w:r>
      <w:r w:rsidR="00661DC6">
        <w:rPr>
          <w:rFonts w:ascii="Times New Roman" w:hAnsi="Times New Roman" w:cs="Times New Roman"/>
        </w:rPr>
        <w:t>Cox</w:t>
      </w:r>
      <w:r w:rsidR="00DB50D9">
        <w:rPr>
          <w:rFonts w:ascii="Times New Roman" w:hAnsi="Times New Roman" w:cs="Times New Roman"/>
        </w:rPr>
        <w:t xml:space="preserve"> was not an American</w:t>
      </w:r>
      <w:r w:rsidR="00661DC6">
        <w:rPr>
          <w:rFonts w:ascii="Times New Roman" w:hAnsi="Times New Roman" w:cs="Times New Roman"/>
        </w:rPr>
        <w:t xml:space="preserve"> but Trinidad-born. Unlike James, Cox </w:t>
      </w:r>
      <w:r w:rsidR="00DB50D9">
        <w:rPr>
          <w:rFonts w:ascii="Times New Roman" w:hAnsi="Times New Roman" w:cs="Times New Roman"/>
        </w:rPr>
        <w:t xml:space="preserve">spent his entire professional career at American </w:t>
      </w:r>
      <w:r w:rsidR="0030114C">
        <w:rPr>
          <w:rFonts w:ascii="Times New Roman" w:hAnsi="Times New Roman" w:cs="Times New Roman"/>
        </w:rPr>
        <w:t xml:space="preserve">institutions and positioned himself primarily as a </w:t>
      </w:r>
      <w:r w:rsidR="00661DC6">
        <w:rPr>
          <w:rFonts w:ascii="Times New Roman" w:hAnsi="Times New Roman" w:cs="Times New Roman"/>
        </w:rPr>
        <w:t xml:space="preserve">social </w:t>
      </w:r>
      <w:r w:rsidR="0030114C">
        <w:rPr>
          <w:rFonts w:ascii="Times New Roman" w:hAnsi="Times New Roman" w:cs="Times New Roman"/>
        </w:rPr>
        <w:t>critic and economic historian</w:t>
      </w:r>
      <w:r w:rsidR="00163120">
        <w:rPr>
          <w:rFonts w:ascii="Times New Roman" w:hAnsi="Times New Roman" w:cs="Times New Roman"/>
        </w:rPr>
        <w:t xml:space="preserve">. </w:t>
      </w:r>
      <w:r w:rsidR="0030114C">
        <w:rPr>
          <w:rFonts w:ascii="Times New Roman" w:hAnsi="Times New Roman" w:cs="Times New Roman"/>
        </w:rPr>
        <w:t>Cox</w:t>
      </w:r>
      <w:r w:rsidR="00163120">
        <w:rPr>
          <w:rFonts w:ascii="Times New Roman" w:hAnsi="Times New Roman" w:cs="Times New Roman"/>
        </w:rPr>
        <w:t xml:space="preserve"> began </w:t>
      </w:r>
      <w:r w:rsidR="00661DC6">
        <w:rPr>
          <w:rFonts w:ascii="Times New Roman" w:hAnsi="Times New Roman" w:cs="Times New Roman"/>
        </w:rPr>
        <w:t xml:space="preserve">his education </w:t>
      </w:r>
      <w:r w:rsidR="00163120">
        <w:rPr>
          <w:rFonts w:ascii="Times New Roman" w:hAnsi="Times New Roman" w:cs="Times New Roman"/>
        </w:rPr>
        <w:t>at</w:t>
      </w:r>
      <w:r w:rsidR="00DB50D9">
        <w:rPr>
          <w:rFonts w:ascii="Times New Roman" w:hAnsi="Times New Roman" w:cs="Times New Roman"/>
        </w:rPr>
        <w:t xml:space="preserve"> the University to Chicago</w:t>
      </w:r>
      <w:r w:rsidR="00163120">
        <w:rPr>
          <w:rFonts w:ascii="Times New Roman" w:hAnsi="Times New Roman" w:cs="Times New Roman"/>
        </w:rPr>
        <w:t>, then got his first job at</w:t>
      </w:r>
      <w:r w:rsidR="00DB50D9">
        <w:rPr>
          <w:rFonts w:ascii="Times New Roman" w:hAnsi="Times New Roman" w:cs="Times New Roman"/>
        </w:rPr>
        <w:t xml:space="preserve"> the Tuskegee Institute</w:t>
      </w:r>
      <w:r w:rsidR="00163120">
        <w:rPr>
          <w:rFonts w:ascii="Times New Roman" w:hAnsi="Times New Roman" w:cs="Times New Roman"/>
        </w:rPr>
        <w:t>. After a few semesters he moved</w:t>
      </w:r>
      <w:r w:rsidR="00DB50D9">
        <w:rPr>
          <w:rFonts w:ascii="Times New Roman" w:hAnsi="Times New Roman" w:cs="Times New Roman"/>
        </w:rPr>
        <w:t xml:space="preserve"> to Lincoln Universi</w:t>
      </w:r>
      <w:r w:rsidR="00163120">
        <w:rPr>
          <w:rFonts w:ascii="Times New Roman" w:hAnsi="Times New Roman" w:cs="Times New Roman"/>
        </w:rPr>
        <w:t>t</w:t>
      </w:r>
      <w:r w:rsidR="00DB50D9">
        <w:rPr>
          <w:rFonts w:ascii="Times New Roman" w:hAnsi="Times New Roman" w:cs="Times New Roman"/>
        </w:rPr>
        <w:t xml:space="preserve">y in Missouri </w:t>
      </w:r>
      <w:r w:rsidR="00163120">
        <w:rPr>
          <w:rFonts w:ascii="Times New Roman" w:hAnsi="Times New Roman" w:cs="Times New Roman"/>
        </w:rPr>
        <w:t>where he spent the rest of his full-time career</w:t>
      </w:r>
      <w:r w:rsidR="00661DC6">
        <w:rPr>
          <w:rFonts w:ascii="Times New Roman" w:hAnsi="Times New Roman" w:cs="Times New Roman"/>
        </w:rPr>
        <w:t>.</w:t>
      </w:r>
      <w:r w:rsidR="00163120">
        <w:rPr>
          <w:rFonts w:ascii="Times New Roman" w:hAnsi="Times New Roman" w:cs="Times New Roman"/>
        </w:rPr>
        <w:t xml:space="preserve"> In </w:t>
      </w:r>
      <w:r w:rsidR="00661DC6">
        <w:rPr>
          <w:rFonts w:ascii="Times New Roman" w:hAnsi="Times New Roman" w:cs="Times New Roman"/>
        </w:rPr>
        <w:t xml:space="preserve"> 1970, Cox</w:t>
      </w:r>
      <w:r w:rsidR="00163120">
        <w:rPr>
          <w:rFonts w:ascii="Times New Roman" w:hAnsi="Times New Roman" w:cs="Times New Roman"/>
        </w:rPr>
        <w:t xml:space="preserve"> was invited along with sociologists Michael Parker Banton, Robin L. Williams, and J. Milton Yinger</w:t>
      </w:r>
      <w:r w:rsidR="00661DC6">
        <w:rPr>
          <w:rFonts w:ascii="Times New Roman" w:hAnsi="Times New Roman" w:cs="Times New Roman"/>
        </w:rPr>
        <w:t xml:space="preserve"> </w:t>
      </w:r>
      <w:r w:rsidR="00163120">
        <w:rPr>
          <w:rFonts w:ascii="Times New Roman" w:hAnsi="Times New Roman" w:cs="Times New Roman"/>
        </w:rPr>
        <w:t>to</w:t>
      </w:r>
      <w:r w:rsidR="00DB50D9">
        <w:rPr>
          <w:rFonts w:ascii="Times New Roman" w:hAnsi="Times New Roman" w:cs="Times New Roman"/>
        </w:rPr>
        <w:t xml:space="preserve"> Wayne State University in Detroit</w:t>
      </w:r>
      <w:r w:rsidR="00163120">
        <w:rPr>
          <w:rFonts w:ascii="Times New Roman" w:hAnsi="Times New Roman" w:cs="Times New Roman"/>
        </w:rPr>
        <w:t xml:space="preserve"> to teach graduate and undergraduate seminars “on race relations and social cultural dynamics</w:t>
      </w:r>
      <w:r w:rsidR="00770212">
        <w:rPr>
          <w:rFonts w:ascii="Times New Roman" w:hAnsi="Times New Roman" w:cs="Times New Roman"/>
        </w:rPr>
        <w:t>.</w:t>
      </w:r>
      <w:r w:rsidR="00163120">
        <w:rPr>
          <w:rFonts w:ascii="Times New Roman" w:hAnsi="Times New Roman" w:cs="Times New Roman"/>
        </w:rPr>
        <w:t>”</w:t>
      </w:r>
      <w:r w:rsidR="00163120">
        <w:rPr>
          <w:rStyle w:val="FootnoteReference"/>
          <w:rFonts w:ascii="Times New Roman" w:hAnsi="Times New Roman" w:cs="Times New Roman"/>
        </w:rPr>
        <w:footnoteReference w:id="4"/>
      </w:r>
      <w:r w:rsidR="00DB50D9">
        <w:rPr>
          <w:rFonts w:ascii="Times New Roman" w:hAnsi="Times New Roman" w:cs="Times New Roman"/>
        </w:rPr>
        <w:t xml:space="preserve"> His personal annotated copy of his major study, </w:t>
      </w:r>
      <w:r w:rsidR="00DB50D9">
        <w:rPr>
          <w:rFonts w:ascii="Times New Roman" w:hAnsi="Times New Roman" w:cs="Times New Roman"/>
          <w:i/>
          <w:iCs/>
        </w:rPr>
        <w:t>C</w:t>
      </w:r>
      <w:r w:rsidR="00770212">
        <w:rPr>
          <w:rFonts w:ascii="Times New Roman" w:hAnsi="Times New Roman" w:cs="Times New Roman"/>
          <w:i/>
          <w:iCs/>
        </w:rPr>
        <w:t xml:space="preserve">apitalism as a System </w:t>
      </w:r>
      <w:r w:rsidR="00770212">
        <w:rPr>
          <w:rFonts w:ascii="Times New Roman" w:hAnsi="Times New Roman" w:cs="Times New Roman"/>
        </w:rPr>
        <w:t xml:space="preserve">(or alternatively titled </w:t>
      </w:r>
      <w:r w:rsidR="00770212">
        <w:rPr>
          <w:rFonts w:ascii="Times New Roman" w:hAnsi="Times New Roman" w:cs="Times New Roman"/>
          <w:i/>
          <w:iCs/>
        </w:rPr>
        <w:t>The Capitalist System: Its Structure and Functions</w:t>
      </w:r>
      <w:r w:rsidR="00770212">
        <w:rPr>
          <w:rFonts w:ascii="Times New Roman" w:hAnsi="Times New Roman" w:cs="Times New Roman"/>
        </w:rPr>
        <w:t>)</w:t>
      </w:r>
      <w:r w:rsidR="00DB50D9">
        <w:rPr>
          <w:rFonts w:ascii="Times New Roman" w:hAnsi="Times New Roman" w:cs="Times New Roman"/>
        </w:rPr>
        <w:t xml:space="preserve"> remains in the Walter Reuther Library archives</w:t>
      </w:r>
      <w:r w:rsidR="00661DC6">
        <w:rPr>
          <w:rFonts w:ascii="Times New Roman" w:hAnsi="Times New Roman" w:cs="Times New Roman"/>
        </w:rPr>
        <w:t xml:space="preserve"> at Wayne State</w:t>
      </w:r>
      <w:r w:rsidR="00DB50D9">
        <w:rPr>
          <w:rFonts w:ascii="Times New Roman" w:hAnsi="Times New Roman" w:cs="Times New Roman"/>
        </w:rPr>
        <w:t xml:space="preserve">. </w:t>
      </w:r>
    </w:p>
    <w:p w14:paraId="36D756B2" w14:textId="20BB87CB" w:rsidR="008C4C7A" w:rsidRDefault="00661DC6" w:rsidP="00DB50D9">
      <w:pPr>
        <w:ind w:firstLine="720"/>
        <w:jc w:val="both"/>
        <w:rPr>
          <w:rFonts w:ascii="Times New Roman" w:hAnsi="Times New Roman" w:cs="Times New Roman"/>
        </w:rPr>
      </w:pPr>
      <w:r>
        <w:rPr>
          <w:rFonts w:ascii="Times New Roman" w:hAnsi="Times New Roman" w:cs="Times New Roman"/>
        </w:rPr>
        <w:t>It</w:t>
      </w:r>
      <w:r w:rsidR="00DB50D9">
        <w:rPr>
          <w:rFonts w:ascii="Times New Roman" w:hAnsi="Times New Roman" w:cs="Times New Roman"/>
        </w:rPr>
        <w:t xml:space="preserve"> </w:t>
      </w:r>
      <w:r>
        <w:rPr>
          <w:rFonts w:ascii="Times New Roman" w:hAnsi="Times New Roman" w:cs="Times New Roman"/>
        </w:rPr>
        <w:t>had</w:t>
      </w:r>
      <w:r w:rsidR="00770212">
        <w:rPr>
          <w:rFonts w:ascii="Times New Roman" w:hAnsi="Times New Roman" w:cs="Times New Roman"/>
        </w:rPr>
        <w:t xml:space="preserve"> </w:t>
      </w:r>
      <w:r>
        <w:rPr>
          <w:rFonts w:ascii="Times New Roman" w:hAnsi="Times New Roman" w:cs="Times New Roman"/>
        </w:rPr>
        <w:t>been his first</w:t>
      </w:r>
      <w:r w:rsidR="00770212">
        <w:rPr>
          <w:rFonts w:ascii="Times New Roman" w:hAnsi="Times New Roman" w:cs="Times New Roman"/>
        </w:rPr>
        <w:t xml:space="preserve"> book, </w:t>
      </w:r>
      <w:r>
        <w:rPr>
          <w:rFonts w:ascii="Times New Roman" w:hAnsi="Times New Roman" w:cs="Times New Roman"/>
        </w:rPr>
        <w:t>entitled</w:t>
      </w:r>
      <w:r w:rsidR="00770212">
        <w:rPr>
          <w:rFonts w:ascii="Times New Roman" w:hAnsi="Times New Roman" w:cs="Times New Roman"/>
        </w:rPr>
        <w:t xml:space="preserve"> </w:t>
      </w:r>
      <w:r w:rsidR="00770212" w:rsidRPr="00770212">
        <w:rPr>
          <w:rFonts w:ascii="Times New Roman" w:hAnsi="Times New Roman" w:cs="Times New Roman"/>
          <w:i/>
          <w:iCs/>
        </w:rPr>
        <w:t>Caste, Class and Race</w:t>
      </w:r>
      <w:r w:rsidR="00770212">
        <w:rPr>
          <w:rFonts w:ascii="Times New Roman" w:hAnsi="Times New Roman" w:cs="Times New Roman"/>
        </w:rPr>
        <w:t>,</w:t>
      </w:r>
      <w:r w:rsidR="00C050D2">
        <w:rPr>
          <w:rFonts w:ascii="Times New Roman" w:hAnsi="Times New Roman" w:cs="Times New Roman"/>
        </w:rPr>
        <w:t xml:space="preserve"> </w:t>
      </w:r>
      <w:r w:rsidR="007D1CC2">
        <w:rPr>
          <w:rFonts w:ascii="Times New Roman" w:hAnsi="Times New Roman" w:cs="Times New Roman"/>
        </w:rPr>
        <w:t>where Cox</w:t>
      </w:r>
      <w:r w:rsidR="00DB50D9">
        <w:rPr>
          <w:rFonts w:ascii="Times New Roman" w:hAnsi="Times New Roman" w:cs="Times New Roman"/>
        </w:rPr>
        <w:t xml:space="preserve"> first made his name, in the late 1940s, as a major</w:t>
      </w:r>
      <w:r>
        <w:rPr>
          <w:rFonts w:ascii="Times New Roman" w:hAnsi="Times New Roman" w:cs="Times New Roman"/>
        </w:rPr>
        <w:t>, if</w:t>
      </w:r>
      <w:r w:rsidR="00F71B93">
        <w:rPr>
          <w:rFonts w:ascii="Times New Roman" w:hAnsi="Times New Roman" w:cs="Times New Roman"/>
        </w:rPr>
        <w:t xml:space="preserve"> controversial</w:t>
      </w:r>
      <w:r>
        <w:rPr>
          <w:rFonts w:ascii="Times New Roman" w:hAnsi="Times New Roman" w:cs="Times New Roman"/>
        </w:rPr>
        <w:t>,</w:t>
      </w:r>
      <w:r w:rsidR="00F71B93">
        <w:rPr>
          <w:rFonts w:ascii="Times New Roman" w:hAnsi="Times New Roman" w:cs="Times New Roman"/>
        </w:rPr>
        <w:t xml:space="preserve"> </w:t>
      </w:r>
      <w:r w:rsidR="00DB50D9">
        <w:rPr>
          <w:rFonts w:ascii="Times New Roman" w:hAnsi="Times New Roman" w:cs="Times New Roman"/>
        </w:rPr>
        <w:t xml:space="preserve">contributor to the discourses </w:t>
      </w:r>
      <w:r w:rsidR="007D1CC2">
        <w:rPr>
          <w:rFonts w:ascii="Times New Roman" w:hAnsi="Times New Roman" w:cs="Times New Roman"/>
        </w:rPr>
        <w:t xml:space="preserve">and politics </w:t>
      </w:r>
      <w:r w:rsidR="00DB50D9">
        <w:rPr>
          <w:rFonts w:ascii="Times New Roman" w:hAnsi="Times New Roman" w:cs="Times New Roman"/>
        </w:rPr>
        <w:t xml:space="preserve">of race relations and political economy. Indeed, </w:t>
      </w:r>
      <w:r w:rsidR="00DB50D9">
        <w:rPr>
          <w:rFonts w:ascii="Times New Roman" w:hAnsi="Times New Roman" w:cs="Times New Roman"/>
          <w:i/>
          <w:iCs/>
        </w:rPr>
        <w:t xml:space="preserve">Caste, Class and Race </w:t>
      </w:r>
      <w:r w:rsidR="00DB50D9">
        <w:rPr>
          <w:rFonts w:ascii="Times New Roman" w:hAnsi="Times New Roman" w:cs="Times New Roman"/>
        </w:rPr>
        <w:t xml:space="preserve">would </w:t>
      </w:r>
      <w:r w:rsidR="007D0543">
        <w:rPr>
          <w:rFonts w:ascii="Times New Roman" w:hAnsi="Times New Roman" w:cs="Times New Roman"/>
        </w:rPr>
        <w:t xml:space="preserve">also </w:t>
      </w:r>
      <w:r w:rsidR="00DB50D9">
        <w:rPr>
          <w:rFonts w:ascii="Times New Roman" w:hAnsi="Times New Roman" w:cs="Times New Roman"/>
        </w:rPr>
        <w:t>become an early document of what would become known as world systems theory.</w:t>
      </w:r>
      <w:r w:rsidR="00F71B93">
        <w:rPr>
          <w:rStyle w:val="FootnoteReference"/>
          <w:rFonts w:ascii="Times New Roman" w:hAnsi="Times New Roman" w:cs="Times New Roman"/>
        </w:rPr>
        <w:footnoteReference w:id="5"/>
      </w:r>
      <w:r w:rsidR="00DB50D9">
        <w:rPr>
          <w:rFonts w:ascii="Times New Roman" w:hAnsi="Times New Roman" w:cs="Times New Roman"/>
        </w:rPr>
        <w:t xml:space="preserve"> Cox’s subsequent trilogy—</w:t>
      </w:r>
      <w:r w:rsidR="00DB50D9">
        <w:rPr>
          <w:rFonts w:ascii="Times New Roman" w:hAnsi="Times New Roman" w:cs="Times New Roman"/>
          <w:i/>
          <w:iCs/>
        </w:rPr>
        <w:t>The Foundations of Capitalism,</w:t>
      </w:r>
      <w:r w:rsidR="00770212">
        <w:rPr>
          <w:rFonts w:ascii="Times New Roman" w:hAnsi="Times New Roman" w:cs="Times New Roman"/>
          <w:i/>
          <w:iCs/>
        </w:rPr>
        <w:t xml:space="preserve"> </w:t>
      </w:r>
      <w:r w:rsidR="00770212">
        <w:rPr>
          <w:rFonts w:ascii="Times New Roman" w:hAnsi="Times New Roman" w:cs="Times New Roman"/>
        </w:rPr>
        <w:t>the aforementioned</w:t>
      </w:r>
      <w:r w:rsidR="00DB50D9">
        <w:rPr>
          <w:rFonts w:ascii="Times New Roman" w:hAnsi="Times New Roman" w:cs="Times New Roman"/>
          <w:i/>
          <w:iCs/>
        </w:rPr>
        <w:t xml:space="preserve"> Capitalism as a System, </w:t>
      </w:r>
      <w:r w:rsidR="00DB50D9">
        <w:rPr>
          <w:rFonts w:ascii="Times New Roman" w:hAnsi="Times New Roman" w:cs="Times New Roman"/>
        </w:rPr>
        <w:t xml:space="preserve">and </w:t>
      </w:r>
      <w:r w:rsidR="00DB50D9">
        <w:rPr>
          <w:rFonts w:ascii="Times New Roman" w:hAnsi="Times New Roman" w:cs="Times New Roman"/>
          <w:i/>
          <w:iCs/>
        </w:rPr>
        <w:t>Capitalism and American Leadership</w:t>
      </w:r>
      <w:r w:rsidR="00F71B93">
        <w:rPr>
          <w:rFonts w:ascii="Times New Roman" w:hAnsi="Times New Roman" w:cs="Times New Roman"/>
        </w:rPr>
        <w:t>—</w:t>
      </w:r>
      <w:r w:rsidR="00DB50D9">
        <w:rPr>
          <w:rFonts w:ascii="Times New Roman" w:hAnsi="Times New Roman" w:cs="Times New Roman"/>
        </w:rPr>
        <w:t xml:space="preserve">solidified his position as among the, if not </w:t>
      </w:r>
      <w:r w:rsidR="00DB50D9" w:rsidRPr="00DB50D9">
        <w:rPr>
          <w:rFonts w:ascii="Times New Roman" w:hAnsi="Times New Roman" w:cs="Times New Roman"/>
          <w:i/>
          <w:iCs/>
        </w:rPr>
        <w:t>the</w:t>
      </w:r>
      <w:r w:rsidR="00DB50D9">
        <w:rPr>
          <w:rFonts w:ascii="Times New Roman" w:hAnsi="Times New Roman" w:cs="Times New Roman"/>
        </w:rPr>
        <w:t xml:space="preserve">, single most important contributor to the study of </w:t>
      </w:r>
      <w:r w:rsidR="00834DF4">
        <w:rPr>
          <w:rFonts w:ascii="Times New Roman" w:hAnsi="Times New Roman" w:cs="Times New Roman"/>
        </w:rPr>
        <w:t xml:space="preserve">the historical co-evolution of </w:t>
      </w:r>
      <w:r w:rsidR="00DB50D9">
        <w:rPr>
          <w:rFonts w:ascii="Times New Roman" w:hAnsi="Times New Roman" w:cs="Times New Roman"/>
        </w:rPr>
        <w:t>capitalis</w:t>
      </w:r>
      <w:r w:rsidR="00B92887">
        <w:rPr>
          <w:rFonts w:ascii="Times New Roman" w:hAnsi="Times New Roman" w:cs="Times New Roman"/>
        </w:rPr>
        <w:t>t society</w:t>
      </w:r>
      <w:r w:rsidR="00DB50D9">
        <w:rPr>
          <w:rFonts w:ascii="Times New Roman" w:hAnsi="Times New Roman" w:cs="Times New Roman"/>
        </w:rPr>
        <w:t xml:space="preserve"> and racis</w:t>
      </w:r>
      <w:r w:rsidR="00B92887">
        <w:rPr>
          <w:rFonts w:ascii="Times New Roman" w:hAnsi="Times New Roman" w:cs="Times New Roman"/>
        </w:rPr>
        <w:t>t ideol</w:t>
      </w:r>
      <w:r w:rsidR="00D44B69">
        <w:rPr>
          <w:rFonts w:ascii="Times New Roman" w:hAnsi="Times New Roman" w:cs="Times New Roman"/>
        </w:rPr>
        <w:t>o</w:t>
      </w:r>
      <w:r w:rsidR="00B92887">
        <w:rPr>
          <w:rFonts w:ascii="Times New Roman" w:hAnsi="Times New Roman" w:cs="Times New Roman"/>
        </w:rPr>
        <w:t>gy</w:t>
      </w:r>
      <w:r w:rsidR="00DB50D9">
        <w:rPr>
          <w:rFonts w:ascii="Times New Roman" w:hAnsi="Times New Roman" w:cs="Times New Roman"/>
        </w:rPr>
        <w:t>.</w:t>
      </w:r>
      <w:r w:rsidR="00F71B93">
        <w:rPr>
          <w:rStyle w:val="FootnoteReference"/>
          <w:rFonts w:ascii="Times New Roman" w:hAnsi="Times New Roman" w:cs="Times New Roman"/>
        </w:rPr>
        <w:footnoteReference w:id="6"/>
      </w:r>
      <w:r w:rsidR="007D1CC2">
        <w:rPr>
          <w:rFonts w:ascii="Times New Roman" w:hAnsi="Times New Roman" w:cs="Times New Roman"/>
        </w:rPr>
        <w:t xml:space="preserve"> All this, despite the chill of the Cold War</w:t>
      </w:r>
      <w:r w:rsidR="00770212">
        <w:rPr>
          <w:rFonts w:ascii="Times New Roman" w:hAnsi="Times New Roman" w:cs="Times New Roman"/>
        </w:rPr>
        <w:t xml:space="preserve"> and Jim Crow systems operating at full power at home.</w:t>
      </w:r>
    </w:p>
    <w:p w14:paraId="1B622E17" w14:textId="3C6779B0" w:rsidR="005C23ED" w:rsidRDefault="00DB50D9" w:rsidP="00DB50D9">
      <w:pPr>
        <w:jc w:val="both"/>
        <w:rPr>
          <w:rFonts w:ascii="Times New Roman" w:hAnsi="Times New Roman" w:cs="Times New Roman"/>
        </w:rPr>
      </w:pPr>
      <w:r>
        <w:rPr>
          <w:rFonts w:ascii="Times New Roman" w:hAnsi="Times New Roman" w:cs="Times New Roman"/>
        </w:rPr>
        <w:tab/>
        <w:t>The second reason why Cox is difficult to situate in American intellectual</w:t>
      </w:r>
      <w:r w:rsidR="007D1CC2">
        <w:rPr>
          <w:rFonts w:ascii="Times New Roman" w:hAnsi="Times New Roman" w:cs="Times New Roman"/>
        </w:rPr>
        <w:t xml:space="preserve"> political</w:t>
      </w:r>
      <w:r>
        <w:rPr>
          <w:rFonts w:ascii="Times New Roman" w:hAnsi="Times New Roman" w:cs="Times New Roman"/>
        </w:rPr>
        <w:t xml:space="preserve"> </w:t>
      </w:r>
      <w:r w:rsidR="007D1CC2">
        <w:rPr>
          <w:rFonts w:ascii="Times New Roman" w:hAnsi="Times New Roman" w:cs="Times New Roman"/>
        </w:rPr>
        <w:t>history</w:t>
      </w:r>
      <w:r>
        <w:rPr>
          <w:rFonts w:ascii="Times New Roman" w:hAnsi="Times New Roman" w:cs="Times New Roman"/>
        </w:rPr>
        <w:t xml:space="preserve"> is that he has mostly been forgotten</w:t>
      </w:r>
      <w:r w:rsidR="007D1CC2">
        <w:rPr>
          <w:rFonts w:ascii="Times New Roman" w:hAnsi="Times New Roman" w:cs="Times New Roman"/>
        </w:rPr>
        <w:t>, though he was a formidable figure among contemporaries</w:t>
      </w:r>
      <w:r>
        <w:rPr>
          <w:rFonts w:ascii="Times New Roman" w:hAnsi="Times New Roman" w:cs="Times New Roman"/>
        </w:rPr>
        <w:t xml:space="preserve">. </w:t>
      </w:r>
      <w:r w:rsidR="00770212">
        <w:rPr>
          <w:rFonts w:ascii="Times New Roman" w:hAnsi="Times New Roman" w:cs="Times New Roman"/>
        </w:rPr>
        <w:t xml:space="preserve">Indeed, he was remarkably influential despite working and residing in a relatively un-prestigious university (not in any case an “R1” institution). </w:t>
      </w:r>
      <w:r>
        <w:rPr>
          <w:rFonts w:ascii="Times New Roman" w:hAnsi="Times New Roman" w:cs="Times New Roman"/>
        </w:rPr>
        <w:t>His first book was, for a time, used primarily as a textbook for both undergraduates and graduate students</w:t>
      </w:r>
      <w:r w:rsidR="00603FC2">
        <w:rPr>
          <w:rFonts w:ascii="Times New Roman" w:hAnsi="Times New Roman" w:cs="Times New Roman"/>
        </w:rPr>
        <w:t xml:space="preserve"> of sociology. But since the book was quickly allowed to run out of print, copies became ever rarer e</w:t>
      </w:r>
      <w:r w:rsidR="00CD7BE4">
        <w:rPr>
          <w:rFonts w:ascii="Times New Roman" w:hAnsi="Times New Roman" w:cs="Times New Roman"/>
        </w:rPr>
        <w:t>ach</w:t>
      </w:r>
      <w:r w:rsidR="00603FC2">
        <w:rPr>
          <w:rFonts w:ascii="Times New Roman" w:hAnsi="Times New Roman" w:cs="Times New Roman"/>
        </w:rPr>
        <w:t xml:space="preserve"> passing year. This was combined with several </w:t>
      </w:r>
      <w:r w:rsidR="007D1CC2">
        <w:rPr>
          <w:rFonts w:ascii="Times New Roman" w:hAnsi="Times New Roman" w:cs="Times New Roman"/>
        </w:rPr>
        <w:t xml:space="preserve">other </w:t>
      </w:r>
      <w:r w:rsidR="00603FC2">
        <w:rPr>
          <w:rFonts w:ascii="Times New Roman" w:hAnsi="Times New Roman" w:cs="Times New Roman"/>
        </w:rPr>
        <w:t xml:space="preserve">political factors. First, Cox, like many Black intellectuals of his generation, were </w:t>
      </w:r>
      <w:r w:rsidR="00B16D2B">
        <w:rPr>
          <w:rFonts w:ascii="Times New Roman" w:hAnsi="Times New Roman" w:cs="Times New Roman"/>
        </w:rPr>
        <w:t>seldom</w:t>
      </w:r>
      <w:r w:rsidR="00603FC2">
        <w:rPr>
          <w:rFonts w:ascii="Times New Roman" w:hAnsi="Times New Roman" w:cs="Times New Roman"/>
        </w:rPr>
        <w:t xml:space="preserve"> </w:t>
      </w:r>
      <w:r w:rsidR="00B16D2B">
        <w:rPr>
          <w:rFonts w:ascii="Times New Roman" w:hAnsi="Times New Roman" w:cs="Times New Roman"/>
        </w:rPr>
        <w:t>allowed</w:t>
      </w:r>
      <w:r w:rsidR="00603FC2">
        <w:rPr>
          <w:rFonts w:ascii="Times New Roman" w:hAnsi="Times New Roman" w:cs="Times New Roman"/>
        </w:rPr>
        <w:t xml:space="preserve"> am</w:t>
      </w:r>
      <w:r w:rsidR="007D1CC2">
        <w:rPr>
          <w:rFonts w:ascii="Times New Roman" w:hAnsi="Times New Roman" w:cs="Times New Roman"/>
        </w:rPr>
        <w:t>p</w:t>
      </w:r>
      <w:r w:rsidR="00603FC2">
        <w:rPr>
          <w:rFonts w:ascii="Times New Roman" w:hAnsi="Times New Roman" w:cs="Times New Roman"/>
        </w:rPr>
        <w:t>le research</w:t>
      </w:r>
      <w:r w:rsidR="007D1CC2">
        <w:rPr>
          <w:rStyle w:val="FootnoteReference"/>
          <w:rFonts w:ascii="Times New Roman" w:hAnsi="Times New Roman" w:cs="Times New Roman"/>
        </w:rPr>
        <w:footnoteReference w:id="7"/>
      </w:r>
      <w:r w:rsidR="00603FC2">
        <w:rPr>
          <w:rFonts w:ascii="Times New Roman" w:hAnsi="Times New Roman" w:cs="Times New Roman"/>
        </w:rPr>
        <w:t xml:space="preserve"> opportunities, funding, or graduate students who could</w:t>
      </w:r>
      <w:r w:rsidR="00403080">
        <w:rPr>
          <w:rFonts w:ascii="Times New Roman" w:hAnsi="Times New Roman" w:cs="Times New Roman"/>
        </w:rPr>
        <w:t xml:space="preserve"> help</w:t>
      </w:r>
      <w:r w:rsidR="00603FC2">
        <w:rPr>
          <w:rFonts w:ascii="Times New Roman" w:hAnsi="Times New Roman" w:cs="Times New Roman"/>
        </w:rPr>
        <w:t xml:space="preserve"> spread </w:t>
      </w:r>
      <w:r w:rsidR="00B16D2B">
        <w:rPr>
          <w:rFonts w:ascii="Times New Roman" w:hAnsi="Times New Roman" w:cs="Times New Roman"/>
        </w:rPr>
        <w:t>their</w:t>
      </w:r>
      <w:r w:rsidR="00603FC2">
        <w:rPr>
          <w:rFonts w:ascii="Times New Roman" w:hAnsi="Times New Roman" w:cs="Times New Roman"/>
        </w:rPr>
        <w:t xml:space="preserve"> perspective across the academic world</w:t>
      </w:r>
      <w:r w:rsidR="0061298D">
        <w:rPr>
          <w:rFonts w:ascii="Times New Roman" w:hAnsi="Times New Roman" w:cs="Times New Roman"/>
        </w:rPr>
        <w:t>. Among the most enduring pressures</w:t>
      </w:r>
      <w:r w:rsidR="00B05F67">
        <w:rPr>
          <w:rFonts w:ascii="Times New Roman" w:hAnsi="Times New Roman" w:cs="Times New Roman"/>
        </w:rPr>
        <w:t xml:space="preserve"> was due</w:t>
      </w:r>
      <w:r w:rsidR="00403080">
        <w:rPr>
          <w:rFonts w:ascii="Times New Roman" w:hAnsi="Times New Roman" w:cs="Times New Roman"/>
        </w:rPr>
        <w:t>, again,</w:t>
      </w:r>
      <w:r w:rsidR="00B05F67">
        <w:rPr>
          <w:rFonts w:ascii="Times New Roman" w:hAnsi="Times New Roman" w:cs="Times New Roman"/>
        </w:rPr>
        <w:t xml:space="preserve"> to the Cold War context and Cox’s deep sympathy not only for anti-colonial movements across the world</w:t>
      </w:r>
      <w:r w:rsidR="00F56FFF">
        <w:rPr>
          <w:rFonts w:ascii="Times New Roman" w:hAnsi="Times New Roman" w:cs="Times New Roman"/>
        </w:rPr>
        <w:t xml:space="preserve"> (that is, among the “backward people” in the “periphery”)</w:t>
      </w:r>
      <w:r w:rsidR="00B05F67">
        <w:rPr>
          <w:rFonts w:ascii="Times New Roman" w:hAnsi="Times New Roman" w:cs="Times New Roman"/>
        </w:rPr>
        <w:t xml:space="preserve">, but his </w:t>
      </w:r>
      <w:r w:rsidR="00C050D2">
        <w:rPr>
          <w:rFonts w:ascii="Times New Roman" w:hAnsi="Times New Roman" w:cs="Times New Roman"/>
        </w:rPr>
        <w:t xml:space="preserve">abiding </w:t>
      </w:r>
      <w:r w:rsidR="00B05F67">
        <w:rPr>
          <w:rFonts w:ascii="Times New Roman" w:hAnsi="Times New Roman" w:cs="Times New Roman"/>
        </w:rPr>
        <w:t>sympathy with the Soviet Union well into the era led by Leonid Brezhnev</w:t>
      </w:r>
      <w:r w:rsidR="00603FC2">
        <w:rPr>
          <w:rFonts w:ascii="Times New Roman" w:hAnsi="Times New Roman" w:cs="Times New Roman"/>
        </w:rPr>
        <w:t>.</w:t>
      </w:r>
      <w:r w:rsidR="00403080">
        <w:rPr>
          <w:rStyle w:val="FootnoteReference"/>
          <w:rFonts w:ascii="Times New Roman" w:hAnsi="Times New Roman" w:cs="Times New Roman"/>
        </w:rPr>
        <w:footnoteReference w:id="8"/>
      </w:r>
      <w:r w:rsidR="00603FC2">
        <w:rPr>
          <w:rFonts w:ascii="Times New Roman" w:hAnsi="Times New Roman" w:cs="Times New Roman"/>
        </w:rPr>
        <w:t xml:space="preserve"> </w:t>
      </w:r>
      <w:r w:rsidR="005C23ED">
        <w:rPr>
          <w:rFonts w:ascii="Times New Roman" w:hAnsi="Times New Roman" w:cs="Times New Roman"/>
        </w:rPr>
        <w:t xml:space="preserve">Matters were not </w:t>
      </w:r>
      <w:r w:rsidR="00F56FFF">
        <w:rPr>
          <w:rFonts w:ascii="Times New Roman" w:hAnsi="Times New Roman" w:cs="Times New Roman"/>
        </w:rPr>
        <w:lastRenderedPageBreak/>
        <w:t>improved</w:t>
      </w:r>
      <w:r w:rsidR="005C23ED">
        <w:rPr>
          <w:rFonts w:ascii="Times New Roman" w:hAnsi="Times New Roman" w:cs="Times New Roman"/>
        </w:rPr>
        <w:t xml:space="preserve"> when Cox, </w:t>
      </w:r>
      <w:r w:rsidR="00F56FFF">
        <w:rPr>
          <w:rFonts w:ascii="Times New Roman" w:hAnsi="Times New Roman" w:cs="Times New Roman"/>
        </w:rPr>
        <w:t xml:space="preserve">who </w:t>
      </w:r>
      <w:r w:rsidR="005C23ED">
        <w:rPr>
          <w:rFonts w:ascii="Times New Roman" w:hAnsi="Times New Roman" w:cs="Times New Roman"/>
        </w:rPr>
        <w:t>arri</w:t>
      </w:r>
      <w:r w:rsidR="00F56FFF">
        <w:rPr>
          <w:rFonts w:ascii="Times New Roman" w:hAnsi="Times New Roman" w:cs="Times New Roman"/>
        </w:rPr>
        <w:t>ved</w:t>
      </w:r>
      <w:r w:rsidR="005C23ED">
        <w:rPr>
          <w:rFonts w:ascii="Times New Roman" w:hAnsi="Times New Roman" w:cs="Times New Roman"/>
        </w:rPr>
        <w:t xml:space="preserve"> in Detroit in the early 1970s, was met with undergraduate and, especially, graduate students who had already been deeply influenced</w:t>
      </w:r>
      <w:r w:rsidR="00B16D2B">
        <w:rPr>
          <w:rFonts w:ascii="Times New Roman" w:hAnsi="Times New Roman" w:cs="Times New Roman"/>
        </w:rPr>
        <w:t xml:space="preserve"> by</w:t>
      </w:r>
      <w:r w:rsidR="005C23ED">
        <w:rPr>
          <w:rFonts w:ascii="Times New Roman" w:hAnsi="Times New Roman" w:cs="Times New Roman"/>
        </w:rPr>
        <w:t xml:space="preserve">, if not </w:t>
      </w:r>
      <w:r w:rsidR="00F56FFF">
        <w:rPr>
          <w:rFonts w:ascii="Times New Roman" w:hAnsi="Times New Roman" w:cs="Times New Roman"/>
        </w:rPr>
        <w:t xml:space="preserve">had </w:t>
      </w:r>
      <w:r w:rsidR="00862886">
        <w:rPr>
          <w:rFonts w:ascii="Times New Roman" w:hAnsi="Times New Roman" w:cs="Times New Roman"/>
        </w:rPr>
        <w:t xml:space="preserve">personal </w:t>
      </w:r>
      <w:r w:rsidR="005C23ED">
        <w:rPr>
          <w:rFonts w:ascii="Times New Roman" w:hAnsi="Times New Roman" w:cs="Times New Roman"/>
        </w:rPr>
        <w:t>involve</w:t>
      </w:r>
      <w:r w:rsidR="00F56FFF">
        <w:rPr>
          <w:rFonts w:ascii="Times New Roman" w:hAnsi="Times New Roman" w:cs="Times New Roman"/>
        </w:rPr>
        <w:t>ment</w:t>
      </w:r>
      <w:r w:rsidR="005C23ED">
        <w:rPr>
          <w:rFonts w:ascii="Times New Roman" w:hAnsi="Times New Roman" w:cs="Times New Roman"/>
        </w:rPr>
        <w:t xml:space="preserve"> in</w:t>
      </w:r>
      <w:r w:rsidR="00B16D2B">
        <w:rPr>
          <w:rFonts w:ascii="Times New Roman" w:hAnsi="Times New Roman" w:cs="Times New Roman"/>
        </w:rPr>
        <w:t>,</w:t>
      </w:r>
      <w:r w:rsidR="005C23ED">
        <w:rPr>
          <w:rFonts w:ascii="Times New Roman" w:hAnsi="Times New Roman" w:cs="Times New Roman"/>
        </w:rPr>
        <w:t xml:space="preserve"> radical Black Power-influenced labor politics of the Dodge Revolutionary Movement (DRUM) or one of its associate</w:t>
      </w:r>
      <w:r w:rsidR="00770212">
        <w:rPr>
          <w:rFonts w:ascii="Times New Roman" w:hAnsi="Times New Roman" w:cs="Times New Roman"/>
        </w:rPr>
        <w:t xml:space="preserve"> organizations</w:t>
      </w:r>
      <w:r w:rsidR="005C23ED">
        <w:rPr>
          <w:rFonts w:ascii="Times New Roman" w:hAnsi="Times New Roman" w:cs="Times New Roman"/>
        </w:rPr>
        <w:t xml:space="preserve"> in the metro Detroit area. In short, Cox would find </w:t>
      </w:r>
      <w:r w:rsidR="00F56FFF">
        <w:rPr>
          <w:rFonts w:ascii="Times New Roman" w:hAnsi="Times New Roman" w:cs="Times New Roman"/>
        </w:rPr>
        <w:t>few</w:t>
      </w:r>
      <w:r w:rsidR="005C23ED">
        <w:rPr>
          <w:rFonts w:ascii="Times New Roman" w:hAnsi="Times New Roman" w:cs="Times New Roman"/>
        </w:rPr>
        <w:t xml:space="preserve"> allies in a movement which had assumed for itself the mantle of the “Vanguard of the Black Revolution.”</w:t>
      </w:r>
      <w:r w:rsidR="005C23ED">
        <w:rPr>
          <w:rStyle w:val="FootnoteReference"/>
          <w:rFonts w:ascii="Times New Roman" w:hAnsi="Times New Roman" w:cs="Times New Roman"/>
        </w:rPr>
        <w:footnoteReference w:id="9"/>
      </w:r>
      <w:r w:rsidR="00F56FFF">
        <w:rPr>
          <w:rFonts w:ascii="Times New Roman" w:hAnsi="Times New Roman" w:cs="Times New Roman"/>
        </w:rPr>
        <w:t xml:space="preserve"> His criticism of Black power modes of political leadership was contrary to the contemporary </w:t>
      </w:r>
      <w:r w:rsidR="00C050D2">
        <w:rPr>
          <w:rFonts w:ascii="Times New Roman" w:hAnsi="Times New Roman" w:cs="Times New Roman"/>
        </w:rPr>
        <w:t xml:space="preserve">surrounding </w:t>
      </w:r>
      <w:r w:rsidR="00F56FFF">
        <w:rPr>
          <w:rFonts w:ascii="Times New Roman" w:hAnsi="Times New Roman" w:cs="Times New Roman"/>
        </w:rPr>
        <w:t>left. Cox himself had become alienated from the causes he spent his life working toward: th</w:t>
      </w:r>
      <w:r w:rsidR="007D0543">
        <w:rPr>
          <w:rFonts w:ascii="Times New Roman" w:hAnsi="Times New Roman" w:cs="Times New Roman"/>
        </w:rPr>
        <w:t>e</w:t>
      </w:r>
      <w:r w:rsidR="00F56FFF">
        <w:rPr>
          <w:rFonts w:ascii="Times New Roman" w:hAnsi="Times New Roman" w:cs="Times New Roman"/>
        </w:rPr>
        <w:t xml:space="preserve"> improvement</w:t>
      </w:r>
      <w:r w:rsidR="007D0543">
        <w:rPr>
          <w:rFonts w:ascii="Times New Roman" w:hAnsi="Times New Roman" w:cs="Times New Roman"/>
        </w:rPr>
        <w:t xml:space="preserve"> of</w:t>
      </w:r>
      <w:r w:rsidR="00F56FFF">
        <w:rPr>
          <w:rFonts w:ascii="Times New Roman" w:hAnsi="Times New Roman" w:cs="Times New Roman"/>
        </w:rPr>
        <w:t xml:space="preserve"> race relations, the socialist revolution, and the abolition of racism and racial prejudice.</w:t>
      </w:r>
    </w:p>
    <w:p w14:paraId="18E301F0" w14:textId="2187ECBA" w:rsidR="00DB50D9" w:rsidRDefault="00770212" w:rsidP="005C23ED">
      <w:pPr>
        <w:ind w:firstLine="720"/>
        <w:jc w:val="both"/>
        <w:rPr>
          <w:rFonts w:ascii="Times New Roman" w:hAnsi="Times New Roman" w:cs="Times New Roman"/>
        </w:rPr>
      </w:pPr>
      <w:r>
        <w:rPr>
          <w:rFonts w:ascii="Times New Roman" w:hAnsi="Times New Roman" w:cs="Times New Roman"/>
        </w:rPr>
        <w:t>Finally</w:t>
      </w:r>
      <w:r w:rsidR="00603FC2">
        <w:rPr>
          <w:rFonts w:ascii="Times New Roman" w:hAnsi="Times New Roman" w:cs="Times New Roman"/>
        </w:rPr>
        <w:t xml:space="preserve">, </w:t>
      </w:r>
      <w:r w:rsidR="00F56FFF">
        <w:rPr>
          <w:rFonts w:ascii="Times New Roman" w:hAnsi="Times New Roman" w:cs="Times New Roman"/>
        </w:rPr>
        <w:t xml:space="preserve">even </w:t>
      </w:r>
      <w:r w:rsidR="00E76648">
        <w:rPr>
          <w:rFonts w:ascii="Times New Roman" w:hAnsi="Times New Roman" w:cs="Times New Roman"/>
        </w:rPr>
        <w:t>in</w:t>
      </w:r>
      <w:r w:rsidR="00F56FFF">
        <w:rPr>
          <w:rFonts w:ascii="Times New Roman" w:hAnsi="Times New Roman" w:cs="Times New Roman"/>
        </w:rPr>
        <w:t xml:space="preserve"> his most scholarly</w:t>
      </w:r>
      <w:r w:rsidR="00E76648">
        <w:rPr>
          <w:rFonts w:ascii="Times New Roman" w:hAnsi="Times New Roman" w:cs="Times New Roman"/>
        </w:rPr>
        <w:t xml:space="preserve"> mode</w:t>
      </w:r>
      <w:r w:rsidR="00F56FFF">
        <w:rPr>
          <w:rFonts w:ascii="Times New Roman" w:hAnsi="Times New Roman" w:cs="Times New Roman"/>
        </w:rPr>
        <w:t xml:space="preserve">, </w:t>
      </w:r>
      <w:r w:rsidR="00603FC2">
        <w:rPr>
          <w:rFonts w:ascii="Times New Roman" w:hAnsi="Times New Roman" w:cs="Times New Roman"/>
        </w:rPr>
        <w:t xml:space="preserve">Cox deployed a severe </w:t>
      </w:r>
      <w:r w:rsidR="00B16D2B">
        <w:rPr>
          <w:rFonts w:ascii="Times New Roman" w:hAnsi="Times New Roman" w:cs="Times New Roman"/>
        </w:rPr>
        <w:t xml:space="preserve">and thunderous </w:t>
      </w:r>
      <w:r w:rsidR="00603FC2">
        <w:rPr>
          <w:rFonts w:ascii="Times New Roman" w:hAnsi="Times New Roman" w:cs="Times New Roman"/>
        </w:rPr>
        <w:t>rhetorical method against those whom he suspected of being intellectual and political adversaries</w:t>
      </w:r>
      <w:r w:rsidR="00F56FFF">
        <w:rPr>
          <w:rFonts w:ascii="Times New Roman" w:hAnsi="Times New Roman" w:cs="Times New Roman"/>
        </w:rPr>
        <w:t>, or</w:t>
      </w:r>
      <w:r w:rsidR="00862886">
        <w:rPr>
          <w:rFonts w:ascii="Times New Roman" w:hAnsi="Times New Roman" w:cs="Times New Roman"/>
        </w:rPr>
        <w:t xml:space="preserve"> those who</w:t>
      </w:r>
      <w:r w:rsidR="00B16D2B">
        <w:rPr>
          <w:rFonts w:ascii="Times New Roman" w:hAnsi="Times New Roman" w:cs="Times New Roman"/>
        </w:rPr>
        <w:t>m</w:t>
      </w:r>
      <w:r w:rsidR="00862886">
        <w:rPr>
          <w:rFonts w:ascii="Times New Roman" w:hAnsi="Times New Roman" w:cs="Times New Roman"/>
        </w:rPr>
        <w:t xml:space="preserve"> he believed to have </w:t>
      </w:r>
      <w:r w:rsidR="00B16D2B">
        <w:rPr>
          <w:rFonts w:ascii="Times New Roman" w:hAnsi="Times New Roman" w:cs="Times New Roman"/>
        </w:rPr>
        <w:t>assumed</w:t>
      </w:r>
      <w:r w:rsidR="00F56FFF">
        <w:rPr>
          <w:rFonts w:ascii="Times New Roman" w:hAnsi="Times New Roman" w:cs="Times New Roman"/>
        </w:rPr>
        <w:t>, without due authority, political or racial leadership</w:t>
      </w:r>
      <w:r w:rsidR="00603FC2">
        <w:rPr>
          <w:rFonts w:ascii="Times New Roman" w:hAnsi="Times New Roman" w:cs="Times New Roman"/>
        </w:rPr>
        <w:t>.</w:t>
      </w:r>
      <w:r w:rsidR="00B05F67">
        <w:rPr>
          <w:rFonts w:ascii="Times New Roman" w:hAnsi="Times New Roman" w:cs="Times New Roman"/>
        </w:rPr>
        <w:t xml:space="preserve"> </w:t>
      </w:r>
      <w:r w:rsidR="00B16D2B">
        <w:rPr>
          <w:rFonts w:ascii="Times New Roman" w:hAnsi="Times New Roman" w:cs="Times New Roman"/>
        </w:rPr>
        <w:t xml:space="preserve">For example, </w:t>
      </w:r>
      <w:r w:rsidR="00B05F67">
        <w:rPr>
          <w:rFonts w:ascii="Times New Roman" w:hAnsi="Times New Roman" w:cs="Times New Roman"/>
        </w:rPr>
        <w:t>In his early work, Cox took to task those</w:t>
      </w:r>
      <w:r w:rsidR="007D0543">
        <w:rPr>
          <w:rFonts w:ascii="Times New Roman" w:hAnsi="Times New Roman" w:cs="Times New Roman"/>
        </w:rPr>
        <w:t xml:space="preserve"> (mostly but by no means all) white,</w:t>
      </w:r>
      <w:r w:rsidR="00B05F67">
        <w:rPr>
          <w:rFonts w:ascii="Times New Roman" w:hAnsi="Times New Roman" w:cs="Times New Roman"/>
        </w:rPr>
        <w:t xml:space="preserve"> liberal social scientists who</w:t>
      </w:r>
      <w:r w:rsidR="007D0543">
        <w:rPr>
          <w:rFonts w:ascii="Times New Roman" w:hAnsi="Times New Roman" w:cs="Times New Roman"/>
        </w:rPr>
        <w:t>m</w:t>
      </w:r>
      <w:r w:rsidR="00B05F67">
        <w:rPr>
          <w:rFonts w:ascii="Times New Roman" w:hAnsi="Times New Roman" w:cs="Times New Roman"/>
        </w:rPr>
        <w:t xml:space="preserve"> he believed to elevate the importance of race as a caste system in the United States. Thus</w:t>
      </w:r>
      <w:r w:rsidR="00D94DB5">
        <w:rPr>
          <w:rFonts w:ascii="Times New Roman" w:hAnsi="Times New Roman" w:cs="Times New Roman"/>
        </w:rPr>
        <w:t>,</w:t>
      </w:r>
      <w:r w:rsidR="00B05F67">
        <w:rPr>
          <w:rFonts w:ascii="Times New Roman" w:hAnsi="Times New Roman" w:cs="Times New Roman"/>
        </w:rPr>
        <w:t xml:space="preserve"> his trenchant critique of the sociologists Robert Park and Ruth Benedict, as well as what amounted to be a </w:t>
      </w:r>
      <w:r w:rsidR="007D0543">
        <w:rPr>
          <w:rFonts w:ascii="Times New Roman" w:hAnsi="Times New Roman" w:cs="Times New Roman"/>
        </w:rPr>
        <w:t xml:space="preserve">powerful </w:t>
      </w:r>
      <w:r w:rsidR="00B05F67">
        <w:rPr>
          <w:rFonts w:ascii="Times New Roman" w:hAnsi="Times New Roman" w:cs="Times New Roman"/>
        </w:rPr>
        <w:t xml:space="preserve">manifesto against Gunnar Myrdal and his </w:t>
      </w:r>
      <w:r w:rsidR="00B05F67">
        <w:rPr>
          <w:rFonts w:ascii="Times New Roman" w:hAnsi="Times New Roman" w:cs="Times New Roman"/>
          <w:i/>
          <w:iCs/>
        </w:rPr>
        <w:t>An American Dilemma</w:t>
      </w:r>
      <w:r w:rsidR="00D94DB5">
        <w:rPr>
          <w:rFonts w:ascii="Times New Roman" w:hAnsi="Times New Roman" w:cs="Times New Roman"/>
        </w:rPr>
        <w:t>, a critique which remains today perhaps the most radical</w:t>
      </w:r>
      <w:r w:rsidR="007D0543">
        <w:rPr>
          <w:rFonts w:ascii="Times New Roman" w:hAnsi="Times New Roman" w:cs="Times New Roman"/>
        </w:rPr>
        <w:t xml:space="preserve">, </w:t>
      </w:r>
      <w:r w:rsidR="00D94DB5">
        <w:rPr>
          <w:rFonts w:ascii="Times New Roman" w:hAnsi="Times New Roman" w:cs="Times New Roman"/>
        </w:rPr>
        <w:t>stirring</w:t>
      </w:r>
      <w:r w:rsidR="007D0543">
        <w:rPr>
          <w:rFonts w:ascii="Times New Roman" w:hAnsi="Times New Roman" w:cs="Times New Roman"/>
        </w:rPr>
        <w:t>, and damning</w:t>
      </w:r>
      <w:r w:rsidR="00D94DB5">
        <w:rPr>
          <w:rFonts w:ascii="Times New Roman" w:hAnsi="Times New Roman" w:cs="Times New Roman"/>
        </w:rPr>
        <w:t xml:space="preserve"> criticisms of that influential book on American race relations.</w:t>
      </w:r>
      <w:r w:rsidR="00D94DB5">
        <w:rPr>
          <w:rStyle w:val="FootnoteReference"/>
          <w:rFonts w:ascii="Times New Roman" w:hAnsi="Times New Roman" w:cs="Times New Roman"/>
        </w:rPr>
        <w:footnoteReference w:id="10"/>
      </w:r>
      <w:r w:rsidR="005C23ED">
        <w:rPr>
          <w:rFonts w:ascii="Times New Roman" w:hAnsi="Times New Roman" w:cs="Times New Roman"/>
        </w:rPr>
        <w:t xml:space="preserve"> Dismissive in tone and quick to generalize divergent movements and figures, by the end of his life, Cox had evidently found no allies among the American left</w:t>
      </w:r>
      <w:r w:rsidR="00D42A06">
        <w:rPr>
          <w:rFonts w:ascii="Times New Roman" w:hAnsi="Times New Roman" w:cs="Times New Roman"/>
        </w:rPr>
        <w:t>, and few students willing (or able) to carry on his intellectual legacy</w:t>
      </w:r>
      <w:r w:rsidR="005C23ED">
        <w:rPr>
          <w:rFonts w:ascii="Times New Roman" w:hAnsi="Times New Roman" w:cs="Times New Roman"/>
        </w:rPr>
        <w:t>.</w:t>
      </w:r>
      <w:r w:rsidR="005C23ED">
        <w:rPr>
          <w:rStyle w:val="FootnoteReference"/>
          <w:rFonts w:ascii="Times New Roman" w:hAnsi="Times New Roman" w:cs="Times New Roman"/>
        </w:rPr>
        <w:footnoteReference w:id="11"/>
      </w:r>
    </w:p>
    <w:p w14:paraId="7896D439" w14:textId="7358FC2A" w:rsidR="00D94DB5" w:rsidRDefault="00D94DB5" w:rsidP="00DB50D9">
      <w:pPr>
        <w:jc w:val="both"/>
        <w:rPr>
          <w:rFonts w:ascii="Times New Roman" w:hAnsi="Times New Roman" w:cs="Times New Roman"/>
        </w:rPr>
      </w:pPr>
      <w:r>
        <w:rPr>
          <w:rFonts w:ascii="Times New Roman" w:hAnsi="Times New Roman" w:cs="Times New Roman"/>
        </w:rPr>
        <w:tab/>
        <w:t xml:space="preserve">This paper seeks to extend the geometry of Cox’s influence and critique beyond his writings against “white academics” (or perhaps </w:t>
      </w:r>
      <w:r w:rsidR="00D42A06">
        <w:rPr>
          <w:rFonts w:ascii="Times New Roman" w:hAnsi="Times New Roman" w:cs="Times New Roman"/>
        </w:rPr>
        <w:t xml:space="preserve">better: </w:t>
      </w:r>
      <w:r>
        <w:rPr>
          <w:rFonts w:ascii="Times New Roman" w:hAnsi="Times New Roman" w:cs="Times New Roman"/>
        </w:rPr>
        <w:t>“traditional academics”</w:t>
      </w:r>
      <w:r w:rsidR="00B64FE1">
        <w:rPr>
          <w:rFonts w:ascii="Times New Roman" w:hAnsi="Times New Roman" w:cs="Times New Roman"/>
        </w:rPr>
        <w:t xml:space="preserve"> or “liberal social </w:t>
      </w:r>
      <w:r w:rsidR="003C10C1">
        <w:rPr>
          <w:rFonts w:ascii="Times New Roman" w:hAnsi="Times New Roman" w:cs="Times New Roman"/>
        </w:rPr>
        <w:t>scientists</w:t>
      </w:r>
      <w:r w:rsidR="00B64FE1">
        <w:rPr>
          <w:rFonts w:ascii="Times New Roman" w:hAnsi="Times New Roman" w:cs="Times New Roman"/>
        </w:rPr>
        <w:t>”</w:t>
      </w:r>
      <w:r>
        <w:rPr>
          <w:rFonts w:ascii="Times New Roman" w:hAnsi="Times New Roman" w:cs="Times New Roman"/>
        </w:rPr>
        <w:t xml:space="preserve">). I am interested here to examine how Cox positioned himself against </w:t>
      </w:r>
      <w:r w:rsidR="00E30C37">
        <w:rPr>
          <w:rFonts w:ascii="Times New Roman" w:hAnsi="Times New Roman" w:cs="Times New Roman"/>
        </w:rPr>
        <w:t>two</w:t>
      </w:r>
      <w:r>
        <w:rPr>
          <w:rFonts w:ascii="Times New Roman" w:hAnsi="Times New Roman" w:cs="Times New Roman"/>
        </w:rPr>
        <w:t xml:space="preserve"> influential Black thinkers, namely W.E.B. Du Bois (likely the most influential of all such thinkers</w:t>
      </w:r>
      <w:r w:rsidR="00E30C37">
        <w:rPr>
          <w:rFonts w:ascii="Times New Roman" w:hAnsi="Times New Roman" w:cs="Times New Roman"/>
        </w:rPr>
        <w:t xml:space="preserve">) </w:t>
      </w:r>
      <w:r>
        <w:rPr>
          <w:rFonts w:ascii="Times New Roman" w:hAnsi="Times New Roman" w:cs="Times New Roman"/>
        </w:rPr>
        <w:t>and E. Franklin Frazier</w:t>
      </w:r>
      <w:r w:rsidR="00D42A06">
        <w:rPr>
          <w:rFonts w:ascii="Times New Roman" w:hAnsi="Times New Roman" w:cs="Times New Roman"/>
        </w:rPr>
        <w:t xml:space="preserve"> as </w:t>
      </w:r>
      <w:r w:rsidR="00D76E2A">
        <w:rPr>
          <w:rFonts w:ascii="Times New Roman" w:hAnsi="Times New Roman" w:cs="Times New Roman"/>
        </w:rPr>
        <w:t xml:space="preserve">racial/intellectual leaders. </w:t>
      </w:r>
      <w:r w:rsidR="006C5997">
        <w:rPr>
          <w:rFonts w:ascii="Times New Roman" w:hAnsi="Times New Roman" w:cs="Times New Roman"/>
        </w:rPr>
        <w:t xml:space="preserve">The remarks made against these intellectuals—while themselves not systematic in any sensible way, </w:t>
      </w:r>
      <w:r w:rsidR="00B64FE1">
        <w:rPr>
          <w:rFonts w:ascii="Times New Roman" w:hAnsi="Times New Roman" w:cs="Times New Roman"/>
        </w:rPr>
        <w:t xml:space="preserve">may have </w:t>
      </w:r>
      <w:r w:rsidR="00D76E2A">
        <w:rPr>
          <w:rFonts w:ascii="Times New Roman" w:hAnsi="Times New Roman" w:cs="Times New Roman"/>
        </w:rPr>
        <w:t xml:space="preserve">nevertheless </w:t>
      </w:r>
      <w:r w:rsidR="00B64FE1">
        <w:rPr>
          <w:rFonts w:ascii="Times New Roman" w:hAnsi="Times New Roman" w:cs="Times New Roman"/>
        </w:rPr>
        <w:t xml:space="preserve">been programmatic in the sense that they emerged from the same method of reasoning. </w:t>
      </w:r>
      <w:r w:rsidR="00770212">
        <w:rPr>
          <w:rFonts w:ascii="Times New Roman" w:hAnsi="Times New Roman" w:cs="Times New Roman"/>
        </w:rPr>
        <w:t xml:space="preserve">That is, they were criticized as representatives of conservative political tendencies </w:t>
      </w:r>
      <w:r w:rsidR="00F72CA2">
        <w:rPr>
          <w:rFonts w:ascii="Times New Roman" w:hAnsi="Times New Roman" w:cs="Times New Roman"/>
        </w:rPr>
        <w:t xml:space="preserve">at a specific moment </w:t>
      </w:r>
      <w:r w:rsidR="00770212">
        <w:rPr>
          <w:rFonts w:ascii="Times New Roman" w:hAnsi="Times New Roman" w:cs="Times New Roman"/>
        </w:rPr>
        <w:t>within the development of</w:t>
      </w:r>
      <w:r w:rsidR="007D0543">
        <w:rPr>
          <w:rFonts w:ascii="Times New Roman" w:hAnsi="Times New Roman" w:cs="Times New Roman"/>
        </w:rPr>
        <w:t xml:space="preserve"> </w:t>
      </w:r>
      <w:r w:rsidR="00B16D2B">
        <w:rPr>
          <w:rFonts w:ascii="Times New Roman" w:hAnsi="Times New Roman" w:cs="Times New Roman"/>
        </w:rPr>
        <w:t xml:space="preserve">the </w:t>
      </w:r>
      <w:r w:rsidR="00770212">
        <w:rPr>
          <w:rFonts w:ascii="Times New Roman" w:hAnsi="Times New Roman" w:cs="Times New Roman"/>
        </w:rPr>
        <w:t>proletarianization</w:t>
      </w:r>
      <w:r w:rsidR="007D0543">
        <w:rPr>
          <w:rFonts w:ascii="Times New Roman" w:hAnsi="Times New Roman" w:cs="Times New Roman"/>
        </w:rPr>
        <w:t xml:space="preserve"> of world labor</w:t>
      </w:r>
      <w:r w:rsidR="00770212">
        <w:rPr>
          <w:rFonts w:ascii="Times New Roman" w:hAnsi="Times New Roman" w:cs="Times New Roman"/>
        </w:rPr>
        <w:t xml:space="preserve">. </w:t>
      </w:r>
      <w:r w:rsidR="00B64FE1">
        <w:rPr>
          <w:rFonts w:ascii="Times New Roman" w:hAnsi="Times New Roman" w:cs="Times New Roman"/>
        </w:rPr>
        <w:t>Indeed, his criticisms</w:t>
      </w:r>
      <w:r w:rsidR="006C5997">
        <w:rPr>
          <w:rFonts w:ascii="Times New Roman" w:hAnsi="Times New Roman" w:cs="Times New Roman"/>
        </w:rPr>
        <w:t xml:space="preserve"> were not, ultimately, against </w:t>
      </w:r>
      <w:r w:rsidR="006C5997">
        <w:rPr>
          <w:rFonts w:ascii="Times New Roman" w:hAnsi="Times New Roman" w:cs="Times New Roman"/>
          <w:i/>
          <w:iCs/>
        </w:rPr>
        <w:t>them</w:t>
      </w:r>
      <w:r w:rsidR="006C5997">
        <w:rPr>
          <w:rFonts w:ascii="Times New Roman" w:hAnsi="Times New Roman" w:cs="Times New Roman"/>
        </w:rPr>
        <w:t xml:space="preserve"> as individuals</w:t>
      </w:r>
      <w:r w:rsidR="00B64FE1">
        <w:rPr>
          <w:rFonts w:ascii="Times New Roman" w:hAnsi="Times New Roman" w:cs="Times New Roman"/>
        </w:rPr>
        <w:t xml:space="preserve">. Rather, they </w:t>
      </w:r>
      <w:r w:rsidR="006C5997">
        <w:rPr>
          <w:rFonts w:ascii="Times New Roman" w:hAnsi="Times New Roman" w:cs="Times New Roman"/>
        </w:rPr>
        <w:t xml:space="preserve">prefigure </w:t>
      </w:r>
      <w:r w:rsidR="00B64FE1">
        <w:rPr>
          <w:rFonts w:ascii="Times New Roman" w:hAnsi="Times New Roman" w:cs="Times New Roman"/>
        </w:rPr>
        <w:t xml:space="preserve">and reflect </w:t>
      </w:r>
      <w:r w:rsidR="006C5997">
        <w:rPr>
          <w:rFonts w:ascii="Times New Roman" w:hAnsi="Times New Roman" w:cs="Times New Roman"/>
        </w:rPr>
        <w:t xml:space="preserve">a far wider criticism of 1960s </w:t>
      </w:r>
      <w:r w:rsidR="00C85203">
        <w:rPr>
          <w:rFonts w:ascii="Times New Roman" w:hAnsi="Times New Roman" w:cs="Times New Roman"/>
        </w:rPr>
        <w:t xml:space="preserve">Black </w:t>
      </w:r>
      <w:r w:rsidR="006C5997">
        <w:rPr>
          <w:rFonts w:ascii="Times New Roman" w:hAnsi="Times New Roman" w:cs="Times New Roman"/>
        </w:rPr>
        <w:t>civil rights politics</w:t>
      </w:r>
      <w:r w:rsidR="00D76E2A">
        <w:rPr>
          <w:rFonts w:ascii="Times New Roman" w:hAnsi="Times New Roman" w:cs="Times New Roman"/>
        </w:rPr>
        <w:t xml:space="preserve"> and leadership styles</w:t>
      </w:r>
      <w:r w:rsidR="006C5997">
        <w:rPr>
          <w:rFonts w:ascii="Times New Roman" w:hAnsi="Times New Roman" w:cs="Times New Roman"/>
        </w:rPr>
        <w:t>, especially as it</w:t>
      </w:r>
      <w:r w:rsidR="00B64FE1">
        <w:rPr>
          <w:rFonts w:ascii="Times New Roman" w:hAnsi="Times New Roman" w:cs="Times New Roman"/>
        </w:rPr>
        <w:t xml:space="preserve"> would</w:t>
      </w:r>
      <w:r w:rsidR="006C5997">
        <w:rPr>
          <w:rFonts w:ascii="Times New Roman" w:hAnsi="Times New Roman" w:cs="Times New Roman"/>
        </w:rPr>
        <w:t xml:space="preserve"> le</w:t>
      </w:r>
      <w:r w:rsidR="00B64FE1">
        <w:rPr>
          <w:rFonts w:ascii="Times New Roman" w:hAnsi="Times New Roman" w:cs="Times New Roman"/>
        </w:rPr>
        <w:t>a</w:t>
      </w:r>
      <w:r w:rsidR="006C5997">
        <w:rPr>
          <w:rFonts w:ascii="Times New Roman" w:hAnsi="Times New Roman" w:cs="Times New Roman"/>
        </w:rPr>
        <w:t xml:space="preserve">d, in Cox’s view, toward dogmatic racial </w:t>
      </w:r>
      <w:r w:rsidR="006C5997">
        <w:rPr>
          <w:rFonts w:ascii="Times New Roman" w:hAnsi="Times New Roman" w:cs="Times New Roman"/>
        </w:rPr>
        <w:lastRenderedPageBreak/>
        <w:t>chauvinism</w:t>
      </w:r>
      <w:r w:rsidR="00C85203">
        <w:rPr>
          <w:rFonts w:ascii="Times New Roman" w:hAnsi="Times New Roman" w:cs="Times New Roman"/>
        </w:rPr>
        <w:t xml:space="preserve"> in</w:t>
      </w:r>
      <w:r w:rsidR="006C5997">
        <w:rPr>
          <w:rFonts w:ascii="Times New Roman" w:hAnsi="Times New Roman" w:cs="Times New Roman"/>
        </w:rPr>
        <w:t xml:space="preserve"> the 1970s in lieu of a class-based, multiracial, and universal commitment to the economic transition from capitalism to socialism</w:t>
      </w:r>
      <w:r w:rsidR="00F72CA2">
        <w:rPr>
          <w:rFonts w:ascii="Times New Roman" w:hAnsi="Times New Roman" w:cs="Times New Roman"/>
        </w:rPr>
        <w:t>, from imperialist competition to global cooperation</w:t>
      </w:r>
      <w:r w:rsidR="006C5997">
        <w:rPr>
          <w:rFonts w:ascii="Times New Roman" w:hAnsi="Times New Roman" w:cs="Times New Roman"/>
        </w:rPr>
        <w:t>.</w:t>
      </w:r>
      <w:r w:rsidR="006C5997">
        <w:rPr>
          <w:rStyle w:val="FootnoteReference"/>
          <w:rFonts w:ascii="Times New Roman" w:hAnsi="Times New Roman" w:cs="Times New Roman"/>
        </w:rPr>
        <w:footnoteReference w:id="12"/>
      </w:r>
      <w:r w:rsidR="00B861B0">
        <w:rPr>
          <w:rFonts w:ascii="Times New Roman" w:hAnsi="Times New Roman" w:cs="Times New Roman"/>
        </w:rPr>
        <w:t xml:space="preserve"> Throughout his oeuvre,</w:t>
      </w:r>
      <w:r w:rsidR="006C5997">
        <w:rPr>
          <w:rFonts w:ascii="Times New Roman" w:hAnsi="Times New Roman" w:cs="Times New Roman"/>
        </w:rPr>
        <w:t xml:space="preserve"> I believe Cox thought that </w:t>
      </w:r>
      <w:r w:rsidR="006C5997" w:rsidRPr="00B861B0">
        <w:rPr>
          <w:rFonts w:ascii="Times New Roman" w:hAnsi="Times New Roman" w:cs="Times New Roman"/>
          <w:i/>
          <w:iCs/>
        </w:rPr>
        <w:t xml:space="preserve">only </w:t>
      </w:r>
      <w:r w:rsidR="006C5997">
        <w:rPr>
          <w:rFonts w:ascii="Times New Roman" w:hAnsi="Times New Roman" w:cs="Times New Roman"/>
        </w:rPr>
        <w:t xml:space="preserve">such a complete structural change in the political economy of American society could provide the grounds to eliminate racism and racial chauvinism in the globally dominant nation. Cox’s understanding of this historical and political depreciation </w:t>
      </w:r>
      <w:r w:rsidR="00B861B0">
        <w:rPr>
          <w:rFonts w:ascii="Times New Roman" w:hAnsi="Times New Roman" w:cs="Times New Roman"/>
        </w:rPr>
        <w:t xml:space="preserve">among left-leaning politics in the 1960s </w:t>
      </w:r>
      <w:r w:rsidR="006C5997">
        <w:rPr>
          <w:rFonts w:ascii="Times New Roman" w:hAnsi="Times New Roman" w:cs="Times New Roman"/>
        </w:rPr>
        <w:t>can be understood using two fundamental concepts</w:t>
      </w:r>
      <w:r w:rsidR="00436E39">
        <w:rPr>
          <w:rFonts w:ascii="Times New Roman" w:hAnsi="Times New Roman" w:cs="Times New Roman"/>
        </w:rPr>
        <w:t>:</w:t>
      </w:r>
      <w:r w:rsidR="006C5997">
        <w:rPr>
          <w:rFonts w:ascii="Times New Roman" w:hAnsi="Times New Roman" w:cs="Times New Roman"/>
        </w:rPr>
        <w:t xml:space="preserve"> alienation and leadership.</w:t>
      </w:r>
      <w:r w:rsidR="00F67372">
        <w:rPr>
          <w:rFonts w:ascii="Times New Roman" w:hAnsi="Times New Roman" w:cs="Times New Roman"/>
        </w:rPr>
        <w:t xml:space="preserve"> </w:t>
      </w:r>
      <w:r w:rsidR="006C5997">
        <w:rPr>
          <w:rFonts w:ascii="Times New Roman" w:hAnsi="Times New Roman" w:cs="Times New Roman"/>
        </w:rPr>
        <w:t>His critique of Du Bois</w:t>
      </w:r>
      <w:r w:rsidR="00D76E2A">
        <w:rPr>
          <w:rFonts w:ascii="Times New Roman" w:hAnsi="Times New Roman" w:cs="Times New Roman"/>
        </w:rPr>
        <w:t xml:space="preserve"> and</w:t>
      </w:r>
      <w:r w:rsidR="006C5997">
        <w:rPr>
          <w:rFonts w:ascii="Times New Roman" w:hAnsi="Times New Roman" w:cs="Times New Roman"/>
        </w:rPr>
        <w:t xml:space="preserve"> Frazier—as well as the trajectory</w:t>
      </w:r>
      <w:r w:rsidR="00B861B0">
        <w:rPr>
          <w:rFonts w:ascii="Times New Roman" w:hAnsi="Times New Roman" w:cs="Times New Roman"/>
        </w:rPr>
        <w:t>, with few exception,</w:t>
      </w:r>
      <w:r w:rsidR="006C5997">
        <w:rPr>
          <w:rFonts w:ascii="Times New Roman" w:hAnsi="Times New Roman" w:cs="Times New Roman"/>
        </w:rPr>
        <w:t xml:space="preserve"> of Black politics from </w:t>
      </w:r>
      <w:r w:rsidR="00D76E2A">
        <w:rPr>
          <w:rFonts w:ascii="Times New Roman" w:hAnsi="Times New Roman" w:cs="Times New Roman"/>
        </w:rPr>
        <w:t xml:space="preserve">Booker T. Washington </w:t>
      </w:r>
      <w:r w:rsidR="006C5997">
        <w:rPr>
          <w:rFonts w:ascii="Times New Roman" w:hAnsi="Times New Roman" w:cs="Times New Roman"/>
        </w:rPr>
        <w:t>on—can be summarized in these terms</w:t>
      </w:r>
      <w:r w:rsidR="00436E39">
        <w:rPr>
          <w:rFonts w:ascii="Times New Roman" w:hAnsi="Times New Roman" w:cs="Times New Roman"/>
        </w:rPr>
        <w:t xml:space="preserve"> but cannot be understood in isolation. </w:t>
      </w:r>
      <w:r w:rsidR="00907207">
        <w:rPr>
          <w:rFonts w:ascii="Times New Roman" w:hAnsi="Times New Roman" w:cs="Times New Roman"/>
        </w:rPr>
        <w:t>Cox’s theory of political leadership and alienation</w:t>
      </w:r>
      <w:r w:rsidR="00436E39">
        <w:rPr>
          <w:rFonts w:ascii="Times New Roman" w:hAnsi="Times New Roman" w:cs="Times New Roman"/>
        </w:rPr>
        <w:t xml:space="preserve"> </w:t>
      </w:r>
      <w:r w:rsidR="00B861B0">
        <w:rPr>
          <w:rFonts w:ascii="Times New Roman" w:hAnsi="Times New Roman" w:cs="Times New Roman"/>
        </w:rPr>
        <w:t xml:space="preserve">also </w:t>
      </w:r>
      <w:r w:rsidR="00436E39">
        <w:rPr>
          <w:rFonts w:ascii="Times New Roman" w:hAnsi="Times New Roman" w:cs="Times New Roman"/>
        </w:rPr>
        <w:t xml:space="preserve">must be seen within a broad and long history of capitalist development, </w:t>
      </w:r>
      <w:r w:rsidR="000E23CA">
        <w:rPr>
          <w:rFonts w:ascii="Times New Roman" w:hAnsi="Times New Roman" w:cs="Times New Roman"/>
        </w:rPr>
        <w:t xml:space="preserve">imperialism, </w:t>
      </w:r>
      <w:r w:rsidR="00436E39">
        <w:rPr>
          <w:rFonts w:ascii="Times New Roman" w:hAnsi="Times New Roman" w:cs="Times New Roman"/>
        </w:rPr>
        <w:t>colonialism,</w:t>
      </w:r>
      <w:r w:rsidR="00907207">
        <w:rPr>
          <w:rFonts w:ascii="Times New Roman" w:hAnsi="Times New Roman" w:cs="Times New Roman"/>
        </w:rPr>
        <w:t xml:space="preserve"> civil rights</w:t>
      </w:r>
      <w:r w:rsidR="00D76E2A">
        <w:rPr>
          <w:rFonts w:ascii="Times New Roman" w:hAnsi="Times New Roman" w:cs="Times New Roman"/>
        </w:rPr>
        <w:t xml:space="preserve"> and class</w:t>
      </w:r>
      <w:r w:rsidR="00907207">
        <w:rPr>
          <w:rFonts w:ascii="Times New Roman" w:hAnsi="Times New Roman" w:cs="Times New Roman"/>
        </w:rPr>
        <w:t xml:space="preserve"> struggle,</w:t>
      </w:r>
      <w:r w:rsidR="00436E39">
        <w:rPr>
          <w:rFonts w:ascii="Times New Roman" w:hAnsi="Times New Roman" w:cs="Times New Roman"/>
        </w:rPr>
        <w:t xml:space="preserve"> and </w:t>
      </w:r>
      <w:r w:rsidR="00D76E2A">
        <w:rPr>
          <w:rFonts w:ascii="Times New Roman" w:hAnsi="Times New Roman" w:cs="Times New Roman"/>
        </w:rPr>
        <w:t xml:space="preserve">global </w:t>
      </w:r>
      <w:r w:rsidR="00436E39">
        <w:rPr>
          <w:rFonts w:ascii="Times New Roman" w:hAnsi="Times New Roman" w:cs="Times New Roman"/>
        </w:rPr>
        <w:t xml:space="preserve">American leadership. </w:t>
      </w:r>
      <w:r w:rsidR="006E7DED">
        <w:rPr>
          <w:rFonts w:ascii="Times New Roman" w:hAnsi="Times New Roman" w:cs="Times New Roman"/>
        </w:rPr>
        <w:t>These remarks are only the first steps toward synthesis of these scattered writings.</w:t>
      </w:r>
    </w:p>
    <w:p w14:paraId="7C2BBF96" w14:textId="77777777" w:rsidR="001555A5" w:rsidRDefault="001555A5" w:rsidP="00DB50D9">
      <w:pPr>
        <w:jc w:val="both"/>
        <w:rPr>
          <w:rFonts w:ascii="Times New Roman" w:hAnsi="Times New Roman" w:cs="Times New Roman"/>
        </w:rPr>
      </w:pPr>
    </w:p>
    <w:p w14:paraId="07463E9F" w14:textId="4E658F9A" w:rsidR="001555A5" w:rsidRDefault="001555A5" w:rsidP="00DB50D9">
      <w:pPr>
        <w:jc w:val="both"/>
        <w:rPr>
          <w:rFonts w:ascii="Times New Roman" w:hAnsi="Times New Roman" w:cs="Times New Roman"/>
          <w:b/>
          <w:bCs/>
          <w:i/>
          <w:iCs/>
        </w:rPr>
      </w:pPr>
      <w:r w:rsidRPr="001555A5">
        <w:rPr>
          <w:rFonts w:ascii="Times New Roman" w:hAnsi="Times New Roman" w:cs="Times New Roman"/>
          <w:b/>
          <w:bCs/>
        </w:rPr>
        <w:t xml:space="preserve">Cox and the White Lenin: Intimations of Leadership in </w:t>
      </w:r>
      <w:r w:rsidRPr="001555A5">
        <w:rPr>
          <w:rFonts w:ascii="Times New Roman" w:hAnsi="Times New Roman" w:cs="Times New Roman"/>
          <w:b/>
          <w:bCs/>
          <w:i/>
          <w:iCs/>
        </w:rPr>
        <w:t>Caste, Class, and Race</w:t>
      </w:r>
    </w:p>
    <w:p w14:paraId="07CFD883" w14:textId="77777777" w:rsidR="001555A5" w:rsidRDefault="001555A5" w:rsidP="00DB50D9">
      <w:pPr>
        <w:jc w:val="both"/>
        <w:rPr>
          <w:rFonts w:ascii="Times New Roman" w:hAnsi="Times New Roman" w:cs="Times New Roman"/>
        </w:rPr>
      </w:pPr>
    </w:p>
    <w:p w14:paraId="00934BDE" w14:textId="0F271FF8" w:rsidR="00A35669" w:rsidRDefault="00A35669" w:rsidP="006A74AD">
      <w:pPr>
        <w:ind w:firstLine="720"/>
        <w:jc w:val="both"/>
        <w:rPr>
          <w:rFonts w:ascii="Times New Roman" w:hAnsi="Times New Roman" w:cs="Times New Roman"/>
        </w:rPr>
      </w:pPr>
      <w:r>
        <w:rPr>
          <w:rFonts w:ascii="Times New Roman" w:hAnsi="Times New Roman" w:cs="Times New Roman"/>
        </w:rPr>
        <w:t xml:space="preserve">Of all Cox’s bold pronouncements, few have garnered as much controversy as his early </w:t>
      </w:r>
      <w:r w:rsidR="00A27232">
        <w:rPr>
          <w:rFonts w:ascii="Times New Roman" w:hAnsi="Times New Roman" w:cs="Times New Roman"/>
        </w:rPr>
        <w:t xml:space="preserve">(1948) </w:t>
      </w:r>
      <w:r>
        <w:rPr>
          <w:rFonts w:ascii="Times New Roman" w:hAnsi="Times New Roman" w:cs="Times New Roman"/>
        </w:rPr>
        <w:t>claim</w:t>
      </w:r>
      <w:r w:rsidR="00A27232">
        <w:rPr>
          <w:rFonts w:ascii="Times New Roman" w:hAnsi="Times New Roman" w:cs="Times New Roman"/>
        </w:rPr>
        <w:t xml:space="preserve"> </w:t>
      </w:r>
      <w:r>
        <w:rPr>
          <w:rFonts w:ascii="Times New Roman" w:hAnsi="Times New Roman" w:cs="Times New Roman"/>
        </w:rPr>
        <w:t>that</w:t>
      </w:r>
      <w:r w:rsidR="00A27232">
        <w:rPr>
          <w:rFonts w:ascii="Times New Roman" w:hAnsi="Times New Roman" w:cs="Times New Roman"/>
        </w:rPr>
        <w:t xml:space="preserve"> “A great leader of Negroes will almost certainly be a white man.”</w:t>
      </w:r>
      <w:r w:rsidR="00A27232">
        <w:rPr>
          <w:rStyle w:val="FootnoteReference"/>
          <w:rFonts w:ascii="Times New Roman" w:hAnsi="Times New Roman" w:cs="Times New Roman"/>
        </w:rPr>
        <w:footnoteReference w:id="13"/>
      </w:r>
      <w:r w:rsidR="00A27232">
        <w:rPr>
          <w:rFonts w:ascii="Times New Roman" w:hAnsi="Times New Roman" w:cs="Times New Roman"/>
        </w:rPr>
        <w:t xml:space="preserve"> Of course, we know that within a decade, Martin Luther King, Jr., would help to lead—along with a sophisticated network of political strategists—the Montgomery bus boycotts and become, presumably with little controversy, the most significant “race leaders” in American history. How could Cox have </w:t>
      </w:r>
      <w:r w:rsidR="005E4BED">
        <w:rPr>
          <w:rFonts w:ascii="Times New Roman" w:hAnsi="Times New Roman" w:cs="Times New Roman"/>
        </w:rPr>
        <w:t xml:space="preserve">ostensibly </w:t>
      </w:r>
      <w:r w:rsidR="00A27232">
        <w:rPr>
          <w:rFonts w:ascii="Times New Roman" w:hAnsi="Times New Roman" w:cs="Times New Roman"/>
        </w:rPr>
        <w:t>gotten it so wrong? How could he have been so blind to the potential for Black political leadership in the middle of the 20th century</w:t>
      </w:r>
      <w:r w:rsidR="005E4BED">
        <w:rPr>
          <w:rFonts w:ascii="Times New Roman" w:hAnsi="Times New Roman" w:cs="Times New Roman"/>
        </w:rPr>
        <w:t xml:space="preserve"> to change the political culture of the nation</w:t>
      </w:r>
      <w:r w:rsidR="00A27232">
        <w:rPr>
          <w:rFonts w:ascii="Times New Roman" w:hAnsi="Times New Roman" w:cs="Times New Roman"/>
        </w:rPr>
        <w:t>?</w:t>
      </w:r>
      <w:r w:rsidR="00EA5263">
        <w:rPr>
          <w:rFonts w:ascii="Times New Roman" w:hAnsi="Times New Roman" w:cs="Times New Roman"/>
        </w:rPr>
        <w:t xml:space="preserve"> There are many potential answers—many evident blind spots in his 1948 analysis—but what </w:t>
      </w:r>
      <w:r w:rsidR="005E4BED">
        <w:rPr>
          <w:rFonts w:ascii="Times New Roman" w:hAnsi="Times New Roman" w:cs="Times New Roman"/>
        </w:rPr>
        <w:t xml:space="preserve">scholars and </w:t>
      </w:r>
      <w:r w:rsidR="00EA5263">
        <w:rPr>
          <w:rFonts w:ascii="Times New Roman" w:hAnsi="Times New Roman" w:cs="Times New Roman"/>
        </w:rPr>
        <w:t xml:space="preserve">commentators have themselves failed to see, partly since many </w:t>
      </w:r>
      <w:r w:rsidR="005E4BED">
        <w:rPr>
          <w:rFonts w:ascii="Times New Roman" w:hAnsi="Times New Roman" w:cs="Times New Roman"/>
        </w:rPr>
        <w:t xml:space="preserve">of his </w:t>
      </w:r>
      <w:r w:rsidR="00EA5263">
        <w:rPr>
          <w:rFonts w:ascii="Times New Roman" w:hAnsi="Times New Roman" w:cs="Times New Roman"/>
        </w:rPr>
        <w:t xml:space="preserve">subsequent writings on the topic were not published widely, was that Cox spent the next decade attempting to understand domestic (race) leadership. Indeed, his study of domestic leadership </w:t>
      </w:r>
      <w:r w:rsidR="00EA5263">
        <w:rPr>
          <w:rFonts w:ascii="Times New Roman" w:hAnsi="Times New Roman" w:cs="Times New Roman"/>
        </w:rPr>
        <w:lastRenderedPageBreak/>
        <w:t>likely led him to come to a particular understanding of international relations in modern global capitalism, in which the United State assumed the leadership position.</w:t>
      </w:r>
      <w:r w:rsidR="00EA5263">
        <w:rPr>
          <w:rStyle w:val="FootnoteReference"/>
          <w:rFonts w:ascii="Times New Roman" w:hAnsi="Times New Roman" w:cs="Times New Roman"/>
        </w:rPr>
        <w:footnoteReference w:id="14"/>
      </w:r>
      <w:r w:rsidR="00EA5263">
        <w:rPr>
          <w:rFonts w:ascii="Times New Roman" w:hAnsi="Times New Roman" w:cs="Times New Roman"/>
        </w:rPr>
        <w:t xml:space="preserve"> In any case, let us focus </w:t>
      </w:r>
      <w:r w:rsidR="00AD2BC7">
        <w:rPr>
          <w:rFonts w:ascii="Times New Roman" w:hAnsi="Times New Roman" w:cs="Times New Roman"/>
        </w:rPr>
        <w:t>the logic behind</w:t>
      </w:r>
      <w:r w:rsidR="00EA5263">
        <w:rPr>
          <w:rFonts w:ascii="Times New Roman" w:hAnsi="Times New Roman" w:cs="Times New Roman"/>
        </w:rPr>
        <w:t xml:space="preserve"> such </w:t>
      </w:r>
      <w:r w:rsidR="005E4BED">
        <w:rPr>
          <w:rFonts w:ascii="Times New Roman" w:hAnsi="Times New Roman" w:cs="Times New Roman"/>
        </w:rPr>
        <w:t xml:space="preserve">apparent </w:t>
      </w:r>
      <w:r w:rsidR="00EA5263">
        <w:rPr>
          <w:rFonts w:ascii="Times New Roman" w:hAnsi="Times New Roman" w:cs="Times New Roman"/>
        </w:rPr>
        <w:t>blind spots.</w:t>
      </w:r>
    </w:p>
    <w:p w14:paraId="1D5493D1" w14:textId="22F612F6" w:rsidR="00DA48E3" w:rsidRDefault="00EA5263" w:rsidP="00DB50D9">
      <w:pPr>
        <w:jc w:val="both"/>
        <w:rPr>
          <w:rFonts w:ascii="Times New Roman" w:hAnsi="Times New Roman" w:cs="Times New Roman"/>
        </w:rPr>
      </w:pPr>
      <w:r>
        <w:rPr>
          <w:rFonts w:ascii="Times New Roman" w:hAnsi="Times New Roman" w:cs="Times New Roman"/>
        </w:rPr>
        <w:tab/>
        <w:t>First, the early work of Cox seemed to build into contemporary politics a progressive teleology inferred from a conception of history as slowly developmental</w:t>
      </w:r>
      <w:r w:rsidR="00B34522">
        <w:rPr>
          <w:rFonts w:ascii="Times New Roman" w:hAnsi="Times New Roman" w:cs="Times New Roman"/>
        </w:rPr>
        <w:t xml:space="preserve"> under the logical imperatives of capitalist society</w:t>
      </w:r>
      <w:r>
        <w:rPr>
          <w:rFonts w:ascii="Times New Roman" w:hAnsi="Times New Roman" w:cs="Times New Roman"/>
        </w:rPr>
        <w:t xml:space="preserve">. Once capitalism appears on the scene, in other words, Cox </w:t>
      </w:r>
      <w:r w:rsidR="00403A67">
        <w:rPr>
          <w:rFonts w:ascii="Times New Roman" w:hAnsi="Times New Roman" w:cs="Times New Roman"/>
        </w:rPr>
        <w:t xml:space="preserve">tended </w:t>
      </w:r>
      <w:r>
        <w:rPr>
          <w:rFonts w:ascii="Times New Roman" w:hAnsi="Times New Roman" w:cs="Times New Roman"/>
        </w:rPr>
        <w:t xml:space="preserve">to believe that by necessity all societies will </w:t>
      </w:r>
      <w:r w:rsidR="00B34522">
        <w:rPr>
          <w:rFonts w:ascii="Times New Roman" w:hAnsi="Times New Roman" w:cs="Times New Roman"/>
        </w:rPr>
        <w:t>slowly integrate into the system in more or less developed ways.</w:t>
      </w:r>
      <w:r w:rsidR="00403A67">
        <w:rPr>
          <w:rFonts w:ascii="Times New Roman" w:hAnsi="Times New Roman" w:cs="Times New Roman"/>
        </w:rPr>
        <w:t xml:space="preserve"> This was the basis of Cox’s position that capitalism, by its inherent need to expand into new market zones, was colonialist from the start.</w:t>
      </w:r>
      <w:r w:rsidR="00C37747">
        <w:rPr>
          <w:rFonts w:ascii="Times New Roman" w:hAnsi="Times New Roman" w:cs="Times New Roman"/>
        </w:rPr>
        <w:t xml:space="preserve"> Such a position presumably is in concert with </w:t>
      </w:r>
      <w:r w:rsidR="00403A67">
        <w:rPr>
          <w:rFonts w:ascii="Times New Roman" w:hAnsi="Times New Roman" w:cs="Times New Roman"/>
        </w:rPr>
        <w:t xml:space="preserve">the view </w:t>
      </w:r>
      <w:r w:rsidR="00C37747">
        <w:rPr>
          <w:rFonts w:ascii="Times New Roman" w:hAnsi="Times New Roman" w:cs="Times New Roman"/>
        </w:rPr>
        <w:t xml:space="preserve">Marx held in the preface to the first edition </w:t>
      </w:r>
      <w:r w:rsidR="00C37747" w:rsidRPr="00C37747">
        <w:rPr>
          <w:rFonts w:ascii="Times New Roman" w:hAnsi="Times New Roman" w:cs="Times New Roman"/>
        </w:rPr>
        <w:t>Capital</w:t>
      </w:r>
      <w:r w:rsidR="00C37747">
        <w:rPr>
          <w:rFonts w:ascii="Times New Roman" w:hAnsi="Times New Roman" w:cs="Times New Roman"/>
        </w:rPr>
        <w:t>, namely that “It is a question of these laws [of the capitalist mode of production] themselves, of these tendencies winning their way through and working themselves out with iron necessity. The country that is more developed industrially only shows, to the less developed, the image of its own future.”</w:t>
      </w:r>
      <w:r w:rsidR="00C37747">
        <w:rPr>
          <w:rStyle w:val="FootnoteReference"/>
          <w:rFonts w:ascii="Times New Roman" w:hAnsi="Times New Roman" w:cs="Times New Roman"/>
        </w:rPr>
        <w:footnoteReference w:id="15"/>
      </w:r>
      <w:r w:rsidR="00C37747">
        <w:rPr>
          <w:rFonts w:ascii="Times New Roman" w:hAnsi="Times New Roman" w:cs="Times New Roman"/>
        </w:rPr>
        <w:t xml:space="preserve"> </w:t>
      </w:r>
      <w:r w:rsidR="00B34522" w:rsidRPr="00C37747">
        <w:rPr>
          <w:rFonts w:ascii="Times New Roman" w:hAnsi="Times New Roman" w:cs="Times New Roman"/>
        </w:rPr>
        <w:t>Then</w:t>
      </w:r>
      <w:r w:rsidR="00403A67">
        <w:rPr>
          <w:rFonts w:ascii="Times New Roman" w:hAnsi="Times New Roman" w:cs="Times New Roman"/>
        </w:rPr>
        <w:t>,</w:t>
      </w:r>
      <w:r w:rsidR="00DA48E3">
        <w:rPr>
          <w:rFonts w:ascii="Times New Roman" w:hAnsi="Times New Roman" w:cs="Times New Roman"/>
        </w:rPr>
        <w:t xml:space="preserve"> from the moment of integration into the logic of the capitalist mode of production</w:t>
      </w:r>
      <w:r w:rsidR="00B34522">
        <w:rPr>
          <w:rFonts w:ascii="Times New Roman" w:hAnsi="Times New Roman" w:cs="Times New Roman"/>
        </w:rPr>
        <w:t>, presumably</w:t>
      </w:r>
      <w:r w:rsidR="00DA48E3">
        <w:rPr>
          <w:rFonts w:ascii="Times New Roman" w:hAnsi="Times New Roman" w:cs="Times New Roman"/>
        </w:rPr>
        <w:t xml:space="preserve">, </w:t>
      </w:r>
      <w:r w:rsidR="00C37747">
        <w:rPr>
          <w:rFonts w:ascii="Times New Roman" w:hAnsi="Times New Roman" w:cs="Times New Roman"/>
        </w:rPr>
        <w:t>for Cox</w:t>
      </w:r>
      <w:r w:rsidR="00B34522">
        <w:rPr>
          <w:rFonts w:ascii="Times New Roman" w:hAnsi="Times New Roman" w:cs="Times New Roman"/>
        </w:rPr>
        <w:t xml:space="preserve">, </w:t>
      </w:r>
      <w:r w:rsidR="00DA48E3">
        <w:rPr>
          <w:rFonts w:ascii="Times New Roman" w:hAnsi="Times New Roman" w:cs="Times New Roman"/>
        </w:rPr>
        <w:t>ought to likewise lead to</w:t>
      </w:r>
      <w:r w:rsidR="00C37747">
        <w:rPr>
          <w:rFonts w:ascii="Times New Roman" w:hAnsi="Times New Roman" w:cs="Times New Roman"/>
        </w:rPr>
        <w:t xml:space="preserve"> the developmental </w:t>
      </w:r>
      <w:r>
        <w:rPr>
          <w:rFonts w:ascii="Times New Roman" w:hAnsi="Times New Roman" w:cs="Times New Roman"/>
        </w:rPr>
        <w:t xml:space="preserve">arch toward socialism given certain </w:t>
      </w:r>
      <w:r w:rsidR="00B34522">
        <w:rPr>
          <w:rFonts w:ascii="Times New Roman" w:hAnsi="Times New Roman" w:cs="Times New Roman"/>
        </w:rPr>
        <w:t>objective</w:t>
      </w:r>
      <w:r w:rsidR="00DA48E3">
        <w:rPr>
          <w:rFonts w:ascii="Times New Roman" w:hAnsi="Times New Roman" w:cs="Times New Roman"/>
        </w:rPr>
        <w:t>—but always antagonistic—</w:t>
      </w:r>
      <w:r>
        <w:rPr>
          <w:rFonts w:ascii="Times New Roman" w:hAnsi="Times New Roman" w:cs="Times New Roman"/>
        </w:rPr>
        <w:t>conditions</w:t>
      </w:r>
      <w:r w:rsidR="00B34522">
        <w:rPr>
          <w:rFonts w:ascii="Times New Roman" w:hAnsi="Times New Roman" w:cs="Times New Roman"/>
        </w:rPr>
        <w:t>, especially on the progressive development of the national proletariat</w:t>
      </w:r>
      <w:r w:rsidR="00DA48E3">
        <w:rPr>
          <w:rFonts w:ascii="Times New Roman" w:hAnsi="Times New Roman" w:cs="Times New Roman"/>
        </w:rPr>
        <w:t>. Such conditions may include: t</w:t>
      </w:r>
      <w:r w:rsidR="00C37747">
        <w:rPr>
          <w:rFonts w:ascii="Times New Roman" w:hAnsi="Times New Roman" w:cs="Times New Roman"/>
        </w:rPr>
        <w:t xml:space="preserve">heir degree of </w:t>
      </w:r>
      <w:r w:rsidR="00DA48E3">
        <w:rPr>
          <w:rFonts w:ascii="Times New Roman" w:hAnsi="Times New Roman" w:cs="Times New Roman"/>
        </w:rPr>
        <w:t xml:space="preserve">internal </w:t>
      </w:r>
      <w:r w:rsidR="00C37747">
        <w:rPr>
          <w:rFonts w:ascii="Times New Roman" w:hAnsi="Times New Roman" w:cs="Times New Roman"/>
        </w:rPr>
        <w:t xml:space="preserve">solidarity, the sophistication </w:t>
      </w:r>
      <w:r w:rsidR="00DA48E3">
        <w:rPr>
          <w:rFonts w:ascii="Times New Roman" w:hAnsi="Times New Roman" w:cs="Times New Roman"/>
        </w:rPr>
        <w:t xml:space="preserve">(the breadth and depth) </w:t>
      </w:r>
      <w:r w:rsidR="00C37747">
        <w:rPr>
          <w:rFonts w:ascii="Times New Roman" w:hAnsi="Times New Roman" w:cs="Times New Roman"/>
        </w:rPr>
        <w:t xml:space="preserve">of </w:t>
      </w:r>
      <w:r w:rsidR="00DA48E3">
        <w:rPr>
          <w:rFonts w:ascii="Times New Roman" w:hAnsi="Times New Roman" w:cs="Times New Roman"/>
        </w:rPr>
        <w:t xml:space="preserve">their </w:t>
      </w:r>
      <w:r w:rsidR="00C37747">
        <w:rPr>
          <w:rFonts w:ascii="Times New Roman" w:hAnsi="Times New Roman" w:cs="Times New Roman"/>
        </w:rPr>
        <w:t xml:space="preserve">organization, their ability to disbelieve in the </w:t>
      </w:r>
      <w:r w:rsidR="00DA48E3">
        <w:rPr>
          <w:rFonts w:ascii="Times New Roman" w:hAnsi="Times New Roman" w:cs="Times New Roman"/>
        </w:rPr>
        <w:t>“meaning” of “natural”</w:t>
      </w:r>
      <w:r w:rsidR="00C37747">
        <w:rPr>
          <w:rFonts w:ascii="Times New Roman" w:hAnsi="Times New Roman" w:cs="Times New Roman"/>
        </w:rPr>
        <w:t xml:space="preserve"> racial markers, the clarity of their </w:t>
      </w:r>
      <w:r w:rsidR="00DA48E3">
        <w:rPr>
          <w:rFonts w:ascii="Times New Roman" w:hAnsi="Times New Roman" w:cs="Times New Roman"/>
        </w:rPr>
        <w:t>collective understanding</w:t>
      </w:r>
      <w:r w:rsidR="00C37747">
        <w:rPr>
          <w:rFonts w:ascii="Times New Roman" w:hAnsi="Times New Roman" w:cs="Times New Roman"/>
        </w:rPr>
        <w:t xml:space="preserve"> that race antagonism is part and parcel with the global class struggle</w:t>
      </w:r>
      <w:r>
        <w:rPr>
          <w:rFonts w:ascii="Times New Roman" w:hAnsi="Times New Roman" w:cs="Times New Roman"/>
        </w:rPr>
        <w:t xml:space="preserve">. </w:t>
      </w:r>
      <w:r w:rsidR="00DA48E3">
        <w:rPr>
          <w:rFonts w:ascii="Times New Roman" w:hAnsi="Times New Roman" w:cs="Times New Roman"/>
        </w:rPr>
        <w:t xml:space="preserve">Tied inextricably to the class struggle, I mention only in passing, was the </w:t>
      </w:r>
      <w:r w:rsidR="00DA48E3" w:rsidRPr="00DA48E3">
        <w:rPr>
          <w:rFonts w:ascii="Times New Roman" w:hAnsi="Times New Roman" w:cs="Times New Roman"/>
          <w:i/>
          <w:iCs/>
        </w:rPr>
        <w:t>political</w:t>
      </w:r>
      <w:r w:rsidR="00DA48E3">
        <w:rPr>
          <w:rFonts w:ascii="Times New Roman" w:hAnsi="Times New Roman" w:cs="Times New Roman"/>
        </w:rPr>
        <w:t xml:space="preserve"> struggle over the state, a struggle Cox called the “political-class struggle.” For politicians, Cox believed (not implausibly), themselves could be bought and directed by regional aristocracies (if they were not already </w:t>
      </w:r>
      <w:r w:rsidR="00DA48E3" w:rsidRPr="00403A67">
        <w:rPr>
          <w:rFonts w:ascii="Times New Roman" w:hAnsi="Times New Roman" w:cs="Times New Roman"/>
          <w:i/>
          <w:iCs/>
        </w:rPr>
        <w:t>themselves</w:t>
      </w:r>
      <w:r w:rsidR="00DA48E3">
        <w:rPr>
          <w:rFonts w:ascii="Times New Roman" w:hAnsi="Times New Roman" w:cs="Times New Roman"/>
        </w:rPr>
        <w:t xml:space="preserve"> members of such </w:t>
      </w:r>
      <w:r w:rsidR="00403A67">
        <w:rPr>
          <w:rFonts w:ascii="Times New Roman" w:hAnsi="Times New Roman" w:cs="Times New Roman"/>
        </w:rPr>
        <w:t xml:space="preserve">an </w:t>
      </w:r>
      <w:r w:rsidR="00DA48E3">
        <w:rPr>
          <w:rFonts w:ascii="Times New Roman" w:hAnsi="Times New Roman" w:cs="Times New Roman"/>
        </w:rPr>
        <w:t>aristocracy)</w:t>
      </w:r>
      <w:r w:rsidR="00D67FD2">
        <w:rPr>
          <w:rFonts w:ascii="Times New Roman" w:hAnsi="Times New Roman" w:cs="Times New Roman"/>
        </w:rPr>
        <w:t>, “a ruling class,” W.J. Cash once wrote, “coextensive with the planter group…descended from the old gentlefolk who for many centuries had made up the ruling classes of Europe.”</w:t>
      </w:r>
      <w:r w:rsidR="00DA48E3">
        <w:rPr>
          <w:rStyle w:val="FootnoteReference"/>
          <w:rFonts w:ascii="Times New Roman" w:hAnsi="Times New Roman" w:cs="Times New Roman"/>
        </w:rPr>
        <w:footnoteReference w:id="16"/>
      </w:r>
    </w:p>
    <w:p w14:paraId="57536F69" w14:textId="7277D6A2" w:rsidR="00B34522" w:rsidRDefault="00D67FD2" w:rsidP="00DA48E3">
      <w:pPr>
        <w:ind w:firstLine="720"/>
        <w:jc w:val="both"/>
        <w:rPr>
          <w:rFonts w:ascii="Times New Roman" w:hAnsi="Times New Roman" w:cs="Times New Roman"/>
        </w:rPr>
      </w:pPr>
      <w:r>
        <w:rPr>
          <w:rFonts w:ascii="Times New Roman" w:hAnsi="Times New Roman" w:cs="Times New Roman"/>
        </w:rPr>
        <w:t>In any case, t</w:t>
      </w:r>
      <w:r w:rsidR="00EA5263">
        <w:rPr>
          <w:rFonts w:ascii="Times New Roman" w:hAnsi="Times New Roman" w:cs="Times New Roman"/>
        </w:rPr>
        <w:t>he white leader</w:t>
      </w:r>
      <w:r w:rsidR="00403A67">
        <w:rPr>
          <w:rFonts w:ascii="Times New Roman" w:hAnsi="Times New Roman" w:cs="Times New Roman"/>
        </w:rPr>
        <w:t xml:space="preserve"> (the “white Lenin”)</w:t>
      </w:r>
      <w:r w:rsidR="00EA5263">
        <w:rPr>
          <w:rFonts w:ascii="Times New Roman" w:hAnsi="Times New Roman" w:cs="Times New Roman"/>
        </w:rPr>
        <w:t xml:space="preserve"> Cox likely had in mind here, then, was </w:t>
      </w:r>
      <w:r w:rsidR="007767C9">
        <w:rPr>
          <w:rFonts w:ascii="Times New Roman" w:hAnsi="Times New Roman" w:cs="Times New Roman"/>
        </w:rPr>
        <w:t xml:space="preserve">presumably </w:t>
      </w:r>
      <w:r w:rsidR="00EA5263">
        <w:rPr>
          <w:rFonts w:ascii="Times New Roman" w:hAnsi="Times New Roman" w:cs="Times New Roman"/>
        </w:rPr>
        <w:t>Franklin D. Roosevelt, whom Cox believed had brought the United States closer to both democracy and socialism than any place in world history.</w:t>
      </w:r>
      <w:r w:rsidR="00EA5263">
        <w:rPr>
          <w:rStyle w:val="FootnoteReference"/>
          <w:rFonts w:ascii="Times New Roman" w:hAnsi="Times New Roman" w:cs="Times New Roman"/>
        </w:rPr>
        <w:footnoteReference w:id="17"/>
      </w:r>
      <w:r w:rsidR="00B34522">
        <w:rPr>
          <w:rFonts w:ascii="Times New Roman" w:hAnsi="Times New Roman" w:cs="Times New Roman"/>
        </w:rPr>
        <w:t xml:space="preserve"> </w:t>
      </w:r>
      <w:r w:rsidR="007767C9">
        <w:rPr>
          <w:rFonts w:ascii="Times New Roman" w:hAnsi="Times New Roman" w:cs="Times New Roman"/>
        </w:rPr>
        <w:t xml:space="preserve">Cox maintained this position on administrative </w:t>
      </w:r>
      <w:r w:rsidR="007767C9" w:rsidRPr="007767C9">
        <w:rPr>
          <w:rFonts w:ascii="Times New Roman" w:hAnsi="Times New Roman" w:cs="Times New Roman"/>
          <w:i/>
          <w:iCs/>
        </w:rPr>
        <w:t>political</w:t>
      </w:r>
      <w:r w:rsidR="007767C9">
        <w:rPr>
          <w:rFonts w:ascii="Times New Roman" w:hAnsi="Times New Roman" w:cs="Times New Roman"/>
        </w:rPr>
        <w:t xml:space="preserve"> leadership even after the dreamlike pretensions to both American socialism and democracy had long since faded. I</w:t>
      </w:r>
      <w:r w:rsidR="00B34522">
        <w:rPr>
          <w:rFonts w:ascii="Times New Roman" w:hAnsi="Times New Roman" w:cs="Times New Roman"/>
        </w:rPr>
        <w:t xml:space="preserve">n the middle of the 1950s after the </w:t>
      </w:r>
      <w:r w:rsidR="00B34522">
        <w:rPr>
          <w:rFonts w:ascii="Times New Roman" w:hAnsi="Times New Roman" w:cs="Times New Roman"/>
          <w:i/>
          <w:iCs/>
        </w:rPr>
        <w:t xml:space="preserve">Brown v. Board </w:t>
      </w:r>
      <w:r w:rsidR="00B34522">
        <w:rPr>
          <w:rFonts w:ascii="Times New Roman" w:hAnsi="Times New Roman" w:cs="Times New Roman"/>
        </w:rPr>
        <w:t xml:space="preserve">decision </w:t>
      </w:r>
      <w:r w:rsidR="007767C9">
        <w:rPr>
          <w:rFonts w:ascii="Times New Roman" w:hAnsi="Times New Roman" w:cs="Times New Roman"/>
        </w:rPr>
        <w:t>that</w:t>
      </w:r>
      <w:r w:rsidR="00B34522">
        <w:rPr>
          <w:rFonts w:ascii="Times New Roman" w:hAnsi="Times New Roman" w:cs="Times New Roman"/>
        </w:rPr>
        <w:t xml:space="preserve"> made segregation in education unconstitutional, Cox called upon President Dwight </w:t>
      </w:r>
      <w:r w:rsidR="00B34522">
        <w:rPr>
          <w:rFonts w:ascii="Times New Roman" w:hAnsi="Times New Roman" w:cs="Times New Roman"/>
        </w:rPr>
        <w:lastRenderedPageBreak/>
        <w:t>Eisenhower—a white leader—to enforce the ruling.</w:t>
      </w:r>
      <w:r w:rsidR="00A045CC">
        <w:rPr>
          <w:rStyle w:val="FootnoteReference"/>
          <w:rFonts w:ascii="Times New Roman" w:hAnsi="Times New Roman" w:cs="Times New Roman"/>
        </w:rPr>
        <w:footnoteReference w:id="18"/>
      </w:r>
      <w:r w:rsidR="00B34522">
        <w:rPr>
          <w:rFonts w:ascii="Times New Roman" w:hAnsi="Times New Roman" w:cs="Times New Roman"/>
        </w:rPr>
        <w:t xml:space="preserve"> Indeed, Cox believed that the President should use a few choice words to indicate to the southern </w:t>
      </w:r>
      <w:r w:rsidR="00A045CC">
        <w:rPr>
          <w:rFonts w:ascii="Times New Roman" w:hAnsi="Times New Roman" w:cs="Times New Roman"/>
        </w:rPr>
        <w:t xml:space="preserve">political </w:t>
      </w:r>
      <w:r w:rsidR="00B34522">
        <w:rPr>
          <w:rFonts w:ascii="Times New Roman" w:hAnsi="Times New Roman" w:cs="Times New Roman"/>
        </w:rPr>
        <w:t xml:space="preserve">aristocracy </w:t>
      </w:r>
      <w:r w:rsidR="00A045CC">
        <w:rPr>
          <w:rFonts w:ascii="Times New Roman" w:hAnsi="Times New Roman" w:cs="Times New Roman"/>
        </w:rPr>
        <w:t xml:space="preserve">(whom Cox squarely blamed for anti-segregation recalcitrance) </w:t>
      </w:r>
      <w:r w:rsidR="00B34522">
        <w:rPr>
          <w:rFonts w:ascii="Times New Roman" w:hAnsi="Times New Roman" w:cs="Times New Roman"/>
        </w:rPr>
        <w:t>that he intended to enforce the ruling. If words failed, force, Cox hoped, would decide. Cox said:</w:t>
      </w:r>
    </w:p>
    <w:p w14:paraId="5CF44A70" w14:textId="4B7E3BCB" w:rsidR="00B34522" w:rsidRPr="00B34522" w:rsidRDefault="00B34522" w:rsidP="00BE6BD0">
      <w:pPr>
        <w:ind w:left="720"/>
        <w:jc w:val="both"/>
        <w:rPr>
          <w:rFonts w:ascii="Times New Roman" w:hAnsi="Times New Roman" w:cs="Times New Roman"/>
          <w:sz w:val="20"/>
          <w:szCs w:val="20"/>
        </w:rPr>
      </w:pPr>
      <w:r w:rsidRPr="00B34522">
        <w:rPr>
          <w:rFonts w:ascii="Times New Roman" w:hAnsi="Times New Roman" w:cs="Times New Roman"/>
          <w:sz w:val="20"/>
          <w:szCs w:val="20"/>
        </w:rPr>
        <w:t>On the other hand, the presidency, by a few sage words on the sanctity of constitutional guarantees, spoken at an opportune time and place, can do more to develop a favorable political social and political climate than either of the other two branches of the government. Manifestly, there has been a pressing need for administrative action in bringing together conciliation groups of both races to work out difficult situations. In truth, the feebleness of presidential effort in our racial crisis constitutes the most baffling bottleneck.</w:t>
      </w:r>
      <w:r w:rsidR="009C4FAB">
        <w:rPr>
          <w:rStyle w:val="FootnoteReference"/>
          <w:rFonts w:ascii="Times New Roman" w:hAnsi="Times New Roman" w:cs="Times New Roman"/>
          <w:sz w:val="20"/>
          <w:szCs w:val="20"/>
        </w:rPr>
        <w:footnoteReference w:id="19"/>
      </w:r>
      <w:r w:rsidRPr="00B34522">
        <w:rPr>
          <w:rFonts w:ascii="Times New Roman" w:hAnsi="Times New Roman" w:cs="Times New Roman"/>
          <w:sz w:val="20"/>
          <w:szCs w:val="20"/>
        </w:rPr>
        <w:t xml:space="preserve"> In my view, it amounts to nothing less than a grievous national misfortune. The resolution of racial antagonism involves national group interest and emotions similar to those which once led the nation into Civil War. The possibility of again using coercion against the intransigent area should not be completely ruled out. Open conflict resulting from societal changes tend to arrive when there is an effective determination to maintain the status quo in the face of contradictory social trends. The earlier, therefore, it is made clear to those southern leaders who threaten violence rather than yield to interracial adjustment, that they are relying upon treacherous means, the less likely they will ultimately be confronted with the situation which makes a test of strength inevitable.</w:t>
      </w:r>
      <w:r>
        <w:rPr>
          <w:rStyle w:val="FootnoteReference"/>
          <w:rFonts w:ascii="Times New Roman" w:hAnsi="Times New Roman" w:cs="Times New Roman"/>
          <w:sz w:val="20"/>
          <w:szCs w:val="20"/>
        </w:rPr>
        <w:footnoteReference w:id="20"/>
      </w:r>
    </w:p>
    <w:p w14:paraId="3AEBD3FE" w14:textId="0CF34F48" w:rsidR="00EA5263" w:rsidRPr="001555A5" w:rsidRDefault="00AD2BC7" w:rsidP="00DB50D9">
      <w:pPr>
        <w:jc w:val="both"/>
        <w:rPr>
          <w:rFonts w:ascii="Times New Roman" w:hAnsi="Times New Roman" w:cs="Times New Roman"/>
        </w:rPr>
      </w:pPr>
      <w:r>
        <w:rPr>
          <w:rFonts w:ascii="Times New Roman" w:hAnsi="Times New Roman" w:cs="Times New Roman"/>
        </w:rPr>
        <w:t xml:space="preserve">Thus, it was not the </w:t>
      </w:r>
      <w:r w:rsidRPr="00F72CA2">
        <w:rPr>
          <w:rFonts w:ascii="Times New Roman" w:hAnsi="Times New Roman" w:cs="Times New Roman"/>
          <w:i/>
          <w:iCs/>
        </w:rPr>
        <w:t xml:space="preserve">whiteness </w:t>
      </w:r>
      <w:r>
        <w:rPr>
          <w:rFonts w:ascii="Times New Roman" w:hAnsi="Times New Roman" w:cs="Times New Roman"/>
        </w:rPr>
        <w:t xml:space="preserve">of the leader </w:t>
      </w:r>
      <w:r w:rsidR="00AA450D">
        <w:rPr>
          <w:rFonts w:ascii="Times New Roman" w:hAnsi="Times New Roman" w:cs="Times New Roman"/>
          <w:i/>
          <w:iCs/>
        </w:rPr>
        <w:t xml:space="preserve">per se </w:t>
      </w:r>
      <w:r>
        <w:rPr>
          <w:rFonts w:ascii="Times New Roman" w:hAnsi="Times New Roman" w:cs="Times New Roman"/>
        </w:rPr>
        <w:t>that made the decisive difference</w:t>
      </w:r>
      <w:r w:rsidR="00F72CA2">
        <w:rPr>
          <w:rFonts w:ascii="Times New Roman" w:hAnsi="Times New Roman" w:cs="Times New Roman"/>
        </w:rPr>
        <w:t>.</w:t>
      </w:r>
      <w:r>
        <w:rPr>
          <w:rFonts w:ascii="Times New Roman" w:hAnsi="Times New Roman" w:cs="Times New Roman"/>
        </w:rPr>
        <w:t xml:space="preserve"> </w:t>
      </w:r>
      <w:r w:rsidR="00F72CA2">
        <w:rPr>
          <w:rFonts w:ascii="Times New Roman" w:hAnsi="Times New Roman" w:cs="Times New Roman"/>
        </w:rPr>
        <w:t>I</w:t>
      </w:r>
      <w:r>
        <w:rPr>
          <w:rFonts w:ascii="Times New Roman" w:hAnsi="Times New Roman" w:cs="Times New Roman"/>
        </w:rPr>
        <w:t>t was that he was in the position of actual decision-making</w:t>
      </w:r>
      <w:r w:rsidR="00AA450D">
        <w:rPr>
          <w:rFonts w:ascii="Times New Roman" w:hAnsi="Times New Roman" w:cs="Times New Roman"/>
        </w:rPr>
        <w:t>;</w:t>
      </w:r>
      <w:r>
        <w:rPr>
          <w:rFonts w:ascii="Times New Roman" w:hAnsi="Times New Roman" w:cs="Times New Roman"/>
        </w:rPr>
        <w:t xml:space="preserve"> </w:t>
      </w:r>
      <w:r w:rsidR="002928ED">
        <w:rPr>
          <w:rFonts w:ascii="Times New Roman" w:hAnsi="Times New Roman" w:cs="Times New Roman"/>
        </w:rPr>
        <w:t xml:space="preserve">of immediate, </w:t>
      </w:r>
      <w:r>
        <w:rPr>
          <w:rFonts w:ascii="Times New Roman" w:hAnsi="Times New Roman" w:cs="Times New Roman"/>
        </w:rPr>
        <w:t>executive power.</w:t>
      </w:r>
      <w:r w:rsidR="00A02590">
        <w:rPr>
          <w:rFonts w:ascii="Times New Roman" w:hAnsi="Times New Roman" w:cs="Times New Roman"/>
        </w:rPr>
        <w:t xml:space="preserve"> </w:t>
      </w:r>
      <w:r w:rsidR="00F72CA2">
        <w:rPr>
          <w:rFonts w:ascii="Times New Roman" w:hAnsi="Times New Roman" w:cs="Times New Roman"/>
        </w:rPr>
        <w:t>His declarations and threats—even if merely verbal—could make a difference and influence people.</w:t>
      </w:r>
      <w:r w:rsidR="002928ED">
        <w:rPr>
          <w:rStyle w:val="FootnoteReference"/>
          <w:rFonts w:ascii="Times New Roman" w:hAnsi="Times New Roman" w:cs="Times New Roman"/>
        </w:rPr>
        <w:footnoteReference w:id="21"/>
      </w:r>
      <w:r w:rsidR="00F72CA2">
        <w:rPr>
          <w:rFonts w:ascii="Times New Roman" w:hAnsi="Times New Roman" w:cs="Times New Roman"/>
        </w:rPr>
        <w:t xml:space="preserve"> Further, h</w:t>
      </w:r>
      <w:r w:rsidR="00A02590">
        <w:rPr>
          <w:rFonts w:ascii="Times New Roman" w:hAnsi="Times New Roman" w:cs="Times New Roman"/>
        </w:rPr>
        <w:t>e controlled the military enforcement mechanisms and was the officer sworn by Oath to insure domestic tranquility.</w:t>
      </w:r>
      <w:r>
        <w:rPr>
          <w:rFonts w:ascii="Times New Roman" w:hAnsi="Times New Roman" w:cs="Times New Roman"/>
        </w:rPr>
        <w:t xml:space="preserve"> And</w:t>
      </w:r>
      <w:r w:rsidR="00F72CA2">
        <w:rPr>
          <w:rFonts w:ascii="Times New Roman" w:hAnsi="Times New Roman" w:cs="Times New Roman"/>
        </w:rPr>
        <w:t>, crucially,</w:t>
      </w:r>
      <w:r>
        <w:rPr>
          <w:rFonts w:ascii="Times New Roman" w:hAnsi="Times New Roman" w:cs="Times New Roman"/>
        </w:rPr>
        <w:t xml:space="preserve"> such a position, in 1957, could </w:t>
      </w:r>
      <w:r>
        <w:rPr>
          <w:rFonts w:ascii="Times New Roman" w:hAnsi="Times New Roman" w:cs="Times New Roman"/>
          <w:i/>
          <w:iCs/>
        </w:rPr>
        <w:t xml:space="preserve">only </w:t>
      </w:r>
      <w:r>
        <w:rPr>
          <w:rFonts w:ascii="Times New Roman" w:hAnsi="Times New Roman" w:cs="Times New Roman"/>
        </w:rPr>
        <w:t xml:space="preserve">be filled by a white man. Indeed, the strategic logic remained constant a decade later, when, even after the major successes of the Civil Rights revolution, King, Randolph, and Rustin were required to strategize </w:t>
      </w:r>
      <w:r>
        <w:rPr>
          <w:rFonts w:ascii="Times New Roman" w:hAnsi="Times New Roman" w:cs="Times New Roman"/>
          <w:i/>
          <w:iCs/>
        </w:rPr>
        <w:t xml:space="preserve">along </w:t>
      </w:r>
      <w:r>
        <w:rPr>
          <w:rFonts w:ascii="Times New Roman" w:hAnsi="Times New Roman" w:cs="Times New Roman"/>
        </w:rPr>
        <w:t>white Democratic leadership to secure the passing and enforcement of voting and civil rights legislation.</w:t>
      </w:r>
      <w:r>
        <w:rPr>
          <w:rStyle w:val="FootnoteReference"/>
          <w:rFonts w:ascii="Times New Roman" w:hAnsi="Times New Roman" w:cs="Times New Roman"/>
        </w:rPr>
        <w:footnoteReference w:id="22"/>
      </w:r>
    </w:p>
    <w:p w14:paraId="1793D5EF" w14:textId="77777777" w:rsidR="003B40E5" w:rsidRDefault="003B40E5" w:rsidP="00DB50D9">
      <w:pPr>
        <w:jc w:val="both"/>
        <w:rPr>
          <w:rFonts w:ascii="Times New Roman" w:hAnsi="Times New Roman" w:cs="Times New Roman"/>
        </w:rPr>
      </w:pPr>
    </w:p>
    <w:p w14:paraId="439D75E2" w14:textId="23C06BE5" w:rsidR="003B40E5" w:rsidRDefault="00097167" w:rsidP="00DB50D9">
      <w:pPr>
        <w:jc w:val="both"/>
        <w:rPr>
          <w:rFonts w:ascii="Times New Roman" w:hAnsi="Times New Roman" w:cs="Times New Roman"/>
          <w:b/>
          <w:bCs/>
        </w:rPr>
      </w:pPr>
      <w:r>
        <w:rPr>
          <w:rFonts w:ascii="Times New Roman" w:hAnsi="Times New Roman" w:cs="Times New Roman"/>
          <w:b/>
          <w:bCs/>
        </w:rPr>
        <w:t>Cox’s Critique of the Leadership-Form</w:t>
      </w:r>
    </w:p>
    <w:p w14:paraId="4E8BD821" w14:textId="77777777" w:rsidR="00001265" w:rsidRDefault="00001265" w:rsidP="00DB50D9">
      <w:pPr>
        <w:jc w:val="both"/>
        <w:rPr>
          <w:rFonts w:ascii="Times New Roman" w:hAnsi="Times New Roman" w:cs="Times New Roman"/>
          <w:b/>
          <w:bCs/>
        </w:rPr>
      </w:pPr>
    </w:p>
    <w:p w14:paraId="27492AD8" w14:textId="4B7A14D4" w:rsidR="00001265" w:rsidRDefault="00001265" w:rsidP="000576B8">
      <w:pPr>
        <w:ind w:firstLine="720"/>
        <w:jc w:val="both"/>
        <w:rPr>
          <w:rFonts w:ascii="Times New Roman" w:hAnsi="Times New Roman" w:cs="Times New Roman"/>
        </w:rPr>
      </w:pPr>
      <w:r>
        <w:rPr>
          <w:rFonts w:ascii="Times New Roman" w:hAnsi="Times New Roman" w:cs="Times New Roman"/>
        </w:rPr>
        <w:t xml:space="preserve">The problem of leadership was a consistent theme in Cox’s work. It appeared in two guises. First, and during and earlier phase of his career (approximately 1940-1955, before the publication of </w:t>
      </w:r>
      <w:r>
        <w:rPr>
          <w:rFonts w:ascii="Times New Roman" w:hAnsi="Times New Roman" w:cs="Times New Roman"/>
          <w:i/>
          <w:iCs/>
        </w:rPr>
        <w:t xml:space="preserve">The Foundations of </w:t>
      </w:r>
      <w:r w:rsidRPr="00001265">
        <w:rPr>
          <w:rFonts w:ascii="Times New Roman" w:hAnsi="Times New Roman" w:cs="Times New Roman"/>
        </w:rPr>
        <w:t>Capitalism</w:t>
      </w:r>
      <w:r>
        <w:rPr>
          <w:rFonts w:ascii="Times New Roman" w:hAnsi="Times New Roman" w:cs="Times New Roman"/>
        </w:rPr>
        <w:t xml:space="preserve"> in 1957) </w:t>
      </w:r>
      <w:r w:rsidR="000576B8">
        <w:rPr>
          <w:rFonts w:ascii="Times New Roman" w:hAnsi="Times New Roman" w:cs="Times New Roman"/>
        </w:rPr>
        <w:t>Cox had been</w:t>
      </w:r>
      <w:r>
        <w:rPr>
          <w:rFonts w:ascii="Times New Roman" w:hAnsi="Times New Roman" w:cs="Times New Roman"/>
        </w:rPr>
        <w:t xml:space="preserve"> primarily </w:t>
      </w:r>
      <w:r w:rsidR="000576B8">
        <w:rPr>
          <w:rFonts w:ascii="Times New Roman" w:hAnsi="Times New Roman" w:cs="Times New Roman"/>
        </w:rPr>
        <w:t xml:space="preserve">politically </w:t>
      </w:r>
      <w:r>
        <w:rPr>
          <w:rFonts w:ascii="Times New Roman" w:hAnsi="Times New Roman" w:cs="Times New Roman"/>
        </w:rPr>
        <w:t xml:space="preserve">concerned with what can be called “racial leadership,” namely the type of leadership he saw among Black people in the United States. </w:t>
      </w:r>
      <w:r w:rsidR="000576B8">
        <w:rPr>
          <w:rFonts w:ascii="Times New Roman" w:hAnsi="Times New Roman" w:cs="Times New Roman"/>
        </w:rPr>
        <w:t>Three published texts from the early 1950s exemplify this aspect of Cox’s thinking: “The New Crisis in Leadership Among Negroes” (Autumn 1950); “The Programs of Negro Civil Rights Organizations” (Summer 1951), and “The Leadership of Booker T. Washington” (October 1951).</w:t>
      </w:r>
      <w:r w:rsidR="000576B8">
        <w:rPr>
          <w:rStyle w:val="FootnoteReference"/>
          <w:rFonts w:ascii="Times New Roman" w:hAnsi="Times New Roman" w:cs="Times New Roman"/>
        </w:rPr>
        <w:footnoteReference w:id="23"/>
      </w:r>
      <w:r w:rsidR="00B11B22">
        <w:rPr>
          <w:rFonts w:ascii="Times New Roman" w:hAnsi="Times New Roman" w:cs="Times New Roman"/>
        </w:rPr>
        <w:t xml:space="preserve"> Cox, not unlike Du Bois in the much earlier text “Of Mr. Booker T. Washington and Others,” offers a genealogy of Black leadership “since the coming of freedom in the United States.”</w:t>
      </w:r>
      <w:r w:rsidR="00B11B22">
        <w:rPr>
          <w:rStyle w:val="FootnoteReference"/>
          <w:rFonts w:ascii="Times New Roman" w:hAnsi="Times New Roman" w:cs="Times New Roman"/>
        </w:rPr>
        <w:footnoteReference w:id="24"/>
      </w:r>
      <w:r w:rsidR="00B11B22">
        <w:rPr>
          <w:rFonts w:ascii="Times New Roman" w:hAnsi="Times New Roman" w:cs="Times New Roman"/>
        </w:rPr>
        <w:t xml:space="preserve"> In the 90 years since the end of the Civil War, Cox argues, four distinct types of Black leadership became prominent, each exemplified in a figurehead. These were: (a) Black protest, exemplified by Frederick Douglass; (b) collaboration, exemplified by Booker T. Washington; (c) racial nationalism most clearly pursued by Marcus Garvey; and (d) revolt, “probably led” by Paul Robeson.</w:t>
      </w:r>
      <w:r w:rsidR="00B11B22">
        <w:rPr>
          <w:rStyle w:val="FootnoteReference"/>
          <w:rFonts w:ascii="Times New Roman" w:hAnsi="Times New Roman" w:cs="Times New Roman"/>
        </w:rPr>
        <w:footnoteReference w:id="25"/>
      </w:r>
      <w:r w:rsidR="002C7678">
        <w:rPr>
          <w:rFonts w:ascii="Times New Roman" w:hAnsi="Times New Roman" w:cs="Times New Roman"/>
        </w:rPr>
        <w:t xml:space="preserve"> A year later, Cox included several more rubrics, none mutually exclusive, but each establishing a particular vector it would predominantly follow. These were: (a) protest, (b) collaboration, (c) nationalism, (d) association and pressure, (e) exposure, and (d) proletarianism. It is worth mentioning at the outset that Cox’s own preferred vector combines integration, protest, and especially proletarianism. </w:t>
      </w:r>
      <w:r w:rsidR="00BE6BD0">
        <w:rPr>
          <w:rFonts w:ascii="Times New Roman" w:hAnsi="Times New Roman" w:cs="Times New Roman"/>
        </w:rPr>
        <w:t>Proletarianism, for Cox</w:t>
      </w:r>
      <w:r w:rsidR="00834FC0">
        <w:rPr>
          <w:rFonts w:ascii="Times New Roman" w:hAnsi="Times New Roman" w:cs="Times New Roman"/>
        </w:rPr>
        <w:t xml:space="preserve">, </w:t>
      </w:r>
      <w:r w:rsidR="00BE6BD0">
        <w:rPr>
          <w:rFonts w:ascii="Times New Roman" w:hAnsi="Times New Roman" w:cs="Times New Roman"/>
        </w:rPr>
        <w:t>is linked</w:t>
      </w:r>
      <w:r w:rsidR="002C7678">
        <w:rPr>
          <w:rFonts w:ascii="Times New Roman" w:hAnsi="Times New Roman" w:cs="Times New Roman"/>
        </w:rPr>
        <w:t xml:space="preserve"> </w:t>
      </w:r>
      <w:r w:rsidR="00BE6BD0">
        <w:rPr>
          <w:rFonts w:ascii="Times New Roman" w:hAnsi="Times New Roman" w:cs="Times New Roman"/>
        </w:rPr>
        <w:t>to</w:t>
      </w:r>
      <w:r w:rsidR="002C7678">
        <w:rPr>
          <w:rFonts w:ascii="Times New Roman" w:hAnsi="Times New Roman" w:cs="Times New Roman"/>
        </w:rPr>
        <w:t xml:space="preserve"> a universalistic </w:t>
      </w:r>
      <w:r w:rsidR="00BE6BD0">
        <w:rPr>
          <w:rFonts w:ascii="Times New Roman" w:hAnsi="Times New Roman" w:cs="Times New Roman"/>
        </w:rPr>
        <w:t xml:space="preserve">and democratic </w:t>
      </w:r>
      <w:r w:rsidR="002C7678">
        <w:rPr>
          <w:rFonts w:ascii="Times New Roman" w:hAnsi="Times New Roman" w:cs="Times New Roman"/>
        </w:rPr>
        <w:t xml:space="preserve">program that emphasizes the global class conflict that, as it were, “goes beyond” racial classification, </w:t>
      </w:r>
      <w:r w:rsidR="008B0ED7">
        <w:rPr>
          <w:rFonts w:ascii="Times New Roman" w:hAnsi="Times New Roman" w:cs="Times New Roman"/>
        </w:rPr>
        <w:t>typified</w:t>
      </w:r>
      <w:r w:rsidR="002C7678">
        <w:rPr>
          <w:rFonts w:ascii="Times New Roman" w:hAnsi="Times New Roman" w:cs="Times New Roman"/>
        </w:rPr>
        <w:t xml:space="preserve"> most </w:t>
      </w:r>
      <w:r w:rsidR="008B0ED7">
        <w:rPr>
          <w:rFonts w:ascii="Times New Roman" w:hAnsi="Times New Roman" w:cs="Times New Roman"/>
        </w:rPr>
        <w:t>acutely</w:t>
      </w:r>
      <w:r w:rsidR="002C7678">
        <w:rPr>
          <w:rFonts w:ascii="Times New Roman" w:hAnsi="Times New Roman" w:cs="Times New Roman"/>
        </w:rPr>
        <w:t xml:space="preserve"> (for Cox), in Booker T. Washington, Marcus Garvey,</w:t>
      </w:r>
      <w:r w:rsidR="00BE6BD0">
        <w:rPr>
          <w:rFonts w:ascii="Times New Roman" w:hAnsi="Times New Roman" w:cs="Times New Roman"/>
        </w:rPr>
        <w:t xml:space="preserve"> </w:t>
      </w:r>
      <w:r w:rsidR="002C7678">
        <w:rPr>
          <w:rFonts w:ascii="Times New Roman" w:hAnsi="Times New Roman" w:cs="Times New Roman"/>
        </w:rPr>
        <w:t>the early Du Bois</w:t>
      </w:r>
      <w:r w:rsidR="00BE6BD0">
        <w:rPr>
          <w:rFonts w:ascii="Times New Roman" w:hAnsi="Times New Roman" w:cs="Times New Roman"/>
        </w:rPr>
        <w:t>, and E. Franklin Frazier.</w:t>
      </w:r>
    </w:p>
    <w:p w14:paraId="12B39245" w14:textId="4049BAC9" w:rsidR="003B40E5" w:rsidRPr="00690A43" w:rsidRDefault="00B11B22" w:rsidP="00690A43">
      <w:pPr>
        <w:ind w:firstLine="720"/>
        <w:jc w:val="both"/>
        <w:rPr>
          <w:rFonts w:ascii="Times New Roman" w:hAnsi="Times New Roman" w:cs="Times New Roman"/>
        </w:rPr>
      </w:pPr>
      <w:r>
        <w:rPr>
          <w:rFonts w:ascii="Times New Roman" w:hAnsi="Times New Roman" w:cs="Times New Roman"/>
        </w:rPr>
        <w:t>By the early 1950s, Cox had identified a veritable crisis among “racial” leadership</w:t>
      </w:r>
      <w:r w:rsidR="00A02590">
        <w:rPr>
          <w:rFonts w:ascii="Times New Roman" w:hAnsi="Times New Roman" w:cs="Times New Roman"/>
        </w:rPr>
        <w:t>, mirroring the crisis in racial antagonism apparent in American society</w:t>
      </w:r>
      <w:r>
        <w:rPr>
          <w:rFonts w:ascii="Times New Roman" w:hAnsi="Times New Roman" w:cs="Times New Roman"/>
        </w:rPr>
        <w:t>. Particularly in the context of the Red Scare, Robeson</w:t>
      </w:r>
      <w:r w:rsidR="008B0ED7">
        <w:rPr>
          <w:rFonts w:ascii="Times New Roman" w:hAnsi="Times New Roman" w:cs="Times New Roman"/>
        </w:rPr>
        <w:t xml:space="preserve">, who </w:t>
      </w:r>
      <w:r>
        <w:rPr>
          <w:rFonts w:ascii="Times New Roman" w:hAnsi="Times New Roman" w:cs="Times New Roman"/>
        </w:rPr>
        <w:t>had been in declin</w:t>
      </w:r>
      <w:r w:rsidR="00C91F71">
        <w:rPr>
          <w:rFonts w:ascii="Times New Roman" w:hAnsi="Times New Roman" w:cs="Times New Roman"/>
        </w:rPr>
        <w:t xml:space="preserve">e, especially after </w:t>
      </w:r>
      <w:r w:rsidR="00834FC0">
        <w:rPr>
          <w:rFonts w:ascii="Times New Roman" w:hAnsi="Times New Roman" w:cs="Times New Roman"/>
        </w:rPr>
        <w:t>his</w:t>
      </w:r>
      <w:r w:rsidR="00C91F71">
        <w:rPr>
          <w:rFonts w:ascii="Times New Roman" w:hAnsi="Times New Roman" w:cs="Times New Roman"/>
        </w:rPr>
        <w:t xml:space="preserve"> infamous comments in </w:t>
      </w:r>
      <w:r w:rsidR="00C91F71">
        <w:rPr>
          <w:rFonts w:ascii="Times New Roman" w:hAnsi="Times New Roman" w:cs="Times New Roman"/>
        </w:rPr>
        <w:lastRenderedPageBreak/>
        <w:t>1949 that got him labelled in the popular press as an un-American, villainous traitor.</w:t>
      </w:r>
      <w:r w:rsidR="00C91F71">
        <w:rPr>
          <w:rStyle w:val="FootnoteReference"/>
          <w:rFonts w:ascii="Times New Roman" w:hAnsi="Times New Roman" w:cs="Times New Roman"/>
        </w:rPr>
        <w:footnoteReference w:id="26"/>
      </w:r>
      <w:r w:rsidR="00690A43">
        <w:rPr>
          <w:rFonts w:ascii="Times New Roman" w:hAnsi="Times New Roman" w:cs="Times New Roman"/>
        </w:rPr>
        <w:t xml:space="preserve"> By the early 1950s, W.E.B. Du Bois had also been blacklisted, his career and public persona strategically and systematically ruined.</w:t>
      </w:r>
      <w:r w:rsidR="00690A43">
        <w:rPr>
          <w:rStyle w:val="FootnoteReference"/>
          <w:rFonts w:ascii="Times New Roman" w:hAnsi="Times New Roman" w:cs="Times New Roman"/>
        </w:rPr>
        <w:footnoteReference w:id="27"/>
      </w:r>
      <w:r w:rsidR="00690A43">
        <w:rPr>
          <w:rFonts w:ascii="Times New Roman" w:hAnsi="Times New Roman" w:cs="Times New Roman"/>
        </w:rPr>
        <w:t xml:space="preserve"> </w:t>
      </w:r>
      <w:r w:rsidR="00C91F71">
        <w:rPr>
          <w:rFonts w:ascii="Times New Roman" w:hAnsi="Times New Roman" w:cs="Times New Roman"/>
        </w:rPr>
        <w:t xml:space="preserve">Such conditions left a </w:t>
      </w:r>
      <w:r w:rsidR="00690A43">
        <w:rPr>
          <w:rFonts w:ascii="Times New Roman" w:hAnsi="Times New Roman" w:cs="Times New Roman"/>
        </w:rPr>
        <w:t xml:space="preserve">veritable </w:t>
      </w:r>
      <w:r w:rsidR="00C91F71">
        <w:rPr>
          <w:rFonts w:ascii="Times New Roman" w:hAnsi="Times New Roman" w:cs="Times New Roman"/>
        </w:rPr>
        <w:t>vacuum for racial leadership, according to Cox.</w:t>
      </w:r>
      <w:r w:rsidR="00690A43">
        <w:rPr>
          <w:rFonts w:ascii="Times New Roman" w:hAnsi="Times New Roman" w:cs="Times New Roman"/>
        </w:rPr>
        <w:t xml:space="preserve"> Under the Jim Crow regime, a subjected people still needed a politics—and a political leader. One who could provide a universal program to liberation, and one who addressed not only the “racial” aspects of American racism, but its function within the most powerful capitalist nation in the world. For Cox, most candidates would fall short.</w:t>
      </w:r>
    </w:p>
    <w:p w14:paraId="1062D461" w14:textId="77777777" w:rsidR="00C91F71" w:rsidRPr="003B40E5" w:rsidRDefault="00C91F71" w:rsidP="003B40E5">
      <w:pPr>
        <w:jc w:val="both"/>
        <w:rPr>
          <w:rFonts w:ascii="Times New Roman" w:hAnsi="Times New Roman" w:cs="Times New Roman"/>
        </w:rPr>
      </w:pPr>
    </w:p>
    <w:p w14:paraId="3E54918C" w14:textId="6459E392" w:rsidR="00D94DB5" w:rsidRDefault="009B4CEA" w:rsidP="00834FC0">
      <w:pPr>
        <w:ind w:firstLine="720"/>
        <w:jc w:val="both"/>
        <w:rPr>
          <w:rFonts w:ascii="Times New Roman" w:hAnsi="Times New Roman" w:cs="Times New Roman"/>
        </w:rPr>
      </w:pPr>
      <w:r>
        <w:rPr>
          <w:rFonts w:ascii="Times New Roman" w:hAnsi="Times New Roman" w:cs="Times New Roman"/>
        </w:rPr>
        <w:t xml:space="preserve">Primary Case Study: </w:t>
      </w:r>
      <w:r w:rsidR="00D94DB5" w:rsidRPr="003B40E5">
        <w:rPr>
          <w:rFonts w:ascii="Times New Roman" w:hAnsi="Times New Roman" w:cs="Times New Roman"/>
        </w:rPr>
        <w:t xml:space="preserve">Cox on </w:t>
      </w:r>
      <w:r w:rsidR="004E7BC0">
        <w:rPr>
          <w:rFonts w:ascii="Times New Roman" w:hAnsi="Times New Roman" w:cs="Times New Roman"/>
        </w:rPr>
        <w:t>E. Franklin Frazier</w:t>
      </w:r>
    </w:p>
    <w:p w14:paraId="2B96C13B" w14:textId="77777777" w:rsidR="004E7BC0" w:rsidRDefault="004E7BC0" w:rsidP="003B40E5">
      <w:pPr>
        <w:jc w:val="both"/>
        <w:rPr>
          <w:rFonts w:ascii="Times New Roman" w:hAnsi="Times New Roman" w:cs="Times New Roman"/>
        </w:rPr>
      </w:pPr>
    </w:p>
    <w:p w14:paraId="7DAB74A2" w14:textId="669D094D" w:rsidR="009B4CEA" w:rsidRDefault="00CA6FA2" w:rsidP="009B4CEA">
      <w:pPr>
        <w:ind w:firstLine="720"/>
        <w:jc w:val="both"/>
        <w:rPr>
          <w:rFonts w:ascii="Times New Roman" w:hAnsi="Times New Roman" w:cs="Times New Roman"/>
        </w:rPr>
      </w:pPr>
      <w:r>
        <w:rPr>
          <w:rFonts w:ascii="Times New Roman" w:hAnsi="Times New Roman" w:cs="Times New Roman"/>
        </w:rPr>
        <w:t>In 1965, the young sociologist and social psy</w:t>
      </w:r>
      <w:r w:rsidR="00B11B22">
        <w:rPr>
          <w:rFonts w:ascii="Times New Roman" w:hAnsi="Times New Roman" w:cs="Times New Roman"/>
        </w:rPr>
        <w:t xml:space="preserve">chologist </w:t>
      </w:r>
      <w:r>
        <w:rPr>
          <w:rFonts w:ascii="Times New Roman" w:hAnsi="Times New Roman" w:cs="Times New Roman"/>
        </w:rPr>
        <w:t xml:space="preserve">Nathan Hare published a book entitled </w:t>
      </w:r>
      <w:r>
        <w:rPr>
          <w:rFonts w:ascii="Times New Roman" w:hAnsi="Times New Roman" w:cs="Times New Roman"/>
          <w:i/>
          <w:iCs/>
        </w:rPr>
        <w:t>The Black Anglo Saxons</w:t>
      </w:r>
      <w:r>
        <w:rPr>
          <w:rFonts w:ascii="Times New Roman" w:hAnsi="Times New Roman" w:cs="Times New Roman"/>
        </w:rPr>
        <w:t xml:space="preserve">. It was a </w:t>
      </w:r>
      <w:r w:rsidR="00834FC0">
        <w:rPr>
          <w:rFonts w:ascii="Times New Roman" w:hAnsi="Times New Roman" w:cs="Times New Roman"/>
        </w:rPr>
        <w:t>study</w:t>
      </w:r>
      <w:r>
        <w:rPr>
          <w:rFonts w:ascii="Times New Roman" w:hAnsi="Times New Roman" w:cs="Times New Roman"/>
        </w:rPr>
        <w:t xml:space="preserve"> </w:t>
      </w:r>
      <w:r w:rsidR="003A71AE">
        <w:rPr>
          <w:rFonts w:ascii="Times New Roman" w:hAnsi="Times New Roman" w:cs="Times New Roman"/>
        </w:rPr>
        <w:t xml:space="preserve">situated </w:t>
      </w:r>
      <w:r>
        <w:rPr>
          <w:rFonts w:ascii="Times New Roman" w:hAnsi="Times New Roman" w:cs="Times New Roman"/>
        </w:rPr>
        <w:t xml:space="preserve">somewhere between Frazier’s </w:t>
      </w:r>
      <w:r>
        <w:rPr>
          <w:rFonts w:ascii="Times New Roman" w:hAnsi="Times New Roman" w:cs="Times New Roman"/>
          <w:i/>
          <w:iCs/>
        </w:rPr>
        <w:t xml:space="preserve">The Black Bourgeoisie </w:t>
      </w:r>
      <w:r>
        <w:rPr>
          <w:rFonts w:ascii="Times New Roman" w:hAnsi="Times New Roman" w:cs="Times New Roman"/>
        </w:rPr>
        <w:t xml:space="preserve">and Fanon’s </w:t>
      </w:r>
      <w:r>
        <w:rPr>
          <w:rFonts w:ascii="Times New Roman" w:hAnsi="Times New Roman" w:cs="Times New Roman"/>
          <w:i/>
          <w:iCs/>
        </w:rPr>
        <w:t>Black Skin, White Masks.</w:t>
      </w:r>
      <w:r>
        <w:rPr>
          <w:rFonts w:ascii="Times New Roman" w:hAnsi="Times New Roman" w:cs="Times New Roman"/>
        </w:rPr>
        <w:t xml:space="preserve"> Cox</w:t>
      </w:r>
      <w:r w:rsidR="00834FC0">
        <w:rPr>
          <w:rFonts w:ascii="Times New Roman" w:hAnsi="Times New Roman" w:cs="Times New Roman"/>
        </w:rPr>
        <w:t xml:space="preserve"> </w:t>
      </w:r>
      <w:r>
        <w:rPr>
          <w:rFonts w:ascii="Times New Roman" w:hAnsi="Times New Roman" w:cs="Times New Roman"/>
        </w:rPr>
        <w:t xml:space="preserve">himself provided </w:t>
      </w:r>
      <w:r w:rsidR="00834FC0">
        <w:rPr>
          <w:rFonts w:ascii="Times New Roman" w:hAnsi="Times New Roman" w:cs="Times New Roman"/>
        </w:rPr>
        <w:t xml:space="preserve">a highly critical </w:t>
      </w:r>
      <w:r>
        <w:rPr>
          <w:rFonts w:ascii="Times New Roman" w:hAnsi="Times New Roman" w:cs="Times New Roman"/>
        </w:rPr>
        <w:t>introduction.</w:t>
      </w:r>
      <w:r w:rsidR="003A71AE">
        <w:rPr>
          <w:rFonts w:ascii="Times New Roman" w:hAnsi="Times New Roman" w:cs="Times New Roman"/>
        </w:rPr>
        <w:t xml:space="preserve"> In a subsequent edition five years later, Floyd McKissick provided a glowing preface which today sits afront the book.</w:t>
      </w:r>
      <w:r>
        <w:rPr>
          <w:rFonts w:ascii="Times New Roman" w:hAnsi="Times New Roman" w:cs="Times New Roman"/>
        </w:rPr>
        <w:t xml:space="preserve"> </w:t>
      </w:r>
      <w:r w:rsidR="009B4CEA">
        <w:rPr>
          <w:rFonts w:ascii="Times New Roman" w:hAnsi="Times New Roman" w:cs="Times New Roman"/>
        </w:rPr>
        <w:t xml:space="preserve">In time, Hare removed Cox’s introduction. Why? </w:t>
      </w:r>
    </w:p>
    <w:p w14:paraId="2AFD1470" w14:textId="7C906E86" w:rsidR="004E7BC0" w:rsidRDefault="00CA6FA2" w:rsidP="009B4CEA">
      <w:pPr>
        <w:ind w:firstLine="720"/>
        <w:jc w:val="both"/>
        <w:rPr>
          <w:rFonts w:ascii="Times New Roman" w:hAnsi="Times New Roman" w:cs="Times New Roman"/>
        </w:rPr>
      </w:pPr>
      <w:r>
        <w:rPr>
          <w:rFonts w:ascii="Times New Roman" w:hAnsi="Times New Roman" w:cs="Times New Roman"/>
        </w:rPr>
        <w:t>What was curious</w:t>
      </w:r>
      <w:r w:rsidR="009B4CEA">
        <w:rPr>
          <w:rFonts w:ascii="Times New Roman" w:hAnsi="Times New Roman" w:cs="Times New Roman"/>
        </w:rPr>
        <w:t xml:space="preserve">, especially for Nathan Hare, </w:t>
      </w:r>
      <w:r>
        <w:rPr>
          <w:rFonts w:ascii="Times New Roman" w:hAnsi="Times New Roman" w:cs="Times New Roman"/>
        </w:rPr>
        <w:t xml:space="preserve">was that Cox decided not to introduce Hare’s study but rather took the opportunity to criticize the sociological method and oeuvre of E. Franklin Frazier, who had died three years prior, in 1962. For Cox, Hare </w:t>
      </w:r>
      <w:r w:rsidR="009B4CEA">
        <w:rPr>
          <w:rFonts w:ascii="Times New Roman" w:hAnsi="Times New Roman" w:cs="Times New Roman"/>
        </w:rPr>
        <w:t>was a young scholar who, in time, would come to know better than to follow a Chicago-School line of sociological study which bought into the idea that the race relations were (or could substantially be understood as) caste relations and, additionally and subsequently, that some kind of politics of racial exclusivity could plausibly result from such an understanding of race relations.</w:t>
      </w:r>
    </w:p>
    <w:p w14:paraId="61CCBA91" w14:textId="36462CC0" w:rsidR="009B4CEA" w:rsidRDefault="009B4CEA" w:rsidP="009B4CEA">
      <w:pPr>
        <w:ind w:firstLine="720"/>
        <w:jc w:val="both"/>
        <w:rPr>
          <w:rFonts w:ascii="Times New Roman" w:hAnsi="Times New Roman" w:cs="Times New Roman"/>
        </w:rPr>
      </w:pPr>
      <w:r>
        <w:rPr>
          <w:rFonts w:ascii="Times New Roman" w:hAnsi="Times New Roman" w:cs="Times New Roman"/>
        </w:rPr>
        <w:t xml:space="preserve">What did Cox mean? First of all, he did not believe that black Americans were not the specific victims of racism—Jim Crow segregation, lynching, white terrorism, and the like. But he understood independent black organizations—such as the Mississippi Freedom Democratic Party—were </w:t>
      </w:r>
      <w:r w:rsidR="00834FC0">
        <w:rPr>
          <w:rFonts w:ascii="Times New Roman" w:hAnsi="Times New Roman" w:cs="Times New Roman"/>
        </w:rPr>
        <w:t>B</w:t>
      </w:r>
      <w:r>
        <w:rPr>
          <w:rFonts w:ascii="Times New Roman" w:hAnsi="Times New Roman" w:cs="Times New Roman"/>
        </w:rPr>
        <w:t xml:space="preserve">lack organizations </w:t>
      </w:r>
      <w:r>
        <w:rPr>
          <w:rFonts w:ascii="Times New Roman" w:hAnsi="Times New Roman" w:cs="Times New Roman"/>
          <w:i/>
          <w:iCs/>
        </w:rPr>
        <w:t>per se</w:t>
      </w:r>
      <w:r>
        <w:rPr>
          <w:rFonts w:ascii="Times New Roman" w:hAnsi="Times New Roman" w:cs="Times New Roman"/>
        </w:rPr>
        <w:t xml:space="preserve">. Rather, Cox believed, such movements became semi-independent from the general (white) party politics not out of choice or </w:t>
      </w:r>
      <w:r w:rsidR="00834FC0">
        <w:rPr>
          <w:rFonts w:ascii="Times New Roman" w:hAnsi="Times New Roman" w:cs="Times New Roman"/>
        </w:rPr>
        <w:t>by political preference</w:t>
      </w:r>
      <w:r>
        <w:rPr>
          <w:rFonts w:ascii="Times New Roman" w:hAnsi="Times New Roman" w:cs="Times New Roman"/>
        </w:rPr>
        <w:t xml:space="preserve"> but out of strategic necessity. The Democratic Party in the 1960s was still dominated by a Southern oligarchy and its ruling political class interests and a was committed ideologically to white racial domination, Cox argued. </w:t>
      </w:r>
      <w:r w:rsidR="00EC0D56">
        <w:rPr>
          <w:rFonts w:ascii="Times New Roman" w:hAnsi="Times New Roman" w:cs="Times New Roman"/>
        </w:rPr>
        <w:t>The logical structure of white southern aristocratic ideology ran as follows:</w:t>
      </w:r>
    </w:p>
    <w:p w14:paraId="66F3F130" w14:textId="0DC4BF44" w:rsidR="00EC0D56" w:rsidRDefault="00EC0D56" w:rsidP="00EC0D56">
      <w:pPr>
        <w:ind w:left="720"/>
        <w:jc w:val="both"/>
        <w:rPr>
          <w:rFonts w:ascii="Times New Roman" w:hAnsi="Times New Roman" w:cs="Times New Roman"/>
          <w:sz w:val="20"/>
          <w:szCs w:val="20"/>
        </w:rPr>
      </w:pPr>
      <w:r w:rsidRPr="00EC0D56">
        <w:rPr>
          <w:rFonts w:ascii="Times New Roman" w:hAnsi="Times New Roman" w:cs="Times New Roman"/>
          <w:sz w:val="20"/>
          <w:szCs w:val="20"/>
        </w:rPr>
        <w:t>When typical racial situations become established, many social facts come into play to perpetuate hostile attitudes between the groups. Some of these social facts are segregation, derived economic benefits accruing even to white workers, nationalism, withholding of the dominant culture from the exploitable group, and socially distorted interaction arising from various forms of cultural isolation. Moreover, the antagonism tends to be transmitted transnationally, from generation to generation, thus causing the illusion of instinctive interracial behavior.</w:t>
      </w:r>
      <w:r>
        <w:rPr>
          <w:rFonts w:ascii="Times New Roman" w:hAnsi="Times New Roman" w:cs="Times New Roman"/>
          <w:sz w:val="20"/>
          <w:szCs w:val="20"/>
        </w:rPr>
        <w:t>[…]</w:t>
      </w:r>
      <w:r>
        <w:rPr>
          <w:rStyle w:val="FootnoteReference"/>
          <w:rFonts w:ascii="Times New Roman" w:hAnsi="Times New Roman" w:cs="Times New Roman"/>
          <w:sz w:val="20"/>
          <w:szCs w:val="20"/>
        </w:rPr>
        <w:footnoteReference w:id="28"/>
      </w:r>
    </w:p>
    <w:p w14:paraId="2A414B8E" w14:textId="46044458" w:rsidR="00EC0D56" w:rsidRDefault="00EC0D56" w:rsidP="00EC0D56">
      <w:pPr>
        <w:jc w:val="both"/>
        <w:rPr>
          <w:rFonts w:ascii="Times New Roman" w:hAnsi="Times New Roman" w:cs="Times New Roman"/>
        </w:rPr>
      </w:pPr>
      <w:r>
        <w:rPr>
          <w:rFonts w:ascii="Times New Roman" w:hAnsi="Times New Roman" w:cs="Times New Roman"/>
        </w:rPr>
        <w:t xml:space="preserve">Thus, a vital economic interest of the ruling class in the south—a ruling </w:t>
      </w:r>
      <w:r>
        <w:rPr>
          <w:rFonts w:ascii="Times New Roman" w:hAnsi="Times New Roman" w:cs="Times New Roman"/>
          <w:i/>
          <w:iCs/>
        </w:rPr>
        <w:t>political</w:t>
      </w:r>
      <w:r>
        <w:rPr>
          <w:rFonts w:ascii="Times New Roman" w:hAnsi="Times New Roman" w:cs="Times New Roman"/>
        </w:rPr>
        <w:t xml:space="preserve"> class that had established itself and its interests in the Democratic party—was to create and perpetuate illusion of racial instincts as naturally and biologically derived. The Mississippi Freedom Democratic Party could play no part in such a party structure from the inside. But the Party recognized that there was no politics absolutely autonomous from the formal party structure. In other words, it was a </w:t>
      </w:r>
      <w:r>
        <w:rPr>
          <w:rFonts w:ascii="Times New Roman" w:hAnsi="Times New Roman" w:cs="Times New Roman"/>
        </w:rPr>
        <w:lastRenderedPageBreak/>
        <w:t xml:space="preserve">faction intent on changing and integrating, not on remaining separatist. For Cox, “racial groups” which appeared to desire to stay </w:t>
      </w:r>
      <w:r>
        <w:rPr>
          <w:rFonts w:ascii="Times New Roman" w:hAnsi="Times New Roman" w:cs="Times New Roman"/>
          <w:i/>
          <w:iCs/>
        </w:rPr>
        <w:t xml:space="preserve">outside </w:t>
      </w:r>
      <w:r>
        <w:rPr>
          <w:rFonts w:ascii="Times New Roman" w:hAnsi="Times New Roman" w:cs="Times New Roman"/>
        </w:rPr>
        <w:t xml:space="preserve">of formal politics, and who seemed disinterested in the general proletarianization of American workers—to say nothing of the global trend of proletarianization, seen from Cox’s perspective as part of a global and total capitalist system—were doomed to fail. They also, he suspected, relied on a mythical racial homogeneity from which they thought coherent group-interest could be derived. </w:t>
      </w:r>
      <w:r w:rsidR="00B34522">
        <w:rPr>
          <w:rFonts w:ascii="Times New Roman" w:hAnsi="Times New Roman" w:cs="Times New Roman"/>
        </w:rPr>
        <w:t xml:space="preserve">In short, the goal of the termination of racial antagonism was dissolved, made foreign to the underlying class struggle, where no search for </w:t>
      </w:r>
      <w:r w:rsidR="00AE5B28">
        <w:rPr>
          <w:rFonts w:ascii="Times New Roman" w:hAnsi="Times New Roman" w:cs="Times New Roman"/>
        </w:rPr>
        <w:t>an endpoint</w:t>
      </w:r>
      <w:r w:rsidR="00B34522">
        <w:rPr>
          <w:rFonts w:ascii="Times New Roman" w:hAnsi="Times New Roman" w:cs="Times New Roman"/>
        </w:rPr>
        <w:t xml:space="preserve"> Cox called “harmonious adjustment” could possibly be found.</w:t>
      </w:r>
      <w:r w:rsidR="00B34522">
        <w:rPr>
          <w:rStyle w:val="FootnoteReference"/>
          <w:rFonts w:ascii="Times New Roman" w:hAnsi="Times New Roman" w:cs="Times New Roman"/>
        </w:rPr>
        <w:footnoteReference w:id="29"/>
      </w:r>
      <w:r w:rsidR="00B34522">
        <w:rPr>
          <w:rFonts w:ascii="Times New Roman" w:hAnsi="Times New Roman" w:cs="Times New Roman"/>
        </w:rPr>
        <w:t xml:space="preserve"> </w:t>
      </w:r>
      <w:r>
        <w:rPr>
          <w:rFonts w:ascii="Times New Roman" w:hAnsi="Times New Roman" w:cs="Times New Roman"/>
        </w:rPr>
        <w:t xml:space="preserve">This is the critique of Frazier. Let us </w:t>
      </w:r>
      <w:r w:rsidR="00EE6963">
        <w:rPr>
          <w:rFonts w:ascii="Times New Roman" w:hAnsi="Times New Roman" w:cs="Times New Roman"/>
        </w:rPr>
        <w:t xml:space="preserve">briefly </w:t>
      </w:r>
      <w:r>
        <w:rPr>
          <w:rFonts w:ascii="Times New Roman" w:hAnsi="Times New Roman" w:cs="Times New Roman"/>
        </w:rPr>
        <w:t>see why.</w:t>
      </w:r>
    </w:p>
    <w:p w14:paraId="2B4E0DD7" w14:textId="3D3B4C1D" w:rsidR="00EE6963" w:rsidRDefault="00EE6963" w:rsidP="00EC0D56">
      <w:pPr>
        <w:jc w:val="both"/>
        <w:rPr>
          <w:rFonts w:ascii="Times New Roman" w:hAnsi="Times New Roman" w:cs="Times New Roman"/>
        </w:rPr>
      </w:pPr>
      <w:r>
        <w:rPr>
          <w:rFonts w:ascii="Times New Roman" w:hAnsi="Times New Roman" w:cs="Times New Roman"/>
        </w:rPr>
        <w:tab/>
        <w:t>First, according to Cox, recourse to uniform racial interest was always illegitimate because they were always “statistical categories of unstable dimensions.”</w:t>
      </w:r>
      <w:r>
        <w:rPr>
          <w:rStyle w:val="FootnoteReference"/>
          <w:rFonts w:ascii="Times New Roman" w:hAnsi="Times New Roman" w:cs="Times New Roman"/>
        </w:rPr>
        <w:footnoteReference w:id="30"/>
      </w:r>
      <w:r>
        <w:rPr>
          <w:rFonts w:ascii="Times New Roman" w:hAnsi="Times New Roman" w:cs="Times New Roman"/>
        </w:rPr>
        <w:t xml:space="preserve"> The social scientist who attempts to reify racial classifications must then assume a kind of homogenous racial block from time immemorial. Such for Cox was the basis of racial nationalism whose basis was a fictitious moment in history where racial blocs lived in harmony, and where racial interests aligned. “</w:t>
      </w:r>
      <w:r w:rsidR="001E1EB7">
        <w:rPr>
          <w:rFonts w:ascii="Times New Roman" w:hAnsi="Times New Roman" w:cs="Times New Roman"/>
        </w:rPr>
        <w:t xml:space="preserve">It is possible that Frazier [does not recognize his] nationalistic adherence,” Cox writes, “a likely fact which, I think, contributes to the ultimate sterility of [his] exercise. The nationalism of </w:t>
      </w:r>
      <w:r w:rsidR="001E1EB7">
        <w:rPr>
          <w:rFonts w:ascii="Times New Roman" w:hAnsi="Times New Roman" w:cs="Times New Roman"/>
          <w:i/>
          <w:iCs/>
        </w:rPr>
        <w:t>Black Bourgeoisie</w:t>
      </w:r>
      <w:r w:rsidR="001E1EB7">
        <w:rPr>
          <w:rFonts w:ascii="Times New Roman" w:hAnsi="Times New Roman" w:cs="Times New Roman"/>
        </w:rPr>
        <w:t xml:space="preserve"> seems to be nativistic yearning, a turning back to some mystical Negro folk culture and a revulsion to evidences of Negro assimilation.”</w:t>
      </w:r>
      <w:r w:rsidR="001E1EB7">
        <w:rPr>
          <w:rStyle w:val="FootnoteReference"/>
          <w:rFonts w:ascii="Times New Roman" w:hAnsi="Times New Roman" w:cs="Times New Roman"/>
        </w:rPr>
        <w:footnoteReference w:id="31"/>
      </w:r>
    </w:p>
    <w:p w14:paraId="3C583381" w14:textId="4B0A56E8" w:rsidR="001E1EB7" w:rsidRDefault="001E1EB7" w:rsidP="00EC0D56">
      <w:pPr>
        <w:jc w:val="both"/>
        <w:rPr>
          <w:rFonts w:ascii="Times New Roman" w:hAnsi="Times New Roman" w:cs="Times New Roman"/>
        </w:rPr>
      </w:pPr>
      <w:r>
        <w:rPr>
          <w:rFonts w:ascii="Times New Roman" w:hAnsi="Times New Roman" w:cs="Times New Roman"/>
        </w:rPr>
        <w:tab/>
        <w:t xml:space="preserve">Connected closely was Cox’s contention that Frazier believed that certain pathologies of the Black middle class emerged from a background of universal psychic harmony. Stuck between an agricultural South and an industrializing North, the Black [man] </w:t>
      </w:r>
      <w:r>
        <w:rPr>
          <w:rFonts w:ascii="Times New Roman" w:hAnsi="Times New Roman" w:cs="Times New Roman"/>
          <w:i/>
          <w:iCs/>
        </w:rPr>
        <w:t>developed</w:t>
      </w:r>
      <w:r>
        <w:rPr>
          <w:rFonts w:ascii="Times New Roman" w:hAnsi="Times New Roman" w:cs="Times New Roman"/>
        </w:rPr>
        <w:t xml:space="preserve"> a kind of schizophrenic attitude</w:t>
      </w:r>
      <w:r w:rsidR="00B303FC">
        <w:rPr>
          <w:rFonts w:ascii="Times New Roman" w:hAnsi="Times New Roman" w:cs="Times New Roman"/>
        </w:rPr>
        <w:t>. This, in short, leads to a kind of dispassionate assimilation—behind, the racially authentic past; before, a white megastructure of culture and economy made unavailable</w:t>
      </w:r>
      <w:r>
        <w:rPr>
          <w:rFonts w:ascii="Times New Roman" w:hAnsi="Times New Roman" w:cs="Times New Roman"/>
        </w:rPr>
        <w:t xml:space="preserve"> </w:t>
      </w:r>
      <w:r w:rsidR="00B303FC">
        <w:rPr>
          <w:rFonts w:ascii="Times New Roman" w:hAnsi="Times New Roman" w:cs="Times New Roman"/>
        </w:rPr>
        <w:t xml:space="preserve">to Black persons. For Frazier, this middle-ground led to the impotence and moral and personal pathologies apparently unique of the Black middle class. Cox saw things differently. He believed that the Black middle class was not pathological but developed independent institutions which mirrored dominant institutions (such as political parties) not because they were pathological but because of long-term goals of assimilation. </w:t>
      </w:r>
      <w:r w:rsidR="00834FC0">
        <w:rPr>
          <w:rFonts w:ascii="Times New Roman" w:hAnsi="Times New Roman" w:cs="Times New Roman"/>
        </w:rPr>
        <w:t xml:space="preserve">The most authentic (that is, the most successful) racial leader would understand the goal of integration within the context of proletarianization. </w:t>
      </w:r>
      <w:r w:rsidR="00B303FC">
        <w:rPr>
          <w:rFonts w:ascii="Times New Roman" w:hAnsi="Times New Roman" w:cs="Times New Roman"/>
        </w:rPr>
        <w:t>The structural trend</w:t>
      </w:r>
      <w:r w:rsidR="00834FC0">
        <w:rPr>
          <w:rFonts w:ascii="Times New Roman" w:hAnsi="Times New Roman" w:cs="Times New Roman"/>
        </w:rPr>
        <w:t>, therefore,</w:t>
      </w:r>
      <w:r w:rsidR="00B303FC">
        <w:rPr>
          <w:rFonts w:ascii="Times New Roman" w:hAnsi="Times New Roman" w:cs="Times New Roman"/>
        </w:rPr>
        <w:t xml:space="preserve"> was not to </w:t>
      </w:r>
      <w:r w:rsidR="00B303FC">
        <w:rPr>
          <w:rFonts w:ascii="Times New Roman" w:hAnsi="Times New Roman" w:cs="Times New Roman"/>
          <w:i/>
          <w:iCs/>
        </w:rPr>
        <w:t xml:space="preserve">racially </w:t>
      </w:r>
      <w:r w:rsidR="00B303FC">
        <w:rPr>
          <w:rFonts w:ascii="Times New Roman" w:hAnsi="Times New Roman" w:cs="Times New Roman"/>
        </w:rPr>
        <w:t>assimilate but to enjoin in the cultural life of a nation. Here is a typical example from Cox:</w:t>
      </w:r>
    </w:p>
    <w:p w14:paraId="19D8D712" w14:textId="0616CE09" w:rsidR="00B303FC" w:rsidRDefault="00B303FC" w:rsidP="00B303FC">
      <w:pPr>
        <w:ind w:left="720"/>
        <w:jc w:val="both"/>
        <w:rPr>
          <w:rFonts w:ascii="Times New Roman" w:hAnsi="Times New Roman" w:cs="Times New Roman"/>
          <w:sz w:val="20"/>
          <w:szCs w:val="20"/>
        </w:rPr>
      </w:pPr>
      <w:r w:rsidRPr="00B303FC">
        <w:rPr>
          <w:rFonts w:ascii="Times New Roman" w:hAnsi="Times New Roman" w:cs="Times New Roman"/>
          <w:sz w:val="20"/>
          <w:szCs w:val="20"/>
        </w:rPr>
        <w:t xml:space="preserve">One of the most intriguing notions of the black-bourgeois school, followed consistently by Hare [and Frazier], is that Negro institutions and practices are largely ‘make-believe.’ It is a trap into which no sociologist should be led. Their caricatures of Negro business, the Negro press, and Negro ‘society,’ even if they were not caricatures, </w:t>
      </w:r>
      <w:r w:rsidRPr="00B303FC">
        <w:rPr>
          <w:rFonts w:ascii="Times New Roman" w:hAnsi="Times New Roman" w:cs="Times New Roman"/>
          <w:i/>
          <w:iCs/>
          <w:sz w:val="20"/>
          <w:szCs w:val="20"/>
        </w:rPr>
        <w:t>should be studied as vital solutions to social situations.</w:t>
      </w:r>
      <w:r>
        <w:rPr>
          <w:rFonts w:ascii="Times New Roman" w:hAnsi="Times New Roman" w:cs="Times New Roman"/>
          <w:sz w:val="20"/>
          <w:szCs w:val="20"/>
        </w:rPr>
        <w:t xml:space="preserve"> The same cultural imperatives which motivate Negro women to dye their hair and Negro men to install bars in their homes—types of foibles with which the school deals in profusion—also motivate groups to establish such institutions as the Negro church, the Negro baseball league, or the Freedom Democratic Party. These solutions are the outcome of assimilation under pressure. It is a perversion of thought to say that by so acting Negros are ‘aping the white man’ (p. 4-5).</w:t>
      </w:r>
    </w:p>
    <w:p w14:paraId="5724268F" w14:textId="77777777" w:rsidR="00985274" w:rsidRDefault="00B303FC" w:rsidP="00B303FC">
      <w:pPr>
        <w:jc w:val="both"/>
        <w:rPr>
          <w:rFonts w:ascii="Times New Roman" w:hAnsi="Times New Roman" w:cs="Times New Roman"/>
        </w:rPr>
      </w:pPr>
      <w:r>
        <w:rPr>
          <w:rFonts w:ascii="Times New Roman" w:hAnsi="Times New Roman" w:cs="Times New Roman"/>
        </w:rPr>
        <w:lastRenderedPageBreak/>
        <w:t xml:space="preserve">Black persons and institutions for Cox could neither be fully (or even largely) autonomous from the dominant cultural patterns. Nor could they be “authentic” to some mystified past. </w:t>
      </w:r>
    </w:p>
    <w:p w14:paraId="569BF8F4" w14:textId="056FC1A0" w:rsidR="00B303FC" w:rsidRPr="00985274" w:rsidRDefault="00B303FC" w:rsidP="00985274">
      <w:pPr>
        <w:ind w:firstLine="720"/>
        <w:jc w:val="both"/>
        <w:rPr>
          <w:rFonts w:ascii="Times New Roman" w:hAnsi="Times New Roman" w:cs="Times New Roman"/>
        </w:rPr>
      </w:pPr>
      <w:r>
        <w:rPr>
          <w:rFonts w:ascii="Times New Roman" w:hAnsi="Times New Roman" w:cs="Times New Roman"/>
        </w:rPr>
        <w:t>A racial nationalism, for Cox, falsely believed in both the autonomy of Black life and institutions and in an authentic</w:t>
      </w:r>
      <w:r w:rsidR="00834FC0">
        <w:rPr>
          <w:rFonts w:ascii="Times New Roman" w:hAnsi="Times New Roman" w:cs="Times New Roman"/>
        </w:rPr>
        <w:t xml:space="preserve">, homogenous racial </w:t>
      </w:r>
      <w:r>
        <w:rPr>
          <w:rFonts w:ascii="Times New Roman" w:hAnsi="Times New Roman" w:cs="Times New Roman"/>
        </w:rPr>
        <w:t>past. And a “race leader” of the false type allows such myths to flourish.</w:t>
      </w:r>
      <w:r w:rsidR="00985274">
        <w:rPr>
          <w:rFonts w:ascii="Times New Roman" w:hAnsi="Times New Roman" w:cs="Times New Roman"/>
        </w:rPr>
        <w:t xml:space="preserve"> As Cox writes, “The culture of Negro Americans is not an immemorial heritage of the race but rather a version of Western culture. It has been developing into the authentic pattern within a context of racial discrimination” (p. 10). The critical error, then, was for racial leaders to believe that “race relations” were the alpha and omega of “racial politics.” Racial politics was rather one expression of a much wider proletarianization of the world. Racial problems and struggles develop </w:t>
      </w:r>
      <w:r w:rsidR="00985274">
        <w:rPr>
          <w:rFonts w:ascii="Times New Roman" w:hAnsi="Times New Roman" w:cs="Times New Roman"/>
          <w:i/>
          <w:iCs/>
        </w:rPr>
        <w:t xml:space="preserve">within </w:t>
      </w:r>
      <w:r w:rsidR="00985274">
        <w:rPr>
          <w:rFonts w:ascii="Times New Roman" w:hAnsi="Times New Roman" w:cs="Times New Roman"/>
        </w:rPr>
        <w:t>and not independently of capitalist society, a society which by the middle of the 20</w:t>
      </w:r>
      <w:r w:rsidR="00985274" w:rsidRPr="00985274">
        <w:rPr>
          <w:rFonts w:ascii="Times New Roman" w:hAnsi="Times New Roman" w:cs="Times New Roman"/>
          <w:vertAlign w:val="superscript"/>
        </w:rPr>
        <w:t>th</w:t>
      </w:r>
      <w:r w:rsidR="00985274">
        <w:rPr>
          <w:rFonts w:ascii="Times New Roman" w:hAnsi="Times New Roman" w:cs="Times New Roman"/>
        </w:rPr>
        <w:t xml:space="preserve"> century had global reach. Cox says that when Frazier “confin[es] his vision to the ‘Negro problem’ without investigating its settings in its capitalist milieu, he apparently subconsciously arrived at a conviction that this untoward behavior is </w:t>
      </w:r>
      <w:r w:rsidR="00985274">
        <w:rPr>
          <w:rFonts w:ascii="Times New Roman" w:hAnsi="Times New Roman" w:cs="Times New Roman"/>
          <w:i/>
          <w:iCs/>
        </w:rPr>
        <w:t>inherent</w:t>
      </w:r>
      <w:r w:rsidR="00985274">
        <w:rPr>
          <w:rFonts w:ascii="Times New Roman" w:hAnsi="Times New Roman" w:cs="Times New Roman"/>
        </w:rPr>
        <w:t xml:space="preserve"> and thus he succumbed to self-condemnation.” (pp. 12-13). Thus, by shadowboxing, as it were, with “race relations” as the central node of political struggle, and not as a unique expression of capitalist society—based on exploitation and the invention of racial antagonism—Frazier “hardly confronted even tangentially a real power structure” (p. 13).</w:t>
      </w:r>
      <w:r w:rsidR="00834FC0">
        <w:rPr>
          <w:rFonts w:ascii="Times New Roman" w:hAnsi="Times New Roman" w:cs="Times New Roman"/>
        </w:rPr>
        <w:t xml:space="preserve"> All subsequently leadership that followed such a pattern would, likewise, fall into political impotence.</w:t>
      </w:r>
    </w:p>
    <w:p w14:paraId="11EE51A1" w14:textId="6F2C2AC9" w:rsidR="00EC0D56" w:rsidRPr="00985274" w:rsidRDefault="00EC0D56" w:rsidP="008B05BE">
      <w:pPr>
        <w:jc w:val="both"/>
        <w:rPr>
          <w:rFonts w:ascii="Times New Roman" w:hAnsi="Times New Roman" w:cs="Times New Roman"/>
        </w:rPr>
      </w:pPr>
      <w:r>
        <w:rPr>
          <w:rFonts w:ascii="Times New Roman" w:hAnsi="Times New Roman" w:cs="Times New Roman"/>
        </w:rPr>
        <w:tab/>
      </w:r>
      <w:r w:rsidR="00985274">
        <w:rPr>
          <w:rFonts w:ascii="Times New Roman" w:hAnsi="Times New Roman" w:cs="Times New Roman"/>
        </w:rPr>
        <w:t xml:space="preserve">The condemnation of middle-class pathologies was therefore, for Cox, not an effective political maneuver, especially for Black Americans. If race antagonism was to continue—that is, if capitalism was to continue—then a universal program was demanded to revolutionize the social requirements which gave </w:t>
      </w:r>
      <w:r w:rsidR="00985274">
        <w:rPr>
          <w:rFonts w:ascii="Times New Roman" w:hAnsi="Times New Roman" w:cs="Times New Roman"/>
          <w:i/>
          <w:iCs/>
        </w:rPr>
        <w:t>rise</w:t>
      </w:r>
      <w:r w:rsidR="00985274">
        <w:rPr>
          <w:rFonts w:ascii="Times New Roman" w:hAnsi="Times New Roman" w:cs="Times New Roman"/>
        </w:rPr>
        <w:t xml:space="preserve"> and necessitated race prejudice. The question was: Was this to be solely the work of those in actual power—white leaders? Or could a Black leader emerge who did not fall into all—perhaps any—of the modern nationalist traps?</w:t>
      </w:r>
    </w:p>
    <w:p w14:paraId="5B6A48C1" w14:textId="77777777" w:rsidR="004E7BC0" w:rsidRDefault="004E7BC0" w:rsidP="003B40E5">
      <w:pPr>
        <w:jc w:val="both"/>
        <w:rPr>
          <w:rFonts w:ascii="Times New Roman" w:hAnsi="Times New Roman" w:cs="Times New Roman"/>
        </w:rPr>
      </w:pPr>
    </w:p>
    <w:p w14:paraId="0974512C" w14:textId="7EB098F3" w:rsidR="004E7BC0" w:rsidRPr="003B40E5" w:rsidRDefault="00AE5B28" w:rsidP="00834FC0">
      <w:pPr>
        <w:ind w:firstLine="720"/>
        <w:jc w:val="both"/>
        <w:rPr>
          <w:rFonts w:ascii="Times New Roman" w:hAnsi="Times New Roman" w:cs="Times New Roman"/>
        </w:rPr>
      </w:pPr>
      <w:r>
        <w:rPr>
          <w:rFonts w:ascii="Times New Roman" w:hAnsi="Times New Roman" w:cs="Times New Roman"/>
        </w:rPr>
        <w:t>Secondary Case Study</w:t>
      </w:r>
      <w:r w:rsidR="009C36E7">
        <w:rPr>
          <w:rFonts w:ascii="Times New Roman" w:hAnsi="Times New Roman" w:cs="Times New Roman"/>
        </w:rPr>
        <w:t xml:space="preserve">: </w:t>
      </w:r>
      <w:r w:rsidR="006E3CBC">
        <w:rPr>
          <w:rFonts w:ascii="Times New Roman" w:hAnsi="Times New Roman" w:cs="Times New Roman"/>
        </w:rPr>
        <w:t xml:space="preserve">Du Bois, </w:t>
      </w:r>
      <w:r w:rsidR="009C36E7">
        <w:rPr>
          <w:rFonts w:ascii="Times New Roman" w:hAnsi="Times New Roman" w:cs="Times New Roman"/>
        </w:rPr>
        <w:t>King</w:t>
      </w:r>
      <w:r w:rsidR="006E3CBC">
        <w:rPr>
          <w:rFonts w:ascii="Times New Roman" w:hAnsi="Times New Roman" w:cs="Times New Roman"/>
        </w:rPr>
        <w:t>,</w:t>
      </w:r>
      <w:r w:rsidR="009C36E7">
        <w:rPr>
          <w:rFonts w:ascii="Times New Roman" w:hAnsi="Times New Roman" w:cs="Times New Roman"/>
        </w:rPr>
        <w:t xml:space="preserve"> and the </w:t>
      </w:r>
      <w:r>
        <w:rPr>
          <w:rFonts w:ascii="Times New Roman" w:hAnsi="Times New Roman" w:cs="Times New Roman"/>
        </w:rPr>
        <w:t xml:space="preserve">Universal </w:t>
      </w:r>
      <w:r w:rsidR="009C36E7">
        <w:rPr>
          <w:rFonts w:ascii="Times New Roman" w:hAnsi="Times New Roman" w:cs="Times New Roman"/>
        </w:rPr>
        <w:t>Leader</w:t>
      </w:r>
    </w:p>
    <w:p w14:paraId="75DF0FF6" w14:textId="77777777" w:rsidR="004E7BC0" w:rsidRDefault="004E7BC0" w:rsidP="003B40E5">
      <w:pPr>
        <w:jc w:val="both"/>
        <w:rPr>
          <w:rFonts w:ascii="Times New Roman" w:hAnsi="Times New Roman" w:cs="Times New Roman"/>
        </w:rPr>
      </w:pPr>
    </w:p>
    <w:p w14:paraId="4AE72961" w14:textId="2BE9C836" w:rsidR="007066B6" w:rsidRDefault="00CC3F2F" w:rsidP="00C91F71">
      <w:pPr>
        <w:ind w:firstLine="720"/>
        <w:jc w:val="both"/>
        <w:rPr>
          <w:rFonts w:ascii="Times New Roman" w:hAnsi="Times New Roman" w:cs="Times New Roman"/>
        </w:rPr>
      </w:pPr>
      <w:r>
        <w:rPr>
          <w:rFonts w:ascii="Times New Roman" w:hAnsi="Times New Roman" w:cs="Times New Roman"/>
        </w:rPr>
        <w:t>Among the</w:t>
      </w:r>
      <w:r w:rsidR="004E7BC0">
        <w:rPr>
          <w:rFonts w:ascii="Times New Roman" w:hAnsi="Times New Roman" w:cs="Times New Roman"/>
        </w:rPr>
        <w:t xml:space="preserve"> figures we </w:t>
      </w:r>
      <w:r>
        <w:rPr>
          <w:rFonts w:ascii="Times New Roman" w:hAnsi="Times New Roman" w:cs="Times New Roman"/>
        </w:rPr>
        <w:t>have</w:t>
      </w:r>
      <w:r w:rsidR="004E7BC0">
        <w:rPr>
          <w:rFonts w:ascii="Times New Roman" w:hAnsi="Times New Roman" w:cs="Times New Roman"/>
        </w:rPr>
        <w:t xml:space="preserve"> </w:t>
      </w:r>
      <w:r>
        <w:rPr>
          <w:rFonts w:ascii="Times New Roman" w:hAnsi="Times New Roman" w:cs="Times New Roman"/>
        </w:rPr>
        <w:t xml:space="preserve">mentioned </w:t>
      </w:r>
      <w:r w:rsidR="004E7BC0">
        <w:rPr>
          <w:rFonts w:ascii="Times New Roman" w:hAnsi="Times New Roman" w:cs="Times New Roman"/>
        </w:rPr>
        <w:t xml:space="preserve">in this paper, it was Du Bois who received the least harsh critique from Cox. </w:t>
      </w:r>
      <w:r w:rsidR="007066B6">
        <w:rPr>
          <w:rFonts w:ascii="Times New Roman" w:hAnsi="Times New Roman" w:cs="Times New Roman"/>
        </w:rPr>
        <w:t>Cox, on his part, appeared to see Frazier and Fanon as among those who simply rearticulated a reformist and racial nationalist program for Black leadership, a program whose genealogy Cox believed had stalled out with Marcus Garvey and Booker T. Washington. Indeed, Du Bois likely would have been the target of the same critique had he not moved into a position Cox would describe as radical proletarian. This position emphasized the need to “go beyond” racial nationalism and emerge as a militant for the global class conflict, as a partisan for the world proletarian, no matter their “race.”</w:t>
      </w:r>
    </w:p>
    <w:p w14:paraId="0A7335B5" w14:textId="77777777" w:rsidR="00CC3F2F" w:rsidRDefault="007066B6" w:rsidP="00C91F71">
      <w:pPr>
        <w:ind w:firstLine="720"/>
        <w:jc w:val="both"/>
        <w:rPr>
          <w:rFonts w:ascii="Times New Roman" w:hAnsi="Times New Roman" w:cs="Times New Roman"/>
        </w:rPr>
      </w:pPr>
      <w:r>
        <w:rPr>
          <w:rFonts w:ascii="Times New Roman" w:hAnsi="Times New Roman" w:cs="Times New Roman"/>
        </w:rPr>
        <w:t xml:space="preserve"> Another</w:t>
      </w:r>
      <w:r w:rsidR="004E7BC0">
        <w:rPr>
          <w:rFonts w:ascii="Times New Roman" w:hAnsi="Times New Roman" w:cs="Times New Roman"/>
        </w:rPr>
        <w:t xml:space="preserve"> reason for this relative kindness was perhaps due to Du Bois’s immense stature as a scholar; indeed, there was likely </w:t>
      </w:r>
      <w:r w:rsidR="001C4AC1">
        <w:rPr>
          <w:rFonts w:ascii="Times New Roman" w:hAnsi="Times New Roman" w:cs="Times New Roman"/>
        </w:rPr>
        <w:t xml:space="preserve">no </w:t>
      </w:r>
      <w:r w:rsidR="004E7BC0">
        <w:rPr>
          <w:rFonts w:ascii="Times New Roman" w:hAnsi="Times New Roman" w:cs="Times New Roman"/>
        </w:rPr>
        <w:t>single American intellectual more important that Du Bois in the twentieth century—among intellectuals, perhaps only John Dewey or William James exerted a similar influence—and neither compared to Du Bois’ amazing breadth of study, fluent as he was in some half dozen academic disciplines (philosophy, German, political science, sociology, anthropology, religion, Africana studies, at least).</w:t>
      </w:r>
      <w:r w:rsidR="001C4AC1">
        <w:rPr>
          <w:rFonts w:ascii="Times New Roman" w:hAnsi="Times New Roman" w:cs="Times New Roman"/>
        </w:rPr>
        <w:t xml:space="preserve"> And by the time Cox had published his first book, in 194</w:t>
      </w:r>
      <w:r w:rsidR="00092ECA">
        <w:rPr>
          <w:rFonts w:ascii="Times New Roman" w:hAnsi="Times New Roman" w:cs="Times New Roman"/>
        </w:rPr>
        <w:t>8</w:t>
      </w:r>
      <w:r w:rsidR="001C4AC1">
        <w:rPr>
          <w:rFonts w:ascii="Times New Roman" w:hAnsi="Times New Roman" w:cs="Times New Roman"/>
        </w:rPr>
        <w:t>, Du Bois had long become the seminal American intellectual.</w:t>
      </w:r>
      <w:r w:rsidR="001C4AC1">
        <w:rPr>
          <w:rStyle w:val="FootnoteReference"/>
          <w:rFonts w:ascii="Times New Roman" w:hAnsi="Times New Roman" w:cs="Times New Roman"/>
        </w:rPr>
        <w:footnoteReference w:id="32"/>
      </w:r>
      <w:r w:rsidR="00CC3F2F">
        <w:rPr>
          <w:rFonts w:ascii="Times New Roman" w:hAnsi="Times New Roman" w:cs="Times New Roman"/>
        </w:rPr>
        <w:t xml:space="preserve"> </w:t>
      </w:r>
    </w:p>
    <w:p w14:paraId="1E3A34FF" w14:textId="29D8B486" w:rsidR="004E7BC0" w:rsidRDefault="00CC3F2F" w:rsidP="00C91F71">
      <w:pPr>
        <w:ind w:firstLine="720"/>
        <w:jc w:val="both"/>
        <w:rPr>
          <w:rFonts w:ascii="Times New Roman" w:hAnsi="Times New Roman" w:cs="Times New Roman"/>
        </w:rPr>
      </w:pPr>
      <w:r>
        <w:rPr>
          <w:rFonts w:ascii="Times New Roman" w:hAnsi="Times New Roman" w:cs="Times New Roman"/>
        </w:rPr>
        <w:lastRenderedPageBreak/>
        <w:t>In his final book, Cox offers a brief but suggestive remark about Du Bois and his proposed leadership role in anticolonial affairs.</w:t>
      </w:r>
      <w:r w:rsidR="00821800">
        <w:rPr>
          <w:rStyle w:val="FootnoteReference"/>
          <w:rFonts w:ascii="Times New Roman" w:hAnsi="Times New Roman" w:cs="Times New Roman"/>
        </w:rPr>
        <w:footnoteReference w:id="33"/>
      </w:r>
      <w:r>
        <w:rPr>
          <w:rFonts w:ascii="Times New Roman" w:hAnsi="Times New Roman" w:cs="Times New Roman"/>
        </w:rPr>
        <w:t xml:space="preserve"> Cox wrote</w:t>
      </w:r>
      <w:r w:rsidR="00821800">
        <w:rPr>
          <w:rFonts w:ascii="Times New Roman" w:hAnsi="Times New Roman" w:cs="Times New Roman"/>
        </w:rPr>
        <w:t>:</w:t>
      </w:r>
    </w:p>
    <w:p w14:paraId="79E832DA" w14:textId="1B447958" w:rsidR="00821800" w:rsidRPr="00821800" w:rsidRDefault="00821800" w:rsidP="00821800">
      <w:pPr>
        <w:ind w:left="720"/>
        <w:jc w:val="both"/>
        <w:rPr>
          <w:rFonts w:ascii="Times New Roman" w:hAnsi="Times New Roman" w:cs="Times New Roman"/>
          <w:sz w:val="20"/>
          <w:szCs w:val="20"/>
        </w:rPr>
      </w:pPr>
      <w:r w:rsidRPr="00821800">
        <w:rPr>
          <w:rFonts w:ascii="Times New Roman" w:hAnsi="Times New Roman" w:cs="Times New Roman"/>
          <w:sz w:val="20"/>
          <w:szCs w:val="20"/>
        </w:rPr>
        <w:t>Perhaps the most lamentable of these seekers after some compatible social harbinger of their doctines was the great W. E. B. Du Bois himself. [Tom] Mboya could have told him that Ghana had no place for his type of personality or his ideology---that he would merely be a guest of Kwame Nkrumah. His death (1963), before the banishment of Nkrumah (1966), probably spared him some of the bitterest frustrations of his long productive life. This is by no means a complete listing of the course of all the spurious racial theories and their programs. Recently they have mushroomed all over the community, and they range from the highly ridiculous to the reasonably pardonable. We cite them as illustrations of dead ends in the quest for leadership among Negroes.</w:t>
      </w:r>
      <w:r w:rsidR="00454562">
        <w:rPr>
          <w:rStyle w:val="FootnoteReference"/>
          <w:rFonts w:ascii="Times New Roman" w:hAnsi="Times New Roman" w:cs="Times New Roman"/>
          <w:sz w:val="20"/>
          <w:szCs w:val="20"/>
        </w:rPr>
        <w:footnoteReference w:id="34"/>
      </w:r>
    </w:p>
    <w:p w14:paraId="3BA11664" w14:textId="4ED07083" w:rsidR="00821800" w:rsidRDefault="00821800" w:rsidP="00821800">
      <w:pPr>
        <w:jc w:val="both"/>
        <w:rPr>
          <w:rFonts w:ascii="Times New Roman" w:hAnsi="Times New Roman" w:cs="Times New Roman"/>
        </w:rPr>
      </w:pPr>
      <w:r>
        <w:rPr>
          <w:rFonts w:ascii="Times New Roman" w:hAnsi="Times New Roman" w:cs="Times New Roman"/>
        </w:rPr>
        <w:t>Thus, among the final published concerns of Oliver Cox was the role of racial leadership in the early 1970s</w:t>
      </w:r>
      <w:r w:rsidR="006E3CBC">
        <w:rPr>
          <w:rFonts w:ascii="Times New Roman" w:hAnsi="Times New Roman" w:cs="Times New Roman"/>
        </w:rPr>
        <w:t xml:space="preserve">, the period following the successes of the Civil Rights Struggle when American leadership seemed more hostile than it had been for many generations. The question for Cox was </w:t>
      </w:r>
      <w:r>
        <w:rPr>
          <w:rFonts w:ascii="Times New Roman" w:hAnsi="Times New Roman" w:cs="Times New Roman"/>
        </w:rPr>
        <w:t xml:space="preserve">whether Black Americans would seek out some kind of authenticity in racial or geographic terms (as Cox believed Black Power attempted to do) or to, in a more moderate sense, attempt to </w:t>
      </w:r>
      <w:r w:rsidR="00454562">
        <w:rPr>
          <w:rFonts w:ascii="Times New Roman" w:hAnsi="Times New Roman" w:cs="Times New Roman"/>
        </w:rPr>
        <w:t>establish a kind of panethnic solidarity, rather than in terms concerned with proletarianization and labor.</w:t>
      </w:r>
    </w:p>
    <w:p w14:paraId="19EDFE16" w14:textId="3629BE85" w:rsidR="00CC3F2F" w:rsidRDefault="00CC3F2F" w:rsidP="00C91F71">
      <w:pPr>
        <w:ind w:firstLine="720"/>
        <w:jc w:val="both"/>
        <w:rPr>
          <w:rFonts w:ascii="Times New Roman" w:hAnsi="Times New Roman" w:cs="Times New Roman"/>
        </w:rPr>
      </w:pPr>
      <w:r>
        <w:rPr>
          <w:rFonts w:ascii="Times New Roman" w:hAnsi="Times New Roman" w:cs="Times New Roman"/>
        </w:rPr>
        <w:t xml:space="preserve">Indeed it appears that only Martin Luther King, Jr. was a completely legitimate leader, for Cox. Briefly stated, it is because King exemplified each of the important characteristic needed not </w:t>
      </w:r>
      <w:r>
        <w:rPr>
          <w:rFonts w:ascii="Times New Roman" w:hAnsi="Times New Roman" w:cs="Times New Roman"/>
          <w:i/>
          <w:iCs/>
        </w:rPr>
        <w:lastRenderedPageBreak/>
        <w:t xml:space="preserve">only </w:t>
      </w:r>
      <w:r>
        <w:rPr>
          <w:rFonts w:ascii="Times New Roman" w:hAnsi="Times New Roman" w:cs="Times New Roman"/>
        </w:rPr>
        <w:t>to be a “leader” of a “race” of people, but because such leadership aimed at the total abolition of racial antagonism though an increasingly universal, increasingly democratic, and increasingly proletarian program.</w:t>
      </w:r>
    </w:p>
    <w:p w14:paraId="6D250CCC" w14:textId="788C9F26" w:rsidR="00CC3F2F" w:rsidRDefault="00CC3F2F" w:rsidP="00C91F71">
      <w:pPr>
        <w:ind w:firstLine="720"/>
        <w:jc w:val="both"/>
        <w:rPr>
          <w:rFonts w:ascii="Times New Roman" w:hAnsi="Times New Roman" w:cs="Times New Roman"/>
        </w:rPr>
      </w:pPr>
      <w:r>
        <w:rPr>
          <w:rFonts w:ascii="Times New Roman" w:hAnsi="Times New Roman" w:cs="Times New Roman"/>
        </w:rPr>
        <w:t xml:space="preserve">After King’s assassination in April 1968, Cox wrote a two-part editorial in the </w:t>
      </w:r>
      <w:r w:rsidRPr="00CC3F2F">
        <w:rPr>
          <w:rFonts w:ascii="Times New Roman" w:hAnsi="Times New Roman" w:cs="Times New Roman"/>
          <w:i/>
          <w:iCs/>
        </w:rPr>
        <w:t>Lincoln C</w:t>
      </w:r>
      <w:r w:rsidR="00E5647E">
        <w:rPr>
          <w:rFonts w:ascii="Times New Roman" w:hAnsi="Times New Roman" w:cs="Times New Roman"/>
          <w:i/>
          <w:iCs/>
        </w:rPr>
        <w:t>larion</w:t>
      </w:r>
      <w:r w:rsidRPr="00CC3F2F">
        <w:rPr>
          <w:rFonts w:ascii="Times New Roman" w:hAnsi="Times New Roman" w:cs="Times New Roman"/>
          <w:i/>
          <w:iCs/>
        </w:rPr>
        <w:t xml:space="preserve"> </w:t>
      </w:r>
      <w:r>
        <w:rPr>
          <w:rFonts w:ascii="Times New Roman" w:hAnsi="Times New Roman" w:cs="Times New Roman"/>
        </w:rPr>
        <w:t>explaining why King had been such a miraculous and successful leader.</w:t>
      </w:r>
      <w:r w:rsidR="00625323">
        <w:rPr>
          <w:rFonts w:ascii="Times New Roman" w:hAnsi="Times New Roman" w:cs="Times New Roman"/>
        </w:rPr>
        <w:t xml:space="preserve"> These were Cox’s factors for King’s success:</w:t>
      </w:r>
    </w:p>
    <w:p w14:paraId="3E5F0001" w14:textId="77777777" w:rsidR="0029140E" w:rsidRDefault="0029140E" w:rsidP="00C91F71">
      <w:pPr>
        <w:ind w:firstLine="720"/>
        <w:jc w:val="both"/>
        <w:rPr>
          <w:rFonts w:ascii="Times New Roman" w:hAnsi="Times New Roman" w:cs="Times New Roman"/>
        </w:rPr>
      </w:pPr>
    </w:p>
    <w:p w14:paraId="45624BE9" w14:textId="77777777" w:rsidR="00625323" w:rsidRPr="00625323" w:rsidRDefault="00625323" w:rsidP="00625323">
      <w:pPr>
        <w:ind w:left="720"/>
        <w:jc w:val="both"/>
        <w:rPr>
          <w:rFonts w:ascii="Times New Roman" w:hAnsi="Times New Roman" w:cs="Times New Roman"/>
          <w:sz w:val="20"/>
          <w:szCs w:val="20"/>
        </w:rPr>
      </w:pPr>
      <w:r w:rsidRPr="00625323">
        <w:rPr>
          <w:rFonts w:ascii="Times New Roman" w:hAnsi="Times New Roman" w:cs="Times New Roman"/>
          <w:b/>
          <w:bCs/>
          <w:sz w:val="20"/>
          <w:szCs w:val="20"/>
        </w:rPr>
        <w:t xml:space="preserve">Non-violent direct action: </w:t>
      </w:r>
      <w:r w:rsidRPr="00625323">
        <w:rPr>
          <w:rFonts w:ascii="Times New Roman" w:hAnsi="Times New Roman" w:cs="Times New Roman"/>
          <w:sz w:val="20"/>
          <w:szCs w:val="20"/>
        </w:rPr>
        <w:t xml:space="preserve">This is a mass action involving a common cause of the people: it emphasizes goals and it appeals to the ethical sense of the opposition. The leader shows faith in what Gandhi calls </w:t>
      </w:r>
      <w:r w:rsidRPr="00625323">
        <w:rPr>
          <w:rFonts w:ascii="Times New Roman" w:hAnsi="Times New Roman" w:cs="Times New Roman"/>
          <w:b/>
          <w:bCs/>
          <w:sz w:val="20"/>
          <w:szCs w:val="20"/>
        </w:rPr>
        <w:t>satyagraha</w:t>
      </w:r>
      <w:r w:rsidRPr="00625323">
        <w:rPr>
          <w:rFonts w:ascii="Times New Roman" w:hAnsi="Times New Roman" w:cs="Times New Roman"/>
          <w:sz w:val="20"/>
          <w:szCs w:val="20"/>
        </w:rPr>
        <w:t xml:space="preserve"> or “soul force.” Nonviolence, King argues, is a weapon of the strong. The resister should be able and willing to stand firm when it would seem proper and even wise for the user of violence to run for cover.</w:t>
      </w:r>
    </w:p>
    <w:p w14:paraId="670701FC" w14:textId="79A2DEA8" w:rsidR="00625323" w:rsidRPr="00625323" w:rsidRDefault="00625323" w:rsidP="00625323">
      <w:pPr>
        <w:ind w:left="720"/>
        <w:jc w:val="both"/>
        <w:rPr>
          <w:rFonts w:ascii="Times New Roman" w:hAnsi="Times New Roman" w:cs="Times New Roman"/>
          <w:sz w:val="20"/>
          <w:szCs w:val="20"/>
        </w:rPr>
      </w:pPr>
      <w:r w:rsidRPr="00625323">
        <w:rPr>
          <w:rFonts w:ascii="Times New Roman" w:hAnsi="Times New Roman" w:cs="Times New Roman"/>
          <w:b/>
          <w:bCs/>
          <w:sz w:val="20"/>
          <w:szCs w:val="20"/>
        </w:rPr>
        <w:t>Need for Discipline:</w:t>
      </w:r>
      <w:r w:rsidRPr="00625323">
        <w:rPr>
          <w:rFonts w:ascii="Times New Roman" w:hAnsi="Times New Roman" w:cs="Times New Roman"/>
          <w:sz w:val="20"/>
          <w:szCs w:val="20"/>
        </w:rPr>
        <w:t xml:space="preserve"> In violent mass conflict, including war, injury or even death of participants is to be expected. But in nonviolent action, only the resisters may suffer physical injury. Nonviolent actionists, form Gandhi to M.L. King, Jr., believe that prayer constitutes the essential means of achieving discipline. Nonviolence thus tends to become increasingly involved with religion: and indeed the resister may find that its discipline exacts no less than exemplary personal conduct.</w:t>
      </w:r>
    </w:p>
    <w:p w14:paraId="12E4004F" w14:textId="7844DBFF" w:rsidR="00625323" w:rsidRPr="00625323" w:rsidRDefault="00625323" w:rsidP="00625323">
      <w:pPr>
        <w:ind w:left="720"/>
        <w:jc w:val="both"/>
        <w:rPr>
          <w:rFonts w:ascii="Times New Roman" w:hAnsi="Times New Roman" w:cs="Times New Roman"/>
          <w:sz w:val="20"/>
          <w:szCs w:val="20"/>
        </w:rPr>
      </w:pPr>
      <w:r w:rsidRPr="00625323">
        <w:rPr>
          <w:rFonts w:ascii="Times New Roman" w:hAnsi="Times New Roman" w:cs="Times New Roman"/>
          <w:b/>
          <w:bCs/>
          <w:sz w:val="20"/>
          <w:szCs w:val="20"/>
        </w:rPr>
        <w:t xml:space="preserve">Tactics: </w:t>
      </w:r>
      <w:r w:rsidRPr="00625323">
        <w:rPr>
          <w:rFonts w:ascii="Times New Roman" w:hAnsi="Times New Roman" w:cs="Times New Roman"/>
          <w:sz w:val="20"/>
          <w:szCs w:val="20"/>
        </w:rPr>
        <w:t>The group, through pressure, makes known its intentions to continue with increasingly overt and drastic action if its demands are not met. This tactic includes insistence upon negotiations, especially negotiations at the outset of a campaign; public announcements of intent to initiate a campaign of passive resistance; mass demonstrations such as marching and assembling; boycotts, strikes, picketing.</w:t>
      </w:r>
    </w:p>
    <w:p w14:paraId="4FEC8F6B" w14:textId="04B8C757" w:rsidR="00625323" w:rsidRPr="00625323" w:rsidRDefault="00625323" w:rsidP="00625323">
      <w:pPr>
        <w:ind w:left="720"/>
        <w:jc w:val="both"/>
        <w:rPr>
          <w:rFonts w:ascii="Times New Roman" w:hAnsi="Times New Roman" w:cs="Times New Roman"/>
          <w:sz w:val="20"/>
          <w:szCs w:val="20"/>
        </w:rPr>
      </w:pPr>
      <w:r w:rsidRPr="00625323">
        <w:rPr>
          <w:rFonts w:ascii="Times New Roman" w:hAnsi="Times New Roman" w:cs="Times New Roman"/>
          <w:b/>
          <w:bCs/>
          <w:sz w:val="20"/>
          <w:szCs w:val="20"/>
        </w:rPr>
        <w:t xml:space="preserve">Civil Disobedience: </w:t>
      </w:r>
      <w:r w:rsidRPr="00625323">
        <w:rPr>
          <w:rFonts w:ascii="Times New Roman" w:hAnsi="Times New Roman" w:cs="Times New Roman"/>
          <w:sz w:val="20"/>
          <w:szCs w:val="20"/>
        </w:rPr>
        <w:t>As mass action, civil disobedience involved concerted infraction of laws deemed unjust and inimical to the welfare of the group. Next to revolution and rebellion, this is probably the most highly charged form of action in struggles for civil rights. It is essentially direct mass resistance to edicts of a government—defying certain laws.</w:t>
      </w:r>
    </w:p>
    <w:p w14:paraId="18A67850" w14:textId="6B7DB9C9" w:rsidR="00625323" w:rsidRDefault="00625323" w:rsidP="00625323">
      <w:pPr>
        <w:ind w:left="720"/>
        <w:jc w:val="both"/>
        <w:rPr>
          <w:rFonts w:ascii="Times New Roman" w:hAnsi="Times New Roman" w:cs="Times New Roman"/>
          <w:sz w:val="20"/>
          <w:szCs w:val="20"/>
        </w:rPr>
      </w:pPr>
      <w:r w:rsidRPr="00625323">
        <w:rPr>
          <w:rFonts w:ascii="Times New Roman" w:hAnsi="Times New Roman" w:cs="Times New Roman"/>
          <w:b/>
          <w:bCs/>
          <w:sz w:val="20"/>
          <w:szCs w:val="20"/>
        </w:rPr>
        <w:t>Role of love:</w:t>
      </w:r>
      <w:r w:rsidRPr="00625323">
        <w:rPr>
          <w:rFonts w:ascii="Times New Roman" w:hAnsi="Times New Roman" w:cs="Times New Roman"/>
          <w:sz w:val="20"/>
          <w:szCs w:val="20"/>
        </w:rPr>
        <w:t xml:space="preserve"> If it is possible to bring an opponent to heel through the various techniques of nonviolent action, including disciplined, courageous behavior, of what use is the </w:t>
      </w:r>
      <w:r w:rsidR="009B320A" w:rsidRPr="00625323">
        <w:rPr>
          <w:rFonts w:ascii="Times New Roman" w:hAnsi="Times New Roman" w:cs="Times New Roman"/>
          <w:sz w:val="20"/>
          <w:szCs w:val="20"/>
        </w:rPr>
        <w:t>injunction</w:t>
      </w:r>
      <w:r w:rsidRPr="00625323">
        <w:rPr>
          <w:rFonts w:ascii="Times New Roman" w:hAnsi="Times New Roman" w:cs="Times New Roman"/>
          <w:sz w:val="20"/>
          <w:szCs w:val="20"/>
        </w:rPr>
        <w:t xml:space="preserve"> to love the enemy? The injunction not to hate the enemy constituted the critical reliance of Dr. King. Its acceptance remained the touchstone of his greatness. His reification of the doctrine of love through faith in the brotherhood of man became his most abiding and exalted achievement. He never compromised with it.</w:t>
      </w:r>
      <w:r>
        <w:rPr>
          <w:rStyle w:val="FootnoteReference"/>
          <w:rFonts w:ascii="Times New Roman" w:hAnsi="Times New Roman" w:cs="Times New Roman"/>
          <w:sz w:val="20"/>
          <w:szCs w:val="20"/>
        </w:rPr>
        <w:footnoteReference w:id="35"/>
      </w:r>
    </w:p>
    <w:p w14:paraId="1F073042" w14:textId="77777777" w:rsidR="00625323" w:rsidRDefault="00625323" w:rsidP="00625323">
      <w:pPr>
        <w:ind w:left="720"/>
        <w:jc w:val="both"/>
        <w:rPr>
          <w:rFonts w:ascii="Times New Roman" w:hAnsi="Times New Roman" w:cs="Times New Roman"/>
          <w:sz w:val="20"/>
          <w:szCs w:val="20"/>
        </w:rPr>
      </w:pPr>
    </w:p>
    <w:p w14:paraId="2020AC5F" w14:textId="707CF362" w:rsidR="00625323" w:rsidRDefault="00625323" w:rsidP="00625323">
      <w:pPr>
        <w:ind w:firstLine="720"/>
        <w:jc w:val="both"/>
        <w:rPr>
          <w:rFonts w:ascii="Times New Roman" w:hAnsi="Times New Roman" w:cs="Times New Roman"/>
        </w:rPr>
      </w:pPr>
      <w:r w:rsidRPr="00625323">
        <w:rPr>
          <w:rFonts w:ascii="Times New Roman" w:hAnsi="Times New Roman" w:cs="Times New Roman"/>
        </w:rPr>
        <w:t xml:space="preserve">The </w:t>
      </w:r>
      <w:r>
        <w:rPr>
          <w:rFonts w:ascii="Times New Roman" w:hAnsi="Times New Roman" w:cs="Times New Roman"/>
        </w:rPr>
        <w:t>strategic political advantage for King was that “the nonviolent movement tended to bring universal moral pressure upon the constituted authority of communities. Its procedure gained the sympathy of courts and legislatures; restrained the police; tied the hands of racist officials; caused them to capitulate and sometimes publicly even to confess injustices.” The major counter-pressures, for Cox, and for the universal democratic politics of King, was the tendency for opposition groups to become increasingly willing to resort to physical violence, often at enemies who were totems of proper enemies of exploitation (namely propagandists of race antagonism, the southern oligarchy). Thus, for Cox, “There can be little doubt that the major frustration of King’s public life was his failure to cope effectively with the anti-white rancor and the advocacy of aimless violence among the Negro masses: the milieu for which he is not responsible, but which, nevertheless, seems to have been part of his legacy to the group. Nothing, it would appear, could do greater honor to his memory than cooperation with those who seek to make this unfortunate legacy but a transient incubus.”</w:t>
      </w:r>
      <w:r>
        <w:rPr>
          <w:rStyle w:val="FootnoteReference"/>
          <w:rFonts w:ascii="Times New Roman" w:hAnsi="Times New Roman" w:cs="Times New Roman"/>
        </w:rPr>
        <w:footnoteReference w:id="36"/>
      </w:r>
    </w:p>
    <w:p w14:paraId="3064E141" w14:textId="491B42B9" w:rsidR="00D94DB5" w:rsidRDefault="00452746" w:rsidP="003B40E5">
      <w:pPr>
        <w:jc w:val="both"/>
        <w:rPr>
          <w:rFonts w:ascii="Times New Roman" w:hAnsi="Times New Roman" w:cs="Times New Roman"/>
        </w:rPr>
      </w:pPr>
      <w:r>
        <w:rPr>
          <w:rFonts w:ascii="Times New Roman" w:hAnsi="Times New Roman" w:cs="Times New Roman"/>
        </w:rPr>
        <w:tab/>
        <w:t>For Cox, the march back to a universal politics is what virtually all other “race leaders” failed to do—from Garvey and Washington to E. Franklin Frazier and W.E.B. Du Bois</w:t>
      </w:r>
      <w:r w:rsidR="00B71145">
        <w:rPr>
          <w:rFonts w:ascii="Times New Roman" w:hAnsi="Times New Roman" w:cs="Times New Roman"/>
        </w:rPr>
        <w:t xml:space="preserve"> (and Fanon, </w:t>
      </w:r>
      <w:r w:rsidR="00B71145">
        <w:rPr>
          <w:rFonts w:ascii="Times New Roman" w:hAnsi="Times New Roman" w:cs="Times New Roman"/>
        </w:rPr>
        <w:lastRenderedPageBreak/>
        <w:t>as Cox came to understand him)</w:t>
      </w:r>
      <w:r>
        <w:rPr>
          <w:rFonts w:ascii="Times New Roman" w:hAnsi="Times New Roman" w:cs="Times New Roman"/>
        </w:rPr>
        <w:t>—as great as the latter was.</w:t>
      </w:r>
      <w:r w:rsidR="00B71145">
        <w:rPr>
          <w:rFonts w:ascii="Times New Roman" w:hAnsi="Times New Roman" w:cs="Times New Roman"/>
        </w:rPr>
        <w:t xml:space="preserve"> In the end, Du Bois himself had traveled to Ghana</w:t>
      </w:r>
      <w:r w:rsidR="00EE6963">
        <w:rPr>
          <w:rFonts w:ascii="Times New Roman" w:hAnsi="Times New Roman" w:cs="Times New Roman"/>
        </w:rPr>
        <w:t>, betraying the universal class struggle in favor of (what Cox believed to be) a recourse, regressive indeed, to uniform racial interest</w:t>
      </w:r>
      <w:r w:rsidR="00690A43">
        <w:rPr>
          <w:rFonts w:ascii="Times New Roman" w:hAnsi="Times New Roman" w:cs="Times New Roman"/>
        </w:rPr>
        <w:t>. Cox had manifestly interpreted this departure less as a symbol of global solidarity—less as racial solidarity—than as a member of the American bourgeois intelligentsia instructing a “backward” nation about its proletariat liberation, as if the people of Ghana were incapable of organic political struggle. To Cox even this gesture, no matter how well-intended, had the whiff of neocolonialism</w:t>
      </w:r>
      <w:r w:rsidR="00EE6963">
        <w:rPr>
          <w:rFonts w:ascii="Times New Roman" w:hAnsi="Times New Roman" w:cs="Times New Roman"/>
        </w:rPr>
        <w:t xml:space="preserve"> masked in the language of racial solidarity. For Cox, such a gesture was, in fact, retrogressive, very far indeed from the proletarian class-dominated third-world socialist revolution required for global emancipation.</w:t>
      </w:r>
    </w:p>
    <w:p w14:paraId="3D829DB9" w14:textId="77777777" w:rsidR="00CA6FA2" w:rsidRPr="003B40E5" w:rsidRDefault="00CA6FA2" w:rsidP="003B40E5">
      <w:pPr>
        <w:jc w:val="both"/>
        <w:rPr>
          <w:rFonts w:ascii="Times New Roman" w:hAnsi="Times New Roman" w:cs="Times New Roman"/>
        </w:rPr>
      </w:pPr>
    </w:p>
    <w:p w14:paraId="6DCFE4FF" w14:textId="05758CCD" w:rsidR="00D94DB5" w:rsidRDefault="00D94DB5" w:rsidP="003B40E5">
      <w:pPr>
        <w:jc w:val="both"/>
        <w:rPr>
          <w:rFonts w:ascii="Times New Roman" w:hAnsi="Times New Roman" w:cs="Times New Roman"/>
        </w:rPr>
      </w:pPr>
      <w:r w:rsidRPr="003B40E5">
        <w:rPr>
          <w:rFonts w:ascii="Times New Roman" w:hAnsi="Times New Roman" w:cs="Times New Roman"/>
        </w:rPr>
        <w:t>Conclusion</w:t>
      </w:r>
    </w:p>
    <w:p w14:paraId="58BB850F" w14:textId="77777777" w:rsidR="00CA6FA2" w:rsidRDefault="00CA6FA2" w:rsidP="003B40E5">
      <w:pPr>
        <w:jc w:val="both"/>
        <w:rPr>
          <w:rFonts w:ascii="Times New Roman" w:hAnsi="Times New Roman" w:cs="Times New Roman"/>
        </w:rPr>
      </w:pPr>
    </w:p>
    <w:p w14:paraId="073D2D76" w14:textId="4093CF5C" w:rsidR="00CA6FA2" w:rsidRDefault="00CA6FA2" w:rsidP="00B94A53">
      <w:pPr>
        <w:ind w:firstLine="720"/>
        <w:jc w:val="both"/>
        <w:rPr>
          <w:rFonts w:ascii="Times New Roman" w:hAnsi="Times New Roman" w:cs="Times New Roman"/>
        </w:rPr>
      </w:pPr>
      <w:r>
        <w:rPr>
          <w:rFonts w:ascii="Times New Roman" w:hAnsi="Times New Roman" w:cs="Times New Roman"/>
        </w:rPr>
        <w:t xml:space="preserve">There was likely two broad and contradictory views in Cox, and making them explicit may help us see why, if we look at his work broadly and not simply identify parts in isolation, he had made </w:t>
      </w:r>
      <w:r w:rsidR="009F0710">
        <w:rPr>
          <w:rFonts w:ascii="Times New Roman" w:hAnsi="Times New Roman" w:cs="Times New Roman"/>
        </w:rPr>
        <w:t xml:space="preserve">political </w:t>
      </w:r>
      <w:r>
        <w:rPr>
          <w:rFonts w:ascii="Times New Roman" w:hAnsi="Times New Roman" w:cs="Times New Roman"/>
        </w:rPr>
        <w:t xml:space="preserve">antagonists in nearly every quarter. As we have seen, perhaps figures such as King, A Philip Randolph, and Tom Mboya could escape Cox’s ire because they exhibited certain key </w:t>
      </w:r>
      <w:r w:rsidR="00B94A53">
        <w:rPr>
          <w:rFonts w:ascii="Times New Roman" w:hAnsi="Times New Roman" w:cs="Times New Roman"/>
        </w:rPr>
        <w:t xml:space="preserve">political </w:t>
      </w:r>
      <w:r w:rsidR="009F0710">
        <w:rPr>
          <w:rFonts w:ascii="Times New Roman" w:hAnsi="Times New Roman" w:cs="Times New Roman"/>
        </w:rPr>
        <w:t xml:space="preserve">commitments and theoretical </w:t>
      </w:r>
      <w:r>
        <w:rPr>
          <w:rFonts w:ascii="Times New Roman" w:hAnsi="Times New Roman" w:cs="Times New Roman"/>
        </w:rPr>
        <w:t xml:space="preserve">characteristics that, for Cox, appeared </w:t>
      </w:r>
      <w:r w:rsidR="009F0710">
        <w:rPr>
          <w:rFonts w:ascii="Times New Roman" w:hAnsi="Times New Roman" w:cs="Times New Roman"/>
        </w:rPr>
        <w:t>or tended t</w:t>
      </w:r>
      <w:r>
        <w:rPr>
          <w:rFonts w:ascii="Times New Roman" w:hAnsi="Times New Roman" w:cs="Times New Roman"/>
        </w:rPr>
        <w:t>o “lead” toward the next phase in race relations in the world history of capitalist development</w:t>
      </w:r>
      <w:r w:rsidR="009F0710">
        <w:rPr>
          <w:rFonts w:ascii="Times New Roman" w:hAnsi="Times New Roman" w:cs="Times New Roman"/>
        </w:rPr>
        <w:t>—a global proletarian universalism</w:t>
      </w:r>
      <w:r>
        <w:rPr>
          <w:rFonts w:ascii="Times New Roman" w:hAnsi="Times New Roman" w:cs="Times New Roman"/>
        </w:rPr>
        <w:t>.</w:t>
      </w:r>
      <w:r w:rsidR="00B94A53">
        <w:rPr>
          <w:rFonts w:ascii="Times New Roman" w:hAnsi="Times New Roman" w:cs="Times New Roman"/>
        </w:rPr>
        <w:t xml:space="preserve"> And yet, Cox himself could never </w:t>
      </w:r>
      <w:r w:rsidR="009F0710">
        <w:rPr>
          <w:rFonts w:ascii="Times New Roman" w:hAnsi="Times New Roman" w:cs="Times New Roman"/>
        </w:rPr>
        <w:t xml:space="preserve">quite </w:t>
      </w:r>
      <w:r w:rsidR="00B94A53">
        <w:rPr>
          <w:rFonts w:ascii="Times New Roman" w:hAnsi="Times New Roman" w:cs="Times New Roman"/>
        </w:rPr>
        <w:t xml:space="preserve">synthesize his two projects into a coherent whole. On the one hand, he maintained that for Black Americans, the best political program was constant assimilation into the broader </w:t>
      </w:r>
      <w:r w:rsidR="009F0710">
        <w:rPr>
          <w:rFonts w:ascii="Times New Roman" w:hAnsi="Times New Roman" w:cs="Times New Roman"/>
        </w:rPr>
        <w:t>culture</w:t>
      </w:r>
      <w:r w:rsidR="00B94A53">
        <w:rPr>
          <w:rFonts w:ascii="Times New Roman" w:hAnsi="Times New Roman" w:cs="Times New Roman"/>
        </w:rPr>
        <w:t>. Any signs of progress—including, for example, integrated baseball leagues or sophisticated and highly regarded performers such as Leontyne Price—were signs of ultimate racial progress because they signaled the di</w:t>
      </w:r>
      <w:r w:rsidR="009B1396">
        <w:rPr>
          <w:rFonts w:ascii="Times New Roman" w:hAnsi="Times New Roman" w:cs="Times New Roman"/>
        </w:rPr>
        <w:t>minution</w:t>
      </w:r>
      <w:r w:rsidR="00B94A53">
        <w:rPr>
          <w:rFonts w:ascii="Times New Roman" w:hAnsi="Times New Roman" w:cs="Times New Roman"/>
        </w:rPr>
        <w:t xml:space="preserve"> of the </w:t>
      </w:r>
      <w:r w:rsidR="009B1396">
        <w:rPr>
          <w:rFonts w:ascii="Times New Roman" w:hAnsi="Times New Roman" w:cs="Times New Roman"/>
        </w:rPr>
        <w:t xml:space="preserve">negative </w:t>
      </w:r>
      <w:r w:rsidR="00B94A53">
        <w:rPr>
          <w:rFonts w:ascii="Times New Roman" w:hAnsi="Times New Roman" w:cs="Times New Roman"/>
        </w:rPr>
        <w:t xml:space="preserve">significance of racial markers in American life. In other words, Black Americans would be “following the leader” position by themselves becoming </w:t>
      </w:r>
      <w:r w:rsidR="009B1396">
        <w:rPr>
          <w:rFonts w:ascii="Times New Roman" w:hAnsi="Times New Roman" w:cs="Times New Roman"/>
        </w:rPr>
        <w:t>sub-</w:t>
      </w:r>
      <w:r w:rsidR="00B94A53">
        <w:rPr>
          <w:rFonts w:ascii="Times New Roman" w:hAnsi="Times New Roman" w:cs="Times New Roman"/>
        </w:rPr>
        <w:t xml:space="preserve">leaders within </w:t>
      </w:r>
      <w:r w:rsidR="009B1396">
        <w:rPr>
          <w:rFonts w:ascii="Times New Roman" w:hAnsi="Times New Roman" w:cs="Times New Roman"/>
        </w:rPr>
        <w:t xml:space="preserve">the </w:t>
      </w:r>
      <w:r w:rsidR="00B94A53">
        <w:rPr>
          <w:rFonts w:ascii="Times New Roman" w:hAnsi="Times New Roman" w:cs="Times New Roman"/>
        </w:rPr>
        <w:t xml:space="preserve">leader nation. At the same time, he seemed equally devoted to the anticolonial struggle which devalued the political possibilities of the leader nations to turn against their capitalist interests for the benefit of a world socialism. The transition to a competitive and exploitative society to a society based on cooperation might seem, on a global scale, to make such assimilationist politics null—why bother assimilating the oppressed into the dominant society of the core if such a society was hopelessly mired in the exploitation of the world? </w:t>
      </w:r>
      <w:r w:rsidR="009B1396">
        <w:rPr>
          <w:rFonts w:ascii="Times New Roman" w:hAnsi="Times New Roman" w:cs="Times New Roman"/>
        </w:rPr>
        <w:t xml:space="preserve">To put it simply, domestic and international politics demanded apparently incompatible, perhaps even schizophrenic, programs. </w:t>
      </w:r>
      <w:r w:rsidR="00B94A53">
        <w:rPr>
          <w:rFonts w:ascii="Times New Roman" w:hAnsi="Times New Roman" w:cs="Times New Roman"/>
        </w:rPr>
        <w:t>In one man, such a position appears contradictory; and yet, it allowed Cox a double-perspective with which he criticized nearly all his contemporaries.</w:t>
      </w:r>
    </w:p>
    <w:p w14:paraId="14E1EA24" w14:textId="035739BF" w:rsidR="00B94A53" w:rsidRDefault="00B94A53" w:rsidP="00F57122">
      <w:pPr>
        <w:ind w:firstLine="720"/>
        <w:jc w:val="both"/>
        <w:rPr>
          <w:rFonts w:ascii="Times New Roman" w:hAnsi="Times New Roman" w:cs="Times New Roman"/>
        </w:rPr>
      </w:pPr>
      <w:r>
        <w:rPr>
          <w:rFonts w:ascii="Times New Roman" w:hAnsi="Times New Roman" w:cs="Times New Roman"/>
        </w:rPr>
        <w:t xml:space="preserve">Thus, from one perspective, Cox could criticize Frazier (and Hare, as well as a slew of Black scholars) for what he claimed was a kind of domestic ethno-chauvinism, which claimed for itself a transhistorical, indeed, a transglobal racial identity, and the mistaken view that </w:t>
      </w:r>
      <w:r w:rsidR="00F57122">
        <w:rPr>
          <w:rFonts w:ascii="Times New Roman" w:hAnsi="Times New Roman" w:cs="Times New Roman"/>
        </w:rPr>
        <w:t>assimilation was a sort of “betrayal” of a previous racial authenticity. In the same way, he thought he could criticize Fanon for believing that there was a kind of colonial authenticity outside of the capitalist world system—though, it must be said that his criticism of Fanon is mostly at the level of rhetoric and is never developed systematically. Probably it was reverse engineered out of Cox’s 1960s-70s opposition to Black power, and what he saw as their illegitimate claim to be “race leaders”—leaders who had never won significant victories for the constituencies they claimed to represent, nor indeed were able to leverage political power in the halls of Congress, as Randolph, King, and Rustin had appeared to attempt.</w:t>
      </w:r>
    </w:p>
    <w:p w14:paraId="279161F6" w14:textId="5E9BEA10" w:rsidR="00F57122" w:rsidRDefault="00F57122" w:rsidP="00F57122">
      <w:pPr>
        <w:ind w:firstLine="720"/>
        <w:jc w:val="both"/>
        <w:rPr>
          <w:rFonts w:ascii="Times New Roman" w:hAnsi="Times New Roman" w:cs="Times New Roman"/>
        </w:rPr>
      </w:pPr>
      <w:r>
        <w:rPr>
          <w:rFonts w:ascii="Times New Roman" w:hAnsi="Times New Roman" w:cs="Times New Roman"/>
        </w:rPr>
        <w:lastRenderedPageBreak/>
        <w:t>Finally</w:t>
      </w:r>
      <w:r w:rsidR="00F73CC6">
        <w:rPr>
          <w:rFonts w:ascii="Times New Roman" w:hAnsi="Times New Roman" w:cs="Times New Roman"/>
        </w:rPr>
        <w:t xml:space="preserve"> </w:t>
      </w:r>
      <w:r>
        <w:rPr>
          <w:rFonts w:ascii="Times New Roman" w:hAnsi="Times New Roman" w:cs="Times New Roman"/>
        </w:rPr>
        <w:t xml:space="preserve">Du Bois, with whom Cox was nevertheless most impressed. If anyone could claim to be a </w:t>
      </w:r>
      <w:r w:rsidR="00F73CC6">
        <w:rPr>
          <w:rFonts w:ascii="Times New Roman" w:hAnsi="Times New Roman" w:cs="Times New Roman"/>
        </w:rPr>
        <w:t xml:space="preserve">racial </w:t>
      </w:r>
      <w:r>
        <w:rPr>
          <w:rFonts w:ascii="Times New Roman" w:hAnsi="Times New Roman" w:cs="Times New Roman"/>
        </w:rPr>
        <w:t>leader, it was he, Du Bois. But near the end of his life, when he travelled to Ghana, Cox, it seems, began to believe that, as an American, Du Bois was moving toward a type of transnational racial authenticity that, though clearly internationalist and socialist in spirit, betrayed a politics of human solidarity. Africa, for Cox, could</w:t>
      </w:r>
      <w:r w:rsidR="00F73CC6">
        <w:rPr>
          <w:rFonts w:ascii="Times New Roman" w:hAnsi="Times New Roman" w:cs="Times New Roman"/>
        </w:rPr>
        <w:t xml:space="preserve"> only</w:t>
      </w:r>
      <w:r>
        <w:rPr>
          <w:rFonts w:ascii="Times New Roman" w:hAnsi="Times New Roman" w:cs="Times New Roman"/>
        </w:rPr>
        <w:t xml:space="preserve"> create its </w:t>
      </w:r>
      <w:r w:rsidRPr="00F73CC6">
        <w:rPr>
          <w:rFonts w:ascii="Times New Roman" w:hAnsi="Times New Roman" w:cs="Times New Roman"/>
          <w:i/>
          <w:iCs/>
        </w:rPr>
        <w:t>own</w:t>
      </w:r>
      <w:r>
        <w:rPr>
          <w:rFonts w:ascii="Times New Roman" w:hAnsi="Times New Roman" w:cs="Times New Roman"/>
        </w:rPr>
        <w:t xml:space="preserve"> political and economic leaders (hence his reference to Tom Mboya</w:t>
      </w:r>
      <w:r w:rsidR="00F73CC6">
        <w:rPr>
          <w:rFonts w:ascii="Times New Roman" w:hAnsi="Times New Roman" w:cs="Times New Roman"/>
        </w:rPr>
        <w:t>, as well as Kwame Nkrumah</w:t>
      </w:r>
      <w:r>
        <w:rPr>
          <w:rFonts w:ascii="Times New Roman" w:hAnsi="Times New Roman" w:cs="Times New Roman"/>
        </w:rPr>
        <w:t>); it did not need to rely on Americans</w:t>
      </w:r>
      <w:r w:rsidR="00E753B3">
        <w:rPr>
          <w:rFonts w:ascii="Times New Roman" w:hAnsi="Times New Roman" w:cs="Times New Roman"/>
        </w:rPr>
        <w:t>—</w:t>
      </w:r>
      <w:r>
        <w:rPr>
          <w:rFonts w:ascii="Times New Roman" w:hAnsi="Times New Roman" w:cs="Times New Roman"/>
        </w:rPr>
        <w:t>members of the leading capitalist nation</w:t>
      </w:r>
      <w:r w:rsidR="00E753B3">
        <w:rPr>
          <w:rFonts w:ascii="Times New Roman" w:hAnsi="Times New Roman" w:cs="Times New Roman"/>
        </w:rPr>
        <w:t>—</w:t>
      </w:r>
      <w:r>
        <w:rPr>
          <w:rFonts w:ascii="Times New Roman" w:hAnsi="Times New Roman" w:cs="Times New Roman"/>
        </w:rPr>
        <w:t xml:space="preserve">exporting themselves, no matter how sympathetic, </w:t>
      </w:r>
      <w:r w:rsidR="00E753B3">
        <w:rPr>
          <w:rFonts w:ascii="Times New Roman" w:hAnsi="Times New Roman" w:cs="Times New Roman"/>
        </w:rPr>
        <w:t>to the decolonizing nations.</w:t>
      </w:r>
    </w:p>
    <w:p w14:paraId="3E81E7FF" w14:textId="77CADF87" w:rsidR="008450A3" w:rsidRDefault="00E753B3" w:rsidP="00F57122">
      <w:pPr>
        <w:ind w:firstLine="720"/>
        <w:jc w:val="both"/>
        <w:rPr>
          <w:rFonts w:ascii="Times New Roman" w:hAnsi="Times New Roman" w:cs="Times New Roman"/>
        </w:rPr>
      </w:pPr>
      <w:r>
        <w:rPr>
          <w:rFonts w:ascii="Times New Roman" w:hAnsi="Times New Roman" w:cs="Times New Roman"/>
        </w:rPr>
        <w:t>Soon, however, this era would come to an end</w:t>
      </w:r>
      <w:r w:rsidR="00363554">
        <w:rPr>
          <w:rFonts w:ascii="Times New Roman" w:hAnsi="Times New Roman" w:cs="Times New Roman"/>
        </w:rPr>
        <w:t>; perhaps Cox had always been fighting a rearguard battle—volleying at targets who had long been in decline</w:t>
      </w:r>
      <w:r w:rsidR="00A25BE9">
        <w:rPr>
          <w:rFonts w:ascii="Times New Roman" w:hAnsi="Times New Roman" w:cs="Times New Roman"/>
        </w:rPr>
        <w:t>, attempting, a generation too late, to restart the politics and intellectual inquiry into racial and economic equality.</w:t>
      </w:r>
      <w:r>
        <w:rPr>
          <w:rFonts w:ascii="Times New Roman" w:hAnsi="Times New Roman" w:cs="Times New Roman"/>
        </w:rPr>
        <w:t xml:space="preserve"> </w:t>
      </w:r>
      <w:r w:rsidR="00363554">
        <w:rPr>
          <w:rFonts w:ascii="Times New Roman" w:hAnsi="Times New Roman" w:cs="Times New Roman"/>
        </w:rPr>
        <w:t xml:space="preserve">For example, </w:t>
      </w:r>
      <w:r>
        <w:rPr>
          <w:rFonts w:ascii="Times New Roman" w:hAnsi="Times New Roman" w:cs="Times New Roman"/>
        </w:rPr>
        <w:t xml:space="preserve">Fanon died suddenly of leukemia in 1961; </w:t>
      </w:r>
      <w:r w:rsidR="00363554">
        <w:rPr>
          <w:rFonts w:ascii="Times New Roman" w:hAnsi="Times New Roman" w:cs="Times New Roman"/>
        </w:rPr>
        <w:t xml:space="preserve">Frazier in 1962; </w:t>
      </w:r>
      <w:r>
        <w:rPr>
          <w:rFonts w:ascii="Times New Roman" w:hAnsi="Times New Roman" w:cs="Times New Roman"/>
        </w:rPr>
        <w:t xml:space="preserve">Du Bois, after a long life, only </w:t>
      </w:r>
      <w:r w:rsidR="00363554">
        <w:rPr>
          <w:rFonts w:ascii="Times New Roman" w:hAnsi="Times New Roman" w:cs="Times New Roman"/>
        </w:rPr>
        <w:t>a</w:t>
      </w:r>
      <w:r>
        <w:rPr>
          <w:rFonts w:ascii="Times New Roman" w:hAnsi="Times New Roman" w:cs="Times New Roman"/>
        </w:rPr>
        <w:t xml:space="preserve"> year later; Nkrumah would be ousted in a coup d’état in 1966; King would be assassinated in 1968, and Mboya himself would be killed in 1969. Many of the leaders and major actors in Cox’s analysis—leaders and alienators—would be dead or exiled by 1970. </w:t>
      </w:r>
      <w:r w:rsidR="00A25BE9">
        <w:rPr>
          <w:rFonts w:ascii="Times New Roman" w:hAnsi="Times New Roman" w:cs="Times New Roman"/>
        </w:rPr>
        <w:t xml:space="preserve">And a new generation would go on without him. </w:t>
      </w:r>
      <w:r w:rsidR="00A25BE9" w:rsidRPr="00BA345B">
        <w:rPr>
          <w:rFonts w:ascii="Times New Roman" w:hAnsi="Times New Roman" w:cs="Times New Roman"/>
        </w:rPr>
        <w:t xml:space="preserve">As Nathan Hare said, after he had removed Cox’s introduction to </w:t>
      </w:r>
      <w:r w:rsidR="00A25BE9" w:rsidRPr="00BA345B">
        <w:rPr>
          <w:rFonts w:ascii="Times New Roman" w:hAnsi="Times New Roman" w:cs="Times New Roman"/>
          <w:i/>
          <w:iCs/>
        </w:rPr>
        <w:t>The Black Anglo Saxons</w:t>
      </w:r>
      <w:r w:rsidR="00A25BE9" w:rsidRPr="00BA345B">
        <w:rPr>
          <w:rFonts w:ascii="Times New Roman" w:hAnsi="Times New Roman" w:cs="Times New Roman"/>
        </w:rPr>
        <w:t>, “</w:t>
      </w:r>
      <w:r w:rsidR="00BA345B">
        <w:rPr>
          <w:rFonts w:ascii="Times New Roman" w:hAnsi="Times New Roman" w:cs="Times New Roman"/>
        </w:rPr>
        <w:t>time has proven Cox wrong</w:t>
      </w:r>
      <w:r w:rsidR="00F73CC6">
        <w:rPr>
          <w:rFonts w:ascii="Times New Roman" w:hAnsi="Times New Roman" w:cs="Times New Roman"/>
        </w:rPr>
        <w:t>…</w:t>
      </w:r>
      <w:r w:rsidR="00BA345B">
        <w:rPr>
          <w:rFonts w:ascii="Times New Roman" w:hAnsi="Times New Roman" w:cs="Times New Roman"/>
        </w:rPr>
        <w:t xml:space="preserve"> </w:t>
      </w:r>
      <w:r w:rsidR="00F73CC6">
        <w:rPr>
          <w:rFonts w:ascii="Times New Roman" w:hAnsi="Times New Roman" w:cs="Times New Roman"/>
        </w:rPr>
        <w:t xml:space="preserve">[he] </w:t>
      </w:r>
      <w:r w:rsidR="00BA345B">
        <w:rPr>
          <w:rFonts w:ascii="Times New Roman" w:hAnsi="Times New Roman" w:cs="Times New Roman"/>
        </w:rPr>
        <w:t>does not deserve a serious rebuttal now” (pp. 133-134).</w:t>
      </w:r>
    </w:p>
    <w:p w14:paraId="12B7D875" w14:textId="173C9D65" w:rsidR="00E753B3" w:rsidRPr="003B40E5" w:rsidRDefault="00E753B3" w:rsidP="00F57122">
      <w:pPr>
        <w:ind w:firstLine="720"/>
        <w:jc w:val="both"/>
        <w:rPr>
          <w:rFonts w:ascii="Times New Roman" w:hAnsi="Times New Roman" w:cs="Times New Roman"/>
        </w:rPr>
      </w:pPr>
      <w:r>
        <w:rPr>
          <w:rFonts w:ascii="Times New Roman" w:hAnsi="Times New Roman" w:cs="Times New Roman"/>
        </w:rPr>
        <w:t xml:space="preserve">Cox himself died in relative obscurity in 1974, after one final battle with Black power trade unionists in Detroit. Cox was </w:t>
      </w:r>
      <w:r w:rsidR="00567FDF">
        <w:rPr>
          <w:rFonts w:ascii="Times New Roman" w:hAnsi="Times New Roman" w:cs="Times New Roman"/>
        </w:rPr>
        <w:t xml:space="preserve">indeed </w:t>
      </w:r>
      <w:r>
        <w:rPr>
          <w:rFonts w:ascii="Times New Roman" w:hAnsi="Times New Roman" w:cs="Times New Roman"/>
        </w:rPr>
        <w:t>a strange and paradoxical figure. But, I think, in order to understand the immeasurably complex history of political thought during his era</w:t>
      </w:r>
      <w:r w:rsidR="008B40F7">
        <w:rPr>
          <w:rFonts w:ascii="Times New Roman" w:hAnsi="Times New Roman" w:cs="Times New Roman"/>
        </w:rPr>
        <w:t>—the deep battles of integration and assimilation; nationalism and Black power,</w:t>
      </w:r>
      <w:r>
        <w:rPr>
          <w:rFonts w:ascii="Times New Roman" w:hAnsi="Times New Roman" w:cs="Times New Roman"/>
        </w:rPr>
        <w:t xml:space="preserve"> the </w:t>
      </w:r>
      <w:r w:rsidR="00A0178F">
        <w:rPr>
          <w:rFonts w:ascii="Times New Roman" w:hAnsi="Times New Roman" w:cs="Times New Roman"/>
        </w:rPr>
        <w:t>fraught</w:t>
      </w:r>
      <w:r>
        <w:rPr>
          <w:rFonts w:ascii="Times New Roman" w:hAnsi="Times New Roman" w:cs="Times New Roman"/>
        </w:rPr>
        <w:t xml:space="preserve"> history of race </w:t>
      </w:r>
      <w:r w:rsidR="003B1716">
        <w:rPr>
          <w:rFonts w:ascii="Times New Roman" w:hAnsi="Times New Roman" w:cs="Times New Roman"/>
        </w:rPr>
        <w:t xml:space="preserve">and labor </w:t>
      </w:r>
      <w:r>
        <w:rPr>
          <w:rFonts w:ascii="Times New Roman" w:hAnsi="Times New Roman" w:cs="Times New Roman"/>
        </w:rPr>
        <w:t>relations</w:t>
      </w:r>
      <w:r w:rsidR="00A0178F">
        <w:rPr>
          <w:rFonts w:ascii="Times New Roman" w:hAnsi="Times New Roman" w:cs="Times New Roman"/>
        </w:rPr>
        <w:t>,</w:t>
      </w:r>
      <w:r>
        <w:rPr>
          <w:rFonts w:ascii="Times New Roman" w:hAnsi="Times New Roman" w:cs="Times New Roman"/>
        </w:rPr>
        <w:t xml:space="preserve"> global political economy</w:t>
      </w:r>
      <w:r w:rsidR="00A0178F">
        <w:rPr>
          <w:rFonts w:ascii="Times New Roman" w:hAnsi="Times New Roman" w:cs="Times New Roman"/>
        </w:rPr>
        <w:t>,</w:t>
      </w:r>
      <w:r>
        <w:rPr>
          <w:rFonts w:ascii="Times New Roman" w:hAnsi="Times New Roman" w:cs="Times New Roman"/>
        </w:rPr>
        <w:t xml:space="preserve"> and international </w:t>
      </w:r>
      <w:r w:rsidR="00A0178F">
        <w:rPr>
          <w:rFonts w:ascii="Times New Roman" w:hAnsi="Times New Roman" w:cs="Times New Roman"/>
        </w:rPr>
        <w:t>relations</w:t>
      </w:r>
      <w:r>
        <w:rPr>
          <w:rFonts w:ascii="Times New Roman" w:hAnsi="Times New Roman" w:cs="Times New Roman"/>
        </w:rPr>
        <w:t xml:space="preserve">, </w:t>
      </w:r>
      <w:r w:rsidR="00E67855">
        <w:rPr>
          <w:rFonts w:ascii="Times New Roman" w:hAnsi="Times New Roman" w:cs="Times New Roman"/>
        </w:rPr>
        <w:t xml:space="preserve">of leadership and organization, </w:t>
      </w:r>
      <w:r>
        <w:rPr>
          <w:rFonts w:ascii="Times New Roman" w:hAnsi="Times New Roman" w:cs="Times New Roman"/>
        </w:rPr>
        <w:t xml:space="preserve">he </w:t>
      </w:r>
      <w:r w:rsidR="003B1716">
        <w:rPr>
          <w:rFonts w:ascii="Times New Roman" w:hAnsi="Times New Roman" w:cs="Times New Roman"/>
        </w:rPr>
        <w:t xml:space="preserve">also </w:t>
      </w:r>
      <w:r>
        <w:rPr>
          <w:rFonts w:ascii="Times New Roman" w:hAnsi="Times New Roman" w:cs="Times New Roman"/>
        </w:rPr>
        <w:t>remains</w:t>
      </w:r>
      <w:r w:rsidR="00A0178F">
        <w:rPr>
          <w:rFonts w:ascii="Times New Roman" w:hAnsi="Times New Roman" w:cs="Times New Roman"/>
        </w:rPr>
        <w:t xml:space="preserve"> a</w:t>
      </w:r>
      <w:r w:rsidR="009F0710">
        <w:rPr>
          <w:rFonts w:ascii="Times New Roman" w:hAnsi="Times New Roman" w:cs="Times New Roman"/>
        </w:rPr>
        <w:t>n utterly</w:t>
      </w:r>
      <w:r w:rsidR="00A0178F">
        <w:rPr>
          <w:rFonts w:ascii="Times New Roman" w:hAnsi="Times New Roman" w:cs="Times New Roman"/>
        </w:rPr>
        <w:t xml:space="preserve"> indispensable figure.</w:t>
      </w:r>
    </w:p>
    <w:sectPr w:rsidR="00E753B3" w:rsidRPr="003B40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03D1" w14:textId="77777777" w:rsidR="00B75FB9" w:rsidRDefault="00B75FB9" w:rsidP="00D94DB5">
      <w:r>
        <w:separator/>
      </w:r>
    </w:p>
  </w:endnote>
  <w:endnote w:type="continuationSeparator" w:id="0">
    <w:p w14:paraId="132F7060" w14:textId="77777777" w:rsidR="00B75FB9" w:rsidRDefault="00B75FB9" w:rsidP="00D9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0E35" w14:textId="77777777" w:rsidR="00B75FB9" w:rsidRDefault="00B75FB9" w:rsidP="00D94DB5">
      <w:r>
        <w:separator/>
      </w:r>
    </w:p>
  </w:footnote>
  <w:footnote w:type="continuationSeparator" w:id="0">
    <w:p w14:paraId="0567F8AB" w14:textId="77777777" w:rsidR="00B75FB9" w:rsidRDefault="00B75FB9" w:rsidP="00D94DB5">
      <w:r>
        <w:continuationSeparator/>
      </w:r>
    </w:p>
  </w:footnote>
  <w:footnote w:id="1">
    <w:p w14:paraId="35F7C8FC" w14:textId="2086D5AB" w:rsidR="00770212" w:rsidRPr="00770212" w:rsidRDefault="00770212" w:rsidP="00770212">
      <w:pPr>
        <w:pStyle w:val="FootnoteText"/>
        <w:jc w:val="both"/>
        <w:rPr>
          <w:rFonts w:ascii="Times New Roman" w:hAnsi="Times New Roman" w:cs="Times New Roman"/>
        </w:rPr>
      </w:pPr>
      <w:r w:rsidRPr="00770212">
        <w:rPr>
          <w:rStyle w:val="FootnoteReference"/>
          <w:rFonts w:ascii="Times New Roman" w:hAnsi="Times New Roman" w:cs="Times New Roman"/>
        </w:rPr>
        <w:footnoteRef/>
      </w:r>
      <w:r w:rsidRPr="00770212">
        <w:rPr>
          <w:rFonts w:ascii="Times New Roman" w:hAnsi="Times New Roman" w:cs="Times New Roman"/>
        </w:rPr>
        <w:t xml:space="preserve"> I do not make a distinction between the contemporary academic discipline of “political theory” and the type of </w:t>
      </w:r>
      <w:r>
        <w:rPr>
          <w:rFonts w:ascii="Times New Roman" w:hAnsi="Times New Roman" w:cs="Times New Roman"/>
        </w:rPr>
        <w:t xml:space="preserve">historical </w:t>
      </w:r>
      <w:r w:rsidRPr="00770212">
        <w:rPr>
          <w:rFonts w:ascii="Times New Roman" w:hAnsi="Times New Roman" w:cs="Times New Roman"/>
        </w:rPr>
        <w:t>political sociology Cox was engaged in.</w:t>
      </w:r>
    </w:p>
  </w:footnote>
  <w:footnote w:id="2">
    <w:p w14:paraId="47D51AFD" w14:textId="31EFC71E" w:rsidR="00770212" w:rsidRPr="00770212" w:rsidRDefault="00770212" w:rsidP="00770212">
      <w:pPr>
        <w:pStyle w:val="FootnoteText"/>
        <w:jc w:val="both"/>
        <w:rPr>
          <w:rFonts w:ascii="Times New Roman" w:hAnsi="Times New Roman" w:cs="Times New Roman"/>
        </w:rPr>
      </w:pPr>
      <w:r w:rsidRPr="00770212">
        <w:rPr>
          <w:rStyle w:val="FootnoteReference"/>
          <w:rFonts w:ascii="Times New Roman" w:hAnsi="Times New Roman" w:cs="Times New Roman"/>
        </w:rPr>
        <w:footnoteRef/>
      </w:r>
      <w:r w:rsidRPr="00770212">
        <w:rPr>
          <w:rFonts w:ascii="Times New Roman" w:hAnsi="Times New Roman" w:cs="Times New Roman"/>
        </w:rPr>
        <w:t xml:space="preserve"> This is not to say that his work has been utterly forgotten. Indeed, Fernand Braudel, </w:t>
      </w:r>
      <w:r w:rsidR="008115F2">
        <w:rPr>
          <w:rFonts w:ascii="Times New Roman" w:hAnsi="Times New Roman" w:cs="Times New Roman"/>
        </w:rPr>
        <w:t xml:space="preserve">Paul Baran, Paul Sweezy, Andre Gunder Frank, </w:t>
      </w:r>
      <w:r w:rsidRPr="00770212">
        <w:rPr>
          <w:rFonts w:ascii="Times New Roman" w:hAnsi="Times New Roman" w:cs="Times New Roman"/>
        </w:rPr>
        <w:t>Immanuel Wallerstein</w:t>
      </w:r>
      <w:r w:rsidR="008115F2">
        <w:rPr>
          <w:rFonts w:ascii="Times New Roman" w:hAnsi="Times New Roman" w:cs="Times New Roman"/>
        </w:rPr>
        <w:t>,</w:t>
      </w:r>
      <w:r w:rsidRPr="00770212">
        <w:rPr>
          <w:rFonts w:ascii="Times New Roman" w:hAnsi="Times New Roman" w:cs="Times New Roman"/>
        </w:rPr>
        <w:t xml:space="preserve"> and Samir Amin have all included him as a key figure in world system theory</w:t>
      </w:r>
      <w:r w:rsidR="008115F2">
        <w:rPr>
          <w:rFonts w:ascii="Times New Roman" w:hAnsi="Times New Roman" w:cs="Times New Roman"/>
        </w:rPr>
        <w:t xml:space="preserve">. Beyond them, </w:t>
      </w:r>
      <w:r>
        <w:rPr>
          <w:rFonts w:ascii="Times New Roman" w:hAnsi="Times New Roman" w:cs="Times New Roman"/>
        </w:rPr>
        <w:t>CLR James, Adolph Reed, Jr., and Charisse Burden-Stelly are probably his most sympatric scholar</w:t>
      </w:r>
      <w:r w:rsidR="008115F2">
        <w:rPr>
          <w:rFonts w:ascii="Times New Roman" w:hAnsi="Times New Roman" w:cs="Times New Roman"/>
        </w:rPr>
        <w:t>ly</w:t>
      </w:r>
      <w:r>
        <w:rPr>
          <w:rFonts w:ascii="Times New Roman" w:hAnsi="Times New Roman" w:cs="Times New Roman"/>
        </w:rPr>
        <w:t xml:space="preserve"> allies</w:t>
      </w:r>
      <w:r w:rsidR="008115F2">
        <w:rPr>
          <w:rFonts w:ascii="Times New Roman" w:hAnsi="Times New Roman" w:cs="Times New Roman"/>
        </w:rPr>
        <w:t>.</w:t>
      </w:r>
      <w:r>
        <w:rPr>
          <w:rFonts w:ascii="Times New Roman" w:hAnsi="Times New Roman" w:cs="Times New Roman"/>
        </w:rPr>
        <w:t xml:space="preserve"> </w:t>
      </w:r>
      <w:r w:rsidRPr="00770212">
        <w:rPr>
          <w:rFonts w:ascii="Times New Roman" w:hAnsi="Times New Roman" w:cs="Times New Roman"/>
        </w:rPr>
        <w:t>Cedric Robinson claimed him as a theorist of race and the Black radical tradition</w:t>
      </w:r>
      <w:r>
        <w:rPr>
          <w:rFonts w:ascii="Times New Roman" w:hAnsi="Times New Roman" w:cs="Times New Roman"/>
        </w:rPr>
        <w:t xml:space="preserve"> but whose project</w:t>
      </w:r>
      <w:r w:rsidR="008115F2">
        <w:rPr>
          <w:rFonts w:ascii="Times New Roman" w:hAnsi="Times New Roman" w:cs="Times New Roman"/>
        </w:rPr>
        <w:t>, I believe,</w:t>
      </w:r>
      <w:r>
        <w:rPr>
          <w:rFonts w:ascii="Times New Roman" w:hAnsi="Times New Roman" w:cs="Times New Roman"/>
        </w:rPr>
        <w:t xml:space="preserve"> is radically opposed</w:t>
      </w:r>
      <w:r w:rsidR="008115F2">
        <w:rPr>
          <w:rFonts w:ascii="Times New Roman" w:hAnsi="Times New Roman" w:cs="Times New Roman"/>
        </w:rPr>
        <w:t xml:space="preserve"> to the one Cox articulated.</w:t>
      </w:r>
      <w:r w:rsidRPr="00770212">
        <w:rPr>
          <w:rFonts w:ascii="Times New Roman" w:hAnsi="Times New Roman" w:cs="Times New Roman"/>
        </w:rPr>
        <w:t xml:space="preserve"> </w:t>
      </w:r>
      <w:r w:rsidR="008115F2">
        <w:rPr>
          <w:rFonts w:ascii="Times New Roman" w:hAnsi="Times New Roman" w:cs="Times New Roman"/>
        </w:rPr>
        <w:t>O</w:t>
      </w:r>
      <w:r w:rsidRPr="00770212">
        <w:rPr>
          <w:rFonts w:ascii="Times New Roman" w:hAnsi="Times New Roman" w:cs="Times New Roman"/>
        </w:rPr>
        <w:t xml:space="preserve">thers, such as </w:t>
      </w:r>
      <w:r w:rsidR="008115F2">
        <w:rPr>
          <w:rFonts w:ascii="Times New Roman" w:hAnsi="Times New Roman" w:cs="Times New Roman"/>
        </w:rPr>
        <w:t xml:space="preserve">the philosopher </w:t>
      </w:r>
      <w:r w:rsidRPr="00770212">
        <w:rPr>
          <w:rFonts w:ascii="Times New Roman" w:hAnsi="Times New Roman" w:cs="Times New Roman"/>
        </w:rPr>
        <w:t>Liam Kofi Bright and</w:t>
      </w:r>
      <w:r w:rsidR="008115F2">
        <w:rPr>
          <w:rFonts w:ascii="Times New Roman" w:hAnsi="Times New Roman" w:cs="Times New Roman"/>
        </w:rPr>
        <w:t xml:space="preserve"> historian</w:t>
      </w:r>
      <w:r w:rsidRPr="00770212">
        <w:rPr>
          <w:rFonts w:ascii="Times New Roman" w:hAnsi="Times New Roman" w:cs="Times New Roman"/>
        </w:rPr>
        <w:t xml:space="preserve"> Robin D.G. Kelly </w:t>
      </w:r>
      <w:r w:rsidR="008115F2">
        <w:rPr>
          <w:rFonts w:ascii="Times New Roman" w:hAnsi="Times New Roman" w:cs="Times New Roman"/>
        </w:rPr>
        <w:t xml:space="preserve">make significance </w:t>
      </w:r>
      <w:r w:rsidRPr="00770212">
        <w:rPr>
          <w:rFonts w:ascii="Times New Roman" w:hAnsi="Times New Roman" w:cs="Times New Roman"/>
        </w:rPr>
        <w:t xml:space="preserve">reference </w:t>
      </w:r>
      <w:r w:rsidR="008115F2">
        <w:rPr>
          <w:rFonts w:ascii="Times New Roman" w:hAnsi="Times New Roman" w:cs="Times New Roman"/>
        </w:rPr>
        <w:t xml:space="preserve">to </w:t>
      </w:r>
      <w:r w:rsidRPr="00770212">
        <w:rPr>
          <w:rFonts w:ascii="Times New Roman" w:hAnsi="Times New Roman" w:cs="Times New Roman"/>
        </w:rPr>
        <w:t>him. Still others, such as Isabel Wilkerson and Charles Tilly are hostile to Cox.</w:t>
      </w:r>
      <w:r>
        <w:rPr>
          <w:rFonts w:ascii="Times New Roman" w:hAnsi="Times New Roman" w:cs="Times New Roman"/>
        </w:rPr>
        <w:t xml:space="preserve"> The primary trajectory</w:t>
      </w:r>
      <w:r w:rsidR="008115F2">
        <w:rPr>
          <w:rFonts w:ascii="Times New Roman" w:hAnsi="Times New Roman" w:cs="Times New Roman"/>
        </w:rPr>
        <w:t xml:space="preserve"> of Cox’s scholarship</w:t>
      </w:r>
      <w:r>
        <w:rPr>
          <w:rFonts w:ascii="Times New Roman" w:hAnsi="Times New Roman" w:cs="Times New Roman"/>
        </w:rPr>
        <w:t xml:space="preserve">, then, it seems to me, </w:t>
      </w:r>
      <w:r w:rsidR="008115F2">
        <w:rPr>
          <w:rFonts w:ascii="Times New Roman" w:hAnsi="Times New Roman" w:cs="Times New Roman"/>
        </w:rPr>
        <w:t xml:space="preserve">and when it comes to the matters of political economy and the production of racial prejudice </w:t>
      </w:r>
      <w:r>
        <w:rPr>
          <w:rFonts w:ascii="Times New Roman" w:hAnsi="Times New Roman" w:cs="Times New Roman"/>
        </w:rPr>
        <w:t xml:space="preserve">is academic and </w:t>
      </w:r>
      <w:r w:rsidR="008115F2">
        <w:rPr>
          <w:rFonts w:ascii="Times New Roman" w:hAnsi="Times New Roman" w:cs="Times New Roman"/>
        </w:rPr>
        <w:t xml:space="preserve">scholarly </w:t>
      </w:r>
      <w:r>
        <w:rPr>
          <w:rFonts w:ascii="Times New Roman" w:hAnsi="Times New Roman" w:cs="Times New Roman"/>
        </w:rPr>
        <w:t>indifference.</w:t>
      </w:r>
    </w:p>
  </w:footnote>
  <w:footnote w:id="3">
    <w:p w14:paraId="7BB6F490" w14:textId="3D797C03" w:rsidR="00726853" w:rsidRPr="00F13D4E" w:rsidRDefault="00726853" w:rsidP="00904A8A">
      <w:pPr>
        <w:pStyle w:val="FootnoteText"/>
        <w:jc w:val="both"/>
        <w:rPr>
          <w:rFonts w:ascii="Times New Roman" w:hAnsi="Times New Roman" w:cs="Times New Roman"/>
        </w:rPr>
      </w:pPr>
      <w:r w:rsidRPr="00726853">
        <w:rPr>
          <w:rStyle w:val="FootnoteReference"/>
          <w:rFonts w:ascii="Times New Roman" w:hAnsi="Times New Roman" w:cs="Times New Roman"/>
        </w:rPr>
        <w:footnoteRef/>
      </w:r>
      <w:r w:rsidRPr="00726853">
        <w:rPr>
          <w:rFonts w:ascii="Times New Roman" w:hAnsi="Times New Roman" w:cs="Times New Roman"/>
        </w:rPr>
        <w:t xml:space="preserve"> </w:t>
      </w:r>
      <w:r w:rsidR="00770212">
        <w:rPr>
          <w:rFonts w:ascii="Times New Roman" w:hAnsi="Times New Roman" w:cs="Times New Roman"/>
        </w:rPr>
        <w:t>To elaborate on the previous footnote: A</w:t>
      </w:r>
      <w:r w:rsidRPr="00726853">
        <w:rPr>
          <w:rFonts w:ascii="Times New Roman" w:hAnsi="Times New Roman" w:cs="Times New Roman"/>
        </w:rPr>
        <w:t xml:space="preserve">s I have </w:t>
      </w:r>
      <w:r w:rsidR="00661DC6">
        <w:rPr>
          <w:rFonts w:ascii="Times New Roman" w:hAnsi="Times New Roman" w:cs="Times New Roman"/>
        </w:rPr>
        <w:t xml:space="preserve">previously </w:t>
      </w:r>
      <w:r w:rsidRPr="00726853">
        <w:rPr>
          <w:rFonts w:ascii="Times New Roman" w:hAnsi="Times New Roman" w:cs="Times New Roman"/>
        </w:rPr>
        <w:t>written, most scholarship on Cox has—and has always been—so superficial that it hardly warrants mentioning.</w:t>
      </w:r>
      <w:r>
        <w:rPr>
          <w:rFonts w:ascii="Times New Roman" w:hAnsi="Times New Roman" w:cs="Times New Roman"/>
        </w:rPr>
        <w:t xml:space="preserve"> This is true even for those who ostensibly admired his work, such as Cedric Robinson, or contemporary theorists such as Liam Kofi Bright </w:t>
      </w:r>
      <w:r w:rsidRPr="00726853">
        <w:rPr>
          <w:rFonts w:ascii="Times New Roman" w:hAnsi="Times New Roman" w:cs="Times New Roman"/>
        </w:rPr>
        <w:t>and</w:t>
      </w:r>
      <w:r>
        <w:rPr>
          <w:rFonts w:ascii="Times New Roman" w:hAnsi="Times New Roman" w:cs="Times New Roman"/>
        </w:rPr>
        <w:t xml:space="preserve"> Olúfémi O. Táíwò</w:t>
      </w:r>
      <w:r w:rsidR="002D575A">
        <w:rPr>
          <w:rFonts w:ascii="Times New Roman" w:hAnsi="Times New Roman" w:cs="Times New Roman"/>
        </w:rPr>
        <w:t xml:space="preserve"> who, primarily and for the most part, merely </w:t>
      </w:r>
      <w:r w:rsidR="002D575A">
        <w:rPr>
          <w:rFonts w:ascii="Times New Roman" w:hAnsi="Times New Roman" w:cs="Times New Roman"/>
          <w:i/>
          <w:iCs/>
        </w:rPr>
        <w:t xml:space="preserve">mention </w:t>
      </w:r>
      <w:r w:rsidR="002D575A">
        <w:rPr>
          <w:rFonts w:ascii="Times New Roman" w:hAnsi="Times New Roman" w:cs="Times New Roman"/>
        </w:rPr>
        <w:t>Cox but do not engage with him or his ideas</w:t>
      </w:r>
      <w:r>
        <w:rPr>
          <w:rFonts w:ascii="Times New Roman" w:hAnsi="Times New Roman" w:cs="Times New Roman"/>
        </w:rPr>
        <w:t xml:space="preserve">. It was also clear that by the middle of the 1960s, </w:t>
      </w:r>
      <w:r w:rsidR="00661DC6">
        <w:rPr>
          <w:rFonts w:ascii="Times New Roman" w:hAnsi="Times New Roman" w:cs="Times New Roman"/>
        </w:rPr>
        <w:t xml:space="preserve">American and especially </w:t>
      </w:r>
      <w:r w:rsidR="00904A8A">
        <w:rPr>
          <w:rFonts w:ascii="Times New Roman" w:hAnsi="Times New Roman" w:cs="Times New Roman"/>
        </w:rPr>
        <w:t>elite liberal social science in the United States had little time for Coxian historical analysis</w:t>
      </w:r>
      <w:r w:rsidR="00661DC6">
        <w:rPr>
          <w:rFonts w:ascii="Times New Roman" w:hAnsi="Times New Roman" w:cs="Times New Roman"/>
        </w:rPr>
        <w:t>. This disavowal is</w:t>
      </w:r>
      <w:r w:rsidR="00904A8A">
        <w:rPr>
          <w:rFonts w:ascii="Times New Roman" w:hAnsi="Times New Roman" w:cs="Times New Roman"/>
        </w:rPr>
        <w:t xml:space="preserve"> demonstrated by a </w:t>
      </w:r>
      <w:r w:rsidR="002D575A">
        <w:rPr>
          <w:rFonts w:ascii="Times New Roman" w:hAnsi="Times New Roman" w:cs="Times New Roman"/>
        </w:rPr>
        <w:t xml:space="preserve">viciously </w:t>
      </w:r>
      <w:r w:rsidR="00904A8A">
        <w:rPr>
          <w:rFonts w:ascii="Times New Roman" w:hAnsi="Times New Roman" w:cs="Times New Roman"/>
        </w:rPr>
        <w:t xml:space="preserve">dismissive 1965 review of Cox’s complex text </w:t>
      </w:r>
      <w:r w:rsidR="00904A8A">
        <w:rPr>
          <w:rFonts w:ascii="Times New Roman" w:hAnsi="Times New Roman" w:cs="Times New Roman"/>
          <w:i/>
          <w:iCs/>
        </w:rPr>
        <w:t xml:space="preserve">Capitalism as a System </w:t>
      </w:r>
      <w:r w:rsidR="00904A8A">
        <w:rPr>
          <w:rFonts w:ascii="Times New Roman" w:hAnsi="Times New Roman" w:cs="Times New Roman"/>
        </w:rPr>
        <w:t>by Harvard sociologist Charles Tilly</w:t>
      </w:r>
      <w:r w:rsidR="002D575A">
        <w:rPr>
          <w:rFonts w:ascii="Times New Roman" w:hAnsi="Times New Roman" w:cs="Times New Roman"/>
        </w:rPr>
        <w:t>, who deemed it “pseudo-history.”</w:t>
      </w:r>
      <w:r w:rsidR="00D15EC3">
        <w:rPr>
          <w:rFonts w:ascii="Times New Roman" w:hAnsi="Times New Roman" w:cs="Times New Roman"/>
        </w:rPr>
        <w:t xml:space="preserve"> </w:t>
      </w:r>
      <w:r w:rsidR="002D575A">
        <w:rPr>
          <w:rFonts w:ascii="Times New Roman" w:hAnsi="Times New Roman" w:cs="Times New Roman"/>
        </w:rPr>
        <w:t>On the other hand, t</w:t>
      </w:r>
      <w:r w:rsidR="00D15EC3">
        <w:rPr>
          <w:rFonts w:ascii="Times New Roman" w:hAnsi="Times New Roman" w:cs="Times New Roman"/>
        </w:rPr>
        <w:t xml:space="preserve">he Egyptian </w:t>
      </w:r>
      <w:r w:rsidR="00661DC6">
        <w:rPr>
          <w:rFonts w:ascii="Times New Roman" w:hAnsi="Times New Roman" w:cs="Times New Roman"/>
        </w:rPr>
        <w:t xml:space="preserve">Marxist </w:t>
      </w:r>
      <w:r w:rsidR="00D15EC3">
        <w:rPr>
          <w:rFonts w:ascii="Times New Roman" w:hAnsi="Times New Roman" w:cs="Times New Roman"/>
        </w:rPr>
        <w:t>historian and economist Samir Amin</w:t>
      </w:r>
      <w:r w:rsidR="002D575A">
        <w:rPr>
          <w:rFonts w:ascii="Times New Roman" w:hAnsi="Times New Roman" w:cs="Times New Roman"/>
        </w:rPr>
        <w:t xml:space="preserve">, </w:t>
      </w:r>
      <w:r w:rsidR="00D15EC3">
        <w:rPr>
          <w:rFonts w:ascii="Times New Roman" w:hAnsi="Times New Roman" w:cs="Times New Roman"/>
        </w:rPr>
        <w:t xml:space="preserve">and around the same time, concluded that the same text </w:t>
      </w:r>
      <w:r w:rsidR="00F13D4E">
        <w:rPr>
          <w:rFonts w:ascii="Times New Roman" w:hAnsi="Times New Roman" w:cs="Times New Roman"/>
        </w:rPr>
        <w:t xml:space="preserve">constituted </w:t>
      </w:r>
      <w:r w:rsidR="00D15EC3">
        <w:rPr>
          <w:rFonts w:ascii="Times New Roman" w:hAnsi="Times New Roman" w:cs="Times New Roman"/>
        </w:rPr>
        <w:t>“</w:t>
      </w:r>
      <w:r w:rsidR="00F13D4E">
        <w:rPr>
          <w:rFonts w:ascii="Times New Roman" w:hAnsi="Times New Roman" w:cs="Times New Roman"/>
        </w:rPr>
        <w:t>a very fine study of the world capitalist system” (Amin,</w:t>
      </w:r>
      <w:r w:rsidR="00F13D4E">
        <w:rPr>
          <w:rFonts w:ascii="Times New Roman" w:hAnsi="Times New Roman" w:cs="Times New Roman"/>
          <w:i/>
          <w:iCs/>
        </w:rPr>
        <w:t xml:space="preserve"> Accumulation on a World Scale</w:t>
      </w:r>
      <w:r w:rsidR="00F13D4E">
        <w:rPr>
          <w:rFonts w:ascii="Times New Roman" w:hAnsi="Times New Roman" w:cs="Times New Roman"/>
        </w:rPr>
        <w:t xml:space="preserve"> </w:t>
      </w:r>
      <w:r w:rsidR="00F13D4E">
        <w:rPr>
          <w:rFonts w:ascii="Times New Roman" w:hAnsi="Times New Roman" w:cs="Times New Roman"/>
          <w:i/>
          <w:iCs/>
        </w:rPr>
        <w:t>vol. 1</w:t>
      </w:r>
      <w:r w:rsidR="00F13D4E">
        <w:rPr>
          <w:rFonts w:ascii="Times New Roman" w:hAnsi="Times New Roman" w:cs="Times New Roman"/>
        </w:rPr>
        <w:t xml:space="preserve"> 1974, 97).</w:t>
      </w:r>
    </w:p>
  </w:footnote>
  <w:footnote w:id="4">
    <w:p w14:paraId="727AE51E" w14:textId="4CDF9CF5" w:rsidR="00163120" w:rsidRPr="00163120" w:rsidRDefault="00163120">
      <w:pPr>
        <w:pStyle w:val="FootnoteText"/>
        <w:rPr>
          <w:rFonts w:ascii="Times New Roman" w:hAnsi="Times New Roman" w:cs="Times New Roman"/>
        </w:rPr>
      </w:pPr>
      <w:r w:rsidRPr="00163120">
        <w:rPr>
          <w:rStyle w:val="FootnoteReference"/>
          <w:rFonts w:ascii="Times New Roman" w:hAnsi="Times New Roman" w:cs="Times New Roman"/>
        </w:rPr>
        <w:footnoteRef/>
      </w:r>
      <w:r w:rsidRPr="00163120">
        <w:rPr>
          <w:rFonts w:ascii="Times New Roman" w:hAnsi="Times New Roman" w:cs="Times New Roman"/>
        </w:rPr>
        <w:t xml:space="preserve"> “Wayne Adds 4 Sociologists”</w:t>
      </w:r>
      <w:r w:rsidRPr="00163120">
        <w:rPr>
          <w:rFonts w:ascii="Times New Roman" w:hAnsi="Times New Roman" w:cs="Times New Roman"/>
          <w:i/>
          <w:iCs/>
        </w:rPr>
        <w:t xml:space="preserve"> Detroit Free Press </w:t>
      </w:r>
      <w:r w:rsidRPr="00163120">
        <w:rPr>
          <w:rFonts w:ascii="Times New Roman" w:hAnsi="Times New Roman" w:cs="Times New Roman"/>
        </w:rPr>
        <w:t>(Sunday, May 10, 1970). Archival.</w:t>
      </w:r>
    </w:p>
  </w:footnote>
  <w:footnote w:id="5">
    <w:p w14:paraId="468A8C1A" w14:textId="5DBD9C00" w:rsidR="00F71B93" w:rsidRPr="00F71B93" w:rsidRDefault="00F71B93" w:rsidP="00F71B93">
      <w:pPr>
        <w:pStyle w:val="FootnoteText"/>
        <w:jc w:val="both"/>
        <w:rPr>
          <w:rFonts w:ascii="Times New Roman" w:hAnsi="Times New Roman" w:cs="Times New Roman"/>
          <w:iCs/>
        </w:rPr>
      </w:pPr>
      <w:r w:rsidRPr="00F71B93">
        <w:rPr>
          <w:rStyle w:val="FootnoteReference"/>
          <w:rFonts w:ascii="Times New Roman" w:hAnsi="Times New Roman" w:cs="Times New Roman"/>
        </w:rPr>
        <w:footnoteRef/>
      </w:r>
      <w:r w:rsidRPr="00F71B93">
        <w:rPr>
          <w:rFonts w:ascii="Times New Roman" w:hAnsi="Times New Roman" w:cs="Times New Roman"/>
        </w:rPr>
        <w:t xml:space="preserve"> Christopher A. McAuley, “Oliver C. Cox and the Origins of World Systems Theory” in </w:t>
      </w:r>
      <w:r w:rsidRPr="00F71B93">
        <w:rPr>
          <w:rFonts w:ascii="Times New Roman" w:hAnsi="Times New Roman" w:cs="Times New Roman"/>
          <w:i/>
        </w:rPr>
        <w:t>American Social Thought and Political Economy in the Twentieth Century</w:t>
      </w:r>
      <w:r w:rsidRPr="00F71B93">
        <w:rPr>
          <w:rFonts w:ascii="Times New Roman" w:hAnsi="Times New Roman" w:cs="Times New Roman"/>
          <w:iCs/>
        </w:rPr>
        <w:t>, ed. by Nelson Lichtenstein</w:t>
      </w:r>
      <w:r w:rsidRPr="00F71B93">
        <w:rPr>
          <w:rFonts w:ascii="Times New Roman" w:hAnsi="Times New Roman" w:cs="Times New Roman"/>
          <w:i/>
        </w:rPr>
        <w:t xml:space="preserve"> </w:t>
      </w:r>
      <w:r w:rsidRPr="00F71B93">
        <w:rPr>
          <w:rFonts w:ascii="Times New Roman" w:hAnsi="Times New Roman" w:cs="Times New Roman"/>
          <w:iCs/>
        </w:rPr>
        <w:t>(Philadelphia, 2006),</w:t>
      </w:r>
      <w:r w:rsidRPr="00F71B93">
        <w:rPr>
          <w:rFonts w:ascii="Times New Roman" w:hAnsi="Times New Roman" w:cs="Times New Roman"/>
          <w:i/>
        </w:rPr>
        <w:t xml:space="preserve"> </w:t>
      </w:r>
      <w:r w:rsidRPr="00F71B93">
        <w:rPr>
          <w:rFonts w:ascii="Times New Roman" w:hAnsi="Times New Roman" w:cs="Times New Roman"/>
          <w:iCs/>
        </w:rPr>
        <w:t>pp. 175-190</w:t>
      </w:r>
    </w:p>
  </w:footnote>
  <w:footnote w:id="6">
    <w:p w14:paraId="21C98D73" w14:textId="1055B97A" w:rsidR="00F71B93" w:rsidRPr="00F71B93" w:rsidRDefault="00F71B93">
      <w:pPr>
        <w:pStyle w:val="FootnoteText"/>
        <w:rPr>
          <w:rFonts w:ascii="Times New Roman" w:hAnsi="Times New Roman" w:cs="Times New Roman"/>
        </w:rPr>
      </w:pPr>
      <w:r w:rsidRPr="00F71B93">
        <w:rPr>
          <w:rStyle w:val="FootnoteReference"/>
          <w:rFonts w:ascii="Times New Roman" w:hAnsi="Times New Roman" w:cs="Times New Roman"/>
        </w:rPr>
        <w:footnoteRef/>
      </w:r>
      <w:r w:rsidRPr="00F71B93">
        <w:rPr>
          <w:rFonts w:ascii="Times New Roman" w:hAnsi="Times New Roman" w:cs="Times New Roman"/>
        </w:rPr>
        <w:t xml:space="preserve"> Hubert B. Ross, “In Memoriam: Oliver C. Cox” </w:t>
      </w:r>
      <w:r w:rsidRPr="00F71B93">
        <w:rPr>
          <w:rFonts w:ascii="Times New Roman" w:hAnsi="Times New Roman" w:cs="Times New Roman"/>
          <w:i/>
          <w:iCs/>
        </w:rPr>
        <w:t>Phylon</w:t>
      </w:r>
      <w:r w:rsidRPr="00F71B93">
        <w:rPr>
          <w:rFonts w:ascii="Times New Roman" w:hAnsi="Times New Roman" w:cs="Times New Roman"/>
        </w:rPr>
        <w:t xml:space="preserve"> vol. 36, no. 2 (2</w:t>
      </w:r>
      <w:r w:rsidRPr="00F71B93">
        <w:rPr>
          <w:rFonts w:ascii="Times New Roman" w:hAnsi="Times New Roman" w:cs="Times New Roman"/>
          <w:vertAlign w:val="superscript"/>
        </w:rPr>
        <w:t>nd</w:t>
      </w:r>
      <w:r w:rsidRPr="00F71B93">
        <w:rPr>
          <w:rFonts w:ascii="Times New Roman" w:hAnsi="Times New Roman" w:cs="Times New Roman"/>
        </w:rPr>
        <w:t xml:space="preserve"> Qtr., 1975), pp. 204-207.</w:t>
      </w:r>
    </w:p>
  </w:footnote>
  <w:footnote w:id="7">
    <w:p w14:paraId="6609741F" w14:textId="2FCBA56E" w:rsidR="007D1CC2" w:rsidRPr="007D1CC2" w:rsidRDefault="007D1CC2" w:rsidP="00163120">
      <w:pPr>
        <w:jc w:val="both"/>
        <w:rPr>
          <w:rFonts w:ascii="Times New Roman" w:eastAsia="Times New Roman" w:hAnsi="Times New Roman" w:cs="Times New Roman"/>
          <w:sz w:val="20"/>
          <w:szCs w:val="20"/>
        </w:rPr>
      </w:pPr>
      <w:r w:rsidRPr="007D1CC2">
        <w:rPr>
          <w:rStyle w:val="FootnoteReference"/>
          <w:rFonts w:ascii="Times New Roman" w:hAnsi="Times New Roman" w:cs="Times New Roman"/>
          <w:sz w:val="20"/>
          <w:szCs w:val="20"/>
        </w:rPr>
        <w:footnoteRef/>
      </w:r>
      <w:r w:rsidRPr="007D1CC2">
        <w:rPr>
          <w:rFonts w:ascii="Times New Roman" w:hAnsi="Times New Roman" w:cs="Times New Roman"/>
          <w:sz w:val="20"/>
          <w:szCs w:val="20"/>
        </w:rPr>
        <w:t xml:space="preserve"> </w:t>
      </w:r>
      <w:r w:rsidRPr="007D1CC2">
        <w:rPr>
          <w:rFonts w:ascii="Times New Roman" w:eastAsia="Times New Roman" w:hAnsi="Times New Roman" w:cs="Times New Roman"/>
          <w:sz w:val="20"/>
          <w:szCs w:val="20"/>
        </w:rPr>
        <w:t>In other words, as the scholar Jerry G. Watts once observed, Cox was among that generation of black scholars (such as Carter Woodson, Allison Davis, Horace Mann Bond, Charles Johnson, E. Franklin Frasier, Alaine Locke, and WEB Dubois) who, despite their immense achievements “were forced to teach at academically inferior black colleges while their white graduate school peers enjoyed the prestige, intellectual status, and research facilities of elite white institutions” (</w:t>
      </w:r>
      <w:r>
        <w:rPr>
          <w:rFonts w:ascii="Times New Roman" w:eastAsia="Times New Roman" w:hAnsi="Times New Roman" w:cs="Times New Roman"/>
          <w:sz w:val="20"/>
          <w:szCs w:val="20"/>
        </w:rPr>
        <w:t>“</w:t>
      </w:r>
      <w:r w:rsidRPr="007D1CC2">
        <w:rPr>
          <w:rFonts w:ascii="Times New Roman" w:eastAsia="Times New Roman" w:hAnsi="Times New Roman" w:cs="Times New Roman"/>
          <w:sz w:val="20"/>
          <w:szCs w:val="20"/>
        </w:rPr>
        <w:t xml:space="preserve">The Case of </w:t>
      </w:r>
      <w:r>
        <w:rPr>
          <w:rFonts w:ascii="Times New Roman" w:eastAsia="Times New Roman" w:hAnsi="Times New Roman" w:cs="Times New Roman"/>
          <w:sz w:val="20"/>
          <w:szCs w:val="20"/>
        </w:rPr>
        <w:t>a</w:t>
      </w:r>
      <w:r w:rsidRPr="007D1CC2">
        <w:rPr>
          <w:rFonts w:ascii="Times New Roman" w:eastAsia="Times New Roman" w:hAnsi="Times New Roman" w:cs="Times New Roman"/>
          <w:sz w:val="20"/>
          <w:szCs w:val="20"/>
        </w:rPr>
        <w:t xml:space="preserve"> Black Conservative</w:t>
      </w:r>
      <w:r>
        <w:rPr>
          <w:rFonts w:ascii="Times New Roman" w:eastAsia="Times New Roman" w:hAnsi="Times New Roman" w:cs="Times New Roman"/>
          <w:sz w:val="20"/>
          <w:szCs w:val="20"/>
        </w:rPr>
        <w:t>: Thomas Sowell: Talent and Tragedy,”</w:t>
      </w:r>
      <w:r w:rsidRPr="007D1CC2">
        <w:rPr>
          <w:rFonts w:ascii="Times New Roman" w:eastAsia="Times New Roman" w:hAnsi="Times New Roman" w:cs="Times New Roman"/>
          <w:sz w:val="20"/>
          <w:szCs w:val="20"/>
        </w:rPr>
        <w:t xml:space="preserve"> 303). A few, such as St. Clair Drake and John Hope Franklin would receive appointments at elite universities late in their careers. But Cox, whom Watts elsewhere described as “this unique Afro-American intellectual,” was never one of them.</w:t>
      </w:r>
    </w:p>
  </w:footnote>
  <w:footnote w:id="8">
    <w:p w14:paraId="4A34AA24" w14:textId="198893E5" w:rsidR="00403080" w:rsidRPr="00403080" w:rsidRDefault="00403080" w:rsidP="00B04EC3">
      <w:pPr>
        <w:pStyle w:val="NormalWeb"/>
        <w:spacing w:before="0" w:beforeAutospacing="0" w:after="0" w:afterAutospacing="0"/>
        <w:jc w:val="both"/>
        <w:rPr>
          <w:sz w:val="20"/>
          <w:szCs w:val="20"/>
        </w:rPr>
      </w:pPr>
      <w:r w:rsidRPr="00403080">
        <w:rPr>
          <w:rStyle w:val="FootnoteReference"/>
          <w:sz w:val="20"/>
          <w:szCs w:val="20"/>
        </w:rPr>
        <w:footnoteRef/>
      </w:r>
      <w:r w:rsidRPr="00403080">
        <w:rPr>
          <w:sz w:val="20"/>
          <w:szCs w:val="20"/>
        </w:rPr>
        <w:t xml:space="preserve"> For instance, as he writes in </w:t>
      </w:r>
      <w:r w:rsidRPr="00403080">
        <w:rPr>
          <w:i/>
          <w:iCs/>
          <w:sz w:val="20"/>
          <w:szCs w:val="20"/>
        </w:rPr>
        <w:t xml:space="preserve">Capitalism as a </w:t>
      </w:r>
      <w:r w:rsidR="00CD7BE4" w:rsidRPr="00403080">
        <w:rPr>
          <w:i/>
          <w:iCs/>
          <w:sz w:val="20"/>
          <w:szCs w:val="20"/>
        </w:rPr>
        <w:t xml:space="preserve">System: </w:t>
      </w:r>
      <w:r w:rsidR="00CD7BE4" w:rsidRPr="00403080">
        <w:rPr>
          <w:sz w:val="20"/>
          <w:szCs w:val="20"/>
        </w:rPr>
        <w:t>“In</w:t>
      </w:r>
      <w:r w:rsidR="00CA6FA2">
        <w:rPr>
          <w:sz w:val="20"/>
          <w:szCs w:val="20"/>
        </w:rPr>
        <w:t xml:space="preserve"> </w:t>
      </w:r>
      <w:r w:rsidRPr="00403080">
        <w:rPr>
          <w:sz w:val="20"/>
          <w:szCs w:val="20"/>
        </w:rPr>
        <w:t>such countries as Russia and China, where both the population and natural-resource complement are favorable, the socialist leadership can develop the desired enthusiasm in the people to make the awesome initial sacrifices in labor and savings, and sustain their hope perpetually by a show of cumulative results. Frustration is overcome by incremental reassurance of progress. The domestic demand is so large that factories, mills, water-power projects, irrigation schemes, educational institutions, and so on are under steady pressure to operate with increasing efficiency, a fact which tends to demonstrate the necessity of socialist discipline. Capitalist man, it should be recalled, endured his own age of severe discipline. This, then—the rewarding drive to achieve economic and cultural goals—becomes the basis of human motivation and incentive in socialist society. Satellite coun</w:t>
      </w:r>
      <w:r w:rsidRPr="00403080">
        <w:rPr>
          <w:rFonts w:ascii="Times" w:hAnsi="Times"/>
          <w:sz w:val="20"/>
          <w:szCs w:val="20"/>
        </w:rPr>
        <w:t>tries cannot experience it fully; as entities, they may even experience</w:t>
      </w:r>
      <w:r>
        <w:rPr>
          <w:rFonts w:ascii="Times" w:hAnsi="Times"/>
          <w:sz w:val="20"/>
          <w:szCs w:val="20"/>
        </w:rPr>
        <w:t xml:space="preserve"> </w:t>
      </w:r>
      <w:r w:rsidRPr="00403080">
        <w:rPr>
          <w:rFonts w:ascii="Times" w:hAnsi="Times"/>
          <w:sz w:val="20"/>
          <w:szCs w:val="20"/>
        </w:rPr>
        <w:t>cumulative</w:t>
      </w:r>
      <w:r>
        <w:rPr>
          <w:rFonts w:ascii="Times" w:hAnsi="Times"/>
          <w:sz w:val="20"/>
          <w:szCs w:val="20"/>
        </w:rPr>
        <w:t xml:space="preserve"> </w:t>
      </w:r>
      <w:r w:rsidR="00CD7BE4">
        <w:rPr>
          <w:rFonts w:ascii="Times" w:hAnsi="Times"/>
          <w:sz w:val="20"/>
          <w:szCs w:val="20"/>
        </w:rPr>
        <w:t>dis</w:t>
      </w:r>
      <w:r w:rsidR="00CD7BE4" w:rsidRPr="00403080">
        <w:rPr>
          <w:rFonts w:ascii="Times" w:hAnsi="Times"/>
          <w:sz w:val="20"/>
          <w:szCs w:val="20"/>
        </w:rPr>
        <w:t>illusionment</w:t>
      </w:r>
      <w:r w:rsidRPr="00403080">
        <w:rPr>
          <w:rFonts w:ascii="Times" w:hAnsi="Times"/>
          <w:sz w:val="20"/>
          <w:szCs w:val="20"/>
        </w:rPr>
        <w:t>—they</w:t>
      </w:r>
      <w:r>
        <w:rPr>
          <w:rFonts w:ascii="Times" w:hAnsi="Times"/>
          <w:sz w:val="20"/>
          <w:szCs w:val="20"/>
        </w:rPr>
        <w:t xml:space="preserve"> </w:t>
      </w:r>
      <w:r w:rsidRPr="00403080">
        <w:rPr>
          <w:rFonts w:ascii="Times" w:hAnsi="Times"/>
          <w:sz w:val="20"/>
          <w:szCs w:val="20"/>
        </w:rPr>
        <w:t>cannot</w:t>
      </w:r>
      <w:r>
        <w:rPr>
          <w:rFonts w:ascii="Times" w:hAnsi="Times"/>
          <w:sz w:val="20"/>
          <w:szCs w:val="20"/>
        </w:rPr>
        <w:t xml:space="preserve"> </w:t>
      </w:r>
      <w:r w:rsidRPr="00403080">
        <w:rPr>
          <w:rFonts w:ascii="Times" w:hAnsi="Times"/>
          <w:sz w:val="20"/>
          <w:szCs w:val="20"/>
        </w:rPr>
        <w:t>“takeoff.”</w:t>
      </w:r>
      <w:r>
        <w:rPr>
          <w:rFonts w:ascii="Times" w:hAnsi="Times"/>
          <w:sz w:val="20"/>
          <w:szCs w:val="20"/>
        </w:rPr>
        <w:t xml:space="preserve"> Cox, </w:t>
      </w:r>
      <w:r>
        <w:rPr>
          <w:rFonts w:ascii="Times" w:hAnsi="Times"/>
          <w:i/>
          <w:iCs/>
          <w:sz w:val="20"/>
          <w:szCs w:val="20"/>
        </w:rPr>
        <w:t xml:space="preserve">Capitalism as a System, </w:t>
      </w:r>
      <w:r w:rsidR="00CD7BE4">
        <w:rPr>
          <w:rFonts w:ascii="Times" w:hAnsi="Times"/>
          <w:sz w:val="20"/>
          <w:szCs w:val="20"/>
        </w:rPr>
        <w:t>242.</w:t>
      </w:r>
      <w:r w:rsidR="00B16D2B">
        <w:rPr>
          <w:rFonts w:ascii="Times" w:hAnsi="Times"/>
          <w:sz w:val="20"/>
          <w:szCs w:val="20"/>
        </w:rPr>
        <w:t xml:space="preserve"> I doubt very much Cox strayed from this view before his death.</w:t>
      </w:r>
    </w:p>
  </w:footnote>
  <w:footnote w:id="9">
    <w:p w14:paraId="2F51B67D" w14:textId="65184DAB" w:rsidR="005C23ED" w:rsidRPr="00B16D2B" w:rsidRDefault="005C23ED" w:rsidP="00B04EC3">
      <w:pPr>
        <w:pStyle w:val="FootnoteText"/>
        <w:rPr>
          <w:rFonts w:ascii="Times New Roman" w:hAnsi="Times New Roman" w:cs="Times New Roman"/>
        </w:rPr>
      </w:pPr>
      <w:r w:rsidRPr="005C23ED">
        <w:rPr>
          <w:rStyle w:val="FootnoteReference"/>
          <w:rFonts w:ascii="Times New Roman" w:hAnsi="Times New Roman" w:cs="Times New Roman"/>
        </w:rPr>
        <w:footnoteRef/>
      </w:r>
      <w:r w:rsidRPr="005C23ED">
        <w:rPr>
          <w:rFonts w:ascii="Times New Roman" w:hAnsi="Times New Roman" w:cs="Times New Roman"/>
        </w:rPr>
        <w:t xml:space="preserve"> </w:t>
      </w:r>
      <w:hyperlink r:id="rId1" w:history="1">
        <w:r w:rsidR="00B16D2B" w:rsidRPr="008C3BC8">
          <w:rPr>
            <w:rStyle w:val="Hyperlink"/>
            <w:rFonts w:ascii="Times New Roman" w:hAnsi="Times New Roman" w:cs="Times New Roman"/>
          </w:rPr>
          <w:t>https://projects.library.wayne.edu/12thstreetdetroit/exhibits/show/aftermathofunrest/drum</w:t>
        </w:r>
      </w:hyperlink>
      <w:r w:rsidR="00B16D2B">
        <w:rPr>
          <w:rFonts w:ascii="Times New Roman" w:hAnsi="Times New Roman" w:cs="Times New Roman"/>
        </w:rPr>
        <w:t xml:space="preserve">. See also Heather Ann Thompson, </w:t>
      </w:r>
      <w:r w:rsidR="00B16D2B">
        <w:rPr>
          <w:rFonts w:ascii="Times New Roman" w:hAnsi="Times New Roman" w:cs="Times New Roman"/>
          <w:i/>
          <w:iCs/>
        </w:rPr>
        <w:t>Whose Detroit? Politics, Labor, and race in a Modern American City</w:t>
      </w:r>
      <w:r w:rsidR="00B16D2B">
        <w:rPr>
          <w:rFonts w:ascii="Times New Roman" w:hAnsi="Times New Roman" w:cs="Times New Roman"/>
        </w:rPr>
        <w:t xml:space="preserve"> (Cornell University Press, 2017).</w:t>
      </w:r>
    </w:p>
  </w:footnote>
  <w:footnote w:id="10">
    <w:p w14:paraId="45F694F0" w14:textId="60088BA5" w:rsidR="00D94DB5" w:rsidRPr="00D94DB5" w:rsidRDefault="00D94DB5">
      <w:pPr>
        <w:pStyle w:val="FootnoteText"/>
        <w:rPr>
          <w:rFonts w:ascii="Times New Roman" w:hAnsi="Times New Roman" w:cs="Times New Roman"/>
        </w:rPr>
      </w:pPr>
      <w:r w:rsidRPr="00D94DB5">
        <w:rPr>
          <w:rStyle w:val="FootnoteReference"/>
          <w:rFonts w:ascii="Times New Roman" w:hAnsi="Times New Roman" w:cs="Times New Roman"/>
        </w:rPr>
        <w:footnoteRef/>
      </w:r>
      <w:r w:rsidRPr="00D94DB5">
        <w:rPr>
          <w:rFonts w:ascii="Times New Roman" w:hAnsi="Times New Roman" w:cs="Times New Roman"/>
        </w:rPr>
        <w:t xml:space="preserve"> Thomas J. Mann. “Oliver C. Cox, Gunnar Myrdal, and the Political Limits of Race Relations.” Nonsite.org June 16, 2023. https://nonsite.org/oliver-c-cox-gunnar-myrdal-and-the-political-limits-of-race-relations/.</w:t>
      </w:r>
    </w:p>
  </w:footnote>
  <w:footnote w:id="11">
    <w:p w14:paraId="3CB20DE0" w14:textId="1B5D4AA9" w:rsidR="005C23ED" w:rsidRPr="00082ACE" w:rsidRDefault="005C23ED" w:rsidP="00082ACE">
      <w:pPr>
        <w:pStyle w:val="FootnoteText"/>
        <w:jc w:val="both"/>
        <w:rPr>
          <w:rFonts w:ascii="Times New Roman" w:hAnsi="Times New Roman" w:cs="Times New Roman"/>
          <w:iCs/>
        </w:rPr>
      </w:pPr>
      <w:r w:rsidRPr="00082ACE">
        <w:rPr>
          <w:rStyle w:val="FootnoteReference"/>
          <w:rFonts w:ascii="Times New Roman" w:hAnsi="Times New Roman" w:cs="Times New Roman"/>
        </w:rPr>
        <w:footnoteRef/>
      </w:r>
      <w:r w:rsidRPr="00082ACE">
        <w:rPr>
          <w:rFonts w:ascii="Times New Roman" w:hAnsi="Times New Roman" w:cs="Times New Roman"/>
        </w:rPr>
        <w:t xml:space="preserve"> </w:t>
      </w:r>
      <w:r w:rsidR="00082ACE" w:rsidRPr="00082ACE">
        <w:rPr>
          <w:rFonts w:ascii="Times New Roman" w:hAnsi="Times New Roman" w:cs="Times New Roman"/>
        </w:rPr>
        <w:t>It is unclear</w:t>
      </w:r>
      <w:r w:rsidR="00082ACE">
        <w:rPr>
          <w:rFonts w:ascii="Times New Roman" w:hAnsi="Times New Roman" w:cs="Times New Roman"/>
        </w:rPr>
        <w:t xml:space="preserve"> if Cox was familiar with the work of, or perhaps </w:t>
      </w:r>
      <w:r w:rsidR="00A71ADD">
        <w:rPr>
          <w:rFonts w:ascii="Times New Roman" w:hAnsi="Times New Roman" w:cs="Times New Roman"/>
        </w:rPr>
        <w:t xml:space="preserve">ever </w:t>
      </w:r>
      <w:r w:rsidR="00082ACE">
        <w:rPr>
          <w:rFonts w:ascii="Times New Roman" w:hAnsi="Times New Roman" w:cs="Times New Roman"/>
        </w:rPr>
        <w:t xml:space="preserve">encountered, James Boggs, Grace Lee Boggs, or Raya Dunayevskaya during his short time </w:t>
      </w:r>
      <w:r w:rsidR="00A71ADD">
        <w:rPr>
          <w:rFonts w:ascii="Times New Roman" w:hAnsi="Times New Roman" w:cs="Times New Roman"/>
        </w:rPr>
        <w:t xml:space="preserve">teaching </w:t>
      </w:r>
      <w:r w:rsidR="00082ACE">
        <w:rPr>
          <w:rFonts w:ascii="Times New Roman" w:hAnsi="Times New Roman" w:cs="Times New Roman"/>
        </w:rPr>
        <w:t xml:space="preserve">in Detroit. It is also unclear whether Cox seriously engaged in the work of CLR James, who had been active, working with/for the Johnson-Forrest Tendency, in Detroit a few decades before Cox arrived. James, however, was familiar at least with </w:t>
      </w:r>
      <w:r w:rsidR="00082ACE">
        <w:rPr>
          <w:rFonts w:ascii="Times New Roman" w:hAnsi="Times New Roman" w:cs="Times New Roman"/>
          <w:i/>
        </w:rPr>
        <w:t>Caste, Class and Race</w:t>
      </w:r>
      <w:r w:rsidR="00082ACE">
        <w:rPr>
          <w:rFonts w:ascii="Times New Roman" w:hAnsi="Times New Roman" w:cs="Times New Roman"/>
          <w:iCs/>
        </w:rPr>
        <w:t xml:space="preserve"> and had offered a lengthy—if admiring—critique of the book.</w:t>
      </w:r>
    </w:p>
  </w:footnote>
  <w:footnote w:id="12">
    <w:p w14:paraId="73F5B5FC" w14:textId="2ED83BD0" w:rsidR="006C5997" w:rsidRPr="006C5997" w:rsidRDefault="006C5997" w:rsidP="00C85203">
      <w:pPr>
        <w:pStyle w:val="FootnoteText"/>
        <w:jc w:val="both"/>
        <w:rPr>
          <w:rFonts w:ascii="Times New Roman" w:hAnsi="Times New Roman" w:cs="Times New Roman"/>
        </w:rPr>
      </w:pPr>
      <w:r w:rsidRPr="006C5997">
        <w:rPr>
          <w:rStyle w:val="FootnoteReference"/>
          <w:rFonts w:ascii="Times New Roman" w:hAnsi="Times New Roman" w:cs="Times New Roman"/>
        </w:rPr>
        <w:footnoteRef/>
      </w:r>
      <w:r w:rsidRPr="006C5997">
        <w:rPr>
          <w:rFonts w:ascii="Times New Roman" w:hAnsi="Times New Roman" w:cs="Times New Roman"/>
        </w:rPr>
        <w:t xml:space="preserve"> </w:t>
      </w:r>
      <w:r w:rsidR="00C85203">
        <w:rPr>
          <w:rFonts w:ascii="Times New Roman" w:hAnsi="Times New Roman" w:cs="Times New Roman"/>
        </w:rPr>
        <w:t xml:space="preserve">In this way, from Cox’s perspective, the left had already fragmented into an unworkable and deeply alienated, myopic identity-based narcissism long before the advent of “Neoliberalism.” </w:t>
      </w:r>
      <w:r w:rsidRPr="006C5997">
        <w:rPr>
          <w:rFonts w:ascii="Times New Roman" w:hAnsi="Times New Roman" w:cs="Times New Roman"/>
        </w:rPr>
        <w:t xml:space="preserve">It is </w:t>
      </w:r>
      <w:r w:rsidR="00C85203">
        <w:rPr>
          <w:rFonts w:ascii="Times New Roman" w:hAnsi="Times New Roman" w:cs="Times New Roman"/>
        </w:rPr>
        <w:t xml:space="preserve">also </w:t>
      </w:r>
      <w:r w:rsidRPr="006C5997">
        <w:rPr>
          <w:rFonts w:ascii="Times New Roman" w:hAnsi="Times New Roman" w:cs="Times New Roman"/>
        </w:rPr>
        <w:t>important to note that while Cox took an adversarial position toward all three thinkers, he was not a universal critic. Among those figures he admired were Chandler Owens, A. Philip Randolph, Martin Luther King, Jr., and the Kenyan trade unionist Tom Mboya.</w:t>
      </w:r>
    </w:p>
  </w:footnote>
  <w:footnote w:id="13">
    <w:p w14:paraId="7856A759" w14:textId="6345CFFF" w:rsidR="00A27232" w:rsidRPr="008948F6" w:rsidRDefault="00A27232" w:rsidP="008948F6">
      <w:pPr>
        <w:pStyle w:val="FootnoteText"/>
        <w:jc w:val="both"/>
        <w:rPr>
          <w:rFonts w:ascii="Times New Roman" w:hAnsi="Times New Roman" w:cs="Times New Roman"/>
          <w:iCs/>
        </w:rPr>
      </w:pPr>
      <w:r w:rsidRPr="005D61E5">
        <w:rPr>
          <w:rStyle w:val="FootnoteReference"/>
          <w:rFonts w:ascii="Times New Roman" w:hAnsi="Times New Roman" w:cs="Times New Roman"/>
        </w:rPr>
        <w:footnoteRef/>
      </w:r>
      <w:r w:rsidRPr="005D61E5">
        <w:rPr>
          <w:rFonts w:ascii="Times New Roman" w:hAnsi="Times New Roman" w:cs="Times New Roman"/>
        </w:rPr>
        <w:t xml:space="preserve"> </w:t>
      </w:r>
      <w:r w:rsidR="005D61E5" w:rsidRPr="005D61E5">
        <w:rPr>
          <w:rFonts w:ascii="Times New Roman" w:hAnsi="Times New Roman" w:cs="Times New Roman"/>
        </w:rPr>
        <w:t xml:space="preserve">Oliver C. Cox, </w:t>
      </w:r>
      <w:r w:rsidR="005D61E5" w:rsidRPr="005D61E5">
        <w:rPr>
          <w:rFonts w:ascii="Times New Roman" w:hAnsi="Times New Roman" w:cs="Times New Roman"/>
          <w:i/>
        </w:rPr>
        <w:t>Caste, Class and Race</w:t>
      </w:r>
      <w:r w:rsidR="005D61E5">
        <w:rPr>
          <w:rFonts w:ascii="Times New Roman" w:hAnsi="Times New Roman" w:cs="Times New Roman"/>
          <w:i/>
        </w:rPr>
        <w:t xml:space="preserve"> </w:t>
      </w:r>
      <w:r w:rsidR="005D61E5">
        <w:rPr>
          <w:rFonts w:ascii="Times New Roman" w:hAnsi="Times New Roman" w:cs="Times New Roman"/>
          <w:iCs/>
        </w:rPr>
        <w:t>(Modern Reader, 1948/1970),</w:t>
      </w:r>
      <w:r w:rsidR="005D61E5" w:rsidRPr="005D61E5">
        <w:rPr>
          <w:rFonts w:ascii="Times New Roman" w:hAnsi="Times New Roman" w:cs="Times New Roman"/>
          <w:iCs/>
        </w:rPr>
        <w:t xml:space="preserve"> p. 581.</w:t>
      </w:r>
      <w:r w:rsidR="008948F6">
        <w:rPr>
          <w:rFonts w:ascii="Times New Roman" w:hAnsi="Times New Roman" w:cs="Times New Roman"/>
          <w:iCs/>
        </w:rPr>
        <w:t xml:space="preserve"> A similar point must be raised here. I have recently discovered a lecture Cox delivered in 1957 at Brandeis University entitled “The Resolution of Racial Antagonism”</w:t>
      </w:r>
      <w:r w:rsidR="006A74AD">
        <w:rPr>
          <w:rFonts w:ascii="Times New Roman" w:hAnsi="Times New Roman" w:cs="Times New Roman"/>
          <w:iCs/>
        </w:rPr>
        <w:t xml:space="preserve"> which I will refer to in passing and with spare quotation.</w:t>
      </w:r>
      <w:r w:rsidR="008948F6">
        <w:rPr>
          <w:rFonts w:ascii="Times New Roman" w:hAnsi="Times New Roman" w:cs="Times New Roman"/>
          <w:iCs/>
        </w:rPr>
        <w:t xml:space="preserve"> In his concluding remarks, Cox clarifies what he seems to mean by the above statement. He evidently meant that the masses of Black disenfranchised persons cannot rely upon themselves </w:t>
      </w:r>
      <w:r w:rsidR="008948F6">
        <w:rPr>
          <w:rFonts w:ascii="Times New Roman" w:hAnsi="Times New Roman" w:cs="Times New Roman"/>
          <w:i/>
        </w:rPr>
        <w:t xml:space="preserve">alone </w:t>
      </w:r>
      <w:r w:rsidR="008948F6">
        <w:rPr>
          <w:rFonts w:ascii="Times New Roman" w:hAnsi="Times New Roman" w:cs="Times New Roman"/>
          <w:iCs/>
        </w:rPr>
        <w:t>to constitute a sufficiently powerful constituency, but rather must rely upon powerful political actors. Such political actors, in Cox’s view, were political in the most literal sense, for he seemed not only impressed by Roosevelt’s movements to empower workers as a class, but also (though he does not name him) frustrated with President Dwight Eisenhower for not doing more—both verbally, through threats and coercion, as well as the deployment of forces—to secure desegregation in the south, much the same way the United States kept military forces in the south during the early period of Reconstruction. Thus, for Cox, the equation was not strictly for “white” leadership, but for institutionalized political leadership, which in the postwar period meant, of course, white men. We can also note that this was not dissimilar to the strategies that would develop among A. Philip Randolph, Bayard Rustin, and Martin Luther King, Jr. in the succeeding years</w:t>
      </w:r>
      <w:r w:rsidR="00C66C2D">
        <w:rPr>
          <w:rFonts w:ascii="Times New Roman" w:hAnsi="Times New Roman" w:cs="Times New Roman"/>
          <w:iCs/>
        </w:rPr>
        <w:t>, just has his early advocacy for ensuring the right to vote has profound similarities with the strategic vision of Fannie Lou Hamer</w:t>
      </w:r>
      <w:r w:rsidR="008948F6">
        <w:rPr>
          <w:rFonts w:ascii="Times New Roman" w:hAnsi="Times New Roman" w:cs="Times New Roman"/>
          <w:iCs/>
        </w:rPr>
        <w:t>.</w:t>
      </w:r>
      <w:r w:rsidR="00C66C2D">
        <w:rPr>
          <w:rFonts w:ascii="Times New Roman" w:hAnsi="Times New Roman" w:cs="Times New Roman"/>
          <w:iCs/>
        </w:rPr>
        <w:t xml:space="preserve"> One reason why, I think, Cox believe that King had become a legitimate leader was precisely because he knew the proper organs of power and how such organs could deliver legal and political guarantees to Black people. At the same time, Cox is consistent in denouncing the use of violence, racial nationalism, separatism, or Black Power as methods of resolving the problems associated with “racial antagonism.”</w:t>
      </w:r>
    </w:p>
  </w:footnote>
  <w:footnote w:id="14">
    <w:p w14:paraId="43BD3916" w14:textId="7546DDFB" w:rsidR="00EA5263" w:rsidRPr="00EA5263" w:rsidRDefault="00EA5263">
      <w:pPr>
        <w:pStyle w:val="FootnoteText"/>
        <w:rPr>
          <w:rFonts w:ascii="Times New Roman" w:hAnsi="Times New Roman" w:cs="Times New Roman"/>
          <w:iCs/>
        </w:rPr>
      </w:pPr>
      <w:r w:rsidRPr="00EA5263">
        <w:rPr>
          <w:rStyle w:val="FootnoteReference"/>
          <w:rFonts w:ascii="Times New Roman" w:hAnsi="Times New Roman" w:cs="Times New Roman"/>
        </w:rPr>
        <w:footnoteRef/>
      </w:r>
      <w:r w:rsidRPr="00EA5263">
        <w:rPr>
          <w:rFonts w:ascii="Times New Roman" w:hAnsi="Times New Roman" w:cs="Times New Roman"/>
        </w:rPr>
        <w:t xml:space="preserve"> See Oliver C. Cox, </w:t>
      </w:r>
      <w:r w:rsidRPr="00EA5263">
        <w:rPr>
          <w:rFonts w:ascii="Times New Roman" w:hAnsi="Times New Roman" w:cs="Times New Roman"/>
          <w:i/>
        </w:rPr>
        <w:t xml:space="preserve">Capitalism and American Leadership </w:t>
      </w:r>
      <w:r w:rsidRPr="00EA5263">
        <w:rPr>
          <w:rFonts w:ascii="Times New Roman" w:hAnsi="Times New Roman" w:cs="Times New Roman"/>
          <w:iCs/>
        </w:rPr>
        <w:t>(Philosophical Library, 1962).</w:t>
      </w:r>
    </w:p>
  </w:footnote>
  <w:footnote w:id="15">
    <w:p w14:paraId="20E6F1D6" w14:textId="004E0655" w:rsidR="00C37747" w:rsidRPr="00DA48E3" w:rsidRDefault="00C37747">
      <w:pPr>
        <w:pStyle w:val="FootnoteText"/>
        <w:rPr>
          <w:rFonts w:ascii="Times New Roman" w:hAnsi="Times New Roman" w:cs="Times New Roman"/>
        </w:rPr>
      </w:pPr>
      <w:r w:rsidRPr="00DA48E3">
        <w:rPr>
          <w:rStyle w:val="FootnoteReference"/>
          <w:rFonts w:ascii="Times New Roman" w:hAnsi="Times New Roman" w:cs="Times New Roman"/>
        </w:rPr>
        <w:footnoteRef/>
      </w:r>
      <w:r w:rsidRPr="00DA48E3">
        <w:rPr>
          <w:rFonts w:ascii="Times New Roman" w:hAnsi="Times New Roman" w:cs="Times New Roman"/>
        </w:rPr>
        <w:t xml:space="preserve"> Marx, </w:t>
      </w:r>
      <w:r w:rsidRPr="009147F9">
        <w:rPr>
          <w:rFonts w:ascii="Times New Roman" w:hAnsi="Times New Roman" w:cs="Times New Roman"/>
          <w:i/>
          <w:iCs/>
        </w:rPr>
        <w:t>Capital</w:t>
      </w:r>
      <w:r w:rsidRPr="00DA48E3">
        <w:rPr>
          <w:rFonts w:ascii="Times New Roman" w:hAnsi="Times New Roman" w:cs="Times New Roman"/>
        </w:rPr>
        <w:t>, preface (Penguin edition), p. 91.</w:t>
      </w:r>
    </w:p>
  </w:footnote>
  <w:footnote w:id="16">
    <w:p w14:paraId="236750C4" w14:textId="526E1D85" w:rsidR="00DA48E3" w:rsidRPr="00DA48E3" w:rsidRDefault="00DA48E3" w:rsidP="007767C9">
      <w:pPr>
        <w:pStyle w:val="FootnoteText"/>
        <w:jc w:val="both"/>
      </w:pPr>
      <w:r w:rsidRPr="00DA48E3">
        <w:rPr>
          <w:rStyle w:val="FootnoteReference"/>
          <w:rFonts w:ascii="Times New Roman" w:hAnsi="Times New Roman" w:cs="Times New Roman"/>
        </w:rPr>
        <w:footnoteRef/>
      </w:r>
      <w:r w:rsidRPr="00DA48E3">
        <w:rPr>
          <w:rFonts w:ascii="Times New Roman" w:hAnsi="Times New Roman" w:cs="Times New Roman"/>
        </w:rPr>
        <w:t xml:space="preserve"> </w:t>
      </w:r>
      <w:r w:rsidR="00D67FD2">
        <w:rPr>
          <w:rFonts w:ascii="Times New Roman" w:hAnsi="Times New Roman" w:cs="Times New Roman"/>
        </w:rPr>
        <w:t xml:space="preserve">W.J. Cash, </w:t>
      </w:r>
      <w:r w:rsidR="00D67FD2">
        <w:rPr>
          <w:rFonts w:ascii="Times New Roman" w:hAnsi="Times New Roman" w:cs="Times New Roman"/>
          <w:i/>
          <w:iCs/>
        </w:rPr>
        <w:t xml:space="preserve">The Mind of the South </w:t>
      </w:r>
      <w:r w:rsidR="00D67FD2">
        <w:rPr>
          <w:rFonts w:ascii="Times New Roman" w:hAnsi="Times New Roman" w:cs="Times New Roman"/>
        </w:rPr>
        <w:t xml:space="preserve">(New York: Vintage, 1941), xlix. </w:t>
      </w:r>
      <w:r w:rsidRPr="00DA48E3">
        <w:rPr>
          <w:rFonts w:ascii="Times New Roman" w:hAnsi="Times New Roman" w:cs="Times New Roman"/>
        </w:rPr>
        <w:t xml:space="preserve">Much more on this can be found in my “Oliver C. Cox and the political economy of racial capitalism” </w:t>
      </w:r>
      <w:r w:rsidRPr="00DA48E3">
        <w:rPr>
          <w:rFonts w:ascii="Times New Roman" w:hAnsi="Times New Roman" w:cs="Times New Roman"/>
          <w:i/>
          <w:iCs/>
        </w:rPr>
        <w:t>Dialectical Anthropology</w:t>
      </w:r>
      <w:r w:rsidRPr="00DA48E3">
        <w:rPr>
          <w:rFonts w:ascii="Times New Roman" w:hAnsi="Times New Roman" w:cs="Times New Roman"/>
        </w:rPr>
        <w:t xml:space="preserve"> (2022), in a section called “The Political-Class Struggle.”</w:t>
      </w:r>
      <w:r w:rsidR="007767C9">
        <w:rPr>
          <w:rFonts w:ascii="Times New Roman" w:hAnsi="Times New Roman" w:cs="Times New Roman"/>
        </w:rPr>
        <w:t xml:space="preserve"> Take a typical example from Cox, who enjoyed taking Mississippi Senator James Eastland to task for pontificating about the natural attributes of racial markers on the Senate floor. After quoting Eastland at length, Cox concludes “That such a statement could be made in the Senate without engendering widespread revulsion seems to confirm the fact that racial prejudice and antagonism are attitudes not essentially incompatible with optimum operation of a capitalist society. In the present period of capitalist crisis, however, the leader nation, in its largely verbal allegiance to democracy, must at least pretend to mankind, weary of such equivocation, that these attitudes are particularly abhorred in the ‘free world.’” Cox, </w:t>
      </w:r>
      <w:r w:rsidR="007767C9">
        <w:rPr>
          <w:rFonts w:ascii="Times New Roman" w:hAnsi="Times New Roman" w:cs="Times New Roman"/>
          <w:i/>
        </w:rPr>
        <w:t>Capitalism and American Leadership</w:t>
      </w:r>
      <w:r w:rsidR="007767C9">
        <w:rPr>
          <w:rFonts w:ascii="Times New Roman" w:hAnsi="Times New Roman" w:cs="Times New Roman"/>
          <w:iCs/>
        </w:rPr>
        <w:t>, 248.</w:t>
      </w:r>
      <w:r w:rsidR="007767C9">
        <w:rPr>
          <w:rFonts w:ascii="Times New Roman" w:hAnsi="Times New Roman" w:cs="Times New Roman"/>
        </w:rPr>
        <w:t xml:space="preserve"> </w:t>
      </w:r>
    </w:p>
  </w:footnote>
  <w:footnote w:id="17">
    <w:p w14:paraId="5D639FF8" w14:textId="7CFDB816" w:rsidR="00EA5263" w:rsidRPr="00EA5263" w:rsidRDefault="00EA5263" w:rsidP="00EA5263">
      <w:pPr>
        <w:pStyle w:val="FootnoteText"/>
        <w:jc w:val="both"/>
        <w:rPr>
          <w:rFonts w:ascii="Times New Roman" w:hAnsi="Times New Roman" w:cs="Times New Roman"/>
        </w:rPr>
      </w:pPr>
      <w:r w:rsidRPr="00EA5263">
        <w:rPr>
          <w:rStyle w:val="FootnoteReference"/>
          <w:rFonts w:ascii="Times New Roman" w:hAnsi="Times New Roman" w:cs="Times New Roman"/>
        </w:rPr>
        <w:footnoteRef/>
      </w:r>
      <w:r w:rsidRPr="00EA5263">
        <w:rPr>
          <w:rFonts w:ascii="Times New Roman" w:hAnsi="Times New Roman" w:cs="Times New Roman"/>
        </w:rPr>
        <w:t xml:space="preserve"> </w:t>
      </w:r>
      <w:r w:rsidR="0040385C">
        <w:rPr>
          <w:rFonts w:ascii="Times New Roman" w:hAnsi="Times New Roman" w:cs="Times New Roman"/>
        </w:rPr>
        <w:t>Some</w:t>
      </w:r>
      <w:r w:rsidRPr="00EA5263">
        <w:rPr>
          <w:rFonts w:ascii="Times New Roman" w:hAnsi="Times New Roman" w:cs="Times New Roman"/>
        </w:rPr>
        <w:t xml:space="preserve"> years later, in a lecture on Cox’s </w:t>
      </w:r>
      <w:r w:rsidRPr="00EA5263">
        <w:rPr>
          <w:rFonts w:ascii="Times New Roman" w:hAnsi="Times New Roman" w:cs="Times New Roman"/>
          <w:i/>
          <w:iCs/>
        </w:rPr>
        <w:t>Caste, Class and Race</w:t>
      </w:r>
      <w:r w:rsidRPr="00EA5263">
        <w:rPr>
          <w:rFonts w:ascii="Times New Roman" w:hAnsi="Times New Roman" w:cs="Times New Roman"/>
        </w:rPr>
        <w:t xml:space="preserve">, CLR James </w:t>
      </w:r>
      <w:r>
        <w:rPr>
          <w:rFonts w:ascii="Times New Roman" w:hAnsi="Times New Roman" w:cs="Times New Roman"/>
        </w:rPr>
        <w:t>would pick up on this peculiar understanding of an earnestly “communist” Roosevelt</w:t>
      </w:r>
      <w:r w:rsidR="0040385C">
        <w:rPr>
          <w:rFonts w:ascii="Times New Roman" w:hAnsi="Times New Roman" w:cs="Times New Roman"/>
        </w:rPr>
        <w:t xml:space="preserve">; James called it “a terrible mistake.” See CLR James, “The Class Basis of the Race Question in the United States” </w:t>
      </w:r>
      <w:r w:rsidR="0040385C" w:rsidRPr="0040385C">
        <w:rPr>
          <w:rFonts w:ascii="Times New Roman" w:hAnsi="Times New Roman" w:cs="Times New Roman"/>
        </w:rPr>
        <w:t>https://newpol.org/issue_post/class-basis-race-question-united-states/</w:t>
      </w:r>
      <w:r w:rsidR="0040385C">
        <w:rPr>
          <w:rFonts w:ascii="Times New Roman" w:hAnsi="Times New Roman" w:cs="Times New Roman"/>
        </w:rPr>
        <w:t>.</w:t>
      </w:r>
    </w:p>
  </w:footnote>
  <w:footnote w:id="18">
    <w:p w14:paraId="5A38DE79" w14:textId="29DE87A0" w:rsidR="00A045CC" w:rsidRPr="00A045CC" w:rsidRDefault="00A045CC" w:rsidP="00A045CC">
      <w:pPr>
        <w:pStyle w:val="FootnoteText"/>
        <w:jc w:val="both"/>
        <w:rPr>
          <w:rFonts w:ascii="Times New Roman" w:hAnsi="Times New Roman" w:cs="Times New Roman"/>
        </w:rPr>
      </w:pPr>
      <w:r w:rsidRPr="00A045CC">
        <w:rPr>
          <w:rStyle w:val="FootnoteReference"/>
          <w:rFonts w:ascii="Times New Roman" w:hAnsi="Times New Roman" w:cs="Times New Roman"/>
        </w:rPr>
        <w:footnoteRef/>
      </w:r>
      <w:r w:rsidRPr="00A045CC">
        <w:rPr>
          <w:rFonts w:ascii="Times New Roman" w:hAnsi="Times New Roman" w:cs="Times New Roman"/>
        </w:rPr>
        <w:t xml:space="preserve"> Cox made the following statements in April 1957; Eisenhower intervened in Little Rock September</w:t>
      </w:r>
      <w:r>
        <w:rPr>
          <w:rFonts w:ascii="Times New Roman" w:hAnsi="Times New Roman" w:cs="Times New Roman"/>
        </w:rPr>
        <w:t xml:space="preserve"> in the same year.</w:t>
      </w:r>
    </w:p>
  </w:footnote>
  <w:footnote w:id="19">
    <w:p w14:paraId="44C8B4E3" w14:textId="6E3662A6" w:rsidR="009C4FAB" w:rsidRPr="009C4FAB" w:rsidRDefault="009C4FAB" w:rsidP="009C4FAB">
      <w:pPr>
        <w:pStyle w:val="FootnoteText"/>
        <w:jc w:val="both"/>
        <w:rPr>
          <w:rFonts w:ascii="Times New Roman" w:hAnsi="Times New Roman" w:cs="Times New Roman"/>
        </w:rPr>
      </w:pPr>
      <w:r w:rsidRPr="009C4FAB">
        <w:rPr>
          <w:rStyle w:val="FootnoteReference"/>
          <w:rFonts w:ascii="Times New Roman" w:hAnsi="Times New Roman" w:cs="Times New Roman"/>
        </w:rPr>
        <w:footnoteRef/>
      </w:r>
      <w:r w:rsidRPr="009C4FAB">
        <w:rPr>
          <w:rFonts w:ascii="Times New Roman" w:hAnsi="Times New Roman" w:cs="Times New Roman"/>
        </w:rPr>
        <w:t xml:space="preserve"> Hear the echo of Cox’s sentiment </w:t>
      </w:r>
      <w:r>
        <w:rPr>
          <w:rFonts w:ascii="Times New Roman" w:hAnsi="Times New Roman" w:cs="Times New Roman"/>
        </w:rPr>
        <w:t>in</w:t>
      </w:r>
      <w:r w:rsidRPr="009C4FAB">
        <w:rPr>
          <w:rFonts w:ascii="Times New Roman" w:hAnsi="Times New Roman" w:cs="Times New Roman"/>
        </w:rPr>
        <w:t xml:space="preserve"> th</w:t>
      </w:r>
      <w:r>
        <w:rPr>
          <w:rFonts w:ascii="Times New Roman" w:hAnsi="Times New Roman" w:cs="Times New Roman"/>
        </w:rPr>
        <w:t>e words</w:t>
      </w:r>
      <w:r w:rsidRPr="009C4FAB">
        <w:rPr>
          <w:rFonts w:ascii="Times New Roman" w:hAnsi="Times New Roman" w:cs="Times New Roman"/>
        </w:rPr>
        <w:t xml:space="preserve"> of Henry David Thoreau a century prior</w:t>
      </w:r>
      <w:r>
        <w:rPr>
          <w:rFonts w:ascii="Times New Roman" w:hAnsi="Times New Roman" w:cs="Times New Roman"/>
        </w:rPr>
        <w:t xml:space="preserve">. In the following </w:t>
      </w:r>
      <w:r w:rsidR="00463224">
        <w:rPr>
          <w:rFonts w:ascii="Times New Roman" w:hAnsi="Times New Roman" w:cs="Times New Roman"/>
        </w:rPr>
        <w:t xml:space="preserve">brief </w:t>
      </w:r>
      <w:r>
        <w:rPr>
          <w:rFonts w:ascii="Times New Roman" w:hAnsi="Times New Roman" w:cs="Times New Roman"/>
        </w:rPr>
        <w:t>passage</w:t>
      </w:r>
      <w:r w:rsidR="00463224">
        <w:rPr>
          <w:rFonts w:ascii="Times New Roman" w:hAnsi="Times New Roman" w:cs="Times New Roman"/>
        </w:rPr>
        <w:t xml:space="preserve"> of his address</w:t>
      </w:r>
      <w:r>
        <w:rPr>
          <w:rFonts w:ascii="Times New Roman" w:hAnsi="Times New Roman" w:cs="Times New Roman"/>
        </w:rPr>
        <w:t>, Thoreau sp</w:t>
      </w:r>
      <w:r w:rsidR="00463224">
        <w:rPr>
          <w:rFonts w:ascii="Times New Roman" w:hAnsi="Times New Roman" w:cs="Times New Roman"/>
        </w:rPr>
        <w:t>eaks</w:t>
      </w:r>
      <w:r>
        <w:rPr>
          <w:rFonts w:ascii="Times New Roman" w:hAnsi="Times New Roman" w:cs="Times New Roman"/>
        </w:rPr>
        <w:t xml:space="preserve"> in</w:t>
      </w:r>
      <w:r w:rsidRPr="009C4FAB">
        <w:rPr>
          <w:rFonts w:ascii="Times New Roman" w:hAnsi="Times New Roman" w:cs="Times New Roman"/>
        </w:rPr>
        <w:t xml:space="preserve"> Massachusetts to condemn the 1850 Fugitive Slave Law: “I listen to hear the voice of a Governor, Commander-in-Chief of the forces of Massachusetts. I hear only the creaking of crickets and the hum of insects which now fill the summer air. The Governor’s exploit is to review the troops on muster days. I have seen him on horseback, with his hat off, listening to a chaplain’s prayer. It chances that that is all I have ever seen of a Governor. I think that I could manage to get along without one. If he is not of the least use to prevent my being kidnapped, pray of what important use is he likely to be to me? When freedom is most endangered, he dwells in the deepest obscurity</w:t>
      </w:r>
      <w:r>
        <w:rPr>
          <w:rFonts w:ascii="Times New Roman" w:hAnsi="Times New Roman" w:cs="Times New Roman"/>
        </w:rPr>
        <w:t>..</w:t>
      </w:r>
      <w:r w:rsidRPr="009C4FAB">
        <w:rPr>
          <w:rFonts w:ascii="Times New Roman" w:hAnsi="Times New Roman" w:cs="Times New Roman"/>
        </w:rPr>
        <w:t>.</w:t>
      </w:r>
      <w:r>
        <w:rPr>
          <w:rFonts w:ascii="Times New Roman" w:hAnsi="Times New Roman" w:cs="Times New Roman"/>
        </w:rPr>
        <w:t xml:space="preserve"> Has he had as much as he could </w:t>
      </w:r>
      <w:r w:rsidR="00C07FB2">
        <w:rPr>
          <w:rFonts w:ascii="Times New Roman" w:hAnsi="Times New Roman" w:cs="Times New Roman"/>
        </w:rPr>
        <w:t>do to keep on the fence during this moral earthquake? … He was no Governor of mine. He did not govern me.</w:t>
      </w:r>
      <w:r w:rsidRPr="009C4FAB">
        <w:rPr>
          <w:rFonts w:ascii="Times New Roman" w:hAnsi="Times New Roman" w:cs="Times New Roman"/>
        </w:rPr>
        <w:t xml:space="preserve">” Henry David Thoreau, “Slavery in Massachusetts.” In </w:t>
      </w:r>
      <w:r w:rsidRPr="009C4FAB">
        <w:rPr>
          <w:rFonts w:ascii="Times New Roman" w:hAnsi="Times New Roman" w:cs="Times New Roman"/>
          <w:i/>
          <w:iCs/>
        </w:rPr>
        <w:t>Walden and Other Writings</w:t>
      </w:r>
      <w:r w:rsidRPr="009C4FAB">
        <w:rPr>
          <w:rFonts w:ascii="Times New Roman" w:hAnsi="Times New Roman" w:cs="Times New Roman"/>
        </w:rPr>
        <w:t xml:space="preserve"> (New York: The Modern Library, 698).</w:t>
      </w:r>
      <w:r w:rsidR="009147F9">
        <w:rPr>
          <w:rFonts w:ascii="Times New Roman" w:hAnsi="Times New Roman" w:cs="Times New Roman"/>
        </w:rPr>
        <w:t xml:space="preserve"> </w:t>
      </w:r>
    </w:p>
  </w:footnote>
  <w:footnote w:id="20">
    <w:p w14:paraId="3C55152E" w14:textId="4A26E079" w:rsidR="00B34522" w:rsidRPr="00B34522" w:rsidRDefault="00B34522" w:rsidP="00AD2BC7">
      <w:pPr>
        <w:pStyle w:val="FootnoteText"/>
        <w:jc w:val="both"/>
        <w:rPr>
          <w:rFonts w:ascii="Times New Roman" w:hAnsi="Times New Roman" w:cs="Times New Roman"/>
        </w:rPr>
      </w:pPr>
      <w:r w:rsidRPr="00B34522">
        <w:rPr>
          <w:rStyle w:val="FootnoteReference"/>
          <w:rFonts w:ascii="Times New Roman" w:hAnsi="Times New Roman" w:cs="Times New Roman"/>
        </w:rPr>
        <w:footnoteRef/>
      </w:r>
      <w:r w:rsidRPr="00B34522">
        <w:rPr>
          <w:rFonts w:ascii="Times New Roman" w:hAnsi="Times New Roman" w:cs="Times New Roman"/>
        </w:rPr>
        <w:t xml:space="preserve"> Cox, “Resolution of Racial Antagonism in America” Brandeis Speech April 1957.</w:t>
      </w:r>
      <w:r>
        <w:rPr>
          <w:rFonts w:ascii="Times New Roman" w:hAnsi="Times New Roman" w:cs="Times New Roman"/>
        </w:rPr>
        <w:t xml:space="preserve"> These are, let us note briefly, hardly the words of a crude “class reductionist” Cox is often accused of being.</w:t>
      </w:r>
      <w:r w:rsidR="00BE6BD0">
        <w:rPr>
          <w:rFonts w:ascii="Times New Roman" w:hAnsi="Times New Roman" w:cs="Times New Roman"/>
        </w:rPr>
        <w:t xml:space="preserve"> See Houssam Hamade and Christoph Sorg, “Rassismus und Kapitalismus” in </w:t>
      </w:r>
      <w:r w:rsidR="00BE6BD0">
        <w:rPr>
          <w:rFonts w:ascii="Times New Roman" w:hAnsi="Times New Roman" w:cs="Times New Roman"/>
          <w:i/>
          <w:iCs/>
        </w:rPr>
        <w:t>Rassismusforschung I: Theoretische und interdisziplinäre Perspektiven</w:t>
      </w:r>
      <w:r w:rsidR="00BE6BD0">
        <w:rPr>
          <w:rFonts w:ascii="Times New Roman" w:hAnsi="Times New Roman" w:cs="Times New Roman"/>
        </w:rPr>
        <w:t xml:space="preserve"> (2023). “</w:t>
      </w:r>
      <w:r w:rsidR="00BE6BD0" w:rsidRPr="00BE6BD0">
        <w:rPr>
          <w:rFonts w:ascii="Times New Roman" w:hAnsi="Times New Roman" w:cs="Times New Roman"/>
        </w:rPr>
        <w:t>Dieser Argumentation folgt etwa der Soziologe Oliver C. Cox, dessen Ansatz wiederholt als »klassenreduktio- nistisch« kategorisiert wurde.</w:t>
      </w:r>
      <w:r w:rsidR="00BE6BD0">
        <w:rPr>
          <w:rFonts w:ascii="Times New Roman" w:hAnsi="Times New Roman" w:cs="Times New Roman"/>
        </w:rPr>
        <w:t>” (“This argumentation roughly follows Sociologist Oliver C. Cox, whose approach has repeatedly been categorized as ‘class reductionist.”)</w:t>
      </w:r>
    </w:p>
  </w:footnote>
  <w:footnote w:id="21">
    <w:p w14:paraId="4240D3FA" w14:textId="5BDAEAD4" w:rsidR="002928ED" w:rsidRPr="002928ED" w:rsidRDefault="002928ED" w:rsidP="002928ED">
      <w:pPr>
        <w:pStyle w:val="FootnoteText"/>
        <w:jc w:val="both"/>
        <w:rPr>
          <w:rFonts w:ascii="Times New Roman" w:hAnsi="Times New Roman" w:cs="Times New Roman"/>
        </w:rPr>
      </w:pPr>
      <w:r w:rsidRPr="002928ED">
        <w:rPr>
          <w:rStyle w:val="FootnoteReference"/>
          <w:rFonts w:ascii="Times New Roman" w:hAnsi="Times New Roman" w:cs="Times New Roman"/>
        </w:rPr>
        <w:footnoteRef/>
      </w:r>
      <w:r w:rsidRPr="002928ED">
        <w:rPr>
          <w:rFonts w:ascii="Times New Roman" w:hAnsi="Times New Roman" w:cs="Times New Roman"/>
        </w:rPr>
        <w:t xml:space="preserve"> That Cox probably believed historical progression was largely determined by the might of the stronger probably also led him to have hopes that a sympathetic Supreme Allied Commander would galvanize his troops over the Southern aristocracy, which</w:t>
      </w:r>
      <w:r w:rsidR="00AA450D">
        <w:rPr>
          <w:rFonts w:ascii="Times New Roman" w:hAnsi="Times New Roman" w:cs="Times New Roman"/>
        </w:rPr>
        <w:t xml:space="preserve"> of course,</w:t>
      </w:r>
      <w:r w:rsidRPr="002928ED">
        <w:rPr>
          <w:rFonts w:ascii="Times New Roman" w:hAnsi="Times New Roman" w:cs="Times New Roman"/>
        </w:rPr>
        <w:t xml:space="preserve"> had lost a previous </w:t>
      </w:r>
      <w:r w:rsidR="00AA450D">
        <w:rPr>
          <w:rFonts w:ascii="Times New Roman" w:hAnsi="Times New Roman" w:cs="Times New Roman"/>
        </w:rPr>
        <w:t xml:space="preserve">decisive </w:t>
      </w:r>
      <w:r w:rsidRPr="002928ED">
        <w:rPr>
          <w:rFonts w:ascii="Times New Roman" w:hAnsi="Times New Roman" w:cs="Times New Roman"/>
        </w:rPr>
        <w:t>war in the 19</w:t>
      </w:r>
      <w:r w:rsidRPr="002928ED">
        <w:rPr>
          <w:rFonts w:ascii="Times New Roman" w:hAnsi="Times New Roman" w:cs="Times New Roman"/>
          <w:vertAlign w:val="superscript"/>
        </w:rPr>
        <w:t>th</w:t>
      </w:r>
      <w:r w:rsidRPr="002928ED">
        <w:rPr>
          <w:rFonts w:ascii="Times New Roman" w:hAnsi="Times New Roman" w:cs="Times New Roman"/>
        </w:rPr>
        <w:t xml:space="preserve"> century. </w:t>
      </w:r>
    </w:p>
  </w:footnote>
  <w:footnote w:id="22">
    <w:p w14:paraId="43E45D5B" w14:textId="69AFE864" w:rsidR="00A045CC" w:rsidRDefault="00AD2BC7" w:rsidP="00A045CC">
      <w:pPr>
        <w:pStyle w:val="NormalWeb"/>
        <w:spacing w:before="0" w:beforeAutospacing="0" w:after="0" w:afterAutospacing="0"/>
        <w:jc w:val="both"/>
        <w:rPr>
          <w:sz w:val="20"/>
          <w:szCs w:val="20"/>
        </w:rPr>
      </w:pPr>
      <w:r w:rsidRPr="00AD2BC7">
        <w:rPr>
          <w:rStyle w:val="FootnoteReference"/>
          <w:sz w:val="20"/>
          <w:szCs w:val="20"/>
        </w:rPr>
        <w:footnoteRef/>
      </w:r>
      <w:r w:rsidRPr="00AD2BC7">
        <w:rPr>
          <w:sz w:val="20"/>
          <w:szCs w:val="20"/>
        </w:rPr>
        <w:t xml:space="preserve"> </w:t>
      </w:r>
      <w:r w:rsidR="00AA450D">
        <w:rPr>
          <w:sz w:val="20"/>
          <w:szCs w:val="20"/>
        </w:rPr>
        <w:t xml:space="preserve">I hasten to add two things. First, Cox especially saw no </w:t>
      </w:r>
      <w:r w:rsidR="00AA450D" w:rsidRPr="00AA450D">
        <w:rPr>
          <w:i/>
          <w:iCs/>
          <w:sz w:val="20"/>
          <w:szCs w:val="20"/>
        </w:rPr>
        <w:t>shame</w:t>
      </w:r>
      <w:r w:rsidR="00AA450D">
        <w:rPr>
          <w:sz w:val="20"/>
          <w:szCs w:val="20"/>
        </w:rPr>
        <w:t xml:space="preserve"> in this cross-race alliance, as if Black leaders were somehow betraying an in-group authentic racial politics. The best of the American tradition of struggle, for him, had always been “multi-racial” and it was the racists who believed otherwise. Second, f</w:t>
      </w:r>
      <w:r w:rsidRPr="00AA450D">
        <w:rPr>
          <w:sz w:val="20"/>
          <w:szCs w:val="20"/>
        </w:rPr>
        <w:t>or</w:t>
      </w:r>
      <w:r w:rsidRPr="00AD2BC7">
        <w:rPr>
          <w:sz w:val="20"/>
          <w:szCs w:val="20"/>
        </w:rPr>
        <w:t xml:space="preserve"> the strategic background, see Bayard Rustin, “From Protest to Politics” (February 1965) which outlines the need for oppositional in</w:t>
      </w:r>
      <w:r w:rsidR="006D2A03">
        <w:rPr>
          <w:sz w:val="20"/>
          <w:szCs w:val="20"/>
        </w:rPr>
        <w:t>filtration of</w:t>
      </w:r>
      <w:r w:rsidRPr="00AD2BC7">
        <w:rPr>
          <w:sz w:val="20"/>
          <w:szCs w:val="20"/>
        </w:rPr>
        <w:t xml:space="preserve"> </w:t>
      </w:r>
      <w:r w:rsidR="006D2A03">
        <w:rPr>
          <w:sz w:val="20"/>
          <w:szCs w:val="20"/>
        </w:rPr>
        <w:t xml:space="preserve">the </w:t>
      </w:r>
      <w:r w:rsidRPr="00AD2BC7">
        <w:rPr>
          <w:sz w:val="20"/>
          <w:szCs w:val="20"/>
        </w:rPr>
        <w:t>political elites</w:t>
      </w:r>
      <w:r>
        <w:rPr>
          <w:sz w:val="20"/>
          <w:szCs w:val="20"/>
        </w:rPr>
        <w:t xml:space="preserve"> and joining the </w:t>
      </w:r>
      <w:r w:rsidR="006D2A03">
        <w:rPr>
          <w:sz w:val="20"/>
          <w:szCs w:val="20"/>
        </w:rPr>
        <w:t>sympathetic</w:t>
      </w:r>
      <w:r>
        <w:rPr>
          <w:sz w:val="20"/>
          <w:szCs w:val="20"/>
        </w:rPr>
        <w:t xml:space="preserve"> white majority in coalitional politics</w:t>
      </w:r>
      <w:r w:rsidRPr="00AD2BC7">
        <w:rPr>
          <w:sz w:val="20"/>
          <w:szCs w:val="20"/>
        </w:rPr>
        <w:t xml:space="preserve">. He wrote: </w:t>
      </w:r>
    </w:p>
    <w:p w14:paraId="202BCB4D" w14:textId="16B549FE" w:rsidR="00AD2BC7" w:rsidRPr="00A045CC" w:rsidRDefault="00AD2BC7" w:rsidP="00A045CC">
      <w:pPr>
        <w:pStyle w:val="NormalWeb"/>
        <w:spacing w:before="0" w:beforeAutospacing="0" w:after="0" w:afterAutospacing="0"/>
        <w:ind w:left="720"/>
        <w:jc w:val="both"/>
        <w:rPr>
          <w:sz w:val="18"/>
          <w:szCs w:val="18"/>
        </w:rPr>
      </w:pPr>
      <w:r w:rsidRPr="00A045CC">
        <w:rPr>
          <w:sz w:val="18"/>
          <w:szCs w:val="18"/>
        </w:rPr>
        <w:t xml:space="preserve">The answer is simple, deceptively so: </w:t>
      </w:r>
      <w:r w:rsidRPr="00A045CC">
        <w:rPr>
          <w:rStyle w:val="Emphasis"/>
          <w:sz w:val="18"/>
          <w:szCs w:val="18"/>
        </w:rPr>
        <w:t>through political power</w:t>
      </w:r>
      <w:r w:rsidRPr="00A045CC">
        <w:rPr>
          <w:sz w:val="18"/>
          <w:szCs w:val="18"/>
        </w:rPr>
        <w:t xml:space="preserve">. There is a strong moralistic strain in the civil rights movement which would remind us that power corrupts, forgetting that the absence of power also corrupts…Our problem is posed by those who accept the need for political power but do not understand the nature of the object and therefore lack sound strategies for achieving it; they tend to confuse political institutions with lunch counters. A handful of Negroes, acting alone, could integrate a lunch counter by strategically locating their bodies so as </w:t>
      </w:r>
      <w:r w:rsidRPr="00A045CC">
        <w:rPr>
          <w:rStyle w:val="Emphasis"/>
          <w:sz w:val="18"/>
          <w:szCs w:val="18"/>
        </w:rPr>
        <w:t>directly</w:t>
      </w:r>
      <w:r w:rsidRPr="00A045CC">
        <w:rPr>
          <w:sz w:val="18"/>
          <w:szCs w:val="18"/>
        </w:rPr>
        <w:t xml:space="preserve"> to interrupt the operation of the proprietor's will; their numbers were relatively unimportant. In politics, however, such a confrontation is difficult because the interests involved are merely </w:t>
      </w:r>
      <w:r w:rsidRPr="00A045CC">
        <w:rPr>
          <w:rStyle w:val="Emphasis"/>
          <w:sz w:val="18"/>
          <w:szCs w:val="18"/>
        </w:rPr>
        <w:t>represented</w:t>
      </w:r>
      <w:r w:rsidRPr="00A045CC">
        <w:rPr>
          <w:sz w:val="18"/>
          <w:szCs w:val="18"/>
        </w:rPr>
        <w:t>. In the execution of a political decision a direct confrontation may ensue (as when federal marshals escorted James Meredith into the University of Mississippi—to turn from an example of non-violent coercion to one of force backed up with the threat of violence). But in arriving at a political decision, numbers and organizations are crucial, especially for the economically disenfranchised[.]</w:t>
      </w:r>
    </w:p>
  </w:footnote>
  <w:footnote w:id="23">
    <w:p w14:paraId="611CF660" w14:textId="7E707F34" w:rsidR="000576B8" w:rsidRPr="00CE4C4C" w:rsidRDefault="000576B8" w:rsidP="00A045CC">
      <w:pPr>
        <w:pStyle w:val="FootnoteText"/>
        <w:adjustRightInd w:val="0"/>
        <w:snapToGrid w:val="0"/>
        <w:contextualSpacing/>
        <w:jc w:val="both"/>
        <w:rPr>
          <w:rFonts w:ascii="Times New Roman" w:hAnsi="Times New Roman" w:cs="Times New Roman"/>
        </w:rPr>
      </w:pPr>
      <w:r w:rsidRPr="00CE4C4C">
        <w:rPr>
          <w:rStyle w:val="FootnoteReference"/>
          <w:rFonts w:ascii="Times New Roman" w:hAnsi="Times New Roman" w:cs="Times New Roman"/>
        </w:rPr>
        <w:footnoteRef/>
      </w:r>
      <w:r w:rsidRPr="00CE4C4C">
        <w:rPr>
          <w:rFonts w:ascii="Times New Roman" w:hAnsi="Times New Roman" w:cs="Times New Roman"/>
        </w:rPr>
        <w:t xml:space="preserve"> According to a report in </w:t>
      </w:r>
      <w:r w:rsidRPr="00CE4C4C">
        <w:rPr>
          <w:rFonts w:ascii="Times New Roman" w:hAnsi="Times New Roman" w:cs="Times New Roman"/>
          <w:i/>
          <w:iCs/>
        </w:rPr>
        <w:t>The Lincoln Clarion</w:t>
      </w:r>
      <w:r w:rsidRPr="00CE4C4C">
        <w:rPr>
          <w:rFonts w:ascii="Times New Roman" w:hAnsi="Times New Roman" w:cs="Times New Roman"/>
        </w:rPr>
        <w:t xml:space="preserve">, Cox also gave several speeches on the topic of Black leadership in the early 1950s. It was on this occasion that Cox declared that “Two great leaders have changed. And the people are confused.” For Cox, the “great leaders” of a previous generation had been W.E.B. Du Bois and Paul Robeson. In the early 1950s, he suggests, there had been a distinct shift in leadership </w:t>
      </w:r>
      <w:r w:rsidRPr="00CE4C4C">
        <w:rPr>
          <w:rFonts w:ascii="Times New Roman" w:hAnsi="Times New Roman" w:cs="Times New Roman"/>
          <w:i/>
          <w:iCs/>
        </w:rPr>
        <w:t xml:space="preserve">from </w:t>
      </w:r>
      <w:r w:rsidRPr="00CE4C4C">
        <w:rPr>
          <w:rFonts w:ascii="Times New Roman" w:hAnsi="Times New Roman" w:cs="Times New Roman"/>
        </w:rPr>
        <w:t xml:space="preserve">Robeson and Du Bois and </w:t>
      </w:r>
      <w:r w:rsidRPr="00CE4C4C">
        <w:rPr>
          <w:rFonts w:ascii="Times New Roman" w:hAnsi="Times New Roman" w:cs="Times New Roman"/>
          <w:i/>
          <w:iCs/>
        </w:rPr>
        <w:t xml:space="preserve">to </w:t>
      </w:r>
      <w:r w:rsidRPr="00CE4C4C">
        <w:rPr>
          <w:rFonts w:ascii="Times New Roman" w:hAnsi="Times New Roman" w:cs="Times New Roman"/>
        </w:rPr>
        <w:t xml:space="preserve">Walter White, who had been the Executive Secretary of the NAACP since 1929. Of course, White and Du Bois had </w:t>
      </w:r>
      <w:r w:rsidR="00CE4C4C" w:rsidRPr="00CE4C4C">
        <w:rPr>
          <w:rFonts w:ascii="Times New Roman" w:hAnsi="Times New Roman" w:cs="Times New Roman"/>
        </w:rPr>
        <w:t>quarreled</w:t>
      </w:r>
      <w:r w:rsidRPr="00CE4C4C">
        <w:rPr>
          <w:rFonts w:ascii="Times New Roman" w:hAnsi="Times New Roman" w:cs="Times New Roman"/>
        </w:rPr>
        <w:t xml:space="preserve"> since the 1930s</w:t>
      </w:r>
      <w:r w:rsidR="00CE4C4C" w:rsidRPr="00CE4C4C">
        <w:rPr>
          <w:rFonts w:ascii="Times New Roman" w:hAnsi="Times New Roman" w:cs="Times New Roman"/>
        </w:rPr>
        <w:t xml:space="preserve"> when Du Bois had assumed a more radical position on desegregation and resigned from his position in the NAACP. By 1951, there had been no clear “race leaders” because of this apparent dichotomy. See “Community Center Assoc. Holds 1</w:t>
      </w:r>
      <w:r w:rsidR="00CE4C4C" w:rsidRPr="00CE4C4C">
        <w:rPr>
          <w:rFonts w:ascii="Times New Roman" w:hAnsi="Times New Roman" w:cs="Times New Roman"/>
          <w:vertAlign w:val="superscript"/>
        </w:rPr>
        <w:t>st</w:t>
      </w:r>
      <w:r w:rsidR="00CE4C4C" w:rsidRPr="00CE4C4C">
        <w:rPr>
          <w:rFonts w:ascii="Times New Roman" w:hAnsi="Times New Roman" w:cs="Times New Roman"/>
        </w:rPr>
        <w:t xml:space="preserve"> Annual Banquet,” </w:t>
      </w:r>
      <w:r w:rsidR="00CE4C4C" w:rsidRPr="00CE4C4C">
        <w:rPr>
          <w:rFonts w:ascii="Times New Roman" w:hAnsi="Times New Roman" w:cs="Times New Roman"/>
          <w:i/>
          <w:iCs/>
        </w:rPr>
        <w:t>The Lincoln Clarion</w:t>
      </w:r>
      <w:r w:rsidR="00CE4C4C" w:rsidRPr="00CE4C4C">
        <w:rPr>
          <w:rFonts w:ascii="Times New Roman" w:hAnsi="Times New Roman" w:cs="Times New Roman"/>
        </w:rPr>
        <w:t>, February 14, 1951.</w:t>
      </w:r>
    </w:p>
  </w:footnote>
  <w:footnote w:id="24">
    <w:p w14:paraId="3ACC1044" w14:textId="015CBF3E" w:rsidR="00B11B22" w:rsidRPr="00B11B22" w:rsidRDefault="00B11B22" w:rsidP="00B11B22">
      <w:pPr>
        <w:pStyle w:val="FootnoteText"/>
        <w:jc w:val="both"/>
        <w:rPr>
          <w:rFonts w:ascii="Times New Roman" w:hAnsi="Times New Roman" w:cs="Times New Roman"/>
        </w:rPr>
      </w:pPr>
      <w:r w:rsidRPr="00B11B22">
        <w:rPr>
          <w:rStyle w:val="FootnoteReference"/>
          <w:rFonts w:ascii="Times New Roman" w:hAnsi="Times New Roman" w:cs="Times New Roman"/>
        </w:rPr>
        <w:footnoteRef/>
      </w:r>
      <w:r w:rsidRPr="00B11B22">
        <w:rPr>
          <w:rFonts w:ascii="Times New Roman" w:hAnsi="Times New Roman" w:cs="Times New Roman"/>
        </w:rPr>
        <w:t xml:space="preserve"> W.E.B. Du Bois, </w:t>
      </w:r>
      <w:r w:rsidRPr="00B11B22">
        <w:rPr>
          <w:rFonts w:ascii="Times New Roman" w:hAnsi="Times New Roman" w:cs="Times New Roman"/>
          <w:i/>
          <w:iCs/>
        </w:rPr>
        <w:t>The Souls of Black Folk</w:t>
      </w:r>
      <w:r w:rsidRPr="00B11B22">
        <w:rPr>
          <w:rFonts w:ascii="Times New Roman" w:hAnsi="Times New Roman" w:cs="Times New Roman"/>
        </w:rPr>
        <w:t xml:space="preserve"> cp. 3 “Of Mr. Booker T. Washington and Others” (New York, 1903/1986), pp. 392-404.</w:t>
      </w:r>
    </w:p>
  </w:footnote>
  <w:footnote w:id="25">
    <w:p w14:paraId="7787D602" w14:textId="1DB9F506" w:rsidR="00B11B22" w:rsidRPr="00B11B22" w:rsidRDefault="00B11B22" w:rsidP="00B11B22">
      <w:pPr>
        <w:pStyle w:val="FootnoteText"/>
        <w:jc w:val="both"/>
        <w:rPr>
          <w:rFonts w:ascii="Times New Roman" w:hAnsi="Times New Roman" w:cs="Times New Roman"/>
        </w:rPr>
      </w:pPr>
      <w:r w:rsidRPr="00B11B22">
        <w:rPr>
          <w:rStyle w:val="FootnoteReference"/>
          <w:rFonts w:ascii="Times New Roman" w:hAnsi="Times New Roman" w:cs="Times New Roman"/>
        </w:rPr>
        <w:footnoteRef/>
      </w:r>
      <w:r w:rsidRPr="00B11B22">
        <w:rPr>
          <w:rFonts w:ascii="Times New Roman" w:hAnsi="Times New Roman" w:cs="Times New Roman"/>
        </w:rPr>
        <w:t xml:space="preserve"> Oliver C. Cox, “The New Crisis In Leadership Among Negroes” </w:t>
      </w:r>
      <w:r w:rsidRPr="00B11B22">
        <w:rPr>
          <w:rFonts w:ascii="Times New Roman" w:hAnsi="Times New Roman" w:cs="Times New Roman"/>
          <w:i/>
          <w:iCs/>
        </w:rPr>
        <w:t>The Journal of Negro Education</w:t>
      </w:r>
      <w:r w:rsidRPr="00B11B22">
        <w:rPr>
          <w:rFonts w:ascii="Times New Roman" w:hAnsi="Times New Roman" w:cs="Times New Roman"/>
        </w:rPr>
        <w:t>, vol. 19, no. 4 (Autumn 1950), p. 459b.</w:t>
      </w:r>
    </w:p>
  </w:footnote>
  <w:footnote w:id="26">
    <w:p w14:paraId="4849992B" w14:textId="7907B7F3" w:rsidR="00C91F71" w:rsidRPr="00690A43" w:rsidRDefault="00C91F71" w:rsidP="00690A43">
      <w:pPr>
        <w:pStyle w:val="FootnoteText"/>
        <w:jc w:val="both"/>
        <w:rPr>
          <w:rFonts w:ascii="Times New Roman" w:hAnsi="Times New Roman" w:cs="Times New Roman"/>
        </w:rPr>
      </w:pPr>
      <w:r w:rsidRPr="00C91F71">
        <w:rPr>
          <w:rStyle w:val="FootnoteReference"/>
          <w:rFonts w:ascii="Times New Roman" w:hAnsi="Times New Roman" w:cs="Times New Roman"/>
        </w:rPr>
        <w:footnoteRef/>
      </w:r>
      <w:r w:rsidRPr="00C91F71">
        <w:rPr>
          <w:rFonts w:ascii="Times New Roman" w:hAnsi="Times New Roman" w:cs="Times New Roman"/>
        </w:rPr>
        <w:t xml:space="preserve"> Tony Perucci, “The Red Mask of Sanity: Paul Robeson, HUAC, and the Sound of Cold War Performance” </w:t>
      </w:r>
      <w:r w:rsidRPr="00C91F71">
        <w:rPr>
          <w:rFonts w:ascii="Times New Roman" w:hAnsi="Times New Roman" w:cs="Times New Roman"/>
          <w:i/>
          <w:iCs/>
        </w:rPr>
        <w:t>TDR</w:t>
      </w:r>
      <w:r w:rsidRPr="00C91F71">
        <w:rPr>
          <w:rFonts w:ascii="Times New Roman" w:hAnsi="Times New Roman" w:cs="Times New Roman"/>
        </w:rPr>
        <w:t xml:space="preserve">, </w:t>
      </w:r>
      <w:r w:rsidRPr="00690A43">
        <w:rPr>
          <w:rFonts w:ascii="Times New Roman" w:hAnsi="Times New Roman" w:cs="Times New Roman"/>
        </w:rPr>
        <w:t>vol. 53, no. 4 (Winter 2009), pp. 18-48.</w:t>
      </w:r>
    </w:p>
  </w:footnote>
  <w:footnote w:id="27">
    <w:p w14:paraId="1C16AA77" w14:textId="02819FDC" w:rsidR="00690A43" w:rsidRPr="00690A43" w:rsidRDefault="00690A43" w:rsidP="00690A43">
      <w:pPr>
        <w:pStyle w:val="FootnoteText"/>
        <w:jc w:val="both"/>
      </w:pPr>
      <w:r w:rsidRPr="00690A43">
        <w:rPr>
          <w:rStyle w:val="FootnoteReference"/>
          <w:rFonts w:ascii="Times New Roman" w:hAnsi="Times New Roman" w:cs="Times New Roman"/>
        </w:rPr>
        <w:footnoteRef/>
      </w:r>
      <w:r w:rsidRPr="00690A43">
        <w:rPr>
          <w:rFonts w:ascii="Times New Roman" w:hAnsi="Times New Roman" w:cs="Times New Roman"/>
        </w:rPr>
        <w:t xml:space="preserve"> A Concise summary can be found in Andrew Lanham, “When W.E.B. Du Bois was Un-American” </w:t>
      </w:r>
      <w:r w:rsidRPr="00690A43">
        <w:rPr>
          <w:rFonts w:ascii="Times New Roman" w:hAnsi="Times New Roman" w:cs="Times New Roman"/>
          <w:i/>
          <w:iCs/>
        </w:rPr>
        <w:t>Boston Review</w:t>
      </w:r>
      <w:r w:rsidRPr="00690A43">
        <w:rPr>
          <w:rFonts w:ascii="Times New Roman" w:hAnsi="Times New Roman" w:cs="Times New Roman"/>
        </w:rPr>
        <w:t xml:space="preserve"> (January 13, 2017), https://www.bostonreview.net/articles/when-civil-rights-were-un-american/.</w:t>
      </w:r>
    </w:p>
  </w:footnote>
  <w:footnote w:id="28">
    <w:p w14:paraId="4FEA4348" w14:textId="52B943BE" w:rsidR="00EC0D56" w:rsidRPr="00EC0D56" w:rsidRDefault="00EC0D56">
      <w:pPr>
        <w:pStyle w:val="FootnoteText"/>
        <w:rPr>
          <w:rFonts w:ascii="Times New Roman" w:hAnsi="Times New Roman" w:cs="Times New Roman"/>
        </w:rPr>
      </w:pPr>
      <w:r w:rsidRPr="00EC0D56">
        <w:rPr>
          <w:rStyle w:val="FootnoteReference"/>
          <w:rFonts w:ascii="Times New Roman" w:hAnsi="Times New Roman" w:cs="Times New Roman"/>
        </w:rPr>
        <w:footnoteRef/>
      </w:r>
      <w:r w:rsidRPr="00EC0D56">
        <w:rPr>
          <w:rFonts w:ascii="Times New Roman" w:hAnsi="Times New Roman" w:cs="Times New Roman"/>
        </w:rPr>
        <w:t xml:space="preserve"> Cox, “Resolution of Racial Antagonism in America” Brandeis Speech April 1957.</w:t>
      </w:r>
    </w:p>
  </w:footnote>
  <w:footnote w:id="29">
    <w:p w14:paraId="6113B50C" w14:textId="43E389BB" w:rsidR="00B34522" w:rsidRPr="00B34522" w:rsidRDefault="00B34522" w:rsidP="00B34522">
      <w:pPr>
        <w:jc w:val="both"/>
        <w:rPr>
          <w:rFonts w:ascii="Times New Roman" w:hAnsi="Times New Roman" w:cs="Times New Roman"/>
          <w:sz w:val="20"/>
          <w:szCs w:val="20"/>
        </w:rPr>
      </w:pPr>
      <w:r w:rsidRPr="00B34522">
        <w:rPr>
          <w:rStyle w:val="FootnoteReference"/>
          <w:rFonts w:ascii="Times New Roman" w:hAnsi="Times New Roman" w:cs="Times New Roman"/>
          <w:sz w:val="20"/>
          <w:szCs w:val="20"/>
        </w:rPr>
        <w:footnoteRef/>
      </w:r>
      <w:r w:rsidRPr="00B34522">
        <w:rPr>
          <w:rFonts w:ascii="Times New Roman" w:hAnsi="Times New Roman" w:cs="Times New Roman"/>
          <w:sz w:val="20"/>
          <w:szCs w:val="20"/>
        </w:rPr>
        <w:t xml:space="preserve"> Cox quoted in </w:t>
      </w:r>
      <w:r w:rsidRPr="00B34522">
        <w:rPr>
          <w:rFonts w:ascii="Times New Roman" w:hAnsi="Times New Roman" w:cs="Times New Roman"/>
          <w:i/>
          <w:iCs/>
          <w:sz w:val="20"/>
          <w:szCs w:val="20"/>
        </w:rPr>
        <w:t xml:space="preserve">The Lincoln Clarion </w:t>
      </w:r>
      <w:r w:rsidRPr="00B34522">
        <w:rPr>
          <w:rFonts w:ascii="Times New Roman" w:hAnsi="Times New Roman" w:cs="Times New Roman"/>
          <w:sz w:val="20"/>
          <w:szCs w:val="20"/>
        </w:rPr>
        <w:t>Vol. XXIV, No. 19, Friday, March 15, 1957</w:t>
      </w:r>
      <w:r>
        <w:rPr>
          <w:rFonts w:ascii="Times New Roman" w:hAnsi="Times New Roman" w:cs="Times New Roman"/>
          <w:sz w:val="20"/>
          <w:szCs w:val="20"/>
        </w:rPr>
        <w:t>.</w:t>
      </w:r>
    </w:p>
  </w:footnote>
  <w:footnote w:id="30">
    <w:p w14:paraId="438BF182" w14:textId="61062344" w:rsidR="00EE6963" w:rsidRPr="00EE6963" w:rsidRDefault="00EE6963">
      <w:pPr>
        <w:pStyle w:val="FootnoteText"/>
        <w:rPr>
          <w:rFonts w:ascii="Times New Roman" w:hAnsi="Times New Roman" w:cs="Times New Roman"/>
          <w:iCs/>
        </w:rPr>
      </w:pPr>
      <w:r w:rsidRPr="00EE6963">
        <w:rPr>
          <w:rStyle w:val="FootnoteReference"/>
          <w:rFonts w:ascii="Times New Roman" w:hAnsi="Times New Roman" w:cs="Times New Roman"/>
        </w:rPr>
        <w:footnoteRef/>
      </w:r>
      <w:r w:rsidRPr="00EE6963">
        <w:rPr>
          <w:rFonts w:ascii="Times New Roman" w:hAnsi="Times New Roman" w:cs="Times New Roman"/>
        </w:rPr>
        <w:t xml:space="preserve"> Cox quoted in the “Introduction” to Nathan Hare’s </w:t>
      </w:r>
      <w:r w:rsidRPr="00EE6963">
        <w:rPr>
          <w:rFonts w:ascii="Times New Roman" w:hAnsi="Times New Roman" w:cs="Times New Roman"/>
          <w:i/>
        </w:rPr>
        <w:t>Black Anglo-Saxons</w:t>
      </w:r>
      <w:r w:rsidRPr="00EE6963">
        <w:rPr>
          <w:rFonts w:ascii="Times New Roman" w:hAnsi="Times New Roman" w:cs="Times New Roman"/>
          <w:iCs/>
        </w:rPr>
        <w:t>, p. 3</w:t>
      </w:r>
      <w:r>
        <w:rPr>
          <w:rFonts w:ascii="Times New Roman" w:hAnsi="Times New Roman" w:cs="Times New Roman"/>
          <w:iCs/>
        </w:rPr>
        <w:t xml:space="preserve"> (1965).</w:t>
      </w:r>
    </w:p>
  </w:footnote>
  <w:footnote w:id="31">
    <w:p w14:paraId="26E3DBDD" w14:textId="0F13A562" w:rsidR="001E1EB7" w:rsidRPr="001E1EB7" w:rsidRDefault="001E1EB7" w:rsidP="001E1EB7">
      <w:pPr>
        <w:pStyle w:val="FootnoteText"/>
        <w:jc w:val="both"/>
        <w:rPr>
          <w:rFonts w:ascii="Times New Roman" w:hAnsi="Times New Roman" w:cs="Times New Roman"/>
        </w:rPr>
      </w:pPr>
      <w:r w:rsidRPr="001E1EB7">
        <w:rPr>
          <w:rStyle w:val="FootnoteReference"/>
          <w:rFonts w:ascii="Times New Roman" w:hAnsi="Times New Roman" w:cs="Times New Roman"/>
        </w:rPr>
        <w:footnoteRef/>
      </w:r>
      <w:r w:rsidRPr="001E1EB7">
        <w:rPr>
          <w:rFonts w:ascii="Times New Roman" w:hAnsi="Times New Roman" w:cs="Times New Roman"/>
        </w:rPr>
        <w:t xml:space="preserve"> Cox, “Introduction”, p. 2. See also the quite similar set of criticisms of Frazier by William P. Jones in </w:t>
      </w:r>
      <w:r w:rsidRPr="001E1EB7">
        <w:rPr>
          <w:rFonts w:ascii="Times New Roman" w:hAnsi="Times New Roman" w:cs="Times New Roman"/>
          <w:i/>
          <w:iCs/>
        </w:rPr>
        <w:t>The Tribe of Black Ulysses: African American Lumber Workers in the Jim Crow South</w:t>
      </w:r>
      <w:r w:rsidRPr="001E1EB7">
        <w:rPr>
          <w:rFonts w:ascii="Times New Roman" w:hAnsi="Times New Roman" w:cs="Times New Roman"/>
        </w:rPr>
        <w:t xml:space="preserve"> (2005). As Jones writes, “Inspired by the proletarian literary movement of the 1930s, Frazier and the others argued that </w:t>
      </w:r>
      <w:r w:rsidRPr="001E1EB7">
        <w:rPr>
          <w:rFonts w:ascii="Times New Roman" w:hAnsi="Times New Roman" w:cs="Times New Roman"/>
          <w:i/>
          <w:iCs/>
        </w:rPr>
        <w:t>cultural breakdown</w:t>
      </w:r>
      <w:r w:rsidRPr="001E1EB7">
        <w:rPr>
          <w:rFonts w:ascii="Times New Roman" w:hAnsi="Times New Roman" w:cs="Times New Roman"/>
        </w:rPr>
        <w:t xml:space="preserve"> associated with sawmill towns and logging camps in the rural South provided a necessary first step toward African Americans’ assimilation in</w:t>
      </w:r>
      <w:r>
        <w:rPr>
          <w:rFonts w:ascii="Times New Roman" w:hAnsi="Times New Roman" w:cs="Times New Roman"/>
        </w:rPr>
        <w:t>t</w:t>
      </w:r>
      <w:r w:rsidRPr="001E1EB7">
        <w:rPr>
          <w:rFonts w:ascii="Times New Roman" w:hAnsi="Times New Roman" w:cs="Times New Roman"/>
        </w:rPr>
        <w:t>o the multiethnic working-class culture that they believed to be emerging in the proletarian neighborhoods in the urban North” (p. 4</w:t>
      </w:r>
      <w:r>
        <w:rPr>
          <w:rFonts w:ascii="Times New Roman" w:hAnsi="Times New Roman" w:cs="Times New Roman"/>
        </w:rPr>
        <w:t>, my emphasis</w:t>
      </w:r>
      <w:r w:rsidRPr="001E1EB7">
        <w:rPr>
          <w:rFonts w:ascii="Times New Roman" w:hAnsi="Times New Roman" w:cs="Times New Roman"/>
        </w:rPr>
        <w:t>).</w:t>
      </w:r>
    </w:p>
  </w:footnote>
  <w:footnote w:id="32">
    <w:p w14:paraId="3A9346BD" w14:textId="4BD41C04" w:rsidR="001C4AC1" w:rsidRPr="00625323" w:rsidRDefault="001C4AC1" w:rsidP="00625323">
      <w:pPr>
        <w:pStyle w:val="NormalWeb"/>
        <w:adjustRightInd w:val="0"/>
        <w:snapToGrid w:val="0"/>
        <w:spacing w:before="0" w:beforeAutospacing="0" w:after="0" w:afterAutospacing="0"/>
        <w:contextualSpacing/>
        <w:jc w:val="both"/>
        <w:rPr>
          <w:iCs/>
          <w:sz w:val="20"/>
          <w:szCs w:val="20"/>
        </w:rPr>
      </w:pPr>
      <w:r w:rsidRPr="000576B8">
        <w:rPr>
          <w:rStyle w:val="FootnoteReference"/>
          <w:rFonts w:ascii="Garamond" w:hAnsi="Garamond"/>
          <w:sz w:val="20"/>
          <w:szCs w:val="20"/>
        </w:rPr>
        <w:footnoteRef/>
      </w:r>
      <w:r w:rsidRPr="000576B8">
        <w:rPr>
          <w:rFonts w:ascii="Garamond" w:hAnsi="Garamond"/>
          <w:sz w:val="20"/>
          <w:szCs w:val="20"/>
        </w:rPr>
        <w:t xml:space="preserve"> Two points may complicate</w:t>
      </w:r>
      <w:r w:rsidRPr="004E2841">
        <w:rPr>
          <w:sz w:val="20"/>
          <w:szCs w:val="20"/>
        </w:rPr>
        <w:t xml:space="preserve"> this view. First, there was an aspect of Du Bois’ personal experience that may have shielded Du Bois from Cox. Du Bois was not a sociologist in the same vein as Cox, nor of those in the later generations, among whom Frazier may be the among the first—with Robert Park and Ruth Benedict. Du Bois also had the benefit of European education—outside of the University of Chicago—which seemed to be, for Cox</w:t>
      </w:r>
      <w:r w:rsidR="00C6574B" w:rsidRPr="004E2841">
        <w:rPr>
          <w:sz w:val="20"/>
          <w:szCs w:val="20"/>
        </w:rPr>
        <w:t xml:space="preserve"> (himself among its graduates)</w:t>
      </w:r>
      <w:r w:rsidRPr="004E2841">
        <w:rPr>
          <w:sz w:val="20"/>
          <w:szCs w:val="20"/>
        </w:rPr>
        <w:t xml:space="preserve">, among the </w:t>
      </w:r>
      <w:r w:rsidR="00C6574B" w:rsidRPr="004E2841">
        <w:rPr>
          <w:sz w:val="20"/>
          <w:szCs w:val="20"/>
        </w:rPr>
        <w:t xml:space="preserve">departments which deployed the </w:t>
      </w:r>
      <w:r w:rsidRPr="004E2841">
        <w:rPr>
          <w:sz w:val="20"/>
          <w:szCs w:val="20"/>
        </w:rPr>
        <w:t xml:space="preserve">most </w:t>
      </w:r>
      <w:r w:rsidR="00C6574B" w:rsidRPr="004E2841">
        <w:rPr>
          <w:sz w:val="20"/>
          <w:szCs w:val="20"/>
        </w:rPr>
        <w:t xml:space="preserve">specious methods to study American race relations. This may appear to be a superficial argumentation, but it is also similar to CLR James’ critique of Cox’s </w:t>
      </w:r>
      <w:r w:rsidR="00C6574B" w:rsidRPr="004E2841">
        <w:rPr>
          <w:i/>
          <w:iCs/>
          <w:sz w:val="20"/>
          <w:szCs w:val="20"/>
        </w:rPr>
        <w:t>Caste, Class and Race</w:t>
      </w:r>
      <w:r w:rsidR="00C6574B" w:rsidRPr="004E2841">
        <w:rPr>
          <w:sz w:val="20"/>
          <w:szCs w:val="20"/>
        </w:rPr>
        <w:t>, namely that Cox, unlike Du Bois, fell into the error of believing that Roosevelt’s New Deal program was a significant step in the direction of socialism. For James, such a mistak</w:t>
      </w:r>
      <w:r w:rsidR="002A05F0">
        <w:rPr>
          <w:sz w:val="20"/>
          <w:szCs w:val="20"/>
        </w:rPr>
        <w:t>e</w:t>
      </w:r>
      <w:r w:rsidR="00C6574B" w:rsidRPr="004E2841">
        <w:rPr>
          <w:sz w:val="20"/>
          <w:szCs w:val="20"/>
        </w:rPr>
        <w:t xml:space="preserve"> could only have been made under the conditions that Cox had been educated in the United States</w:t>
      </w:r>
      <w:r w:rsidR="002A05F0">
        <w:rPr>
          <w:sz w:val="20"/>
          <w:szCs w:val="20"/>
        </w:rPr>
        <w:t xml:space="preserve"> and had little experience traveling or researching outside the country. Thus, </w:t>
      </w:r>
      <w:r w:rsidR="00C6574B" w:rsidRPr="004E2841">
        <w:rPr>
          <w:sz w:val="20"/>
          <w:szCs w:val="20"/>
        </w:rPr>
        <w:t xml:space="preserve">without the benefit of the advanced socialist </w:t>
      </w:r>
      <w:r w:rsidR="00C62C9C" w:rsidRPr="004E2841">
        <w:rPr>
          <w:sz w:val="20"/>
          <w:szCs w:val="20"/>
        </w:rPr>
        <w:t>politics to</w:t>
      </w:r>
      <w:r w:rsidR="00C6574B" w:rsidRPr="004E2841">
        <w:rPr>
          <w:sz w:val="20"/>
          <w:szCs w:val="20"/>
        </w:rPr>
        <w:t xml:space="preserve"> which he would have been exposed had he, like Du Bois, spent significant time studying in Europe</w:t>
      </w:r>
      <w:r w:rsidR="002A05F0">
        <w:rPr>
          <w:sz w:val="20"/>
          <w:szCs w:val="20"/>
        </w:rPr>
        <w:t xml:space="preserve">, Cox remained </w:t>
      </w:r>
      <w:r w:rsidR="00B94A53">
        <w:rPr>
          <w:sz w:val="20"/>
          <w:szCs w:val="20"/>
        </w:rPr>
        <w:t>a kind of political liberal, even as he espoused a platform of socialist economic revolution</w:t>
      </w:r>
      <w:r w:rsidR="001F61A7" w:rsidRPr="004E2841">
        <w:rPr>
          <w:sz w:val="20"/>
          <w:szCs w:val="20"/>
        </w:rPr>
        <w:t xml:space="preserve"> (see: https://newpol.org/issue_post/class-basis-race-question-united-states/)</w:t>
      </w:r>
      <w:r w:rsidR="00C6574B" w:rsidRPr="004E2841">
        <w:rPr>
          <w:sz w:val="20"/>
          <w:szCs w:val="20"/>
        </w:rPr>
        <w:t xml:space="preserve">. The second </w:t>
      </w:r>
      <w:r w:rsidR="001F61A7" w:rsidRPr="004E2841">
        <w:rPr>
          <w:sz w:val="20"/>
          <w:szCs w:val="20"/>
        </w:rPr>
        <w:t xml:space="preserve">aspect was that, from Cox’s perspective, Du Bois had been moving closer to a kind of universalism as he aged. This included, for example, a commitment to a kind of Marxist doctrine (e.g., his essay in </w:t>
      </w:r>
      <w:r w:rsidR="00AD5F48" w:rsidRPr="004E2841">
        <w:rPr>
          <w:i/>
          <w:iCs/>
          <w:sz w:val="20"/>
          <w:szCs w:val="20"/>
        </w:rPr>
        <w:t>What the Negro Wants</w:t>
      </w:r>
      <w:r w:rsidR="00AD5F48" w:rsidRPr="004E2841">
        <w:rPr>
          <w:sz w:val="20"/>
          <w:szCs w:val="20"/>
        </w:rPr>
        <w:t>, entitled “My Evolving Program for Negro Freedom” evinced a steady march toward</w:t>
      </w:r>
      <w:r w:rsidR="001F61A7" w:rsidRPr="004E2841">
        <w:rPr>
          <w:i/>
          <w:iCs/>
          <w:sz w:val="20"/>
          <w:szCs w:val="20"/>
        </w:rPr>
        <w:t xml:space="preserve"> </w:t>
      </w:r>
      <w:r w:rsidR="00AD5F48" w:rsidRPr="004E2841">
        <w:rPr>
          <w:sz w:val="20"/>
          <w:szCs w:val="20"/>
        </w:rPr>
        <w:t>what might be considered a somewhat more “traditiona</w:t>
      </w:r>
      <w:r w:rsidR="002A05F0">
        <w:rPr>
          <w:sz w:val="20"/>
          <w:szCs w:val="20"/>
        </w:rPr>
        <w:t>l</w:t>
      </w:r>
      <w:r w:rsidR="00AD5F48" w:rsidRPr="004E2841">
        <w:rPr>
          <w:sz w:val="20"/>
          <w:szCs w:val="20"/>
        </w:rPr>
        <w:t>l</w:t>
      </w:r>
      <w:r w:rsidR="002A05F0">
        <w:rPr>
          <w:sz w:val="20"/>
          <w:szCs w:val="20"/>
        </w:rPr>
        <w:t>y</w:t>
      </w:r>
      <w:r w:rsidR="00AD5F48" w:rsidRPr="004E2841">
        <w:rPr>
          <w:sz w:val="20"/>
          <w:szCs w:val="20"/>
        </w:rPr>
        <w:t>” universalist, if increasingly internationalist, politics</w:t>
      </w:r>
      <w:r w:rsidR="002A05F0">
        <w:rPr>
          <w:sz w:val="20"/>
          <w:szCs w:val="20"/>
        </w:rPr>
        <w:t>—focusing on the proletariat as the primary agent of socialist revolution</w:t>
      </w:r>
      <w:r w:rsidR="00AD5F48" w:rsidRPr="004E2841">
        <w:rPr>
          <w:sz w:val="20"/>
          <w:szCs w:val="20"/>
        </w:rPr>
        <w:t>), which, indeed, had lost him many allies by the end of his life.</w:t>
      </w:r>
      <w:r w:rsidR="004E2841" w:rsidRPr="004E2841">
        <w:rPr>
          <w:sz w:val="20"/>
          <w:szCs w:val="20"/>
        </w:rPr>
        <w:t xml:space="preserve"> As Du Bois biographer David Levering Lewis noted, both Du Bois and his friend</w:t>
      </w:r>
      <w:r w:rsidR="002A05F0">
        <w:rPr>
          <w:sz w:val="20"/>
          <w:szCs w:val="20"/>
        </w:rPr>
        <w:t xml:space="preserve">, the singer and actor </w:t>
      </w:r>
      <w:r w:rsidR="004E2841" w:rsidRPr="004E2841">
        <w:rPr>
          <w:sz w:val="20"/>
          <w:szCs w:val="20"/>
        </w:rPr>
        <w:t>Paul Robeson</w:t>
      </w:r>
      <w:r w:rsidR="002A05F0">
        <w:rPr>
          <w:sz w:val="20"/>
          <w:szCs w:val="20"/>
        </w:rPr>
        <w:t>,</w:t>
      </w:r>
      <w:r w:rsidR="004E2841" w:rsidRPr="004E2841">
        <w:rPr>
          <w:sz w:val="20"/>
          <w:szCs w:val="20"/>
        </w:rPr>
        <w:t xml:space="preserve"> had been among the preeminent victims of </w:t>
      </w:r>
      <w:r w:rsidR="002A05F0">
        <w:rPr>
          <w:sz w:val="20"/>
          <w:szCs w:val="20"/>
        </w:rPr>
        <w:t xml:space="preserve">the </w:t>
      </w:r>
      <w:r w:rsidR="004E2841" w:rsidRPr="004E2841">
        <w:rPr>
          <w:sz w:val="20"/>
          <w:szCs w:val="20"/>
        </w:rPr>
        <w:t>Cold War witch hunts</w:t>
      </w:r>
      <w:r w:rsidR="002A05F0">
        <w:rPr>
          <w:sz w:val="20"/>
          <w:szCs w:val="20"/>
        </w:rPr>
        <w:t xml:space="preserve"> that began immediately after the Second World War</w:t>
      </w:r>
      <w:r w:rsidR="004E2841" w:rsidRPr="004E2841">
        <w:rPr>
          <w:sz w:val="20"/>
          <w:szCs w:val="20"/>
        </w:rPr>
        <w:t xml:space="preserve">: “[Du Bois’] reputation would lie in ruins and his freedom to work and walk among his compatriots would hang in the balance of cold war justice” </w:t>
      </w:r>
      <w:r w:rsidR="004E2841">
        <w:rPr>
          <w:sz w:val="20"/>
          <w:szCs w:val="20"/>
        </w:rPr>
        <w:t xml:space="preserve">(Lewis, </w:t>
      </w:r>
      <w:r w:rsidR="004E2841">
        <w:rPr>
          <w:i/>
          <w:sz w:val="20"/>
          <w:szCs w:val="20"/>
        </w:rPr>
        <w:t>W.E.B. Bu Bois: A biography</w:t>
      </w:r>
      <w:r w:rsidR="004E2841">
        <w:rPr>
          <w:iCs/>
          <w:sz w:val="20"/>
          <w:szCs w:val="20"/>
        </w:rPr>
        <w:t xml:space="preserve"> (New York: 2009), p. 682.)</w:t>
      </w:r>
      <w:r w:rsidR="00C71C3B">
        <w:rPr>
          <w:iCs/>
          <w:sz w:val="20"/>
          <w:szCs w:val="20"/>
        </w:rPr>
        <w:t xml:space="preserve"> Further, during a particularly sad episode in his </w:t>
      </w:r>
      <w:r w:rsidR="00C71C3B">
        <w:rPr>
          <w:i/>
          <w:sz w:val="20"/>
          <w:szCs w:val="20"/>
        </w:rPr>
        <w:t>Autobiography</w:t>
      </w:r>
      <w:r w:rsidR="00C71C3B">
        <w:rPr>
          <w:iCs/>
          <w:sz w:val="20"/>
          <w:szCs w:val="20"/>
        </w:rPr>
        <w:t xml:space="preserve">, Du Bois reflects on how many of his friends had abandoned him in his last years. “Of the 50 presidents of Negro colleges, every one of which I had known and visited—and often many times as speaker and advisor—of these only one…publicly professed belief in my integrity before the trial; and only one congratulated me after the aquittal”; “I lost my leadership of my race. It was a dilemma for the mass of Negroes: either they joined the current beliefs and actions of most whites or they could not make a living or hope for preferment. Preferment was possible. The color line was beginning to break. Negroes were getting recognition as never before. Was not the sacrifice of one man, small payment for this? Even those who disagreed with its judgment at least kept </w:t>
      </w:r>
      <w:r w:rsidR="00C71C3B" w:rsidRPr="00625323">
        <w:rPr>
          <w:iCs/>
          <w:sz w:val="20"/>
          <w:szCs w:val="20"/>
        </w:rPr>
        <w:t xml:space="preserve">quiet. The colored children ceased to hear my name.” Du Bois, </w:t>
      </w:r>
      <w:r w:rsidR="00C71C3B" w:rsidRPr="00625323">
        <w:rPr>
          <w:i/>
          <w:sz w:val="20"/>
          <w:szCs w:val="20"/>
        </w:rPr>
        <w:t>Autobiography</w:t>
      </w:r>
      <w:r w:rsidR="00C71C3B" w:rsidRPr="00625323">
        <w:rPr>
          <w:iCs/>
          <w:sz w:val="20"/>
          <w:szCs w:val="20"/>
        </w:rPr>
        <w:t>, 390-395.</w:t>
      </w:r>
    </w:p>
  </w:footnote>
  <w:footnote w:id="33">
    <w:p w14:paraId="492227B4" w14:textId="4F5294D4" w:rsidR="00821800" w:rsidRPr="00821800" w:rsidRDefault="00821800" w:rsidP="00821800">
      <w:pPr>
        <w:pStyle w:val="FootnoteText"/>
        <w:jc w:val="both"/>
        <w:rPr>
          <w:rFonts w:ascii="Times New Roman" w:hAnsi="Times New Roman" w:cs="Times New Roman"/>
        </w:rPr>
      </w:pPr>
      <w:r w:rsidRPr="00821800">
        <w:rPr>
          <w:rStyle w:val="FootnoteReference"/>
          <w:rFonts w:ascii="Times New Roman" w:hAnsi="Times New Roman" w:cs="Times New Roman"/>
        </w:rPr>
        <w:footnoteRef/>
      </w:r>
      <w:r w:rsidRPr="00821800">
        <w:rPr>
          <w:rFonts w:ascii="Times New Roman" w:hAnsi="Times New Roman" w:cs="Times New Roman"/>
        </w:rPr>
        <w:t xml:space="preserve"> The following remark about Du Bois was made in the last section of Cox’s last book, </w:t>
      </w:r>
      <w:r w:rsidRPr="00821800">
        <w:rPr>
          <w:rFonts w:ascii="Times New Roman" w:hAnsi="Times New Roman" w:cs="Times New Roman"/>
          <w:i/>
          <w:iCs/>
        </w:rPr>
        <w:t>Race Relations</w:t>
      </w:r>
      <w:r w:rsidRPr="00821800">
        <w:rPr>
          <w:rFonts w:ascii="Times New Roman" w:hAnsi="Times New Roman" w:cs="Times New Roman"/>
        </w:rPr>
        <w:t>. There, he criticizes, in summary fashion, some key ascendant “new theories and agendas” for Black politics. Among these figures are Stokely Carmichael, H. Rap Brown, Huey Newton, and Eldridge Cleaver. While Cox is sensitive to some of the differences among these figures, Cox dismisses all of them. He writes, “I think it should be recognized that concern about Negro emancipation is basically a trivial preoccupation in race relations. I</w:t>
      </w:r>
      <w:r>
        <w:rPr>
          <w:rFonts w:ascii="Times New Roman" w:hAnsi="Times New Roman" w:cs="Times New Roman"/>
        </w:rPr>
        <w:t>T</w:t>
      </w:r>
      <w:r w:rsidRPr="00821800">
        <w:rPr>
          <w:rFonts w:ascii="Times New Roman" w:hAnsi="Times New Roman" w:cs="Times New Roman"/>
        </w:rPr>
        <w:t xml:space="preserve"> involves no urgent problem…The Negro who alienates himself psychologically from the United States is most likely to remain stranded, a man without a country.” Cox, </w:t>
      </w:r>
      <w:r w:rsidRPr="00821800">
        <w:rPr>
          <w:rFonts w:ascii="Times New Roman" w:hAnsi="Times New Roman" w:cs="Times New Roman"/>
          <w:i/>
          <w:iCs/>
        </w:rPr>
        <w:t>Race Relations</w:t>
      </w:r>
      <w:r w:rsidRPr="00821800">
        <w:rPr>
          <w:rFonts w:ascii="Times New Roman" w:hAnsi="Times New Roman" w:cs="Times New Roman"/>
        </w:rPr>
        <w:t>, 298.</w:t>
      </w:r>
    </w:p>
  </w:footnote>
  <w:footnote w:id="34">
    <w:p w14:paraId="2CEFDDC4" w14:textId="40A1873C" w:rsidR="00454562" w:rsidRPr="00454562" w:rsidRDefault="00454562" w:rsidP="00454562">
      <w:pPr>
        <w:pStyle w:val="FootnoteText"/>
        <w:jc w:val="both"/>
        <w:rPr>
          <w:rFonts w:ascii="Times New Roman" w:hAnsi="Times New Roman" w:cs="Times New Roman"/>
        </w:rPr>
      </w:pPr>
      <w:r w:rsidRPr="00454562">
        <w:rPr>
          <w:rStyle w:val="FootnoteReference"/>
          <w:rFonts w:ascii="Times New Roman" w:hAnsi="Times New Roman" w:cs="Times New Roman"/>
        </w:rPr>
        <w:footnoteRef/>
      </w:r>
      <w:r w:rsidRPr="00454562">
        <w:rPr>
          <w:rFonts w:ascii="Times New Roman" w:hAnsi="Times New Roman" w:cs="Times New Roman"/>
        </w:rPr>
        <w:t xml:space="preserve"> He continues: “The action phase of the civil rights movement has been largely disorientated and squelched through infiltration of anticivil [</w:t>
      </w:r>
      <w:r w:rsidRPr="00454562">
        <w:rPr>
          <w:rFonts w:ascii="Times New Roman" w:hAnsi="Times New Roman" w:cs="Times New Roman"/>
          <w:i/>
          <w:iCs/>
        </w:rPr>
        <w:t>sic</w:t>
      </w:r>
      <w:r w:rsidRPr="00454562">
        <w:rPr>
          <w:rFonts w:ascii="Times New Roman" w:hAnsi="Times New Roman" w:cs="Times New Roman"/>
        </w:rPr>
        <w:t xml:space="preserve">] rights, black racist elements. A major loss has been the disappearance of its nonviolent, civil disobedience ideological basis.” Cox, </w:t>
      </w:r>
      <w:r w:rsidRPr="00454562">
        <w:rPr>
          <w:rFonts w:ascii="Times New Roman" w:hAnsi="Times New Roman" w:cs="Times New Roman"/>
          <w:i/>
          <w:iCs/>
        </w:rPr>
        <w:t>Race Relations</w:t>
      </w:r>
      <w:r w:rsidRPr="00454562">
        <w:rPr>
          <w:rFonts w:ascii="Times New Roman" w:hAnsi="Times New Roman" w:cs="Times New Roman"/>
        </w:rPr>
        <w:t>, 299.</w:t>
      </w:r>
    </w:p>
  </w:footnote>
  <w:footnote w:id="35">
    <w:p w14:paraId="74F403A8" w14:textId="1D6306BD" w:rsidR="00625323" w:rsidRPr="006E3CBC" w:rsidRDefault="00625323" w:rsidP="006E3CBC">
      <w:pPr>
        <w:rPr>
          <w:rFonts w:ascii="Times New Roman" w:hAnsi="Times New Roman" w:cs="Times New Roman"/>
          <w:sz w:val="20"/>
          <w:szCs w:val="20"/>
        </w:rPr>
      </w:pPr>
      <w:r w:rsidRPr="00625323">
        <w:rPr>
          <w:rStyle w:val="FootnoteReference"/>
          <w:rFonts w:ascii="Times New Roman" w:hAnsi="Times New Roman" w:cs="Times New Roman"/>
          <w:sz w:val="20"/>
          <w:szCs w:val="20"/>
        </w:rPr>
        <w:footnoteRef/>
      </w:r>
      <w:r w:rsidRPr="00625323">
        <w:rPr>
          <w:rFonts w:ascii="Times New Roman" w:hAnsi="Times New Roman" w:cs="Times New Roman"/>
          <w:sz w:val="20"/>
          <w:szCs w:val="20"/>
        </w:rPr>
        <w:t xml:space="preserve"> Cox, “The Critical Instruments of Martin Luther King, Jr.” </w:t>
      </w:r>
      <w:r w:rsidRPr="00625323">
        <w:rPr>
          <w:rFonts w:ascii="Times New Roman" w:hAnsi="Times New Roman" w:cs="Times New Roman"/>
          <w:i/>
          <w:iCs/>
          <w:sz w:val="20"/>
          <w:szCs w:val="20"/>
        </w:rPr>
        <w:t>The Lincoln C</w:t>
      </w:r>
      <w:r w:rsidR="00E5647E">
        <w:rPr>
          <w:rFonts w:ascii="Times New Roman" w:hAnsi="Times New Roman" w:cs="Times New Roman"/>
          <w:i/>
          <w:iCs/>
          <w:sz w:val="20"/>
          <w:szCs w:val="20"/>
        </w:rPr>
        <w:t>larion</w:t>
      </w:r>
      <w:r w:rsidRPr="00625323">
        <w:rPr>
          <w:rFonts w:ascii="Times New Roman" w:hAnsi="Times New Roman" w:cs="Times New Roman"/>
          <w:sz w:val="20"/>
          <w:szCs w:val="20"/>
        </w:rPr>
        <w:t>, May 17, 1968 Volume XXXVI, No. 25 &amp; 26</w:t>
      </w:r>
    </w:p>
  </w:footnote>
  <w:footnote w:id="36">
    <w:p w14:paraId="0491F037" w14:textId="5272BE9C" w:rsidR="00625323" w:rsidRPr="00AE5B28" w:rsidRDefault="00625323" w:rsidP="00625323">
      <w:pPr>
        <w:jc w:val="both"/>
        <w:rPr>
          <w:rFonts w:ascii="Times New Roman" w:hAnsi="Times New Roman" w:cs="Times New Roman"/>
          <w:sz w:val="20"/>
          <w:szCs w:val="20"/>
        </w:rPr>
      </w:pPr>
      <w:r w:rsidRPr="00625323">
        <w:rPr>
          <w:rStyle w:val="FootnoteReference"/>
          <w:rFonts w:ascii="Times New Roman" w:hAnsi="Times New Roman" w:cs="Times New Roman"/>
          <w:sz w:val="20"/>
          <w:szCs w:val="20"/>
        </w:rPr>
        <w:footnoteRef/>
      </w:r>
      <w:r w:rsidRPr="00625323">
        <w:rPr>
          <w:rFonts w:ascii="Times New Roman" w:hAnsi="Times New Roman" w:cs="Times New Roman"/>
          <w:sz w:val="20"/>
          <w:szCs w:val="20"/>
        </w:rPr>
        <w:t xml:space="preserve"> Lincoln Criterion Volume XXXVI, No. 27 Friday May 24, 1968</w:t>
      </w:r>
      <w:r>
        <w:rPr>
          <w:rFonts w:ascii="Times New Roman" w:hAnsi="Times New Roman" w:cs="Times New Roman"/>
          <w:sz w:val="20"/>
          <w:szCs w:val="20"/>
        </w:rPr>
        <w:t xml:space="preserve">. For an excellent review of the troubles King had with violent uprisings in his spring final campaign in Memphis, see Michael Honey, </w:t>
      </w:r>
      <w:r w:rsidR="00AE5B28">
        <w:rPr>
          <w:rFonts w:ascii="Times New Roman" w:hAnsi="Times New Roman" w:cs="Times New Roman"/>
          <w:i/>
          <w:iCs/>
          <w:sz w:val="20"/>
          <w:szCs w:val="20"/>
        </w:rPr>
        <w:t xml:space="preserve">Going Down Jericho Road: The Memphis Strike, Martin Luther King’s Last Campaign </w:t>
      </w:r>
      <w:r w:rsidR="00AE5B28">
        <w:rPr>
          <w:rFonts w:ascii="Times New Roman" w:hAnsi="Times New Roman" w:cs="Times New Roman"/>
          <w:sz w:val="20"/>
          <w:szCs w:val="20"/>
        </w:rPr>
        <w:t>(New York 2007), pp. 335-399.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F4FC2"/>
    <w:multiLevelType w:val="hybridMultilevel"/>
    <w:tmpl w:val="FBE88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73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D9"/>
    <w:rsid w:val="00001265"/>
    <w:rsid w:val="00027EA1"/>
    <w:rsid w:val="00051776"/>
    <w:rsid w:val="000576B8"/>
    <w:rsid w:val="00082ACE"/>
    <w:rsid w:val="00092ECA"/>
    <w:rsid w:val="00097167"/>
    <w:rsid w:val="000C0045"/>
    <w:rsid w:val="000E23CA"/>
    <w:rsid w:val="001407F0"/>
    <w:rsid w:val="001555A5"/>
    <w:rsid w:val="00163120"/>
    <w:rsid w:val="0017593F"/>
    <w:rsid w:val="001C4AC1"/>
    <w:rsid w:val="001E1EB7"/>
    <w:rsid w:val="001F61A7"/>
    <w:rsid w:val="001F655B"/>
    <w:rsid w:val="00216E67"/>
    <w:rsid w:val="00225716"/>
    <w:rsid w:val="00232672"/>
    <w:rsid w:val="0028721A"/>
    <w:rsid w:val="0029140E"/>
    <w:rsid w:val="002928ED"/>
    <w:rsid w:val="002A05F0"/>
    <w:rsid w:val="002B3198"/>
    <w:rsid w:val="002C7678"/>
    <w:rsid w:val="002D575A"/>
    <w:rsid w:val="0030114C"/>
    <w:rsid w:val="0033659D"/>
    <w:rsid w:val="003613ED"/>
    <w:rsid w:val="00363554"/>
    <w:rsid w:val="00392993"/>
    <w:rsid w:val="003A71AE"/>
    <w:rsid w:val="003B1716"/>
    <w:rsid w:val="003B40E5"/>
    <w:rsid w:val="003C10C1"/>
    <w:rsid w:val="003D703A"/>
    <w:rsid w:val="00403080"/>
    <w:rsid w:val="0040385C"/>
    <w:rsid w:val="00403A67"/>
    <w:rsid w:val="00430FFA"/>
    <w:rsid w:val="00432EC9"/>
    <w:rsid w:val="00436E39"/>
    <w:rsid w:val="00452746"/>
    <w:rsid w:val="00454562"/>
    <w:rsid w:val="00461A02"/>
    <w:rsid w:val="00463224"/>
    <w:rsid w:val="004B56BA"/>
    <w:rsid w:val="004E2841"/>
    <w:rsid w:val="004E7BC0"/>
    <w:rsid w:val="00521DE0"/>
    <w:rsid w:val="00522370"/>
    <w:rsid w:val="00567FDF"/>
    <w:rsid w:val="005C23ED"/>
    <w:rsid w:val="005D61E5"/>
    <w:rsid w:val="005E03C4"/>
    <w:rsid w:val="005E4BED"/>
    <w:rsid w:val="00603FC2"/>
    <w:rsid w:val="0061298D"/>
    <w:rsid w:val="00625323"/>
    <w:rsid w:val="00661DC6"/>
    <w:rsid w:val="0068696E"/>
    <w:rsid w:val="00690A43"/>
    <w:rsid w:val="00697E8D"/>
    <w:rsid w:val="006A24EC"/>
    <w:rsid w:val="006A74AD"/>
    <w:rsid w:val="006C5997"/>
    <w:rsid w:val="006D2A03"/>
    <w:rsid w:val="006E3CBC"/>
    <w:rsid w:val="006E7DED"/>
    <w:rsid w:val="007063A3"/>
    <w:rsid w:val="007066B6"/>
    <w:rsid w:val="00725718"/>
    <w:rsid w:val="00726853"/>
    <w:rsid w:val="007623F7"/>
    <w:rsid w:val="00770212"/>
    <w:rsid w:val="007741E1"/>
    <w:rsid w:val="00775347"/>
    <w:rsid w:val="007767C9"/>
    <w:rsid w:val="00790999"/>
    <w:rsid w:val="007A2DE8"/>
    <w:rsid w:val="007B255A"/>
    <w:rsid w:val="007D0543"/>
    <w:rsid w:val="007D1CC2"/>
    <w:rsid w:val="008115F2"/>
    <w:rsid w:val="00821800"/>
    <w:rsid w:val="00834DF4"/>
    <w:rsid w:val="00834FC0"/>
    <w:rsid w:val="00840206"/>
    <w:rsid w:val="0084042C"/>
    <w:rsid w:val="008450A3"/>
    <w:rsid w:val="00862886"/>
    <w:rsid w:val="00875F99"/>
    <w:rsid w:val="008948F6"/>
    <w:rsid w:val="008B05BE"/>
    <w:rsid w:val="008B0ED7"/>
    <w:rsid w:val="008B40F7"/>
    <w:rsid w:val="008C4C7A"/>
    <w:rsid w:val="008D54E9"/>
    <w:rsid w:val="00904A8A"/>
    <w:rsid w:val="00907207"/>
    <w:rsid w:val="00913DE6"/>
    <w:rsid w:val="009147F9"/>
    <w:rsid w:val="00985274"/>
    <w:rsid w:val="009B1396"/>
    <w:rsid w:val="009B320A"/>
    <w:rsid w:val="009B4CEA"/>
    <w:rsid w:val="009C36E7"/>
    <w:rsid w:val="009C4FAB"/>
    <w:rsid w:val="009D781D"/>
    <w:rsid w:val="009E383F"/>
    <w:rsid w:val="009F0710"/>
    <w:rsid w:val="009F4455"/>
    <w:rsid w:val="00A0178F"/>
    <w:rsid w:val="00A02590"/>
    <w:rsid w:val="00A045CC"/>
    <w:rsid w:val="00A05873"/>
    <w:rsid w:val="00A25BE9"/>
    <w:rsid w:val="00A27232"/>
    <w:rsid w:val="00A35669"/>
    <w:rsid w:val="00A71ADD"/>
    <w:rsid w:val="00A80D6F"/>
    <w:rsid w:val="00AA450D"/>
    <w:rsid w:val="00AC79F5"/>
    <w:rsid w:val="00AD2BC7"/>
    <w:rsid w:val="00AD5F48"/>
    <w:rsid w:val="00AE5B28"/>
    <w:rsid w:val="00B01162"/>
    <w:rsid w:val="00B04EC3"/>
    <w:rsid w:val="00B05F67"/>
    <w:rsid w:val="00B11B22"/>
    <w:rsid w:val="00B16D2B"/>
    <w:rsid w:val="00B303FC"/>
    <w:rsid w:val="00B34522"/>
    <w:rsid w:val="00B53A25"/>
    <w:rsid w:val="00B64FE1"/>
    <w:rsid w:val="00B71145"/>
    <w:rsid w:val="00B75FB9"/>
    <w:rsid w:val="00B861B0"/>
    <w:rsid w:val="00B92887"/>
    <w:rsid w:val="00B94A53"/>
    <w:rsid w:val="00BA345B"/>
    <w:rsid w:val="00BE6BD0"/>
    <w:rsid w:val="00C050D2"/>
    <w:rsid w:val="00C07FB2"/>
    <w:rsid w:val="00C13060"/>
    <w:rsid w:val="00C37747"/>
    <w:rsid w:val="00C4649A"/>
    <w:rsid w:val="00C62C9C"/>
    <w:rsid w:val="00C6574B"/>
    <w:rsid w:val="00C66C2D"/>
    <w:rsid w:val="00C71C3B"/>
    <w:rsid w:val="00C85203"/>
    <w:rsid w:val="00C91F71"/>
    <w:rsid w:val="00CA6FA2"/>
    <w:rsid w:val="00CC3F2F"/>
    <w:rsid w:val="00CD65CC"/>
    <w:rsid w:val="00CD7BE4"/>
    <w:rsid w:val="00CE4C4C"/>
    <w:rsid w:val="00CF3DD6"/>
    <w:rsid w:val="00D15EC3"/>
    <w:rsid w:val="00D42A06"/>
    <w:rsid w:val="00D44B69"/>
    <w:rsid w:val="00D67FD2"/>
    <w:rsid w:val="00D74997"/>
    <w:rsid w:val="00D76E2A"/>
    <w:rsid w:val="00D94DB5"/>
    <w:rsid w:val="00DA48E3"/>
    <w:rsid w:val="00DB50D9"/>
    <w:rsid w:val="00E02AEF"/>
    <w:rsid w:val="00E048FC"/>
    <w:rsid w:val="00E30C37"/>
    <w:rsid w:val="00E33115"/>
    <w:rsid w:val="00E5647E"/>
    <w:rsid w:val="00E67855"/>
    <w:rsid w:val="00E753B3"/>
    <w:rsid w:val="00E76648"/>
    <w:rsid w:val="00EA5263"/>
    <w:rsid w:val="00EA68D7"/>
    <w:rsid w:val="00EC0D56"/>
    <w:rsid w:val="00EC5A3A"/>
    <w:rsid w:val="00EE6963"/>
    <w:rsid w:val="00F13D4E"/>
    <w:rsid w:val="00F56FFF"/>
    <w:rsid w:val="00F57122"/>
    <w:rsid w:val="00F67372"/>
    <w:rsid w:val="00F70F8A"/>
    <w:rsid w:val="00F71B93"/>
    <w:rsid w:val="00F72CA2"/>
    <w:rsid w:val="00F73CC6"/>
    <w:rsid w:val="00F73DC6"/>
    <w:rsid w:val="00F77599"/>
    <w:rsid w:val="00FA1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BF7CBD"/>
  <w15:chartTrackingRefBased/>
  <w15:docId w15:val="{D1E1032A-D7BB-5949-B363-589F029C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4DB5"/>
    <w:rPr>
      <w:sz w:val="20"/>
      <w:szCs w:val="20"/>
    </w:rPr>
  </w:style>
  <w:style w:type="character" w:customStyle="1" w:styleId="FootnoteTextChar">
    <w:name w:val="Footnote Text Char"/>
    <w:basedOn w:val="DefaultParagraphFont"/>
    <w:link w:val="FootnoteText"/>
    <w:uiPriority w:val="99"/>
    <w:semiHidden/>
    <w:rsid w:val="00D94DB5"/>
    <w:rPr>
      <w:sz w:val="20"/>
      <w:szCs w:val="20"/>
    </w:rPr>
  </w:style>
  <w:style w:type="character" w:styleId="FootnoteReference">
    <w:name w:val="footnote reference"/>
    <w:basedOn w:val="DefaultParagraphFont"/>
    <w:uiPriority w:val="99"/>
    <w:semiHidden/>
    <w:unhideWhenUsed/>
    <w:rsid w:val="00D94DB5"/>
    <w:rPr>
      <w:vertAlign w:val="superscript"/>
    </w:rPr>
  </w:style>
  <w:style w:type="paragraph" w:styleId="ListParagraph">
    <w:name w:val="List Paragraph"/>
    <w:basedOn w:val="Normal"/>
    <w:uiPriority w:val="34"/>
    <w:qFormat/>
    <w:rsid w:val="00D94DB5"/>
    <w:pPr>
      <w:ind w:left="720"/>
      <w:contextualSpacing/>
    </w:pPr>
  </w:style>
  <w:style w:type="paragraph" w:styleId="NormalWeb">
    <w:name w:val="Normal (Web)"/>
    <w:basedOn w:val="Normal"/>
    <w:uiPriority w:val="99"/>
    <w:unhideWhenUsed/>
    <w:rsid w:val="0040308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F61A7"/>
    <w:rPr>
      <w:color w:val="0563C1" w:themeColor="hyperlink"/>
      <w:u w:val="single"/>
    </w:rPr>
  </w:style>
  <w:style w:type="character" w:styleId="UnresolvedMention">
    <w:name w:val="Unresolved Mention"/>
    <w:basedOn w:val="DefaultParagraphFont"/>
    <w:uiPriority w:val="99"/>
    <w:semiHidden/>
    <w:unhideWhenUsed/>
    <w:rsid w:val="001F61A7"/>
    <w:rPr>
      <w:color w:val="605E5C"/>
      <w:shd w:val="clear" w:color="auto" w:fill="E1DFDD"/>
    </w:rPr>
  </w:style>
  <w:style w:type="character" w:styleId="Emphasis">
    <w:name w:val="Emphasis"/>
    <w:basedOn w:val="DefaultParagraphFont"/>
    <w:uiPriority w:val="20"/>
    <w:qFormat/>
    <w:rsid w:val="00AD2B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31933">
      <w:bodyDiv w:val="1"/>
      <w:marLeft w:val="0"/>
      <w:marRight w:val="0"/>
      <w:marTop w:val="0"/>
      <w:marBottom w:val="0"/>
      <w:divBdr>
        <w:top w:val="none" w:sz="0" w:space="0" w:color="auto"/>
        <w:left w:val="none" w:sz="0" w:space="0" w:color="auto"/>
        <w:bottom w:val="none" w:sz="0" w:space="0" w:color="auto"/>
        <w:right w:val="none" w:sz="0" w:space="0" w:color="auto"/>
      </w:divBdr>
    </w:div>
    <w:div w:id="1562670006">
      <w:bodyDiv w:val="1"/>
      <w:marLeft w:val="0"/>
      <w:marRight w:val="0"/>
      <w:marTop w:val="0"/>
      <w:marBottom w:val="0"/>
      <w:divBdr>
        <w:top w:val="none" w:sz="0" w:space="0" w:color="auto"/>
        <w:left w:val="none" w:sz="0" w:space="0" w:color="auto"/>
        <w:bottom w:val="none" w:sz="0" w:space="0" w:color="auto"/>
        <w:right w:val="none" w:sz="0" w:space="0" w:color="auto"/>
      </w:divBdr>
      <w:divsChild>
        <w:div w:id="221478776">
          <w:marLeft w:val="0"/>
          <w:marRight w:val="0"/>
          <w:marTop w:val="0"/>
          <w:marBottom w:val="0"/>
          <w:divBdr>
            <w:top w:val="none" w:sz="0" w:space="0" w:color="auto"/>
            <w:left w:val="none" w:sz="0" w:space="0" w:color="auto"/>
            <w:bottom w:val="none" w:sz="0" w:space="0" w:color="auto"/>
            <w:right w:val="none" w:sz="0" w:space="0" w:color="auto"/>
          </w:divBdr>
          <w:divsChild>
            <w:div w:id="1019620022">
              <w:marLeft w:val="0"/>
              <w:marRight w:val="0"/>
              <w:marTop w:val="0"/>
              <w:marBottom w:val="0"/>
              <w:divBdr>
                <w:top w:val="none" w:sz="0" w:space="0" w:color="auto"/>
                <w:left w:val="none" w:sz="0" w:space="0" w:color="auto"/>
                <w:bottom w:val="none" w:sz="0" w:space="0" w:color="auto"/>
                <w:right w:val="none" w:sz="0" w:space="0" w:color="auto"/>
              </w:divBdr>
              <w:divsChild>
                <w:div w:id="17071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61268">
      <w:bodyDiv w:val="1"/>
      <w:marLeft w:val="0"/>
      <w:marRight w:val="0"/>
      <w:marTop w:val="0"/>
      <w:marBottom w:val="0"/>
      <w:divBdr>
        <w:top w:val="none" w:sz="0" w:space="0" w:color="auto"/>
        <w:left w:val="none" w:sz="0" w:space="0" w:color="auto"/>
        <w:bottom w:val="none" w:sz="0" w:space="0" w:color="auto"/>
        <w:right w:val="none" w:sz="0" w:space="0" w:color="auto"/>
      </w:divBdr>
      <w:divsChild>
        <w:div w:id="1894466595">
          <w:marLeft w:val="0"/>
          <w:marRight w:val="0"/>
          <w:marTop w:val="0"/>
          <w:marBottom w:val="0"/>
          <w:divBdr>
            <w:top w:val="none" w:sz="0" w:space="0" w:color="auto"/>
            <w:left w:val="none" w:sz="0" w:space="0" w:color="auto"/>
            <w:bottom w:val="none" w:sz="0" w:space="0" w:color="auto"/>
            <w:right w:val="none" w:sz="0" w:space="0" w:color="auto"/>
          </w:divBdr>
          <w:divsChild>
            <w:div w:id="301427892">
              <w:marLeft w:val="0"/>
              <w:marRight w:val="0"/>
              <w:marTop w:val="0"/>
              <w:marBottom w:val="0"/>
              <w:divBdr>
                <w:top w:val="none" w:sz="0" w:space="0" w:color="auto"/>
                <w:left w:val="none" w:sz="0" w:space="0" w:color="auto"/>
                <w:bottom w:val="none" w:sz="0" w:space="0" w:color="auto"/>
                <w:right w:val="none" w:sz="0" w:space="0" w:color="auto"/>
              </w:divBdr>
              <w:divsChild>
                <w:div w:id="1113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projects.library.wayne.edu/12thstreetdetroit/exhibits/show/aftermathofunrest/d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TotalTime>
  <Pages>14</Pages>
  <Words>6104</Words>
  <Characters>34796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Mann</dc:creator>
  <cp:keywords/>
  <dc:description/>
  <cp:lastModifiedBy>Thomas Mann</cp:lastModifiedBy>
  <cp:revision>70</cp:revision>
  <dcterms:created xsi:type="dcterms:W3CDTF">2023-09-13T20:32:00Z</dcterms:created>
  <dcterms:modified xsi:type="dcterms:W3CDTF">2024-03-19T20:53:00Z</dcterms:modified>
</cp:coreProperties>
</file>