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0F46" w14:textId="77777777" w:rsidR="007F0124" w:rsidRPr="007F0124" w:rsidRDefault="007F0124" w:rsidP="00802570">
      <w:pPr>
        <w:jc w:val="center"/>
        <w:rPr>
          <w:rFonts w:ascii="Times New Roman" w:hAnsi="Times New Roman" w:cs="Times New Roman"/>
          <w:b/>
          <w:bCs/>
          <w:sz w:val="34"/>
          <w:szCs w:val="34"/>
        </w:rPr>
      </w:pPr>
      <w:r w:rsidRPr="007F0124">
        <w:rPr>
          <w:rFonts w:ascii="Times New Roman" w:hAnsi="Times New Roman" w:cs="Times New Roman"/>
          <w:b/>
          <w:bCs/>
          <w:sz w:val="28"/>
          <w:szCs w:val="28"/>
        </w:rPr>
        <w:t>Notes</w:t>
      </w:r>
    </w:p>
    <w:p w14:paraId="201D3F13" w14:textId="5AACD1B8" w:rsidR="002A0655" w:rsidRDefault="00802570" w:rsidP="002A0655">
      <w:pPr>
        <w:rPr>
          <w:rFonts w:ascii="Times New Roman" w:hAnsi="Times New Roman" w:cs="Times New Roman"/>
          <w:sz w:val="24"/>
          <w:szCs w:val="24"/>
        </w:rPr>
      </w:pPr>
      <w:r>
        <w:rPr>
          <w:rFonts w:ascii="Times New Roman" w:hAnsi="Times New Roman" w:cs="Times New Roman"/>
          <w:sz w:val="24"/>
          <w:szCs w:val="24"/>
        </w:rPr>
        <w:t>I appreciate you taking the time to read my work in progress paper</w:t>
      </w:r>
      <w:r w:rsidR="00006EE2">
        <w:rPr>
          <w:rFonts w:ascii="Times New Roman" w:hAnsi="Times New Roman" w:cs="Times New Roman"/>
          <w:sz w:val="24"/>
          <w:szCs w:val="24"/>
        </w:rPr>
        <w:t xml:space="preserve">, and I am thankful for </w:t>
      </w:r>
      <w:proofErr w:type="gramStart"/>
      <w:r w:rsidR="00006EE2">
        <w:rPr>
          <w:rFonts w:ascii="Times New Roman" w:hAnsi="Times New Roman" w:cs="Times New Roman"/>
          <w:sz w:val="24"/>
          <w:szCs w:val="24"/>
        </w:rPr>
        <w:t>a</w:t>
      </w:r>
      <w:r>
        <w:rPr>
          <w:rFonts w:ascii="Times New Roman" w:hAnsi="Times New Roman" w:cs="Times New Roman"/>
          <w:sz w:val="24"/>
          <w:szCs w:val="24"/>
        </w:rPr>
        <w:t>ny and all</w:t>
      </w:r>
      <w:proofErr w:type="gramEnd"/>
      <w:r>
        <w:rPr>
          <w:rFonts w:ascii="Times New Roman" w:hAnsi="Times New Roman" w:cs="Times New Roman"/>
          <w:sz w:val="24"/>
          <w:szCs w:val="24"/>
        </w:rPr>
        <w:t xml:space="preserve"> comments and critiques</w:t>
      </w:r>
      <w:r w:rsidR="00006EE2">
        <w:rPr>
          <w:rFonts w:ascii="Times New Roman" w:hAnsi="Times New Roman" w:cs="Times New Roman"/>
          <w:sz w:val="24"/>
          <w:szCs w:val="24"/>
        </w:rPr>
        <w:t xml:space="preserve">. Here are a few </w:t>
      </w:r>
      <w:r w:rsidR="004715E2">
        <w:rPr>
          <w:rFonts w:ascii="Times New Roman" w:hAnsi="Times New Roman" w:cs="Times New Roman"/>
          <w:sz w:val="24"/>
          <w:szCs w:val="24"/>
        </w:rPr>
        <w:t>areas that I</w:t>
      </w:r>
      <w:r w:rsidR="001F44A1">
        <w:rPr>
          <w:rFonts w:ascii="Times New Roman" w:hAnsi="Times New Roman" w:cs="Times New Roman"/>
          <w:sz w:val="24"/>
          <w:szCs w:val="24"/>
        </w:rPr>
        <w:t xml:space="preserve"> am interested in your</w:t>
      </w:r>
      <w:r w:rsidR="004715E2">
        <w:rPr>
          <w:rFonts w:ascii="Times New Roman" w:hAnsi="Times New Roman" w:cs="Times New Roman"/>
          <w:sz w:val="24"/>
          <w:szCs w:val="24"/>
        </w:rPr>
        <w:t xml:space="preserve"> thoughts on:</w:t>
      </w:r>
    </w:p>
    <w:p w14:paraId="392EBB30" w14:textId="7081DBE4" w:rsidR="00B649B5" w:rsidRDefault="00093391" w:rsidP="002A065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Literature review</w:t>
      </w:r>
    </w:p>
    <w:p w14:paraId="1248587C" w14:textId="6EDB0FC8" w:rsidR="00093391" w:rsidRDefault="00701ADE" w:rsidP="0009339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Does any portion of my lit review feel too in the weeds or out of place?</w:t>
      </w:r>
    </w:p>
    <w:p w14:paraId="4C2AD105" w14:textId="0B6BCE94" w:rsidR="00701ADE" w:rsidRDefault="00A930D2" w:rsidP="0009339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Are there </w:t>
      </w:r>
      <w:r w:rsidR="00701ADE">
        <w:rPr>
          <w:rFonts w:ascii="Times New Roman" w:hAnsi="Times New Roman" w:cs="Times New Roman"/>
          <w:sz w:val="24"/>
          <w:szCs w:val="24"/>
        </w:rPr>
        <w:t>articles I should be including (especially on human rights data)</w:t>
      </w:r>
      <w:r>
        <w:rPr>
          <w:rFonts w:ascii="Times New Roman" w:hAnsi="Times New Roman" w:cs="Times New Roman"/>
          <w:sz w:val="24"/>
          <w:szCs w:val="24"/>
        </w:rPr>
        <w:t xml:space="preserve"> that are missing?</w:t>
      </w:r>
    </w:p>
    <w:p w14:paraId="3625EA9D" w14:textId="36A4CAEB" w:rsidR="00281FBB" w:rsidRDefault="00281FBB" w:rsidP="0009339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Am I </w:t>
      </w:r>
      <w:r w:rsidR="0094237A">
        <w:rPr>
          <w:rFonts w:ascii="Times New Roman" w:hAnsi="Times New Roman" w:cs="Times New Roman"/>
          <w:sz w:val="24"/>
          <w:szCs w:val="24"/>
        </w:rPr>
        <w:t>going too in depth on how SVAC prevalence data is coded?</w:t>
      </w:r>
    </w:p>
    <w:p w14:paraId="572C4CE7" w14:textId="0046DA3B" w:rsidR="00B10C42" w:rsidRDefault="009007DD" w:rsidP="002A065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My research question</w:t>
      </w:r>
      <w:r w:rsidR="00B10C42">
        <w:rPr>
          <w:rFonts w:ascii="Times New Roman" w:hAnsi="Times New Roman" w:cs="Times New Roman"/>
          <w:sz w:val="24"/>
          <w:szCs w:val="24"/>
        </w:rPr>
        <w:t xml:space="preserve"> and hypotheses</w:t>
      </w:r>
    </w:p>
    <w:p w14:paraId="18E37FC6" w14:textId="77777777" w:rsidR="00B10C42" w:rsidRDefault="00B10C42" w:rsidP="00B10C4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C</w:t>
      </w:r>
      <w:r w:rsidR="009007DD">
        <w:rPr>
          <w:rFonts w:ascii="Times New Roman" w:hAnsi="Times New Roman" w:cs="Times New Roman"/>
          <w:sz w:val="24"/>
          <w:szCs w:val="24"/>
        </w:rPr>
        <w:t>an you tell what I am asking/trying to achieve?</w:t>
      </w:r>
    </w:p>
    <w:p w14:paraId="3E6485EB" w14:textId="77777777" w:rsidR="00B10C42" w:rsidRDefault="00B10C42" w:rsidP="00B10C4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A</w:t>
      </w:r>
      <w:r w:rsidR="009007DD" w:rsidRPr="00B10C42">
        <w:rPr>
          <w:rFonts w:ascii="Times New Roman" w:hAnsi="Times New Roman" w:cs="Times New Roman"/>
          <w:sz w:val="24"/>
          <w:szCs w:val="24"/>
        </w:rPr>
        <w:t xml:space="preserve">re my </w:t>
      </w:r>
      <w:r w:rsidRPr="00B10C42">
        <w:rPr>
          <w:rFonts w:ascii="Times New Roman" w:hAnsi="Times New Roman" w:cs="Times New Roman"/>
          <w:sz w:val="24"/>
          <w:szCs w:val="24"/>
        </w:rPr>
        <w:t>hypotheses too descriptive?</w:t>
      </w:r>
    </w:p>
    <w:p w14:paraId="28380A57" w14:textId="2020A4D9" w:rsidR="0094237A" w:rsidRDefault="00B10C42" w:rsidP="0094237A">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I am currently working on </w:t>
      </w:r>
      <w:r w:rsidR="005A79FB">
        <w:rPr>
          <w:rFonts w:ascii="Times New Roman" w:hAnsi="Times New Roman" w:cs="Times New Roman"/>
          <w:sz w:val="24"/>
          <w:szCs w:val="24"/>
        </w:rPr>
        <w:t xml:space="preserve">strengthening this portion of my paper and would </w:t>
      </w:r>
      <w:r w:rsidR="00663CAC">
        <w:rPr>
          <w:rFonts w:ascii="Times New Roman" w:hAnsi="Times New Roman" w:cs="Times New Roman"/>
          <w:sz w:val="24"/>
          <w:szCs w:val="24"/>
        </w:rPr>
        <w:t>like</w:t>
      </w:r>
      <w:r w:rsidR="005A79FB">
        <w:rPr>
          <w:rFonts w:ascii="Times New Roman" w:hAnsi="Times New Roman" w:cs="Times New Roman"/>
          <w:sz w:val="24"/>
          <w:szCs w:val="24"/>
        </w:rPr>
        <w:t xml:space="preserve"> to hear any </w:t>
      </w:r>
      <w:r w:rsidR="00B649B5">
        <w:rPr>
          <w:rFonts w:ascii="Times New Roman" w:hAnsi="Times New Roman" w:cs="Times New Roman"/>
          <w:sz w:val="24"/>
          <w:szCs w:val="24"/>
        </w:rPr>
        <w:t>suggestions</w:t>
      </w:r>
    </w:p>
    <w:p w14:paraId="317F0D5E" w14:textId="27B890B5" w:rsidR="00663CAC" w:rsidRDefault="00663CAC" w:rsidP="00663CA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Methods</w:t>
      </w:r>
    </w:p>
    <w:p w14:paraId="2D0146A8" w14:textId="77777777" w:rsidR="005E1D32" w:rsidRDefault="005E1D32" w:rsidP="00663CA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Do my proposed variables make sense?</w:t>
      </w:r>
    </w:p>
    <w:p w14:paraId="51D7E152" w14:textId="528B22A9" w:rsidR="002023A5" w:rsidRDefault="005E1D32" w:rsidP="00663CA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What should I do with these variables</w:t>
      </w:r>
      <w:r w:rsidR="002023A5">
        <w:rPr>
          <w:rFonts w:ascii="Times New Roman" w:hAnsi="Times New Roman" w:cs="Times New Roman"/>
          <w:sz w:val="24"/>
          <w:szCs w:val="24"/>
        </w:rPr>
        <w:t xml:space="preserve"> once I’ve coded them? </w:t>
      </w:r>
    </w:p>
    <w:p w14:paraId="452973D2" w14:textId="3783AEDB" w:rsidR="00663CAC" w:rsidRDefault="00663CAC" w:rsidP="00663CAC">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I am currently working on strengthening this portion of my paper and would like to hear any suggestions</w:t>
      </w:r>
    </w:p>
    <w:p w14:paraId="5670AD4A" w14:textId="77777777" w:rsidR="0094237A" w:rsidRDefault="0094237A" w:rsidP="0094237A">
      <w:pPr>
        <w:rPr>
          <w:rFonts w:ascii="Times New Roman" w:hAnsi="Times New Roman" w:cs="Times New Roman"/>
          <w:sz w:val="24"/>
          <w:szCs w:val="24"/>
        </w:rPr>
      </w:pPr>
    </w:p>
    <w:p w14:paraId="0966EA0C" w14:textId="77777777" w:rsidR="002023A5" w:rsidRDefault="0094237A" w:rsidP="0094237A">
      <w:pPr>
        <w:rPr>
          <w:rFonts w:ascii="Times New Roman" w:hAnsi="Times New Roman" w:cs="Times New Roman"/>
          <w:sz w:val="24"/>
          <w:szCs w:val="24"/>
        </w:rPr>
      </w:pPr>
      <w:r>
        <w:rPr>
          <w:rFonts w:ascii="Times New Roman" w:hAnsi="Times New Roman" w:cs="Times New Roman"/>
          <w:sz w:val="24"/>
          <w:szCs w:val="24"/>
        </w:rPr>
        <w:t xml:space="preserve">I often </w:t>
      </w:r>
      <w:r w:rsidR="00E1106A">
        <w:rPr>
          <w:rFonts w:ascii="Times New Roman" w:hAnsi="Times New Roman" w:cs="Times New Roman"/>
          <w:sz w:val="24"/>
          <w:szCs w:val="24"/>
        </w:rPr>
        <w:t>fear that I don’t make sense, but then my worry is that I overexplain. I would lo</w:t>
      </w:r>
      <w:r w:rsidR="001F44A1">
        <w:rPr>
          <w:rFonts w:ascii="Times New Roman" w:hAnsi="Times New Roman" w:cs="Times New Roman"/>
          <w:sz w:val="24"/>
          <w:szCs w:val="24"/>
        </w:rPr>
        <w:t>ve to know where you are confused and where you are bored.</w:t>
      </w:r>
    </w:p>
    <w:p w14:paraId="0AD78987" w14:textId="77777777" w:rsidR="002023A5" w:rsidRDefault="002023A5" w:rsidP="0094237A">
      <w:pPr>
        <w:rPr>
          <w:rFonts w:ascii="Times New Roman" w:hAnsi="Times New Roman" w:cs="Times New Roman"/>
          <w:sz w:val="24"/>
          <w:szCs w:val="24"/>
        </w:rPr>
      </w:pPr>
    </w:p>
    <w:p w14:paraId="4C43095A" w14:textId="6F29AD4C" w:rsidR="007F0124" w:rsidRPr="0094237A" w:rsidRDefault="002023A5" w:rsidP="0094237A">
      <w:pPr>
        <w:rPr>
          <w:rFonts w:ascii="Times New Roman" w:hAnsi="Times New Roman" w:cs="Times New Roman"/>
          <w:sz w:val="24"/>
          <w:szCs w:val="24"/>
        </w:rPr>
      </w:pPr>
      <w:r>
        <w:rPr>
          <w:rFonts w:ascii="Times New Roman" w:hAnsi="Times New Roman" w:cs="Times New Roman"/>
          <w:sz w:val="24"/>
          <w:szCs w:val="24"/>
        </w:rPr>
        <w:t xml:space="preserve">Thank you </w:t>
      </w:r>
      <w:r w:rsidR="004939A5">
        <w:rPr>
          <w:rFonts w:ascii="Times New Roman" w:hAnsi="Times New Roman" w:cs="Times New Roman"/>
          <w:sz w:val="24"/>
          <w:szCs w:val="24"/>
        </w:rPr>
        <w:t>again for reading.</w:t>
      </w:r>
      <w:r w:rsidR="007F0124" w:rsidRPr="0094237A">
        <w:rPr>
          <w:rFonts w:ascii="Times New Roman" w:hAnsi="Times New Roman" w:cs="Times New Roman"/>
          <w:sz w:val="24"/>
          <w:szCs w:val="24"/>
        </w:rPr>
        <w:br w:type="page"/>
      </w:r>
    </w:p>
    <w:p w14:paraId="7477254B" w14:textId="5E71BBEB" w:rsidR="003B2D38" w:rsidRPr="00983893" w:rsidRDefault="00983893" w:rsidP="00F04D62">
      <w:pPr>
        <w:jc w:val="center"/>
        <w:rPr>
          <w:rFonts w:ascii="Times New Roman" w:hAnsi="Times New Roman" w:cs="Times New Roman"/>
          <w:sz w:val="34"/>
          <w:szCs w:val="34"/>
        </w:rPr>
      </w:pPr>
      <w:r w:rsidRPr="00983893">
        <w:rPr>
          <w:rFonts w:ascii="Times New Roman" w:hAnsi="Times New Roman" w:cs="Times New Roman"/>
          <w:sz w:val="34"/>
          <w:szCs w:val="34"/>
        </w:rPr>
        <w:lastRenderedPageBreak/>
        <w:t>Explaining Discrepancies in Measures of Wartime Sexual Violence</w:t>
      </w:r>
    </w:p>
    <w:p w14:paraId="4CDDB52D" w14:textId="6C520578" w:rsidR="00983893" w:rsidRPr="00983893" w:rsidRDefault="00983893" w:rsidP="00F04D62">
      <w:pPr>
        <w:jc w:val="center"/>
        <w:rPr>
          <w:rFonts w:ascii="Times New Roman" w:hAnsi="Times New Roman" w:cs="Times New Roman"/>
        </w:rPr>
      </w:pPr>
      <w:r w:rsidRPr="00983893">
        <w:rPr>
          <w:rFonts w:ascii="Times New Roman" w:hAnsi="Times New Roman" w:cs="Times New Roman"/>
        </w:rPr>
        <w:t>Esmeralda López</w:t>
      </w:r>
    </w:p>
    <w:p w14:paraId="5F253523" w14:textId="7EADB1F8" w:rsidR="00983893" w:rsidRPr="00983893" w:rsidRDefault="00983893" w:rsidP="00F04D62">
      <w:pPr>
        <w:jc w:val="center"/>
        <w:rPr>
          <w:rFonts w:ascii="Times New Roman" w:hAnsi="Times New Roman" w:cs="Times New Roman"/>
        </w:rPr>
      </w:pPr>
      <w:r w:rsidRPr="00983893">
        <w:rPr>
          <w:rFonts w:ascii="Times New Roman" w:hAnsi="Times New Roman" w:cs="Times New Roman"/>
        </w:rPr>
        <w:t>March 2023</w:t>
      </w:r>
    </w:p>
    <w:p w14:paraId="477B07FE" w14:textId="77777777" w:rsidR="002020C5" w:rsidRPr="002020C5" w:rsidRDefault="002020C5" w:rsidP="00F04D62">
      <w:pPr>
        <w:rPr>
          <w:rFonts w:ascii="Times New Roman" w:hAnsi="Times New Roman" w:cs="Times New Roman"/>
        </w:rPr>
      </w:pPr>
    </w:p>
    <w:p w14:paraId="549FB42D" w14:textId="089D7B06" w:rsidR="002020C5" w:rsidRDefault="00983893" w:rsidP="00F547B5">
      <w:pPr>
        <w:jc w:val="both"/>
        <w:rPr>
          <w:rFonts w:ascii="Times New Roman" w:hAnsi="Times New Roman" w:cs="Times New Roman"/>
        </w:rPr>
      </w:pPr>
      <w:r>
        <w:rPr>
          <w:rFonts w:ascii="Times New Roman" w:hAnsi="Times New Roman" w:cs="Times New Roman"/>
          <w:b/>
          <w:bCs/>
        </w:rPr>
        <w:t xml:space="preserve">Abstract: </w:t>
      </w:r>
      <w:r w:rsidR="006248AC" w:rsidRPr="006248AC">
        <w:rPr>
          <w:rFonts w:ascii="Times New Roman" w:hAnsi="Times New Roman" w:cs="Times New Roman"/>
        </w:rPr>
        <w:t>Government agencies, UN agencies, and NGOs are increasing</w:t>
      </w:r>
      <w:r w:rsidR="0029600B">
        <w:rPr>
          <w:rFonts w:ascii="Times New Roman" w:hAnsi="Times New Roman" w:cs="Times New Roman"/>
        </w:rPr>
        <w:t>ly</w:t>
      </w:r>
      <w:r w:rsidR="006248AC" w:rsidRPr="006248AC">
        <w:rPr>
          <w:rFonts w:ascii="Times New Roman" w:hAnsi="Times New Roman" w:cs="Times New Roman"/>
        </w:rPr>
        <w:t xml:space="preserve"> concerned about wartime sexual violence and require systematic data for policymaking. </w:t>
      </w:r>
      <w:r w:rsidR="002020C5" w:rsidRPr="00983893">
        <w:rPr>
          <w:rFonts w:ascii="Times New Roman" w:hAnsi="Times New Roman" w:cs="Times New Roman"/>
        </w:rPr>
        <w:t xml:space="preserve">Observability issues and unreliable data have prevented the development of a reliable cross-national dataset documenting the </w:t>
      </w:r>
      <w:r w:rsidR="005351FC" w:rsidRPr="00983893">
        <w:rPr>
          <w:rFonts w:ascii="Times New Roman" w:hAnsi="Times New Roman" w:cs="Times New Roman"/>
        </w:rPr>
        <w:t xml:space="preserve">exact count of </w:t>
      </w:r>
      <w:r w:rsidR="002020C5" w:rsidRPr="00983893">
        <w:rPr>
          <w:rFonts w:ascii="Times New Roman" w:hAnsi="Times New Roman" w:cs="Times New Roman"/>
        </w:rPr>
        <w:t>sexual violence</w:t>
      </w:r>
      <w:r w:rsidR="005351FC" w:rsidRPr="00983893">
        <w:rPr>
          <w:rFonts w:ascii="Times New Roman" w:hAnsi="Times New Roman" w:cs="Times New Roman"/>
        </w:rPr>
        <w:t xml:space="preserve"> incidents</w:t>
      </w:r>
      <w:r w:rsidR="002020C5" w:rsidRPr="00983893">
        <w:rPr>
          <w:rFonts w:ascii="Times New Roman" w:hAnsi="Times New Roman" w:cs="Times New Roman"/>
        </w:rPr>
        <w:t xml:space="preserve">, but estimations of the prevalence of sexual violence are available in the Sexual Violence in Armed Conflict and the Repertoires of Sexual Violence in Armed Conflict datasets. These datasets use text evidence from three sources – the United States State Department, Amnesty International, and the Human Rights Watch – to make their estimations, but </w:t>
      </w:r>
      <w:r w:rsidR="00676D0A">
        <w:rPr>
          <w:rFonts w:ascii="Times New Roman" w:hAnsi="Times New Roman" w:cs="Times New Roman"/>
        </w:rPr>
        <w:t>th</w:t>
      </w:r>
      <w:r w:rsidR="00DE6959">
        <w:rPr>
          <w:rFonts w:ascii="Times New Roman" w:hAnsi="Times New Roman" w:cs="Times New Roman"/>
        </w:rPr>
        <w:t>ere are possible discrepancies between sources and the “</w:t>
      </w:r>
      <w:r w:rsidR="00013372">
        <w:rPr>
          <w:rFonts w:ascii="Times New Roman" w:hAnsi="Times New Roman" w:cs="Times New Roman"/>
        </w:rPr>
        <w:t xml:space="preserve">zero </w:t>
      </w:r>
      <w:r w:rsidR="008E262F">
        <w:rPr>
          <w:rFonts w:ascii="Times New Roman" w:hAnsi="Times New Roman" w:cs="Times New Roman"/>
        </w:rPr>
        <w:t>observations</w:t>
      </w:r>
      <w:r w:rsidR="00DE6959">
        <w:rPr>
          <w:rFonts w:ascii="Times New Roman" w:hAnsi="Times New Roman" w:cs="Times New Roman"/>
        </w:rPr>
        <w:t xml:space="preserve">” category </w:t>
      </w:r>
      <w:r w:rsidR="008E262F">
        <w:rPr>
          <w:rFonts w:ascii="Times New Roman" w:hAnsi="Times New Roman" w:cs="Times New Roman"/>
        </w:rPr>
        <w:t>(no reported sexual violence) is large and possibly heterogenous</w:t>
      </w:r>
      <w:r w:rsidR="002020C5" w:rsidRPr="00983893">
        <w:rPr>
          <w:rFonts w:ascii="Times New Roman" w:hAnsi="Times New Roman" w:cs="Times New Roman"/>
        </w:rPr>
        <w:t xml:space="preserve">. This paper seeks to </w:t>
      </w:r>
      <w:r w:rsidR="0013427D" w:rsidRPr="00983893">
        <w:rPr>
          <w:rFonts w:ascii="Times New Roman" w:hAnsi="Times New Roman" w:cs="Times New Roman"/>
        </w:rPr>
        <w:t>improve</w:t>
      </w:r>
      <w:r w:rsidR="002020C5" w:rsidRPr="00983893">
        <w:rPr>
          <w:rFonts w:ascii="Times New Roman" w:hAnsi="Times New Roman" w:cs="Times New Roman"/>
        </w:rPr>
        <w:t xml:space="preserve"> </w:t>
      </w:r>
      <w:r w:rsidR="00E15DBA" w:rsidRPr="00983893">
        <w:rPr>
          <w:rFonts w:ascii="Times New Roman" w:hAnsi="Times New Roman" w:cs="Times New Roman"/>
        </w:rPr>
        <w:t xml:space="preserve">conflict-related </w:t>
      </w:r>
      <w:r w:rsidR="002020C5" w:rsidRPr="00983893">
        <w:rPr>
          <w:rFonts w:ascii="Times New Roman" w:hAnsi="Times New Roman" w:cs="Times New Roman"/>
        </w:rPr>
        <w:t>sexual violence data collection by</w:t>
      </w:r>
      <w:r w:rsidR="00396A41" w:rsidRPr="00983893">
        <w:rPr>
          <w:rFonts w:ascii="Times New Roman" w:hAnsi="Times New Roman" w:cs="Times New Roman"/>
        </w:rPr>
        <w:t xml:space="preserve"> </w:t>
      </w:r>
      <w:r w:rsidR="0011065F" w:rsidRPr="00983893">
        <w:rPr>
          <w:rFonts w:ascii="Times New Roman" w:hAnsi="Times New Roman" w:cs="Times New Roman"/>
        </w:rPr>
        <w:t xml:space="preserve">(1) </w:t>
      </w:r>
      <w:r w:rsidR="009B362B">
        <w:rPr>
          <w:rFonts w:ascii="Times New Roman" w:hAnsi="Times New Roman" w:cs="Times New Roman"/>
        </w:rPr>
        <w:t>evaluating the exact nature of the decision to code an observation as zero</w:t>
      </w:r>
      <w:r w:rsidR="004634FF" w:rsidRPr="00983893">
        <w:rPr>
          <w:rFonts w:ascii="Times New Roman" w:hAnsi="Times New Roman" w:cs="Times New Roman"/>
        </w:rPr>
        <w:t xml:space="preserve">, </w:t>
      </w:r>
      <w:r w:rsidR="0011065F" w:rsidRPr="00983893">
        <w:rPr>
          <w:rFonts w:ascii="Times New Roman" w:hAnsi="Times New Roman" w:cs="Times New Roman"/>
        </w:rPr>
        <w:t xml:space="preserve">(2) </w:t>
      </w:r>
      <w:r w:rsidR="00645290">
        <w:rPr>
          <w:rFonts w:ascii="Times New Roman" w:hAnsi="Times New Roman" w:cs="Times New Roman"/>
        </w:rPr>
        <w:t>identifying</w:t>
      </w:r>
      <w:r w:rsidR="00BA33D2">
        <w:rPr>
          <w:rFonts w:ascii="Times New Roman" w:hAnsi="Times New Roman" w:cs="Times New Roman"/>
        </w:rPr>
        <w:t xml:space="preserve"> the different </w:t>
      </w:r>
      <w:r w:rsidR="00645290">
        <w:rPr>
          <w:rFonts w:ascii="Times New Roman" w:hAnsi="Times New Roman" w:cs="Times New Roman"/>
        </w:rPr>
        <w:t>possible rationales behind this decision</w:t>
      </w:r>
      <w:r w:rsidR="00A23AC8" w:rsidRPr="00983893">
        <w:rPr>
          <w:rFonts w:ascii="Times New Roman" w:hAnsi="Times New Roman" w:cs="Times New Roman"/>
        </w:rPr>
        <w:t xml:space="preserve">, and </w:t>
      </w:r>
      <w:r w:rsidR="0011065F" w:rsidRPr="00983893">
        <w:rPr>
          <w:rFonts w:ascii="Times New Roman" w:hAnsi="Times New Roman" w:cs="Times New Roman"/>
        </w:rPr>
        <w:t>(3)</w:t>
      </w:r>
      <w:r w:rsidR="00BF04FC">
        <w:rPr>
          <w:rFonts w:ascii="Times New Roman" w:hAnsi="Times New Roman" w:cs="Times New Roman"/>
        </w:rPr>
        <w:t xml:space="preserve"> systematically analyzing patterns in the </w:t>
      </w:r>
      <w:r w:rsidR="00013372">
        <w:rPr>
          <w:rFonts w:ascii="Times New Roman" w:hAnsi="Times New Roman" w:cs="Times New Roman"/>
        </w:rPr>
        <w:t>zero codings and source discrepancies</w:t>
      </w:r>
      <w:r w:rsidR="002020C5" w:rsidRPr="00983893">
        <w:rPr>
          <w:rFonts w:ascii="Times New Roman" w:hAnsi="Times New Roman" w:cs="Times New Roman"/>
        </w:rPr>
        <w:t xml:space="preserve">. I </w:t>
      </w:r>
      <w:r w:rsidR="002A0F4A" w:rsidRPr="00983893">
        <w:rPr>
          <w:rFonts w:ascii="Times New Roman" w:hAnsi="Times New Roman" w:cs="Times New Roman"/>
        </w:rPr>
        <w:t xml:space="preserve">expect to </w:t>
      </w:r>
      <w:r w:rsidR="002020C5" w:rsidRPr="00983893">
        <w:rPr>
          <w:rFonts w:ascii="Times New Roman" w:hAnsi="Times New Roman" w:cs="Times New Roman"/>
        </w:rPr>
        <w:t xml:space="preserve">find that </w:t>
      </w:r>
      <w:r w:rsidR="00122A06" w:rsidRPr="00983893">
        <w:rPr>
          <w:rFonts w:ascii="Times New Roman" w:hAnsi="Times New Roman" w:cs="Times New Roman"/>
        </w:rPr>
        <w:t>the sources’ information is more often nonspecific than nonexistent</w:t>
      </w:r>
      <w:r w:rsidR="0016745C" w:rsidRPr="00983893">
        <w:rPr>
          <w:rFonts w:ascii="Times New Roman" w:hAnsi="Times New Roman" w:cs="Times New Roman"/>
        </w:rPr>
        <w:t xml:space="preserve"> and that </w:t>
      </w:r>
      <w:bookmarkStart w:id="0" w:name="_Hlk121731317"/>
      <w:r w:rsidR="0016745C" w:rsidRPr="00983893">
        <w:rPr>
          <w:rFonts w:ascii="Times New Roman" w:hAnsi="Times New Roman" w:cs="Times New Roman"/>
        </w:rPr>
        <w:t>the sources rarely describe the same event, though their descriptions of sexual violence may still overlap broadly</w:t>
      </w:r>
      <w:bookmarkEnd w:id="0"/>
      <w:r w:rsidR="002020C5" w:rsidRPr="00983893">
        <w:rPr>
          <w:rFonts w:ascii="Times New Roman" w:hAnsi="Times New Roman" w:cs="Times New Roman"/>
        </w:rPr>
        <w:t>.</w:t>
      </w:r>
    </w:p>
    <w:p w14:paraId="7F132EB8" w14:textId="7F48F46D" w:rsidR="002020C5" w:rsidRDefault="002020C5" w:rsidP="00F547B5">
      <w:pPr>
        <w:jc w:val="both"/>
        <w:rPr>
          <w:rFonts w:ascii="Times New Roman" w:hAnsi="Times New Roman" w:cs="Times New Roman"/>
        </w:rPr>
      </w:pPr>
      <w:r w:rsidRPr="002020C5">
        <w:rPr>
          <w:rFonts w:ascii="Times New Roman" w:hAnsi="Times New Roman" w:cs="Times New Roman"/>
          <w:b/>
          <w:bCs/>
        </w:rPr>
        <w:t>Keywords:</w:t>
      </w:r>
      <w:r>
        <w:rPr>
          <w:rFonts w:ascii="Times New Roman" w:hAnsi="Times New Roman" w:cs="Times New Roman"/>
        </w:rPr>
        <w:t xml:space="preserve"> conflict-related sexual violence, SVAC, RSVAC, human rights measurement</w:t>
      </w:r>
    </w:p>
    <w:p w14:paraId="6AAFDACE" w14:textId="776A0100" w:rsidR="002020C5" w:rsidRDefault="002020C5" w:rsidP="00F04D62">
      <w:pPr>
        <w:rPr>
          <w:rFonts w:ascii="Times New Roman" w:hAnsi="Times New Roman" w:cs="Times New Roman"/>
        </w:rPr>
      </w:pPr>
    </w:p>
    <w:p w14:paraId="38B559FB" w14:textId="16C020A2" w:rsidR="002020C5" w:rsidRPr="007407AF" w:rsidRDefault="002020C5" w:rsidP="00F04D62">
      <w:pPr>
        <w:rPr>
          <w:rFonts w:ascii="Times New Roman" w:hAnsi="Times New Roman" w:cs="Times New Roman"/>
          <w:b/>
          <w:bCs/>
          <w:sz w:val="28"/>
          <w:szCs w:val="28"/>
        </w:rPr>
      </w:pPr>
      <w:r w:rsidRPr="007407AF">
        <w:rPr>
          <w:rFonts w:ascii="Times New Roman" w:hAnsi="Times New Roman" w:cs="Times New Roman"/>
          <w:b/>
          <w:bCs/>
          <w:sz w:val="28"/>
          <w:szCs w:val="28"/>
        </w:rPr>
        <w:t>Introduction</w:t>
      </w:r>
    </w:p>
    <w:p w14:paraId="2FEC5265" w14:textId="0FD91D50" w:rsidR="005117B7" w:rsidRDefault="00046C39" w:rsidP="001C76D1">
      <w:pPr>
        <w:rPr>
          <w:rFonts w:ascii="Times New Roman" w:hAnsi="Times New Roman" w:cs="Times New Roman"/>
          <w:sz w:val="24"/>
          <w:szCs w:val="24"/>
        </w:rPr>
      </w:pPr>
      <w:r>
        <w:rPr>
          <w:rFonts w:ascii="Times New Roman" w:hAnsi="Times New Roman" w:cs="Times New Roman"/>
          <w:sz w:val="24"/>
          <w:szCs w:val="24"/>
        </w:rPr>
        <w:t xml:space="preserve">What we </w:t>
      </w:r>
      <w:r w:rsidR="00F95A06">
        <w:rPr>
          <w:rFonts w:ascii="Times New Roman" w:hAnsi="Times New Roman" w:cs="Times New Roman"/>
          <w:sz w:val="24"/>
          <w:szCs w:val="24"/>
        </w:rPr>
        <w:t xml:space="preserve">know about conflict-related sexual violence has increased drastically in the past decade. Amongst these advances in scholarship include the creation </w:t>
      </w:r>
      <w:r w:rsidR="00E106AE">
        <w:rPr>
          <w:rFonts w:ascii="Times New Roman" w:hAnsi="Times New Roman" w:cs="Times New Roman"/>
          <w:sz w:val="24"/>
          <w:szCs w:val="24"/>
        </w:rPr>
        <w:t>of the Sexual Violence in Armed Conflict dataset</w:t>
      </w:r>
      <w:r w:rsidR="00132528">
        <w:rPr>
          <w:rFonts w:ascii="Times New Roman" w:hAnsi="Times New Roman" w:cs="Times New Roman"/>
          <w:sz w:val="24"/>
          <w:szCs w:val="24"/>
        </w:rPr>
        <w:t xml:space="preserve"> </w:t>
      </w:r>
      <w:r w:rsidR="00132528">
        <w:rPr>
          <w:rFonts w:ascii="Times New Roman" w:hAnsi="Times New Roman" w:cs="Times New Roman"/>
          <w:sz w:val="24"/>
          <w:szCs w:val="24"/>
        </w:rPr>
        <w:fldChar w:fldCharType="begin"/>
      </w:r>
      <w:r w:rsidR="00132528">
        <w:rPr>
          <w:rFonts w:ascii="Times New Roman" w:hAnsi="Times New Roman" w:cs="Times New Roman"/>
          <w:sz w:val="24"/>
          <w:szCs w:val="24"/>
        </w:rPr>
        <w:instrText xml:space="preserve"> ADDIN ZOTERO_ITEM CSL_CITATION {"citationID":"GJ9k3j9F","properties":{"formattedCitation":"(Cohen and Nord\\uc0\\u229{}s, 2014)","plainCitation":"(Cohen and Nordås, 2014)","noteIndex":0},"citationItems":[{"id":1,"uris":["http://zotero.org/users/10258735/items/4EZVMPYA"],"itemData":{"id":1,"type":"article-journal","abstract":"Which armed groups have perpetrated sexual violence in recent conflicts? This article presents patterns from the new Sexual Violence in Armed Conflict (SVAC) dataset. The dataset, coded from the three most widely used sources in the quantitative human rights literature, covers 129 active conflicts, and the 625 armed actors involved in these conflicts, during the period 1989–2009. The unit of observation is the conflict-actor-year, allowing for detailed analysis of the patterns of perpetration of sexual violence for each conflict actor. The dataset captures six dimensions of sexual violence: prevalence, perpetrators, victims, forms, location, and timing. In addition to active conflict-years, the dataset also includes reports of sexual violence committed by conflict actors in the five years post-conflict. We use the data to trace variation in reported conflict-related sexual violence over time, space, and actor type, and outline the dataset's potential utility for scholars. Among the insights offered are that the prevalence of sexual violence varies dramatically by perpetrator group, suggesting that sexual violations are common – but not ubiquitous. In addition, we find that state militaries are more likely to be reported as perpetrators of sexual violence than either rebel groups or militias. Finally, reports of sexual violence continue into the post-conflict period, sometimes at very high levels. The data may be helpful both to scholars and policymakers for better understanding the patterns of sexual violence, its causes, and its consequences.","container-title":"Journal of Peace Research","ISSN":"0022-3433","issue":"3","note":"publisher: Sage Publications, Ltd.","page":"418-428","source":"JSTOR","title":"Sexual violence in armed conflict: Introducing the SVAC dataset, 1989–2009","title-short":"Sexual violence in armed conflict","volume":"51","author":[{"family":"Cohen","given":"Dara Kay"},{"family":"Nordås","given":"Ragnhild"}],"issued":{"date-parts":[["2014",5]]}}}],"schema":"https://github.com/citation-style-language/schema/raw/master/csl-citation.json"} </w:instrText>
      </w:r>
      <w:r w:rsidR="00132528">
        <w:rPr>
          <w:rFonts w:ascii="Times New Roman" w:hAnsi="Times New Roman" w:cs="Times New Roman"/>
          <w:sz w:val="24"/>
          <w:szCs w:val="24"/>
        </w:rPr>
        <w:fldChar w:fldCharType="separate"/>
      </w:r>
      <w:r w:rsidR="00132528" w:rsidRPr="00132528">
        <w:rPr>
          <w:rFonts w:ascii="Times New Roman" w:hAnsi="Times New Roman" w:cs="Times New Roman"/>
          <w:sz w:val="24"/>
          <w:szCs w:val="24"/>
        </w:rPr>
        <w:t>(Cohen and Nordås, 2014)</w:t>
      </w:r>
      <w:r w:rsidR="00132528">
        <w:rPr>
          <w:rFonts w:ascii="Times New Roman" w:hAnsi="Times New Roman" w:cs="Times New Roman"/>
          <w:sz w:val="24"/>
          <w:szCs w:val="24"/>
        </w:rPr>
        <w:fldChar w:fldCharType="end"/>
      </w:r>
      <w:r w:rsidR="00E106AE">
        <w:rPr>
          <w:rFonts w:ascii="Times New Roman" w:hAnsi="Times New Roman" w:cs="Times New Roman"/>
          <w:sz w:val="24"/>
          <w:szCs w:val="24"/>
        </w:rPr>
        <w:t xml:space="preserve"> and </w:t>
      </w:r>
      <w:r w:rsidR="009766EE">
        <w:rPr>
          <w:rFonts w:ascii="Times New Roman" w:hAnsi="Times New Roman" w:cs="Times New Roman"/>
          <w:sz w:val="24"/>
          <w:szCs w:val="24"/>
        </w:rPr>
        <w:t xml:space="preserve">the </w:t>
      </w:r>
      <w:r w:rsidR="00576539">
        <w:rPr>
          <w:rFonts w:ascii="Times New Roman" w:hAnsi="Times New Roman" w:cs="Times New Roman"/>
          <w:sz w:val="24"/>
          <w:szCs w:val="24"/>
        </w:rPr>
        <w:t xml:space="preserve">publication of the </w:t>
      </w:r>
      <w:r w:rsidR="009766EE">
        <w:rPr>
          <w:rFonts w:ascii="Times New Roman" w:hAnsi="Times New Roman" w:cs="Times New Roman"/>
          <w:sz w:val="24"/>
          <w:szCs w:val="24"/>
        </w:rPr>
        <w:t xml:space="preserve">large number of studies </w:t>
      </w:r>
      <w:r w:rsidR="001054CB">
        <w:rPr>
          <w:rFonts w:ascii="Times New Roman" w:hAnsi="Times New Roman" w:cs="Times New Roman"/>
          <w:sz w:val="24"/>
          <w:szCs w:val="24"/>
        </w:rPr>
        <w:t xml:space="preserve">using </w:t>
      </w:r>
      <w:r w:rsidR="00576539">
        <w:rPr>
          <w:rFonts w:ascii="Times New Roman" w:hAnsi="Times New Roman" w:cs="Times New Roman"/>
          <w:sz w:val="24"/>
          <w:szCs w:val="24"/>
        </w:rPr>
        <w:t>this data</w:t>
      </w:r>
      <w:r w:rsidR="007F154A">
        <w:rPr>
          <w:rFonts w:ascii="Times New Roman" w:hAnsi="Times New Roman" w:cs="Times New Roman"/>
          <w:sz w:val="24"/>
          <w:szCs w:val="24"/>
        </w:rPr>
        <w:t xml:space="preserve"> </w:t>
      </w:r>
      <w:r w:rsidR="007F154A">
        <w:rPr>
          <w:rFonts w:ascii="Times New Roman" w:hAnsi="Times New Roman" w:cs="Times New Roman"/>
          <w:sz w:val="24"/>
          <w:szCs w:val="24"/>
        </w:rPr>
        <w:fldChar w:fldCharType="begin"/>
      </w:r>
      <w:r w:rsidR="007F154A">
        <w:rPr>
          <w:rFonts w:ascii="Times New Roman" w:hAnsi="Times New Roman" w:cs="Times New Roman"/>
          <w:sz w:val="24"/>
          <w:szCs w:val="24"/>
        </w:rPr>
        <w:instrText xml:space="preserve"> ADDIN ZOTERO_ITEM CSL_CITATION {"citationID":"gmlSu2t2","properties":{"formattedCitation":"(Nord\\uc0\\u229{}s and Cohen, 2021)","plainCitation":"(Nordås and Cohen, 2021)","noteIndex":0},"citationItems":[{"id":19,"uris":["http://zotero.org/users/10258735/items/RNR9FK8G"],"itemData":{"id":19,"type":"article-journal","abstract":"This article reviews the remarkable growth in empirical literature in political science on wartime sexual violence against civilians, including rape, sexual slavery, forced marriage, and other forms. Early work, motivated by ongoing conflicts in the former Yugoslavia and Rwanda, tended to portray these forms of violence as inevitable, ubiquitous, and either opportunistic or strategic. However, recent literature and new data sources have documented substantial variation in sexual violence across countries, conflicts, perpetrators, and victims and survivors. Building on this observed variation, scholars have developed and tested a wealth of theories about when, where, why, and under what conditions sexual violence occurs as well as its consequences. We highlight the core findings from the literature, explain the key debates among experts, and explore several avenues for future research. We conclude by detailing what the study of wartime sexual violence—both the findings and the research process—offers to a broader set of political science scholars.","container-title":"Annual Review of Political Science","DOI":"10.1146/annurev-polisci-041719-102620","issue":"1","note":"_eprint: https://doi.org/10.1146/annurev-polisci-041719-102620","page":"193-211","source":"Annual Reviews","title":"Conflict-Related Sexual Violence","volume":"24","author":[{"family":"Nordås","given":"Ragnhild"},{"family":"Cohen","given":"Dara Kay"}],"issued":{"date-parts":[["2021"]]}}}],"schema":"https://github.com/citation-style-language/schema/raw/master/csl-citation.json"} </w:instrText>
      </w:r>
      <w:r w:rsidR="007F154A">
        <w:rPr>
          <w:rFonts w:ascii="Times New Roman" w:hAnsi="Times New Roman" w:cs="Times New Roman"/>
          <w:sz w:val="24"/>
          <w:szCs w:val="24"/>
        </w:rPr>
        <w:fldChar w:fldCharType="separate"/>
      </w:r>
      <w:r w:rsidR="007F154A" w:rsidRPr="007F154A">
        <w:rPr>
          <w:rFonts w:ascii="Times New Roman" w:hAnsi="Times New Roman" w:cs="Times New Roman"/>
          <w:sz w:val="24"/>
          <w:szCs w:val="24"/>
        </w:rPr>
        <w:t>(Nordås and Cohen, 2021)</w:t>
      </w:r>
      <w:r w:rsidR="007F154A">
        <w:rPr>
          <w:rFonts w:ascii="Times New Roman" w:hAnsi="Times New Roman" w:cs="Times New Roman"/>
          <w:sz w:val="24"/>
          <w:szCs w:val="24"/>
        </w:rPr>
        <w:fldChar w:fldCharType="end"/>
      </w:r>
      <w:r w:rsidR="007F154A">
        <w:rPr>
          <w:rFonts w:ascii="Times New Roman" w:hAnsi="Times New Roman" w:cs="Times New Roman"/>
          <w:sz w:val="24"/>
          <w:szCs w:val="24"/>
        </w:rPr>
        <w:t>.</w:t>
      </w:r>
      <w:r w:rsidR="00376AB4">
        <w:rPr>
          <w:rFonts w:ascii="Times New Roman" w:hAnsi="Times New Roman" w:cs="Times New Roman"/>
          <w:sz w:val="24"/>
          <w:szCs w:val="24"/>
        </w:rPr>
        <w:t xml:space="preserve"> </w:t>
      </w:r>
      <w:r w:rsidR="00EE5C65">
        <w:rPr>
          <w:rFonts w:ascii="Times New Roman" w:hAnsi="Times New Roman" w:cs="Times New Roman"/>
          <w:sz w:val="24"/>
          <w:szCs w:val="24"/>
        </w:rPr>
        <w:t xml:space="preserve">Government agencies, </w:t>
      </w:r>
      <w:r w:rsidR="008E5B44">
        <w:rPr>
          <w:rFonts w:ascii="Times New Roman" w:hAnsi="Times New Roman" w:cs="Times New Roman"/>
          <w:sz w:val="24"/>
          <w:szCs w:val="24"/>
        </w:rPr>
        <w:t xml:space="preserve">United Nations agencies, and nongovernmental organizations express growing concern </w:t>
      </w:r>
      <w:r w:rsidR="007407AF">
        <w:rPr>
          <w:rFonts w:ascii="Times New Roman" w:hAnsi="Times New Roman" w:cs="Times New Roman"/>
          <w:sz w:val="24"/>
          <w:szCs w:val="24"/>
        </w:rPr>
        <w:t xml:space="preserve">for sexual violence in conflict and request </w:t>
      </w:r>
      <w:r w:rsidR="0006081B">
        <w:rPr>
          <w:rFonts w:ascii="Times New Roman" w:hAnsi="Times New Roman" w:cs="Times New Roman"/>
          <w:sz w:val="24"/>
          <w:szCs w:val="24"/>
        </w:rPr>
        <w:t>systematic data to predict and prevent wartime sexual</w:t>
      </w:r>
      <w:r w:rsidR="006A487B">
        <w:rPr>
          <w:rFonts w:ascii="Times New Roman" w:hAnsi="Times New Roman" w:cs="Times New Roman"/>
          <w:sz w:val="24"/>
          <w:szCs w:val="24"/>
        </w:rPr>
        <w:t xml:space="preserve"> violence</w:t>
      </w:r>
      <w:r w:rsidR="00133ACF">
        <w:rPr>
          <w:rFonts w:ascii="Times New Roman" w:hAnsi="Times New Roman" w:cs="Times New Roman"/>
          <w:sz w:val="24"/>
          <w:szCs w:val="24"/>
        </w:rPr>
        <w:t>.</w:t>
      </w:r>
      <w:r w:rsidR="00533274">
        <w:rPr>
          <w:rFonts w:ascii="Times New Roman" w:hAnsi="Times New Roman" w:cs="Times New Roman"/>
          <w:sz w:val="24"/>
          <w:szCs w:val="24"/>
        </w:rPr>
        <w:t xml:space="preserve"> These policy concerns necessitate </w:t>
      </w:r>
      <w:r w:rsidR="001768D2">
        <w:rPr>
          <w:rFonts w:ascii="Times New Roman" w:hAnsi="Times New Roman" w:cs="Times New Roman"/>
          <w:sz w:val="24"/>
          <w:szCs w:val="24"/>
        </w:rPr>
        <w:t>the collection of reliable data across time, place, and conflict actor</w:t>
      </w:r>
      <w:r w:rsidR="00817E55">
        <w:rPr>
          <w:rFonts w:ascii="Times New Roman" w:hAnsi="Times New Roman" w:cs="Times New Roman"/>
          <w:sz w:val="24"/>
          <w:szCs w:val="24"/>
        </w:rPr>
        <w:t xml:space="preserve">. While scholars in this field are tasked with </w:t>
      </w:r>
      <w:r w:rsidR="00426428">
        <w:rPr>
          <w:rFonts w:ascii="Times New Roman" w:hAnsi="Times New Roman" w:cs="Times New Roman"/>
          <w:sz w:val="24"/>
          <w:szCs w:val="24"/>
        </w:rPr>
        <w:t>strengthening systematic data, observability issues make gathering reliable data on sexual violence inherently difficult.</w:t>
      </w:r>
    </w:p>
    <w:p w14:paraId="57A1789B" w14:textId="23183D33" w:rsidR="0095187C" w:rsidRDefault="005117B7" w:rsidP="005117B7">
      <w:pPr>
        <w:ind w:firstLine="720"/>
        <w:rPr>
          <w:rFonts w:ascii="Times New Roman" w:hAnsi="Times New Roman" w:cs="Times New Roman"/>
          <w:sz w:val="24"/>
          <w:szCs w:val="24"/>
        </w:rPr>
      </w:pPr>
      <w:r>
        <w:rPr>
          <w:rFonts w:ascii="Times New Roman" w:hAnsi="Times New Roman" w:cs="Times New Roman"/>
          <w:sz w:val="24"/>
          <w:szCs w:val="24"/>
        </w:rPr>
        <w:t>The Sexual Violence in Armed Conflict dataset, SVAC,</w:t>
      </w:r>
      <w:r w:rsidR="00C145DC">
        <w:rPr>
          <w:rFonts w:ascii="Times New Roman" w:hAnsi="Times New Roman" w:cs="Times New Roman"/>
          <w:sz w:val="24"/>
          <w:szCs w:val="24"/>
        </w:rPr>
        <w:t xml:space="preserve"> presents</w:t>
      </w:r>
      <w:r>
        <w:rPr>
          <w:rFonts w:ascii="Times New Roman" w:hAnsi="Times New Roman" w:cs="Times New Roman"/>
          <w:sz w:val="24"/>
          <w:szCs w:val="24"/>
        </w:rPr>
        <w:t xml:space="preserve"> </w:t>
      </w:r>
      <w:r w:rsidR="00C145DC">
        <w:rPr>
          <w:rFonts w:ascii="Times New Roman" w:hAnsi="Times New Roman" w:cs="Times New Roman"/>
          <w:sz w:val="24"/>
          <w:szCs w:val="24"/>
        </w:rPr>
        <w:t>the most established and comprehensive data on wartime sexual violence to date</w:t>
      </w:r>
      <w:r w:rsidR="00735D4A">
        <w:rPr>
          <w:rFonts w:ascii="Times New Roman" w:hAnsi="Times New Roman" w:cs="Times New Roman"/>
          <w:sz w:val="24"/>
          <w:szCs w:val="24"/>
        </w:rPr>
        <w:t>.</w:t>
      </w:r>
      <w:r w:rsidR="00A92EF2">
        <w:rPr>
          <w:rFonts w:ascii="Times New Roman" w:hAnsi="Times New Roman" w:cs="Times New Roman"/>
          <w:sz w:val="24"/>
          <w:szCs w:val="24"/>
        </w:rPr>
        <w:t xml:space="preserve"> SVAC and a related dataset, </w:t>
      </w:r>
      <w:r w:rsidR="00EF3F24">
        <w:rPr>
          <w:rFonts w:ascii="Times New Roman" w:hAnsi="Times New Roman" w:cs="Times New Roman"/>
          <w:sz w:val="24"/>
          <w:szCs w:val="24"/>
        </w:rPr>
        <w:t>the Repertoires of Sex</w:t>
      </w:r>
      <w:r w:rsidR="00A97916">
        <w:rPr>
          <w:rFonts w:ascii="Times New Roman" w:hAnsi="Times New Roman" w:cs="Times New Roman"/>
          <w:sz w:val="24"/>
          <w:szCs w:val="24"/>
        </w:rPr>
        <w:t>ual Violence in Armed Conflict</w:t>
      </w:r>
      <w:r w:rsidR="00B0706A">
        <w:rPr>
          <w:rFonts w:ascii="Times New Roman" w:hAnsi="Times New Roman" w:cs="Times New Roman"/>
          <w:sz w:val="24"/>
          <w:szCs w:val="24"/>
        </w:rPr>
        <w:t xml:space="preserve"> dataset</w:t>
      </w:r>
      <w:r w:rsidR="00A97916">
        <w:rPr>
          <w:rFonts w:ascii="Times New Roman" w:hAnsi="Times New Roman" w:cs="Times New Roman"/>
          <w:sz w:val="24"/>
          <w:szCs w:val="24"/>
        </w:rPr>
        <w:t>, RSVAC</w:t>
      </w:r>
      <w:r w:rsidR="0064368A">
        <w:rPr>
          <w:rFonts w:ascii="Times New Roman" w:hAnsi="Times New Roman" w:cs="Times New Roman"/>
          <w:sz w:val="24"/>
          <w:szCs w:val="24"/>
        </w:rPr>
        <w:t xml:space="preserve"> </w:t>
      </w:r>
      <w:r w:rsidR="0064368A">
        <w:rPr>
          <w:rFonts w:ascii="Times New Roman" w:hAnsi="Times New Roman" w:cs="Times New Roman"/>
          <w:sz w:val="24"/>
          <w:szCs w:val="24"/>
        </w:rPr>
        <w:fldChar w:fldCharType="begin"/>
      </w:r>
      <w:r w:rsidR="0064368A">
        <w:rPr>
          <w:rFonts w:ascii="Times New Roman" w:hAnsi="Times New Roman" w:cs="Times New Roman"/>
          <w:sz w:val="24"/>
          <w:szCs w:val="24"/>
        </w:rPr>
        <w:instrText xml:space="preserve"> ADDIN ZOTERO_ITEM CSL_CITATION {"citationID":"ipKwuLLY","properties":{"formattedCitation":"(Dumaine {\\i{}et al.}, 2022)","plainCitation":"(Dumaine et al., 2022)","noteIndex":0},"citationItems":[{"id":18,"uris":["http://zotero.org/users/10258735/items/L9PFQ53C"],"itemData":{"id":18,"type":"article-journal","abstract":"Scholars increasingly call for documentation and analysis of specific forms of conflict-related sexual violence. Moreover, accountability for crimes is stronger when specific patterns of victimization are documented. This article introduces the Repertoires of Sexual Violence in Armed Conflict (RSVAC) data package, which assembles reports from 1989 to 2015 of forms of sexual violence by government/states forces, insurgent/rebel organizations, and pro-government militias for each conflict and year. RSVAC compiles the reported prevalence of eight forms of sexual violence ? rape, sexual slavery and forced marriage, forced prostitution, sexual mutilation, forced pregnancy, forced sterilization and abortion, non-penetrative sexual torture, and sexual abuse (as well as that of multiple-perpetrator reports of each form). It includes extensive qualitative notes on reported incidents, as well as ?conflict manuscripts? that include the relevant portions of source documents. Disaggregating ?sexual violence? into its distinct forms enables analysis of the reported presence of forms of sexual violence across time, conflicts, and organizations. We illustrate its usefulness by highlighting hitherto neglected global patterns it suggests, and also discuss limitations, potential biases and underreporting that users need to take into account. We outline several research questions that the data can help answer and suggest how the data package could inform policy efforts to address sexual violence and its consequences.","container-title":"Journal of Peace Research","DOI":"10.1177/00223433211044674","ISSN":"0022-3433","issue":"4","language":"en","note":"publisher: SAGE Publications Ltd","page":"611-621","source":"SAGE Journals","title":"Repertoires of conflict-related sexual violence: Introducing the RSVAC data package","title-short":"Repertoires of conflict-related sexual violence","volume":"59","author":[{"family":"Dumaine","given":"Logan"},{"family":"Nordås","given":"Ragnhild"},{"family":"Gargiulo","given":"Maria"},{"family":"Wood","given":"Elisabeth Jean"}],"issued":{"date-parts":[["2022",7]]}}}],"schema":"https://github.com/citation-style-language/schema/raw/master/csl-citation.json"} </w:instrText>
      </w:r>
      <w:r w:rsidR="0064368A">
        <w:rPr>
          <w:rFonts w:ascii="Times New Roman" w:hAnsi="Times New Roman" w:cs="Times New Roman"/>
          <w:sz w:val="24"/>
          <w:szCs w:val="24"/>
        </w:rPr>
        <w:fldChar w:fldCharType="separate"/>
      </w:r>
      <w:r w:rsidR="0064368A" w:rsidRPr="0064368A">
        <w:rPr>
          <w:rFonts w:ascii="Times New Roman" w:hAnsi="Times New Roman" w:cs="Times New Roman"/>
          <w:sz w:val="24"/>
          <w:szCs w:val="24"/>
        </w:rPr>
        <w:t xml:space="preserve">(Dumaine </w:t>
      </w:r>
      <w:r w:rsidR="0064368A" w:rsidRPr="0064368A">
        <w:rPr>
          <w:rFonts w:ascii="Times New Roman" w:hAnsi="Times New Roman" w:cs="Times New Roman"/>
          <w:i/>
          <w:iCs/>
          <w:sz w:val="24"/>
          <w:szCs w:val="24"/>
        </w:rPr>
        <w:t>et al.</w:t>
      </w:r>
      <w:r w:rsidR="0064368A" w:rsidRPr="0064368A">
        <w:rPr>
          <w:rFonts w:ascii="Times New Roman" w:hAnsi="Times New Roman" w:cs="Times New Roman"/>
          <w:sz w:val="24"/>
          <w:szCs w:val="24"/>
        </w:rPr>
        <w:t>, 2022)</w:t>
      </w:r>
      <w:r w:rsidR="0064368A">
        <w:rPr>
          <w:rFonts w:ascii="Times New Roman" w:hAnsi="Times New Roman" w:cs="Times New Roman"/>
          <w:sz w:val="24"/>
          <w:szCs w:val="24"/>
        </w:rPr>
        <w:fldChar w:fldCharType="end"/>
      </w:r>
      <w:r w:rsidR="00A97916">
        <w:rPr>
          <w:rFonts w:ascii="Times New Roman" w:hAnsi="Times New Roman" w:cs="Times New Roman"/>
          <w:sz w:val="24"/>
          <w:szCs w:val="24"/>
        </w:rPr>
        <w:t xml:space="preserve">, </w:t>
      </w:r>
      <w:r w:rsidR="00CF5E83">
        <w:rPr>
          <w:rFonts w:ascii="Times New Roman" w:hAnsi="Times New Roman" w:cs="Times New Roman"/>
          <w:sz w:val="24"/>
          <w:szCs w:val="24"/>
        </w:rPr>
        <w:t xml:space="preserve">include </w:t>
      </w:r>
      <w:r w:rsidR="00AB073A">
        <w:rPr>
          <w:rFonts w:ascii="Times New Roman" w:hAnsi="Times New Roman" w:cs="Times New Roman"/>
          <w:sz w:val="24"/>
          <w:szCs w:val="24"/>
        </w:rPr>
        <w:t>for each observation (</w:t>
      </w:r>
      <w:r w:rsidR="005806BE">
        <w:rPr>
          <w:rFonts w:ascii="Times New Roman" w:hAnsi="Times New Roman" w:cs="Times New Roman"/>
          <w:sz w:val="24"/>
          <w:szCs w:val="24"/>
        </w:rPr>
        <w:t>conflict, actor, year)</w:t>
      </w:r>
      <w:r w:rsidR="00AB073A">
        <w:rPr>
          <w:rFonts w:ascii="Times New Roman" w:hAnsi="Times New Roman" w:cs="Times New Roman"/>
          <w:sz w:val="24"/>
          <w:szCs w:val="24"/>
        </w:rPr>
        <w:t xml:space="preserve"> </w:t>
      </w:r>
      <w:r w:rsidR="00CF5E83">
        <w:rPr>
          <w:rFonts w:ascii="Times New Roman" w:hAnsi="Times New Roman" w:cs="Times New Roman"/>
          <w:sz w:val="24"/>
          <w:szCs w:val="24"/>
        </w:rPr>
        <w:t xml:space="preserve">measures of reported prevalence of sexual violence </w:t>
      </w:r>
      <w:r w:rsidR="0014110E">
        <w:rPr>
          <w:rFonts w:ascii="Times New Roman" w:hAnsi="Times New Roman" w:cs="Times New Roman"/>
          <w:sz w:val="24"/>
          <w:szCs w:val="24"/>
        </w:rPr>
        <w:t xml:space="preserve">sourced from </w:t>
      </w:r>
      <w:r w:rsidR="00D44A37">
        <w:rPr>
          <w:rFonts w:ascii="Times New Roman" w:hAnsi="Times New Roman" w:cs="Times New Roman"/>
          <w:sz w:val="24"/>
          <w:szCs w:val="24"/>
        </w:rPr>
        <w:t>annual and special reports by the U</w:t>
      </w:r>
      <w:r w:rsidR="00D911FB">
        <w:rPr>
          <w:rFonts w:ascii="Times New Roman" w:hAnsi="Times New Roman" w:cs="Times New Roman"/>
          <w:sz w:val="24"/>
          <w:szCs w:val="24"/>
        </w:rPr>
        <w:t>nited States</w:t>
      </w:r>
      <w:r w:rsidR="00D44A37">
        <w:rPr>
          <w:rFonts w:ascii="Times New Roman" w:hAnsi="Times New Roman" w:cs="Times New Roman"/>
          <w:sz w:val="24"/>
          <w:szCs w:val="24"/>
        </w:rPr>
        <w:t xml:space="preserve"> State Department, Amnesty International, </w:t>
      </w:r>
      <w:r w:rsidR="00571669">
        <w:rPr>
          <w:rFonts w:ascii="Times New Roman" w:hAnsi="Times New Roman" w:cs="Times New Roman"/>
          <w:sz w:val="24"/>
          <w:szCs w:val="24"/>
        </w:rPr>
        <w:t>and the Human Rights Watch.</w:t>
      </w:r>
    </w:p>
    <w:p w14:paraId="5757AFDA" w14:textId="6F9FC566" w:rsidR="005117B7" w:rsidRDefault="0095187C" w:rsidP="005117B7">
      <w:pPr>
        <w:ind w:firstLine="720"/>
        <w:rPr>
          <w:rFonts w:ascii="Times New Roman" w:hAnsi="Times New Roman" w:cs="Times New Roman"/>
          <w:sz w:val="24"/>
          <w:szCs w:val="24"/>
        </w:rPr>
      </w:pPr>
      <w:r>
        <w:rPr>
          <w:rFonts w:ascii="Times New Roman" w:hAnsi="Times New Roman" w:cs="Times New Roman"/>
          <w:sz w:val="24"/>
          <w:szCs w:val="24"/>
        </w:rPr>
        <w:t>While</w:t>
      </w:r>
      <w:r w:rsidR="00AB073A">
        <w:rPr>
          <w:rFonts w:ascii="Times New Roman" w:hAnsi="Times New Roman" w:cs="Times New Roman"/>
          <w:sz w:val="24"/>
          <w:szCs w:val="24"/>
        </w:rPr>
        <w:t xml:space="preserve"> the prevalence </w:t>
      </w:r>
      <w:r w:rsidR="004F7FC8">
        <w:rPr>
          <w:rFonts w:ascii="Times New Roman" w:hAnsi="Times New Roman" w:cs="Times New Roman"/>
          <w:sz w:val="24"/>
          <w:szCs w:val="24"/>
        </w:rPr>
        <w:t xml:space="preserve">scores associated with a particular observation are often in agreement with each other, there are </w:t>
      </w:r>
      <w:proofErr w:type="gramStart"/>
      <w:r w:rsidR="004F7FC8">
        <w:rPr>
          <w:rFonts w:ascii="Times New Roman" w:hAnsi="Times New Roman" w:cs="Times New Roman"/>
          <w:sz w:val="24"/>
          <w:szCs w:val="24"/>
        </w:rPr>
        <w:t xml:space="preserve">a number </w:t>
      </w:r>
      <w:r w:rsidR="00EB538C">
        <w:rPr>
          <w:rFonts w:ascii="Times New Roman" w:hAnsi="Times New Roman" w:cs="Times New Roman"/>
          <w:sz w:val="24"/>
          <w:szCs w:val="24"/>
        </w:rPr>
        <w:t>of</w:t>
      </w:r>
      <w:proofErr w:type="gramEnd"/>
      <w:r w:rsidR="00EB538C">
        <w:rPr>
          <w:rFonts w:ascii="Times New Roman" w:hAnsi="Times New Roman" w:cs="Times New Roman"/>
          <w:sz w:val="24"/>
          <w:szCs w:val="24"/>
        </w:rPr>
        <w:t xml:space="preserve"> cases</w:t>
      </w:r>
      <w:r w:rsidR="00814EDC">
        <w:rPr>
          <w:rFonts w:ascii="Times New Roman" w:hAnsi="Times New Roman" w:cs="Times New Roman"/>
          <w:sz w:val="24"/>
          <w:szCs w:val="24"/>
        </w:rPr>
        <w:t xml:space="preserve"> where</w:t>
      </w:r>
      <w:r w:rsidR="00FF7F27">
        <w:rPr>
          <w:rFonts w:ascii="Times New Roman" w:hAnsi="Times New Roman" w:cs="Times New Roman"/>
          <w:sz w:val="24"/>
          <w:szCs w:val="24"/>
        </w:rPr>
        <w:t xml:space="preserve"> the </w:t>
      </w:r>
      <w:r w:rsidR="0069542C">
        <w:rPr>
          <w:rFonts w:ascii="Times New Roman" w:hAnsi="Times New Roman" w:cs="Times New Roman"/>
          <w:sz w:val="24"/>
          <w:szCs w:val="24"/>
        </w:rPr>
        <w:t>prevalence scores, ranging from zero (no reported sexual violence) to three (“massive” levels of sexual violence)</w:t>
      </w:r>
      <w:r w:rsidR="008A79A4">
        <w:rPr>
          <w:rFonts w:ascii="Times New Roman" w:hAnsi="Times New Roman" w:cs="Times New Roman"/>
          <w:sz w:val="24"/>
          <w:szCs w:val="24"/>
        </w:rPr>
        <w:t xml:space="preserve">, </w:t>
      </w:r>
      <w:r w:rsidR="00DE6489">
        <w:rPr>
          <w:rFonts w:ascii="Times New Roman" w:hAnsi="Times New Roman" w:cs="Times New Roman"/>
          <w:sz w:val="24"/>
          <w:szCs w:val="24"/>
        </w:rPr>
        <w:t>exhibit large- and small-scale discrepancies.</w:t>
      </w:r>
      <w:r w:rsidR="003452DA">
        <w:rPr>
          <w:rFonts w:ascii="Times New Roman" w:hAnsi="Times New Roman" w:cs="Times New Roman"/>
          <w:sz w:val="24"/>
          <w:szCs w:val="24"/>
        </w:rPr>
        <w:t xml:space="preserve"> In </w:t>
      </w:r>
      <w:r w:rsidR="00C64508">
        <w:rPr>
          <w:rFonts w:ascii="Times New Roman" w:hAnsi="Times New Roman" w:cs="Times New Roman"/>
          <w:sz w:val="24"/>
          <w:szCs w:val="24"/>
        </w:rPr>
        <w:t xml:space="preserve">an </w:t>
      </w:r>
      <w:r w:rsidR="003452DA">
        <w:rPr>
          <w:rFonts w:ascii="Times New Roman" w:hAnsi="Times New Roman" w:cs="Times New Roman"/>
          <w:sz w:val="24"/>
          <w:szCs w:val="24"/>
        </w:rPr>
        <w:t>instance of large-scale discrepancy</w:t>
      </w:r>
      <w:r w:rsidR="00276A7F">
        <w:rPr>
          <w:rFonts w:ascii="Times New Roman" w:hAnsi="Times New Roman" w:cs="Times New Roman"/>
          <w:sz w:val="24"/>
          <w:szCs w:val="24"/>
        </w:rPr>
        <w:t>,</w:t>
      </w:r>
      <w:r w:rsidR="00BF0E44">
        <w:rPr>
          <w:rFonts w:ascii="Times New Roman" w:hAnsi="Times New Roman" w:cs="Times New Roman"/>
          <w:sz w:val="24"/>
          <w:szCs w:val="24"/>
        </w:rPr>
        <w:t xml:space="preserve"> one source may </w:t>
      </w:r>
      <w:r w:rsidR="00BF0E44">
        <w:rPr>
          <w:rFonts w:ascii="Times New Roman" w:hAnsi="Times New Roman" w:cs="Times New Roman"/>
          <w:sz w:val="24"/>
          <w:szCs w:val="24"/>
        </w:rPr>
        <w:lastRenderedPageBreak/>
        <w:t>depict “massive” levels of sexual violence (</w:t>
      </w:r>
      <w:r w:rsidR="00FA6B70">
        <w:rPr>
          <w:rFonts w:ascii="Times New Roman" w:hAnsi="Times New Roman" w:cs="Times New Roman"/>
          <w:sz w:val="24"/>
          <w:szCs w:val="24"/>
        </w:rPr>
        <w:t>coded as a</w:t>
      </w:r>
      <w:r w:rsidR="00BF0E44">
        <w:rPr>
          <w:rFonts w:ascii="Times New Roman" w:hAnsi="Times New Roman" w:cs="Times New Roman"/>
          <w:sz w:val="24"/>
          <w:szCs w:val="24"/>
        </w:rPr>
        <w:t xml:space="preserve"> three)</w:t>
      </w:r>
      <w:r w:rsidR="003452DA">
        <w:rPr>
          <w:rFonts w:ascii="Times New Roman" w:hAnsi="Times New Roman" w:cs="Times New Roman"/>
          <w:sz w:val="24"/>
          <w:szCs w:val="24"/>
        </w:rPr>
        <w:t xml:space="preserve"> for a particular observation</w:t>
      </w:r>
      <w:r w:rsidR="00BF0E44">
        <w:rPr>
          <w:rFonts w:ascii="Times New Roman" w:hAnsi="Times New Roman" w:cs="Times New Roman"/>
          <w:sz w:val="24"/>
          <w:szCs w:val="24"/>
        </w:rPr>
        <w:t xml:space="preserve"> while the other two</w:t>
      </w:r>
      <w:r w:rsidR="00A23F0D">
        <w:rPr>
          <w:rFonts w:ascii="Times New Roman" w:hAnsi="Times New Roman" w:cs="Times New Roman"/>
          <w:sz w:val="24"/>
          <w:szCs w:val="24"/>
        </w:rPr>
        <w:t xml:space="preserve"> </w:t>
      </w:r>
      <w:r w:rsidR="004F56C1">
        <w:rPr>
          <w:rFonts w:ascii="Times New Roman" w:hAnsi="Times New Roman" w:cs="Times New Roman"/>
          <w:sz w:val="24"/>
          <w:szCs w:val="24"/>
        </w:rPr>
        <w:t>seem to not mention sexual violence at all (</w:t>
      </w:r>
      <w:r w:rsidR="00FA6B70">
        <w:rPr>
          <w:rFonts w:ascii="Times New Roman" w:hAnsi="Times New Roman" w:cs="Times New Roman"/>
          <w:sz w:val="24"/>
          <w:szCs w:val="24"/>
        </w:rPr>
        <w:t>coded as zeros</w:t>
      </w:r>
      <w:r w:rsidR="004F56C1">
        <w:rPr>
          <w:rFonts w:ascii="Times New Roman" w:hAnsi="Times New Roman" w:cs="Times New Roman"/>
          <w:sz w:val="24"/>
          <w:szCs w:val="24"/>
        </w:rPr>
        <w:t>)</w:t>
      </w:r>
      <w:r w:rsidR="003452DA">
        <w:rPr>
          <w:rFonts w:ascii="Times New Roman" w:hAnsi="Times New Roman" w:cs="Times New Roman"/>
          <w:sz w:val="24"/>
          <w:szCs w:val="24"/>
        </w:rPr>
        <w:t xml:space="preserve"> for the same observation</w:t>
      </w:r>
      <w:r w:rsidR="00FA6B70">
        <w:rPr>
          <w:rFonts w:ascii="Times New Roman" w:hAnsi="Times New Roman" w:cs="Times New Roman"/>
          <w:sz w:val="24"/>
          <w:szCs w:val="24"/>
        </w:rPr>
        <w:t>.</w:t>
      </w:r>
      <w:r w:rsidR="003452DA">
        <w:rPr>
          <w:rFonts w:ascii="Times New Roman" w:hAnsi="Times New Roman" w:cs="Times New Roman"/>
          <w:sz w:val="24"/>
          <w:szCs w:val="24"/>
        </w:rPr>
        <w:t xml:space="preserve"> </w:t>
      </w:r>
      <w:r w:rsidR="00C64508">
        <w:rPr>
          <w:rFonts w:ascii="Times New Roman" w:hAnsi="Times New Roman" w:cs="Times New Roman"/>
          <w:sz w:val="24"/>
          <w:szCs w:val="24"/>
        </w:rPr>
        <w:t xml:space="preserve">These large discrepancies </w:t>
      </w:r>
      <w:r w:rsidR="004A013A">
        <w:rPr>
          <w:rFonts w:ascii="Times New Roman" w:hAnsi="Times New Roman" w:cs="Times New Roman"/>
          <w:sz w:val="24"/>
          <w:szCs w:val="24"/>
        </w:rPr>
        <w:t xml:space="preserve">are made salient by the </w:t>
      </w:r>
      <w:r w:rsidR="00A2707B">
        <w:rPr>
          <w:rFonts w:ascii="Times New Roman" w:hAnsi="Times New Roman" w:cs="Times New Roman"/>
          <w:sz w:val="24"/>
          <w:szCs w:val="24"/>
        </w:rPr>
        <w:t>frequency of zeros in the datase</w:t>
      </w:r>
      <w:r w:rsidR="00CD7C9A">
        <w:rPr>
          <w:rFonts w:ascii="Times New Roman" w:hAnsi="Times New Roman" w:cs="Times New Roman"/>
          <w:sz w:val="24"/>
          <w:szCs w:val="24"/>
        </w:rPr>
        <w:t xml:space="preserve">t – 80% of the </w:t>
      </w:r>
      <w:r w:rsidR="009B0A83">
        <w:rPr>
          <w:rFonts w:ascii="Times New Roman" w:hAnsi="Times New Roman" w:cs="Times New Roman"/>
          <w:sz w:val="24"/>
          <w:szCs w:val="24"/>
        </w:rPr>
        <w:t>SVAC 2.0 observations, with data spanning from 1989 to 2015, are zeros.</w:t>
      </w:r>
    </w:p>
    <w:p w14:paraId="58E3E19B" w14:textId="77777777" w:rsidR="00F16285" w:rsidRDefault="00DA5114" w:rsidP="00ED622B">
      <w:pPr>
        <w:ind w:firstLine="720"/>
        <w:rPr>
          <w:rFonts w:ascii="Times New Roman" w:hAnsi="Times New Roman" w:cs="Times New Roman"/>
          <w:sz w:val="24"/>
          <w:szCs w:val="24"/>
        </w:rPr>
      </w:pPr>
      <w:r>
        <w:rPr>
          <w:rFonts w:ascii="Times New Roman" w:hAnsi="Times New Roman" w:cs="Times New Roman"/>
          <w:sz w:val="24"/>
          <w:szCs w:val="24"/>
        </w:rPr>
        <w:t xml:space="preserve">I am </w:t>
      </w:r>
      <w:r w:rsidR="00AA22E3">
        <w:rPr>
          <w:rFonts w:ascii="Times New Roman" w:hAnsi="Times New Roman" w:cs="Times New Roman"/>
          <w:sz w:val="24"/>
          <w:szCs w:val="24"/>
        </w:rPr>
        <w:t xml:space="preserve">interested in two related concerns in the </w:t>
      </w:r>
      <w:r w:rsidR="0028452E">
        <w:rPr>
          <w:rFonts w:ascii="Times New Roman" w:hAnsi="Times New Roman" w:cs="Times New Roman"/>
          <w:sz w:val="24"/>
          <w:szCs w:val="24"/>
        </w:rPr>
        <w:t xml:space="preserve">state-of-the-art </w:t>
      </w:r>
      <w:r w:rsidR="00AA22E3">
        <w:rPr>
          <w:rFonts w:ascii="Times New Roman" w:hAnsi="Times New Roman" w:cs="Times New Roman"/>
          <w:sz w:val="24"/>
          <w:szCs w:val="24"/>
        </w:rPr>
        <w:t>SVAC and RSVAC datasets</w:t>
      </w:r>
      <w:r w:rsidR="0028452E">
        <w:rPr>
          <w:rFonts w:ascii="Times New Roman" w:hAnsi="Times New Roman" w:cs="Times New Roman"/>
          <w:sz w:val="24"/>
          <w:szCs w:val="24"/>
        </w:rPr>
        <w:t xml:space="preserve">: (1) the discrepancies between sources’ prevalence scores and (2) the large and possibly heterogeneous </w:t>
      </w:r>
      <w:r w:rsidR="00005D92">
        <w:rPr>
          <w:rFonts w:ascii="Times New Roman" w:hAnsi="Times New Roman" w:cs="Times New Roman"/>
          <w:sz w:val="24"/>
          <w:szCs w:val="24"/>
        </w:rPr>
        <w:t>“zero observations” category.</w:t>
      </w:r>
      <w:r w:rsidR="00AA22E3">
        <w:rPr>
          <w:rFonts w:ascii="Times New Roman" w:hAnsi="Times New Roman" w:cs="Times New Roman"/>
          <w:sz w:val="24"/>
          <w:szCs w:val="24"/>
        </w:rPr>
        <w:t xml:space="preserve"> </w:t>
      </w:r>
      <w:r w:rsidR="001126ED">
        <w:rPr>
          <w:rFonts w:ascii="Times New Roman" w:hAnsi="Times New Roman" w:cs="Times New Roman"/>
          <w:sz w:val="24"/>
          <w:szCs w:val="24"/>
        </w:rPr>
        <w:t xml:space="preserve">I have identified 58 </w:t>
      </w:r>
      <w:r w:rsidR="0032558F">
        <w:rPr>
          <w:rFonts w:ascii="Times New Roman" w:hAnsi="Times New Roman" w:cs="Times New Roman"/>
          <w:sz w:val="24"/>
          <w:szCs w:val="24"/>
        </w:rPr>
        <w:t>observations where discrepancies are particularly large</w:t>
      </w:r>
      <w:r w:rsidR="008F1BE3">
        <w:rPr>
          <w:rFonts w:ascii="Times New Roman" w:hAnsi="Times New Roman" w:cs="Times New Roman"/>
          <w:sz w:val="24"/>
          <w:szCs w:val="24"/>
        </w:rPr>
        <w:t xml:space="preserve"> (between zeros and threes)</w:t>
      </w:r>
      <w:r w:rsidR="0032558F">
        <w:rPr>
          <w:rFonts w:ascii="Times New Roman" w:hAnsi="Times New Roman" w:cs="Times New Roman"/>
          <w:sz w:val="24"/>
          <w:szCs w:val="24"/>
        </w:rPr>
        <w:t xml:space="preserve"> for initial examination.</w:t>
      </w:r>
      <w:r w:rsidR="008136B6">
        <w:rPr>
          <w:rFonts w:ascii="Times New Roman" w:hAnsi="Times New Roman" w:cs="Times New Roman"/>
          <w:sz w:val="24"/>
          <w:szCs w:val="24"/>
        </w:rPr>
        <w:t xml:space="preserve"> Continuations of this project may include analysis of the 98 observations with discrepancies between </w:t>
      </w:r>
      <w:r w:rsidR="00D919EB">
        <w:rPr>
          <w:rFonts w:ascii="Times New Roman" w:hAnsi="Times New Roman" w:cs="Times New Roman"/>
          <w:sz w:val="24"/>
          <w:szCs w:val="24"/>
        </w:rPr>
        <w:t xml:space="preserve">zeros and twos and the 569 observations </w:t>
      </w:r>
      <w:r w:rsidR="006F077A">
        <w:rPr>
          <w:rFonts w:ascii="Times New Roman" w:hAnsi="Times New Roman" w:cs="Times New Roman"/>
          <w:sz w:val="24"/>
          <w:szCs w:val="24"/>
        </w:rPr>
        <w:t>with discrepancies between zeros and ones.</w:t>
      </w:r>
    </w:p>
    <w:p w14:paraId="65412280" w14:textId="6BAB806B" w:rsidR="00272C1C" w:rsidRDefault="00D52E0F" w:rsidP="00ED622B">
      <w:pPr>
        <w:ind w:firstLine="720"/>
        <w:rPr>
          <w:rFonts w:ascii="Times New Roman" w:hAnsi="Times New Roman" w:cs="Times New Roman"/>
          <w:sz w:val="24"/>
          <w:szCs w:val="24"/>
        </w:rPr>
      </w:pPr>
      <w:r>
        <w:rPr>
          <w:rFonts w:ascii="Times New Roman" w:hAnsi="Times New Roman" w:cs="Times New Roman"/>
          <w:sz w:val="24"/>
          <w:szCs w:val="24"/>
        </w:rPr>
        <w:t xml:space="preserve">To </w:t>
      </w:r>
      <w:r w:rsidR="00DA79C9">
        <w:rPr>
          <w:rFonts w:ascii="Times New Roman" w:hAnsi="Times New Roman" w:cs="Times New Roman"/>
          <w:sz w:val="24"/>
          <w:szCs w:val="24"/>
        </w:rPr>
        <w:t>investigate</w:t>
      </w:r>
      <w:r w:rsidR="00D67DF3">
        <w:rPr>
          <w:rFonts w:ascii="Times New Roman" w:hAnsi="Times New Roman" w:cs="Times New Roman"/>
          <w:sz w:val="24"/>
          <w:szCs w:val="24"/>
        </w:rPr>
        <w:t xml:space="preserve"> the apparent disagreement</w:t>
      </w:r>
      <w:r w:rsidR="008220DE">
        <w:rPr>
          <w:rFonts w:ascii="Times New Roman" w:hAnsi="Times New Roman" w:cs="Times New Roman"/>
          <w:sz w:val="24"/>
          <w:szCs w:val="24"/>
        </w:rPr>
        <w:t>s regarding the prevalence</w:t>
      </w:r>
      <w:r w:rsidR="005D67DA">
        <w:rPr>
          <w:rFonts w:ascii="Times New Roman" w:hAnsi="Times New Roman" w:cs="Times New Roman"/>
          <w:sz w:val="24"/>
          <w:szCs w:val="24"/>
        </w:rPr>
        <w:t xml:space="preserve"> </w:t>
      </w:r>
      <w:r w:rsidR="008220DE">
        <w:rPr>
          <w:rFonts w:ascii="Times New Roman" w:hAnsi="Times New Roman" w:cs="Times New Roman"/>
          <w:sz w:val="24"/>
          <w:szCs w:val="24"/>
        </w:rPr>
        <w:t xml:space="preserve">of these 58 </w:t>
      </w:r>
      <w:r w:rsidR="00E71B52">
        <w:rPr>
          <w:rFonts w:ascii="Times New Roman" w:hAnsi="Times New Roman" w:cs="Times New Roman"/>
          <w:sz w:val="24"/>
          <w:szCs w:val="24"/>
        </w:rPr>
        <w:t xml:space="preserve">large-scale </w:t>
      </w:r>
      <w:r w:rsidR="008220DE">
        <w:rPr>
          <w:rFonts w:ascii="Times New Roman" w:hAnsi="Times New Roman" w:cs="Times New Roman"/>
          <w:sz w:val="24"/>
          <w:szCs w:val="24"/>
        </w:rPr>
        <w:t>observations, I will</w:t>
      </w:r>
      <w:r w:rsidR="00D87517">
        <w:rPr>
          <w:rFonts w:ascii="Times New Roman" w:hAnsi="Times New Roman" w:cs="Times New Roman"/>
          <w:sz w:val="24"/>
          <w:szCs w:val="24"/>
        </w:rPr>
        <w:t xml:space="preserve"> </w:t>
      </w:r>
      <w:r w:rsidR="00D87517" w:rsidRPr="00D87517">
        <w:rPr>
          <w:rFonts w:ascii="Times New Roman" w:hAnsi="Times New Roman" w:cs="Times New Roman"/>
          <w:sz w:val="24"/>
          <w:szCs w:val="24"/>
        </w:rPr>
        <w:t xml:space="preserve">(1) </w:t>
      </w:r>
      <w:r w:rsidR="00D87517">
        <w:rPr>
          <w:rFonts w:ascii="Times New Roman" w:hAnsi="Times New Roman" w:cs="Times New Roman"/>
          <w:sz w:val="24"/>
          <w:szCs w:val="24"/>
        </w:rPr>
        <w:t>evaluate</w:t>
      </w:r>
      <w:r w:rsidR="00D87517" w:rsidRPr="00D87517">
        <w:rPr>
          <w:rFonts w:ascii="Times New Roman" w:hAnsi="Times New Roman" w:cs="Times New Roman"/>
          <w:sz w:val="24"/>
          <w:szCs w:val="24"/>
        </w:rPr>
        <w:t xml:space="preserve"> </w:t>
      </w:r>
      <w:r w:rsidR="00D87517">
        <w:rPr>
          <w:rFonts w:ascii="Times New Roman" w:hAnsi="Times New Roman" w:cs="Times New Roman"/>
          <w:sz w:val="24"/>
          <w:szCs w:val="24"/>
        </w:rPr>
        <w:t>the</w:t>
      </w:r>
      <w:r w:rsidR="00D87517" w:rsidRPr="00D87517">
        <w:rPr>
          <w:rFonts w:ascii="Times New Roman" w:hAnsi="Times New Roman" w:cs="Times New Roman"/>
          <w:sz w:val="24"/>
          <w:szCs w:val="24"/>
        </w:rPr>
        <w:t xml:space="preserve"> nature of the decision to code an observation as zero, (2) </w:t>
      </w:r>
      <w:r w:rsidR="00D87517">
        <w:rPr>
          <w:rFonts w:ascii="Times New Roman" w:hAnsi="Times New Roman" w:cs="Times New Roman"/>
          <w:sz w:val="24"/>
          <w:szCs w:val="24"/>
        </w:rPr>
        <w:t>identify</w:t>
      </w:r>
      <w:r w:rsidR="00D87517" w:rsidRPr="00D87517">
        <w:rPr>
          <w:rFonts w:ascii="Times New Roman" w:hAnsi="Times New Roman" w:cs="Times New Roman"/>
          <w:sz w:val="24"/>
          <w:szCs w:val="24"/>
        </w:rPr>
        <w:t xml:space="preserve"> the rationale</w:t>
      </w:r>
      <w:r w:rsidR="00D87517">
        <w:rPr>
          <w:rFonts w:ascii="Times New Roman" w:hAnsi="Times New Roman" w:cs="Times New Roman"/>
          <w:sz w:val="24"/>
          <w:szCs w:val="24"/>
        </w:rPr>
        <w:t xml:space="preserve"> </w:t>
      </w:r>
      <w:r w:rsidR="00D87517" w:rsidRPr="00D87517">
        <w:rPr>
          <w:rFonts w:ascii="Times New Roman" w:hAnsi="Times New Roman" w:cs="Times New Roman"/>
          <w:sz w:val="24"/>
          <w:szCs w:val="24"/>
        </w:rPr>
        <w:t xml:space="preserve">behind this decision, and (3) systematically </w:t>
      </w:r>
      <w:r w:rsidR="00FE5160">
        <w:rPr>
          <w:rFonts w:ascii="Times New Roman" w:hAnsi="Times New Roman" w:cs="Times New Roman"/>
          <w:sz w:val="24"/>
          <w:szCs w:val="24"/>
        </w:rPr>
        <w:t>analyze</w:t>
      </w:r>
      <w:r w:rsidR="00D87517" w:rsidRPr="00D87517">
        <w:rPr>
          <w:rFonts w:ascii="Times New Roman" w:hAnsi="Times New Roman" w:cs="Times New Roman"/>
          <w:sz w:val="24"/>
          <w:szCs w:val="24"/>
        </w:rPr>
        <w:t xml:space="preserve"> patterns in the zero codings and source discrepancies.</w:t>
      </w:r>
    </w:p>
    <w:p w14:paraId="6CD803D4" w14:textId="1AFB2847" w:rsidR="00ED622B" w:rsidRDefault="00ED622B" w:rsidP="00ED622B">
      <w:pPr>
        <w:ind w:firstLine="720"/>
        <w:rPr>
          <w:rFonts w:ascii="Times New Roman" w:hAnsi="Times New Roman" w:cs="Times New Roman"/>
          <w:sz w:val="24"/>
          <w:szCs w:val="24"/>
        </w:rPr>
      </w:pPr>
      <w:r>
        <w:rPr>
          <w:rFonts w:ascii="Times New Roman" w:hAnsi="Times New Roman" w:cs="Times New Roman"/>
          <w:sz w:val="24"/>
          <w:szCs w:val="24"/>
        </w:rPr>
        <w:t xml:space="preserve">The next three sections of this paper will </w:t>
      </w:r>
      <w:r w:rsidR="00916E11">
        <w:rPr>
          <w:rFonts w:ascii="Times New Roman" w:hAnsi="Times New Roman" w:cs="Times New Roman"/>
          <w:sz w:val="24"/>
          <w:szCs w:val="24"/>
        </w:rPr>
        <w:t xml:space="preserve">each respectively review the wartime sexual violence literature, human rights measurement literature, and the SVAC and RSVAC </w:t>
      </w:r>
      <w:r w:rsidR="00166F5F">
        <w:rPr>
          <w:rFonts w:ascii="Times New Roman" w:hAnsi="Times New Roman" w:cs="Times New Roman"/>
          <w:sz w:val="24"/>
          <w:szCs w:val="24"/>
        </w:rPr>
        <w:t>prevalence data. I</w:t>
      </w:r>
      <w:r w:rsidR="00E12F19">
        <w:rPr>
          <w:rFonts w:ascii="Times New Roman" w:hAnsi="Times New Roman" w:cs="Times New Roman"/>
          <w:sz w:val="24"/>
          <w:szCs w:val="24"/>
        </w:rPr>
        <w:t>n section four, I will give my hypotheses</w:t>
      </w:r>
      <w:r w:rsidR="00336C14">
        <w:rPr>
          <w:rFonts w:ascii="Times New Roman" w:hAnsi="Times New Roman" w:cs="Times New Roman"/>
          <w:sz w:val="24"/>
          <w:szCs w:val="24"/>
        </w:rPr>
        <w:t xml:space="preserve">, and in section five, I will </w:t>
      </w:r>
      <w:r w:rsidR="004B7BCF">
        <w:rPr>
          <w:rFonts w:ascii="Times New Roman" w:hAnsi="Times New Roman" w:cs="Times New Roman"/>
          <w:sz w:val="24"/>
          <w:szCs w:val="24"/>
        </w:rPr>
        <w:t xml:space="preserve">introduce a coding mechanism to address the </w:t>
      </w:r>
      <w:r w:rsidR="004E4F37">
        <w:rPr>
          <w:rFonts w:ascii="Times New Roman" w:hAnsi="Times New Roman" w:cs="Times New Roman"/>
          <w:sz w:val="24"/>
          <w:szCs w:val="24"/>
        </w:rPr>
        <w:t>discrepancy and heterogeneity concerns.</w:t>
      </w:r>
      <w:r w:rsidR="002B3E87">
        <w:rPr>
          <w:rFonts w:ascii="Times New Roman" w:hAnsi="Times New Roman" w:cs="Times New Roman"/>
          <w:sz w:val="24"/>
          <w:szCs w:val="24"/>
        </w:rPr>
        <w:t xml:space="preserve"> </w:t>
      </w:r>
      <w:r w:rsidR="00C61A3F">
        <w:rPr>
          <w:rFonts w:ascii="Times New Roman" w:hAnsi="Times New Roman" w:cs="Times New Roman"/>
          <w:sz w:val="24"/>
          <w:szCs w:val="24"/>
        </w:rPr>
        <w:t>Finally, I will conclude with plans</w:t>
      </w:r>
      <w:r w:rsidR="002B3E87">
        <w:rPr>
          <w:rFonts w:ascii="Times New Roman" w:hAnsi="Times New Roman" w:cs="Times New Roman"/>
          <w:sz w:val="24"/>
          <w:szCs w:val="24"/>
        </w:rPr>
        <w:t xml:space="preserve"> for </w:t>
      </w:r>
      <w:r w:rsidR="00C61A3F">
        <w:rPr>
          <w:rFonts w:ascii="Times New Roman" w:hAnsi="Times New Roman" w:cs="Times New Roman"/>
          <w:sz w:val="24"/>
          <w:szCs w:val="24"/>
        </w:rPr>
        <w:t xml:space="preserve">the </w:t>
      </w:r>
      <w:r w:rsidR="002B3E87">
        <w:rPr>
          <w:rFonts w:ascii="Times New Roman" w:hAnsi="Times New Roman" w:cs="Times New Roman"/>
          <w:sz w:val="24"/>
          <w:szCs w:val="24"/>
        </w:rPr>
        <w:t>continuation of this project</w:t>
      </w:r>
      <w:r w:rsidR="00C61A3F">
        <w:rPr>
          <w:rFonts w:ascii="Times New Roman" w:hAnsi="Times New Roman" w:cs="Times New Roman"/>
          <w:sz w:val="24"/>
          <w:szCs w:val="24"/>
        </w:rPr>
        <w:t>.</w:t>
      </w:r>
    </w:p>
    <w:p w14:paraId="1A791059" w14:textId="77777777" w:rsidR="003771E9" w:rsidRDefault="003771E9" w:rsidP="001C76D1">
      <w:pPr>
        <w:rPr>
          <w:rFonts w:ascii="Times New Roman" w:hAnsi="Times New Roman" w:cs="Times New Roman"/>
          <w:sz w:val="24"/>
          <w:szCs w:val="24"/>
        </w:rPr>
      </w:pPr>
    </w:p>
    <w:p w14:paraId="1D7732AF" w14:textId="1F98B85F" w:rsidR="00EC1CB9" w:rsidRPr="00F92F88" w:rsidRDefault="003C2ED0" w:rsidP="001C76D1">
      <w:pPr>
        <w:rPr>
          <w:rFonts w:ascii="Times New Roman" w:hAnsi="Times New Roman" w:cs="Times New Roman"/>
          <w:b/>
          <w:bCs/>
          <w:sz w:val="28"/>
          <w:szCs w:val="28"/>
        </w:rPr>
      </w:pPr>
      <w:r w:rsidRPr="00F92F88">
        <w:rPr>
          <w:rFonts w:ascii="Times New Roman" w:hAnsi="Times New Roman" w:cs="Times New Roman"/>
          <w:b/>
          <w:bCs/>
          <w:sz w:val="28"/>
          <w:szCs w:val="28"/>
        </w:rPr>
        <w:t>Conflict</w:t>
      </w:r>
      <w:r w:rsidR="00AD7C97" w:rsidRPr="00F92F88">
        <w:rPr>
          <w:rFonts w:ascii="Times New Roman" w:hAnsi="Times New Roman" w:cs="Times New Roman"/>
          <w:b/>
          <w:bCs/>
          <w:sz w:val="28"/>
          <w:szCs w:val="28"/>
        </w:rPr>
        <w:t>-r</w:t>
      </w:r>
      <w:r w:rsidRPr="00F92F88">
        <w:rPr>
          <w:rFonts w:ascii="Times New Roman" w:hAnsi="Times New Roman" w:cs="Times New Roman"/>
          <w:b/>
          <w:bCs/>
          <w:sz w:val="28"/>
          <w:szCs w:val="28"/>
        </w:rPr>
        <w:t>elated Sexual Violence</w:t>
      </w:r>
    </w:p>
    <w:p w14:paraId="1F734D52" w14:textId="3CA5A586" w:rsidR="00A363C7" w:rsidRDefault="00A363C7" w:rsidP="00F3291F">
      <w:pPr>
        <w:rPr>
          <w:rFonts w:ascii="Times New Roman" w:hAnsi="Times New Roman" w:cs="Times New Roman"/>
          <w:sz w:val="24"/>
          <w:szCs w:val="24"/>
        </w:rPr>
      </w:pPr>
      <w:r w:rsidRPr="00A363C7">
        <w:rPr>
          <w:rFonts w:ascii="Times New Roman" w:hAnsi="Times New Roman" w:cs="Times New Roman"/>
          <w:sz w:val="24"/>
          <w:szCs w:val="24"/>
        </w:rPr>
        <w:t>Over the past twenty years, political scientists have begun to pay more attention to conflict-related sexual violence, a topic that was initially of interest primarily to feminist scholars. The intuition of the early political scientists engaged in this study was that sexual violence in conflict is omnipresent, but more recent scholarship has refuted this</w:t>
      </w:r>
      <w:r>
        <w:rPr>
          <w:rFonts w:ascii="Times New Roman" w:hAnsi="Times New Roman" w:cs="Times New Roman"/>
          <w:sz w:val="24"/>
          <w:szCs w:val="24"/>
        </w:rPr>
        <w:t xml:space="preserve"> claim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{"citationID":"maYdSZOG","properties":{"formattedCitation":"(Nord\\uc0\\u229{}s and Cohen, 2021)","plainCitation":"(Nordås and Cohen, 2021)","noteIndex":0},"citationItems":[{"id":19,"uris":["http://zotero.org/users/10258735/items/RNR9FK8G"],"itemData":{"id":19,"type":"article-journal","abstract":"This article reviews the remarkable growth in empirical literature in political science on wartime sexual violence against civilians, including rape, sexual slavery, forced marriage, and other forms. Early work, motivated by ongoing conflicts in the former Yugoslavia and Rwanda, tended to portray these forms of violence as inevitable, ubiquitous, and either opportunistic or strategic. However, recent literature and new data sources have documented substantial variation in sexual violence across countries, conflicts, perpetrators, and victims and survivors. Building on this observed variation, scholars have developed and tested a wealth of theories about when, where, why, and under what conditions sexual violence occurs as well as its consequences. We highlight the core findings from the literature, explain the key debates among experts, and explore several avenues for future research. We conclude by detailing what the study of wartime sexual violence—both the findings and the research process—offers to a broader set of political science scholars.","container-title":"Annual Review of Political Science","DOI":"10.1146/annurev-polisci-041719-102620","issue":"1","note":"_eprint: https://doi.org/10.1146/annurev-polisci-041719-102620","page":"193-211","source":"Annual Reviews","title":"Conflict-Related Sexual Violence","volume":"24","author":[{"family":"Nordås","given":"Ragnhild"},{"family":"Cohen","given":"Dara Kay"}],"issued":{"date-parts":[["2021"]]}}}],"schema":"https://github.com/citation-style-language/schema/raw/master/csl-citation.json"} </w:instrText>
      </w:r>
      <w:r>
        <w:rPr>
          <w:rFonts w:ascii="Times New Roman" w:hAnsi="Times New Roman" w:cs="Times New Roman"/>
          <w:sz w:val="24"/>
          <w:szCs w:val="24"/>
        </w:rPr>
        <w:fldChar w:fldCharType="separate"/>
      </w:r>
      <w:r w:rsidRPr="00A363C7">
        <w:rPr>
          <w:rFonts w:ascii="Times New Roman" w:hAnsi="Times New Roman" w:cs="Times New Roman"/>
          <w:sz w:val="24"/>
          <w:szCs w:val="24"/>
        </w:rPr>
        <w:t>(Nordås and Cohen, 2021)</w:t>
      </w:r>
      <w:r>
        <w:rPr>
          <w:rFonts w:ascii="Times New Roman" w:hAnsi="Times New Roman" w:cs="Times New Roman"/>
          <w:sz w:val="24"/>
          <w:szCs w:val="24"/>
        </w:rPr>
        <w:fldChar w:fldCharType="end"/>
      </w:r>
      <w:r w:rsidR="008D704E">
        <w:rPr>
          <w:rFonts w:ascii="Times New Roman" w:hAnsi="Times New Roman" w:cs="Times New Roman"/>
          <w:sz w:val="24"/>
          <w:szCs w:val="24"/>
        </w:rPr>
        <w:t xml:space="preserve">. </w:t>
      </w:r>
      <w:r w:rsidR="008D704E">
        <w:rPr>
          <w:rFonts w:ascii="Times New Roman" w:hAnsi="Times New Roman" w:cs="Times New Roman"/>
          <w:sz w:val="24"/>
          <w:szCs w:val="24"/>
        </w:rPr>
        <w:t>Even conflicts with high levels of political violence</w:t>
      </w:r>
      <w:r w:rsidR="00AE0B10">
        <w:rPr>
          <w:rFonts w:ascii="Times New Roman" w:hAnsi="Times New Roman" w:cs="Times New Roman"/>
          <w:sz w:val="24"/>
          <w:szCs w:val="24"/>
        </w:rPr>
        <w:t xml:space="preserve"> </w:t>
      </w:r>
      <w:r w:rsidR="008D704E">
        <w:rPr>
          <w:rFonts w:ascii="Times New Roman" w:hAnsi="Times New Roman" w:cs="Times New Roman"/>
          <w:sz w:val="24"/>
          <w:szCs w:val="24"/>
        </w:rPr>
        <w:t xml:space="preserve">may still </w:t>
      </w:r>
      <w:r w:rsidR="00AE0B10">
        <w:rPr>
          <w:rFonts w:ascii="Times New Roman" w:hAnsi="Times New Roman" w:cs="Times New Roman"/>
          <w:sz w:val="24"/>
          <w:szCs w:val="24"/>
        </w:rPr>
        <w:t xml:space="preserve">have </w:t>
      </w:r>
      <w:r w:rsidR="008D704E">
        <w:rPr>
          <w:rFonts w:ascii="Times New Roman" w:hAnsi="Times New Roman" w:cs="Times New Roman"/>
          <w:sz w:val="24"/>
          <w:szCs w:val="24"/>
        </w:rPr>
        <w:t>relatively low levels of conflict-related sexual violenc</w:t>
      </w:r>
      <w:r w:rsidR="00AE0B10">
        <w:rPr>
          <w:rFonts w:ascii="Times New Roman" w:hAnsi="Times New Roman" w:cs="Times New Roman"/>
          <w:sz w:val="24"/>
          <w:szCs w:val="24"/>
        </w:rPr>
        <w:t xml:space="preserve">e </w:t>
      </w:r>
      <w:r w:rsidR="00AE0B10">
        <w:rPr>
          <w:rFonts w:ascii="Times New Roman" w:hAnsi="Times New Roman" w:cs="Times New Roman"/>
          <w:sz w:val="24"/>
          <w:szCs w:val="24"/>
        </w:rPr>
        <w:fldChar w:fldCharType="begin"/>
      </w:r>
      <w:r w:rsidR="00AE0B10">
        <w:rPr>
          <w:rFonts w:ascii="Times New Roman" w:hAnsi="Times New Roman" w:cs="Times New Roman"/>
          <w:sz w:val="24"/>
          <w:szCs w:val="24"/>
        </w:rPr>
        <w:instrText xml:space="preserve"> ADDIN ZOTERO_ITEM CSL_CITATION {"citationID":"bnmqn280","properties":{"formattedCitation":"(Wood, 2006)","plainCitation":"(Wood, 2006)","noteIndex":0},"citationItems":[{"id":47,"uris":["http://zotero.org/users/10258735/items/QXHXY5Q5"],"itemData":{"id":47,"type":"article-journal","abstract":"Sexual violence during war varies in extent and takes distinct forms. In some conflicts, sexual violence is widespread, yet in other conflicts?including some cases of ethnic conflict?it is quite limited. In some conflicts, sexual violence takes the form of sexual slavery; in others, torture in detention. I document this variation, particularly its absence in some conflicts and on the part of some groups. In the conclusion, I explore the relationship between strategic choices on the part of armed group leadership, the norms of combatants, dynamics within small units, and the effectiveness of military discipline.","container-title":"Politics &amp; Society","DOI":"10.1177/0032329206290426","ISSN":"0032-3292","issue":"3","language":"en","note":"publisher: SAGE Publications Inc","page":"307-342","source":"SAGE Journals","title":"Variation in Sexual Violence during War","volume":"34","author":[{"family":"Wood","given":"Elisabeth Jean"}],"issued":{"date-parts":[["2006",9,1]]}}}],"schema":"https://github.com/citation-style-language/schema/raw/master/csl-citation.json"} </w:instrText>
      </w:r>
      <w:r w:rsidR="00AE0B10">
        <w:rPr>
          <w:rFonts w:ascii="Times New Roman" w:hAnsi="Times New Roman" w:cs="Times New Roman"/>
          <w:sz w:val="24"/>
          <w:szCs w:val="24"/>
        </w:rPr>
        <w:fldChar w:fldCharType="separate"/>
      </w:r>
      <w:r w:rsidR="00AE0B10" w:rsidRPr="00AE0B10">
        <w:rPr>
          <w:rFonts w:ascii="Times New Roman" w:hAnsi="Times New Roman" w:cs="Times New Roman"/>
          <w:sz w:val="24"/>
        </w:rPr>
        <w:t>(Wood, 2006)</w:t>
      </w:r>
      <w:r w:rsidR="00AE0B10">
        <w:rPr>
          <w:rFonts w:ascii="Times New Roman" w:hAnsi="Times New Roman" w:cs="Times New Roman"/>
          <w:sz w:val="24"/>
          <w:szCs w:val="24"/>
        </w:rPr>
        <w:fldChar w:fldCharType="end"/>
      </w:r>
      <w:r w:rsidR="002546B3">
        <w:rPr>
          <w:rFonts w:ascii="Times New Roman" w:hAnsi="Times New Roman" w:cs="Times New Roman"/>
          <w:sz w:val="24"/>
          <w:szCs w:val="24"/>
        </w:rPr>
        <w:t>.</w:t>
      </w:r>
      <w:r w:rsidR="00B236CC">
        <w:rPr>
          <w:rFonts w:ascii="Times New Roman" w:hAnsi="Times New Roman" w:cs="Times New Roman"/>
          <w:sz w:val="24"/>
          <w:szCs w:val="24"/>
        </w:rPr>
        <w:t xml:space="preserve"> </w:t>
      </w:r>
      <w:r w:rsidR="007B7C4C">
        <w:rPr>
          <w:rFonts w:ascii="Times New Roman" w:hAnsi="Times New Roman" w:cs="Times New Roman"/>
          <w:sz w:val="24"/>
          <w:szCs w:val="24"/>
        </w:rPr>
        <w:t xml:space="preserve">Noting this variation and that sexual violence prevalence and practices vary across conflicts, more recent scholarship has </w:t>
      </w:r>
      <w:r w:rsidR="00025579">
        <w:rPr>
          <w:rFonts w:ascii="Times New Roman" w:hAnsi="Times New Roman" w:cs="Times New Roman"/>
          <w:sz w:val="24"/>
          <w:szCs w:val="24"/>
        </w:rPr>
        <w:t>emphasized the importance of studying the myriad of circumstances associated with different instances of wartime sexual violence</w:t>
      </w:r>
      <w:r w:rsidR="00D410EB">
        <w:rPr>
          <w:rFonts w:ascii="Times New Roman" w:hAnsi="Times New Roman" w:cs="Times New Roman"/>
          <w:sz w:val="24"/>
          <w:szCs w:val="24"/>
        </w:rPr>
        <w:t xml:space="preserve"> </w:t>
      </w:r>
      <w:r w:rsidR="00D410EB">
        <w:rPr>
          <w:rFonts w:ascii="Times New Roman" w:hAnsi="Times New Roman" w:cs="Times New Roman"/>
          <w:sz w:val="24"/>
          <w:szCs w:val="24"/>
        </w:rPr>
        <w:fldChar w:fldCharType="begin"/>
      </w:r>
      <w:r w:rsidR="00403DEA">
        <w:rPr>
          <w:rFonts w:ascii="Times New Roman" w:hAnsi="Times New Roman" w:cs="Times New Roman"/>
          <w:sz w:val="24"/>
          <w:szCs w:val="24"/>
        </w:rPr>
        <w:instrText xml:space="preserve"> ADDIN ZOTERO_ITEM CSL_CITATION {"citationID":"IJbThyIC","properties":{"formattedCitation":"(Cohen, 2013; Cohen and Nord\\uc0\\u229{}s, 2014; Wood, 2018)","plainCitation":"(Cohen, 2013; Cohen and Nordås, 2014; Wood, 2018)","noteIndex":0},"citationItems":[{"id":24,"uris":["http://zotero.org/users/10258735/items/8AJB4ZUJ"],"itemData":{"id":24,"type":"article-journal","abstract":"Why do some armed groups commit massive wartime rape, whereas others never do? Using an original dataset, I describe the substantial variation in rape by armed actors during recent civil wars and test a series of competing causal explanations. I find evidence that the recruitment mechanism is associated with the occurrence of wartime rape. Specifically, the findings support an argument about wartime rape as a method of socialization, in which armed groups that recruit by force—through abduction or pressganging—use rape to create unit cohesion. State weakness and insurgent contraband funding are also associated with increased wartime rape by rebel groups. I examine observable implications of the argument in a brief case study of the Sierra Leone civil war. The results challenge common explanations for wartime rape, with important implications for scholars and policy makers.","container-title":"American Political Science Review","DOI":"10.1017/S0003055413000221","ISSN":"0003-0554, 1537-5943","issue":"3","language":"en","note":"publisher: Cambridge University Press","page":"461-477","source":"Cambridge University Press","title":"Explaining Rape during Civil War: Cross-National Evidence (1980–2009)","title-short":"Explaining Rape during Civil War","volume":"107","author":[{"family":"Cohen","given":"Dara Kay"}],"issued":{"date-parts":[["2013",8]]}}},{"id":1,"uris":["http://zotero.org/users/10258735/items/4EZVMPYA"],"itemData":{"id":1,"type":"article-journal","abstract":"Which armed groups have perpetrated sexual violence in recent conflicts? This article presents patterns from the new Sexual Violence in Armed Conflict (SVAC) dataset. The dataset, coded from the three most widely used sources in the quantitative human rights literature, covers 129 active conflicts, and the 625 armed actors involved in these conflicts, during the period 1989–2009. The unit of observation is the conflict-actor-year, allowing for detailed analysis of the patterns of perpetration of sexual violence for each conflict actor. The dataset captures six dimensions of sexual violence: prevalence, perpetrators, victims, forms, location, and timing. In addition to active conflict-years, the dataset also includes reports of sexual violence committed by conflict actors in the five years post-conflict. We use the data to trace variation in reported conflict-related sexual violence over time, space, and actor type, and outline the dataset's potential utility for scholars. Among the insights offered are that the prevalence of sexual violence varies dramatically by perpetrator group, suggesting that sexual violations are common – but not ubiquitous. In addition, we find that state militaries are more likely to be reported as perpetrators of sexual violence than either rebel groups or militias. Finally, reports of sexual violence continue into the post-conflict period, sometimes at very high levels. The data may be helpful both to scholars and policymakers for better understanding the patterns of sexual violence, its causes, and its consequences.","container-title":"Journal of Peace Research","ISSN":"0022-3433","issue":"3","note":"publisher: Sage Publications, Ltd.","page":"418-428","source":"JSTOR","title":"Sexual violence in armed conflict: Introducing the SVAC dataset, 1989–2009","title-short":"Sexual violence in armed conflict","volume":"51","author":[{"family":"Cohen","given":"Dara Kay"},{"family":"Nordås","given":"Ragnhild"}],"issued":{"date-parts":[["2014",5]]}}},{"id":"Oj5jm8UK/r1iEoKWS","uris":["http://zotero.org/users/10258735/items/MLIITRU8"],"itemData":{"id":30,"type":"article-journal","abstract":"When rape by an armed organization occurs frequently, it is often said to be a strategy of war. But some cases of conflict-related rape are better understood as a practice, violence that has not been explicitly adopted as organization policy but is nonetheless tolerated by commanders. The typology of conflict-related rape in this article emphasizes not only vertical relationships between commanders (principals) and combatants (agents) but also the horizontal social interactions among combatants. It analyzes when rape is likely to be prevalent as a practice, emphasizing not only gendered norms and beliefs of the society from which combatants come but also how those might be transformed by the organization?s socialization processes. In the conclusion, I suggest that the typology is relevant for analysts of all forms of of political violence and also for prosecutors, policy advocates, and policymakers concerned with conflict-related rape.","container-title":"Politics &amp; Society","DOI":"10.1177/0032329218773710","ISSN":"0032-3292","issue":"4","language":"en","note":"publisher: SAGE Publications Inc","page":"513-537","source":"SAGE Journals","title":"Rape as a Practice of War: Toward a Typology of Political Violence","title-short":"Rape as a Practice of War","volume":"46","author":[{"family":"Wood","given":"Elisabeth Jean"}],"issued":{"date-parts":[["2018",12,1]]}}}],"schema":"https://github.com/citation-style-language/schema/raw/master/csl-citation.json"} </w:instrText>
      </w:r>
      <w:r w:rsidR="00D410EB">
        <w:rPr>
          <w:rFonts w:ascii="Times New Roman" w:hAnsi="Times New Roman" w:cs="Times New Roman"/>
          <w:sz w:val="24"/>
          <w:szCs w:val="24"/>
        </w:rPr>
        <w:fldChar w:fldCharType="separate"/>
      </w:r>
      <w:r w:rsidR="00D410EB" w:rsidRPr="00D410EB">
        <w:rPr>
          <w:rFonts w:ascii="Times New Roman" w:hAnsi="Times New Roman" w:cs="Times New Roman"/>
          <w:sz w:val="24"/>
          <w:szCs w:val="24"/>
        </w:rPr>
        <w:t>(Cohen, 2013; Cohen and Nordås, 2014; Wood, 2018)</w:t>
      </w:r>
      <w:r w:rsidR="00D410EB">
        <w:rPr>
          <w:rFonts w:ascii="Times New Roman" w:hAnsi="Times New Roman" w:cs="Times New Roman"/>
          <w:sz w:val="24"/>
          <w:szCs w:val="24"/>
        </w:rPr>
        <w:fldChar w:fldCharType="end"/>
      </w:r>
      <w:r w:rsidR="00E87232">
        <w:rPr>
          <w:rFonts w:ascii="Times New Roman" w:hAnsi="Times New Roman" w:cs="Times New Roman"/>
          <w:sz w:val="24"/>
          <w:szCs w:val="24"/>
        </w:rPr>
        <w:t>.</w:t>
      </w:r>
    </w:p>
    <w:p w14:paraId="5BFD682E" w14:textId="41AEEC0F" w:rsidR="006A1D7F" w:rsidRDefault="006A1D7F" w:rsidP="006A1D7F">
      <w:pPr>
        <w:ind w:firstLine="720"/>
        <w:rPr>
          <w:rFonts w:ascii="Times New Roman" w:hAnsi="Times New Roman" w:cs="Times New Roman"/>
          <w:sz w:val="24"/>
          <w:szCs w:val="24"/>
        </w:rPr>
      </w:pPr>
      <w:r>
        <w:rPr>
          <w:rFonts w:ascii="Times New Roman" w:hAnsi="Times New Roman" w:cs="Times New Roman"/>
          <w:sz w:val="24"/>
          <w:szCs w:val="24"/>
        </w:rPr>
        <w:t xml:space="preserve">Arguments by </w:t>
      </w:r>
      <w:r w:rsidR="00084FE7">
        <w:rPr>
          <w:rFonts w:ascii="Times New Roman" w:hAnsi="Times New Roman" w:cs="Times New Roman"/>
          <w:sz w:val="24"/>
          <w:szCs w:val="24"/>
        </w:rPr>
        <w:t xml:space="preserve">Cohen </w:t>
      </w:r>
      <w:r w:rsidR="00084FE7">
        <w:rPr>
          <w:rFonts w:ascii="Times New Roman" w:hAnsi="Times New Roman" w:cs="Times New Roman"/>
          <w:sz w:val="24"/>
          <w:szCs w:val="24"/>
        </w:rPr>
        <w:fldChar w:fldCharType="begin"/>
      </w:r>
      <w:r w:rsidR="00084FE7">
        <w:rPr>
          <w:rFonts w:ascii="Times New Roman" w:hAnsi="Times New Roman" w:cs="Times New Roman"/>
          <w:sz w:val="24"/>
          <w:szCs w:val="24"/>
        </w:rPr>
        <w:instrText xml:space="preserve"> ADDIN ZOTERO_ITEM CSL_CITATION {"citationID":"9M6U4I4H","properties":{"formattedCitation":"(2013)","plainCitation":"(2013)","noteIndex":0},"citationItems":[{"id":24,"uris":["http://zotero.org/users/10258735/items/8AJB4ZUJ"],"itemData":{"id":24,"type":"article-journal","abstract":"Why do some armed groups commit massive wartime rape, whereas others never do? Using an original dataset, I describe the substantial variation in rape by armed actors during recent civil wars and test a series of competing causal explanations. I find evidence that the recruitment mechanism is associated with the occurrence of wartime rape. Specifically, the findings support an argument about wartime rape as a method of socialization, in which armed groups that recruit by force—through abduction or pressganging—use rape to create unit cohesion. State weakness and insurgent contraband funding are also associated with increased wartime rape by rebel groups. I examine observable implications of the argument in a brief case study of the Sierra Leone civil war. The results challenge common explanations for wartime rape, with important implications for scholars and policy makers.","container-title":"American Political Science Review","DOI":"10.1017/S0003055413000221","ISSN":"0003-0554, 1537-5943","issue":"3","language":"en","note":"publisher: Cambridge University Press","page":"461-477","source":"Cambridge University Press","title":"Explaining Rape during Civil War: Cross-National Evidence (1980–2009)","title-short":"Explaining Rape during Civil War","volume":"107","author":[{"family":"Cohen","given":"Dara Kay"}],"issued":{"date-parts":[["2013",8]]}},"label":"page","suppress-author":true}],"schema":"https://github.com/citation-style-language/schema/raw/master/csl-citation.json"} </w:instrText>
      </w:r>
      <w:r w:rsidR="00084FE7">
        <w:rPr>
          <w:rFonts w:ascii="Times New Roman" w:hAnsi="Times New Roman" w:cs="Times New Roman"/>
          <w:sz w:val="24"/>
          <w:szCs w:val="24"/>
        </w:rPr>
        <w:fldChar w:fldCharType="separate"/>
      </w:r>
      <w:r w:rsidR="00084FE7" w:rsidRPr="006A1D7F">
        <w:rPr>
          <w:rFonts w:ascii="Times New Roman" w:hAnsi="Times New Roman" w:cs="Times New Roman"/>
          <w:sz w:val="24"/>
        </w:rPr>
        <w:t>(2013)</w:t>
      </w:r>
      <w:r w:rsidR="00084FE7">
        <w:rPr>
          <w:rFonts w:ascii="Times New Roman" w:hAnsi="Times New Roman" w:cs="Times New Roman"/>
          <w:sz w:val="24"/>
          <w:szCs w:val="24"/>
        </w:rPr>
        <w:fldChar w:fldCharType="end"/>
      </w:r>
      <w:r w:rsidR="00084FE7">
        <w:rPr>
          <w:rFonts w:ascii="Times New Roman" w:hAnsi="Times New Roman" w:cs="Times New Roman"/>
          <w:sz w:val="24"/>
          <w:szCs w:val="24"/>
        </w:rPr>
        <w:t xml:space="preserve"> and Wood </w:t>
      </w:r>
      <w:r w:rsidR="00084FE7">
        <w:rPr>
          <w:rFonts w:ascii="Times New Roman" w:hAnsi="Times New Roman" w:cs="Times New Roman"/>
          <w:sz w:val="24"/>
          <w:szCs w:val="24"/>
        </w:rPr>
        <w:fldChar w:fldCharType="begin"/>
      </w:r>
      <w:r w:rsidR="00403DEA">
        <w:rPr>
          <w:rFonts w:ascii="Times New Roman" w:hAnsi="Times New Roman" w:cs="Times New Roman"/>
          <w:sz w:val="24"/>
          <w:szCs w:val="24"/>
        </w:rPr>
        <w:instrText xml:space="preserve"> ADDIN ZOTERO_ITEM CSL_CITATION {"citationID":"1NPJyGg2","properties":{"formattedCitation":"(2018)","plainCitation":"(2018)","noteIndex":0},"citationItems":[{"id":"Oj5jm8UK/r1iEoKWS","uris":["http://zotero.org/users/10258735/items/MLIITRU8"],"itemData":{"id":30,"type":"article-journal","abstract":"When rape by an armed organization occurs frequently, it is often said to be a strategy of war. But some cases of conflict-related rape are better understood as a practice, violence that has not been explicitly adopted as organization policy but is nonetheless tolerated by commanders. The typology of conflict-related rape in this article emphasizes not only vertical relationships between commanders (principals) and combatants (agents) but also the horizontal social interactions among combatants. It analyzes when rape is likely to be prevalent as a practice, emphasizing not only gendered norms and beliefs of the society from which combatants come but also how those might be transformed by the organization?s socialization processes. In the conclusion, I suggest that the typology is relevant for analysts of all forms of of political violence and also for prosecutors, policy advocates, and policymakers concerned with conflict-related rape.","container-title":"Politics &amp; Society","DOI":"10.1177/0032329218773710","ISSN":"0032-3292","issue":"4","language":"en","note":"publisher: SAGE Publications Inc","page":"513-537","source":"SAGE Journals","title":"Rape as a Practice of War: Toward a Typology of Political Violence","title-short":"Rape as a Practice of War","volume":"46","author":[{"family":"Wood","given":"Elisabeth Jean"}],"issued":{"date-parts":[["2018",12,1]]}},"label":"page","suppress-author":true}],"schema":"https://github.com/citation-style-language/schema/raw/master/csl-citation.json"} </w:instrText>
      </w:r>
      <w:r w:rsidR="00084FE7">
        <w:rPr>
          <w:rFonts w:ascii="Times New Roman" w:hAnsi="Times New Roman" w:cs="Times New Roman"/>
          <w:sz w:val="24"/>
          <w:szCs w:val="24"/>
        </w:rPr>
        <w:fldChar w:fldCharType="separate"/>
      </w:r>
      <w:r w:rsidR="00084FE7" w:rsidRPr="00E11617">
        <w:rPr>
          <w:rFonts w:ascii="Times New Roman" w:hAnsi="Times New Roman" w:cs="Times New Roman"/>
          <w:sz w:val="24"/>
        </w:rPr>
        <w:t>(2018)</w:t>
      </w:r>
      <w:r w:rsidR="00084FE7">
        <w:rPr>
          <w:rFonts w:ascii="Times New Roman" w:hAnsi="Times New Roman" w:cs="Times New Roman"/>
          <w:sz w:val="24"/>
          <w:szCs w:val="24"/>
        </w:rPr>
        <w:fldChar w:fldCharType="end"/>
      </w:r>
      <w:r w:rsidR="008A52F8">
        <w:rPr>
          <w:rFonts w:ascii="Times New Roman" w:hAnsi="Times New Roman" w:cs="Times New Roman"/>
          <w:sz w:val="24"/>
          <w:szCs w:val="24"/>
        </w:rPr>
        <w:t xml:space="preserve"> demonstrate the importance of </w:t>
      </w:r>
      <w:r w:rsidR="00623BF8">
        <w:rPr>
          <w:rFonts w:ascii="Times New Roman" w:hAnsi="Times New Roman" w:cs="Times New Roman"/>
          <w:sz w:val="24"/>
          <w:szCs w:val="24"/>
        </w:rPr>
        <w:t xml:space="preserve">studying variation in </w:t>
      </w:r>
      <w:r w:rsidR="00706697">
        <w:rPr>
          <w:rFonts w:ascii="Times New Roman" w:hAnsi="Times New Roman" w:cs="Times New Roman"/>
          <w:sz w:val="24"/>
          <w:szCs w:val="24"/>
        </w:rPr>
        <w:t>patterns of conflict-related sexual violence.</w:t>
      </w:r>
      <w:r w:rsidR="00734A94">
        <w:rPr>
          <w:rFonts w:ascii="Times New Roman" w:hAnsi="Times New Roman" w:cs="Times New Roman"/>
          <w:sz w:val="24"/>
          <w:szCs w:val="24"/>
        </w:rPr>
        <w:t xml:space="preserve"> </w:t>
      </w:r>
      <w:r w:rsidR="00734A94">
        <w:rPr>
          <w:rFonts w:ascii="Times New Roman" w:hAnsi="Times New Roman" w:cs="Times New Roman"/>
          <w:sz w:val="24"/>
          <w:szCs w:val="24"/>
        </w:rPr>
        <w:t xml:space="preserve">Cohen </w:t>
      </w:r>
      <w:r w:rsidR="00734A94">
        <w:rPr>
          <w:rFonts w:ascii="Times New Roman" w:hAnsi="Times New Roman" w:cs="Times New Roman"/>
          <w:sz w:val="24"/>
          <w:szCs w:val="24"/>
        </w:rPr>
        <w:fldChar w:fldCharType="begin"/>
      </w:r>
      <w:r w:rsidR="0080465C">
        <w:rPr>
          <w:rFonts w:ascii="Times New Roman" w:hAnsi="Times New Roman" w:cs="Times New Roman"/>
          <w:sz w:val="24"/>
          <w:szCs w:val="24"/>
        </w:rPr>
        <w:instrText xml:space="preserve"> ADDIN ZOTERO_ITEM CSL_CITATION {"citationID":"ZF914fPs","properties":{"formattedCitation":"(2013)","plainCitation":"(2013)","noteIndex":0},"citationItems":[{"id":24,"uris":["http://zotero.org/users/10258735/items/8AJB4ZUJ"],"itemData":{"id":24,"type":"article-journal","abstract":"Why do some armed groups commit massive wartime rape, whereas others never do? Using an original dataset, I describe the substantial variation in rape by armed actors during recent civil wars and test a series of competing causal explanations. I find evidence that the recruitment mechanism is associated with the occurrence of wartime rape. Specifically, the findings support an argument about wartime rape as a method of socialization, in which armed groups that recruit by force—through abduction or pressganging—use rape to create unit cohesion. State weakness and insurgent contraband funding are also associated with increased wartime rape by rebel groups. I examine observable implications of the argument in a brief case study of the Sierra Leone civil war. The results challenge common explanations for wartime rape, with important implications for scholars and policy makers.","container-title":"American Political Science Review","DOI":"10.1017/S0003055413000221","ISSN":"0003-0554, 1537-5943","issue":"3","language":"en","note":"publisher: Cambridge University Press","page":"461-477","source":"Cambridge University Press","title":"Explaining Rape during Civil War: Cross-National Evidence (1980–2009)","title-short":"Explaining Rape during Civil War","volume":"107","author":[{"family":"Cohen","given":"Dara Kay"}],"issued":{"date-parts":[["2013",8]]}},"label":"page","suppress-author":true}],"schema":"https://github.com/citation-style-language/schema/raw/master/csl-citation.json"} </w:instrText>
      </w:r>
      <w:r w:rsidR="00734A94">
        <w:rPr>
          <w:rFonts w:ascii="Times New Roman" w:hAnsi="Times New Roman" w:cs="Times New Roman"/>
          <w:sz w:val="24"/>
          <w:szCs w:val="24"/>
        </w:rPr>
        <w:fldChar w:fldCharType="separate"/>
      </w:r>
      <w:r w:rsidR="00734A94" w:rsidRPr="006A1D7F">
        <w:rPr>
          <w:rFonts w:ascii="Times New Roman" w:hAnsi="Times New Roman" w:cs="Times New Roman"/>
          <w:sz w:val="24"/>
        </w:rPr>
        <w:t>(2013)</w:t>
      </w:r>
      <w:r w:rsidR="00734A94">
        <w:rPr>
          <w:rFonts w:ascii="Times New Roman" w:hAnsi="Times New Roman" w:cs="Times New Roman"/>
          <w:sz w:val="24"/>
          <w:szCs w:val="24"/>
        </w:rPr>
        <w:fldChar w:fldCharType="end"/>
      </w:r>
      <w:r w:rsidR="00734A94">
        <w:rPr>
          <w:rFonts w:ascii="Times New Roman" w:hAnsi="Times New Roman" w:cs="Times New Roman"/>
          <w:sz w:val="24"/>
          <w:szCs w:val="24"/>
        </w:rPr>
        <w:t xml:space="preserve"> </w:t>
      </w:r>
      <w:r w:rsidR="00AA1309">
        <w:rPr>
          <w:rFonts w:ascii="Times New Roman" w:hAnsi="Times New Roman" w:cs="Times New Roman"/>
          <w:sz w:val="24"/>
          <w:szCs w:val="24"/>
        </w:rPr>
        <w:t xml:space="preserve">examines the recruitment patterns of conflict actors </w:t>
      </w:r>
      <w:r w:rsidR="00274109">
        <w:rPr>
          <w:rFonts w:ascii="Times New Roman" w:hAnsi="Times New Roman" w:cs="Times New Roman"/>
          <w:sz w:val="24"/>
          <w:szCs w:val="24"/>
        </w:rPr>
        <w:t xml:space="preserve">accused of </w:t>
      </w:r>
      <w:r w:rsidR="00EF5F8E">
        <w:rPr>
          <w:rFonts w:ascii="Times New Roman" w:hAnsi="Times New Roman" w:cs="Times New Roman"/>
          <w:sz w:val="24"/>
          <w:szCs w:val="24"/>
        </w:rPr>
        <w:t>sexual violence</w:t>
      </w:r>
      <w:r w:rsidR="00156A57">
        <w:rPr>
          <w:rFonts w:ascii="Times New Roman" w:hAnsi="Times New Roman" w:cs="Times New Roman"/>
          <w:sz w:val="24"/>
          <w:szCs w:val="24"/>
        </w:rPr>
        <w:t xml:space="preserve"> and finds that greater levels of wartime sexual violence, specifically multi-perpetrator rape, occurs</w:t>
      </w:r>
      <w:r w:rsidR="00AF4714">
        <w:rPr>
          <w:rFonts w:ascii="Times New Roman" w:hAnsi="Times New Roman" w:cs="Times New Roman"/>
          <w:sz w:val="24"/>
          <w:szCs w:val="24"/>
        </w:rPr>
        <w:t xml:space="preserve"> in contexts where armed groups have been forcibly recruited</w:t>
      </w:r>
      <w:r w:rsidR="00250688">
        <w:rPr>
          <w:rFonts w:ascii="Times New Roman" w:hAnsi="Times New Roman" w:cs="Times New Roman"/>
          <w:sz w:val="24"/>
          <w:szCs w:val="24"/>
        </w:rPr>
        <w:t>, suggesting that such violence may</w:t>
      </w:r>
      <w:r w:rsidR="0036762D">
        <w:rPr>
          <w:rFonts w:ascii="Times New Roman" w:hAnsi="Times New Roman" w:cs="Times New Roman"/>
          <w:sz w:val="24"/>
          <w:szCs w:val="24"/>
        </w:rPr>
        <w:t xml:space="preserve"> be</w:t>
      </w:r>
      <w:r w:rsidR="00250688">
        <w:rPr>
          <w:rFonts w:ascii="Times New Roman" w:hAnsi="Times New Roman" w:cs="Times New Roman"/>
          <w:sz w:val="24"/>
          <w:szCs w:val="24"/>
        </w:rPr>
        <w:t xml:space="preserve"> a “vehicle”</w:t>
      </w:r>
      <w:r w:rsidR="00544D98">
        <w:rPr>
          <w:rFonts w:ascii="Times New Roman" w:hAnsi="Times New Roman" w:cs="Times New Roman"/>
          <w:sz w:val="24"/>
          <w:szCs w:val="24"/>
        </w:rPr>
        <w:t xml:space="preserve"> </w:t>
      </w:r>
      <w:r w:rsidR="00250688">
        <w:rPr>
          <w:rFonts w:ascii="Times New Roman" w:hAnsi="Times New Roman" w:cs="Times New Roman"/>
          <w:sz w:val="24"/>
          <w:szCs w:val="24"/>
        </w:rPr>
        <w:t>for establishing co</w:t>
      </w:r>
      <w:r w:rsidR="00544D98">
        <w:rPr>
          <w:rFonts w:ascii="Times New Roman" w:hAnsi="Times New Roman" w:cs="Times New Roman"/>
          <w:sz w:val="24"/>
          <w:szCs w:val="24"/>
        </w:rPr>
        <w:t>hesion amongst the armed actors</w:t>
      </w:r>
      <w:r w:rsidR="00B606CC">
        <w:rPr>
          <w:rFonts w:ascii="Times New Roman" w:hAnsi="Times New Roman" w:cs="Times New Roman"/>
          <w:sz w:val="24"/>
          <w:szCs w:val="24"/>
        </w:rPr>
        <w:t xml:space="preserve">. </w:t>
      </w:r>
      <w:r w:rsidR="008F63CA">
        <w:rPr>
          <w:rFonts w:ascii="Times New Roman" w:hAnsi="Times New Roman" w:cs="Times New Roman"/>
          <w:sz w:val="24"/>
          <w:szCs w:val="24"/>
        </w:rPr>
        <w:t xml:space="preserve">Wood </w:t>
      </w:r>
      <w:r w:rsidR="008F63CA">
        <w:rPr>
          <w:rFonts w:ascii="Times New Roman" w:hAnsi="Times New Roman" w:cs="Times New Roman"/>
          <w:sz w:val="24"/>
          <w:szCs w:val="24"/>
        </w:rPr>
        <w:fldChar w:fldCharType="begin"/>
      </w:r>
      <w:r w:rsidR="00403DEA">
        <w:rPr>
          <w:rFonts w:ascii="Times New Roman" w:hAnsi="Times New Roman" w:cs="Times New Roman"/>
          <w:sz w:val="24"/>
          <w:szCs w:val="24"/>
        </w:rPr>
        <w:instrText xml:space="preserve"> ADDIN ZOTERO_ITEM CSL_CITATION {"citationID":"DFuNXbUn","properties":{"formattedCitation":"(2018)","plainCitation":"(2018)","noteIndex":0},"citationItems":[{"id":"Oj5jm8UK/r1iEoKWS","uris":["http://zotero.org/users/10258735/items/MLIITRU8"],"itemData":{"id":30,"type":"article-journal","abstract":"When rape by an armed organization occurs frequently, it is often said to be a strategy of war. But some cases of conflict-related rape are better understood as a practice, violence that has not been explicitly adopted as organization policy but is nonetheless tolerated by commanders. The typology of conflict-related rape in this article emphasizes not only vertical relationships between commanders (principals) and combatants (agents) but also the horizontal social interactions among combatants. It analyzes when rape is likely to be prevalent as a practice, emphasizing not only gendered norms and beliefs of the society from which combatants come but also how those might be transformed by the organization?s socialization processes. In the conclusion, I suggest that the typology is relevant for analysts of all forms of of political violence and also for prosecutors, policy advocates, and policymakers concerned with conflict-related rape.","container-title":"Politics &amp; Society","DOI":"10.1177/0032329218773710","ISSN":"0032-3292","issue":"4","language":"en","note":"publisher: SAGE Publications Inc","page":"513-537","source":"SAGE Journals","title":"Rape as a Practice of War: Toward a Typology of Political Violence","title-short":"Rape as a Practice of War","volume":"46","author":[{"family":"Wood","given":"Elisabeth Jean"}],"issued":{"date-parts":[["2018",12,1]]}},"label":"page","suppress-author":true}],"schema":"https://github.com/citation-style-language/schema/raw/master/csl-citation.json"} </w:instrText>
      </w:r>
      <w:r w:rsidR="008F63CA">
        <w:rPr>
          <w:rFonts w:ascii="Times New Roman" w:hAnsi="Times New Roman" w:cs="Times New Roman"/>
          <w:sz w:val="24"/>
          <w:szCs w:val="24"/>
        </w:rPr>
        <w:fldChar w:fldCharType="separate"/>
      </w:r>
      <w:r w:rsidR="008F63CA" w:rsidRPr="00E11617">
        <w:rPr>
          <w:rFonts w:ascii="Times New Roman" w:hAnsi="Times New Roman" w:cs="Times New Roman"/>
          <w:sz w:val="24"/>
        </w:rPr>
        <w:t>(2018)</w:t>
      </w:r>
      <w:r w:rsidR="008F63CA">
        <w:rPr>
          <w:rFonts w:ascii="Times New Roman" w:hAnsi="Times New Roman" w:cs="Times New Roman"/>
          <w:sz w:val="24"/>
          <w:szCs w:val="24"/>
        </w:rPr>
        <w:fldChar w:fldCharType="end"/>
      </w:r>
      <w:r w:rsidR="008F63CA">
        <w:rPr>
          <w:rFonts w:ascii="Times New Roman" w:hAnsi="Times New Roman" w:cs="Times New Roman"/>
          <w:sz w:val="24"/>
          <w:szCs w:val="24"/>
        </w:rPr>
        <w:t xml:space="preserve"> presents another analysis of </w:t>
      </w:r>
      <w:r w:rsidR="00A65785">
        <w:rPr>
          <w:rFonts w:ascii="Times New Roman" w:hAnsi="Times New Roman" w:cs="Times New Roman"/>
          <w:sz w:val="24"/>
          <w:szCs w:val="24"/>
        </w:rPr>
        <w:t>the relationship between armed group socialization and the occurrence of sexual violence</w:t>
      </w:r>
      <w:r w:rsidR="00A309F5">
        <w:rPr>
          <w:rFonts w:ascii="Times New Roman" w:hAnsi="Times New Roman" w:cs="Times New Roman"/>
          <w:sz w:val="24"/>
          <w:szCs w:val="24"/>
        </w:rPr>
        <w:t>, arguing that certain vertical and horizontal socialization patterns—relating to group cohesion and</w:t>
      </w:r>
      <w:r w:rsidR="00C065CC">
        <w:rPr>
          <w:rFonts w:ascii="Times New Roman" w:hAnsi="Times New Roman" w:cs="Times New Roman"/>
          <w:sz w:val="24"/>
          <w:szCs w:val="24"/>
        </w:rPr>
        <w:t xml:space="preserve"> </w:t>
      </w:r>
      <w:r w:rsidR="008D42E9">
        <w:rPr>
          <w:rFonts w:ascii="Times New Roman" w:hAnsi="Times New Roman" w:cs="Times New Roman"/>
          <w:sz w:val="24"/>
          <w:szCs w:val="24"/>
        </w:rPr>
        <w:t>commander</w:t>
      </w:r>
      <w:r w:rsidR="00A309F5">
        <w:rPr>
          <w:rFonts w:ascii="Times New Roman" w:hAnsi="Times New Roman" w:cs="Times New Roman"/>
          <w:sz w:val="24"/>
          <w:szCs w:val="24"/>
        </w:rPr>
        <w:t xml:space="preserve"> control</w:t>
      </w:r>
      <w:r w:rsidR="00B92C8E">
        <w:rPr>
          <w:rFonts w:ascii="Times New Roman" w:hAnsi="Times New Roman" w:cs="Times New Roman"/>
          <w:sz w:val="24"/>
          <w:szCs w:val="24"/>
        </w:rPr>
        <w:t xml:space="preserve"> over armed actors</w:t>
      </w:r>
      <w:r w:rsidR="00CA6435">
        <w:rPr>
          <w:rFonts w:ascii="Times New Roman" w:hAnsi="Times New Roman" w:cs="Times New Roman"/>
          <w:sz w:val="24"/>
          <w:szCs w:val="24"/>
        </w:rPr>
        <w:t>, respectively</w:t>
      </w:r>
      <w:r w:rsidR="00392505">
        <w:rPr>
          <w:rFonts w:ascii="Times New Roman" w:hAnsi="Times New Roman" w:cs="Times New Roman"/>
          <w:sz w:val="24"/>
          <w:szCs w:val="24"/>
        </w:rPr>
        <w:t>—contribute to increased severity of sexual violence in conflict</w:t>
      </w:r>
      <w:r w:rsidR="001706D4">
        <w:rPr>
          <w:rFonts w:ascii="Times New Roman" w:hAnsi="Times New Roman" w:cs="Times New Roman"/>
          <w:sz w:val="24"/>
          <w:szCs w:val="24"/>
        </w:rPr>
        <w:t xml:space="preserve">. </w:t>
      </w:r>
      <w:r w:rsidR="0028070D">
        <w:rPr>
          <w:rFonts w:ascii="Times New Roman" w:hAnsi="Times New Roman" w:cs="Times New Roman"/>
          <w:sz w:val="24"/>
          <w:szCs w:val="24"/>
        </w:rPr>
        <w:lastRenderedPageBreak/>
        <w:t xml:space="preserve">The horizontal socialization findings corroborate </w:t>
      </w:r>
      <w:r w:rsidR="00E87B81">
        <w:rPr>
          <w:rFonts w:ascii="Times New Roman" w:hAnsi="Times New Roman" w:cs="Times New Roman"/>
          <w:sz w:val="24"/>
          <w:szCs w:val="24"/>
        </w:rPr>
        <w:t xml:space="preserve">the group cohesion </w:t>
      </w:r>
      <w:r w:rsidR="007B63A1">
        <w:rPr>
          <w:rFonts w:ascii="Times New Roman" w:hAnsi="Times New Roman" w:cs="Times New Roman"/>
          <w:sz w:val="24"/>
          <w:szCs w:val="24"/>
        </w:rPr>
        <w:t xml:space="preserve">analysis presented in </w:t>
      </w:r>
      <w:r w:rsidR="00596882">
        <w:rPr>
          <w:rFonts w:ascii="Times New Roman" w:hAnsi="Times New Roman" w:cs="Times New Roman"/>
          <w:sz w:val="24"/>
          <w:szCs w:val="24"/>
        </w:rPr>
        <w:t xml:space="preserve">Cohen </w:t>
      </w:r>
      <w:r w:rsidR="00596882">
        <w:rPr>
          <w:rFonts w:ascii="Times New Roman" w:hAnsi="Times New Roman" w:cs="Times New Roman"/>
          <w:sz w:val="24"/>
          <w:szCs w:val="24"/>
        </w:rPr>
        <w:fldChar w:fldCharType="begin"/>
      </w:r>
      <w:r w:rsidR="0080465C">
        <w:rPr>
          <w:rFonts w:ascii="Times New Roman" w:hAnsi="Times New Roman" w:cs="Times New Roman"/>
          <w:sz w:val="24"/>
          <w:szCs w:val="24"/>
        </w:rPr>
        <w:instrText xml:space="preserve"> ADDIN ZOTERO_ITEM CSL_CITATION {"citationID":"oNPgRQMq","properties":{"formattedCitation":"(2013)","plainCitation":"(2013)","noteIndex":0},"citationItems":[{"id":24,"uris":["http://zotero.org/users/10258735/items/8AJB4ZUJ"],"itemData":{"id":24,"type":"article-journal","abstract":"Why do some armed groups commit massive wartime rape, whereas others never do? Using an original dataset, I describe the substantial variation in rape by armed actors during recent civil wars and test a series of competing causal explanations. I find evidence that the recruitment mechanism is associated with the occurrence of wartime rape. Specifically, the findings support an argument about wartime rape as a method of socialization, in which armed groups that recruit by force—through abduction or pressganging—use rape to create unit cohesion. State weakness and insurgent contraband funding are also associated with increased wartime rape by rebel groups. I examine observable implications of the argument in a brief case study of the Sierra Leone civil war. The results challenge common explanations for wartime rape, with important implications for scholars and policy makers.","container-title":"American Political Science Review","DOI":"10.1017/S0003055413000221","ISSN":"0003-0554, 1537-5943","issue":"3","language":"en","note":"publisher: Cambridge University Press","page":"461-477","source":"Cambridge University Press","title":"Explaining Rape during Civil War: Cross-National Evidence (1980–2009)","title-short":"Explaining Rape during Civil War","volume":"107","author":[{"family":"Cohen","given":"Dara Kay"}],"issued":{"date-parts":[["2013",8]]}},"label":"page","suppress-author":true}],"schema":"https://github.com/citation-style-language/schema/raw/master/csl-citation.json"} </w:instrText>
      </w:r>
      <w:r w:rsidR="00596882">
        <w:rPr>
          <w:rFonts w:ascii="Times New Roman" w:hAnsi="Times New Roman" w:cs="Times New Roman"/>
          <w:sz w:val="24"/>
          <w:szCs w:val="24"/>
        </w:rPr>
        <w:fldChar w:fldCharType="separate"/>
      </w:r>
      <w:r w:rsidR="00596882" w:rsidRPr="006A1D7F">
        <w:rPr>
          <w:rFonts w:ascii="Times New Roman" w:hAnsi="Times New Roman" w:cs="Times New Roman"/>
          <w:sz w:val="24"/>
        </w:rPr>
        <w:t>(2013)</w:t>
      </w:r>
      <w:r w:rsidR="00596882">
        <w:rPr>
          <w:rFonts w:ascii="Times New Roman" w:hAnsi="Times New Roman" w:cs="Times New Roman"/>
          <w:sz w:val="24"/>
          <w:szCs w:val="24"/>
        </w:rPr>
        <w:fldChar w:fldCharType="end"/>
      </w:r>
      <w:r w:rsidR="00596882">
        <w:rPr>
          <w:rFonts w:ascii="Times New Roman" w:hAnsi="Times New Roman" w:cs="Times New Roman"/>
          <w:sz w:val="24"/>
          <w:szCs w:val="24"/>
        </w:rPr>
        <w:t xml:space="preserve">. The vertical </w:t>
      </w:r>
      <w:r w:rsidR="007B63A1">
        <w:rPr>
          <w:rFonts w:ascii="Times New Roman" w:hAnsi="Times New Roman" w:cs="Times New Roman"/>
          <w:sz w:val="24"/>
          <w:szCs w:val="24"/>
        </w:rPr>
        <w:t xml:space="preserve">socialization findings note that sexual violence is more rampant </w:t>
      </w:r>
      <w:r w:rsidR="0066621C">
        <w:rPr>
          <w:rFonts w:ascii="Times New Roman" w:hAnsi="Times New Roman" w:cs="Times New Roman"/>
          <w:sz w:val="24"/>
          <w:szCs w:val="24"/>
        </w:rPr>
        <w:t>in contexts where armed actors are unpaid, unsupervised, far from home, or deployed for long periods of time</w:t>
      </w:r>
      <w:r w:rsidR="0080465C">
        <w:rPr>
          <w:rFonts w:ascii="Times New Roman" w:hAnsi="Times New Roman" w:cs="Times New Roman"/>
          <w:sz w:val="24"/>
          <w:szCs w:val="24"/>
        </w:rPr>
        <w:t xml:space="preserve"> </w:t>
      </w:r>
      <w:r w:rsidR="0080465C">
        <w:rPr>
          <w:rFonts w:ascii="Times New Roman" w:hAnsi="Times New Roman" w:cs="Times New Roman"/>
          <w:sz w:val="24"/>
          <w:szCs w:val="24"/>
        </w:rPr>
        <w:fldChar w:fldCharType="begin"/>
      </w:r>
      <w:r w:rsidR="00403DEA">
        <w:rPr>
          <w:rFonts w:ascii="Times New Roman" w:hAnsi="Times New Roman" w:cs="Times New Roman"/>
          <w:sz w:val="24"/>
          <w:szCs w:val="24"/>
        </w:rPr>
        <w:instrText xml:space="preserve"> ADDIN ZOTERO_ITEM CSL_CITATION {"citationID":"WB3RSvlc","properties":{"formattedCitation":"(Wood, 2018)","plainCitation":"(Wood, 2018)","noteIndex":0},"citationItems":[{"id":"Oj5jm8UK/r1iEoKWS","uris":["http://zotero.org/users/10258735/items/MLIITRU8"],"itemData":{"id":30,"type":"article-journal","abstract":"When rape by an armed organization occurs frequently, it is often said to be a strategy of war. But some cases of conflict-related rape are better understood as a practice, violence that has not been explicitly adopted as organization policy but is nonetheless tolerated by commanders. The typology of conflict-related rape in this article emphasizes not only vertical relationships between commanders (principals) and combatants (agents) but also the horizontal social interactions among combatants. It analyzes when rape is likely to be prevalent as a practice, emphasizing not only gendered norms and beliefs of the society from which combatants come but also how those might be transformed by the organization?s socialization processes. In the conclusion, I suggest that the typology is relevant for analysts of all forms of of political violence and also for prosecutors, policy advocates, and policymakers concerned with conflict-related rape.","container-title":"Politics &amp; Society","DOI":"10.1177/0032329218773710","ISSN":"0032-3292","issue":"4","language":"en","note":"publisher: SAGE Publications Inc","page":"513-537","source":"SAGE Journals","title":"Rape as a Practice of War: Toward a Typology of Political Violence","title-short":"Rape as a Practice of War","volume":"46","author":[{"family":"Wood","given":"Elisabeth Jean"}],"issued":{"date-parts":[["2018",12,1]]}}}],"schema":"https://github.com/citation-style-language/schema/raw/master/csl-citation.json"} </w:instrText>
      </w:r>
      <w:r w:rsidR="0080465C">
        <w:rPr>
          <w:rFonts w:ascii="Times New Roman" w:hAnsi="Times New Roman" w:cs="Times New Roman"/>
          <w:sz w:val="24"/>
          <w:szCs w:val="24"/>
        </w:rPr>
        <w:fldChar w:fldCharType="separate"/>
      </w:r>
      <w:r w:rsidR="0080465C" w:rsidRPr="0080465C">
        <w:rPr>
          <w:rFonts w:ascii="Times New Roman" w:hAnsi="Times New Roman" w:cs="Times New Roman"/>
          <w:sz w:val="24"/>
        </w:rPr>
        <w:t>(Wood, 2018)</w:t>
      </w:r>
      <w:r w:rsidR="0080465C">
        <w:rPr>
          <w:rFonts w:ascii="Times New Roman" w:hAnsi="Times New Roman" w:cs="Times New Roman"/>
          <w:sz w:val="24"/>
          <w:szCs w:val="24"/>
        </w:rPr>
        <w:fldChar w:fldCharType="end"/>
      </w:r>
      <w:r w:rsidR="0080465C">
        <w:rPr>
          <w:rFonts w:ascii="Times New Roman" w:hAnsi="Times New Roman" w:cs="Times New Roman"/>
          <w:sz w:val="24"/>
          <w:szCs w:val="24"/>
        </w:rPr>
        <w:t xml:space="preserve">. </w:t>
      </w:r>
      <w:r w:rsidR="00084FE7">
        <w:rPr>
          <w:rFonts w:ascii="Times New Roman" w:hAnsi="Times New Roman" w:cs="Times New Roman"/>
          <w:sz w:val="24"/>
          <w:szCs w:val="24"/>
        </w:rPr>
        <w:t xml:space="preserve">Both analyses by </w:t>
      </w:r>
      <w:r w:rsidR="00084FE7">
        <w:rPr>
          <w:rFonts w:ascii="Times New Roman" w:hAnsi="Times New Roman" w:cs="Times New Roman"/>
          <w:sz w:val="24"/>
          <w:szCs w:val="24"/>
        </w:rPr>
        <w:t xml:space="preserve">Cohen </w:t>
      </w:r>
      <w:r w:rsidR="00084FE7">
        <w:rPr>
          <w:rFonts w:ascii="Times New Roman" w:hAnsi="Times New Roman" w:cs="Times New Roman"/>
          <w:sz w:val="24"/>
          <w:szCs w:val="24"/>
        </w:rPr>
        <w:fldChar w:fldCharType="begin"/>
      </w:r>
      <w:r w:rsidR="00646D71">
        <w:rPr>
          <w:rFonts w:ascii="Times New Roman" w:hAnsi="Times New Roman" w:cs="Times New Roman"/>
          <w:sz w:val="24"/>
          <w:szCs w:val="24"/>
        </w:rPr>
        <w:instrText xml:space="preserve"> ADDIN ZOTERO_ITEM CSL_CITATION {"citationID":"o9kX7ksF","properties":{"formattedCitation":"(2013)","plainCitation":"(2013)","noteIndex":0},"citationItems":[{"id":24,"uris":["http://zotero.org/users/10258735/items/8AJB4ZUJ"],"itemData":{"id":24,"type":"article-journal","abstract":"Why do some armed groups commit massive wartime rape, whereas others never do? Using an original dataset, I describe the substantial variation in rape by armed actors during recent civil wars and test a series of competing causal explanations. I find evidence that the recruitment mechanism is associated with the occurrence of wartime rape. Specifically, the findings support an argument about wartime rape as a method of socialization, in which armed groups that recruit by force—through abduction or pressganging—use rape to create unit cohesion. State weakness and insurgent contraband funding are also associated with increased wartime rape by rebel groups. I examine observable implications of the argument in a brief case study of the Sierra Leone civil war. The results challenge common explanations for wartime rape, with important implications for scholars and policy makers.","container-title":"American Political Science Review","DOI":"10.1017/S0003055413000221","ISSN":"0003-0554, 1537-5943","issue":"3","language":"en","note":"publisher: Cambridge University Press","page":"461-477","source":"Cambridge University Press","title":"Explaining Rape during Civil War: Cross-National Evidence (1980–2009)","title-short":"Explaining Rape during Civil War","volume":"107","author":[{"family":"Cohen","given":"Dara Kay"}],"issued":{"date-parts":[["2013",8]]}},"label":"page","suppress-author":true}],"schema":"https://github.com/citation-style-language/schema/raw/master/csl-citation.json"} </w:instrText>
      </w:r>
      <w:r w:rsidR="00084FE7">
        <w:rPr>
          <w:rFonts w:ascii="Times New Roman" w:hAnsi="Times New Roman" w:cs="Times New Roman"/>
          <w:sz w:val="24"/>
          <w:szCs w:val="24"/>
        </w:rPr>
        <w:fldChar w:fldCharType="separate"/>
      </w:r>
      <w:r w:rsidR="00084FE7" w:rsidRPr="006A1D7F">
        <w:rPr>
          <w:rFonts w:ascii="Times New Roman" w:hAnsi="Times New Roman" w:cs="Times New Roman"/>
          <w:sz w:val="24"/>
        </w:rPr>
        <w:t>(2013)</w:t>
      </w:r>
      <w:r w:rsidR="00084FE7">
        <w:rPr>
          <w:rFonts w:ascii="Times New Roman" w:hAnsi="Times New Roman" w:cs="Times New Roman"/>
          <w:sz w:val="24"/>
          <w:szCs w:val="24"/>
        </w:rPr>
        <w:fldChar w:fldCharType="end"/>
      </w:r>
      <w:r w:rsidR="00084FE7">
        <w:rPr>
          <w:rFonts w:ascii="Times New Roman" w:hAnsi="Times New Roman" w:cs="Times New Roman"/>
          <w:sz w:val="24"/>
          <w:szCs w:val="24"/>
        </w:rPr>
        <w:t xml:space="preserve"> and Wood </w:t>
      </w:r>
      <w:r w:rsidR="00084FE7">
        <w:rPr>
          <w:rFonts w:ascii="Times New Roman" w:hAnsi="Times New Roman" w:cs="Times New Roman"/>
          <w:sz w:val="24"/>
          <w:szCs w:val="24"/>
        </w:rPr>
        <w:fldChar w:fldCharType="begin"/>
      </w:r>
      <w:r w:rsidR="00403DEA">
        <w:rPr>
          <w:rFonts w:ascii="Times New Roman" w:hAnsi="Times New Roman" w:cs="Times New Roman"/>
          <w:sz w:val="24"/>
          <w:szCs w:val="24"/>
        </w:rPr>
        <w:instrText xml:space="preserve"> ADDIN ZOTERO_ITEM CSL_CITATION {"citationID":"TJmCVjFB","properties":{"formattedCitation":"(2018)","plainCitation":"(2018)","noteIndex":0},"citationItems":[{"id":"Oj5jm8UK/r1iEoKWS","uris":["http://zotero.org/users/10258735/items/MLIITRU8"],"itemData":{"id":30,"type":"article-journal","abstract":"When rape by an armed organization occurs frequently, it is often said to be a strategy of war. But some cases of conflict-related rape are better understood as a practice, violence that has not been explicitly adopted as organization policy but is nonetheless tolerated by commanders. The typology of conflict-related rape in this article emphasizes not only vertical relationships between commanders (principals) and combatants (agents) but also the horizontal social interactions among combatants. It analyzes when rape is likely to be prevalent as a practice, emphasizing not only gendered norms and beliefs of the society from which combatants come but also how those might be transformed by the organization?s socialization processes. In the conclusion, I suggest that the typology is relevant for analysts of all forms of of political violence and also for prosecutors, policy advocates, and policymakers concerned with conflict-related rape.","container-title":"Politics &amp; Society","DOI":"10.1177/0032329218773710","ISSN":"0032-3292","issue":"4","language":"en","note":"publisher: SAGE Publications Inc","page":"513-537","source":"SAGE Journals","title":"Rape as a Practice of War: Toward a Typology of Political Violence","title-short":"Rape as a Practice of War","volume":"46","author":[{"family":"Wood","given":"Elisabeth Jean"}],"issued":{"date-parts":[["2018",12,1]]}},"label":"page","suppress-author":true}],"schema":"https://github.com/citation-style-language/schema/raw/master/csl-citation.json"} </w:instrText>
      </w:r>
      <w:r w:rsidR="00084FE7">
        <w:rPr>
          <w:rFonts w:ascii="Times New Roman" w:hAnsi="Times New Roman" w:cs="Times New Roman"/>
          <w:sz w:val="24"/>
          <w:szCs w:val="24"/>
        </w:rPr>
        <w:fldChar w:fldCharType="separate"/>
      </w:r>
      <w:r w:rsidR="00084FE7" w:rsidRPr="00E11617">
        <w:rPr>
          <w:rFonts w:ascii="Times New Roman" w:hAnsi="Times New Roman" w:cs="Times New Roman"/>
          <w:sz w:val="24"/>
        </w:rPr>
        <w:t>(2018)</w:t>
      </w:r>
      <w:r w:rsidR="00084FE7">
        <w:rPr>
          <w:rFonts w:ascii="Times New Roman" w:hAnsi="Times New Roman" w:cs="Times New Roman"/>
          <w:sz w:val="24"/>
          <w:szCs w:val="24"/>
        </w:rPr>
        <w:fldChar w:fldCharType="end"/>
      </w:r>
      <w:r w:rsidR="00084FE7">
        <w:rPr>
          <w:rFonts w:ascii="Times New Roman" w:hAnsi="Times New Roman" w:cs="Times New Roman"/>
          <w:sz w:val="24"/>
          <w:szCs w:val="24"/>
        </w:rPr>
        <w:t xml:space="preserve"> push back against </w:t>
      </w:r>
      <w:r w:rsidR="00646D71">
        <w:rPr>
          <w:rFonts w:ascii="Times New Roman" w:hAnsi="Times New Roman" w:cs="Times New Roman"/>
          <w:sz w:val="24"/>
          <w:szCs w:val="24"/>
        </w:rPr>
        <w:t>the</w:t>
      </w:r>
      <w:r w:rsidR="00B05A7D">
        <w:rPr>
          <w:rFonts w:ascii="Times New Roman" w:hAnsi="Times New Roman" w:cs="Times New Roman"/>
          <w:sz w:val="24"/>
          <w:szCs w:val="24"/>
        </w:rPr>
        <w:t xml:space="preserve"> </w:t>
      </w:r>
      <w:r w:rsidR="001C2375">
        <w:rPr>
          <w:rFonts w:ascii="Times New Roman" w:hAnsi="Times New Roman" w:cs="Times New Roman"/>
          <w:sz w:val="24"/>
          <w:szCs w:val="24"/>
        </w:rPr>
        <w:t xml:space="preserve">depiction by </w:t>
      </w:r>
      <w:r w:rsidR="00646D71">
        <w:rPr>
          <w:rFonts w:ascii="Times New Roman" w:hAnsi="Times New Roman" w:cs="Times New Roman"/>
          <w:sz w:val="24"/>
          <w:szCs w:val="24"/>
        </w:rPr>
        <w:t>earlier scholarship</w:t>
      </w:r>
      <w:r w:rsidR="001C2375">
        <w:rPr>
          <w:rFonts w:ascii="Times New Roman" w:hAnsi="Times New Roman" w:cs="Times New Roman"/>
          <w:sz w:val="24"/>
          <w:szCs w:val="24"/>
        </w:rPr>
        <w:t xml:space="preserve"> of</w:t>
      </w:r>
      <w:r w:rsidR="00646D71">
        <w:rPr>
          <w:rFonts w:ascii="Times New Roman" w:hAnsi="Times New Roman" w:cs="Times New Roman"/>
          <w:sz w:val="24"/>
          <w:szCs w:val="24"/>
        </w:rPr>
        <w:t xml:space="preserve"> wartime sexual violence as certain and unavoidable </w:t>
      </w:r>
      <w:r w:rsidR="00646D71">
        <w:rPr>
          <w:rFonts w:ascii="Times New Roman" w:hAnsi="Times New Roman" w:cs="Times New Roman"/>
          <w:sz w:val="24"/>
          <w:szCs w:val="24"/>
        </w:rPr>
        <w:fldChar w:fldCharType="begin"/>
      </w:r>
      <w:r w:rsidR="00646D71">
        <w:rPr>
          <w:rFonts w:ascii="Times New Roman" w:hAnsi="Times New Roman" w:cs="Times New Roman"/>
          <w:sz w:val="24"/>
          <w:szCs w:val="24"/>
        </w:rPr>
        <w:instrText xml:space="preserve"> ADDIN ZOTERO_ITEM CSL_CITATION {"citationID":"ij2ypQbu","properties":{"formattedCitation":"(Farwell, 2004; Gottschall, 2004)","plainCitation":"(Farwell, 2004; Gottschall, 2004)","noteIndex":0},"citationItems":[{"id":42,"uris":["http://zotero.org/users/10258735/items/LS4KY4ZU"],"itemData":{"id":42,"type":"article-journal","abstract":"This article presents new conceptualizations of war rape in international law anddefines rape as a weapon and strategy of war. It also outlines the intersections of gen-der, patriarchy, militarism, and ethnic, religious, and political identities that fuelwar rape as part of a continuum of violence against women. Local and transnationalexamples of women’s responses to war rape demonstrate their importance tosurvi-vors, practitioners, and policy makers who seek to address its causes and effects.Finally, the article challenges feminist social workers to address the dynamics of warrape within the complex nexus of policies that fuel conflict.","container-title":"Affilia","DOI":"10.1177/0886109904268868","issue":"4","language":"en","page":"353-474","title":"War Rape: New Conceptualizations and Responses","title-short":"War Rape","volume":"19","author":[{"family":"Farwell","given":"Nancy"}],"issued":{"date-parts":[["2004"]],"season":"Winter"}}},{"id":45,"uris":["http://zotero.org/users/10258735/items/JVFCUSJ8"],"itemData":{"id":45,"type":"article-journal","abstract":"In the years since the first reports of mass rapes in the Yugoslavian wars of secession and the genocidal massacres in Rwanda, feminist activists and scholars, human rights organizations, journalists, and social scientists have dedicated unprecedented efforts to document, explain, and seek solutions for the phenomenon of wartime rape. While contributors to this literature agree on much, there is no consensus on causal factors. This paper provides a brief overview of the literature on wartime rape in historical and ethnographical societies and a critical analysis of the four leading explanations for its root causes: the feminist theory, the cultural pathology theory, the strategic rape theory, and the biosocial theory. The paper concludes that the biosocial theory is the only one capable of bringing all the phenomena associated with wartime rape into a single explanatory context.","container-title":"The Journal of Sex Research","ISSN":"0022-4499","issue":"2","note":"publisher: Taylor &amp; Francis, Ltd.","page":"129-136","source":"JSTOR","title":"Explaining Wartime Rape","volume":"41","author":[{"family":"Gottschall","given":"Jonathan"}],"issued":{"date-parts":[["2004"]]}}}],"schema":"https://github.com/citation-style-language/schema/raw/master/csl-citation.json"} </w:instrText>
      </w:r>
      <w:r w:rsidR="00646D71">
        <w:rPr>
          <w:rFonts w:ascii="Times New Roman" w:hAnsi="Times New Roman" w:cs="Times New Roman"/>
          <w:sz w:val="24"/>
          <w:szCs w:val="24"/>
        </w:rPr>
        <w:fldChar w:fldCharType="separate"/>
      </w:r>
      <w:r w:rsidR="00403DEA" w:rsidRPr="00403DEA">
        <w:rPr>
          <w:rFonts w:ascii="Times New Roman" w:hAnsi="Times New Roman" w:cs="Times New Roman"/>
          <w:sz w:val="24"/>
        </w:rPr>
        <w:t>(</w:t>
      </w:r>
      <w:r w:rsidR="00B05A7D">
        <w:rPr>
          <w:rFonts w:ascii="Times New Roman" w:hAnsi="Times New Roman" w:cs="Times New Roman"/>
          <w:sz w:val="24"/>
        </w:rPr>
        <w:t>e.g.</w:t>
      </w:r>
      <w:r w:rsidR="004A189E">
        <w:rPr>
          <w:rFonts w:ascii="Times New Roman" w:hAnsi="Times New Roman" w:cs="Times New Roman"/>
          <w:sz w:val="24"/>
        </w:rPr>
        <w:t>,</w:t>
      </w:r>
      <w:r w:rsidR="00B05A7D">
        <w:rPr>
          <w:rFonts w:ascii="Times New Roman" w:hAnsi="Times New Roman" w:cs="Times New Roman"/>
          <w:sz w:val="24"/>
        </w:rPr>
        <w:t xml:space="preserve"> </w:t>
      </w:r>
      <w:r w:rsidR="00403DEA" w:rsidRPr="00403DEA">
        <w:rPr>
          <w:rFonts w:ascii="Times New Roman" w:hAnsi="Times New Roman" w:cs="Times New Roman"/>
          <w:sz w:val="24"/>
        </w:rPr>
        <w:t>Farwell, 2004; Gottschall, 2004)</w:t>
      </w:r>
      <w:r w:rsidR="00646D71">
        <w:rPr>
          <w:rFonts w:ascii="Times New Roman" w:hAnsi="Times New Roman" w:cs="Times New Roman"/>
          <w:sz w:val="24"/>
          <w:szCs w:val="24"/>
        </w:rPr>
        <w:fldChar w:fldCharType="end"/>
      </w:r>
      <w:r w:rsidR="00B05A7D">
        <w:rPr>
          <w:rFonts w:ascii="Times New Roman" w:hAnsi="Times New Roman" w:cs="Times New Roman"/>
          <w:sz w:val="24"/>
          <w:szCs w:val="24"/>
        </w:rPr>
        <w:t>.</w:t>
      </w:r>
    </w:p>
    <w:p w14:paraId="5178A089" w14:textId="37B3E8EE" w:rsidR="006A1D7F" w:rsidRDefault="00E607CD" w:rsidP="00F13370">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E274E7">
        <w:rPr>
          <w:rFonts w:ascii="Times New Roman" w:hAnsi="Times New Roman" w:cs="Times New Roman"/>
          <w:sz w:val="24"/>
          <w:szCs w:val="24"/>
        </w:rPr>
        <w:t>identification of varying</w:t>
      </w:r>
      <w:r w:rsidR="00F13370">
        <w:rPr>
          <w:rFonts w:ascii="Times New Roman" w:hAnsi="Times New Roman" w:cs="Times New Roman"/>
          <w:sz w:val="24"/>
          <w:szCs w:val="24"/>
        </w:rPr>
        <w:t xml:space="preserve"> patterns</w:t>
      </w:r>
      <w:r w:rsidR="00E274E7">
        <w:rPr>
          <w:rFonts w:ascii="Times New Roman" w:hAnsi="Times New Roman" w:cs="Times New Roman"/>
          <w:sz w:val="24"/>
          <w:szCs w:val="24"/>
        </w:rPr>
        <w:t xml:space="preserve"> and risk factors associated with</w:t>
      </w:r>
      <w:r w:rsidR="00F13370">
        <w:rPr>
          <w:rFonts w:ascii="Times New Roman" w:hAnsi="Times New Roman" w:cs="Times New Roman"/>
          <w:sz w:val="24"/>
          <w:szCs w:val="24"/>
        </w:rPr>
        <w:t xml:space="preserve"> conflict-related sexual violence, such as that by </w:t>
      </w:r>
      <w:r w:rsidR="00F13370">
        <w:rPr>
          <w:rFonts w:ascii="Times New Roman" w:hAnsi="Times New Roman" w:cs="Times New Roman"/>
          <w:sz w:val="24"/>
          <w:szCs w:val="24"/>
        </w:rPr>
        <w:t xml:space="preserve">Cohen </w:t>
      </w:r>
      <w:r w:rsidR="00F13370">
        <w:rPr>
          <w:rFonts w:ascii="Times New Roman" w:hAnsi="Times New Roman" w:cs="Times New Roman"/>
          <w:sz w:val="24"/>
          <w:szCs w:val="24"/>
        </w:rPr>
        <w:fldChar w:fldCharType="begin"/>
      </w:r>
      <w:r w:rsidR="00326543">
        <w:rPr>
          <w:rFonts w:ascii="Times New Roman" w:hAnsi="Times New Roman" w:cs="Times New Roman"/>
          <w:sz w:val="24"/>
          <w:szCs w:val="24"/>
        </w:rPr>
        <w:instrText xml:space="preserve"> ADDIN ZOTERO_ITEM CSL_CITATION {"citationID":"8UY3reFb","properties":{"formattedCitation":"(2013)","plainCitation":"(2013)","noteIndex":0},"citationItems":[{"id":24,"uris":["http://zotero.org/users/10258735/items/8AJB4ZUJ"],"itemData":{"id":24,"type":"article-journal","abstract":"Why do some armed groups commit massive wartime rape, whereas others never do? Using an original dataset, I describe the substantial variation in rape by armed actors during recent civil wars and test a series of competing causal explanations. I find evidence that the recruitment mechanism is associated with the occurrence of wartime rape. Specifically, the findings support an argument about wartime rape as a method of socialization, in which armed groups that recruit by force—through abduction or pressganging—use rape to create unit cohesion. State weakness and insurgent contraband funding are also associated with increased wartime rape by rebel groups. I examine observable implications of the argument in a brief case study of the Sierra Leone civil war. The results challenge common explanations for wartime rape, with important implications for scholars and policy makers.","container-title":"American Political Science Review","DOI":"10.1017/S0003055413000221","ISSN":"0003-0554, 1537-5943","issue":"3","language":"en","note":"publisher: Cambridge University Press","page":"461-477","source":"Cambridge University Press","title":"Explaining Rape during Civil War: Cross-National Evidence (1980–2009)","title-short":"Explaining Rape during Civil War","volume":"107","author":[{"family":"Cohen","given":"Dara Kay"}],"issued":{"date-parts":[["2013",8]]}},"label":"page","suppress-author":true}],"schema":"https://github.com/citation-style-language/schema/raw/master/csl-citation.json"} </w:instrText>
      </w:r>
      <w:r w:rsidR="00F13370">
        <w:rPr>
          <w:rFonts w:ascii="Times New Roman" w:hAnsi="Times New Roman" w:cs="Times New Roman"/>
          <w:sz w:val="24"/>
          <w:szCs w:val="24"/>
        </w:rPr>
        <w:fldChar w:fldCharType="separate"/>
      </w:r>
      <w:r w:rsidR="00F13370" w:rsidRPr="006A1D7F">
        <w:rPr>
          <w:rFonts w:ascii="Times New Roman" w:hAnsi="Times New Roman" w:cs="Times New Roman"/>
          <w:sz w:val="24"/>
        </w:rPr>
        <w:t>(2013)</w:t>
      </w:r>
      <w:r w:rsidR="00F13370">
        <w:rPr>
          <w:rFonts w:ascii="Times New Roman" w:hAnsi="Times New Roman" w:cs="Times New Roman"/>
          <w:sz w:val="24"/>
          <w:szCs w:val="24"/>
        </w:rPr>
        <w:fldChar w:fldCharType="end"/>
      </w:r>
      <w:r w:rsidR="00F13370">
        <w:rPr>
          <w:rFonts w:ascii="Times New Roman" w:hAnsi="Times New Roman" w:cs="Times New Roman"/>
          <w:sz w:val="24"/>
          <w:szCs w:val="24"/>
        </w:rPr>
        <w:t xml:space="preserve"> and Wood </w:t>
      </w:r>
      <w:r w:rsidR="00F13370">
        <w:rPr>
          <w:rFonts w:ascii="Times New Roman" w:hAnsi="Times New Roman" w:cs="Times New Roman"/>
          <w:sz w:val="24"/>
          <w:szCs w:val="24"/>
        </w:rPr>
        <w:fldChar w:fldCharType="begin"/>
      </w:r>
      <w:r w:rsidR="00326543">
        <w:rPr>
          <w:rFonts w:ascii="Times New Roman" w:hAnsi="Times New Roman" w:cs="Times New Roman"/>
          <w:sz w:val="24"/>
          <w:szCs w:val="24"/>
        </w:rPr>
        <w:instrText xml:space="preserve"> ADDIN ZOTERO_ITEM CSL_CITATION {"citationID":"2eHK0iB4","properties":{"formattedCitation":"(2018)","plainCitation":"(2018)","noteIndex":0},"citationItems":[{"id":"Oj5jm8UK/r1iEoKWS","uris":["http://zotero.org/users/10258735/items/MLIITRU8"],"itemData":{"id":30,"type":"article-journal","abstract":"When rape by an armed organization occurs frequently, it is often said to be a strategy of war. But some cases of conflict-related rape are better understood as a practice, violence that has not been explicitly adopted as organization policy but is nonetheless tolerated by commanders. The typology of conflict-related rape in this article emphasizes not only vertical relationships between commanders (principals) and combatants (agents) but also the horizontal social interactions among combatants. It analyzes when rape is likely to be prevalent as a practice, emphasizing not only gendered norms and beliefs of the society from which combatants come but also how those might be transformed by the organization?s socialization processes. In the conclusion, I suggest that the typology is relevant for analysts of all forms of of political violence and also for prosecutors, policy advocates, and policymakers concerned with conflict-related rape.","container-title":"Politics &amp; Society","DOI":"10.1177/0032329218773710","ISSN":"0032-3292","issue":"4","language":"en","note":"publisher: SAGE Publications Inc","page":"513-537","source":"SAGE Journals","title":"Rape as a Practice of War: Toward a Typology of Political Violence","title-short":"Rape as a Practice of War","volume":"46","author":[{"family":"Wood","given":"Elisabeth Jean"}],"issued":{"date-parts":[["2018",12,1]]}},"label":"page","suppress-author":true}],"schema":"https://github.com/citation-style-language/schema/raw/master/csl-citation.json"} </w:instrText>
      </w:r>
      <w:r w:rsidR="00F13370">
        <w:rPr>
          <w:rFonts w:ascii="Times New Roman" w:hAnsi="Times New Roman" w:cs="Times New Roman"/>
          <w:sz w:val="24"/>
          <w:szCs w:val="24"/>
        </w:rPr>
        <w:fldChar w:fldCharType="separate"/>
      </w:r>
      <w:r w:rsidR="00F13370" w:rsidRPr="00E11617">
        <w:rPr>
          <w:rFonts w:ascii="Times New Roman" w:hAnsi="Times New Roman" w:cs="Times New Roman"/>
          <w:sz w:val="24"/>
        </w:rPr>
        <w:t>(2018)</w:t>
      </w:r>
      <w:r w:rsidR="00F13370">
        <w:rPr>
          <w:rFonts w:ascii="Times New Roman" w:hAnsi="Times New Roman" w:cs="Times New Roman"/>
          <w:sz w:val="24"/>
          <w:szCs w:val="24"/>
        </w:rPr>
        <w:fldChar w:fldCharType="end"/>
      </w:r>
      <w:r w:rsidR="00F13370">
        <w:rPr>
          <w:rFonts w:ascii="Times New Roman" w:hAnsi="Times New Roman" w:cs="Times New Roman"/>
          <w:sz w:val="24"/>
          <w:szCs w:val="24"/>
        </w:rPr>
        <w:t>,</w:t>
      </w:r>
      <w:r w:rsidR="00FC0A70">
        <w:rPr>
          <w:rFonts w:ascii="Times New Roman" w:hAnsi="Times New Roman" w:cs="Times New Roman"/>
          <w:sz w:val="24"/>
          <w:szCs w:val="24"/>
        </w:rPr>
        <w:t xml:space="preserve"> help policymakers and activists </w:t>
      </w:r>
      <w:r w:rsidR="003C6127">
        <w:rPr>
          <w:rFonts w:ascii="Times New Roman" w:hAnsi="Times New Roman" w:cs="Times New Roman"/>
          <w:sz w:val="24"/>
          <w:szCs w:val="24"/>
        </w:rPr>
        <w:t>predict and prevent sexual violence</w:t>
      </w:r>
      <w:r w:rsidR="00F12B3A">
        <w:rPr>
          <w:rFonts w:ascii="Times New Roman" w:hAnsi="Times New Roman" w:cs="Times New Roman"/>
          <w:sz w:val="24"/>
          <w:szCs w:val="24"/>
        </w:rPr>
        <w:t xml:space="preserve">, </w:t>
      </w:r>
      <w:r w:rsidR="00343CFD">
        <w:rPr>
          <w:rFonts w:ascii="Times New Roman" w:hAnsi="Times New Roman" w:cs="Times New Roman"/>
          <w:sz w:val="24"/>
          <w:szCs w:val="24"/>
        </w:rPr>
        <w:t>better address the needs of survivors</w:t>
      </w:r>
      <w:r w:rsidR="00F12B3A">
        <w:rPr>
          <w:rFonts w:ascii="Times New Roman" w:hAnsi="Times New Roman" w:cs="Times New Roman"/>
          <w:sz w:val="24"/>
          <w:szCs w:val="24"/>
        </w:rPr>
        <w:t xml:space="preserve">, and allocate resources to </w:t>
      </w:r>
      <w:r w:rsidR="00EA6301">
        <w:rPr>
          <w:rFonts w:ascii="Times New Roman" w:hAnsi="Times New Roman" w:cs="Times New Roman"/>
          <w:sz w:val="24"/>
          <w:szCs w:val="24"/>
        </w:rPr>
        <w:t>conflicts with sharper risk for sexual violence as a practice of war</w:t>
      </w:r>
      <w:r w:rsidR="00343CFD">
        <w:rPr>
          <w:rFonts w:ascii="Times New Roman" w:hAnsi="Times New Roman" w:cs="Times New Roman"/>
          <w:sz w:val="24"/>
          <w:szCs w:val="24"/>
        </w:rPr>
        <w:t>.</w:t>
      </w:r>
      <w:r w:rsidR="004A174D">
        <w:rPr>
          <w:rFonts w:ascii="Times New Roman" w:hAnsi="Times New Roman" w:cs="Times New Roman"/>
          <w:sz w:val="24"/>
          <w:szCs w:val="24"/>
        </w:rPr>
        <w:t xml:space="preserve"> To mitigate risk of increased sexual violence</w:t>
      </w:r>
      <w:r w:rsidR="005A3F61">
        <w:rPr>
          <w:rFonts w:ascii="Times New Roman" w:hAnsi="Times New Roman" w:cs="Times New Roman"/>
          <w:sz w:val="24"/>
          <w:szCs w:val="24"/>
        </w:rPr>
        <w:t xml:space="preserve"> in populations displaced by conflict</w:t>
      </w:r>
      <w:r w:rsidR="004A174D">
        <w:rPr>
          <w:rFonts w:ascii="Times New Roman" w:hAnsi="Times New Roman" w:cs="Times New Roman"/>
          <w:sz w:val="24"/>
          <w:szCs w:val="24"/>
        </w:rPr>
        <w:t>, for example,</w:t>
      </w:r>
      <w:r w:rsidR="00E87A74">
        <w:rPr>
          <w:rFonts w:ascii="Times New Roman" w:hAnsi="Times New Roman" w:cs="Times New Roman"/>
          <w:sz w:val="24"/>
          <w:szCs w:val="24"/>
        </w:rPr>
        <w:t xml:space="preserve"> </w:t>
      </w:r>
      <w:r w:rsidR="005A3F61">
        <w:rPr>
          <w:rFonts w:ascii="Times New Roman" w:hAnsi="Times New Roman" w:cs="Times New Roman"/>
          <w:sz w:val="24"/>
          <w:szCs w:val="24"/>
        </w:rPr>
        <w:t>refugee camps should be strategically organized and</w:t>
      </w:r>
      <w:r w:rsidR="00F91B01">
        <w:rPr>
          <w:rFonts w:ascii="Times New Roman" w:hAnsi="Times New Roman" w:cs="Times New Roman"/>
          <w:sz w:val="24"/>
          <w:szCs w:val="24"/>
        </w:rPr>
        <w:t xml:space="preserve"> </w:t>
      </w:r>
      <w:r w:rsidR="00120EE7">
        <w:rPr>
          <w:rFonts w:ascii="Times New Roman" w:hAnsi="Times New Roman" w:cs="Times New Roman"/>
          <w:sz w:val="24"/>
          <w:szCs w:val="24"/>
        </w:rPr>
        <w:t xml:space="preserve">essential goods such as </w:t>
      </w:r>
      <w:r w:rsidR="00F91B01">
        <w:rPr>
          <w:rFonts w:ascii="Times New Roman" w:hAnsi="Times New Roman" w:cs="Times New Roman"/>
          <w:sz w:val="24"/>
          <w:szCs w:val="24"/>
        </w:rPr>
        <w:t>water, food, and fuel</w:t>
      </w:r>
      <w:r w:rsidR="005A3F61">
        <w:rPr>
          <w:rFonts w:ascii="Times New Roman" w:hAnsi="Times New Roman" w:cs="Times New Roman"/>
          <w:sz w:val="24"/>
          <w:szCs w:val="24"/>
        </w:rPr>
        <w:t xml:space="preserve"> should be easily </w:t>
      </w:r>
      <w:r w:rsidR="00326543">
        <w:rPr>
          <w:rFonts w:ascii="Times New Roman" w:hAnsi="Times New Roman" w:cs="Times New Roman"/>
          <w:sz w:val="24"/>
          <w:szCs w:val="24"/>
        </w:rPr>
        <w:t xml:space="preserve">accessible </w:t>
      </w:r>
      <w:r w:rsidR="00326543">
        <w:rPr>
          <w:rFonts w:ascii="Times New Roman" w:hAnsi="Times New Roman" w:cs="Times New Roman"/>
          <w:sz w:val="24"/>
          <w:szCs w:val="24"/>
        </w:rPr>
        <w:fldChar w:fldCharType="begin"/>
      </w:r>
      <w:r w:rsidR="00326543">
        <w:rPr>
          <w:rFonts w:ascii="Times New Roman" w:hAnsi="Times New Roman" w:cs="Times New Roman"/>
          <w:sz w:val="24"/>
          <w:szCs w:val="24"/>
        </w:rPr>
        <w:instrText xml:space="preserve"> ADDIN ZOTERO_ITEM CSL_CITATION {"citationID":"BncWNScx","properties":{"formattedCitation":"(Marsh, Purdin and Navani, 2006)","plainCitation":"(Marsh, Purdin and Navani, 2006)","noteIndex":0},"citationItems":[{"id":57,"uris":["http://zotero.org/users/10258735/items/NFXW2EUX"],"itemData":{"id":57,"type":"article-journal","abstract":"Sexual violence is a by-product of conflict commonly seen, but poorly addressed, in humanitarian emergencies. Reports reveal that extraordinary numbers of women and girls suffer physical, psychological, and social consequences of sexual violence during conflict, when fleeing conflict, and during displacement. All sectors of the humanitarian community have a role to play in the prevention of and response to sexual violence. Improvements are needed: in the short-term to meet the needs of survivors of sexual violence; in collecting data related to sexual violence in humanitarian emergencies; and, perhaps most importantly, to address the widespread tolerance for high rates of sexual violence in humanitarian settings.","container-title":"Global Public Health","DOI":"10.1080/17441690600652787","ISSN":"1744-1692","issue":"2","note":"publisher: Taylor &amp; Francis\n_eprint: https://doi.org/10.1080/17441690600652787\nPMID: 19153902","page":"133-146","source":"Taylor and Francis+NEJM","title":"Addressing sexual violence in humanitarian emergencies","volume":"1","author":[{"family":"Marsh","given":"M."},{"family":"Purdin","given":"S."},{"family":"Navani","given":"S."}],"issued":{"date-parts":[["2006",6,1]]}}}],"schema":"https://github.com/citation-style-language/schema/raw/master/csl-citation.json"} </w:instrText>
      </w:r>
      <w:r w:rsidR="00326543">
        <w:rPr>
          <w:rFonts w:ascii="Times New Roman" w:hAnsi="Times New Roman" w:cs="Times New Roman"/>
          <w:sz w:val="24"/>
          <w:szCs w:val="24"/>
        </w:rPr>
        <w:fldChar w:fldCharType="separate"/>
      </w:r>
      <w:r w:rsidR="00326543" w:rsidRPr="00326543">
        <w:rPr>
          <w:rFonts w:ascii="Times New Roman" w:hAnsi="Times New Roman" w:cs="Times New Roman"/>
          <w:sz w:val="24"/>
        </w:rPr>
        <w:t xml:space="preserve">(Marsh, </w:t>
      </w:r>
      <w:proofErr w:type="spellStart"/>
      <w:r w:rsidR="00326543" w:rsidRPr="00326543">
        <w:rPr>
          <w:rFonts w:ascii="Times New Roman" w:hAnsi="Times New Roman" w:cs="Times New Roman"/>
          <w:sz w:val="24"/>
        </w:rPr>
        <w:t>Purdin</w:t>
      </w:r>
      <w:proofErr w:type="spellEnd"/>
      <w:r w:rsidR="00326543" w:rsidRPr="00326543">
        <w:rPr>
          <w:rFonts w:ascii="Times New Roman" w:hAnsi="Times New Roman" w:cs="Times New Roman"/>
          <w:sz w:val="24"/>
        </w:rPr>
        <w:t xml:space="preserve"> and </w:t>
      </w:r>
      <w:proofErr w:type="spellStart"/>
      <w:r w:rsidR="00326543" w:rsidRPr="00326543">
        <w:rPr>
          <w:rFonts w:ascii="Times New Roman" w:hAnsi="Times New Roman" w:cs="Times New Roman"/>
          <w:sz w:val="24"/>
        </w:rPr>
        <w:t>Navani</w:t>
      </w:r>
      <w:proofErr w:type="spellEnd"/>
      <w:r w:rsidR="00326543" w:rsidRPr="00326543">
        <w:rPr>
          <w:rFonts w:ascii="Times New Roman" w:hAnsi="Times New Roman" w:cs="Times New Roman"/>
          <w:sz w:val="24"/>
        </w:rPr>
        <w:t>, 2006)</w:t>
      </w:r>
      <w:r w:rsidR="00326543">
        <w:rPr>
          <w:rFonts w:ascii="Times New Roman" w:hAnsi="Times New Roman" w:cs="Times New Roman"/>
          <w:sz w:val="24"/>
          <w:szCs w:val="24"/>
        </w:rPr>
        <w:fldChar w:fldCharType="end"/>
      </w:r>
      <w:r w:rsidR="00326543">
        <w:rPr>
          <w:rFonts w:ascii="Times New Roman" w:hAnsi="Times New Roman" w:cs="Times New Roman"/>
          <w:sz w:val="24"/>
          <w:szCs w:val="24"/>
        </w:rPr>
        <w:t>.</w:t>
      </w:r>
      <w:r w:rsidR="00F16E1E">
        <w:rPr>
          <w:rFonts w:ascii="Times New Roman" w:hAnsi="Times New Roman" w:cs="Times New Roman"/>
          <w:sz w:val="24"/>
          <w:szCs w:val="24"/>
        </w:rPr>
        <w:t xml:space="preserve"> The close documentation of wartime sexual violence is also crucial in the rare </w:t>
      </w:r>
      <w:r w:rsidR="007F1CF9">
        <w:rPr>
          <w:rFonts w:ascii="Times New Roman" w:hAnsi="Times New Roman" w:cs="Times New Roman"/>
          <w:sz w:val="24"/>
          <w:szCs w:val="24"/>
        </w:rPr>
        <w:t>event</w:t>
      </w:r>
      <w:r w:rsidR="00F16E1E">
        <w:rPr>
          <w:rFonts w:ascii="Times New Roman" w:hAnsi="Times New Roman" w:cs="Times New Roman"/>
          <w:sz w:val="24"/>
          <w:szCs w:val="24"/>
        </w:rPr>
        <w:t xml:space="preserve"> </w:t>
      </w:r>
      <w:r w:rsidR="007F1CF9">
        <w:rPr>
          <w:rFonts w:ascii="Times New Roman" w:hAnsi="Times New Roman" w:cs="Times New Roman"/>
          <w:sz w:val="24"/>
          <w:szCs w:val="24"/>
        </w:rPr>
        <w:t xml:space="preserve">that such crimes are prosecuted </w:t>
      </w:r>
      <w:r w:rsidR="00F16E1E">
        <w:rPr>
          <w:rFonts w:ascii="Times New Roman" w:hAnsi="Times New Roman" w:cs="Times New Roman"/>
          <w:sz w:val="24"/>
          <w:szCs w:val="24"/>
        </w:rPr>
        <w:t>at international criminal tribunal</w:t>
      </w:r>
      <w:r w:rsidR="007F1CF9">
        <w:rPr>
          <w:rFonts w:ascii="Times New Roman" w:hAnsi="Times New Roman" w:cs="Times New Roman"/>
          <w:sz w:val="24"/>
          <w:szCs w:val="24"/>
        </w:rPr>
        <w:t xml:space="preserve"> </w:t>
      </w:r>
      <w:r w:rsidR="007F1CF9">
        <w:rPr>
          <w:rFonts w:ascii="Times New Roman" w:hAnsi="Times New Roman" w:cs="Times New Roman"/>
          <w:sz w:val="24"/>
          <w:szCs w:val="24"/>
        </w:rPr>
        <w:fldChar w:fldCharType="begin"/>
      </w:r>
      <w:r w:rsidR="007F1CF9">
        <w:rPr>
          <w:rFonts w:ascii="Times New Roman" w:hAnsi="Times New Roman" w:cs="Times New Roman"/>
          <w:sz w:val="24"/>
          <w:szCs w:val="24"/>
        </w:rPr>
        <w:instrText xml:space="preserve"> ADDIN ZOTERO_ITEM CSL_CITATION {"citationID":"aLhlf4E2","properties":{"formattedCitation":"(de Brouwer, 2015)","plainCitation":"(de Brouwer, 2015)","noteIndex":0},"citationItems":[{"id":59,"uris":["http://zotero.org/users/10258735/items/SN4NJCKN"],"itemData":{"id":59,"type":"article-journal","abstract":"The article focuses on the examination of sexual violence in conflict, in order to investigate and prosecute. Topics discussed include male sexual violence and female perpetrators of sexual violence; prosecuting sexual violence in conflict with the varieties, realities,; and prosecution of sexual violence on national level.","container-title":"Cornell International Law Journal","ISSN":"00108812","issue":"3","note":"publisher: Cornell International Law Journal","page":"639-666","source":"EBSCOhost","title":"The Importance of Understanding Sexual Violence in Conflict for Investigation and Prosecution Purposes","volume":"48","author":[{"family":"Brouwer","given":"Anne-Marie","non-dropping-particle":"de"}],"issued":{"date-parts":[["2015"]],"season":"Fall"}}}],"schema":"https://github.com/citation-style-language/schema/raw/master/csl-citation.json"} </w:instrText>
      </w:r>
      <w:r w:rsidR="007F1CF9">
        <w:rPr>
          <w:rFonts w:ascii="Times New Roman" w:hAnsi="Times New Roman" w:cs="Times New Roman"/>
          <w:sz w:val="24"/>
          <w:szCs w:val="24"/>
        </w:rPr>
        <w:fldChar w:fldCharType="separate"/>
      </w:r>
      <w:r w:rsidR="007F1CF9" w:rsidRPr="007F1CF9">
        <w:rPr>
          <w:rFonts w:ascii="Times New Roman" w:hAnsi="Times New Roman" w:cs="Times New Roman"/>
          <w:sz w:val="24"/>
        </w:rPr>
        <w:t>(de Brouwer, 2015)</w:t>
      </w:r>
      <w:r w:rsidR="007F1CF9">
        <w:rPr>
          <w:rFonts w:ascii="Times New Roman" w:hAnsi="Times New Roman" w:cs="Times New Roman"/>
          <w:sz w:val="24"/>
          <w:szCs w:val="24"/>
        </w:rPr>
        <w:fldChar w:fldCharType="end"/>
      </w:r>
      <w:r w:rsidR="00F77289">
        <w:rPr>
          <w:rFonts w:ascii="Times New Roman" w:hAnsi="Times New Roman" w:cs="Times New Roman"/>
          <w:sz w:val="24"/>
          <w:szCs w:val="24"/>
        </w:rPr>
        <w:t>.</w:t>
      </w:r>
    </w:p>
    <w:p w14:paraId="7588D0B8" w14:textId="77777777" w:rsidR="008807C7" w:rsidRDefault="00CA01D2" w:rsidP="00F13370">
      <w:pPr>
        <w:ind w:firstLine="720"/>
        <w:rPr>
          <w:rFonts w:ascii="Times New Roman" w:hAnsi="Times New Roman" w:cs="Times New Roman"/>
          <w:sz w:val="24"/>
          <w:szCs w:val="24"/>
        </w:rPr>
      </w:pPr>
      <w:r>
        <w:rPr>
          <w:rFonts w:ascii="Times New Roman" w:hAnsi="Times New Roman" w:cs="Times New Roman"/>
          <w:sz w:val="24"/>
          <w:szCs w:val="24"/>
        </w:rPr>
        <w:t xml:space="preserve">SVAC was </w:t>
      </w:r>
      <w:r w:rsidR="00FE2A98">
        <w:rPr>
          <w:rFonts w:ascii="Times New Roman" w:hAnsi="Times New Roman" w:cs="Times New Roman"/>
          <w:sz w:val="24"/>
          <w:szCs w:val="24"/>
        </w:rPr>
        <w:t xml:space="preserve">first introduced in 2014 to fill the need for </w:t>
      </w:r>
      <w:r w:rsidR="00E253DB">
        <w:rPr>
          <w:rFonts w:ascii="Times New Roman" w:hAnsi="Times New Roman" w:cs="Times New Roman"/>
          <w:sz w:val="24"/>
          <w:szCs w:val="24"/>
        </w:rPr>
        <w:t xml:space="preserve">disaggregated data in </w:t>
      </w:r>
      <w:r w:rsidR="002E7C0D">
        <w:rPr>
          <w:rFonts w:ascii="Times New Roman" w:hAnsi="Times New Roman" w:cs="Times New Roman"/>
          <w:sz w:val="24"/>
          <w:szCs w:val="24"/>
        </w:rPr>
        <w:t xml:space="preserve">the study of conflict-related sexual violence. With </w:t>
      </w:r>
      <w:r w:rsidR="00554B94">
        <w:rPr>
          <w:rFonts w:ascii="Times New Roman" w:hAnsi="Times New Roman" w:cs="Times New Roman"/>
          <w:sz w:val="24"/>
          <w:szCs w:val="24"/>
        </w:rPr>
        <w:t>10,</w:t>
      </w:r>
      <w:r w:rsidR="000750C3">
        <w:rPr>
          <w:rFonts w:ascii="Times New Roman" w:hAnsi="Times New Roman" w:cs="Times New Roman"/>
          <w:sz w:val="24"/>
          <w:szCs w:val="24"/>
        </w:rPr>
        <w:t>954 observations</w:t>
      </w:r>
      <w:r w:rsidR="002E7C0D">
        <w:rPr>
          <w:rFonts w:ascii="Times New Roman" w:hAnsi="Times New Roman" w:cs="Times New Roman"/>
          <w:sz w:val="24"/>
          <w:szCs w:val="24"/>
        </w:rPr>
        <w:t xml:space="preserve"> from 1989 to 2015,</w:t>
      </w:r>
      <w:r w:rsidR="004C0004">
        <w:rPr>
          <w:rFonts w:ascii="Times New Roman" w:hAnsi="Times New Roman" w:cs="Times New Roman"/>
          <w:sz w:val="24"/>
          <w:szCs w:val="24"/>
        </w:rPr>
        <w:t xml:space="preserve"> SVAC </w:t>
      </w:r>
      <w:r w:rsidR="00554B94">
        <w:rPr>
          <w:rFonts w:ascii="Times New Roman" w:hAnsi="Times New Roman" w:cs="Times New Roman"/>
          <w:sz w:val="24"/>
          <w:szCs w:val="24"/>
        </w:rPr>
        <w:t>documents the conflict and actor type, region, prevalence</w:t>
      </w:r>
      <w:r w:rsidR="000750C3">
        <w:rPr>
          <w:rFonts w:ascii="Times New Roman" w:hAnsi="Times New Roman" w:cs="Times New Roman"/>
          <w:sz w:val="24"/>
          <w:szCs w:val="24"/>
        </w:rPr>
        <w:t xml:space="preserve"> described by each of three</w:t>
      </w:r>
      <w:r w:rsidR="00554B94">
        <w:rPr>
          <w:rFonts w:ascii="Times New Roman" w:hAnsi="Times New Roman" w:cs="Times New Roman"/>
          <w:sz w:val="24"/>
          <w:szCs w:val="24"/>
        </w:rPr>
        <w:t xml:space="preserve"> source</w:t>
      </w:r>
      <w:r w:rsidR="000750C3">
        <w:rPr>
          <w:rFonts w:ascii="Times New Roman" w:hAnsi="Times New Roman" w:cs="Times New Roman"/>
          <w:sz w:val="24"/>
          <w:szCs w:val="24"/>
        </w:rPr>
        <w:t>s</w:t>
      </w:r>
      <w:r w:rsidR="00554B94">
        <w:rPr>
          <w:rFonts w:ascii="Times New Roman" w:hAnsi="Times New Roman" w:cs="Times New Roman"/>
          <w:sz w:val="24"/>
          <w:szCs w:val="24"/>
        </w:rPr>
        <w:t>, and form of violence for each conflict actor in each inter- and intrastate conflict during each active and interim conflict year as well as for five years post-conflict</w:t>
      </w:r>
      <w:r w:rsidR="00DA1789">
        <w:rPr>
          <w:rFonts w:ascii="Times New Roman" w:hAnsi="Times New Roman" w:cs="Times New Roman"/>
          <w:sz w:val="24"/>
          <w:szCs w:val="24"/>
        </w:rPr>
        <w:t xml:space="preserve"> </w:t>
      </w:r>
      <w:r w:rsidR="00DA1789">
        <w:rPr>
          <w:rFonts w:ascii="Times New Roman" w:hAnsi="Times New Roman" w:cs="Times New Roman"/>
          <w:sz w:val="24"/>
          <w:szCs w:val="24"/>
        </w:rPr>
        <w:fldChar w:fldCharType="begin"/>
      </w:r>
      <w:r w:rsidR="00DA1789">
        <w:rPr>
          <w:rFonts w:ascii="Times New Roman" w:hAnsi="Times New Roman" w:cs="Times New Roman"/>
          <w:sz w:val="24"/>
          <w:szCs w:val="24"/>
        </w:rPr>
        <w:instrText xml:space="preserve"> ADDIN ZOTERO_ITEM CSL_CITATION {"citationID":"BmglO7ey","properties":{"formattedCitation":"(Cohen and Nord\\uc0\\u229{}s, 2014)","plainCitation":"(Cohen and Nordås, 2014)","noteIndex":0},"citationItems":[{"id":1,"uris":["http://zotero.org/users/10258735/items/4EZVMPYA"],"itemData":{"id":1,"type":"article-journal","abstract":"Which armed groups have perpetrated sexual violence in recent conflicts? This article presents patterns from the new Sexual Violence in Armed Conflict (SVAC) dataset. The dataset, coded from the three most widely used sources in the quantitative human rights literature, covers 129 active conflicts, and the 625 armed actors involved in these conflicts, during the period 1989–2009. The unit of observation is the conflict-actor-year, allowing for detailed analysis of the patterns of perpetration of sexual violence for each conflict actor. The dataset captures six dimensions of sexual violence: prevalence, perpetrators, victims, forms, location, and timing. In addition to active conflict-years, the dataset also includes reports of sexual violence committed by conflict actors in the five years post-conflict. We use the data to trace variation in reported conflict-related sexual violence over time, space, and actor type, and outline the dataset's potential utility for scholars. Among the insights offered are that the prevalence of sexual violence varies dramatically by perpetrator group, suggesting that sexual violations are common – but not ubiquitous. In addition, we find that state militaries are more likely to be reported as perpetrators of sexual violence than either rebel groups or militias. Finally, reports of sexual violence continue into the post-conflict period, sometimes at very high levels. The data may be helpful both to scholars and policymakers for better understanding the patterns of sexual violence, its causes, and its consequences.","container-title":"Journal of Peace Research","ISSN":"0022-3433","issue":"3","note":"publisher: Sage Publications, Ltd.","page":"418-428","source":"JSTOR","title":"Sexual violence in armed conflict: Introducing the SVAC dataset, 1989–2009","title-short":"Sexual violence in armed conflict","volume":"51","author":[{"family":"Cohen","given":"Dara Kay"},{"family":"Nordås","given":"Ragnhild"}],"issued":{"date-parts":[["2014",5]]}}}],"schema":"https://github.com/citation-style-language/schema/raw/master/csl-citation.json"} </w:instrText>
      </w:r>
      <w:r w:rsidR="00DA1789">
        <w:rPr>
          <w:rFonts w:ascii="Times New Roman" w:hAnsi="Times New Roman" w:cs="Times New Roman"/>
          <w:sz w:val="24"/>
          <w:szCs w:val="24"/>
        </w:rPr>
        <w:fldChar w:fldCharType="separate"/>
      </w:r>
      <w:r w:rsidR="00DA1789" w:rsidRPr="00DA1789">
        <w:rPr>
          <w:rFonts w:ascii="Times New Roman" w:hAnsi="Times New Roman" w:cs="Times New Roman"/>
          <w:sz w:val="24"/>
          <w:szCs w:val="24"/>
        </w:rPr>
        <w:t>(Cohen and Nordås, 2014)</w:t>
      </w:r>
      <w:r w:rsidR="00DA1789">
        <w:rPr>
          <w:rFonts w:ascii="Times New Roman" w:hAnsi="Times New Roman" w:cs="Times New Roman"/>
          <w:sz w:val="24"/>
          <w:szCs w:val="24"/>
        </w:rPr>
        <w:fldChar w:fldCharType="end"/>
      </w:r>
      <w:r w:rsidR="00943FA8">
        <w:rPr>
          <w:rFonts w:ascii="Times New Roman" w:hAnsi="Times New Roman" w:cs="Times New Roman"/>
          <w:sz w:val="24"/>
          <w:szCs w:val="24"/>
        </w:rPr>
        <w:t>.</w:t>
      </w:r>
    </w:p>
    <w:p w14:paraId="56C7A737" w14:textId="25BD524B" w:rsidR="003E2FF3" w:rsidRDefault="00943FA8" w:rsidP="006357A7">
      <w:pPr>
        <w:ind w:firstLine="720"/>
        <w:rPr>
          <w:rFonts w:ascii="Times New Roman" w:hAnsi="Times New Roman" w:cs="Times New Roman"/>
          <w:sz w:val="24"/>
          <w:szCs w:val="24"/>
        </w:rPr>
      </w:pPr>
      <w:r>
        <w:rPr>
          <w:rFonts w:ascii="Times New Roman" w:hAnsi="Times New Roman" w:cs="Times New Roman"/>
          <w:sz w:val="24"/>
          <w:szCs w:val="24"/>
        </w:rPr>
        <w:t xml:space="preserve">RSVAC was released just </w:t>
      </w:r>
      <w:r w:rsidR="00544930">
        <w:rPr>
          <w:rFonts w:ascii="Times New Roman" w:hAnsi="Times New Roman" w:cs="Times New Roman"/>
          <w:sz w:val="24"/>
          <w:szCs w:val="24"/>
        </w:rPr>
        <w:t xml:space="preserve">last year </w:t>
      </w:r>
      <w:r>
        <w:rPr>
          <w:rFonts w:ascii="Times New Roman" w:hAnsi="Times New Roman" w:cs="Times New Roman"/>
          <w:sz w:val="24"/>
          <w:szCs w:val="24"/>
        </w:rPr>
        <w:t xml:space="preserve">to supplement the SVAC dataset. While the observation unit in SVAC is </w:t>
      </w:r>
      <w:r w:rsidR="0014534D">
        <w:rPr>
          <w:rFonts w:ascii="Times New Roman" w:hAnsi="Times New Roman" w:cs="Times New Roman"/>
          <w:sz w:val="24"/>
          <w:szCs w:val="24"/>
        </w:rPr>
        <w:t xml:space="preserve">conflict-actor-year, RSVAC </w:t>
      </w:r>
      <w:r w:rsidR="003E2FF3">
        <w:rPr>
          <w:rFonts w:ascii="Times New Roman" w:hAnsi="Times New Roman" w:cs="Times New Roman"/>
          <w:sz w:val="24"/>
          <w:szCs w:val="24"/>
        </w:rPr>
        <w:t>elaborates on</w:t>
      </w:r>
      <w:r w:rsidR="000F1A33">
        <w:rPr>
          <w:rFonts w:ascii="Times New Roman" w:hAnsi="Times New Roman" w:cs="Times New Roman"/>
          <w:sz w:val="24"/>
          <w:szCs w:val="24"/>
        </w:rPr>
        <w:t xml:space="preserve"> the form of sexual violence</w:t>
      </w:r>
      <w:r w:rsidR="00AD03D3">
        <w:rPr>
          <w:rFonts w:ascii="Times New Roman" w:hAnsi="Times New Roman" w:cs="Times New Roman"/>
          <w:sz w:val="24"/>
          <w:szCs w:val="24"/>
        </w:rPr>
        <w:t xml:space="preserve"> by organizing each of the eight forms (</w:t>
      </w:r>
      <w:r w:rsidR="00A65F6B">
        <w:rPr>
          <w:rFonts w:ascii="Times New Roman" w:hAnsi="Times New Roman" w:cs="Times New Roman"/>
          <w:sz w:val="24"/>
          <w:szCs w:val="24"/>
        </w:rPr>
        <w:t>rape, sexual slavery and forced marriage, forced prostitution, forced pregnancy, forced abortion and forced sterilization, sexual mutilation, sexual abuse, and non-penetrative sexual torture</w:t>
      </w:r>
      <w:r w:rsidR="00AD03D3">
        <w:rPr>
          <w:rFonts w:ascii="Times New Roman" w:hAnsi="Times New Roman" w:cs="Times New Roman"/>
          <w:sz w:val="24"/>
          <w:szCs w:val="24"/>
        </w:rPr>
        <w:t xml:space="preserve">) into separate </w:t>
      </w:r>
      <w:r w:rsidR="00B8418B">
        <w:rPr>
          <w:rFonts w:ascii="Times New Roman" w:hAnsi="Times New Roman" w:cs="Times New Roman"/>
          <w:sz w:val="24"/>
          <w:szCs w:val="24"/>
        </w:rPr>
        <w:t xml:space="preserve">detailed </w:t>
      </w:r>
      <w:r w:rsidR="00AD03D3">
        <w:rPr>
          <w:rFonts w:ascii="Times New Roman" w:hAnsi="Times New Roman" w:cs="Times New Roman"/>
          <w:sz w:val="24"/>
          <w:szCs w:val="24"/>
        </w:rPr>
        <w:t>worksheets of the RSVAC workbook</w:t>
      </w:r>
      <w:r w:rsidR="00720AC9">
        <w:rPr>
          <w:rFonts w:ascii="Times New Roman" w:hAnsi="Times New Roman" w:cs="Times New Roman"/>
          <w:sz w:val="24"/>
          <w:szCs w:val="24"/>
        </w:rPr>
        <w:t>.</w:t>
      </w:r>
      <w:r w:rsidR="00905986">
        <w:rPr>
          <w:rFonts w:ascii="Times New Roman" w:hAnsi="Times New Roman" w:cs="Times New Roman"/>
          <w:sz w:val="24"/>
          <w:szCs w:val="24"/>
        </w:rPr>
        <w:t xml:space="preserve"> </w:t>
      </w:r>
      <w:r w:rsidR="00955554">
        <w:rPr>
          <w:rFonts w:ascii="Times New Roman" w:hAnsi="Times New Roman" w:cs="Times New Roman"/>
          <w:sz w:val="24"/>
          <w:szCs w:val="24"/>
        </w:rPr>
        <w:t>Each worksheet contains qualitative notes including information on incidents by multiple perpetrators, victims, targeting, timing, and witnesses</w:t>
      </w:r>
      <w:r w:rsidR="006357A7">
        <w:rPr>
          <w:rFonts w:ascii="Times New Roman" w:hAnsi="Times New Roman" w:cs="Times New Roman"/>
          <w:sz w:val="24"/>
          <w:szCs w:val="24"/>
        </w:rPr>
        <w:t xml:space="preserve"> </w:t>
      </w:r>
      <w:r w:rsidR="006357A7">
        <w:rPr>
          <w:rFonts w:ascii="Times New Roman" w:hAnsi="Times New Roman" w:cs="Times New Roman"/>
          <w:sz w:val="24"/>
          <w:szCs w:val="24"/>
        </w:rPr>
        <w:fldChar w:fldCharType="begin"/>
      </w:r>
      <w:r w:rsidR="006357A7">
        <w:rPr>
          <w:rFonts w:ascii="Times New Roman" w:hAnsi="Times New Roman" w:cs="Times New Roman"/>
          <w:sz w:val="24"/>
          <w:szCs w:val="24"/>
        </w:rPr>
        <w:instrText xml:space="preserve"> ADDIN ZOTERO_ITEM CSL_CITATION {"citationID":"PfeggM0J","properties":{"formattedCitation":"(Dumaine {\\i{}et al.}, 2022)","plainCitation":"(Dumaine et al., 2022)","noteIndex":0},"citationItems":[{"id":18,"uris":["http://zotero.org/users/10258735/items/L9PFQ53C"],"itemData":{"id":18,"type":"article-journal","abstract":"Scholars increasingly call for documentation and analysis of specific forms of conflict-related sexual violence. Moreover, accountability for crimes is stronger when specific patterns of victimization are documented. This article introduces the Repertoires of Sexual Violence in Armed Conflict (RSVAC) data package, which assembles reports from 1989 to 2015 of forms of sexual violence by government/states forces, insurgent/rebel organizations, and pro-government militias for each conflict and year. RSVAC compiles the reported prevalence of eight forms of sexual violence ? rape, sexual slavery and forced marriage, forced prostitution, sexual mutilation, forced pregnancy, forced sterilization and abortion, non-penetrative sexual torture, and sexual abuse (as well as that of multiple-perpetrator reports of each form). It includes extensive qualitative notes on reported incidents, as well as ?conflict manuscripts? that include the relevant portions of source documents. Disaggregating ?sexual violence? into its distinct forms enables analysis of the reported presence of forms of sexual violence across time, conflicts, and organizations. We illustrate its usefulness by highlighting hitherto neglected global patterns it suggests, and also discuss limitations, potential biases and underreporting that users need to take into account. We outline several research questions that the data can help answer and suggest how the data package could inform policy efforts to address sexual violence and its consequences.","container-title":"Journal of Peace Research","DOI":"10.1177/00223433211044674","ISSN":"0022-3433","issue":"4","language":"en","note":"publisher: SAGE Publications Ltd","page":"611-621","source":"SAGE Journals","title":"Repertoires of conflict-related sexual violence: Introducing the RSVAC data package","title-short":"Repertoires of conflict-related sexual violence","volume":"59","author":[{"family":"Dumaine","given":"Logan"},{"family":"Nordås","given":"Ragnhild"},{"family":"Gargiulo","given":"Maria"},{"family":"Wood","given":"Elisabeth Jean"}],"issued":{"date-parts":[["2022",7]]}}}],"schema":"https://github.com/citation-style-language/schema/raw/master/csl-citation.json"} </w:instrText>
      </w:r>
      <w:r w:rsidR="006357A7">
        <w:rPr>
          <w:rFonts w:ascii="Times New Roman" w:hAnsi="Times New Roman" w:cs="Times New Roman"/>
          <w:sz w:val="24"/>
          <w:szCs w:val="24"/>
        </w:rPr>
        <w:fldChar w:fldCharType="separate"/>
      </w:r>
      <w:r w:rsidR="006357A7" w:rsidRPr="006357A7">
        <w:rPr>
          <w:rFonts w:ascii="Times New Roman" w:hAnsi="Times New Roman" w:cs="Times New Roman"/>
          <w:sz w:val="24"/>
          <w:szCs w:val="24"/>
        </w:rPr>
        <w:t xml:space="preserve">(Dumaine </w:t>
      </w:r>
      <w:r w:rsidR="006357A7" w:rsidRPr="006357A7">
        <w:rPr>
          <w:rFonts w:ascii="Times New Roman" w:hAnsi="Times New Roman" w:cs="Times New Roman"/>
          <w:i/>
          <w:iCs/>
          <w:sz w:val="24"/>
          <w:szCs w:val="24"/>
        </w:rPr>
        <w:t>et al.</w:t>
      </w:r>
      <w:r w:rsidR="006357A7" w:rsidRPr="006357A7">
        <w:rPr>
          <w:rFonts w:ascii="Times New Roman" w:hAnsi="Times New Roman" w:cs="Times New Roman"/>
          <w:sz w:val="24"/>
          <w:szCs w:val="24"/>
        </w:rPr>
        <w:t>, 2022)</w:t>
      </w:r>
      <w:r w:rsidR="006357A7">
        <w:rPr>
          <w:rFonts w:ascii="Times New Roman" w:hAnsi="Times New Roman" w:cs="Times New Roman"/>
          <w:sz w:val="24"/>
          <w:szCs w:val="24"/>
        </w:rPr>
        <w:fldChar w:fldCharType="end"/>
      </w:r>
      <w:r w:rsidR="006357A7">
        <w:rPr>
          <w:rFonts w:ascii="Times New Roman" w:hAnsi="Times New Roman" w:cs="Times New Roman"/>
          <w:sz w:val="24"/>
          <w:szCs w:val="24"/>
        </w:rPr>
        <w:t>. The RSVAC dataset is not used for this project because the additional details on the form of sexual violence fall outside its scope.</w:t>
      </w:r>
    </w:p>
    <w:p w14:paraId="4340E1B7" w14:textId="77777777" w:rsidR="00637442" w:rsidRDefault="00637442" w:rsidP="00F13370">
      <w:pPr>
        <w:ind w:firstLine="720"/>
        <w:rPr>
          <w:rFonts w:ascii="Times New Roman" w:hAnsi="Times New Roman" w:cs="Times New Roman"/>
          <w:sz w:val="24"/>
          <w:szCs w:val="24"/>
        </w:rPr>
      </w:pPr>
    </w:p>
    <w:p w14:paraId="266E8E18" w14:textId="63827946" w:rsidR="00104B19" w:rsidRPr="00B300B7" w:rsidRDefault="007F31DB" w:rsidP="00F3291F">
      <w:pPr>
        <w:rPr>
          <w:rFonts w:ascii="Times New Roman" w:hAnsi="Times New Roman" w:cs="Times New Roman"/>
          <w:b/>
          <w:bCs/>
          <w:sz w:val="28"/>
          <w:szCs w:val="28"/>
        </w:rPr>
      </w:pPr>
      <w:r w:rsidRPr="00B300B7">
        <w:rPr>
          <w:rFonts w:ascii="Times New Roman" w:hAnsi="Times New Roman" w:cs="Times New Roman"/>
          <w:b/>
          <w:bCs/>
          <w:sz w:val="28"/>
          <w:szCs w:val="28"/>
        </w:rPr>
        <w:t xml:space="preserve">Human Rights Measurement and </w:t>
      </w:r>
      <w:r w:rsidR="00104B19" w:rsidRPr="00B300B7">
        <w:rPr>
          <w:rFonts w:ascii="Times New Roman" w:hAnsi="Times New Roman" w:cs="Times New Roman"/>
          <w:b/>
          <w:bCs/>
          <w:sz w:val="28"/>
          <w:szCs w:val="28"/>
        </w:rPr>
        <w:t>Data Reliability</w:t>
      </w:r>
    </w:p>
    <w:p w14:paraId="0230F1A3" w14:textId="07DE5F73" w:rsidR="008C666B" w:rsidRDefault="003F3471" w:rsidP="008C666B">
      <w:pPr>
        <w:rPr>
          <w:rFonts w:ascii="Times New Roman" w:hAnsi="Times New Roman" w:cs="Times New Roman"/>
          <w:sz w:val="24"/>
          <w:szCs w:val="24"/>
        </w:rPr>
      </w:pPr>
      <w:r w:rsidRPr="003F3471">
        <w:rPr>
          <w:rFonts w:ascii="Times New Roman" w:hAnsi="Times New Roman" w:cs="Times New Roman"/>
          <w:sz w:val="24"/>
          <w:szCs w:val="24"/>
        </w:rPr>
        <w:t>Shame, fear of retaliation, trouble reporting, and other difficulties are known to hinder the accurate collection and measurement of sexual violence data. These difficulties are only exacerbated by conflict conditions</w:t>
      </w:r>
      <w:r w:rsidR="00951779">
        <w:rPr>
          <w:rFonts w:ascii="Times New Roman" w:hAnsi="Times New Roman" w:cs="Times New Roman"/>
          <w:sz w:val="24"/>
          <w:szCs w:val="24"/>
        </w:rPr>
        <w:t xml:space="preserve"> </w:t>
      </w:r>
      <w:r w:rsidR="00951779">
        <w:rPr>
          <w:rFonts w:ascii="Times New Roman" w:hAnsi="Times New Roman" w:cs="Times New Roman"/>
          <w:sz w:val="24"/>
          <w:szCs w:val="24"/>
        </w:rPr>
        <w:fldChar w:fldCharType="begin"/>
      </w:r>
      <w:r w:rsidR="004A118D">
        <w:rPr>
          <w:rFonts w:ascii="Times New Roman" w:hAnsi="Times New Roman" w:cs="Times New Roman"/>
          <w:sz w:val="24"/>
          <w:szCs w:val="24"/>
        </w:rPr>
        <w:instrText xml:space="preserve"> ADDIN ZOTERO_ITEM CSL_CITATION {"citationID":"7ZkVhqKP","properties":{"formattedCitation":"(Palermo and Peterman, 2011; Wolitzky-Taylor {\\i{}et al.}, 2011; Kr\\uc0\\u252{}ger and Nord\\uc0\\u229{}s, 2020; Nord\\uc0\\u229{}s and Cohen, 2021)","plainCitation":"(Palermo and Peterman, 2011; Wolitzky-Taylor et al., 2011; Krüger and Nordås, 2020; Nordås and Cohen, 2021)","noteIndex":0},"citationItems":[{"id":55,"uris":["http://zotero.org/users/10258735/items/CYIGCMAG"],"itemData":{"id":55,"type":"article-journal","container-title":"Bulletin of the World Health Organization","DOI":"10.1590/S0042-96862011001200017","ISSN":"0042-9686, 0042-9686","journalAbbreviation":"Bull World Health Organ","language":"en","note":"publisher: World Health Organization","page":"924-925","source":"SciELO","title":"Undercounting, overcounting and the longevity of flawed estimates: statistics on sexual violence in conflict","title-short":"Undercounting, overcounting and the longevity of flawed estimates","volume":"89","author":[{"family":"Palermo","given":"Tia"},{"family":"Peterman","given":"Amber"}],"issued":{"date-parts":[["2011",12]]}}},{"id":53,"uris":["http://zotero.org/users/10258735/items/BDQ2LIPF"],"itemData":{"id":53,"type":"article-journal","abstract":"Rape affects one in seven women nationwide. Historically, most rape victims do not report rape to law enforcement. Research is needed to identify barriers to reporting and correlates of reporting to guide policy recommendations that address such barriers. We investigated the prevalence of reporting rape among a national sample of women (N = 3,001) interviewed in 2006. The study also examined predictors of reporting as well as barriers to reporting, concerns about reporting, and women?s experiences with the reporting process. Results demonstrated that the overall prevalence of reporting (15.8%) has not significantly increased since the 1990s. Differences were found between rape types, with rapes involving drug or alcohol incapacitation or facilitation being less likely to be reported than forcible rapes. Several predictors of reporting emerged in multivariable analyses. Implications for public health and public policy are discussed.","container-title":"Journal of Interpersonal Violence","DOI":"10.1177/0886260510365869","ISSN":"0886-2605","issue":"4","journalAbbreviation":"J Interpers Violence","language":"en","note":"publisher: SAGE Publications Inc","page":"807-832","source":"SAGE Journals","title":"Is Reporting of Rape on the Rise? A Comparison of Women With Reported Versus Unreported Rape Experiences in the National Women’s Study-Replication","title-short":"Is Reporting of Rape on the Rise?","volume":"26","author":[{"family":"Wolitzky-Taylor","given":"Kate B."},{"family":"Resnick","given":"Heidi S."},{"family":"McCauley","given":"Jenna L."},{"family":"Amstadter","given":"Ananda B."},{"family":"Kilpatrick","given":"Dean G."},{"family":"Ruggiero","given":"Kenneth J."}],"issued":{"date-parts":[["2011",3,1]]}}},{"id":33,"uris":["http://zotero.org/users/10258735/items/BGGE8N26"],"itemData":{"id":33,"type":"article-journal","abstract":"Conflict-related sexual violence is an international security problem and is sometimes used as a weapon of war. It is also a complex and hard-to-observe phenomenon, constituting perhaps one of the most hidden forms of wartime violence. Latent variable models (LVM) offer a promising avenue to account for differences in observed measures. Three annual human rights sources report on the sexual violence practices of armed conflict actors around the world since 1989 and were coded into ordinal indicators of conflict-year prevalence. Because information diverges significantly across these measures, we currently have a poor scientific understanding with regard to trends and patterns of the problem. In this article, we use an LVM approach to leverage information across multiple indicators of wartime sexual violence to estimate its true extent, to express uncertainty in the form of a credible interval, and to account for temporal trends in the underlying data. We argue that a dynamic LVM parametrization constitutes the best fit in this context. It outperforms a static latent variable model, as well as analysis of observed indicators. Based on our findings, we argue that an LVM approach currently constitutes the best practice for this line of inquiry and conclude with suggestions for future research.","container-title":"Journal of Peace Research","DOI":"10.1177/0022343320961147","ISSN":"0022-3433","issue":"6","language":"en","note":"publisher: SAGE Publications Ltd","page":"728-739","source":"SAGE Journals","title":"A latent variable approach to measuring wartime sexual violence","volume":"57","author":[{"family":"Krüger","given":"Jule"},{"family":"Nordås","given":"Ragnhild"}],"issued":{"date-parts":[["2020",11,12]]}}},{"id":19,"uris":["http://zotero.org/users/10258735/items/RNR9FK8G"],"itemData":{"id":19,"type":"article-journal","abstract":"This article reviews the remarkable growth in empirical literature in political science on wartime sexual violence against civilians, including rape, sexual slavery, forced marriage, and other forms. Early work, motivated by ongoing conflicts in the former Yugoslavia and Rwanda, tended to portray these forms of violence as inevitable, ubiquitous, and either opportunistic or strategic. However, recent literature and new data sources have documented substantial variation in sexual violence across countries, conflicts, perpetrators, and victims and survivors. Building on this observed variation, scholars have developed and tested a wealth of theories about when, where, why, and under what conditions sexual violence occurs as well as its consequences. We highlight the core findings from the literature, explain the key debates among experts, and explore several avenues for future research. We conclude by detailing what the study of wartime sexual violence—both the findings and the research process—offers to a broader set of political science scholars.","container-title":"Annual Review of Political Science","DOI":"10.1146/annurev-polisci-041719-102620","issue":"1","note":"_eprint: https://doi.org/10.1146/annurev-polisci-041719-102620","page":"193-211","source":"Annual Reviews","title":"Conflict-Related Sexual Violence","volume":"24","author":[{"family":"Nordås","given":"Ragnhild"},{"family":"Cohen","given":"Dara Kay"}],"issued":{"date-parts":[["2021"]]}}}],"schema":"https://github.com/citation-style-language/schema/raw/master/csl-citation.json"} </w:instrText>
      </w:r>
      <w:r w:rsidR="00951779">
        <w:rPr>
          <w:rFonts w:ascii="Times New Roman" w:hAnsi="Times New Roman" w:cs="Times New Roman"/>
          <w:sz w:val="24"/>
          <w:szCs w:val="24"/>
        </w:rPr>
        <w:fldChar w:fldCharType="separate"/>
      </w:r>
      <w:r w:rsidR="004A118D" w:rsidRPr="004A118D">
        <w:rPr>
          <w:rFonts w:ascii="Times New Roman" w:hAnsi="Times New Roman" w:cs="Times New Roman"/>
          <w:sz w:val="24"/>
          <w:szCs w:val="24"/>
        </w:rPr>
        <w:t xml:space="preserve">(Palermo and Peterman, 2011; </w:t>
      </w:r>
      <w:proofErr w:type="spellStart"/>
      <w:r w:rsidR="004A118D" w:rsidRPr="004A118D">
        <w:rPr>
          <w:rFonts w:ascii="Times New Roman" w:hAnsi="Times New Roman" w:cs="Times New Roman"/>
          <w:sz w:val="24"/>
          <w:szCs w:val="24"/>
        </w:rPr>
        <w:t>Wolitzky</w:t>
      </w:r>
      <w:proofErr w:type="spellEnd"/>
      <w:r w:rsidR="004A118D" w:rsidRPr="004A118D">
        <w:rPr>
          <w:rFonts w:ascii="Times New Roman" w:hAnsi="Times New Roman" w:cs="Times New Roman"/>
          <w:sz w:val="24"/>
          <w:szCs w:val="24"/>
        </w:rPr>
        <w:t xml:space="preserve">-Taylor </w:t>
      </w:r>
      <w:r w:rsidR="004A118D" w:rsidRPr="004A118D">
        <w:rPr>
          <w:rFonts w:ascii="Times New Roman" w:hAnsi="Times New Roman" w:cs="Times New Roman"/>
          <w:i/>
          <w:iCs/>
          <w:sz w:val="24"/>
          <w:szCs w:val="24"/>
        </w:rPr>
        <w:t>et al.</w:t>
      </w:r>
      <w:r w:rsidR="004A118D" w:rsidRPr="004A118D">
        <w:rPr>
          <w:rFonts w:ascii="Times New Roman" w:hAnsi="Times New Roman" w:cs="Times New Roman"/>
          <w:sz w:val="24"/>
          <w:szCs w:val="24"/>
        </w:rPr>
        <w:t>, 2011; Krüger and Nordås, 2020; Nordås and Cohen, 2021)</w:t>
      </w:r>
      <w:r w:rsidR="00951779">
        <w:rPr>
          <w:rFonts w:ascii="Times New Roman" w:hAnsi="Times New Roman" w:cs="Times New Roman"/>
          <w:sz w:val="24"/>
          <w:szCs w:val="24"/>
        </w:rPr>
        <w:fldChar w:fldCharType="end"/>
      </w:r>
      <w:r w:rsidRPr="003F3471">
        <w:rPr>
          <w:rFonts w:ascii="Times New Roman" w:hAnsi="Times New Roman" w:cs="Times New Roman"/>
          <w:sz w:val="24"/>
          <w:szCs w:val="24"/>
        </w:rPr>
        <w:t xml:space="preserve">. Palermo and Peterman </w:t>
      </w:r>
      <w:r w:rsidR="00951779">
        <w:rPr>
          <w:rFonts w:ascii="Times New Roman" w:hAnsi="Times New Roman" w:cs="Times New Roman"/>
          <w:sz w:val="24"/>
          <w:szCs w:val="24"/>
        </w:rPr>
        <w:fldChar w:fldCharType="begin"/>
      </w:r>
      <w:r w:rsidR="00951779">
        <w:rPr>
          <w:rFonts w:ascii="Times New Roman" w:hAnsi="Times New Roman" w:cs="Times New Roman"/>
          <w:sz w:val="24"/>
          <w:szCs w:val="24"/>
        </w:rPr>
        <w:instrText xml:space="preserve"> ADDIN ZOTERO_ITEM CSL_CITATION {"citationID":"grMZVeNl","properties":{"formattedCitation":"(2011)","plainCitation":"(2011)","noteIndex":0},"citationItems":[{"id":55,"uris":["http://zotero.org/users/10258735/items/CYIGCMAG"],"itemData":{"id":55,"type":"article-journal","container-title":"Bulletin of the World Health Organization","DOI":"10.1590/S0042-96862011001200017","ISSN":"0042-9686, 0042-9686","journalAbbreviation":"Bull World Health Organ","language":"en","note":"publisher: World Health Organization","page":"924-925","source":"SciELO","title":"Undercounting, overcounting and the longevity of flawed estimates: statistics on sexual violence in conflict","title-short":"Undercounting, overcounting and the longevity of flawed estimates","volume":"89","author":[{"family":"Palermo","given":"Tia"},{"family":"Peterman","given":"Amber"}],"issued":{"date-parts":[["2011",12]]}},"label":"page","suppress-author":true}],"schema":"https://github.com/citation-style-language/schema/raw/master/csl-citation.json"} </w:instrText>
      </w:r>
      <w:r w:rsidR="00951779">
        <w:rPr>
          <w:rFonts w:ascii="Times New Roman" w:hAnsi="Times New Roman" w:cs="Times New Roman"/>
          <w:sz w:val="24"/>
          <w:szCs w:val="24"/>
        </w:rPr>
        <w:fldChar w:fldCharType="separate"/>
      </w:r>
      <w:r w:rsidR="00951779" w:rsidRPr="00951779">
        <w:rPr>
          <w:rFonts w:ascii="Times New Roman" w:hAnsi="Times New Roman" w:cs="Times New Roman"/>
          <w:sz w:val="24"/>
        </w:rPr>
        <w:t>(2011)</w:t>
      </w:r>
      <w:r w:rsidR="00951779">
        <w:rPr>
          <w:rFonts w:ascii="Times New Roman" w:hAnsi="Times New Roman" w:cs="Times New Roman"/>
          <w:sz w:val="24"/>
          <w:szCs w:val="24"/>
        </w:rPr>
        <w:fldChar w:fldCharType="end"/>
      </w:r>
      <w:r w:rsidR="004D5414">
        <w:rPr>
          <w:rFonts w:ascii="Times New Roman" w:hAnsi="Times New Roman" w:cs="Times New Roman"/>
          <w:sz w:val="24"/>
          <w:szCs w:val="24"/>
        </w:rPr>
        <w:t xml:space="preserve"> </w:t>
      </w:r>
      <w:r w:rsidRPr="003F3471">
        <w:rPr>
          <w:rFonts w:ascii="Times New Roman" w:hAnsi="Times New Roman" w:cs="Times New Roman"/>
          <w:sz w:val="24"/>
          <w:szCs w:val="24"/>
        </w:rPr>
        <w:t>critique the collection of wartime sexual violence data and cite “macro-level (or institutional)” and “micro-level (or individual)” constraints as the main source</w:t>
      </w:r>
      <w:r w:rsidR="00BF009C">
        <w:rPr>
          <w:rFonts w:ascii="Times New Roman" w:hAnsi="Times New Roman" w:cs="Times New Roman"/>
          <w:sz w:val="24"/>
          <w:szCs w:val="24"/>
        </w:rPr>
        <w:t>s</w:t>
      </w:r>
      <w:r w:rsidRPr="003F3471">
        <w:rPr>
          <w:rFonts w:ascii="Times New Roman" w:hAnsi="Times New Roman" w:cs="Times New Roman"/>
          <w:sz w:val="24"/>
          <w:szCs w:val="24"/>
        </w:rPr>
        <w:t xml:space="preserve"> of bias and limitation. </w:t>
      </w:r>
      <w:r w:rsidR="00F16ABB">
        <w:rPr>
          <w:rFonts w:ascii="Times New Roman" w:hAnsi="Times New Roman" w:cs="Times New Roman"/>
          <w:sz w:val="24"/>
          <w:szCs w:val="24"/>
        </w:rPr>
        <w:t>Macro-level constraints include l</w:t>
      </w:r>
      <w:r w:rsidRPr="003F3471">
        <w:rPr>
          <w:rFonts w:ascii="Times New Roman" w:hAnsi="Times New Roman" w:cs="Times New Roman"/>
          <w:sz w:val="24"/>
          <w:szCs w:val="24"/>
        </w:rPr>
        <w:t>ogistical barriers and a lack of rigorous research</w:t>
      </w:r>
      <w:r w:rsidR="00E56D80">
        <w:rPr>
          <w:rFonts w:ascii="Times New Roman" w:hAnsi="Times New Roman" w:cs="Times New Roman"/>
          <w:sz w:val="24"/>
          <w:szCs w:val="24"/>
        </w:rPr>
        <w:t xml:space="preserve"> that has resulted from </w:t>
      </w:r>
      <w:r w:rsidR="002010B5">
        <w:rPr>
          <w:rFonts w:ascii="Times New Roman" w:hAnsi="Times New Roman" w:cs="Times New Roman"/>
          <w:sz w:val="24"/>
          <w:szCs w:val="24"/>
        </w:rPr>
        <w:t>sexual violence research being</w:t>
      </w:r>
      <w:r w:rsidR="00EB1917">
        <w:rPr>
          <w:rFonts w:ascii="Times New Roman" w:hAnsi="Times New Roman" w:cs="Times New Roman"/>
          <w:sz w:val="24"/>
          <w:szCs w:val="24"/>
        </w:rPr>
        <w:t xml:space="preserve"> long</w:t>
      </w:r>
      <w:r w:rsidR="002010B5">
        <w:rPr>
          <w:rFonts w:ascii="Times New Roman" w:hAnsi="Times New Roman" w:cs="Times New Roman"/>
          <w:sz w:val="24"/>
          <w:szCs w:val="24"/>
        </w:rPr>
        <w:t xml:space="preserve"> “sidelined as</w:t>
      </w:r>
      <w:r w:rsidR="00EB1917">
        <w:rPr>
          <w:rFonts w:ascii="Times New Roman" w:hAnsi="Times New Roman" w:cs="Times New Roman"/>
          <w:sz w:val="24"/>
          <w:szCs w:val="24"/>
        </w:rPr>
        <w:t xml:space="preserve"> a ‘feminist’ research agenda</w:t>
      </w:r>
      <w:r w:rsidR="00E6745A">
        <w:rPr>
          <w:rFonts w:ascii="Times New Roman" w:hAnsi="Times New Roman" w:cs="Times New Roman"/>
          <w:sz w:val="24"/>
          <w:szCs w:val="24"/>
        </w:rPr>
        <w:t>.</w:t>
      </w:r>
      <w:r w:rsidR="00EB1917">
        <w:rPr>
          <w:rFonts w:ascii="Times New Roman" w:hAnsi="Times New Roman" w:cs="Times New Roman"/>
          <w:sz w:val="24"/>
          <w:szCs w:val="24"/>
        </w:rPr>
        <w:t>”</w:t>
      </w:r>
      <w:r w:rsidR="002010B5">
        <w:rPr>
          <w:rFonts w:ascii="Times New Roman" w:hAnsi="Times New Roman" w:cs="Times New Roman"/>
          <w:sz w:val="24"/>
          <w:szCs w:val="24"/>
        </w:rPr>
        <w:t xml:space="preserve"> </w:t>
      </w:r>
      <w:r w:rsidR="00552709">
        <w:rPr>
          <w:rFonts w:ascii="Times New Roman" w:hAnsi="Times New Roman" w:cs="Times New Roman"/>
          <w:sz w:val="24"/>
          <w:szCs w:val="24"/>
        </w:rPr>
        <w:t>M</w:t>
      </w:r>
      <w:r w:rsidRPr="003F3471">
        <w:rPr>
          <w:rFonts w:ascii="Times New Roman" w:hAnsi="Times New Roman" w:cs="Times New Roman"/>
          <w:sz w:val="24"/>
          <w:szCs w:val="24"/>
        </w:rPr>
        <w:t>icro-level constraints</w:t>
      </w:r>
      <w:r w:rsidR="00552709">
        <w:rPr>
          <w:rFonts w:ascii="Times New Roman" w:hAnsi="Times New Roman" w:cs="Times New Roman"/>
          <w:sz w:val="24"/>
          <w:szCs w:val="24"/>
        </w:rPr>
        <w:t xml:space="preserve"> include</w:t>
      </w:r>
      <w:r w:rsidRPr="003F3471">
        <w:rPr>
          <w:rFonts w:ascii="Times New Roman" w:hAnsi="Times New Roman" w:cs="Times New Roman"/>
          <w:sz w:val="24"/>
          <w:szCs w:val="24"/>
        </w:rPr>
        <w:t xml:space="preserve"> the effects </w:t>
      </w:r>
      <w:r w:rsidR="00E6745A">
        <w:rPr>
          <w:rFonts w:ascii="Times New Roman" w:hAnsi="Times New Roman" w:cs="Times New Roman"/>
          <w:sz w:val="24"/>
          <w:szCs w:val="24"/>
        </w:rPr>
        <w:t xml:space="preserve">that </w:t>
      </w:r>
      <w:r w:rsidRPr="003F3471">
        <w:rPr>
          <w:rFonts w:ascii="Times New Roman" w:hAnsi="Times New Roman" w:cs="Times New Roman"/>
          <w:sz w:val="24"/>
          <w:szCs w:val="24"/>
        </w:rPr>
        <w:t xml:space="preserve">stigmatization and fear </w:t>
      </w:r>
      <w:r w:rsidR="00E6745A">
        <w:rPr>
          <w:rFonts w:ascii="Times New Roman" w:hAnsi="Times New Roman" w:cs="Times New Roman"/>
          <w:sz w:val="24"/>
          <w:szCs w:val="24"/>
        </w:rPr>
        <w:t xml:space="preserve">have </w:t>
      </w:r>
      <w:r w:rsidR="000A0A37">
        <w:rPr>
          <w:rFonts w:ascii="Times New Roman" w:hAnsi="Times New Roman" w:cs="Times New Roman"/>
          <w:sz w:val="24"/>
          <w:szCs w:val="24"/>
        </w:rPr>
        <w:t>on underreporting</w:t>
      </w:r>
      <w:r w:rsidR="0063789C">
        <w:rPr>
          <w:rFonts w:ascii="Times New Roman" w:hAnsi="Times New Roman" w:cs="Times New Roman"/>
          <w:sz w:val="24"/>
          <w:szCs w:val="24"/>
        </w:rPr>
        <w:t xml:space="preserve">. The belief that </w:t>
      </w:r>
      <w:r w:rsidR="0099535A">
        <w:rPr>
          <w:rFonts w:ascii="Times New Roman" w:hAnsi="Times New Roman" w:cs="Times New Roman"/>
          <w:sz w:val="24"/>
          <w:szCs w:val="24"/>
        </w:rPr>
        <w:lastRenderedPageBreak/>
        <w:t>victimhood or survivorship</w:t>
      </w:r>
      <w:r w:rsidR="00D510F0">
        <w:rPr>
          <w:rFonts w:ascii="Times New Roman" w:hAnsi="Times New Roman" w:cs="Times New Roman"/>
          <w:sz w:val="24"/>
          <w:szCs w:val="24"/>
        </w:rPr>
        <w:t xml:space="preserve"> </w:t>
      </w:r>
      <w:r w:rsidR="00605284">
        <w:rPr>
          <w:rFonts w:ascii="Times New Roman" w:hAnsi="Times New Roman" w:cs="Times New Roman"/>
          <w:sz w:val="24"/>
          <w:szCs w:val="24"/>
        </w:rPr>
        <w:t>is a path to additional resources</w:t>
      </w:r>
      <w:r w:rsidR="00197FCE">
        <w:rPr>
          <w:rFonts w:ascii="Times New Roman" w:hAnsi="Times New Roman" w:cs="Times New Roman"/>
          <w:sz w:val="24"/>
          <w:szCs w:val="24"/>
        </w:rPr>
        <w:t xml:space="preserve"> </w:t>
      </w:r>
      <w:r w:rsidR="0063789C">
        <w:rPr>
          <w:rFonts w:ascii="Times New Roman" w:hAnsi="Times New Roman" w:cs="Times New Roman"/>
          <w:sz w:val="24"/>
          <w:szCs w:val="24"/>
        </w:rPr>
        <w:t xml:space="preserve">is </w:t>
      </w:r>
      <w:r w:rsidR="00E83DFA">
        <w:rPr>
          <w:rFonts w:ascii="Times New Roman" w:hAnsi="Times New Roman" w:cs="Times New Roman"/>
          <w:sz w:val="24"/>
          <w:szCs w:val="24"/>
        </w:rPr>
        <w:t>a micro-level constraint that may lead to possible overreporting</w:t>
      </w:r>
      <w:r w:rsidR="00761724">
        <w:rPr>
          <w:rFonts w:ascii="Times New Roman" w:hAnsi="Times New Roman" w:cs="Times New Roman"/>
          <w:sz w:val="24"/>
          <w:szCs w:val="24"/>
        </w:rPr>
        <w:t xml:space="preserve"> </w:t>
      </w:r>
      <w:r w:rsidR="00761724">
        <w:rPr>
          <w:rFonts w:ascii="Times New Roman" w:hAnsi="Times New Roman" w:cs="Times New Roman"/>
          <w:sz w:val="24"/>
          <w:szCs w:val="24"/>
        </w:rPr>
        <w:fldChar w:fldCharType="begin"/>
      </w:r>
      <w:r w:rsidR="00761724">
        <w:rPr>
          <w:rFonts w:ascii="Times New Roman" w:hAnsi="Times New Roman" w:cs="Times New Roman"/>
          <w:sz w:val="24"/>
          <w:szCs w:val="24"/>
        </w:rPr>
        <w:instrText xml:space="preserve"> ADDIN ZOTERO_ITEM CSL_CITATION {"citationID":"vuRTJnYK","properties":{"formattedCitation":"(Palermo and Peterman, 2011)","plainCitation":"(Palermo and Peterman, 2011)","noteIndex":0},"citationItems":[{"id":55,"uris":["http://zotero.org/users/10258735/items/CYIGCMAG"],"itemData":{"id":55,"type":"article-journal","container-title":"Bulletin of the World Health Organization","DOI":"10.1590/S0042-96862011001200017","ISSN":"0042-9686, 0042-9686","journalAbbreviation":"Bull World Health Organ","language":"en","note":"publisher: World Health Organization","page":"924-925","source":"SciELO","title":"Undercounting, overcounting and the longevity of flawed estimates: statistics on sexual violence in conflict","title-short":"Undercounting, overcounting and the longevity of flawed estimates","volume":"89","author":[{"family":"Palermo","given":"Tia"},{"family":"Peterman","given":"Amber"}],"issued":{"date-parts":[["2011",12]]}}}],"schema":"https://github.com/citation-style-language/schema/raw/master/csl-citation.json"} </w:instrText>
      </w:r>
      <w:r w:rsidR="00761724">
        <w:rPr>
          <w:rFonts w:ascii="Times New Roman" w:hAnsi="Times New Roman" w:cs="Times New Roman"/>
          <w:sz w:val="24"/>
          <w:szCs w:val="24"/>
        </w:rPr>
        <w:fldChar w:fldCharType="separate"/>
      </w:r>
      <w:r w:rsidR="00761724" w:rsidRPr="00761724">
        <w:rPr>
          <w:rFonts w:ascii="Times New Roman" w:hAnsi="Times New Roman" w:cs="Times New Roman"/>
          <w:sz w:val="24"/>
        </w:rPr>
        <w:t>(Palermo and Peterman, 2011)</w:t>
      </w:r>
      <w:r w:rsidR="00761724">
        <w:rPr>
          <w:rFonts w:ascii="Times New Roman" w:hAnsi="Times New Roman" w:cs="Times New Roman"/>
          <w:sz w:val="24"/>
          <w:szCs w:val="24"/>
        </w:rPr>
        <w:fldChar w:fldCharType="end"/>
      </w:r>
      <w:r w:rsidR="00E83DFA">
        <w:rPr>
          <w:rFonts w:ascii="Times New Roman" w:hAnsi="Times New Roman" w:cs="Times New Roman"/>
          <w:sz w:val="24"/>
          <w:szCs w:val="24"/>
        </w:rPr>
        <w:t>.</w:t>
      </w:r>
      <w:r w:rsidR="00B85149">
        <w:rPr>
          <w:rFonts w:ascii="Times New Roman" w:hAnsi="Times New Roman" w:cs="Times New Roman"/>
          <w:sz w:val="24"/>
          <w:szCs w:val="24"/>
        </w:rPr>
        <w:t xml:space="preserve"> </w:t>
      </w:r>
      <w:r w:rsidR="00B83661">
        <w:rPr>
          <w:rFonts w:ascii="Times New Roman" w:hAnsi="Times New Roman" w:cs="Times New Roman"/>
          <w:sz w:val="24"/>
          <w:szCs w:val="24"/>
        </w:rPr>
        <w:t xml:space="preserve">Because conflict-related sexual violence tends to be obscured, </w:t>
      </w:r>
      <w:r w:rsidR="00254967" w:rsidRPr="00254967">
        <w:rPr>
          <w:rFonts w:ascii="Times New Roman" w:hAnsi="Times New Roman" w:cs="Times New Roman"/>
          <w:sz w:val="24"/>
          <w:szCs w:val="24"/>
        </w:rPr>
        <w:t>Krüger and Nordås</w:t>
      </w:r>
      <w:r w:rsidR="00254967">
        <w:rPr>
          <w:rFonts w:ascii="Times New Roman" w:hAnsi="Times New Roman" w:cs="Times New Roman"/>
          <w:sz w:val="24"/>
          <w:szCs w:val="24"/>
        </w:rPr>
        <w:t xml:space="preserve"> </w:t>
      </w:r>
      <w:r w:rsidR="00254967">
        <w:rPr>
          <w:rFonts w:ascii="Times New Roman" w:hAnsi="Times New Roman" w:cs="Times New Roman"/>
          <w:sz w:val="24"/>
          <w:szCs w:val="24"/>
        </w:rPr>
        <w:fldChar w:fldCharType="begin"/>
      </w:r>
      <w:r w:rsidR="00254967">
        <w:rPr>
          <w:rFonts w:ascii="Times New Roman" w:hAnsi="Times New Roman" w:cs="Times New Roman"/>
          <w:sz w:val="24"/>
          <w:szCs w:val="24"/>
        </w:rPr>
        <w:instrText xml:space="preserve"> ADDIN ZOTERO_ITEM CSL_CITATION {"citationID":"sKmNYnRm","properties":{"formattedCitation":"(2020)","plainCitation":"(2020)","noteIndex":0},"citationItems":[{"id":33,"uris":["http://zotero.org/users/10258735/items/BGGE8N26"],"itemData":{"id":33,"type":"article-journal","abstract":"Conflict-related sexual violence is an international security problem and is sometimes used as a weapon of war. It is also a complex and hard-to-observe phenomenon, constituting perhaps one of the most hidden forms of wartime violence. Latent variable models (LVM) offer a promising avenue to account for differences in observed measures. Three annual human rights sources report on the sexual violence practices of armed conflict actors around the world since 1989 and were coded into ordinal indicators of conflict-year prevalence. Because information diverges significantly across these measures, we currently have a poor scientific understanding with regard to trends and patterns of the problem. In this article, we use an LVM approach to leverage information across multiple indicators of wartime sexual violence to estimate its true extent, to express uncertainty in the form of a credible interval, and to account for temporal trends in the underlying data. We argue that a dynamic LVM parametrization constitutes the best fit in this context. It outperforms a static latent variable model, as well as analysis of observed indicators. Based on our findings, we argue that an LVM approach currently constitutes the best practice for this line of inquiry and conclude with suggestions for future research.","container-title":"Journal of Peace Research","DOI":"10.1177/0022343320961147","ISSN":"0022-3433","issue":"6","language":"en","note":"publisher: SAGE Publications Ltd","page":"728-739","source":"SAGE Journals","title":"A latent variable approach to measuring wartime sexual violence","volume":"57","author":[{"family":"Krüger","given":"Jule"},{"family":"Nordås","given":"Ragnhild"}],"issued":{"date-parts":[["2020",11,12]]}},"label":"page","suppress-author":true}],"schema":"https://github.com/citation-style-language/schema/raw/master/csl-citation.json"} </w:instrText>
      </w:r>
      <w:r w:rsidR="00254967">
        <w:rPr>
          <w:rFonts w:ascii="Times New Roman" w:hAnsi="Times New Roman" w:cs="Times New Roman"/>
          <w:sz w:val="24"/>
          <w:szCs w:val="24"/>
        </w:rPr>
        <w:fldChar w:fldCharType="separate"/>
      </w:r>
      <w:r w:rsidR="00254967" w:rsidRPr="00254967">
        <w:rPr>
          <w:rFonts w:ascii="Times New Roman" w:hAnsi="Times New Roman" w:cs="Times New Roman"/>
          <w:sz w:val="24"/>
        </w:rPr>
        <w:t>(2020)</w:t>
      </w:r>
      <w:r w:rsidR="00254967">
        <w:rPr>
          <w:rFonts w:ascii="Times New Roman" w:hAnsi="Times New Roman" w:cs="Times New Roman"/>
          <w:sz w:val="24"/>
          <w:szCs w:val="24"/>
        </w:rPr>
        <w:fldChar w:fldCharType="end"/>
      </w:r>
      <w:r w:rsidR="00F56BF0">
        <w:rPr>
          <w:rFonts w:ascii="Times New Roman" w:hAnsi="Times New Roman" w:cs="Times New Roman"/>
          <w:sz w:val="24"/>
          <w:szCs w:val="24"/>
        </w:rPr>
        <w:t xml:space="preserve"> argues in favor of latent variable modeling to evaluate the prevalence of wartime sexual violence.</w:t>
      </w:r>
    </w:p>
    <w:p w14:paraId="30BB6B7F" w14:textId="051C18B3" w:rsidR="00AC5CA9" w:rsidRPr="009201E6" w:rsidRDefault="00086A39" w:rsidP="00951FE9">
      <w:pPr>
        <w:ind w:firstLine="720"/>
        <w:rPr>
          <w:rFonts w:ascii="Times New Roman" w:hAnsi="Times New Roman" w:cs="Times New Roman"/>
          <w:sz w:val="24"/>
          <w:szCs w:val="24"/>
        </w:rPr>
      </w:pPr>
      <w:r>
        <w:rPr>
          <w:rFonts w:ascii="Times New Roman" w:hAnsi="Times New Roman" w:cs="Times New Roman"/>
          <w:sz w:val="24"/>
          <w:szCs w:val="24"/>
        </w:rPr>
        <w:t xml:space="preserve">Turning to the collection and measurement of human rights </w:t>
      </w:r>
      <w:r w:rsidR="00F25F52">
        <w:rPr>
          <w:rFonts w:ascii="Times New Roman" w:hAnsi="Times New Roman" w:cs="Times New Roman"/>
          <w:sz w:val="24"/>
          <w:szCs w:val="24"/>
        </w:rPr>
        <w:t xml:space="preserve">broadly, </w:t>
      </w:r>
      <w:r w:rsidR="00507C00">
        <w:rPr>
          <w:rFonts w:ascii="Times New Roman" w:hAnsi="Times New Roman" w:cs="Times New Roman"/>
          <w:sz w:val="24"/>
          <w:szCs w:val="24"/>
        </w:rPr>
        <w:t>changing standards of accountability and varying levels of government transparency have been known to complicate assessment</w:t>
      </w:r>
      <w:r w:rsidR="006D5FE0">
        <w:rPr>
          <w:rFonts w:ascii="Times New Roman" w:hAnsi="Times New Roman" w:cs="Times New Roman"/>
          <w:sz w:val="24"/>
          <w:szCs w:val="24"/>
        </w:rPr>
        <w:t xml:space="preserve"> of the prevalence of human rights violations</w:t>
      </w:r>
      <w:r w:rsidR="00684E45">
        <w:rPr>
          <w:rFonts w:ascii="Times New Roman" w:hAnsi="Times New Roman" w:cs="Times New Roman"/>
          <w:sz w:val="24"/>
          <w:szCs w:val="24"/>
        </w:rPr>
        <w:t xml:space="preserve"> </w:t>
      </w:r>
      <w:r w:rsidR="00684E45">
        <w:rPr>
          <w:rFonts w:ascii="Times New Roman" w:hAnsi="Times New Roman" w:cs="Times New Roman"/>
          <w:sz w:val="24"/>
          <w:szCs w:val="24"/>
        </w:rPr>
        <w:fldChar w:fldCharType="begin"/>
      </w:r>
      <w:r w:rsidR="00684E45">
        <w:rPr>
          <w:rFonts w:ascii="Times New Roman" w:hAnsi="Times New Roman" w:cs="Times New Roman"/>
          <w:sz w:val="24"/>
          <w:szCs w:val="24"/>
        </w:rPr>
        <w:instrText xml:space="preserve"> ADDIN ZOTERO_ITEM CSL_CITATION {"citationID":"Mj9ylCwF","properties":{"formattedCitation":"(Fariss, 2014; Eck and Fariss, 2018)","plainCitation":"(Fariss, 2014; Eck and Fariss, 2018)","noteIndex":0},"citationItems":[{"id":22,"uris":["http://zotero.org/users/10258735/items/6RQLK6P8"],"itemData":{"id":22,"type":"article-journal","abstract":"According to indicators of political repression currently used by scholars, human rights practices have not improved over the past 35 years, despite the spread of human rights norms, better monitoring, and the increasing prevalence of electoral democracy. I argue that this empirical pattern is not an indication of stagnating human rights practices. Instead, it reflects a systematic change in the way monitors, like Amnesty International and the U.S. State Department, encounter and interpret information about abuses. The standard of accountability used to assess state behaviors becomes more stringent as monitors look harder for abuse, look in more places for abuse, and classify more acts as abuse. In this article, I present a new, theoretically informed measurement model, which generates unbiased estimates of repression using existing data. I then show that respect for human rights has improved over time and that the relationship between human rights respect and ratification of the UN Convention Against Torture is positive, which contradicts findings from existing research.","container-title":"American Political Science Review","DOI":"10.1017/S0003055414000070","ISSN":"0003-0554, 1537-5943","issue":"2","language":"en","note":"publisher: Cambridge University Press","page":"297-318","source":"Cambridge University Press","title":"Respect for Human Rights has Improved Over Time: Modeling the Changing Standard of Accountability","title-short":"Respect for Human Rights has Improved Over Time","volume":"108","author":[{"family":"Fariss","given":"Christopher J."}],"issued":{"date-parts":[["2014",5]]}}},{"id":63,"uris":["http://zotero.org/users/10258735/items/PF5SFFMI"],"itemData":{"id":63,"type":"article-journal","abstract":"Common perceptions of Sweden seldom include images of ill treatment and torture. However, human rights reports published by Amnesty Int'l and the US State Dept, describe recurring allegations of ill treatment and torture perpetrated by security forces in Sweden. What explains this unexpected case of human rights abuse? The answer to this question reveals an important theoretical concept that has not previously been discussed in human rights documentation and measurement projects: the level of institutional transparency. We provide evidence of the process by which the bureaucracy in Sweden ensures an extremely high level of transparency about allegations of human rights abuse by government agents. We argue that this transparency likely varies systematically over time but especially across countries. The major implication of our study therefore travels beyond Sweden: documentation and measurement projects that do not account for differential levels of transparency of government institutions may not be comparable across cases, possibly introducing bias to cross-sectional comparisons.","container-title":"Human Rights Quarterly","DOI":"10.1353/hrq.2018.0033","ISSN":"02750392","issue":"3","note":"publisher: Johns Hopkins University Press","page":"591-604","source":"EBSCOhost","title":"III Treatment and Torture in Sweden: A Critique of Cross-Case Comparisons","title-short":"III Treatment and Torture in Sweden","volume":"40","author":[{"family":"Eck","given":"Kristine"},{"family":"Fariss","given":"Christopher J."}],"issued":{"date-parts":[["2018",8]]}}}],"schema":"https://github.com/citation-style-language/schema/raw/master/csl-citation.json"} </w:instrText>
      </w:r>
      <w:r w:rsidR="00684E45">
        <w:rPr>
          <w:rFonts w:ascii="Times New Roman" w:hAnsi="Times New Roman" w:cs="Times New Roman"/>
          <w:sz w:val="24"/>
          <w:szCs w:val="24"/>
        </w:rPr>
        <w:fldChar w:fldCharType="separate"/>
      </w:r>
      <w:r w:rsidR="00684E45" w:rsidRPr="00684E45">
        <w:rPr>
          <w:rFonts w:ascii="Times New Roman" w:hAnsi="Times New Roman" w:cs="Times New Roman"/>
          <w:sz w:val="24"/>
        </w:rPr>
        <w:t>(</w:t>
      </w:r>
      <w:proofErr w:type="spellStart"/>
      <w:r w:rsidR="00684E45" w:rsidRPr="00684E45">
        <w:rPr>
          <w:rFonts w:ascii="Times New Roman" w:hAnsi="Times New Roman" w:cs="Times New Roman"/>
          <w:sz w:val="24"/>
        </w:rPr>
        <w:t>Fariss</w:t>
      </w:r>
      <w:proofErr w:type="spellEnd"/>
      <w:r w:rsidR="00684E45" w:rsidRPr="00684E45">
        <w:rPr>
          <w:rFonts w:ascii="Times New Roman" w:hAnsi="Times New Roman" w:cs="Times New Roman"/>
          <w:sz w:val="24"/>
        </w:rPr>
        <w:t xml:space="preserve">, 2014; Eck and </w:t>
      </w:r>
      <w:proofErr w:type="spellStart"/>
      <w:r w:rsidR="00684E45" w:rsidRPr="00684E45">
        <w:rPr>
          <w:rFonts w:ascii="Times New Roman" w:hAnsi="Times New Roman" w:cs="Times New Roman"/>
          <w:sz w:val="24"/>
        </w:rPr>
        <w:t>Fariss</w:t>
      </w:r>
      <w:proofErr w:type="spellEnd"/>
      <w:r w:rsidR="00684E45" w:rsidRPr="00684E45">
        <w:rPr>
          <w:rFonts w:ascii="Times New Roman" w:hAnsi="Times New Roman" w:cs="Times New Roman"/>
          <w:sz w:val="24"/>
        </w:rPr>
        <w:t>, 2018)</w:t>
      </w:r>
      <w:r w:rsidR="00684E45">
        <w:rPr>
          <w:rFonts w:ascii="Times New Roman" w:hAnsi="Times New Roman" w:cs="Times New Roman"/>
          <w:sz w:val="24"/>
          <w:szCs w:val="24"/>
        </w:rPr>
        <w:fldChar w:fldCharType="end"/>
      </w:r>
      <w:r w:rsidR="005A3023">
        <w:rPr>
          <w:rFonts w:ascii="Times New Roman" w:hAnsi="Times New Roman" w:cs="Times New Roman"/>
          <w:sz w:val="24"/>
          <w:szCs w:val="24"/>
        </w:rPr>
        <w:t xml:space="preserve">. </w:t>
      </w:r>
      <w:r w:rsidR="007A4AEE">
        <w:rPr>
          <w:rFonts w:ascii="Times New Roman" w:hAnsi="Times New Roman" w:cs="Times New Roman"/>
          <w:sz w:val="24"/>
          <w:szCs w:val="24"/>
        </w:rPr>
        <w:t xml:space="preserve">Beyond the establishment of norms and state cooperation, </w:t>
      </w:r>
      <w:r w:rsidR="008F4499">
        <w:rPr>
          <w:rFonts w:ascii="Times New Roman" w:hAnsi="Times New Roman" w:cs="Times New Roman"/>
          <w:sz w:val="24"/>
          <w:szCs w:val="24"/>
        </w:rPr>
        <w:t xml:space="preserve">different information providers—newspapers, human rights organizations, and interviews—also </w:t>
      </w:r>
      <w:r w:rsidR="00876E67">
        <w:rPr>
          <w:rFonts w:ascii="Times New Roman" w:hAnsi="Times New Roman" w:cs="Times New Roman"/>
          <w:sz w:val="24"/>
          <w:szCs w:val="24"/>
        </w:rPr>
        <w:t>shape</w:t>
      </w:r>
      <w:r w:rsidR="00CA4494">
        <w:rPr>
          <w:rFonts w:ascii="Times New Roman" w:hAnsi="Times New Roman" w:cs="Times New Roman"/>
          <w:sz w:val="24"/>
          <w:szCs w:val="24"/>
        </w:rPr>
        <w:t xml:space="preserve"> the story of </w:t>
      </w:r>
      <w:r w:rsidR="00547427">
        <w:rPr>
          <w:rFonts w:ascii="Times New Roman" w:hAnsi="Times New Roman" w:cs="Times New Roman"/>
          <w:sz w:val="24"/>
          <w:szCs w:val="24"/>
        </w:rPr>
        <w:t xml:space="preserve">state violence that is told. </w:t>
      </w:r>
      <w:r w:rsidR="0013509D">
        <w:rPr>
          <w:rFonts w:ascii="Times New Roman" w:hAnsi="Times New Roman" w:cs="Times New Roman"/>
          <w:sz w:val="24"/>
          <w:szCs w:val="24"/>
        </w:rPr>
        <w:t xml:space="preserve">Davenport and Ball </w:t>
      </w:r>
      <w:r w:rsidR="0013509D">
        <w:rPr>
          <w:rFonts w:ascii="Times New Roman" w:hAnsi="Times New Roman" w:cs="Times New Roman"/>
          <w:sz w:val="24"/>
          <w:szCs w:val="24"/>
        </w:rPr>
        <w:fldChar w:fldCharType="begin"/>
      </w:r>
      <w:r w:rsidR="0013509D">
        <w:rPr>
          <w:rFonts w:ascii="Times New Roman" w:hAnsi="Times New Roman" w:cs="Times New Roman"/>
          <w:sz w:val="24"/>
          <w:szCs w:val="24"/>
        </w:rPr>
        <w:instrText xml:space="preserve"> ADDIN ZOTERO_ITEM CSL_CITATION {"citationID":"b9Z2zsb1","properties":{"formattedCitation":"(2002)","plainCitation":"(2002)","noteIndex":0},"citationItems":[{"id":128,"uris":["http://zotero.org/users/10258735/items/3C4PBBME"],"itemData":{"id":128,"type":"article-journal","abstract":"To investigate the implications of source selection, three different sources regarding Guatemalan state terror are compared: newspapers, human rights documents, and interviews with eyewitnesses. Results show that each source pays attention to diverse types and aspects of repression in line with the objectives of the observer, the characteristics of the repressive events, and the overall political context within which events take place. Who is consulted influences what is observed/recorded. Suggestions are presented for understanding sociopolitical behavior through diverse data sources, especially behavior related to contentious activity and/or occurring within contexts that are not easily penetrable.","container-title":"The Journal of Conflict Resolution","ISSN":"0022-0027","issue":"3","note":"publisher: Sage Publications, Inc.","page":"427-450","source":"JSTOR","title":"Views to a Kill: Exploring the Implications of Source Selection in the Case of Guatemalan State Terror, 1977-1995","title-short":"Views to a Kill","volume":"46","author":[{"family":"Davenport","given":"Christian"},{"family":"Ball","given":"Patrick"}],"issued":{"date-parts":[["2002"]]}},"label":"page","suppress-author":true}],"schema":"https://github.com/citation-style-language/schema/raw/master/csl-citation.json"} </w:instrText>
      </w:r>
      <w:r w:rsidR="0013509D">
        <w:rPr>
          <w:rFonts w:ascii="Times New Roman" w:hAnsi="Times New Roman" w:cs="Times New Roman"/>
          <w:sz w:val="24"/>
          <w:szCs w:val="24"/>
        </w:rPr>
        <w:fldChar w:fldCharType="separate"/>
      </w:r>
      <w:r w:rsidR="0013509D" w:rsidRPr="0013509D">
        <w:rPr>
          <w:rFonts w:ascii="Times New Roman" w:hAnsi="Times New Roman" w:cs="Times New Roman"/>
          <w:sz w:val="24"/>
        </w:rPr>
        <w:t>(2002)</w:t>
      </w:r>
      <w:r w:rsidR="0013509D">
        <w:rPr>
          <w:rFonts w:ascii="Times New Roman" w:hAnsi="Times New Roman" w:cs="Times New Roman"/>
          <w:sz w:val="24"/>
          <w:szCs w:val="24"/>
        </w:rPr>
        <w:fldChar w:fldCharType="end"/>
      </w:r>
      <w:r w:rsidR="005D5DD4">
        <w:rPr>
          <w:rFonts w:ascii="Times New Roman" w:hAnsi="Times New Roman" w:cs="Times New Roman"/>
          <w:sz w:val="24"/>
          <w:szCs w:val="24"/>
        </w:rPr>
        <w:t xml:space="preserve"> describe</w:t>
      </w:r>
      <w:r w:rsidR="00FF222B">
        <w:rPr>
          <w:rFonts w:ascii="Times New Roman" w:hAnsi="Times New Roman" w:cs="Times New Roman"/>
          <w:sz w:val="24"/>
          <w:szCs w:val="24"/>
        </w:rPr>
        <w:t xml:space="preserve"> this</w:t>
      </w:r>
      <w:r w:rsidR="00CA446E">
        <w:rPr>
          <w:rFonts w:ascii="Times New Roman" w:hAnsi="Times New Roman" w:cs="Times New Roman"/>
          <w:sz w:val="24"/>
          <w:szCs w:val="24"/>
        </w:rPr>
        <w:t xml:space="preserve"> as </w:t>
      </w:r>
      <w:r w:rsidR="005D5DD4">
        <w:rPr>
          <w:rFonts w:ascii="Times New Roman" w:hAnsi="Times New Roman" w:cs="Times New Roman"/>
          <w:sz w:val="24"/>
          <w:szCs w:val="24"/>
        </w:rPr>
        <w:t>“distinct ‘views to a kill</w:t>
      </w:r>
      <w:r w:rsidR="00CA446E">
        <w:rPr>
          <w:rFonts w:ascii="Times New Roman" w:hAnsi="Times New Roman" w:cs="Times New Roman"/>
          <w:sz w:val="24"/>
          <w:szCs w:val="24"/>
        </w:rPr>
        <w:t>.</w:t>
      </w:r>
      <w:r w:rsidR="005D5DD4">
        <w:rPr>
          <w:rFonts w:ascii="Times New Roman" w:hAnsi="Times New Roman" w:cs="Times New Roman"/>
          <w:sz w:val="24"/>
          <w:szCs w:val="24"/>
        </w:rPr>
        <w:t>’”</w:t>
      </w:r>
      <w:r w:rsidR="00CA446E">
        <w:rPr>
          <w:rFonts w:ascii="Times New Roman" w:hAnsi="Times New Roman" w:cs="Times New Roman"/>
          <w:sz w:val="24"/>
          <w:szCs w:val="24"/>
        </w:rPr>
        <w:t xml:space="preserve"> </w:t>
      </w:r>
      <w:r w:rsidR="00E75547">
        <w:rPr>
          <w:rFonts w:ascii="Times New Roman" w:hAnsi="Times New Roman" w:cs="Times New Roman"/>
          <w:sz w:val="24"/>
          <w:szCs w:val="24"/>
        </w:rPr>
        <w:t xml:space="preserve">Notably, </w:t>
      </w:r>
      <w:r w:rsidR="00B04E21">
        <w:rPr>
          <w:rFonts w:ascii="Times New Roman" w:hAnsi="Times New Roman" w:cs="Times New Roman"/>
          <w:sz w:val="24"/>
          <w:szCs w:val="24"/>
        </w:rPr>
        <w:t xml:space="preserve">human rights organizations are more likely to report on human rights abuses that have a large number of </w:t>
      </w:r>
      <w:r w:rsidR="00AD6E02">
        <w:rPr>
          <w:rFonts w:ascii="Times New Roman" w:hAnsi="Times New Roman" w:cs="Times New Roman"/>
          <w:sz w:val="24"/>
          <w:szCs w:val="24"/>
        </w:rPr>
        <w:t xml:space="preserve">killings </w:t>
      </w:r>
      <w:r w:rsidR="00AD6E02">
        <w:rPr>
          <w:rFonts w:ascii="Times New Roman" w:hAnsi="Times New Roman" w:cs="Times New Roman"/>
          <w:sz w:val="24"/>
          <w:szCs w:val="24"/>
        </w:rPr>
        <w:fldChar w:fldCharType="begin"/>
      </w:r>
      <w:r w:rsidR="00AD6E02">
        <w:rPr>
          <w:rFonts w:ascii="Times New Roman" w:hAnsi="Times New Roman" w:cs="Times New Roman"/>
          <w:sz w:val="24"/>
          <w:szCs w:val="24"/>
        </w:rPr>
        <w:instrText xml:space="preserve"> ADDIN ZOTERO_ITEM CSL_CITATION {"citationID":"EjbPyCSh","properties":{"formattedCitation":"(Davenport and Ball, 2002)","plainCitation":"(Davenport and Ball, 2002)","noteIndex":0},"citationItems":[{"id":128,"uris":["http://zotero.org/users/10258735/items/3C4PBBME"],"itemData":{"id":128,"type":"article-journal","abstract":"To investigate the implications of source selection, three different sources regarding Guatemalan state terror are compared: newspapers, human rights documents, and interviews with eyewitnesses. Results show that each source pays attention to diverse types and aspects of repression in line with the objectives of the observer, the characteristics of the repressive events, and the overall political context within which events take place. Who is consulted influences what is observed/recorded. Suggestions are presented for understanding sociopolitical behavior through diverse data sources, especially behavior related to contentious activity and/or occurring within contexts that are not easily penetrable.","container-title":"The Journal of Conflict Resolution","ISSN":"0022-0027","issue":"3","note":"publisher: Sage Publications, Inc.","page":"427-450","source":"JSTOR","title":"Views to a Kill: Exploring the Implications of Source Selection in the Case of Guatemalan State Terror, 1977-1995","title-short":"Views to a Kill","volume":"46","author":[{"family":"Davenport","given":"Christian"},{"family":"Ball","given":"Patrick"}],"issued":{"date-parts":[["2002"]]}}}],"schema":"https://github.com/citation-style-language/schema/raw/master/csl-citation.json"} </w:instrText>
      </w:r>
      <w:r w:rsidR="00AD6E02">
        <w:rPr>
          <w:rFonts w:ascii="Times New Roman" w:hAnsi="Times New Roman" w:cs="Times New Roman"/>
          <w:sz w:val="24"/>
          <w:szCs w:val="24"/>
        </w:rPr>
        <w:fldChar w:fldCharType="separate"/>
      </w:r>
      <w:r w:rsidR="00AD6E02" w:rsidRPr="00AD6E02">
        <w:rPr>
          <w:rFonts w:ascii="Times New Roman" w:hAnsi="Times New Roman" w:cs="Times New Roman"/>
          <w:sz w:val="24"/>
        </w:rPr>
        <w:t>(Davenport and Ball, 2002)</w:t>
      </w:r>
      <w:r w:rsidR="00AD6E02">
        <w:rPr>
          <w:rFonts w:ascii="Times New Roman" w:hAnsi="Times New Roman" w:cs="Times New Roman"/>
          <w:sz w:val="24"/>
          <w:szCs w:val="24"/>
        </w:rPr>
        <w:fldChar w:fldCharType="end"/>
      </w:r>
      <w:r w:rsidR="00B04E21">
        <w:rPr>
          <w:rFonts w:ascii="Times New Roman" w:hAnsi="Times New Roman" w:cs="Times New Roman"/>
          <w:sz w:val="24"/>
          <w:szCs w:val="24"/>
        </w:rPr>
        <w:t xml:space="preserve">. </w:t>
      </w:r>
      <w:r w:rsidR="00FF222B">
        <w:rPr>
          <w:rFonts w:ascii="Times New Roman" w:hAnsi="Times New Roman" w:cs="Times New Roman"/>
          <w:sz w:val="24"/>
          <w:szCs w:val="24"/>
        </w:rPr>
        <w:t>O</w:t>
      </w:r>
      <w:r w:rsidR="00F55DF2" w:rsidRPr="00F55DF2">
        <w:rPr>
          <w:rFonts w:ascii="Times New Roman" w:hAnsi="Times New Roman" w:cs="Times New Roman"/>
          <w:sz w:val="24"/>
          <w:szCs w:val="24"/>
        </w:rPr>
        <w:t xml:space="preserve">rganizations documenting human rights practices—including those cited by SVAC: the United States State Department, Amnesty International, and the Human Rights Watch—have faced critique </w:t>
      </w:r>
      <w:r w:rsidR="00FF222B">
        <w:rPr>
          <w:rFonts w:ascii="Times New Roman" w:hAnsi="Times New Roman" w:cs="Times New Roman"/>
          <w:sz w:val="24"/>
          <w:szCs w:val="24"/>
        </w:rPr>
        <w:t>of</w:t>
      </w:r>
      <w:r w:rsidR="00F55DF2" w:rsidRPr="00F55DF2">
        <w:rPr>
          <w:rFonts w:ascii="Times New Roman" w:hAnsi="Times New Roman" w:cs="Times New Roman"/>
          <w:sz w:val="24"/>
          <w:szCs w:val="24"/>
        </w:rPr>
        <w:t xml:space="preserve"> allegedly biased data collection</w:t>
      </w:r>
      <w:r w:rsidR="00E430F7">
        <w:rPr>
          <w:rFonts w:ascii="Times New Roman" w:hAnsi="Times New Roman" w:cs="Times New Roman"/>
          <w:sz w:val="24"/>
          <w:szCs w:val="24"/>
        </w:rPr>
        <w:t xml:space="preserve">, though the impact of such bias is contested </w:t>
      </w:r>
      <w:r w:rsidR="00B74813">
        <w:rPr>
          <w:rFonts w:ascii="Times New Roman" w:hAnsi="Times New Roman" w:cs="Times New Roman"/>
          <w:sz w:val="24"/>
          <w:szCs w:val="24"/>
        </w:rPr>
        <w:fldChar w:fldCharType="begin"/>
      </w:r>
      <w:r w:rsidR="00B74813">
        <w:rPr>
          <w:rFonts w:ascii="Times New Roman" w:hAnsi="Times New Roman" w:cs="Times New Roman"/>
          <w:sz w:val="24"/>
          <w:szCs w:val="24"/>
        </w:rPr>
        <w:instrText xml:space="preserve"> ADDIN ZOTERO_ITEM CSL_CITATION {"citationID":"SS5MBhzE","properties":{"formattedCitation":"(Poe, Carey and Vazquez, 2001; Ballesteros {\\i{}et al.}, 2007)","plainCitation":"(Poe, Carey and Vazquez, 2001; Ballesteros et al., 2007)","noteIndex":0},"citationItems":[{"id":16,"uris":["http://zotero.org/users/10258735/items/JBFFWGQ9"],"itemData":{"id":16,"type":"article-journal","container-title":"Human Rights Quarterly","ISSN":"0275-0392","issue":"3","note":"publisher: Johns Hopkins University Press","page":"650-677","source":"JSTOR","title":"How Are These Pictures Different? A Quantitative Comparison of the US State Department and Amnesty International Human Rights Reports, 1976-1995","title-short":"How Are These Pictures Different?","volume":"23","author":[{"family":"Poe","given":"Steven C."},{"family":"Carey","given":"Sabine C."},{"family":"Vazquez","given":"Tanya C."}],"issued":{"date-parts":[["2001"]]}}},{"id":66,"uris":["http://zotero.org/users/10258735/items/FSI4PBPR"],"itemData":{"id":66,"type":"report","abstract":"We process the main written output of Amnesty International and Human Rights Watch on Colombia covering the period 1988-2004, recording all numerical conflict information and accounts of specific conflict events. We check for internal consistency and against a unique Colombian conflict database. We find that both organizations have substantive problems in their handling of quantitative information. Problems include failure to specify sources, unclear definitions, an erratic reporting template and a distorted portrayal of conflict dynamics. Accounts of individual events are fairly representative and much more useful and accurate than the statistical information. We disprove a common accusation that Amnesty International and Human Rights Watch rarely criticize the guerrillas, but do find some evidence of anti-government bias. The quantitative human rights and conflict information produced by these organizations for other countries must be viewed with scepticism along with cross-country and time series human rights data based on Amnesty International reports.","language":"en","source":"Zotero","title":"The Work of Amnesty International and Human Rights Watch: Evidence from Colombia","author":[{"family":"Ballesteros","given":"Andrés"},{"family":"Restrepo","given":"Jorge A"},{"family":"Spagat","given":"Michael"},{"family":"Vargas","given":"Juan F."}],"issued":{"date-parts":[["2007",2,1]]}}}],"schema":"https://github.com/citation-style-language/schema/raw/master/csl-citation.json"} </w:instrText>
      </w:r>
      <w:r w:rsidR="00B74813">
        <w:rPr>
          <w:rFonts w:ascii="Times New Roman" w:hAnsi="Times New Roman" w:cs="Times New Roman"/>
          <w:sz w:val="24"/>
          <w:szCs w:val="24"/>
        </w:rPr>
        <w:fldChar w:fldCharType="separate"/>
      </w:r>
      <w:r w:rsidR="00B74813" w:rsidRPr="00B74813">
        <w:rPr>
          <w:rFonts w:ascii="Times New Roman" w:hAnsi="Times New Roman" w:cs="Times New Roman"/>
          <w:sz w:val="24"/>
          <w:szCs w:val="24"/>
        </w:rPr>
        <w:t>(</w:t>
      </w:r>
      <w:r w:rsidR="00BC6FAF">
        <w:rPr>
          <w:rFonts w:ascii="Times New Roman" w:hAnsi="Times New Roman" w:cs="Times New Roman"/>
          <w:sz w:val="24"/>
          <w:szCs w:val="24"/>
        </w:rPr>
        <w:t>e.g.</w:t>
      </w:r>
      <w:r w:rsidR="004A189E">
        <w:rPr>
          <w:rFonts w:ascii="Times New Roman" w:hAnsi="Times New Roman" w:cs="Times New Roman"/>
          <w:sz w:val="24"/>
          <w:szCs w:val="24"/>
        </w:rPr>
        <w:t>,</w:t>
      </w:r>
      <w:r w:rsidR="00BC6FAF">
        <w:rPr>
          <w:rFonts w:ascii="Times New Roman" w:hAnsi="Times New Roman" w:cs="Times New Roman"/>
          <w:sz w:val="24"/>
          <w:szCs w:val="24"/>
        </w:rPr>
        <w:t xml:space="preserve"> </w:t>
      </w:r>
      <w:r w:rsidR="00B74813" w:rsidRPr="00B74813">
        <w:rPr>
          <w:rFonts w:ascii="Times New Roman" w:hAnsi="Times New Roman" w:cs="Times New Roman"/>
          <w:sz w:val="24"/>
          <w:szCs w:val="24"/>
        </w:rPr>
        <w:t>Poe, Carey and Vazquez, 2001)</w:t>
      </w:r>
      <w:r w:rsidR="00B74813">
        <w:rPr>
          <w:rFonts w:ascii="Times New Roman" w:hAnsi="Times New Roman" w:cs="Times New Roman"/>
          <w:sz w:val="24"/>
          <w:szCs w:val="24"/>
        </w:rPr>
        <w:fldChar w:fldCharType="end"/>
      </w:r>
      <w:r w:rsidR="00F55DF2" w:rsidRPr="00F55DF2">
        <w:rPr>
          <w:rFonts w:ascii="Times New Roman" w:hAnsi="Times New Roman" w:cs="Times New Roman"/>
          <w:sz w:val="24"/>
          <w:szCs w:val="24"/>
        </w:rPr>
        <w:t>.</w:t>
      </w:r>
      <w:r w:rsidR="00BC23B3">
        <w:rPr>
          <w:rFonts w:ascii="Times New Roman" w:hAnsi="Times New Roman" w:cs="Times New Roman"/>
          <w:sz w:val="24"/>
          <w:szCs w:val="24"/>
        </w:rPr>
        <w:t xml:space="preserve"> </w:t>
      </w:r>
      <w:r w:rsidR="009255CB">
        <w:rPr>
          <w:rFonts w:ascii="Times New Roman" w:hAnsi="Times New Roman" w:cs="Times New Roman"/>
          <w:sz w:val="24"/>
          <w:szCs w:val="24"/>
        </w:rPr>
        <w:t xml:space="preserve">Amnesty International and the Human Rights Watch in particular have been accused of problematically </w:t>
      </w:r>
      <w:r w:rsidR="000D000C">
        <w:rPr>
          <w:rFonts w:ascii="Times New Roman" w:hAnsi="Times New Roman" w:cs="Times New Roman"/>
          <w:sz w:val="24"/>
          <w:szCs w:val="24"/>
        </w:rPr>
        <w:t>framing</w:t>
      </w:r>
      <w:r w:rsidR="009255CB">
        <w:rPr>
          <w:rFonts w:ascii="Times New Roman" w:hAnsi="Times New Roman" w:cs="Times New Roman"/>
          <w:sz w:val="24"/>
          <w:szCs w:val="24"/>
        </w:rPr>
        <w:t xml:space="preserve"> </w:t>
      </w:r>
      <w:r w:rsidR="00517F66">
        <w:rPr>
          <w:rFonts w:ascii="Times New Roman" w:hAnsi="Times New Roman" w:cs="Times New Roman"/>
          <w:sz w:val="24"/>
          <w:szCs w:val="24"/>
        </w:rPr>
        <w:t xml:space="preserve">sexual violence against men as “torture” rather than sexual violence, a label that the organizations </w:t>
      </w:r>
      <w:r w:rsidR="00CE6B3B">
        <w:rPr>
          <w:rFonts w:ascii="Times New Roman" w:hAnsi="Times New Roman" w:cs="Times New Roman"/>
          <w:sz w:val="24"/>
          <w:szCs w:val="24"/>
        </w:rPr>
        <w:t xml:space="preserve">may be </w:t>
      </w:r>
      <w:r w:rsidR="00517F66">
        <w:rPr>
          <w:rFonts w:ascii="Times New Roman" w:hAnsi="Times New Roman" w:cs="Times New Roman"/>
          <w:sz w:val="24"/>
          <w:szCs w:val="24"/>
        </w:rPr>
        <w:t xml:space="preserve">more willing to apply to </w:t>
      </w:r>
      <w:r w:rsidR="008115A3">
        <w:rPr>
          <w:rFonts w:ascii="Times New Roman" w:hAnsi="Times New Roman" w:cs="Times New Roman"/>
          <w:sz w:val="24"/>
          <w:szCs w:val="24"/>
        </w:rPr>
        <w:t>instances of violence</w:t>
      </w:r>
      <w:r w:rsidR="00343DB2">
        <w:rPr>
          <w:rFonts w:ascii="Times New Roman" w:hAnsi="Times New Roman" w:cs="Times New Roman"/>
          <w:sz w:val="24"/>
          <w:szCs w:val="24"/>
        </w:rPr>
        <w:t xml:space="preserve"> against women </w:t>
      </w:r>
      <w:r w:rsidR="00F53B30">
        <w:rPr>
          <w:rFonts w:ascii="Times New Roman" w:hAnsi="Times New Roman" w:cs="Times New Roman"/>
          <w:sz w:val="24"/>
          <w:szCs w:val="24"/>
        </w:rPr>
        <w:fldChar w:fldCharType="begin"/>
      </w:r>
      <w:r w:rsidR="00343DB2">
        <w:rPr>
          <w:rFonts w:ascii="Times New Roman" w:hAnsi="Times New Roman" w:cs="Times New Roman"/>
          <w:sz w:val="24"/>
          <w:szCs w:val="24"/>
        </w:rPr>
        <w:instrText xml:space="preserve"> ADDIN ZOTERO_ITEM CSL_CITATION {"citationID":"xZI9UGDk","properties":{"formattedCitation":"(Charman, 2018)","plainCitation":"(Charman, 2018)","noteIndex":0},"citationItems":[{"id":61,"uris":["http://zotero.org/users/10258735/items/S234YJ5N"],"itemData":{"id":61,"type":"chapter","abstract":"This chapter examines 131 conflict-specific reports produced between 2000 and 2016 by Amnesty International and Human Rights Watch, the two leading reporting organisations for human rights abuses in conflict settings. It explores some of the scholarly perspectives on framing sexual violence against men in armed conflict as torture rather than sexual violence, as well as some of the conceptual and policy impacts this frame might have. The chapter discusses the importance of International non-governmental organisations (INGOs) as framers of the discourse around human rights abuses. It argues that both INGOs and international legal instruments play a significant role in constructing sexual violence in armed conflict, and mutually reinforce each other in this regard through the frequent use of international legal definitions of crimes in INGO-produced reports documenting human rights abuses. The chapter considers the analysis and discussion of the Amnesty International and Human Rights Watch reports.","container-title":"Sexual Violence Against Men in Global Politics","ISBN":"978-1-315-45649-2","note":"number-of-pages: 13","publisher":"Routledge","title":": The framing of sexual violence against men in armed conflict in Amnesty International and Human Rights Watch reports","author":[{"family":"Charman","given":"Thomas"}],"issued":{"date-parts":[["2018"]]}},"label":"page"}],"schema":"https://github.com/citation-style-language/schema/raw/master/csl-citation.json"} </w:instrText>
      </w:r>
      <w:r w:rsidR="00F53B30">
        <w:rPr>
          <w:rFonts w:ascii="Times New Roman" w:hAnsi="Times New Roman" w:cs="Times New Roman"/>
          <w:sz w:val="24"/>
          <w:szCs w:val="24"/>
        </w:rPr>
        <w:fldChar w:fldCharType="separate"/>
      </w:r>
      <w:r w:rsidR="00343DB2" w:rsidRPr="00343DB2">
        <w:rPr>
          <w:rFonts w:ascii="Times New Roman" w:hAnsi="Times New Roman" w:cs="Times New Roman"/>
          <w:sz w:val="24"/>
        </w:rPr>
        <w:t>(</w:t>
      </w:r>
      <w:proofErr w:type="spellStart"/>
      <w:r w:rsidR="00343DB2" w:rsidRPr="00343DB2">
        <w:rPr>
          <w:rFonts w:ascii="Times New Roman" w:hAnsi="Times New Roman" w:cs="Times New Roman"/>
          <w:sz w:val="24"/>
        </w:rPr>
        <w:t>Charman</w:t>
      </w:r>
      <w:proofErr w:type="spellEnd"/>
      <w:r w:rsidR="00343DB2" w:rsidRPr="00343DB2">
        <w:rPr>
          <w:rFonts w:ascii="Times New Roman" w:hAnsi="Times New Roman" w:cs="Times New Roman"/>
          <w:sz w:val="24"/>
        </w:rPr>
        <w:t>, 2018)</w:t>
      </w:r>
      <w:r w:rsidR="00F53B30">
        <w:rPr>
          <w:rFonts w:ascii="Times New Roman" w:hAnsi="Times New Roman" w:cs="Times New Roman"/>
          <w:sz w:val="24"/>
          <w:szCs w:val="24"/>
        </w:rPr>
        <w:fldChar w:fldCharType="end"/>
      </w:r>
      <w:r w:rsidR="008115A3">
        <w:rPr>
          <w:rFonts w:ascii="Times New Roman" w:hAnsi="Times New Roman" w:cs="Times New Roman"/>
          <w:sz w:val="24"/>
          <w:szCs w:val="24"/>
        </w:rPr>
        <w:t>.</w:t>
      </w:r>
      <w:r w:rsidR="00C011D7">
        <w:rPr>
          <w:rFonts w:ascii="Times New Roman" w:hAnsi="Times New Roman" w:cs="Times New Roman"/>
          <w:sz w:val="24"/>
          <w:szCs w:val="24"/>
        </w:rPr>
        <w:t xml:space="preserve"> </w:t>
      </w:r>
      <w:proofErr w:type="spellStart"/>
      <w:r w:rsidR="00B51B7D">
        <w:rPr>
          <w:rFonts w:ascii="Times New Roman" w:hAnsi="Times New Roman" w:cs="Times New Roman"/>
          <w:sz w:val="24"/>
          <w:szCs w:val="24"/>
        </w:rPr>
        <w:t>Fariss</w:t>
      </w:r>
      <w:proofErr w:type="spellEnd"/>
      <w:r w:rsidR="00B51B7D">
        <w:rPr>
          <w:rFonts w:ascii="Times New Roman" w:hAnsi="Times New Roman" w:cs="Times New Roman"/>
          <w:sz w:val="24"/>
          <w:szCs w:val="24"/>
        </w:rPr>
        <w:t xml:space="preserve"> </w:t>
      </w:r>
      <w:r w:rsidR="00B51B7D">
        <w:rPr>
          <w:rFonts w:ascii="Times New Roman" w:hAnsi="Times New Roman" w:cs="Times New Roman"/>
          <w:sz w:val="24"/>
          <w:szCs w:val="24"/>
        </w:rPr>
        <w:fldChar w:fldCharType="begin"/>
      </w:r>
      <w:r w:rsidR="00C43194">
        <w:rPr>
          <w:rFonts w:ascii="Times New Roman" w:hAnsi="Times New Roman" w:cs="Times New Roman"/>
          <w:sz w:val="24"/>
          <w:szCs w:val="24"/>
        </w:rPr>
        <w:instrText xml:space="preserve"> ADDIN ZOTERO_ITEM CSL_CITATION {"citationID":"0BlAuB5q","properties":{"formattedCitation":"(2014)","plainCitation":"(2014)","noteIndex":0},"citationItems":[{"id":22,"uris":["http://zotero.org/users/10258735/items/6RQLK6P8"],"itemData":{"id":22,"type":"article-journal","abstract":"According to indicators of political repression currently used by scholars, human rights practices have not improved over the past 35 years, despite the spread of human rights norms, better monitoring, and the increasing prevalence of electoral democracy. I argue that this empirical pattern is not an indication of stagnating human rights practices. Instead, it reflects a systematic change in the way monitors, like Amnesty International and the U.S. State Department, encounter and interpret information about abuses. The standard of accountability used to assess state behaviors becomes more stringent as monitors look harder for abuse, look in more places for abuse, and classify more acts as abuse. In this article, I present a new, theoretically informed measurement model, which generates unbiased estimates of repression using existing data. I then show that respect for human rights has improved over time and that the relationship between human rights respect and ratification of the UN Convention Against Torture is positive, which contradicts findings from existing research.","container-title":"American Political Science Review","DOI":"10.1017/S0003055414000070","ISSN":"0003-0554, 1537-5943","issue":"2","language":"en","note":"publisher: Cambridge University Press","page":"297-318","source":"Cambridge University Press","title":"Respect for Human Rights has Improved Over Time: Modeling the Changing Standard of Accountability","title-short":"Respect for Human Rights has Improved Over Time","volume":"108","author":[{"family":"Fariss","given":"Christopher J."}],"issued":{"date-parts":[["2014",5]]}},"label":"page","suppress-author":true}],"schema":"https://github.com/citation-style-language/schema/raw/master/csl-citation.json"} </w:instrText>
      </w:r>
      <w:r w:rsidR="00B51B7D">
        <w:rPr>
          <w:rFonts w:ascii="Times New Roman" w:hAnsi="Times New Roman" w:cs="Times New Roman"/>
          <w:sz w:val="24"/>
          <w:szCs w:val="24"/>
        </w:rPr>
        <w:fldChar w:fldCharType="separate"/>
      </w:r>
      <w:r w:rsidR="00C43194" w:rsidRPr="00C43194">
        <w:rPr>
          <w:rFonts w:ascii="Times New Roman" w:hAnsi="Times New Roman" w:cs="Times New Roman"/>
          <w:sz w:val="24"/>
        </w:rPr>
        <w:t>(2014)</w:t>
      </w:r>
      <w:r w:rsidR="00B51B7D">
        <w:rPr>
          <w:rFonts w:ascii="Times New Roman" w:hAnsi="Times New Roman" w:cs="Times New Roman"/>
          <w:sz w:val="24"/>
          <w:szCs w:val="24"/>
        </w:rPr>
        <w:fldChar w:fldCharType="end"/>
      </w:r>
      <w:r w:rsidR="008115A3">
        <w:rPr>
          <w:rFonts w:ascii="Times New Roman" w:hAnsi="Times New Roman" w:cs="Times New Roman"/>
          <w:sz w:val="24"/>
          <w:szCs w:val="24"/>
        </w:rPr>
        <w:t xml:space="preserve"> also touches on the framing of </w:t>
      </w:r>
      <w:r w:rsidR="00F635D4">
        <w:rPr>
          <w:rFonts w:ascii="Times New Roman" w:hAnsi="Times New Roman" w:cs="Times New Roman"/>
          <w:sz w:val="24"/>
          <w:szCs w:val="24"/>
        </w:rPr>
        <w:t xml:space="preserve">human rights issues, noting that some researchers introduce </w:t>
      </w:r>
      <w:r w:rsidR="009201E6">
        <w:rPr>
          <w:rFonts w:ascii="Times New Roman" w:hAnsi="Times New Roman" w:cs="Times New Roman"/>
          <w:sz w:val="24"/>
          <w:szCs w:val="24"/>
        </w:rPr>
        <w:t xml:space="preserve">indicators of repression like the Political Terror Scale as “measures of </w:t>
      </w:r>
      <w:r w:rsidR="009201E6">
        <w:rPr>
          <w:rFonts w:ascii="Times New Roman" w:hAnsi="Times New Roman" w:cs="Times New Roman"/>
          <w:i/>
          <w:iCs/>
          <w:sz w:val="24"/>
          <w:szCs w:val="24"/>
        </w:rPr>
        <w:t>abuse</w:t>
      </w:r>
      <w:r w:rsidR="009201E6">
        <w:rPr>
          <w:rFonts w:ascii="Times New Roman" w:hAnsi="Times New Roman" w:cs="Times New Roman"/>
          <w:sz w:val="24"/>
          <w:szCs w:val="24"/>
        </w:rPr>
        <w:t xml:space="preserve"> instead of </w:t>
      </w:r>
      <w:r w:rsidR="009201E6">
        <w:rPr>
          <w:rFonts w:ascii="Times New Roman" w:hAnsi="Times New Roman" w:cs="Times New Roman"/>
          <w:i/>
          <w:iCs/>
          <w:sz w:val="24"/>
          <w:szCs w:val="24"/>
        </w:rPr>
        <w:t>reported abuse</w:t>
      </w:r>
      <w:r w:rsidR="009201E6">
        <w:rPr>
          <w:rFonts w:ascii="Times New Roman" w:hAnsi="Times New Roman" w:cs="Times New Roman"/>
          <w:sz w:val="24"/>
          <w:szCs w:val="24"/>
        </w:rPr>
        <w:t>,” an important distinction.</w:t>
      </w:r>
    </w:p>
    <w:p w14:paraId="4D4F2E74" w14:textId="77777777" w:rsidR="00154063" w:rsidRPr="008A127D" w:rsidRDefault="00154063" w:rsidP="008C666B">
      <w:pPr>
        <w:rPr>
          <w:rFonts w:ascii="Times New Roman" w:hAnsi="Times New Roman" w:cs="Times New Roman"/>
          <w:sz w:val="24"/>
          <w:szCs w:val="24"/>
        </w:rPr>
      </w:pPr>
    </w:p>
    <w:p w14:paraId="62B71843" w14:textId="58D94C35" w:rsidR="00294660" w:rsidRPr="00B300B7" w:rsidRDefault="00485F71" w:rsidP="00485F71">
      <w:pPr>
        <w:rPr>
          <w:rFonts w:ascii="Times New Roman" w:hAnsi="Times New Roman" w:cs="Times New Roman"/>
          <w:b/>
          <w:bCs/>
          <w:sz w:val="28"/>
          <w:szCs w:val="28"/>
        </w:rPr>
      </w:pPr>
      <w:r w:rsidRPr="00B300B7">
        <w:rPr>
          <w:rFonts w:ascii="Times New Roman" w:hAnsi="Times New Roman" w:cs="Times New Roman"/>
          <w:b/>
          <w:bCs/>
          <w:sz w:val="28"/>
          <w:szCs w:val="28"/>
        </w:rPr>
        <w:t xml:space="preserve">Overview of the </w:t>
      </w:r>
      <w:r w:rsidR="001C30BC" w:rsidRPr="00B300B7">
        <w:rPr>
          <w:rFonts w:ascii="Times New Roman" w:hAnsi="Times New Roman" w:cs="Times New Roman"/>
          <w:b/>
          <w:bCs/>
          <w:sz w:val="28"/>
          <w:szCs w:val="28"/>
        </w:rPr>
        <w:t xml:space="preserve">SVAC Prevalence </w:t>
      </w:r>
      <w:r w:rsidRPr="00B300B7">
        <w:rPr>
          <w:rFonts w:ascii="Times New Roman" w:hAnsi="Times New Roman" w:cs="Times New Roman"/>
          <w:b/>
          <w:bCs/>
          <w:sz w:val="28"/>
          <w:szCs w:val="28"/>
        </w:rPr>
        <w:t>Data</w:t>
      </w:r>
    </w:p>
    <w:p w14:paraId="320C6FA9" w14:textId="7CB739E3" w:rsidR="000903BF" w:rsidRDefault="000903BF" w:rsidP="000903BF">
      <w:pPr>
        <w:rPr>
          <w:rFonts w:ascii="Times New Roman" w:hAnsi="Times New Roman" w:cs="Times New Roman"/>
          <w:sz w:val="24"/>
          <w:szCs w:val="24"/>
        </w:rPr>
      </w:pPr>
      <w:r w:rsidRPr="000903BF">
        <w:rPr>
          <w:rFonts w:ascii="Times New Roman" w:hAnsi="Times New Roman" w:cs="Times New Roman"/>
          <w:sz w:val="24"/>
          <w:szCs w:val="24"/>
        </w:rPr>
        <w:t xml:space="preserve">The SVAC codebook, updated in February 2021, states in bolded and underlined text that “[the] SVAC dataset cannot be used as a means to estimate the number of victims”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{"citationID":"qSwwXoql","properties":{"formattedCitation":"(Cohen, Nord\\uc0\\u229{}s and Nagel, 2021)","plainCitation":"(Cohen, Nordås and Nagel, 2021)","noteIndex":0},"citationItems":[{"id":35,"uris":["http://zotero.org/users/10258735/items/LFPBLW46"],"itemData":{"id":35,"type":"article-journal","language":"en","page":"17","source":"Zotero","title":"Sexual Violence in Armed Conflict Data Project (SVAC) 3.0, 1989-2019 Codebook and Instruction Manual February 2021","author":[{"family":"Cohen","given":"Dara Kay"},{"family":"Nordås","given":"Ragnhild"},{"family":"Nagel","given":"Robert Ulrich"}],"issued":{"date-parts":[["2021"]]}}}],"schema":"https://github.com/citation-style-language/schema/raw/master/csl-citation.json"} </w:instrText>
      </w:r>
      <w:r>
        <w:rPr>
          <w:rFonts w:ascii="Times New Roman" w:hAnsi="Times New Roman" w:cs="Times New Roman"/>
          <w:sz w:val="24"/>
          <w:szCs w:val="24"/>
        </w:rPr>
        <w:fldChar w:fldCharType="separate"/>
      </w:r>
      <w:r w:rsidRPr="000903BF">
        <w:rPr>
          <w:rFonts w:ascii="Times New Roman" w:hAnsi="Times New Roman" w:cs="Times New Roman"/>
          <w:sz w:val="24"/>
          <w:szCs w:val="24"/>
        </w:rPr>
        <w:t>(Cohen, Nordås and Nagel, 2021)</w:t>
      </w:r>
      <w:r>
        <w:rPr>
          <w:rFonts w:ascii="Times New Roman" w:hAnsi="Times New Roman" w:cs="Times New Roman"/>
          <w:sz w:val="24"/>
          <w:szCs w:val="24"/>
        </w:rPr>
        <w:fldChar w:fldCharType="end"/>
      </w:r>
      <w:r w:rsidR="00EF5DEF">
        <w:rPr>
          <w:rFonts w:ascii="Times New Roman" w:hAnsi="Times New Roman" w:cs="Times New Roman"/>
          <w:sz w:val="24"/>
          <w:szCs w:val="24"/>
        </w:rPr>
        <w:t>.</w:t>
      </w:r>
      <w:r w:rsidRPr="000903BF">
        <w:rPr>
          <w:rFonts w:ascii="Times New Roman" w:hAnsi="Times New Roman" w:cs="Times New Roman"/>
          <w:sz w:val="24"/>
          <w:szCs w:val="24"/>
        </w:rPr>
        <w:t xml:space="preserve"> This is due to the difficulty in procuring exact counts of victims or survivors, perpetrators, or even incidents of conflict-related sexual violence </w:t>
      </w:r>
      <w:r w:rsidR="00EF5DEF">
        <w:rPr>
          <w:rFonts w:ascii="Times New Roman" w:hAnsi="Times New Roman" w:cs="Times New Roman"/>
          <w:sz w:val="24"/>
          <w:szCs w:val="24"/>
        </w:rPr>
        <w:fldChar w:fldCharType="begin"/>
      </w:r>
      <w:r w:rsidR="00EF5DEF">
        <w:rPr>
          <w:rFonts w:ascii="Times New Roman" w:hAnsi="Times New Roman" w:cs="Times New Roman"/>
          <w:sz w:val="24"/>
          <w:szCs w:val="24"/>
        </w:rPr>
        <w:instrText xml:space="preserve"> ADDIN ZOTERO_ITEM CSL_CITATION {"citationID":"4QYiDKLe","properties":{"formattedCitation":"(Palermo and Peterman, 2011; Kr\\uc0\\u252{}ger and Nord\\uc0\\u229{}s, 2020; Nord\\uc0\\u229{}s and Cohen, 2021)","plainCitation":"(Palermo and Peterman, 2011; Krüger and Nordås, 2020; Nordås and Cohen, 2021)","noteIndex":0},"citationItems":[{"id":55,"uris":["http://zotero.org/users/10258735/items/CYIGCMAG"],"itemData":{"id":55,"type":"article-journal","container-title":"Bulletin of the World Health Organization","DOI":"10.1590/S0042-96862011001200017","ISSN":"0042-9686, 0042-9686","journalAbbreviation":"Bull World Health Organ","language":"en","note":"publisher: World Health Organization","page":"924-925","source":"SciELO","title":"Undercounting, overcounting and the longevity of flawed estimates: statistics on sexual violence in conflict","title-short":"Undercounting, overcounting and the longevity of flawed estimates","volume":"89","author":[{"family":"Palermo","given":"Tia"},{"family":"Peterman","given":"Amber"}],"issued":{"date-parts":[["2011",12]]}}},{"id":33,"uris":["http://zotero.org/users/10258735/items/BGGE8N26"],"itemData":{"id":33,"type":"article-journal","abstract":"Conflict-related sexual violence is an international security problem and is sometimes used as a weapon of war. It is also a complex and hard-to-observe phenomenon, constituting perhaps one of the most hidden forms of wartime violence. Latent variable models (LVM) offer a promising avenue to account for differences in observed measures. Three annual human rights sources report on the sexual violence practices of armed conflict actors around the world since 1989 and were coded into ordinal indicators of conflict-year prevalence. Because information diverges significantly across these measures, we currently have a poor scientific understanding with regard to trends and patterns of the problem. In this article, we use an LVM approach to leverage information across multiple indicators of wartime sexual violence to estimate its true extent, to express uncertainty in the form of a credible interval, and to account for temporal trends in the underlying data. We argue that a dynamic LVM parametrization constitutes the best fit in this context. It outperforms a static latent variable model, as well as analysis of observed indicators. Based on our findings, we argue that an LVM approach currently constitutes the best practice for this line of inquiry and conclude with suggestions for future research.","container-title":"Journal of Peace Research","DOI":"10.1177/0022343320961147","ISSN":"0022-3433","issue":"6","language":"en","note":"publisher: SAGE Publications Ltd","page":"728-739","source":"SAGE Journals","title":"A latent variable approach to measuring wartime sexual violence","volume":"57","author":[{"family":"Krüger","given":"Jule"},{"family":"Nordås","given":"Ragnhild"}],"issued":{"date-parts":[["2020",11,12]]}}},{"id":19,"uris":["http://zotero.org/users/10258735/items/RNR9FK8G"],"itemData":{"id":19,"type":"article-journal","abstract":"This article reviews the remarkable growth in empirical literature in political science on wartime sexual violence against civilians, including rape, sexual slavery, forced marriage, and other forms. Early work, motivated by ongoing conflicts in the former Yugoslavia and Rwanda, tended to portray these forms of violence as inevitable, ubiquitous, and either opportunistic or strategic. However, recent literature and new data sources have documented substantial variation in sexual violence across countries, conflicts, perpetrators, and victims and survivors. Building on this observed variation, scholars have developed and tested a wealth of theories about when, where, why, and under what conditions sexual violence occurs as well as its consequences. We highlight the core findings from the literature, explain the key debates among experts, and explore several avenues for future research. We conclude by detailing what the study of wartime sexual violence—both the findings and the research process—offers to a broader set of political science scholars.","container-title":"Annual Review of Political Science","DOI":"10.1146/annurev-polisci-041719-102620","issue":"1","note":"_eprint: https://doi.org/10.1146/annurev-polisci-041719-102620","page":"193-211","source":"Annual Reviews","title":"Conflict-Related Sexual Violence","volume":"24","author":[{"family":"Nordås","given":"Ragnhild"},{"family":"Cohen","given":"Dara Kay"}],"issued":{"date-parts":[["2021"]]}}}],"schema":"https://github.com/citation-style-language/schema/raw/master/csl-citation.json"} </w:instrText>
      </w:r>
      <w:r w:rsidR="00EF5DEF">
        <w:rPr>
          <w:rFonts w:ascii="Times New Roman" w:hAnsi="Times New Roman" w:cs="Times New Roman"/>
          <w:sz w:val="24"/>
          <w:szCs w:val="24"/>
        </w:rPr>
        <w:fldChar w:fldCharType="separate"/>
      </w:r>
      <w:r w:rsidR="00EF5DEF" w:rsidRPr="00EF5DEF">
        <w:rPr>
          <w:rFonts w:ascii="Times New Roman" w:hAnsi="Times New Roman" w:cs="Times New Roman"/>
          <w:sz w:val="24"/>
          <w:szCs w:val="24"/>
        </w:rPr>
        <w:t>(Palermo and Peterman, 2011; Krüger and Nordås, 2020; Nordås and Cohen, 2021)</w:t>
      </w:r>
      <w:r w:rsidR="00EF5DEF">
        <w:rPr>
          <w:rFonts w:ascii="Times New Roman" w:hAnsi="Times New Roman" w:cs="Times New Roman"/>
          <w:sz w:val="24"/>
          <w:szCs w:val="24"/>
        </w:rPr>
        <w:fldChar w:fldCharType="end"/>
      </w:r>
      <w:r w:rsidR="00A72C98">
        <w:rPr>
          <w:rFonts w:ascii="Times New Roman" w:hAnsi="Times New Roman" w:cs="Times New Roman"/>
          <w:sz w:val="24"/>
          <w:szCs w:val="24"/>
        </w:rPr>
        <w:t>.</w:t>
      </w:r>
      <w:r w:rsidRPr="000903BF">
        <w:rPr>
          <w:rFonts w:ascii="Times New Roman" w:hAnsi="Times New Roman" w:cs="Times New Roman"/>
          <w:sz w:val="24"/>
          <w:szCs w:val="24"/>
        </w:rPr>
        <w:t xml:space="preserve"> In the absence of reliable exact counts, the SVAC dataset bases its assessment of prevalence of wartime sexual violence on qualitative description and relies on count estimations only if qualitative description is not available. The language associated with each prevalence score as well as the necessary criteria for information from the source to be coded at all is summarized below.</w:t>
      </w:r>
    </w:p>
    <w:p w14:paraId="17280E53" w14:textId="49CA4104" w:rsidR="000903BF" w:rsidRDefault="000903BF" w:rsidP="000903BF">
      <w:pPr>
        <w:ind w:firstLine="720"/>
        <w:rPr>
          <w:rFonts w:ascii="Times New Roman" w:hAnsi="Times New Roman" w:cs="Times New Roman"/>
          <w:sz w:val="24"/>
          <w:szCs w:val="24"/>
        </w:rPr>
      </w:pPr>
      <w:r w:rsidRPr="000903BF">
        <w:rPr>
          <w:rFonts w:ascii="Times New Roman" w:hAnsi="Times New Roman" w:cs="Times New Roman"/>
          <w:sz w:val="24"/>
          <w:szCs w:val="24"/>
        </w:rPr>
        <w:t>A prevalence score of</w:t>
      </w:r>
      <w:r w:rsidR="007920AE">
        <w:rPr>
          <w:rFonts w:ascii="Times New Roman" w:hAnsi="Times New Roman" w:cs="Times New Roman"/>
          <w:sz w:val="24"/>
          <w:szCs w:val="24"/>
        </w:rPr>
        <w:t xml:space="preserve"> three</w:t>
      </w:r>
      <w:r w:rsidRPr="000903BF">
        <w:rPr>
          <w:rFonts w:ascii="Times New Roman" w:hAnsi="Times New Roman" w:cs="Times New Roman"/>
          <w:sz w:val="24"/>
          <w:szCs w:val="24"/>
        </w:rPr>
        <w:t xml:space="preserve"> (“Massive”) means that the sexual violence was “likely related to the conflict” and “described as ‘systematic’ or ‘massive’ or ‘innumerable.’” The conflict actor may have committed sexual violence as a “means of intimidation,” instrument of control and punishment,” “weapon,” “tactic to terrorize the population,” “terror tactic,” “tool of war,” or on a “massive scale.” If the enumerated language is not used, a count of 1,000 or more reports of sexual violence would trigger an SVAC coder to categorize the prevalence for that source as a </w:t>
      </w:r>
      <w:r w:rsidR="007920AE">
        <w:rPr>
          <w:rFonts w:ascii="Times New Roman" w:hAnsi="Times New Roman" w:cs="Times New Roman"/>
          <w:sz w:val="24"/>
          <w:szCs w:val="24"/>
        </w:rPr>
        <w:t xml:space="preserve">three </w:t>
      </w:r>
      <w:r w:rsidR="007920AE">
        <w:rPr>
          <w:rFonts w:ascii="Times New Roman" w:hAnsi="Times New Roman" w:cs="Times New Roman"/>
          <w:sz w:val="24"/>
          <w:szCs w:val="24"/>
        </w:rPr>
        <w:fldChar w:fldCharType="begin"/>
      </w:r>
      <w:r w:rsidR="007920AE">
        <w:rPr>
          <w:rFonts w:ascii="Times New Roman" w:hAnsi="Times New Roman" w:cs="Times New Roman"/>
          <w:sz w:val="24"/>
          <w:szCs w:val="24"/>
        </w:rPr>
        <w:instrText xml:space="preserve"> ADDIN ZOTERO_ITEM CSL_CITATION {"citationID":"13EU3SDc","properties":{"formattedCitation":"(Cohen, Nord\\uc0\\u229{}s and Nagel, 2021)","plainCitation":"(Cohen, Nordås and Nagel, 2021)","noteIndex":0},"citationItems":[{"id":35,"uris":["http://zotero.org/users/10258735/items/LFPBLW46"],"itemData":{"id":35,"type":"article-journal","language":"en","page":"17","source":"Zotero","title":"Sexual Violence in Armed Conflict Data Project (SVAC) 3.0, 1989-2019 Codebook and Instruction Manual February 2021","author":[{"family":"Cohen","given":"Dara Kay"},{"family":"Nordås","given":"Ragnhild"},{"family":"Nagel","given":"Robert Ulrich"}],"issued":{"date-parts":[["2021"]]}}}],"schema":"https://github.com/citation-style-language/schema/raw/master/csl-citation.json"} </w:instrText>
      </w:r>
      <w:r w:rsidR="007920AE">
        <w:rPr>
          <w:rFonts w:ascii="Times New Roman" w:hAnsi="Times New Roman" w:cs="Times New Roman"/>
          <w:sz w:val="24"/>
          <w:szCs w:val="24"/>
        </w:rPr>
        <w:fldChar w:fldCharType="separate"/>
      </w:r>
      <w:r w:rsidR="007920AE" w:rsidRPr="007920AE">
        <w:rPr>
          <w:rFonts w:ascii="Times New Roman" w:hAnsi="Times New Roman" w:cs="Times New Roman"/>
          <w:sz w:val="24"/>
          <w:szCs w:val="24"/>
        </w:rPr>
        <w:t>(Cohen, Nordås and Nagel, 2021)</w:t>
      </w:r>
      <w:r w:rsidR="007920AE">
        <w:rPr>
          <w:rFonts w:ascii="Times New Roman" w:hAnsi="Times New Roman" w:cs="Times New Roman"/>
          <w:sz w:val="24"/>
          <w:szCs w:val="24"/>
        </w:rPr>
        <w:fldChar w:fldCharType="end"/>
      </w:r>
      <w:r w:rsidRPr="000903BF">
        <w:rPr>
          <w:rFonts w:ascii="Times New Roman" w:hAnsi="Times New Roman" w:cs="Times New Roman"/>
          <w:sz w:val="24"/>
          <w:szCs w:val="24"/>
        </w:rPr>
        <w:t>.</w:t>
      </w:r>
    </w:p>
    <w:p w14:paraId="7115C25A" w14:textId="68A70110" w:rsidR="000903BF" w:rsidRDefault="000903BF" w:rsidP="000903BF">
      <w:pPr>
        <w:ind w:firstLine="720"/>
        <w:rPr>
          <w:rFonts w:ascii="Times New Roman" w:hAnsi="Times New Roman" w:cs="Times New Roman"/>
          <w:sz w:val="24"/>
          <w:szCs w:val="24"/>
        </w:rPr>
      </w:pPr>
      <w:r w:rsidRPr="000903BF">
        <w:rPr>
          <w:rFonts w:ascii="Times New Roman" w:hAnsi="Times New Roman" w:cs="Times New Roman"/>
          <w:sz w:val="24"/>
          <w:szCs w:val="24"/>
        </w:rPr>
        <w:lastRenderedPageBreak/>
        <w:t xml:space="preserve">A prevalence score of </w:t>
      </w:r>
      <w:r w:rsidR="00201626">
        <w:rPr>
          <w:rFonts w:ascii="Times New Roman" w:hAnsi="Times New Roman" w:cs="Times New Roman"/>
          <w:sz w:val="24"/>
          <w:szCs w:val="24"/>
        </w:rPr>
        <w:t>two</w:t>
      </w:r>
      <w:r w:rsidRPr="000903BF">
        <w:rPr>
          <w:rFonts w:ascii="Times New Roman" w:hAnsi="Times New Roman" w:cs="Times New Roman"/>
          <w:sz w:val="24"/>
          <w:szCs w:val="24"/>
        </w:rPr>
        <w:t xml:space="preserve"> (“Numerous”) means that the sexual violence described in the source is still likely conflict-related, but the source does not use as strong language as that required for a coding of </w:t>
      </w:r>
      <w:r w:rsidR="00201626">
        <w:rPr>
          <w:rFonts w:ascii="Times New Roman" w:hAnsi="Times New Roman" w:cs="Times New Roman"/>
          <w:sz w:val="24"/>
          <w:szCs w:val="24"/>
        </w:rPr>
        <w:t>three</w:t>
      </w:r>
      <w:r w:rsidRPr="000903BF">
        <w:rPr>
          <w:rFonts w:ascii="Times New Roman" w:hAnsi="Times New Roman" w:cs="Times New Roman"/>
          <w:sz w:val="24"/>
          <w:szCs w:val="24"/>
        </w:rPr>
        <w:t xml:space="preserve">. The source instead described the conflict-related violence with words like “widespread,” “common,” “extensive,” “frequent,” “persistent,” or “recurring.” Its occurrence may have been “common,” “often,” or “in large numbers.” Without using these or similar qualitative descriptors, a source could be assigned a </w:t>
      </w:r>
      <w:r w:rsidR="00B369DA">
        <w:rPr>
          <w:rFonts w:ascii="Times New Roman" w:hAnsi="Times New Roman" w:cs="Times New Roman"/>
          <w:sz w:val="24"/>
          <w:szCs w:val="24"/>
        </w:rPr>
        <w:t>two</w:t>
      </w:r>
      <w:r w:rsidRPr="000903BF">
        <w:rPr>
          <w:rFonts w:ascii="Times New Roman" w:hAnsi="Times New Roman" w:cs="Times New Roman"/>
          <w:sz w:val="24"/>
          <w:szCs w:val="24"/>
        </w:rPr>
        <w:t xml:space="preserve"> if it mentions a count of 25 to 999 reports</w:t>
      </w:r>
      <w:r w:rsidR="00B369DA">
        <w:rPr>
          <w:rFonts w:ascii="Times New Roman" w:hAnsi="Times New Roman" w:cs="Times New Roman"/>
          <w:sz w:val="24"/>
          <w:szCs w:val="24"/>
        </w:rPr>
        <w:t xml:space="preserve"> </w:t>
      </w:r>
      <w:r w:rsidR="00B369DA">
        <w:rPr>
          <w:rFonts w:ascii="Times New Roman" w:hAnsi="Times New Roman" w:cs="Times New Roman"/>
          <w:sz w:val="24"/>
          <w:szCs w:val="24"/>
        </w:rPr>
        <w:fldChar w:fldCharType="begin"/>
      </w:r>
      <w:r w:rsidR="00B369DA">
        <w:rPr>
          <w:rFonts w:ascii="Times New Roman" w:hAnsi="Times New Roman" w:cs="Times New Roman"/>
          <w:sz w:val="24"/>
          <w:szCs w:val="24"/>
        </w:rPr>
        <w:instrText xml:space="preserve"> ADDIN ZOTERO_ITEM CSL_CITATION {"citationID":"qRfI7Xw5","properties":{"formattedCitation":"(Cohen, Nord\\uc0\\u229{}s and Nagel, 2021)","plainCitation":"(Cohen, Nordås and Nagel, 2021)","noteIndex":0},"citationItems":[{"id":35,"uris":["http://zotero.org/users/10258735/items/LFPBLW46"],"itemData":{"id":35,"type":"article-journal","language":"en","page":"17","source":"Zotero","title":"Sexual Violence in Armed Conflict Data Project (SVAC) 3.0, 1989-2019 Codebook and Instruction Manual February 2021","author":[{"family":"Cohen","given":"Dara Kay"},{"family":"Nordås","given":"Ragnhild"},{"family":"Nagel","given":"Robert Ulrich"}],"issued":{"date-parts":[["2021"]]}}}],"schema":"https://github.com/citation-style-language/schema/raw/master/csl-citation.json"} </w:instrText>
      </w:r>
      <w:r w:rsidR="00B369DA">
        <w:rPr>
          <w:rFonts w:ascii="Times New Roman" w:hAnsi="Times New Roman" w:cs="Times New Roman"/>
          <w:sz w:val="24"/>
          <w:szCs w:val="24"/>
        </w:rPr>
        <w:fldChar w:fldCharType="separate"/>
      </w:r>
      <w:r w:rsidR="00B369DA" w:rsidRPr="00B369DA">
        <w:rPr>
          <w:rFonts w:ascii="Times New Roman" w:hAnsi="Times New Roman" w:cs="Times New Roman"/>
          <w:sz w:val="24"/>
          <w:szCs w:val="24"/>
        </w:rPr>
        <w:t>(Cohen, Nordås and Nagel, 2021)</w:t>
      </w:r>
      <w:r w:rsidR="00B369DA">
        <w:rPr>
          <w:rFonts w:ascii="Times New Roman" w:hAnsi="Times New Roman" w:cs="Times New Roman"/>
          <w:sz w:val="24"/>
          <w:szCs w:val="24"/>
        </w:rPr>
        <w:fldChar w:fldCharType="end"/>
      </w:r>
      <w:r w:rsidRPr="000903BF">
        <w:rPr>
          <w:rFonts w:ascii="Times New Roman" w:hAnsi="Times New Roman" w:cs="Times New Roman"/>
          <w:sz w:val="24"/>
          <w:szCs w:val="24"/>
        </w:rPr>
        <w:t xml:space="preserve">. </w:t>
      </w:r>
    </w:p>
    <w:p w14:paraId="2AB79177" w14:textId="013584A1" w:rsidR="000903BF" w:rsidRDefault="000903BF" w:rsidP="000903BF">
      <w:pPr>
        <w:ind w:firstLine="720"/>
        <w:rPr>
          <w:rFonts w:ascii="Times New Roman" w:hAnsi="Times New Roman" w:cs="Times New Roman"/>
          <w:sz w:val="24"/>
          <w:szCs w:val="24"/>
        </w:rPr>
      </w:pPr>
      <w:r w:rsidRPr="000903BF">
        <w:rPr>
          <w:rFonts w:ascii="Times New Roman" w:hAnsi="Times New Roman" w:cs="Times New Roman"/>
          <w:sz w:val="24"/>
          <w:szCs w:val="24"/>
        </w:rPr>
        <w:t xml:space="preserve">A prevalence score of </w:t>
      </w:r>
      <w:r w:rsidR="00B369DA">
        <w:rPr>
          <w:rFonts w:ascii="Times New Roman" w:hAnsi="Times New Roman" w:cs="Times New Roman"/>
          <w:sz w:val="24"/>
          <w:szCs w:val="24"/>
        </w:rPr>
        <w:t>one</w:t>
      </w:r>
      <w:r w:rsidRPr="000903BF">
        <w:rPr>
          <w:rFonts w:ascii="Times New Roman" w:hAnsi="Times New Roman" w:cs="Times New Roman"/>
          <w:sz w:val="24"/>
          <w:szCs w:val="24"/>
        </w:rPr>
        <w:t xml:space="preserve"> (“Isolated”) means that the described sexual violence is still likely conflict-related, but the language used by the source is not as strong as that required for a coding of </w:t>
      </w:r>
      <w:r w:rsidR="00B369DA">
        <w:rPr>
          <w:rFonts w:ascii="Times New Roman" w:hAnsi="Times New Roman" w:cs="Times New Roman"/>
          <w:sz w:val="24"/>
          <w:szCs w:val="24"/>
        </w:rPr>
        <w:t>two</w:t>
      </w:r>
      <w:r w:rsidRPr="000903BF">
        <w:rPr>
          <w:rFonts w:ascii="Times New Roman" w:hAnsi="Times New Roman" w:cs="Times New Roman"/>
          <w:sz w:val="24"/>
          <w:szCs w:val="24"/>
        </w:rPr>
        <w:t xml:space="preserve"> or </w:t>
      </w:r>
      <w:r w:rsidR="00B369DA">
        <w:rPr>
          <w:rFonts w:ascii="Times New Roman" w:hAnsi="Times New Roman" w:cs="Times New Roman"/>
          <w:sz w:val="24"/>
          <w:szCs w:val="24"/>
        </w:rPr>
        <w:t>three</w:t>
      </w:r>
      <w:r w:rsidRPr="000903BF">
        <w:rPr>
          <w:rFonts w:ascii="Times New Roman" w:hAnsi="Times New Roman" w:cs="Times New Roman"/>
          <w:sz w:val="24"/>
          <w:szCs w:val="24"/>
        </w:rPr>
        <w:t xml:space="preserve">. The source instead mentions “reports,” “isolated reports,” or that “there continued to be reports” of sexual violence. Without these or similar trigger words, a source that mentions a count of less than 25 reports of sexual violence is assigned a </w:t>
      </w:r>
      <w:r w:rsidR="00B369DA">
        <w:rPr>
          <w:rFonts w:ascii="Times New Roman" w:hAnsi="Times New Roman" w:cs="Times New Roman"/>
          <w:sz w:val="24"/>
          <w:szCs w:val="24"/>
        </w:rPr>
        <w:t xml:space="preserve">one </w:t>
      </w:r>
      <w:r w:rsidR="00B369DA">
        <w:rPr>
          <w:rFonts w:ascii="Times New Roman" w:hAnsi="Times New Roman" w:cs="Times New Roman"/>
          <w:sz w:val="24"/>
          <w:szCs w:val="24"/>
        </w:rPr>
        <w:fldChar w:fldCharType="begin"/>
      </w:r>
      <w:r w:rsidR="00B369DA">
        <w:rPr>
          <w:rFonts w:ascii="Times New Roman" w:hAnsi="Times New Roman" w:cs="Times New Roman"/>
          <w:sz w:val="24"/>
          <w:szCs w:val="24"/>
        </w:rPr>
        <w:instrText xml:space="preserve"> ADDIN ZOTERO_ITEM CSL_CITATION {"citationID":"cCZUySnu","properties":{"formattedCitation":"(Cohen, Nord\\uc0\\u229{}s and Nagel, 2021)","plainCitation":"(Cohen, Nordås and Nagel, 2021)","noteIndex":0},"citationItems":[{"id":35,"uris":["http://zotero.org/users/10258735/items/LFPBLW46"],"itemData":{"id":35,"type":"article-journal","language":"en","page":"17","source":"Zotero","title":"Sexual Violence in Armed Conflict Data Project (SVAC) 3.0, 1989-2019 Codebook and Instruction Manual February 2021","author":[{"family":"Cohen","given":"Dara Kay"},{"family":"Nordås","given":"Ragnhild"},{"family":"Nagel","given":"Robert Ulrich"}],"issued":{"date-parts":[["2021"]]}}}],"schema":"https://github.com/citation-style-language/schema/raw/master/csl-citation.json"} </w:instrText>
      </w:r>
      <w:r w:rsidR="00B369DA">
        <w:rPr>
          <w:rFonts w:ascii="Times New Roman" w:hAnsi="Times New Roman" w:cs="Times New Roman"/>
          <w:sz w:val="24"/>
          <w:szCs w:val="24"/>
        </w:rPr>
        <w:fldChar w:fldCharType="separate"/>
      </w:r>
      <w:r w:rsidR="00B369DA" w:rsidRPr="00B369DA">
        <w:rPr>
          <w:rFonts w:ascii="Times New Roman" w:hAnsi="Times New Roman" w:cs="Times New Roman"/>
          <w:sz w:val="24"/>
          <w:szCs w:val="24"/>
        </w:rPr>
        <w:t>(Cohen, Nordås and Nagel, 2021)</w:t>
      </w:r>
      <w:r w:rsidR="00B369DA">
        <w:rPr>
          <w:rFonts w:ascii="Times New Roman" w:hAnsi="Times New Roman" w:cs="Times New Roman"/>
          <w:sz w:val="24"/>
          <w:szCs w:val="24"/>
        </w:rPr>
        <w:fldChar w:fldCharType="end"/>
      </w:r>
      <w:r w:rsidRPr="000903BF">
        <w:rPr>
          <w:rFonts w:ascii="Times New Roman" w:hAnsi="Times New Roman" w:cs="Times New Roman"/>
          <w:sz w:val="24"/>
          <w:szCs w:val="24"/>
        </w:rPr>
        <w:t xml:space="preserve">. </w:t>
      </w:r>
    </w:p>
    <w:p w14:paraId="412EA3A0" w14:textId="117CD921" w:rsidR="00B8418B" w:rsidRDefault="000903BF" w:rsidP="000903BF">
      <w:pPr>
        <w:ind w:firstLine="720"/>
        <w:rPr>
          <w:rFonts w:ascii="Times New Roman" w:hAnsi="Times New Roman" w:cs="Times New Roman"/>
          <w:sz w:val="24"/>
          <w:szCs w:val="24"/>
        </w:rPr>
      </w:pPr>
      <w:r w:rsidRPr="000903BF">
        <w:rPr>
          <w:rFonts w:ascii="Times New Roman" w:hAnsi="Times New Roman" w:cs="Times New Roman"/>
          <w:sz w:val="24"/>
          <w:szCs w:val="24"/>
        </w:rPr>
        <w:t xml:space="preserve">The SVAC codebook explains that for a source to be assigned a prevalence score of </w:t>
      </w:r>
      <w:r w:rsidR="00875026">
        <w:rPr>
          <w:rFonts w:ascii="Times New Roman" w:hAnsi="Times New Roman" w:cs="Times New Roman"/>
          <w:sz w:val="24"/>
          <w:szCs w:val="24"/>
        </w:rPr>
        <w:t>zero</w:t>
      </w:r>
      <w:r w:rsidRPr="000903BF">
        <w:rPr>
          <w:rFonts w:ascii="Times New Roman" w:hAnsi="Times New Roman" w:cs="Times New Roman"/>
          <w:sz w:val="24"/>
          <w:szCs w:val="24"/>
        </w:rPr>
        <w:t xml:space="preserve"> (“None”), a report was issued, but the report contained “no mention of rape or other sexual violence related to the conflict” </w:t>
      </w:r>
      <w:r w:rsidR="00875026">
        <w:rPr>
          <w:rFonts w:ascii="Times New Roman" w:hAnsi="Times New Roman" w:cs="Times New Roman"/>
          <w:sz w:val="24"/>
          <w:szCs w:val="24"/>
        </w:rPr>
        <w:fldChar w:fldCharType="begin"/>
      </w:r>
      <w:r w:rsidR="00875026">
        <w:rPr>
          <w:rFonts w:ascii="Times New Roman" w:hAnsi="Times New Roman" w:cs="Times New Roman"/>
          <w:sz w:val="24"/>
          <w:szCs w:val="24"/>
        </w:rPr>
        <w:instrText xml:space="preserve"> ADDIN ZOTERO_ITEM CSL_CITATION {"citationID":"KNCOwLsq","properties":{"formattedCitation":"(Cohen, Nord\\uc0\\u229{}s and Nagel, 2021)","plainCitation":"(Cohen, Nordås and Nagel, 2021)","noteIndex":0},"citationItems":[{"id":35,"uris":["http://zotero.org/users/10258735/items/LFPBLW46"],"itemData":{"id":35,"type":"article-journal","language":"en","page":"17","source":"Zotero","title":"Sexual Violence in Armed Conflict Data Project (SVAC) 3.0, 1989-2019 Codebook and Instruction Manual February 2021","author":[{"family":"Cohen","given":"Dara Kay"},{"family":"Nordås","given":"Ragnhild"},{"family":"Nagel","given":"Robert Ulrich"}],"issued":{"date-parts":[["2021"]]}}}],"schema":"https://github.com/citation-style-language/schema/raw/master/csl-citation.json"} </w:instrText>
      </w:r>
      <w:r w:rsidR="00875026">
        <w:rPr>
          <w:rFonts w:ascii="Times New Roman" w:hAnsi="Times New Roman" w:cs="Times New Roman"/>
          <w:sz w:val="24"/>
          <w:szCs w:val="24"/>
        </w:rPr>
        <w:fldChar w:fldCharType="separate"/>
      </w:r>
      <w:r w:rsidR="00875026" w:rsidRPr="00875026">
        <w:rPr>
          <w:rFonts w:ascii="Times New Roman" w:hAnsi="Times New Roman" w:cs="Times New Roman"/>
          <w:sz w:val="24"/>
          <w:szCs w:val="24"/>
        </w:rPr>
        <w:t>(Cohen, Nordås and Nagel, 2021)</w:t>
      </w:r>
      <w:r w:rsidR="00875026">
        <w:rPr>
          <w:rFonts w:ascii="Times New Roman" w:hAnsi="Times New Roman" w:cs="Times New Roman"/>
          <w:sz w:val="24"/>
          <w:szCs w:val="24"/>
        </w:rPr>
        <w:fldChar w:fldCharType="end"/>
      </w:r>
      <w:r w:rsidR="00AB4BF8">
        <w:rPr>
          <w:rFonts w:ascii="Times New Roman" w:hAnsi="Times New Roman" w:cs="Times New Roman"/>
          <w:sz w:val="24"/>
          <w:szCs w:val="24"/>
        </w:rPr>
        <w:t>.</w:t>
      </w:r>
      <w:r w:rsidRPr="000903BF">
        <w:rPr>
          <w:rFonts w:ascii="Times New Roman" w:hAnsi="Times New Roman" w:cs="Times New Roman"/>
          <w:sz w:val="24"/>
          <w:szCs w:val="24"/>
        </w:rPr>
        <w:t xml:space="preserve"> However, there are circumstances where sources can be assigned a prevalence score of </w:t>
      </w:r>
      <w:r w:rsidR="00875026">
        <w:rPr>
          <w:rFonts w:ascii="Times New Roman" w:hAnsi="Times New Roman" w:cs="Times New Roman"/>
          <w:sz w:val="24"/>
          <w:szCs w:val="24"/>
        </w:rPr>
        <w:t>zero</w:t>
      </w:r>
      <w:r w:rsidRPr="000903BF">
        <w:rPr>
          <w:rFonts w:ascii="Times New Roman" w:hAnsi="Times New Roman" w:cs="Times New Roman"/>
          <w:sz w:val="24"/>
          <w:szCs w:val="24"/>
        </w:rPr>
        <w:t xml:space="preserve"> even if they release a report that mentions rape or other forms of conflict-related sexual violence. This happens when the information presented in the report falls outside the limits of the dataset or is otherwise too vague to be accurately coded </w:t>
      </w:r>
      <w:r w:rsidR="00AB4BF8">
        <w:rPr>
          <w:rFonts w:ascii="Times New Roman" w:hAnsi="Times New Roman" w:cs="Times New Roman"/>
          <w:sz w:val="24"/>
          <w:szCs w:val="24"/>
        </w:rPr>
        <w:fldChar w:fldCharType="begin"/>
      </w:r>
      <w:r w:rsidR="00AB4BF8">
        <w:rPr>
          <w:rFonts w:ascii="Times New Roman" w:hAnsi="Times New Roman" w:cs="Times New Roman"/>
          <w:sz w:val="24"/>
          <w:szCs w:val="24"/>
        </w:rPr>
        <w:instrText xml:space="preserve"> ADDIN ZOTERO_ITEM CSL_CITATION {"citationID":"dgsvy8tp","properties":{"formattedCitation":"(Kr\\uc0\\u252{}ger and Nord\\uc0\\u229{}s, 2020)","plainCitation":"(Krüger and Nordås, 2020)","noteIndex":0},"citationItems":[{"id":33,"uris":["http://zotero.org/users/10258735/items/BGGE8N26"],"itemData":{"id":33,"type":"article-journal","abstract":"Conflict-related sexual violence is an international security problem and is sometimes used as a weapon of war. It is also a complex and hard-to-observe phenomenon, constituting perhaps one of the most hidden forms of wartime violence. Latent variable models (LVM) offer a promising avenue to account for differences in observed measures. Three annual human rights sources report on the sexual violence practices of armed conflict actors around the world since 1989 and were coded into ordinal indicators of conflict-year prevalence. Because information diverges significantly across these measures, we currently have a poor scientific understanding with regard to trends and patterns of the problem. In this article, we use an LVM approach to leverage information across multiple indicators of wartime sexual violence to estimate its true extent, to express uncertainty in the form of a credible interval, and to account for temporal trends in the underlying data. We argue that a dynamic LVM parametrization constitutes the best fit in this context. It outperforms a static latent variable model, as well as analysis of observed indicators. Based on our findings, we argue that an LVM approach currently constitutes the best practice for this line of inquiry and conclude with suggestions for future research.","container-title":"Journal of Peace Research","DOI":"10.1177/0022343320961147","ISSN":"0022-3433","issue":"6","language":"en","note":"publisher: SAGE Publications Ltd","page":"728-739","source":"SAGE Journals","title":"A latent variable approach to measuring wartime sexual violence","volume":"57","author":[{"family":"Krüger","given":"Jule"},{"family":"Nordås","given":"Ragnhild"}],"issued":{"date-parts":[["2020",11,12]]}}}],"schema":"https://github.com/citation-style-language/schema/raw/master/csl-citation.json"} </w:instrText>
      </w:r>
      <w:r w:rsidR="00AB4BF8">
        <w:rPr>
          <w:rFonts w:ascii="Times New Roman" w:hAnsi="Times New Roman" w:cs="Times New Roman"/>
          <w:sz w:val="24"/>
          <w:szCs w:val="24"/>
        </w:rPr>
        <w:fldChar w:fldCharType="separate"/>
      </w:r>
      <w:r w:rsidR="00AB4BF8" w:rsidRPr="00AB4BF8">
        <w:rPr>
          <w:rFonts w:ascii="Times New Roman" w:hAnsi="Times New Roman" w:cs="Times New Roman"/>
          <w:sz w:val="24"/>
          <w:szCs w:val="24"/>
        </w:rPr>
        <w:t>(Krüger and Nordås, 2020)</w:t>
      </w:r>
      <w:r w:rsidR="00AB4BF8">
        <w:rPr>
          <w:rFonts w:ascii="Times New Roman" w:hAnsi="Times New Roman" w:cs="Times New Roman"/>
          <w:sz w:val="24"/>
          <w:szCs w:val="24"/>
        </w:rPr>
        <w:fldChar w:fldCharType="end"/>
      </w:r>
      <w:r w:rsidR="00931595">
        <w:rPr>
          <w:rFonts w:ascii="Times New Roman" w:hAnsi="Times New Roman" w:cs="Times New Roman"/>
          <w:sz w:val="24"/>
          <w:szCs w:val="24"/>
        </w:rPr>
        <w:t>.</w:t>
      </w:r>
      <w:r w:rsidRPr="000903BF">
        <w:rPr>
          <w:rFonts w:ascii="Times New Roman" w:hAnsi="Times New Roman" w:cs="Times New Roman"/>
          <w:sz w:val="24"/>
          <w:szCs w:val="24"/>
        </w:rPr>
        <w:t xml:space="preserve"> For example, the sexual violence description may not specify the year, conflict, or associated conflict actor, which would make it impossible for a coder to include the information in the dataset, which requires the specification of those categories.</w:t>
      </w:r>
    </w:p>
    <w:p w14:paraId="0B53B309" w14:textId="77777777" w:rsidR="006E57D9" w:rsidRDefault="006E57D9" w:rsidP="009548D9">
      <w:pPr>
        <w:rPr>
          <w:rFonts w:ascii="Times New Roman" w:hAnsi="Times New Roman" w:cs="Times New Roman"/>
          <w:sz w:val="24"/>
          <w:szCs w:val="24"/>
        </w:rPr>
      </w:pPr>
    </w:p>
    <w:p w14:paraId="3B307801" w14:textId="2872BADB" w:rsidR="00485F71" w:rsidRPr="00B300B7" w:rsidRDefault="00672AA3" w:rsidP="00485F71">
      <w:pPr>
        <w:rPr>
          <w:rFonts w:ascii="Times New Roman" w:hAnsi="Times New Roman" w:cs="Times New Roman"/>
          <w:color w:val="0070C0"/>
          <w:sz w:val="28"/>
          <w:szCs w:val="28"/>
        </w:rPr>
      </w:pPr>
      <w:r w:rsidRPr="00B300B7">
        <w:rPr>
          <w:rFonts w:ascii="Times New Roman" w:hAnsi="Times New Roman" w:cs="Times New Roman"/>
          <w:b/>
          <w:bCs/>
          <w:sz w:val="28"/>
          <w:szCs w:val="28"/>
        </w:rPr>
        <w:t>Hypothes</w:t>
      </w:r>
      <w:r w:rsidR="0097446B" w:rsidRPr="00B300B7">
        <w:rPr>
          <w:rFonts w:ascii="Times New Roman" w:hAnsi="Times New Roman" w:cs="Times New Roman"/>
          <w:b/>
          <w:bCs/>
          <w:sz w:val="28"/>
          <w:szCs w:val="28"/>
        </w:rPr>
        <w:t>e</w:t>
      </w:r>
      <w:r w:rsidRPr="00B300B7">
        <w:rPr>
          <w:rFonts w:ascii="Times New Roman" w:hAnsi="Times New Roman" w:cs="Times New Roman"/>
          <w:b/>
          <w:bCs/>
          <w:sz w:val="28"/>
          <w:szCs w:val="28"/>
        </w:rPr>
        <w:t>s</w:t>
      </w:r>
    </w:p>
    <w:p w14:paraId="7AB84431" w14:textId="3DDA7C2A" w:rsidR="005F367D" w:rsidRDefault="005F367D" w:rsidP="005F367D">
      <w:pPr>
        <w:rPr>
          <w:rFonts w:ascii="Times New Roman" w:hAnsi="Times New Roman" w:cs="Times New Roman"/>
          <w:sz w:val="24"/>
          <w:szCs w:val="24"/>
        </w:rPr>
      </w:pPr>
      <w:r w:rsidRPr="005F367D">
        <w:rPr>
          <w:rFonts w:ascii="Times New Roman" w:hAnsi="Times New Roman" w:cs="Times New Roman"/>
          <w:sz w:val="24"/>
          <w:szCs w:val="24"/>
        </w:rPr>
        <w:t xml:space="preserve">A prevalence score of </w:t>
      </w:r>
      <w:r w:rsidR="00692F78">
        <w:rPr>
          <w:rFonts w:ascii="Times New Roman" w:hAnsi="Times New Roman" w:cs="Times New Roman"/>
          <w:sz w:val="24"/>
          <w:szCs w:val="24"/>
        </w:rPr>
        <w:t>one</w:t>
      </w:r>
      <w:r w:rsidRPr="005F367D">
        <w:rPr>
          <w:rFonts w:ascii="Times New Roman" w:hAnsi="Times New Roman" w:cs="Times New Roman"/>
          <w:sz w:val="24"/>
          <w:szCs w:val="24"/>
        </w:rPr>
        <w:t xml:space="preserve">, </w:t>
      </w:r>
      <w:r w:rsidR="00692F78">
        <w:rPr>
          <w:rFonts w:ascii="Times New Roman" w:hAnsi="Times New Roman" w:cs="Times New Roman"/>
          <w:sz w:val="24"/>
          <w:szCs w:val="24"/>
        </w:rPr>
        <w:t>two</w:t>
      </w:r>
      <w:r w:rsidRPr="005F367D">
        <w:rPr>
          <w:rFonts w:ascii="Times New Roman" w:hAnsi="Times New Roman" w:cs="Times New Roman"/>
          <w:sz w:val="24"/>
          <w:szCs w:val="24"/>
        </w:rPr>
        <w:t xml:space="preserve">, or </w:t>
      </w:r>
      <w:r w:rsidR="00692F78">
        <w:rPr>
          <w:rFonts w:ascii="Times New Roman" w:hAnsi="Times New Roman" w:cs="Times New Roman"/>
          <w:sz w:val="24"/>
          <w:szCs w:val="24"/>
        </w:rPr>
        <w:t>three</w:t>
      </w:r>
      <w:r w:rsidRPr="005F367D">
        <w:rPr>
          <w:rFonts w:ascii="Times New Roman" w:hAnsi="Times New Roman" w:cs="Times New Roman"/>
          <w:sz w:val="24"/>
          <w:szCs w:val="24"/>
        </w:rPr>
        <w:t xml:space="preserve"> is associated with </w:t>
      </w:r>
      <w:r w:rsidR="00692F78">
        <w:rPr>
          <w:rFonts w:ascii="Times New Roman" w:hAnsi="Times New Roman" w:cs="Times New Roman"/>
          <w:sz w:val="24"/>
          <w:szCs w:val="24"/>
        </w:rPr>
        <w:t xml:space="preserve">the severity of the source’s </w:t>
      </w:r>
      <w:r w:rsidRPr="005F367D">
        <w:rPr>
          <w:rFonts w:ascii="Times New Roman" w:hAnsi="Times New Roman" w:cs="Times New Roman"/>
          <w:sz w:val="24"/>
          <w:szCs w:val="24"/>
        </w:rPr>
        <w:t>language—or</w:t>
      </w:r>
      <w:r w:rsidR="00B20FE9">
        <w:rPr>
          <w:rFonts w:ascii="Times New Roman" w:hAnsi="Times New Roman" w:cs="Times New Roman"/>
          <w:sz w:val="24"/>
          <w:szCs w:val="24"/>
        </w:rPr>
        <w:t>, absent qualitative description,</w:t>
      </w:r>
      <w:r w:rsidRPr="005F367D">
        <w:rPr>
          <w:rFonts w:ascii="Times New Roman" w:hAnsi="Times New Roman" w:cs="Times New Roman"/>
          <w:sz w:val="24"/>
          <w:szCs w:val="24"/>
        </w:rPr>
        <w:t xml:space="preserve"> the number of report</w:t>
      </w:r>
      <w:r w:rsidR="00B20FE9">
        <w:rPr>
          <w:rFonts w:ascii="Times New Roman" w:hAnsi="Times New Roman" w:cs="Times New Roman"/>
          <w:sz w:val="24"/>
          <w:szCs w:val="24"/>
        </w:rPr>
        <w:t>ed incidents of sexual violence</w:t>
      </w:r>
      <w:r w:rsidRPr="005F367D">
        <w:rPr>
          <w:rFonts w:ascii="Times New Roman" w:hAnsi="Times New Roman" w:cs="Times New Roman"/>
          <w:sz w:val="24"/>
          <w:szCs w:val="24"/>
        </w:rPr>
        <w:t xml:space="preserve">—but </w:t>
      </w:r>
      <w:r w:rsidR="00836F47">
        <w:rPr>
          <w:rFonts w:ascii="Times New Roman" w:hAnsi="Times New Roman" w:cs="Times New Roman"/>
          <w:sz w:val="24"/>
          <w:szCs w:val="24"/>
        </w:rPr>
        <w:t>zeros</w:t>
      </w:r>
      <w:r w:rsidRPr="005F367D">
        <w:rPr>
          <w:rFonts w:ascii="Times New Roman" w:hAnsi="Times New Roman" w:cs="Times New Roman"/>
          <w:sz w:val="24"/>
          <w:szCs w:val="24"/>
        </w:rPr>
        <w:t xml:space="preserve"> </w:t>
      </w:r>
      <w:r w:rsidR="00836F47">
        <w:rPr>
          <w:rFonts w:ascii="Times New Roman" w:hAnsi="Times New Roman" w:cs="Times New Roman"/>
          <w:sz w:val="24"/>
          <w:szCs w:val="24"/>
        </w:rPr>
        <w:t xml:space="preserve">can </w:t>
      </w:r>
      <w:r w:rsidRPr="005F367D">
        <w:rPr>
          <w:rFonts w:ascii="Times New Roman" w:hAnsi="Times New Roman" w:cs="Times New Roman"/>
          <w:sz w:val="24"/>
          <w:szCs w:val="24"/>
        </w:rPr>
        <w:t xml:space="preserve">tell two different stories. A </w:t>
      </w:r>
      <w:r w:rsidR="00836F47">
        <w:rPr>
          <w:rFonts w:ascii="Times New Roman" w:hAnsi="Times New Roman" w:cs="Times New Roman"/>
          <w:sz w:val="24"/>
          <w:szCs w:val="24"/>
        </w:rPr>
        <w:t>zero</w:t>
      </w:r>
      <w:r w:rsidRPr="005F367D">
        <w:rPr>
          <w:rFonts w:ascii="Times New Roman" w:hAnsi="Times New Roman" w:cs="Times New Roman"/>
          <w:sz w:val="24"/>
          <w:szCs w:val="24"/>
        </w:rPr>
        <w:t xml:space="preserve"> could </w:t>
      </w:r>
      <w:r w:rsidR="00836F47">
        <w:rPr>
          <w:rFonts w:ascii="Times New Roman" w:hAnsi="Times New Roman" w:cs="Times New Roman"/>
          <w:sz w:val="24"/>
          <w:szCs w:val="24"/>
        </w:rPr>
        <w:t>mean that the report did not mention sexual violence (</w:t>
      </w:r>
      <w:r w:rsidR="009837B0">
        <w:rPr>
          <w:rFonts w:ascii="Times New Roman" w:hAnsi="Times New Roman" w:cs="Times New Roman"/>
          <w:sz w:val="24"/>
          <w:szCs w:val="24"/>
        </w:rPr>
        <w:t>nonexistent data)</w:t>
      </w:r>
      <w:r w:rsidRPr="005F367D">
        <w:rPr>
          <w:rFonts w:ascii="Times New Roman" w:hAnsi="Times New Roman" w:cs="Times New Roman"/>
          <w:sz w:val="24"/>
          <w:szCs w:val="24"/>
        </w:rPr>
        <w:t xml:space="preserve">. Alternatively, a </w:t>
      </w:r>
      <w:r w:rsidR="009837B0">
        <w:rPr>
          <w:rFonts w:ascii="Times New Roman" w:hAnsi="Times New Roman" w:cs="Times New Roman"/>
          <w:sz w:val="24"/>
          <w:szCs w:val="24"/>
        </w:rPr>
        <w:t xml:space="preserve">zero </w:t>
      </w:r>
      <w:r w:rsidRPr="005F367D">
        <w:rPr>
          <w:rFonts w:ascii="Times New Roman" w:hAnsi="Times New Roman" w:cs="Times New Roman"/>
          <w:sz w:val="24"/>
          <w:szCs w:val="24"/>
        </w:rPr>
        <w:t>could mean that information on sexual violence was present but</w:t>
      </w:r>
      <w:r w:rsidR="00776F8D">
        <w:rPr>
          <w:rFonts w:ascii="Times New Roman" w:hAnsi="Times New Roman" w:cs="Times New Roman"/>
          <w:sz w:val="24"/>
          <w:szCs w:val="24"/>
        </w:rPr>
        <w:t xml:space="preserve"> lacked </w:t>
      </w:r>
      <w:r w:rsidR="006D6158">
        <w:rPr>
          <w:rFonts w:ascii="Times New Roman" w:hAnsi="Times New Roman" w:cs="Times New Roman"/>
          <w:sz w:val="24"/>
          <w:szCs w:val="24"/>
        </w:rPr>
        <w:t xml:space="preserve">sufficient detail to be included in </w:t>
      </w:r>
      <w:r w:rsidR="00776F8D">
        <w:rPr>
          <w:rFonts w:ascii="Times New Roman" w:hAnsi="Times New Roman" w:cs="Times New Roman"/>
          <w:sz w:val="24"/>
          <w:szCs w:val="24"/>
        </w:rPr>
        <w:t>SVAC</w:t>
      </w:r>
      <w:r w:rsidR="006D6158">
        <w:rPr>
          <w:rFonts w:ascii="Times New Roman" w:hAnsi="Times New Roman" w:cs="Times New Roman"/>
          <w:sz w:val="24"/>
          <w:szCs w:val="24"/>
        </w:rPr>
        <w:t xml:space="preserve">, which requires </w:t>
      </w:r>
      <w:r w:rsidR="0053741E">
        <w:rPr>
          <w:rFonts w:ascii="Times New Roman" w:hAnsi="Times New Roman" w:cs="Times New Roman"/>
          <w:sz w:val="24"/>
          <w:szCs w:val="24"/>
        </w:rPr>
        <w:t>conflict-actor-year for each observation (nonspecific data)</w:t>
      </w:r>
      <w:r w:rsidR="00776F8D">
        <w:rPr>
          <w:rFonts w:ascii="Times New Roman" w:hAnsi="Times New Roman" w:cs="Times New Roman"/>
          <w:sz w:val="24"/>
          <w:szCs w:val="24"/>
        </w:rPr>
        <w:t>.</w:t>
      </w:r>
      <w:r w:rsidR="007246F0">
        <w:rPr>
          <w:rFonts w:ascii="Times New Roman" w:hAnsi="Times New Roman" w:cs="Times New Roman"/>
          <w:sz w:val="24"/>
          <w:szCs w:val="24"/>
        </w:rPr>
        <w:t xml:space="preserve"> </w:t>
      </w:r>
      <w:r w:rsidRPr="005F367D">
        <w:rPr>
          <w:rFonts w:ascii="Times New Roman" w:hAnsi="Times New Roman" w:cs="Times New Roman"/>
          <w:sz w:val="24"/>
          <w:szCs w:val="24"/>
        </w:rPr>
        <w:t>Each of the 58</w:t>
      </w:r>
      <w:r w:rsidR="00371D65">
        <w:rPr>
          <w:rFonts w:ascii="Times New Roman" w:hAnsi="Times New Roman" w:cs="Times New Roman"/>
          <w:sz w:val="24"/>
          <w:szCs w:val="24"/>
        </w:rPr>
        <w:t xml:space="preserve"> observations that I have identified as exhibiting a large-scale discrepancy is associated with three prevalence scores: one score for each of the three sources (the </w:t>
      </w:r>
      <w:r w:rsidR="00D911FB">
        <w:rPr>
          <w:rFonts w:ascii="Times New Roman" w:hAnsi="Times New Roman" w:cs="Times New Roman"/>
          <w:sz w:val="24"/>
          <w:szCs w:val="24"/>
        </w:rPr>
        <w:t>State Department, Amnesty International, and the Human Rights Watch)</w:t>
      </w:r>
      <w:r w:rsidR="00F107DD">
        <w:rPr>
          <w:rFonts w:ascii="Times New Roman" w:hAnsi="Times New Roman" w:cs="Times New Roman"/>
          <w:sz w:val="24"/>
          <w:szCs w:val="24"/>
        </w:rPr>
        <w:t>. This makes for a total of 174 prevalence scores, of which 106, or roughly 61%, are zeros.</w:t>
      </w:r>
    </w:p>
    <w:p w14:paraId="27FFAF94" w14:textId="1D722061" w:rsidR="005F367D" w:rsidRPr="005F367D" w:rsidRDefault="005F367D" w:rsidP="005F367D">
      <w:pPr>
        <w:ind w:firstLine="720"/>
        <w:rPr>
          <w:rFonts w:ascii="Times New Roman" w:hAnsi="Times New Roman" w:cs="Times New Roman"/>
          <w:sz w:val="24"/>
          <w:szCs w:val="24"/>
        </w:rPr>
      </w:pPr>
      <w:r w:rsidRPr="005F367D">
        <w:rPr>
          <w:rFonts w:ascii="Times New Roman" w:hAnsi="Times New Roman" w:cs="Times New Roman"/>
          <w:sz w:val="24"/>
          <w:szCs w:val="24"/>
        </w:rPr>
        <w:t xml:space="preserve">Because of the multiple avenues that could lead to a prevalence score of </w:t>
      </w:r>
      <w:r w:rsidR="00F107DD">
        <w:rPr>
          <w:rFonts w:ascii="Times New Roman" w:hAnsi="Times New Roman" w:cs="Times New Roman"/>
          <w:sz w:val="24"/>
          <w:szCs w:val="24"/>
        </w:rPr>
        <w:t xml:space="preserve">zeros </w:t>
      </w:r>
      <w:r w:rsidRPr="005F367D">
        <w:rPr>
          <w:rFonts w:ascii="Times New Roman" w:hAnsi="Times New Roman" w:cs="Times New Roman"/>
          <w:sz w:val="24"/>
          <w:szCs w:val="24"/>
        </w:rPr>
        <w:t xml:space="preserve">and because the </w:t>
      </w:r>
      <w:r w:rsidR="00F107DD">
        <w:rPr>
          <w:rFonts w:ascii="Times New Roman" w:hAnsi="Times New Roman" w:cs="Times New Roman"/>
          <w:sz w:val="24"/>
          <w:szCs w:val="24"/>
        </w:rPr>
        <w:t>zero</w:t>
      </w:r>
      <w:r w:rsidRPr="005F367D">
        <w:rPr>
          <w:rFonts w:ascii="Times New Roman" w:hAnsi="Times New Roman" w:cs="Times New Roman"/>
          <w:sz w:val="24"/>
          <w:szCs w:val="24"/>
        </w:rPr>
        <w:t xml:space="preserve">s significantly outnumber the </w:t>
      </w:r>
      <w:r w:rsidR="00F107DD">
        <w:rPr>
          <w:rFonts w:ascii="Times New Roman" w:hAnsi="Times New Roman" w:cs="Times New Roman"/>
          <w:sz w:val="24"/>
          <w:szCs w:val="24"/>
        </w:rPr>
        <w:t>threes</w:t>
      </w:r>
      <w:r w:rsidRPr="005F367D">
        <w:rPr>
          <w:rFonts w:ascii="Times New Roman" w:hAnsi="Times New Roman" w:cs="Times New Roman"/>
          <w:sz w:val="24"/>
          <w:szCs w:val="24"/>
        </w:rPr>
        <w:t xml:space="preserve">, I find it necessary </w:t>
      </w:r>
      <w:r w:rsidR="00F107DD">
        <w:rPr>
          <w:rFonts w:ascii="Times New Roman" w:hAnsi="Times New Roman" w:cs="Times New Roman"/>
          <w:sz w:val="24"/>
          <w:szCs w:val="24"/>
        </w:rPr>
        <w:t xml:space="preserve">to </w:t>
      </w:r>
      <w:r w:rsidRPr="005F367D">
        <w:rPr>
          <w:rFonts w:ascii="Times New Roman" w:hAnsi="Times New Roman" w:cs="Times New Roman"/>
          <w:sz w:val="24"/>
          <w:szCs w:val="24"/>
        </w:rPr>
        <w:t xml:space="preserve">analyze the </w:t>
      </w:r>
      <w:r w:rsidR="00F107DD">
        <w:rPr>
          <w:rFonts w:ascii="Times New Roman" w:hAnsi="Times New Roman" w:cs="Times New Roman"/>
          <w:sz w:val="24"/>
          <w:szCs w:val="24"/>
        </w:rPr>
        <w:t>zeros</w:t>
      </w:r>
      <w:r w:rsidRPr="005F367D">
        <w:rPr>
          <w:rFonts w:ascii="Times New Roman" w:hAnsi="Times New Roman" w:cs="Times New Roman"/>
          <w:sz w:val="24"/>
          <w:szCs w:val="24"/>
        </w:rPr>
        <w:t xml:space="preserve"> most closely when examining the 58 discrepancies. I expect that such an analysis will show that </w:t>
      </w:r>
      <w:r w:rsidR="00F107DD" w:rsidRPr="005F367D">
        <w:rPr>
          <w:rFonts w:ascii="Times New Roman" w:hAnsi="Times New Roman" w:cs="Times New Roman"/>
          <w:sz w:val="24"/>
          <w:szCs w:val="24"/>
        </w:rPr>
        <w:t>most of</w:t>
      </w:r>
      <w:r w:rsidRPr="005F367D">
        <w:rPr>
          <w:rFonts w:ascii="Times New Roman" w:hAnsi="Times New Roman" w:cs="Times New Roman"/>
          <w:sz w:val="24"/>
          <w:szCs w:val="24"/>
        </w:rPr>
        <w:t xml:space="preserve"> the </w:t>
      </w:r>
      <w:r w:rsidR="00F107DD">
        <w:rPr>
          <w:rFonts w:ascii="Times New Roman" w:hAnsi="Times New Roman" w:cs="Times New Roman"/>
          <w:sz w:val="24"/>
          <w:szCs w:val="24"/>
        </w:rPr>
        <w:t>zeros</w:t>
      </w:r>
      <w:r w:rsidRPr="005F367D">
        <w:rPr>
          <w:rFonts w:ascii="Times New Roman" w:hAnsi="Times New Roman" w:cs="Times New Roman"/>
          <w:sz w:val="24"/>
          <w:szCs w:val="24"/>
        </w:rPr>
        <w:t xml:space="preserve"> are the result of nonspecific rather than nonexistent data. I also expect that most of the lack of specificity will involve vagueness surrounding conflict actors, especially those in </w:t>
      </w:r>
      <w:r w:rsidRPr="005F367D">
        <w:rPr>
          <w:rFonts w:ascii="Times New Roman" w:hAnsi="Times New Roman" w:cs="Times New Roman"/>
          <w:sz w:val="24"/>
          <w:szCs w:val="24"/>
        </w:rPr>
        <w:lastRenderedPageBreak/>
        <w:t>rebel groups. For example, the Human Rights Watch may describe a rebel group accused of forced sterilization but fail to identify the specific rebel group.</w:t>
      </w:r>
      <w:r w:rsidR="007A5908">
        <w:rPr>
          <w:rFonts w:ascii="Times New Roman" w:hAnsi="Times New Roman" w:cs="Times New Roman"/>
          <w:sz w:val="24"/>
          <w:szCs w:val="24"/>
        </w:rPr>
        <w:t xml:space="preserve"> Because the specific actor </w:t>
      </w:r>
      <w:r w:rsidR="00BD7428">
        <w:rPr>
          <w:rFonts w:ascii="Times New Roman" w:hAnsi="Times New Roman" w:cs="Times New Roman"/>
          <w:sz w:val="24"/>
          <w:szCs w:val="24"/>
        </w:rPr>
        <w:t>alleged of abuse is not named, SVAC coders would be unable to include the forced sterilization incident described by the Human Rights Watch in the dataset.</w:t>
      </w:r>
    </w:p>
    <w:p w14:paraId="16FF8BB2" w14:textId="68B331C6" w:rsidR="005F367D" w:rsidRPr="005F367D" w:rsidRDefault="00395269" w:rsidP="005F367D">
      <w:pPr>
        <w:rPr>
          <w:rFonts w:ascii="Times New Roman" w:hAnsi="Times New Roman" w:cs="Times New Roman"/>
          <w:sz w:val="24"/>
          <w:szCs w:val="24"/>
        </w:rPr>
      </w:pPr>
      <w:r>
        <w:rPr>
          <w:rFonts w:ascii="Times New Roman" w:hAnsi="Times New Roman" w:cs="Times New Roman"/>
          <w:b/>
          <w:bCs/>
          <w:sz w:val="24"/>
          <w:szCs w:val="24"/>
        </w:rPr>
        <w:t xml:space="preserve">Nonspecific vs. Nonexistent </w:t>
      </w:r>
      <w:r w:rsidR="005F367D" w:rsidRPr="00BD7428">
        <w:rPr>
          <w:rFonts w:ascii="Times New Roman" w:hAnsi="Times New Roman" w:cs="Times New Roman"/>
          <w:b/>
          <w:bCs/>
          <w:sz w:val="24"/>
          <w:szCs w:val="24"/>
        </w:rPr>
        <w:t>Hypothesis:</w:t>
      </w:r>
      <w:r w:rsidR="005F367D" w:rsidRPr="005F367D">
        <w:rPr>
          <w:rFonts w:ascii="Times New Roman" w:hAnsi="Times New Roman" w:cs="Times New Roman"/>
          <w:sz w:val="24"/>
          <w:szCs w:val="24"/>
        </w:rPr>
        <w:t xml:space="preserve"> Most </w:t>
      </w:r>
      <w:r w:rsidR="00BD7428">
        <w:rPr>
          <w:rFonts w:ascii="Times New Roman" w:hAnsi="Times New Roman" w:cs="Times New Roman"/>
          <w:sz w:val="24"/>
          <w:szCs w:val="24"/>
        </w:rPr>
        <w:t>zero</w:t>
      </w:r>
      <w:r w:rsidR="005F367D" w:rsidRPr="005F367D">
        <w:rPr>
          <w:rFonts w:ascii="Times New Roman" w:hAnsi="Times New Roman" w:cs="Times New Roman"/>
          <w:sz w:val="24"/>
          <w:szCs w:val="24"/>
        </w:rPr>
        <w:t>s are from nonspecific information presented by the source rather than an absence of information presented by the source.</w:t>
      </w:r>
    </w:p>
    <w:p w14:paraId="4C6F382C" w14:textId="06460260" w:rsidR="005F367D" w:rsidRDefault="002F3F10" w:rsidP="005F367D">
      <w:pPr>
        <w:rPr>
          <w:rFonts w:ascii="Times New Roman" w:hAnsi="Times New Roman" w:cs="Times New Roman"/>
          <w:sz w:val="24"/>
          <w:szCs w:val="24"/>
        </w:rPr>
      </w:pPr>
      <w:r>
        <w:rPr>
          <w:rFonts w:ascii="Times New Roman" w:hAnsi="Times New Roman" w:cs="Times New Roman"/>
          <w:b/>
          <w:bCs/>
          <w:sz w:val="24"/>
          <w:szCs w:val="24"/>
        </w:rPr>
        <w:t xml:space="preserve">Armed Actor Specificity </w:t>
      </w:r>
      <w:r w:rsidR="005F367D" w:rsidRPr="00BD7428">
        <w:rPr>
          <w:rFonts w:ascii="Times New Roman" w:hAnsi="Times New Roman" w:cs="Times New Roman"/>
          <w:b/>
          <w:bCs/>
          <w:sz w:val="24"/>
          <w:szCs w:val="24"/>
        </w:rPr>
        <w:t>Hypothesis:</w:t>
      </w:r>
      <w:r w:rsidR="005F367D" w:rsidRPr="005F367D">
        <w:rPr>
          <w:rFonts w:ascii="Times New Roman" w:hAnsi="Times New Roman" w:cs="Times New Roman"/>
          <w:sz w:val="24"/>
          <w:szCs w:val="24"/>
        </w:rPr>
        <w:t xml:space="preserve"> Most specificity issues will involve conflict actors, especially rebel actors.</w:t>
      </w:r>
    </w:p>
    <w:p w14:paraId="706486CC" w14:textId="24357601" w:rsidR="005F367D" w:rsidRDefault="005F367D" w:rsidP="005F367D">
      <w:pPr>
        <w:ind w:firstLine="720"/>
        <w:rPr>
          <w:rFonts w:ascii="Times New Roman" w:hAnsi="Times New Roman" w:cs="Times New Roman"/>
          <w:sz w:val="24"/>
          <w:szCs w:val="24"/>
        </w:rPr>
      </w:pPr>
      <w:r w:rsidRPr="005F367D">
        <w:rPr>
          <w:rFonts w:ascii="Times New Roman" w:hAnsi="Times New Roman" w:cs="Times New Roman"/>
          <w:sz w:val="24"/>
          <w:szCs w:val="24"/>
        </w:rPr>
        <w:t xml:space="preserve">SVAC coders are not the only ones associated with the distribution of conflict-related sexual violence data. Before any information is considered for the SVAC dataset, the information must be presented in a report by the State Department, Amnesty International, or the Human Rights Watch. While I do not believe that any of these sources are biased to a degree that would significantly impact their discussion of wartime sexual violence, I do anticipate that these sources </w:t>
      </w:r>
      <w:r w:rsidR="00EB4CF2">
        <w:rPr>
          <w:rFonts w:ascii="Times New Roman" w:hAnsi="Times New Roman" w:cs="Times New Roman"/>
          <w:sz w:val="24"/>
          <w:szCs w:val="24"/>
        </w:rPr>
        <w:t xml:space="preserve">will </w:t>
      </w:r>
      <w:r w:rsidR="00A76FBA">
        <w:rPr>
          <w:rFonts w:ascii="Times New Roman" w:hAnsi="Times New Roman" w:cs="Times New Roman"/>
          <w:sz w:val="24"/>
          <w:szCs w:val="24"/>
        </w:rPr>
        <w:t xml:space="preserve">not describe </w:t>
      </w:r>
      <w:r w:rsidR="00790F89">
        <w:rPr>
          <w:rFonts w:ascii="Times New Roman" w:hAnsi="Times New Roman" w:cs="Times New Roman"/>
          <w:sz w:val="24"/>
          <w:szCs w:val="24"/>
        </w:rPr>
        <w:t xml:space="preserve">what appear to be the same </w:t>
      </w:r>
      <w:r w:rsidR="0090614A">
        <w:rPr>
          <w:rFonts w:ascii="Times New Roman" w:hAnsi="Times New Roman" w:cs="Times New Roman"/>
          <w:sz w:val="24"/>
          <w:szCs w:val="24"/>
        </w:rPr>
        <w:t>incidents, though the sources may report on</w:t>
      </w:r>
      <w:r w:rsidR="000D2DBE">
        <w:rPr>
          <w:rFonts w:ascii="Times New Roman" w:hAnsi="Times New Roman" w:cs="Times New Roman"/>
          <w:sz w:val="24"/>
          <w:szCs w:val="24"/>
        </w:rPr>
        <w:t xml:space="preserve"> the same form of sexual violence</w:t>
      </w:r>
      <w:r w:rsidR="0090614A">
        <w:rPr>
          <w:rFonts w:ascii="Times New Roman" w:hAnsi="Times New Roman" w:cs="Times New Roman"/>
          <w:sz w:val="24"/>
          <w:szCs w:val="24"/>
        </w:rPr>
        <w:t>.</w:t>
      </w:r>
      <w:r w:rsidR="00A76FBA">
        <w:rPr>
          <w:rFonts w:ascii="Times New Roman" w:hAnsi="Times New Roman" w:cs="Times New Roman"/>
          <w:sz w:val="24"/>
          <w:szCs w:val="24"/>
        </w:rPr>
        <w:t xml:space="preserve"> </w:t>
      </w:r>
      <w:r w:rsidRPr="005F367D">
        <w:rPr>
          <w:rFonts w:ascii="Times New Roman" w:hAnsi="Times New Roman" w:cs="Times New Roman"/>
          <w:sz w:val="24"/>
          <w:szCs w:val="24"/>
        </w:rPr>
        <w:t>For example, the State Department and Amnesty International may</w:t>
      </w:r>
      <w:r w:rsidR="00D37B01">
        <w:rPr>
          <w:rFonts w:ascii="Times New Roman" w:hAnsi="Times New Roman" w:cs="Times New Roman"/>
          <w:sz w:val="24"/>
          <w:szCs w:val="24"/>
        </w:rPr>
        <w:t xml:space="preserve"> both </w:t>
      </w:r>
      <w:r w:rsidR="008F2534">
        <w:rPr>
          <w:rFonts w:ascii="Times New Roman" w:hAnsi="Times New Roman" w:cs="Times New Roman"/>
          <w:sz w:val="24"/>
          <w:szCs w:val="24"/>
        </w:rPr>
        <w:t>report on</w:t>
      </w:r>
      <w:r w:rsidR="00D37B01">
        <w:rPr>
          <w:rFonts w:ascii="Times New Roman" w:hAnsi="Times New Roman" w:cs="Times New Roman"/>
          <w:sz w:val="24"/>
          <w:szCs w:val="24"/>
        </w:rPr>
        <w:t xml:space="preserve"> rape (broad overlap), but the</w:t>
      </w:r>
      <w:r w:rsidR="0060455C">
        <w:rPr>
          <w:rFonts w:ascii="Times New Roman" w:hAnsi="Times New Roman" w:cs="Times New Roman"/>
          <w:sz w:val="24"/>
          <w:szCs w:val="24"/>
        </w:rPr>
        <w:t xml:space="preserve"> reports will mention different regions (no specific overla</w:t>
      </w:r>
      <w:r w:rsidR="000D2DBE">
        <w:rPr>
          <w:rFonts w:ascii="Times New Roman" w:hAnsi="Times New Roman" w:cs="Times New Roman"/>
          <w:sz w:val="24"/>
          <w:szCs w:val="24"/>
        </w:rPr>
        <w:t>p</w:t>
      </w:r>
      <w:r w:rsidR="0060455C">
        <w:rPr>
          <w:rFonts w:ascii="Times New Roman" w:hAnsi="Times New Roman" w:cs="Times New Roman"/>
          <w:sz w:val="24"/>
          <w:szCs w:val="24"/>
        </w:rPr>
        <w:t>).</w:t>
      </w:r>
      <w:r w:rsidR="000D2DBE">
        <w:rPr>
          <w:rFonts w:ascii="Times New Roman" w:hAnsi="Times New Roman" w:cs="Times New Roman"/>
          <w:sz w:val="24"/>
          <w:szCs w:val="24"/>
        </w:rPr>
        <w:t xml:space="preserve"> From this information</w:t>
      </w:r>
      <w:r w:rsidR="0060455C">
        <w:rPr>
          <w:rFonts w:ascii="Times New Roman" w:hAnsi="Times New Roman" w:cs="Times New Roman"/>
          <w:sz w:val="24"/>
          <w:szCs w:val="24"/>
        </w:rPr>
        <w:t>, SVAC may extrapolate the same conclusion that rape is a massive problem associated with a particular conflict-actor-year</w:t>
      </w:r>
      <w:r w:rsidR="0099311B">
        <w:rPr>
          <w:rFonts w:ascii="Times New Roman" w:hAnsi="Times New Roman" w:cs="Times New Roman"/>
          <w:sz w:val="24"/>
          <w:szCs w:val="24"/>
        </w:rPr>
        <w:t>, but ultimately, the sources do not present the same information to motivate such a conclusion.</w:t>
      </w:r>
    </w:p>
    <w:p w14:paraId="1B630048" w14:textId="7F35F247" w:rsidR="005F367D" w:rsidRPr="005F367D" w:rsidRDefault="005D4E54" w:rsidP="005F367D">
      <w:pPr>
        <w:ind w:firstLine="720"/>
        <w:rPr>
          <w:rFonts w:ascii="Times New Roman" w:hAnsi="Times New Roman" w:cs="Times New Roman"/>
          <w:sz w:val="24"/>
          <w:szCs w:val="24"/>
        </w:rPr>
      </w:pPr>
      <w:r>
        <w:rPr>
          <w:rFonts w:ascii="Times New Roman" w:hAnsi="Times New Roman" w:cs="Times New Roman"/>
          <w:sz w:val="24"/>
          <w:szCs w:val="24"/>
        </w:rPr>
        <w:t xml:space="preserve">In this way, </w:t>
      </w:r>
      <w:r w:rsidR="005F367D" w:rsidRPr="005F367D">
        <w:rPr>
          <w:rFonts w:ascii="Times New Roman" w:hAnsi="Times New Roman" w:cs="Times New Roman"/>
          <w:sz w:val="24"/>
          <w:szCs w:val="24"/>
        </w:rPr>
        <w:t xml:space="preserve">broad and specific disagreements between the sources are not </w:t>
      </w:r>
      <w:r>
        <w:rPr>
          <w:rFonts w:ascii="Times New Roman" w:hAnsi="Times New Roman" w:cs="Times New Roman"/>
          <w:sz w:val="24"/>
          <w:szCs w:val="24"/>
        </w:rPr>
        <w:t>perceptible</w:t>
      </w:r>
      <w:r w:rsidR="005F367D" w:rsidRPr="005F367D">
        <w:rPr>
          <w:rFonts w:ascii="Times New Roman" w:hAnsi="Times New Roman" w:cs="Times New Roman"/>
          <w:sz w:val="24"/>
          <w:szCs w:val="24"/>
        </w:rPr>
        <w:t xml:space="preserve"> through the SVAC dataset, but I expect that if the sources are examined directly, there will be more broad overlap between the sources than specific overlap.</w:t>
      </w:r>
    </w:p>
    <w:p w14:paraId="32CD1B29" w14:textId="28AF9B2A" w:rsidR="00BA70DB" w:rsidRDefault="00F85F7A" w:rsidP="005F367D">
      <w:pPr>
        <w:rPr>
          <w:rFonts w:ascii="Times New Roman" w:hAnsi="Times New Roman" w:cs="Times New Roman"/>
          <w:sz w:val="24"/>
          <w:szCs w:val="24"/>
        </w:rPr>
      </w:pPr>
      <w:r>
        <w:rPr>
          <w:rFonts w:ascii="Times New Roman" w:hAnsi="Times New Roman" w:cs="Times New Roman"/>
          <w:b/>
          <w:bCs/>
          <w:sz w:val="24"/>
          <w:szCs w:val="24"/>
        </w:rPr>
        <w:t>Source Overlap Hypothesis</w:t>
      </w:r>
      <w:r w:rsidR="005F367D" w:rsidRPr="00781277">
        <w:rPr>
          <w:rFonts w:ascii="Times New Roman" w:hAnsi="Times New Roman" w:cs="Times New Roman"/>
          <w:b/>
          <w:bCs/>
          <w:sz w:val="24"/>
          <w:szCs w:val="24"/>
        </w:rPr>
        <w:t>:</w:t>
      </w:r>
      <w:r w:rsidR="005F367D" w:rsidRPr="005F367D">
        <w:rPr>
          <w:rFonts w:ascii="Times New Roman" w:hAnsi="Times New Roman" w:cs="Times New Roman"/>
          <w:sz w:val="24"/>
          <w:szCs w:val="24"/>
        </w:rPr>
        <w:t xml:space="preserve"> The sources will more often describe the same forms of sexual violence</w:t>
      </w:r>
      <w:r w:rsidR="001F0309">
        <w:rPr>
          <w:rFonts w:ascii="Times New Roman" w:hAnsi="Times New Roman" w:cs="Times New Roman"/>
          <w:sz w:val="24"/>
          <w:szCs w:val="24"/>
        </w:rPr>
        <w:t xml:space="preserve"> (broad overlap)</w:t>
      </w:r>
      <w:r w:rsidR="005F367D" w:rsidRPr="005F367D">
        <w:rPr>
          <w:rFonts w:ascii="Times New Roman" w:hAnsi="Times New Roman" w:cs="Times New Roman"/>
          <w:sz w:val="24"/>
          <w:szCs w:val="24"/>
        </w:rPr>
        <w:t xml:space="preserve"> than they will describe the (seemingly) same incidents</w:t>
      </w:r>
      <w:r w:rsidR="001F0309">
        <w:rPr>
          <w:rFonts w:ascii="Times New Roman" w:hAnsi="Times New Roman" w:cs="Times New Roman"/>
          <w:sz w:val="24"/>
          <w:szCs w:val="24"/>
        </w:rPr>
        <w:t xml:space="preserve"> (specific overlap)</w:t>
      </w:r>
      <w:r w:rsidR="005F367D" w:rsidRPr="005F367D">
        <w:rPr>
          <w:rFonts w:ascii="Times New Roman" w:hAnsi="Times New Roman" w:cs="Times New Roman"/>
          <w:sz w:val="24"/>
          <w:szCs w:val="24"/>
        </w:rPr>
        <w:t>.</w:t>
      </w:r>
    </w:p>
    <w:p w14:paraId="49ED85EC" w14:textId="77777777" w:rsidR="00B300B7" w:rsidRDefault="00B300B7" w:rsidP="009548D9">
      <w:pPr>
        <w:rPr>
          <w:rFonts w:ascii="Times New Roman" w:hAnsi="Times New Roman" w:cs="Times New Roman"/>
          <w:sz w:val="24"/>
          <w:szCs w:val="24"/>
        </w:rPr>
      </w:pPr>
    </w:p>
    <w:p w14:paraId="0435A0EB" w14:textId="317E23CE" w:rsidR="00634407" w:rsidRDefault="00634407" w:rsidP="00634407">
      <w:pPr>
        <w:rPr>
          <w:rFonts w:ascii="Times New Roman" w:hAnsi="Times New Roman" w:cs="Times New Roman"/>
          <w:b/>
          <w:bCs/>
          <w:sz w:val="28"/>
          <w:szCs w:val="28"/>
        </w:rPr>
      </w:pPr>
      <w:r w:rsidRPr="00B300B7">
        <w:rPr>
          <w:rFonts w:ascii="Times New Roman" w:hAnsi="Times New Roman" w:cs="Times New Roman"/>
          <w:b/>
          <w:bCs/>
          <w:sz w:val="28"/>
          <w:szCs w:val="28"/>
        </w:rPr>
        <w:t>Methods</w:t>
      </w:r>
    </w:p>
    <w:p w14:paraId="3F420EE3" w14:textId="0583A74A" w:rsidR="004040A0" w:rsidRPr="004040A0" w:rsidRDefault="004040A0" w:rsidP="004040A0">
      <w:pPr>
        <w:rPr>
          <w:rFonts w:ascii="Times New Roman" w:hAnsi="Times New Roman" w:cs="Times New Roman"/>
          <w:sz w:val="24"/>
          <w:szCs w:val="24"/>
        </w:rPr>
      </w:pPr>
      <w:r w:rsidRPr="004040A0">
        <w:rPr>
          <w:rFonts w:ascii="Times New Roman" w:hAnsi="Times New Roman" w:cs="Times New Roman"/>
          <w:sz w:val="24"/>
          <w:szCs w:val="24"/>
        </w:rPr>
        <w:t xml:space="preserve">To test my three hypotheses, I have created three sets of variables. I have </w:t>
      </w:r>
      <w:r w:rsidR="002C3421">
        <w:rPr>
          <w:rFonts w:ascii="Times New Roman" w:hAnsi="Times New Roman" w:cs="Times New Roman"/>
          <w:sz w:val="24"/>
          <w:szCs w:val="24"/>
        </w:rPr>
        <w:t>been given</w:t>
      </w:r>
      <w:r w:rsidRPr="004040A0">
        <w:rPr>
          <w:rFonts w:ascii="Times New Roman" w:hAnsi="Times New Roman" w:cs="Times New Roman"/>
          <w:sz w:val="24"/>
          <w:szCs w:val="24"/>
        </w:rPr>
        <w:t xml:space="preserve"> access to the SVAC conflict manuscripts (CMs) and will be relying on these documents to code the variables that I have created. The CMs include notes from the SVAC coders on their coding decisions for each prevalence variable for each observation </w:t>
      </w:r>
      <w:r w:rsidR="006E3838">
        <w:rPr>
          <w:rFonts w:ascii="Times New Roman" w:hAnsi="Times New Roman" w:cs="Times New Roman"/>
          <w:sz w:val="24"/>
          <w:szCs w:val="24"/>
        </w:rPr>
        <w:t xml:space="preserve">and many include </w:t>
      </w:r>
      <w:r w:rsidRPr="004040A0">
        <w:rPr>
          <w:rFonts w:ascii="Times New Roman" w:hAnsi="Times New Roman" w:cs="Times New Roman"/>
          <w:sz w:val="24"/>
          <w:szCs w:val="24"/>
        </w:rPr>
        <w:t>the relevant portions of the sources’</w:t>
      </w:r>
      <w:r w:rsidR="006E3838">
        <w:rPr>
          <w:rFonts w:ascii="Times New Roman" w:hAnsi="Times New Roman" w:cs="Times New Roman"/>
          <w:sz w:val="24"/>
          <w:szCs w:val="24"/>
        </w:rPr>
        <w:t xml:space="preserve"> </w:t>
      </w:r>
      <w:r w:rsidRPr="004040A0">
        <w:rPr>
          <w:rFonts w:ascii="Times New Roman" w:hAnsi="Times New Roman" w:cs="Times New Roman"/>
          <w:sz w:val="24"/>
          <w:szCs w:val="24"/>
        </w:rPr>
        <w:t xml:space="preserve">original reports. </w:t>
      </w:r>
    </w:p>
    <w:p w14:paraId="2859245A" w14:textId="547DAFCD" w:rsidR="002C3421" w:rsidRDefault="004040A0" w:rsidP="002C3421">
      <w:pPr>
        <w:ind w:firstLine="720"/>
        <w:rPr>
          <w:rFonts w:ascii="Times New Roman" w:hAnsi="Times New Roman" w:cs="Times New Roman"/>
          <w:sz w:val="24"/>
          <w:szCs w:val="24"/>
        </w:rPr>
      </w:pPr>
      <w:r w:rsidRPr="004040A0">
        <w:rPr>
          <w:rFonts w:ascii="Times New Roman" w:hAnsi="Times New Roman" w:cs="Times New Roman"/>
          <w:sz w:val="24"/>
          <w:szCs w:val="24"/>
        </w:rPr>
        <w:t xml:space="preserve">The first set of variables (see Figure 1) addresses my first hypothesis by distinguishing prevalence scores of </w:t>
      </w:r>
      <w:r w:rsidR="006E3838">
        <w:rPr>
          <w:rFonts w:ascii="Times New Roman" w:hAnsi="Times New Roman" w:cs="Times New Roman"/>
          <w:sz w:val="24"/>
          <w:szCs w:val="24"/>
        </w:rPr>
        <w:t xml:space="preserve">zero </w:t>
      </w:r>
      <w:r w:rsidRPr="004040A0">
        <w:rPr>
          <w:rFonts w:ascii="Times New Roman" w:hAnsi="Times New Roman" w:cs="Times New Roman"/>
          <w:sz w:val="24"/>
          <w:szCs w:val="24"/>
        </w:rPr>
        <w:t xml:space="preserve">associated with nonspecific information on sexual violence from those associated with nonexistent information on sexual violence. Because there are three prevalence variables associated with each observation in the SVAC dataset, I have created three corresponding binomial variables: </w:t>
      </w:r>
      <w:proofErr w:type="spellStart"/>
      <w:r w:rsidRPr="004040A0">
        <w:rPr>
          <w:rFonts w:ascii="Times New Roman" w:hAnsi="Times New Roman" w:cs="Times New Roman"/>
          <w:sz w:val="24"/>
          <w:szCs w:val="24"/>
        </w:rPr>
        <w:t>state_z</w:t>
      </w:r>
      <w:proofErr w:type="spellEnd"/>
      <w:r w:rsidRPr="004040A0">
        <w:rPr>
          <w:rFonts w:ascii="Times New Roman" w:hAnsi="Times New Roman" w:cs="Times New Roman"/>
          <w:sz w:val="24"/>
          <w:szCs w:val="24"/>
        </w:rPr>
        <w:t xml:space="preserve">, </w:t>
      </w:r>
      <w:proofErr w:type="spellStart"/>
      <w:r w:rsidRPr="004040A0">
        <w:rPr>
          <w:rFonts w:ascii="Times New Roman" w:hAnsi="Times New Roman" w:cs="Times New Roman"/>
          <w:sz w:val="24"/>
          <w:szCs w:val="24"/>
        </w:rPr>
        <w:t>ai_z</w:t>
      </w:r>
      <w:proofErr w:type="spellEnd"/>
      <w:r w:rsidRPr="004040A0">
        <w:rPr>
          <w:rFonts w:ascii="Times New Roman" w:hAnsi="Times New Roman" w:cs="Times New Roman"/>
          <w:sz w:val="24"/>
          <w:szCs w:val="24"/>
        </w:rPr>
        <w:t xml:space="preserve">, and </w:t>
      </w:r>
      <w:proofErr w:type="spellStart"/>
      <w:r w:rsidRPr="004040A0">
        <w:rPr>
          <w:rFonts w:ascii="Times New Roman" w:hAnsi="Times New Roman" w:cs="Times New Roman"/>
          <w:sz w:val="24"/>
          <w:szCs w:val="24"/>
        </w:rPr>
        <w:t>hrw_z</w:t>
      </w:r>
      <w:proofErr w:type="spellEnd"/>
      <w:r w:rsidRPr="004040A0">
        <w:rPr>
          <w:rFonts w:ascii="Times New Roman" w:hAnsi="Times New Roman" w:cs="Times New Roman"/>
          <w:sz w:val="24"/>
          <w:szCs w:val="24"/>
        </w:rPr>
        <w:t xml:space="preserve">. If the SVAC coders assign a prevalence score of </w:t>
      </w:r>
      <w:r w:rsidR="006E3838">
        <w:rPr>
          <w:rFonts w:ascii="Times New Roman" w:hAnsi="Times New Roman" w:cs="Times New Roman"/>
          <w:sz w:val="24"/>
          <w:szCs w:val="24"/>
        </w:rPr>
        <w:t>zero</w:t>
      </w:r>
      <w:r w:rsidRPr="004040A0">
        <w:rPr>
          <w:rFonts w:ascii="Times New Roman" w:hAnsi="Times New Roman" w:cs="Times New Roman"/>
          <w:sz w:val="24"/>
          <w:szCs w:val="24"/>
        </w:rPr>
        <w:t xml:space="preserve"> and note that the report from the source does not include information on </w:t>
      </w:r>
      <w:r w:rsidRPr="004040A0">
        <w:rPr>
          <w:rFonts w:ascii="Times New Roman" w:hAnsi="Times New Roman" w:cs="Times New Roman"/>
          <w:sz w:val="24"/>
          <w:szCs w:val="24"/>
        </w:rPr>
        <w:lastRenderedPageBreak/>
        <w:t xml:space="preserve">sexual violence, I will code my corresponding variable as </w:t>
      </w:r>
      <w:r w:rsidR="006E3838">
        <w:rPr>
          <w:rFonts w:ascii="Times New Roman" w:hAnsi="Times New Roman" w:cs="Times New Roman"/>
          <w:sz w:val="24"/>
          <w:szCs w:val="24"/>
        </w:rPr>
        <w:t>zero</w:t>
      </w:r>
      <w:r w:rsidRPr="004040A0">
        <w:rPr>
          <w:rFonts w:ascii="Times New Roman" w:hAnsi="Times New Roman" w:cs="Times New Roman"/>
          <w:sz w:val="24"/>
          <w:szCs w:val="24"/>
        </w:rPr>
        <w:t xml:space="preserve">. If the SVAC coders assign a prevalence score of </w:t>
      </w:r>
      <w:r w:rsidR="006E3838">
        <w:rPr>
          <w:rFonts w:ascii="Times New Roman" w:hAnsi="Times New Roman" w:cs="Times New Roman"/>
          <w:sz w:val="24"/>
          <w:szCs w:val="24"/>
        </w:rPr>
        <w:t>zero</w:t>
      </w:r>
      <w:r w:rsidRPr="004040A0">
        <w:rPr>
          <w:rFonts w:ascii="Times New Roman" w:hAnsi="Times New Roman" w:cs="Times New Roman"/>
          <w:sz w:val="24"/>
          <w:szCs w:val="24"/>
        </w:rPr>
        <w:t xml:space="preserve"> and note that the report mentions insufficient information relating to sexual violence, I will code my corresponding variable as 1. If the SVAC coders did not assign a prevalence score of </w:t>
      </w:r>
      <w:r w:rsidR="006E3838">
        <w:rPr>
          <w:rFonts w:ascii="Times New Roman" w:hAnsi="Times New Roman" w:cs="Times New Roman"/>
          <w:sz w:val="24"/>
          <w:szCs w:val="24"/>
        </w:rPr>
        <w:t>zero</w:t>
      </w:r>
      <w:r w:rsidRPr="004040A0">
        <w:rPr>
          <w:rFonts w:ascii="Times New Roman" w:hAnsi="Times New Roman" w:cs="Times New Roman"/>
          <w:sz w:val="24"/>
          <w:szCs w:val="24"/>
        </w:rPr>
        <w:t>, I will code my corresponding variable as NA.</w:t>
      </w:r>
    </w:p>
    <w:p w14:paraId="4BF1DCDD" w14:textId="6EC37033" w:rsidR="002C3421" w:rsidRDefault="004040A0" w:rsidP="002C3421">
      <w:pPr>
        <w:ind w:firstLine="720"/>
        <w:rPr>
          <w:rFonts w:ascii="Times New Roman" w:hAnsi="Times New Roman" w:cs="Times New Roman"/>
          <w:sz w:val="24"/>
          <w:szCs w:val="24"/>
        </w:rPr>
      </w:pPr>
      <w:r w:rsidRPr="004040A0">
        <w:rPr>
          <w:rFonts w:ascii="Times New Roman" w:hAnsi="Times New Roman" w:cs="Times New Roman"/>
          <w:sz w:val="24"/>
          <w:szCs w:val="24"/>
        </w:rPr>
        <w:t xml:space="preserve">The second set of variables (see Figure 2) addresses my second hypothesis by recording why excluded information on sexual violence could not be included in the SVAC dataset. There are again three variables that correspond to the three prevalence variables in the SVAC dataset: </w:t>
      </w:r>
      <w:proofErr w:type="spellStart"/>
      <w:r w:rsidRPr="004040A0">
        <w:rPr>
          <w:rFonts w:ascii="Times New Roman" w:hAnsi="Times New Roman" w:cs="Times New Roman"/>
          <w:sz w:val="24"/>
          <w:szCs w:val="24"/>
        </w:rPr>
        <w:t>state_z_why</w:t>
      </w:r>
      <w:proofErr w:type="spellEnd"/>
      <w:r w:rsidRPr="004040A0">
        <w:rPr>
          <w:rFonts w:ascii="Times New Roman" w:hAnsi="Times New Roman" w:cs="Times New Roman"/>
          <w:sz w:val="24"/>
          <w:szCs w:val="24"/>
        </w:rPr>
        <w:t xml:space="preserve">, </w:t>
      </w:r>
      <w:proofErr w:type="spellStart"/>
      <w:r w:rsidRPr="004040A0">
        <w:rPr>
          <w:rFonts w:ascii="Times New Roman" w:hAnsi="Times New Roman" w:cs="Times New Roman"/>
          <w:sz w:val="24"/>
          <w:szCs w:val="24"/>
        </w:rPr>
        <w:t>ai_z_why</w:t>
      </w:r>
      <w:proofErr w:type="spellEnd"/>
      <w:r w:rsidRPr="004040A0">
        <w:rPr>
          <w:rFonts w:ascii="Times New Roman" w:hAnsi="Times New Roman" w:cs="Times New Roman"/>
          <w:sz w:val="24"/>
          <w:szCs w:val="24"/>
        </w:rPr>
        <w:t xml:space="preserve">, and </w:t>
      </w:r>
      <w:proofErr w:type="spellStart"/>
      <w:r w:rsidRPr="004040A0">
        <w:rPr>
          <w:rFonts w:ascii="Times New Roman" w:hAnsi="Times New Roman" w:cs="Times New Roman"/>
          <w:sz w:val="24"/>
          <w:szCs w:val="24"/>
        </w:rPr>
        <w:t>hrw_z_why</w:t>
      </w:r>
      <w:proofErr w:type="spellEnd"/>
      <w:r w:rsidRPr="004040A0">
        <w:rPr>
          <w:rFonts w:ascii="Times New Roman" w:hAnsi="Times New Roman" w:cs="Times New Roman"/>
          <w:sz w:val="24"/>
          <w:szCs w:val="24"/>
        </w:rPr>
        <w:t xml:space="preserve">. This set of variables will be coded as a value </w:t>
      </w:r>
      <w:r w:rsidR="0097593B">
        <w:rPr>
          <w:rFonts w:ascii="Times New Roman" w:hAnsi="Times New Roman" w:cs="Times New Roman"/>
          <w:sz w:val="24"/>
          <w:szCs w:val="24"/>
        </w:rPr>
        <w:t>from</w:t>
      </w:r>
      <w:r w:rsidRPr="004040A0">
        <w:rPr>
          <w:rFonts w:ascii="Times New Roman" w:hAnsi="Times New Roman" w:cs="Times New Roman"/>
          <w:sz w:val="24"/>
          <w:szCs w:val="24"/>
        </w:rPr>
        <w:t xml:space="preserve"> 1 through 7 that represents the reason the coders could not include the data. For example, if the coders’ notes in the CM mention an inability to code the data because the source does not specifically identify the conflict associated with the described sexual violence, I will code my corresponding variable as </w:t>
      </w:r>
      <w:r w:rsidR="0097593B">
        <w:rPr>
          <w:rFonts w:ascii="Times New Roman" w:hAnsi="Times New Roman" w:cs="Times New Roman"/>
          <w:sz w:val="24"/>
          <w:szCs w:val="24"/>
        </w:rPr>
        <w:t>two</w:t>
      </w:r>
      <w:r w:rsidRPr="004040A0">
        <w:rPr>
          <w:rFonts w:ascii="Times New Roman" w:hAnsi="Times New Roman" w:cs="Times New Roman"/>
          <w:sz w:val="24"/>
          <w:szCs w:val="24"/>
        </w:rPr>
        <w:t xml:space="preserve">. In cases where the SVAC prevalence score is not </w:t>
      </w:r>
      <w:r w:rsidR="0097593B">
        <w:rPr>
          <w:rFonts w:ascii="Times New Roman" w:hAnsi="Times New Roman" w:cs="Times New Roman"/>
          <w:sz w:val="24"/>
          <w:szCs w:val="24"/>
        </w:rPr>
        <w:t>zero</w:t>
      </w:r>
      <w:r w:rsidRPr="004040A0">
        <w:rPr>
          <w:rFonts w:ascii="Times New Roman" w:hAnsi="Times New Roman" w:cs="Times New Roman"/>
          <w:sz w:val="24"/>
          <w:szCs w:val="24"/>
        </w:rPr>
        <w:t xml:space="preserve"> and in cases where the SVAC prevalence score is </w:t>
      </w:r>
      <w:r w:rsidR="0097593B">
        <w:rPr>
          <w:rFonts w:ascii="Times New Roman" w:hAnsi="Times New Roman" w:cs="Times New Roman"/>
          <w:sz w:val="24"/>
          <w:szCs w:val="24"/>
        </w:rPr>
        <w:t>zero</w:t>
      </w:r>
      <w:r w:rsidRPr="004040A0">
        <w:rPr>
          <w:rFonts w:ascii="Times New Roman" w:hAnsi="Times New Roman" w:cs="Times New Roman"/>
          <w:sz w:val="24"/>
          <w:szCs w:val="24"/>
        </w:rPr>
        <w:t xml:space="preserve"> due to an absence of information, I will code my corresponding variable as NA.</w:t>
      </w:r>
    </w:p>
    <w:p w14:paraId="710D91B5" w14:textId="7E8CB2A4" w:rsidR="002C3421" w:rsidRDefault="004040A0" w:rsidP="002C3421">
      <w:pPr>
        <w:ind w:firstLine="720"/>
        <w:rPr>
          <w:rFonts w:ascii="Times New Roman" w:hAnsi="Times New Roman" w:cs="Times New Roman"/>
          <w:sz w:val="24"/>
          <w:szCs w:val="24"/>
        </w:rPr>
      </w:pPr>
      <w:r w:rsidRPr="004040A0">
        <w:rPr>
          <w:rFonts w:ascii="Times New Roman" w:hAnsi="Times New Roman" w:cs="Times New Roman"/>
          <w:sz w:val="24"/>
          <w:szCs w:val="24"/>
        </w:rPr>
        <w:t xml:space="preserve">The third set of variables (see Figure 3) tracks overlap between the sexual violence information presented by the sources. Because there are three sources considered in the SVAC dataset, I have created three variables to correspond with each relationship between the sources: </w:t>
      </w:r>
      <w:proofErr w:type="spellStart"/>
      <w:r w:rsidRPr="004040A0">
        <w:rPr>
          <w:rFonts w:ascii="Times New Roman" w:hAnsi="Times New Roman" w:cs="Times New Roman"/>
          <w:sz w:val="24"/>
          <w:szCs w:val="24"/>
        </w:rPr>
        <w:t>state_ai_overlap</w:t>
      </w:r>
      <w:proofErr w:type="spellEnd"/>
      <w:r w:rsidRPr="004040A0">
        <w:rPr>
          <w:rFonts w:ascii="Times New Roman" w:hAnsi="Times New Roman" w:cs="Times New Roman"/>
          <w:sz w:val="24"/>
          <w:szCs w:val="24"/>
        </w:rPr>
        <w:t xml:space="preserve">, </w:t>
      </w:r>
      <w:proofErr w:type="spellStart"/>
      <w:r w:rsidRPr="004040A0">
        <w:rPr>
          <w:rFonts w:ascii="Times New Roman" w:hAnsi="Times New Roman" w:cs="Times New Roman"/>
          <w:sz w:val="24"/>
          <w:szCs w:val="24"/>
        </w:rPr>
        <w:t>state_hrw_overlap</w:t>
      </w:r>
      <w:proofErr w:type="spellEnd"/>
      <w:r w:rsidRPr="004040A0">
        <w:rPr>
          <w:rFonts w:ascii="Times New Roman" w:hAnsi="Times New Roman" w:cs="Times New Roman"/>
          <w:sz w:val="24"/>
          <w:szCs w:val="24"/>
        </w:rPr>
        <w:t xml:space="preserve">, and </w:t>
      </w:r>
      <w:proofErr w:type="spellStart"/>
      <w:r w:rsidRPr="004040A0">
        <w:rPr>
          <w:rFonts w:ascii="Times New Roman" w:hAnsi="Times New Roman" w:cs="Times New Roman"/>
          <w:sz w:val="24"/>
          <w:szCs w:val="24"/>
        </w:rPr>
        <w:t>ai_hrw_overlap</w:t>
      </w:r>
      <w:proofErr w:type="spellEnd"/>
      <w:r w:rsidRPr="004040A0">
        <w:rPr>
          <w:rFonts w:ascii="Times New Roman" w:hAnsi="Times New Roman" w:cs="Times New Roman"/>
          <w:sz w:val="24"/>
          <w:szCs w:val="24"/>
        </w:rPr>
        <w:t>. Where the previous sets of variables that I have described focus on the SVAC coders’ notes, this set of variables focuses on the source material directly to track the broad and specific overlap between sources. If there is no overlap between two sources, I will code the corresponding variable as</w:t>
      </w:r>
      <w:r w:rsidR="004A762B">
        <w:rPr>
          <w:rFonts w:ascii="Times New Roman" w:hAnsi="Times New Roman" w:cs="Times New Roman"/>
          <w:sz w:val="24"/>
          <w:szCs w:val="24"/>
        </w:rPr>
        <w:t xml:space="preserve"> 0</w:t>
      </w:r>
      <w:r w:rsidRPr="004040A0">
        <w:rPr>
          <w:rFonts w:ascii="Times New Roman" w:hAnsi="Times New Roman" w:cs="Times New Roman"/>
          <w:sz w:val="24"/>
          <w:szCs w:val="24"/>
        </w:rPr>
        <w:t>. If there is some broad overlap—meaning both sources describe the same form of violence, such as forced prostitution, but not the same events—I will code the variable as 1. If there is some specific overlap—meaning both sources seem to describe the same events as indicated by reasonably overlapping details—I will code the variable as 2.</w:t>
      </w:r>
    </w:p>
    <w:p w14:paraId="797D13F8" w14:textId="763B4946" w:rsidR="005343BE" w:rsidRPr="004040A0" w:rsidRDefault="004040A0" w:rsidP="002C3421">
      <w:pPr>
        <w:ind w:firstLine="720"/>
        <w:rPr>
          <w:rFonts w:ascii="Times New Roman" w:hAnsi="Times New Roman" w:cs="Times New Roman"/>
          <w:sz w:val="24"/>
          <w:szCs w:val="24"/>
        </w:rPr>
      </w:pPr>
      <w:r w:rsidRPr="004040A0">
        <w:rPr>
          <w:rFonts w:ascii="Times New Roman" w:hAnsi="Times New Roman" w:cs="Times New Roman"/>
          <w:sz w:val="24"/>
          <w:szCs w:val="24"/>
        </w:rPr>
        <w:t xml:space="preserve">While I am still in the process of collecting data for this project, I intend to utilize a latent variable model to evaluate the latent traits associated with the data. After I have created a model, I intend to identify cases that strongly epitomize or deviate from my theory. These notable cases will allow me to elaborate on my model and its real-world applicability. Finally, I would like to continue this research </w:t>
      </w:r>
      <w:r w:rsidR="00522685">
        <w:rPr>
          <w:rFonts w:ascii="Times New Roman" w:hAnsi="Times New Roman" w:cs="Times New Roman"/>
          <w:sz w:val="24"/>
          <w:szCs w:val="24"/>
        </w:rPr>
        <w:t xml:space="preserve">in conversation with </w:t>
      </w:r>
      <w:r w:rsidRPr="004040A0">
        <w:rPr>
          <w:rFonts w:ascii="Times New Roman" w:hAnsi="Times New Roman" w:cs="Times New Roman"/>
          <w:sz w:val="24"/>
          <w:szCs w:val="24"/>
        </w:rPr>
        <w:t>individuals affiliated with the State Department, Amnesty International, and the Human Rights Watch.</w:t>
      </w:r>
    </w:p>
    <w:p w14:paraId="223E183B" w14:textId="77777777" w:rsidR="00F545FE" w:rsidRDefault="002A64F8" w:rsidP="002D0A3C">
      <w:pPr>
        <w:keepNext/>
        <w:spacing w:before="240"/>
        <w:jc w:val="center"/>
      </w:pPr>
      <w:r w:rsidRPr="002A64F8">
        <w:rPr>
          <w:noProof/>
        </w:rPr>
        <w:drawing>
          <wp:inline distT="0" distB="0" distL="0" distR="0" wp14:anchorId="094145C1" wp14:editId="57CFCDCA">
            <wp:extent cx="5622925"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2925" cy="1303020"/>
                    </a:xfrm>
                    <a:prstGeom prst="rect">
                      <a:avLst/>
                    </a:prstGeom>
                    <a:noFill/>
                    <a:ln>
                      <a:noFill/>
                    </a:ln>
                  </pic:spPr>
                </pic:pic>
              </a:graphicData>
            </a:graphic>
          </wp:inline>
        </w:drawing>
      </w:r>
    </w:p>
    <w:p w14:paraId="4C55D719" w14:textId="30A18766" w:rsidR="00EB4086" w:rsidRPr="0074009F" w:rsidRDefault="00F545FE" w:rsidP="00F545FE">
      <w:pPr>
        <w:pStyle w:val="Caption"/>
        <w:rPr>
          <w:rFonts w:ascii="Times New Roman" w:hAnsi="Times New Roman" w:cs="Times New Roman"/>
          <w:sz w:val="24"/>
          <w:szCs w:val="24"/>
        </w:rPr>
      </w:pPr>
      <w:r w:rsidRPr="0074009F">
        <w:rPr>
          <w:rFonts w:ascii="Times New Roman" w:hAnsi="Times New Roman" w:cs="Times New Roman"/>
        </w:rPr>
        <w:t xml:space="preserve">Figure </w:t>
      </w:r>
      <w:r w:rsidRPr="0074009F">
        <w:rPr>
          <w:rFonts w:ascii="Times New Roman" w:hAnsi="Times New Roman" w:cs="Times New Roman"/>
        </w:rPr>
        <w:fldChar w:fldCharType="begin"/>
      </w:r>
      <w:r w:rsidRPr="0074009F">
        <w:rPr>
          <w:rFonts w:ascii="Times New Roman" w:hAnsi="Times New Roman" w:cs="Times New Roman"/>
        </w:rPr>
        <w:instrText xml:space="preserve"> SEQ Figure \* ARABIC </w:instrText>
      </w:r>
      <w:r w:rsidRPr="0074009F">
        <w:rPr>
          <w:rFonts w:ascii="Times New Roman" w:hAnsi="Times New Roman" w:cs="Times New Roman"/>
        </w:rPr>
        <w:fldChar w:fldCharType="separate"/>
      </w:r>
      <w:r w:rsidR="0074009F" w:rsidRPr="0074009F">
        <w:rPr>
          <w:rFonts w:ascii="Times New Roman" w:hAnsi="Times New Roman" w:cs="Times New Roman"/>
          <w:noProof/>
        </w:rPr>
        <w:t>1</w:t>
      </w:r>
      <w:r w:rsidRPr="0074009F">
        <w:rPr>
          <w:rFonts w:ascii="Times New Roman" w:hAnsi="Times New Roman" w:cs="Times New Roman"/>
        </w:rPr>
        <w:fldChar w:fldCharType="end"/>
      </w:r>
    </w:p>
    <w:p w14:paraId="0F24DAD6" w14:textId="77777777" w:rsidR="0074009F" w:rsidRPr="0074009F" w:rsidRDefault="002A64F8" w:rsidP="000F19C1">
      <w:pPr>
        <w:keepNext/>
        <w:jc w:val="center"/>
        <w:rPr>
          <w:rFonts w:ascii="Times New Roman" w:hAnsi="Times New Roman" w:cs="Times New Roman"/>
        </w:rPr>
      </w:pPr>
      <w:r w:rsidRPr="0074009F">
        <w:rPr>
          <w:rFonts w:ascii="Times New Roman" w:hAnsi="Times New Roman" w:cs="Times New Roman"/>
          <w:noProof/>
        </w:rPr>
        <w:lastRenderedPageBreak/>
        <w:drawing>
          <wp:inline distT="0" distB="0" distL="0" distR="0" wp14:anchorId="0D9B6AF3" wp14:editId="515A2E29">
            <wp:extent cx="5622925"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925" cy="2109470"/>
                    </a:xfrm>
                    <a:prstGeom prst="rect">
                      <a:avLst/>
                    </a:prstGeom>
                    <a:noFill/>
                    <a:ln>
                      <a:noFill/>
                    </a:ln>
                  </pic:spPr>
                </pic:pic>
              </a:graphicData>
            </a:graphic>
          </wp:inline>
        </w:drawing>
      </w:r>
    </w:p>
    <w:p w14:paraId="5DA27369" w14:textId="14C2C4F2" w:rsidR="002A64F8" w:rsidRPr="0074009F" w:rsidRDefault="0074009F" w:rsidP="0074009F">
      <w:pPr>
        <w:pStyle w:val="Caption"/>
        <w:rPr>
          <w:rFonts w:ascii="Times New Roman" w:hAnsi="Times New Roman" w:cs="Times New Roman"/>
          <w:sz w:val="24"/>
          <w:szCs w:val="24"/>
        </w:rPr>
      </w:pPr>
      <w:r w:rsidRPr="0074009F">
        <w:rPr>
          <w:rFonts w:ascii="Times New Roman" w:hAnsi="Times New Roman" w:cs="Times New Roman"/>
        </w:rPr>
        <w:t xml:space="preserve">Figure </w:t>
      </w:r>
      <w:r w:rsidRPr="0074009F">
        <w:rPr>
          <w:rFonts w:ascii="Times New Roman" w:hAnsi="Times New Roman" w:cs="Times New Roman"/>
        </w:rPr>
        <w:fldChar w:fldCharType="begin"/>
      </w:r>
      <w:r w:rsidRPr="0074009F">
        <w:rPr>
          <w:rFonts w:ascii="Times New Roman" w:hAnsi="Times New Roman" w:cs="Times New Roman"/>
        </w:rPr>
        <w:instrText xml:space="preserve"> SEQ Figure \* ARABIC </w:instrText>
      </w:r>
      <w:r w:rsidRPr="0074009F">
        <w:rPr>
          <w:rFonts w:ascii="Times New Roman" w:hAnsi="Times New Roman" w:cs="Times New Roman"/>
        </w:rPr>
        <w:fldChar w:fldCharType="separate"/>
      </w:r>
      <w:r w:rsidRPr="0074009F">
        <w:rPr>
          <w:rFonts w:ascii="Times New Roman" w:hAnsi="Times New Roman" w:cs="Times New Roman"/>
          <w:noProof/>
        </w:rPr>
        <w:t>2</w:t>
      </w:r>
      <w:r w:rsidRPr="0074009F">
        <w:rPr>
          <w:rFonts w:ascii="Times New Roman" w:hAnsi="Times New Roman" w:cs="Times New Roman"/>
        </w:rPr>
        <w:fldChar w:fldCharType="end"/>
      </w:r>
    </w:p>
    <w:p w14:paraId="21A5AAB9" w14:textId="77777777" w:rsidR="0074009F" w:rsidRDefault="004B3A20" w:rsidP="000F19C1">
      <w:pPr>
        <w:keepNext/>
        <w:jc w:val="center"/>
      </w:pPr>
      <w:r w:rsidRPr="004B3A20">
        <w:rPr>
          <w:noProof/>
        </w:rPr>
        <w:drawing>
          <wp:inline distT="0" distB="0" distL="0" distR="0" wp14:anchorId="58BCD1B9" wp14:editId="4634D29E">
            <wp:extent cx="5622925" cy="1123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925" cy="1123315"/>
                    </a:xfrm>
                    <a:prstGeom prst="rect">
                      <a:avLst/>
                    </a:prstGeom>
                    <a:noFill/>
                    <a:ln>
                      <a:noFill/>
                    </a:ln>
                  </pic:spPr>
                </pic:pic>
              </a:graphicData>
            </a:graphic>
          </wp:inline>
        </w:drawing>
      </w:r>
    </w:p>
    <w:p w14:paraId="04182118" w14:textId="2B6EA608" w:rsidR="002A64F8" w:rsidRPr="0074009F" w:rsidRDefault="0074009F" w:rsidP="0074009F">
      <w:pPr>
        <w:pStyle w:val="Caption"/>
        <w:rPr>
          <w:rFonts w:ascii="Times New Roman" w:hAnsi="Times New Roman" w:cs="Times New Roman"/>
          <w:sz w:val="24"/>
          <w:szCs w:val="24"/>
        </w:rPr>
      </w:pPr>
      <w:r w:rsidRPr="0074009F">
        <w:rPr>
          <w:rFonts w:ascii="Times New Roman" w:hAnsi="Times New Roman" w:cs="Times New Roman"/>
        </w:rPr>
        <w:t xml:space="preserve">Figure </w:t>
      </w:r>
      <w:r w:rsidRPr="0074009F">
        <w:rPr>
          <w:rFonts w:ascii="Times New Roman" w:hAnsi="Times New Roman" w:cs="Times New Roman"/>
        </w:rPr>
        <w:fldChar w:fldCharType="begin"/>
      </w:r>
      <w:r w:rsidRPr="0074009F">
        <w:rPr>
          <w:rFonts w:ascii="Times New Roman" w:hAnsi="Times New Roman" w:cs="Times New Roman"/>
        </w:rPr>
        <w:instrText xml:space="preserve"> SEQ Figure \* ARABIC </w:instrText>
      </w:r>
      <w:r w:rsidRPr="0074009F">
        <w:rPr>
          <w:rFonts w:ascii="Times New Roman" w:hAnsi="Times New Roman" w:cs="Times New Roman"/>
        </w:rPr>
        <w:fldChar w:fldCharType="separate"/>
      </w:r>
      <w:r w:rsidRPr="0074009F">
        <w:rPr>
          <w:rFonts w:ascii="Times New Roman" w:hAnsi="Times New Roman" w:cs="Times New Roman"/>
          <w:noProof/>
        </w:rPr>
        <w:t>3</w:t>
      </w:r>
      <w:r w:rsidRPr="0074009F">
        <w:rPr>
          <w:rFonts w:ascii="Times New Roman" w:hAnsi="Times New Roman" w:cs="Times New Roman"/>
        </w:rPr>
        <w:fldChar w:fldCharType="end"/>
      </w:r>
    </w:p>
    <w:p w14:paraId="3A393804" w14:textId="77777777" w:rsidR="00964CD7" w:rsidRDefault="00964CD7" w:rsidP="00964CD7">
      <w:pPr>
        <w:rPr>
          <w:rFonts w:ascii="Times New Roman" w:hAnsi="Times New Roman" w:cs="Times New Roman"/>
          <w:sz w:val="24"/>
          <w:szCs w:val="24"/>
        </w:rPr>
      </w:pPr>
    </w:p>
    <w:p w14:paraId="18B546F2" w14:textId="77777777" w:rsidR="00E82386" w:rsidRDefault="009F4D48">
      <w:pPr>
        <w:rPr>
          <w:rFonts w:ascii="Times New Roman" w:hAnsi="Times New Roman" w:cs="Times New Roman"/>
          <w:b/>
          <w:bCs/>
          <w:sz w:val="28"/>
          <w:szCs w:val="28"/>
        </w:rPr>
      </w:pPr>
      <w:r w:rsidRPr="008A7559">
        <w:rPr>
          <w:rFonts w:ascii="Times New Roman" w:hAnsi="Times New Roman" w:cs="Times New Roman"/>
          <w:b/>
          <w:bCs/>
          <w:sz w:val="28"/>
          <w:szCs w:val="28"/>
        </w:rPr>
        <w:t>Conclusion</w:t>
      </w:r>
    </w:p>
    <w:p w14:paraId="4982B9D6" w14:textId="7DD3D0B9" w:rsidR="00E82386" w:rsidRPr="00E82386" w:rsidRDefault="00E82386" w:rsidP="00E82386">
      <w:pPr>
        <w:rPr>
          <w:rFonts w:ascii="Times New Roman" w:hAnsi="Times New Roman" w:cs="Times New Roman"/>
          <w:sz w:val="24"/>
          <w:szCs w:val="24"/>
        </w:rPr>
      </w:pPr>
      <w:r w:rsidRPr="00E82386">
        <w:rPr>
          <w:rFonts w:ascii="Times New Roman" w:hAnsi="Times New Roman" w:cs="Times New Roman"/>
          <w:sz w:val="24"/>
          <w:szCs w:val="24"/>
        </w:rPr>
        <w:t xml:space="preserve">Evaluating the 58 cases that I have identified as </w:t>
      </w:r>
      <w:r w:rsidR="0084312D">
        <w:rPr>
          <w:rFonts w:ascii="Times New Roman" w:hAnsi="Times New Roman" w:cs="Times New Roman"/>
          <w:sz w:val="24"/>
          <w:szCs w:val="24"/>
        </w:rPr>
        <w:t xml:space="preserve">large-scale </w:t>
      </w:r>
      <w:r w:rsidRPr="00E82386">
        <w:rPr>
          <w:rFonts w:ascii="Times New Roman" w:hAnsi="Times New Roman" w:cs="Times New Roman"/>
          <w:sz w:val="24"/>
          <w:szCs w:val="24"/>
        </w:rPr>
        <w:t xml:space="preserve">discrepancies is the first step in </w:t>
      </w:r>
      <w:r w:rsidR="0084312D">
        <w:rPr>
          <w:rFonts w:ascii="Times New Roman" w:hAnsi="Times New Roman" w:cs="Times New Roman"/>
          <w:sz w:val="24"/>
          <w:szCs w:val="24"/>
        </w:rPr>
        <w:t xml:space="preserve">a series of endeavors to </w:t>
      </w:r>
      <w:r w:rsidRPr="00E82386">
        <w:rPr>
          <w:rFonts w:ascii="Times New Roman" w:hAnsi="Times New Roman" w:cs="Times New Roman"/>
          <w:sz w:val="24"/>
          <w:szCs w:val="24"/>
        </w:rPr>
        <w:t>evaluat</w:t>
      </w:r>
      <w:r w:rsidR="0084312D">
        <w:rPr>
          <w:rFonts w:ascii="Times New Roman" w:hAnsi="Times New Roman" w:cs="Times New Roman"/>
          <w:sz w:val="24"/>
          <w:szCs w:val="24"/>
        </w:rPr>
        <w:t xml:space="preserve">e </w:t>
      </w:r>
      <w:r w:rsidRPr="00E82386">
        <w:rPr>
          <w:rFonts w:ascii="Times New Roman" w:hAnsi="Times New Roman" w:cs="Times New Roman"/>
          <w:sz w:val="24"/>
          <w:szCs w:val="24"/>
        </w:rPr>
        <w:t xml:space="preserve">the SVAC dataset </w:t>
      </w:r>
      <w:r w:rsidR="0084312D">
        <w:rPr>
          <w:rFonts w:ascii="Times New Roman" w:hAnsi="Times New Roman" w:cs="Times New Roman"/>
          <w:sz w:val="24"/>
          <w:szCs w:val="24"/>
        </w:rPr>
        <w:t xml:space="preserve">systematically </w:t>
      </w:r>
      <w:r w:rsidRPr="00E82386">
        <w:rPr>
          <w:rFonts w:ascii="Times New Roman" w:hAnsi="Times New Roman" w:cs="Times New Roman"/>
          <w:sz w:val="24"/>
          <w:szCs w:val="24"/>
        </w:rPr>
        <w:t>so that future</w:t>
      </w:r>
      <w:r w:rsidR="005B1E65">
        <w:rPr>
          <w:rFonts w:ascii="Times New Roman" w:hAnsi="Times New Roman" w:cs="Times New Roman"/>
          <w:sz w:val="24"/>
          <w:szCs w:val="24"/>
        </w:rPr>
        <w:t xml:space="preserve"> policymaking and</w:t>
      </w:r>
      <w:r w:rsidRPr="00E82386">
        <w:rPr>
          <w:rFonts w:ascii="Times New Roman" w:hAnsi="Times New Roman" w:cs="Times New Roman"/>
          <w:sz w:val="24"/>
          <w:szCs w:val="24"/>
        </w:rPr>
        <w:t xml:space="preserve"> scholarship may more closely analyze conflict-related sexual violence. I have identified limitations of my research and outlined potential next steps below.</w:t>
      </w:r>
    </w:p>
    <w:p w14:paraId="008DD57C" w14:textId="2B36CF87" w:rsidR="00356479" w:rsidRDefault="00E82386" w:rsidP="00356479">
      <w:pPr>
        <w:ind w:firstLine="720"/>
        <w:rPr>
          <w:rFonts w:ascii="Times New Roman" w:hAnsi="Times New Roman" w:cs="Times New Roman"/>
          <w:sz w:val="24"/>
          <w:szCs w:val="24"/>
        </w:rPr>
      </w:pPr>
      <w:r w:rsidRPr="00E82386">
        <w:rPr>
          <w:rFonts w:ascii="Times New Roman" w:hAnsi="Times New Roman" w:cs="Times New Roman"/>
          <w:sz w:val="24"/>
          <w:szCs w:val="24"/>
        </w:rPr>
        <w:t xml:space="preserve">My current analysis of the SVAC dataset is limited in four primary ways. First, the variables that I have created are applied only to where there exists a gap between the </w:t>
      </w:r>
      <w:r w:rsidR="005B1E65">
        <w:rPr>
          <w:rFonts w:ascii="Times New Roman" w:hAnsi="Times New Roman" w:cs="Times New Roman"/>
          <w:sz w:val="24"/>
          <w:szCs w:val="24"/>
        </w:rPr>
        <w:t xml:space="preserve">zero </w:t>
      </w:r>
      <w:r w:rsidRPr="00E82386">
        <w:rPr>
          <w:rFonts w:ascii="Times New Roman" w:hAnsi="Times New Roman" w:cs="Times New Roman"/>
          <w:sz w:val="24"/>
          <w:szCs w:val="24"/>
        </w:rPr>
        <w:t xml:space="preserve">and </w:t>
      </w:r>
      <w:r w:rsidR="005B1E65">
        <w:rPr>
          <w:rFonts w:ascii="Times New Roman" w:hAnsi="Times New Roman" w:cs="Times New Roman"/>
          <w:sz w:val="24"/>
          <w:szCs w:val="24"/>
        </w:rPr>
        <w:t>three</w:t>
      </w:r>
      <w:r w:rsidRPr="00E82386">
        <w:rPr>
          <w:rFonts w:ascii="Times New Roman" w:hAnsi="Times New Roman" w:cs="Times New Roman"/>
          <w:sz w:val="24"/>
          <w:szCs w:val="24"/>
        </w:rPr>
        <w:t xml:space="preserve"> prevalence scores. Future research may build on this by expanding the variables I have created to the rest of the dataset and testing whether the same patterns exist. Second, I chose to limit my analysis to only cases where all three sources released reports. Future research may consider where a gap between the </w:t>
      </w:r>
      <w:r w:rsidR="005B1E65">
        <w:rPr>
          <w:rFonts w:ascii="Times New Roman" w:hAnsi="Times New Roman" w:cs="Times New Roman"/>
          <w:sz w:val="24"/>
          <w:szCs w:val="24"/>
        </w:rPr>
        <w:t>zero</w:t>
      </w:r>
      <w:r w:rsidRPr="00E82386">
        <w:rPr>
          <w:rFonts w:ascii="Times New Roman" w:hAnsi="Times New Roman" w:cs="Times New Roman"/>
          <w:sz w:val="24"/>
          <w:szCs w:val="24"/>
        </w:rPr>
        <w:t xml:space="preserve"> and </w:t>
      </w:r>
      <w:r w:rsidR="005B1E65">
        <w:rPr>
          <w:rFonts w:ascii="Times New Roman" w:hAnsi="Times New Roman" w:cs="Times New Roman"/>
          <w:sz w:val="24"/>
          <w:szCs w:val="24"/>
        </w:rPr>
        <w:t>three</w:t>
      </w:r>
      <w:r w:rsidRPr="00E82386">
        <w:rPr>
          <w:rFonts w:ascii="Times New Roman" w:hAnsi="Times New Roman" w:cs="Times New Roman"/>
          <w:sz w:val="24"/>
          <w:szCs w:val="24"/>
        </w:rPr>
        <w:t xml:space="preserve"> prevalence scores exists, but only two sources have released reports. Third, my analysis</w:t>
      </w:r>
      <w:r w:rsidR="001F0309">
        <w:rPr>
          <w:rFonts w:ascii="Times New Roman" w:hAnsi="Times New Roman" w:cs="Times New Roman"/>
          <w:sz w:val="24"/>
          <w:szCs w:val="24"/>
        </w:rPr>
        <w:t xml:space="preserve"> of the Source Overlap Hypothesis </w:t>
      </w:r>
      <w:r w:rsidRPr="00E82386">
        <w:rPr>
          <w:rFonts w:ascii="Times New Roman" w:hAnsi="Times New Roman" w:cs="Times New Roman"/>
          <w:sz w:val="24"/>
          <w:szCs w:val="24"/>
        </w:rPr>
        <w:t xml:space="preserve">relies on the CMs rather than the original source material. This is for two reasons: first, the CMs appear to be comprehensive, and second, reevaluating every annual and special report by each of the three sources for each of the 58 discrepancies requires more resources than </w:t>
      </w:r>
      <w:r w:rsidR="006C515C">
        <w:rPr>
          <w:rFonts w:ascii="Times New Roman" w:hAnsi="Times New Roman" w:cs="Times New Roman"/>
          <w:sz w:val="24"/>
          <w:szCs w:val="24"/>
        </w:rPr>
        <w:t>currently feasible</w:t>
      </w:r>
      <w:r w:rsidRPr="00E82386">
        <w:rPr>
          <w:rFonts w:ascii="Times New Roman" w:hAnsi="Times New Roman" w:cs="Times New Roman"/>
          <w:sz w:val="24"/>
          <w:szCs w:val="24"/>
        </w:rPr>
        <w:t xml:space="preserve">. While I believe that the conclusions to be drawn from the CMs are the same conclusions to be drawn from the original source material, this research is still limited to the conclusions drawn from the CMs. Future research may evaluate the original source material to evaluate the argument I posed in </w:t>
      </w:r>
      <w:r w:rsidR="004A1A3C">
        <w:rPr>
          <w:rFonts w:ascii="Times New Roman" w:hAnsi="Times New Roman" w:cs="Times New Roman"/>
          <w:sz w:val="24"/>
          <w:szCs w:val="24"/>
        </w:rPr>
        <w:t>the Source Overlap Hypothesis</w:t>
      </w:r>
      <w:r w:rsidRPr="00E82386">
        <w:rPr>
          <w:rFonts w:ascii="Times New Roman" w:hAnsi="Times New Roman" w:cs="Times New Roman"/>
          <w:sz w:val="24"/>
          <w:szCs w:val="24"/>
        </w:rPr>
        <w:t xml:space="preserve">. Lastly, I limited my analysis to the SVAC dataset because my </w:t>
      </w:r>
      <w:r w:rsidRPr="00E82386">
        <w:rPr>
          <w:rFonts w:ascii="Times New Roman" w:hAnsi="Times New Roman" w:cs="Times New Roman"/>
          <w:sz w:val="24"/>
          <w:szCs w:val="24"/>
        </w:rPr>
        <w:lastRenderedPageBreak/>
        <w:t>theory has little to do with the form of sexual violence. Future research may expand this study to include analysis of the RSVAC dataset.</w:t>
      </w:r>
    </w:p>
    <w:p w14:paraId="7333B699" w14:textId="58DCDDB0" w:rsidR="00356479" w:rsidRDefault="00E82386" w:rsidP="00356479">
      <w:pPr>
        <w:ind w:firstLine="720"/>
        <w:rPr>
          <w:rFonts w:ascii="Times New Roman" w:hAnsi="Times New Roman" w:cs="Times New Roman"/>
          <w:sz w:val="24"/>
          <w:szCs w:val="24"/>
        </w:rPr>
      </w:pPr>
      <w:r w:rsidRPr="00E82386">
        <w:rPr>
          <w:rFonts w:ascii="Times New Roman" w:hAnsi="Times New Roman" w:cs="Times New Roman"/>
          <w:sz w:val="24"/>
          <w:szCs w:val="24"/>
        </w:rPr>
        <w:t>Future scholarship in this area may also choose to breech new territory. Where I focused on the widest gaps</w:t>
      </w:r>
      <w:r w:rsidR="004A1A3C">
        <w:rPr>
          <w:rFonts w:ascii="Times New Roman" w:hAnsi="Times New Roman" w:cs="Times New Roman"/>
          <w:sz w:val="24"/>
          <w:szCs w:val="24"/>
        </w:rPr>
        <w:t>, those</w:t>
      </w:r>
      <w:r w:rsidRPr="00E82386">
        <w:rPr>
          <w:rFonts w:ascii="Times New Roman" w:hAnsi="Times New Roman" w:cs="Times New Roman"/>
          <w:sz w:val="24"/>
          <w:szCs w:val="24"/>
        </w:rPr>
        <w:t xml:space="preserve"> between </w:t>
      </w:r>
      <w:r w:rsidR="004A1A3C">
        <w:rPr>
          <w:rFonts w:ascii="Times New Roman" w:hAnsi="Times New Roman" w:cs="Times New Roman"/>
          <w:sz w:val="24"/>
          <w:szCs w:val="24"/>
        </w:rPr>
        <w:t>zero</w:t>
      </w:r>
      <w:r w:rsidRPr="00E82386">
        <w:rPr>
          <w:rFonts w:ascii="Times New Roman" w:hAnsi="Times New Roman" w:cs="Times New Roman"/>
          <w:sz w:val="24"/>
          <w:szCs w:val="24"/>
        </w:rPr>
        <w:t xml:space="preserve">s and </w:t>
      </w:r>
      <w:r w:rsidR="004A1A3C">
        <w:rPr>
          <w:rFonts w:ascii="Times New Roman" w:hAnsi="Times New Roman" w:cs="Times New Roman"/>
          <w:sz w:val="24"/>
          <w:szCs w:val="24"/>
        </w:rPr>
        <w:t>three</w:t>
      </w:r>
      <w:r w:rsidRPr="00E82386">
        <w:rPr>
          <w:rFonts w:ascii="Times New Roman" w:hAnsi="Times New Roman" w:cs="Times New Roman"/>
          <w:sz w:val="24"/>
          <w:szCs w:val="24"/>
        </w:rPr>
        <w:t xml:space="preserve">s, future research could target other prevalence score disagreements. How significant is the distinction between a prevalence of </w:t>
      </w:r>
      <w:r w:rsidR="004A1A3C">
        <w:rPr>
          <w:rFonts w:ascii="Times New Roman" w:hAnsi="Times New Roman" w:cs="Times New Roman"/>
          <w:sz w:val="24"/>
          <w:szCs w:val="24"/>
        </w:rPr>
        <w:t>one</w:t>
      </w:r>
      <w:r w:rsidRPr="00E82386">
        <w:rPr>
          <w:rFonts w:ascii="Times New Roman" w:hAnsi="Times New Roman" w:cs="Times New Roman"/>
          <w:sz w:val="24"/>
          <w:szCs w:val="24"/>
        </w:rPr>
        <w:t xml:space="preserve"> and a prevalence of </w:t>
      </w:r>
      <w:r w:rsidR="004A1A3C">
        <w:rPr>
          <w:rFonts w:ascii="Times New Roman" w:hAnsi="Times New Roman" w:cs="Times New Roman"/>
          <w:sz w:val="24"/>
          <w:szCs w:val="24"/>
        </w:rPr>
        <w:t>two</w:t>
      </w:r>
      <w:r w:rsidRPr="00E82386">
        <w:rPr>
          <w:rFonts w:ascii="Times New Roman" w:hAnsi="Times New Roman" w:cs="Times New Roman"/>
          <w:sz w:val="24"/>
          <w:szCs w:val="24"/>
        </w:rPr>
        <w:t xml:space="preserve">? Future research may also choose to evaluate supposed agreement. Are all prevalence of </w:t>
      </w:r>
      <w:r w:rsidR="004A1A3C">
        <w:rPr>
          <w:rFonts w:ascii="Times New Roman" w:hAnsi="Times New Roman" w:cs="Times New Roman"/>
          <w:sz w:val="24"/>
          <w:szCs w:val="24"/>
        </w:rPr>
        <w:t>three</w:t>
      </w:r>
      <w:r w:rsidRPr="00E82386">
        <w:rPr>
          <w:rFonts w:ascii="Times New Roman" w:hAnsi="Times New Roman" w:cs="Times New Roman"/>
          <w:sz w:val="24"/>
          <w:szCs w:val="24"/>
        </w:rPr>
        <w:t xml:space="preserve"> the same?</w:t>
      </w:r>
    </w:p>
    <w:p w14:paraId="7B69F82F" w14:textId="5BC08096" w:rsidR="009F3540" w:rsidRPr="00356479" w:rsidRDefault="005B4C18" w:rsidP="003F080D">
      <w:pPr>
        <w:ind w:firstLine="720"/>
        <w:rPr>
          <w:rFonts w:ascii="Times New Roman" w:hAnsi="Times New Roman" w:cs="Times New Roman"/>
          <w:sz w:val="24"/>
          <w:szCs w:val="24"/>
        </w:rPr>
      </w:pPr>
      <w:r>
        <w:rPr>
          <w:rFonts w:ascii="Times New Roman" w:hAnsi="Times New Roman" w:cs="Times New Roman"/>
          <w:sz w:val="24"/>
          <w:szCs w:val="24"/>
        </w:rPr>
        <w:t>The number of studies published since 2014</w:t>
      </w:r>
      <w:r w:rsidR="000477A7">
        <w:rPr>
          <w:rFonts w:ascii="Times New Roman" w:hAnsi="Times New Roman" w:cs="Times New Roman"/>
          <w:sz w:val="24"/>
          <w:szCs w:val="24"/>
        </w:rPr>
        <w:t xml:space="preserve"> that utilize </w:t>
      </w:r>
      <w:r w:rsidR="00B44945">
        <w:rPr>
          <w:rFonts w:ascii="Times New Roman" w:hAnsi="Times New Roman" w:cs="Times New Roman"/>
          <w:sz w:val="24"/>
          <w:szCs w:val="24"/>
        </w:rPr>
        <w:t>SVAC</w:t>
      </w:r>
      <w:r w:rsidR="00E6105D">
        <w:rPr>
          <w:rFonts w:ascii="Times New Roman" w:hAnsi="Times New Roman" w:cs="Times New Roman"/>
          <w:sz w:val="24"/>
          <w:szCs w:val="24"/>
        </w:rPr>
        <w:t xml:space="preserve"> have allowed the progression of wartime sexual violence research</w:t>
      </w:r>
      <w:r w:rsidR="00D11AAE">
        <w:rPr>
          <w:rFonts w:ascii="Times New Roman" w:hAnsi="Times New Roman" w:cs="Times New Roman"/>
          <w:sz w:val="24"/>
          <w:szCs w:val="24"/>
        </w:rPr>
        <w:t xml:space="preserve">. By continuing to analyze and scrutinize existing data on conflict-related sexual violence, we can continue to push the </w:t>
      </w:r>
      <w:r w:rsidR="003F080D">
        <w:rPr>
          <w:rFonts w:ascii="Times New Roman" w:hAnsi="Times New Roman" w:cs="Times New Roman"/>
          <w:sz w:val="24"/>
          <w:szCs w:val="24"/>
        </w:rPr>
        <w:t>field</w:t>
      </w:r>
      <w:r w:rsidR="00D11AAE">
        <w:rPr>
          <w:rFonts w:ascii="Times New Roman" w:hAnsi="Times New Roman" w:cs="Times New Roman"/>
          <w:sz w:val="24"/>
          <w:szCs w:val="24"/>
        </w:rPr>
        <w:t xml:space="preserve"> forward. </w:t>
      </w:r>
      <w:r w:rsidR="005E358A">
        <w:rPr>
          <w:rFonts w:ascii="Times New Roman" w:hAnsi="Times New Roman" w:cs="Times New Roman"/>
          <w:sz w:val="24"/>
          <w:szCs w:val="24"/>
        </w:rPr>
        <w:t xml:space="preserve">Efforts to prevent and address sexual violence in conflict through policymaking, physical security measures, </w:t>
      </w:r>
      <w:r w:rsidR="003F080D">
        <w:rPr>
          <w:rFonts w:ascii="Times New Roman" w:hAnsi="Times New Roman" w:cs="Times New Roman"/>
          <w:sz w:val="24"/>
          <w:szCs w:val="24"/>
        </w:rPr>
        <w:t xml:space="preserve">strategic allocation of essential goods, and prosecution may also prove more successful with improved systematic data. </w:t>
      </w:r>
      <w:r w:rsidR="009F3540">
        <w:rPr>
          <w:rFonts w:ascii="Times New Roman" w:hAnsi="Times New Roman" w:cs="Times New Roman"/>
          <w:sz w:val="24"/>
          <w:szCs w:val="24"/>
        </w:rPr>
        <w:br w:type="page"/>
      </w:r>
    </w:p>
    <w:p w14:paraId="16BD1BFD" w14:textId="78EC904F" w:rsidR="009F3540" w:rsidRPr="00AD6E02" w:rsidRDefault="00BE35C1" w:rsidP="009F3540">
      <w:pPr>
        <w:jc w:val="center"/>
        <w:rPr>
          <w:rFonts w:ascii="Times New Roman" w:hAnsi="Times New Roman" w:cs="Times New Roman"/>
          <w:b/>
          <w:bCs/>
          <w:sz w:val="24"/>
          <w:szCs w:val="24"/>
          <w:lang w:val="es-MX"/>
        </w:rPr>
      </w:pPr>
      <w:proofErr w:type="spellStart"/>
      <w:r w:rsidRPr="00AD6E02">
        <w:rPr>
          <w:rFonts w:ascii="Times New Roman" w:hAnsi="Times New Roman" w:cs="Times New Roman"/>
          <w:b/>
          <w:bCs/>
          <w:sz w:val="24"/>
          <w:szCs w:val="24"/>
          <w:lang w:val="es-MX"/>
        </w:rPr>
        <w:lastRenderedPageBreak/>
        <w:t>References</w:t>
      </w:r>
      <w:proofErr w:type="spellEnd"/>
    </w:p>
    <w:p w14:paraId="6F73D628" w14:textId="77777777" w:rsidR="00AD6E02" w:rsidRPr="00AD6E02" w:rsidRDefault="00312F46" w:rsidP="00AD6E02">
      <w:pPr>
        <w:pStyle w:val="Bibliography"/>
        <w:rPr>
          <w:rFonts w:ascii="Times New Roman" w:hAnsi="Times New Roman" w:cs="Times New Roman"/>
          <w:sz w:val="24"/>
        </w:rPr>
      </w:pPr>
      <w:r>
        <w:fldChar w:fldCharType="begin"/>
      </w:r>
      <w:r w:rsidR="00403DEA" w:rsidRPr="00AD6E02">
        <w:rPr>
          <w:lang w:val="es-MX"/>
        </w:rPr>
        <w:instrText xml:space="preserve"> ADDIN ZOTERO_BIBL {"uncited":[],"omitted":[],"custom":[]} CSL_BIBLIOGRAPHY </w:instrText>
      </w:r>
      <w:r>
        <w:fldChar w:fldCharType="separate"/>
      </w:r>
      <w:r w:rsidR="00AD6E02" w:rsidRPr="00AD6E02">
        <w:rPr>
          <w:rFonts w:ascii="Times New Roman" w:hAnsi="Times New Roman" w:cs="Times New Roman"/>
          <w:sz w:val="24"/>
          <w:lang w:val="es-MX"/>
        </w:rPr>
        <w:t xml:space="preserve">Ballesteros, A. </w:t>
      </w:r>
      <w:r w:rsidR="00AD6E02" w:rsidRPr="00AD6E02">
        <w:rPr>
          <w:rFonts w:ascii="Times New Roman" w:hAnsi="Times New Roman" w:cs="Times New Roman"/>
          <w:i/>
          <w:iCs/>
          <w:sz w:val="24"/>
          <w:lang w:val="es-MX"/>
        </w:rPr>
        <w:t>et al.</w:t>
      </w:r>
      <w:r w:rsidR="00AD6E02" w:rsidRPr="00AD6E02">
        <w:rPr>
          <w:rFonts w:ascii="Times New Roman" w:hAnsi="Times New Roman" w:cs="Times New Roman"/>
          <w:sz w:val="24"/>
          <w:lang w:val="es-MX"/>
        </w:rPr>
        <w:t xml:space="preserve"> </w:t>
      </w:r>
      <w:r w:rsidR="00AD6E02" w:rsidRPr="00AD6E02">
        <w:rPr>
          <w:rFonts w:ascii="Times New Roman" w:hAnsi="Times New Roman" w:cs="Times New Roman"/>
          <w:sz w:val="24"/>
        </w:rPr>
        <w:t xml:space="preserve">(2007) </w:t>
      </w:r>
      <w:r w:rsidR="00AD6E02" w:rsidRPr="00AD6E02">
        <w:rPr>
          <w:rFonts w:ascii="Times New Roman" w:hAnsi="Times New Roman" w:cs="Times New Roman"/>
          <w:i/>
          <w:iCs/>
          <w:sz w:val="24"/>
        </w:rPr>
        <w:t>The Work of Amnesty International and Human Rights Watch: Evidence from Colombia</w:t>
      </w:r>
      <w:r w:rsidR="00AD6E02" w:rsidRPr="00AD6E02">
        <w:rPr>
          <w:rFonts w:ascii="Times New Roman" w:hAnsi="Times New Roman" w:cs="Times New Roman"/>
          <w:sz w:val="24"/>
        </w:rPr>
        <w:t>.</w:t>
      </w:r>
    </w:p>
    <w:p w14:paraId="49EBB371"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de Brouwer, A.-M. (2015) ‘The Importance of Understanding Sexual Violence in Conflict for Investigation and Prosecution Purposes’, </w:t>
      </w:r>
      <w:r w:rsidRPr="00AD6E02">
        <w:rPr>
          <w:rFonts w:ascii="Times New Roman" w:hAnsi="Times New Roman" w:cs="Times New Roman"/>
          <w:i/>
          <w:iCs/>
          <w:sz w:val="24"/>
        </w:rPr>
        <w:t>Cornell International Law Journal</w:t>
      </w:r>
      <w:r w:rsidRPr="00AD6E02">
        <w:rPr>
          <w:rFonts w:ascii="Times New Roman" w:hAnsi="Times New Roman" w:cs="Times New Roman"/>
          <w:sz w:val="24"/>
        </w:rPr>
        <w:t>, 48(3), pp. 639–666.</w:t>
      </w:r>
    </w:p>
    <w:p w14:paraId="724FDA14" w14:textId="77777777" w:rsidR="00AD6E02" w:rsidRPr="00AD6E02" w:rsidRDefault="00AD6E02" w:rsidP="00AD6E02">
      <w:pPr>
        <w:pStyle w:val="Bibliography"/>
        <w:rPr>
          <w:rFonts w:ascii="Times New Roman" w:hAnsi="Times New Roman" w:cs="Times New Roman"/>
          <w:sz w:val="24"/>
        </w:rPr>
      </w:pPr>
      <w:proofErr w:type="spellStart"/>
      <w:r w:rsidRPr="00AD6E02">
        <w:rPr>
          <w:rFonts w:ascii="Times New Roman" w:hAnsi="Times New Roman" w:cs="Times New Roman"/>
          <w:sz w:val="24"/>
        </w:rPr>
        <w:t>Charman</w:t>
      </w:r>
      <w:proofErr w:type="spellEnd"/>
      <w:r w:rsidRPr="00AD6E02">
        <w:rPr>
          <w:rFonts w:ascii="Times New Roman" w:hAnsi="Times New Roman" w:cs="Times New Roman"/>
          <w:sz w:val="24"/>
        </w:rPr>
        <w:t>, T. (2018</w:t>
      </w:r>
      <w:proofErr w:type="gramStart"/>
      <w:r w:rsidRPr="00AD6E02">
        <w:rPr>
          <w:rFonts w:ascii="Times New Roman" w:hAnsi="Times New Roman" w:cs="Times New Roman"/>
          <w:sz w:val="24"/>
        </w:rPr>
        <w:t>) :</w:t>
      </w:r>
      <w:proofErr w:type="gramEnd"/>
      <w:r w:rsidRPr="00AD6E02">
        <w:rPr>
          <w:rFonts w:ascii="Times New Roman" w:hAnsi="Times New Roman" w:cs="Times New Roman"/>
          <w:sz w:val="24"/>
        </w:rPr>
        <w:t xml:space="preserve"> ‘The framing of sexual violence against men in armed conflict in Amnesty International and Human Rights Watch reports’, in </w:t>
      </w:r>
      <w:r w:rsidRPr="00AD6E02">
        <w:rPr>
          <w:rFonts w:ascii="Times New Roman" w:hAnsi="Times New Roman" w:cs="Times New Roman"/>
          <w:i/>
          <w:iCs/>
          <w:sz w:val="24"/>
        </w:rPr>
        <w:t>Sexual Violence Against Men in Global Politics</w:t>
      </w:r>
      <w:r w:rsidRPr="00AD6E02">
        <w:rPr>
          <w:rFonts w:ascii="Times New Roman" w:hAnsi="Times New Roman" w:cs="Times New Roman"/>
          <w:sz w:val="24"/>
        </w:rPr>
        <w:t>. Routledge.</w:t>
      </w:r>
    </w:p>
    <w:p w14:paraId="7C6E1DE9"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Cohen, D.K. (2013) ‘Explaining Rape during Civil War: Cross-National Evidence (1980–2009)’, </w:t>
      </w:r>
      <w:r w:rsidRPr="00AD6E02">
        <w:rPr>
          <w:rFonts w:ascii="Times New Roman" w:hAnsi="Times New Roman" w:cs="Times New Roman"/>
          <w:i/>
          <w:iCs/>
          <w:sz w:val="24"/>
        </w:rPr>
        <w:t>American Political Science Review</w:t>
      </w:r>
      <w:r w:rsidRPr="00AD6E02">
        <w:rPr>
          <w:rFonts w:ascii="Times New Roman" w:hAnsi="Times New Roman" w:cs="Times New Roman"/>
          <w:sz w:val="24"/>
        </w:rPr>
        <w:t>, 107(3), pp. 461–477. Available at: https://doi.org/10.1017/S0003055413000221.</w:t>
      </w:r>
    </w:p>
    <w:p w14:paraId="277E5C2C"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Cohen, D.K. and Nordås, R. (2014) ‘Sexual violence in armed conflict: Introducing the SVAC dataset, 1989–2009’, </w:t>
      </w:r>
      <w:r w:rsidRPr="00AD6E02">
        <w:rPr>
          <w:rFonts w:ascii="Times New Roman" w:hAnsi="Times New Roman" w:cs="Times New Roman"/>
          <w:i/>
          <w:iCs/>
          <w:sz w:val="24"/>
        </w:rPr>
        <w:t>Journal of Peace Research</w:t>
      </w:r>
      <w:r w:rsidRPr="00AD6E02">
        <w:rPr>
          <w:rFonts w:ascii="Times New Roman" w:hAnsi="Times New Roman" w:cs="Times New Roman"/>
          <w:sz w:val="24"/>
        </w:rPr>
        <w:t>, 51(3), pp. 418–428.</w:t>
      </w:r>
    </w:p>
    <w:p w14:paraId="35A2C672"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Cohen, D.K., Nordås, R. and Nagel, R.U. (2021) ‘Sexual Violence in Armed Conflict Data Project (SVAC) 3.0, 1989-2019 Codebook and Instruction Manual February 2021’, p. 17.</w:t>
      </w:r>
    </w:p>
    <w:p w14:paraId="40A3E1AD"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Davenport, C. and Ball, P. (2002) ‘Views to a Kill: Exploring the Implications of Source Selection in the Case of Guatemalan State Terror, 1977-1995’, </w:t>
      </w:r>
      <w:r w:rsidRPr="00AD6E02">
        <w:rPr>
          <w:rFonts w:ascii="Times New Roman" w:hAnsi="Times New Roman" w:cs="Times New Roman"/>
          <w:i/>
          <w:iCs/>
          <w:sz w:val="24"/>
        </w:rPr>
        <w:t>The Journal of Conflict Resolution</w:t>
      </w:r>
      <w:r w:rsidRPr="00AD6E02">
        <w:rPr>
          <w:rFonts w:ascii="Times New Roman" w:hAnsi="Times New Roman" w:cs="Times New Roman"/>
          <w:sz w:val="24"/>
        </w:rPr>
        <w:t>, 46(3), pp. 427–450.</w:t>
      </w:r>
    </w:p>
    <w:p w14:paraId="6A1570A7"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Dumaine, L. </w:t>
      </w:r>
      <w:r w:rsidRPr="00AD6E02">
        <w:rPr>
          <w:rFonts w:ascii="Times New Roman" w:hAnsi="Times New Roman" w:cs="Times New Roman"/>
          <w:i/>
          <w:iCs/>
          <w:sz w:val="24"/>
        </w:rPr>
        <w:t>et al.</w:t>
      </w:r>
      <w:r w:rsidRPr="00AD6E02">
        <w:rPr>
          <w:rFonts w:ascii="Times New Roman" w:hAnsi="Times New Roman" w:cs="Times New Roman"/>
          <w:sz w:val="24"/>
        </w:rPr>
        <w:t xml:space="preserve"> (2022) ‘Repertoires of conflict-related sexual violence: Introducing the RSVAC data package’, </w:t>
      </w:r>
      <w:r w:rsidRPr="00AD6E02">
        <w:rPr>
          <w:rFonts w:ascii="Times New Roman" w:hAnsi="Times New Roman" w:cs="Times New Roman"/>
          <w:i/>
          <w:iCs/>
          <w:sz w:val="24"/>
        </w:rPr>
        <w:t>Journal of Peace Research</w:t>
      </w:r>
      <w:r w:rsidRPr="00AD6E02">
        <w:rPr>
          <w:rFonts w:ascii="Times New Roman" w:hAnsi="Times New Roman" w:cs="Times New Roman"/>
          <w:sz w:val="24"/>
        </w:rPr>
        <w:t>, 59(4), pp. 611–621. Available at: https://doi.org/10.1177/00223433211044674.</w:t>
      </w:r>
    </w:p>
    <w:p w14:paraId="538FA975"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Eck, K. and </w:t>
      </w:r>
      <w:proofErr w:type="spellStart"/>
      <w:r w:rsidRPr="00AD6E02">
        <w:rPr>
          <w:rFonts w:ascii="Times New Roman" w:hAnsi="Times New Roman" w:cs="Times New Roman"/>
          <w:sz w:val="24"/>
        </w:rPr>
        <w:t>Fariss</w:t>
      </w:r>
      <w:proofErr w:type="spellEnd"/>
      <w:r w:rsidRPr="00AD6E02">
        <w:rPr>
          <w:rFonts w:ascii="Times New Roman" w:hAnsi="Times New Roman" w:cs="Times New Roman"/>
          <w:sz w:val="24"/>
        </w:rPr>
        <w:t xml:space="preserve">, C.J. (2018) ‘III Treatment and Torture in Sweden: A Critique of Cross-Case Comparisons’, </w:t>
      </w:r>
      <w:r w:rsidRPr="00AD6E02">
        <w:rPr>
          <w:rFonts w:ascii="Times New Roman" w:hAnsi="Times New Roman" w:cs="Times New Roman"/>
          <w:i/>
          <w:iCs/>
          <w:sz w:val="24"/>
        </w:rPr>
        <w:t>Human Rights Quarterly</w:t>
      </w:r>
      <w:r w:rsidRPr="00AD6E02">
        <w:rPr>
          <w:rFonts w:ascii="Times New Roman" w:hAnsi="Times New Roman" w:cs="Times New Roman"/>
          <w:sz w:val="24"/>
        </w:rPr>
        <w:t>, 40(3), pp. 591–604. Available at: https://doi.org/10.1353/hrq.2018.0033.</w:t>
      </w:r>
    </w:p>
    <w:p w14:paraId="4964D1D5" w14:textId="77777777" w:rsidR="00AD6E02" w:rsidRPr="00AD6E02" w:rsidRDefault="00AD6E02" w:rsidP="00AD6E02">
      <w:pPr>
        <w:pStyle w:val="Bibliography"/>
        <w:rPr>
          <w:rFonts w:ascii="Times New Roman" w:hAnsi="Times New Roman" w:cs="Times New Roman"/>
          <w:sz w:val="24"/>
        </w:rPr>
      </w:pPr>
      <w:proofErr w:type="spellStart"/>
      <w:r w:rsidRPr="00AD6E02">
        <w:rPr>
          <w:rFonts w:ascii="Times New Roman" w:hAnsi="Times New Roman" w:cs="Times New Roman"/>
          <w:sz w:val="24"/>
        </w:rPr>
        <w:t>Fariss</w:t>
      </w:r>
      <w:proofErr w:type="spellEnd"/>
      <w:r w:rsidRPr="00AD6E02">
        <w:rPr>
          <w:rFonts w:ascii="Times New Roman" w:hAnsi="Times New Roman" w:cs="Times New Roman"/>
          <w:sz w:val="24"/>
        </w:rPr>
        <w:t xml:space="preserve">, C.J. (2014) ‘Respect for Human Rights has Improved Over Time: Modeling the Changing Standard of Accountability’, </w:t>
      </w:r>
      <w:r w:rsidRPr="00AD6E02">
        <w:rPr>
          <w:rFonts w:ascii="Times New Roman" w:hAnsi="Times New Roman" w:cs="Times New Roman"/>
          <w:i/>
          <w:iCs/>
          <w:sz w:val="24"/>
        </w:rPr>
        <w:t>American Political Science Review</w:t>
      </w:r>
      <w:r w:rsidRPr="00AD6E02">
        <w:rPr>
          <w:rFonts w:ascii="Times New Roman" w:hAnsi="Times New Roman" w:cs="Times New Roman"/>
          <w:sz w:val="24"/>
        </w:rPr>
        <w:t>, 108(2), pp. 297–318. Available at: https://doi.org/10.1017/S0003055414000070.</w:t>
      </w:r>
    </w:p>
    <w:p w14:paraId="3BD2BA89"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Farwell, N. (2004) ‘War Rape: New Conceptualizations and Responses’, </w:t>
      </w:r>
      <w:proofErr w:type="spellStart"/>
      <w:r w:rsidRPr="00AD6E02">
        <w:rPr>
          <w:rFonts w:ascii="Times New Roman" w:hAnsi="Times New Roman" w:cs="Times New Roman"/>
          <w:i/>
          <w:iCs/>
          <w:sz w:val="24"/>
        </w:rPr>
        <w:t>Affilia</w:t>
      </w:r>
      <w:proofErr w:type="spellEnd"/>
      <w:r w:rsidRPr="00AD6E02">
        <w:rPr>
          <w:rFonts w:ascii="Times New Roman" w:hAnsi="Times New Roman" w:cs="Times New Roman"/>
          <w:sz w:val="24"/>
        </w:rPr>
        <w:t>, 19(4), pp. 353–474. Available at: https://doi.org/10.1177/0886109904268868.</w:t>
      </w:r>
    </w:p>
    <w:p w14:paraId="1E4AF1AA"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Gottschall, J. (2004) ‘Explaining Wartime Rape’, </w:t>
      </w:r>
      <w:r w:rsidRPr="00AD6E02">
        <w:rPr>
          <w:rFonts w:ascii="Times New Roman" w:hAnsi="Times New Roman" w:cs="Times New Roman"/>
          <w:i/>
          <w:iCs/>
          <w:sz w:val="24"/>
        </w:rPr>
        <w:t>The Journal of Sex Research</w:t>
      </w:r>
      <w:r w:rsidRPr="00AD6E02">
        <w:rPr>
          <w:rFonts w:ascii="Times New Roman" w:hAnsi="Times New Roman" w:cs="Times New Roman"/>
          <w:sz w:val="24"/>
        </w:rPr>
        <w:t>, 41(2), pp. 129–136.</w:t>
      </w:r>
    </w:p>
    <w:p w14:paraId="3C25BCB5"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Krüger, J. and Nordås, R. (2020) ‘A latent variable approach to measuring wartime sexual violence’, </w:t>
      </w:r>
      <w:r w:rsidRPr="00AD6E02">
        <w:rPr>
          <w:rFonts w:ascii="Times New Roman" w:hAnsi="Times New Roman" w:cs="Times New Roman"/>
          <w:i/>
          <w:iCs/>
          <w:sz w:val="24"/>
        </w:rPr>
        <w:t>Journal of Peace Research</w:t>
      </w:r>
      <w:r w:rsidRPr="00AD6E02">
        <w:rPr>
          <w:rFonts w:ascii="Times New Roman" w:hAnsi="Times New Roman" w:cs="Times New Roman"/>
          <w:sz w:val="24"/>
        </w:rPr>
        <w:t>, 57(6), pp. 728–739. Available at: https://doi.org/10.1177/0022343320961147.</w:t>
      </w:r>
    </w:p>
    <w:p w14:paraId="0EC53D34"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lastRenderedPageBreak/>
        <w:t xml:space="preserve">Marsh, M., </w:t>
      </w:r>
      <w:proofErr w:type="spellStart"/>
      <w:r w:rsidRPr="00AD6E02">
        <w:rPr>
          <w:rFonts w:ascii="Times New Roman" w:hAnsi="Times New Roman" w:cs="Times New Roman"/>
          <w:sz w:val="24"/>
        </w:rPr>
        <w:t>Purdin</w:t>
      </w:r>
      <w:proofErr w:type="spellEnd"/>
      <w:r w:rsidRPr="00AD6E02">
        <w:rPr>
          <w:rFonts w:ascii="Times New Roman" w:hAnsi="Times New Roman" w:cs="Times New Roman"/>
          <w:sz w:val="24"/>
        </w:rPr>
        <w:t xml:space="preserve">, S. and </w:t>
      </w:r>
      <w:proofErr w:type="spellStart"/>
      <w:r w:rsidRPr="00AD6E02">
        <w:rPr>
          <w:rFonts w:ascii="Times New Roman" w:hAnsi="Times New Roman" w:cs="Times New Roman"/>
          <w:sz w:val="24"/>
        </w:rPr>
        <w:t>Navani</w:t>
      </w:r>
      <w:proofErr w:type="spellEnd"/>
      <w:r w:rsidRPr="00AD6E02">
        <w:rPr>
          <w:rFonts w:ascii="Times New Roman" w:hAnsi="Times New Roman" w:cs="Times New Roman"/>
          <w:sz w:val="24"/>
        </w:rPr>
        <w:t xml:space="preserve">, S. (2006) ‘Addressing sexual violence in humanitarian emergencies’, </w:t>
      </w:r>
      <w:r w:rsidRPr="00AD6E02">
        <w:rPr>
          <w:rFonts w:ascii="Times New Roman" w:hAnsi="Times New Roman" w:cs="Times New Roman"/>
          <w:i/>
          <w:iCs/>
          <w:sz w:val="24"/>
        </w:rPr>
        <w:t>Global Public Health</w:t>
      </w:r>
      <w:r w:rsidRPr="00AD6E02">
        <w:rPr>
          <w:rFonts w:ascii="Times New Roman" w:hAnsi="Times New Roman" w:cs="Times New Roman"/>
          <w:sz w:val="24"/>
        </w:rPr>
        <w:t>, 1(2), pp. 133–146. Available at: https://doi.org/10.1080/17441690600652787.</w:t>
      </w:r>
    </w:p>
    <w:p w14:paraId="3FC9B860"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Nordås, R. and Cohen, D.K. (2021) ‘Conflict-Related Sexual Violence’, </w:t>
      </w:r>
      <w:r w:rsidRPr="00AD6E02">
        <w:rPr>
          <w:rFonts w:ascii="Times New Roman" w:hAnsi="Times New Roman" w:cs="Times New Roman"/>
          <w:i/>
          <w:iCs/>
          <w:sz w:val="24"/>
        </w:rPr>
        <w:t>Annual Review of Political Science</w:t>
      </w:r>
      <w:r w:rsidRPr="00AD6E02">
        <w:rPr>
          <w:rFonts w:ascii="Times New Roman" w:hAnsi="Times New Roman" w:cs="Times New Roman"/>
          <w:sz w:val="24"/>
        </w:rPr>
        <w:t>, 24(1), pp. 193–211. Available at: https://doi.org/10.1146/annurev-polisci-041719-102620.</w:t>
      </w:r>
    </w:p>
    <w:p w14:paraId="38B31577"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Palermo, T. and Peterman, A. (2011) ‘Undercounting, overcounting and the longevity of flawed estimates: statistics on sexual violence in conflict’, </w:t>
      </w:r>
      <w:r w:rsidRPr="00AD6E02">
        <w:rPr>
          <w:rFonts w:ascii="Times New Roman" w:hAnsi="Times New Roman" w:cs="Times New Roman"/>
          <w:i/>
          <w:iCs/>
          <w:sz w:val="24"/>
        </w:rPr>
        <w:t>Bulletin of the World Health Organization</w:t>
      </w:r>
      <w:r w:rsidRPr="00AD6E02">
        <w:rPr>
          <w:rFonts w:ascii="Times New Roman" w:hAnsi="Times New Roman" w:cs="Times New Roman"/>
          <w:sz w:val="24"/>
        </w:rPr>
        <w:t>, 89, pp. 924–925. Available at: https://doi.org/10.1590/S0042-96862011001200017.</w:t>
      </w:r>
    </w:p>
    <w:p w14:paraId="494B40DC"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Poe, S.C., Carey, S.C. and Vazquez, T.C. (2001) ‘How Are These Pictures Different? A Quantitative Comparison of the US State Department and Amnesty International Human Rights Reports, 1976-1995’, </w:t>
      </w:r>
      <w:r w:rsidRPr="00AD6E02">
        <w:rPr>
          <w:rFonts w:ascii="Times New Roman" w:hAnsi="Times New Roman" w:cs="Times New Roman"/>
          <w:i/>
          <w:iCs/>
          <w:sz w:val="24"/>
        </w:rPr>
        <w:t>Human Rights Quarterly</w:t>
      </w:r>
      <w:r w:rsidRPr="00AD6E02">
        <w:rPr>
          <w:rFonts w:ascii="Times New Roman" w:hAnsi="Times New Roman" w:cs="Times New Roman"/>
          <w:sz w:val="24"/>
        </w:rPr>
        <w:t>, 23(3), pp. 650–677.</w:t>
      </w:r>
    </w:p>
    <w:p w14:paraId="67040E76" w14:textId="77777777" w:rsidR="00AD6E02" w:rsidRPr="00AD6E02" w:rsidRDefault="00AD6E02" w:rsidP="00AD6E02">
      <w:pPr>
        <w:pStyle w:val="Bibliography"/>
        <w:rPr>
          <w:rFonts w:ascii="Times New Roman" w:hAnsi="Times New Roman" w:cs="Times New Roman"/>
          <w:sz w:val="24"/>
        </w:rPr>
      </w:pPr>
      <w:proofErr w:type="spellStart"/>
      <w:r w:rsidRPr="00AD6E02">
        <w:rPr>
          <w:rFonts w:ascii="Times New Roman" w:hAnsi="Times New Roman" w:cs="Times New Roman"/>
          <w:sz w:val="24"/>
        </w:rPr>
        <w:t>Wolitzky</w:t>
      </w:r>
      <w:proofErr w:type="spellEnd"/>
      <w:r w:rsidRPr="00AD6E02">
        <w:rPr>
          <w:rFonts w:ascii="Times New Roman" w:hAnsi="Times New Roman" w:cs="Times New Roman"/>
          <w:sz w:val="24"/>
        </w:rPr>
        <w:t xml:space="preserve">-Taylor, K.B. </w:t>
      </w:r>
      <w:r w:rsidRPr="00AD6E02">
        <w:rPr>
          <w:rFonts w:ascii="Times New Roman" w:hAnsi="Times New Roman" w:cs="Times New Roman"/>
          <w:i/>
          <w:iCs/>
          <w:sz w:val="24"/>
        </w:rPr>
        <w:t>et al.</w:t>
      </w:r>
      <w:r w:rsidRPr="00AD6E02">
        <w:rPr>
          <w:rFonts w:ascii="Times New Roman" w:hAnsi="Times New Roman" w:cs="Times New Roman"/>
          <w:sz w:val="24"/>
        </w:rPr>
        <w:t xml:space="preserve"> (2011) ‘Is Reporting of Rape on the Rise? A Comparison of Women </w:t>
      </w:r>
      <w:proofErr w:type="gramStart"/>
      <w:r w:rsidRPr="00AD6E02">
        <w:rPr>
          <w:rFonts w:ascii="Times New Roman" w:hAnsi="Times New Roman" w:cs="Times New Roman"/>
          <w:sz w:val="24"/>
        </w:rPr>
        <w:t>With</w:t>
      </w:r>
      <w:proofErr w:type="gramEnd"/>
      <w:r w:rsidRPr="00AD6E02">
        <w:rPr>
          <w:rFonts w:ascii="Times New Roman" w:hAnsi="Times New Roman" w:cs="Times New Roman"/>
          <w:sz w:val="24"/>
        </w:rPr>
        <w:t xml:space="preserve"> Reported Versus Unreported Rape Experiences in the National Women’s Study-Replication’, </w:t>
      </w:r>
      <w:r w:rsidRPr="00AD6E02">
        <w:rPr>
          <w:rFonts w:ascii="Times New Roman" w:hAnsi="Times New Roman" w:cs="Times New Roman"/>
          <w:i/>
          <w:iCs/>
          <w:sz w:val="24"/>
        </w:rPr>
        <w:t>Journal of Interpersonal Violence</w:t>
      </w:r>
      <w:r w:rsidRPr="00AD6E02">
        <w:rPr>
          <w:rFonts w:ascii="Times New Roman" w:hAnsi="Times New Roman" w:cs="Times New Roman"/>
          <w:sz w:val="24"/>
        </w:rPr>
        <w:t>, 26(4), pp. 807–832. Available at: https://doi.org/10.1177/0886260510365869.</w:t>
      </w:r>
    </w:p>
    <w:p w14:paraId="21ABBD34"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Wood, E.J. (2006) ‘Variation in Sexual Violence during War’, </w:t>
      </w:r>
      <w:r w:rsidRPr="00AD6E02">
        <w:rPr>
          <w:rFonts w:ascii="Times New Roman" w:hAnsi="Times New Roman" w:cs="Times New Roman"/>
          <w:i/>
          <w:iCs/>
          <w:sz w:val="24"/>
        </w:rPr>
        <w:t>Politics &amp; Society</w:t>
      </w:r>
      <w:r w:rsidRPr="00AD6E02">
        <w:rPr>
          <w:rFonts w:ascii="Times New Roman" w:hAnsi="Times New Roman" w:cs="Times New Roman"/>
          <w:sz w:val="24"/>
        </w:rPr>
        <w:t>, 34(3), pp. 307–342. Available at: https://doi.org/10.1177/0032329206290426.</w:t>
      </w:r>
    </w:p>
    <w:p w14:paraId="548642CA" w14:textId="77777777" w:rsidR="00AD6E02" w:rsidRPr="00AD6E02" w:rsidRDefault="00AD6E02" w:rsidP="00AD6E02">
      <w:pPr>
        <w:pStyle w:val="Bibliography"/>
        <w:rPr>
          <w:rFonts w:ascii="Times New Roman" w:hAnsi="Times New Roman" w:cs="Times New Roman"/>
          <w:sz w:val="24"/>
        </w:rPr>
      </w:pPr>
      <w:r w:rsidRPr="00AD6E02">
        <w:rPr>
          <w:rFonts w:ascii="Times New Roman" w:hAnsi="Times New Roman" w:cs="Times New Roman"/>
          <w:sz w:val="24"/>
        </w:rPr>
        <w:t xml:space="preserve">Wood, E.J. (2018) ‘Rape as a Practice of War: Toward a Typology of Political Violence’, </w:t>
      </w:r>
      <w:r w:rsidRPr="00AD6E02">
        <w:rPr>
          <w:rFonts w:ascii="Times New Roman" w:hAnsi="Times New Roman" w:cs="Times New Roman"/>
          <w:i/>
          <w:iCs/>
          <w:sz w:val="24"/>
        </w:rPr>
        <w:t>Politics &amp; Society</w:t>
      </w:r>
      <w:r w:rsidRPr="00AD6E02">
        <w:rPr>
          <w:rFonts w:ascii="Times New Roman" w:hAnsi="Times New Roman" w:cs="Times New Roman"/>
          <w:sz w:val="24"/>
        </w:rPr>
        <w:t>, 46(4), pp. 513–537. Available at: https://doi.org/10.1177/0032329218773710.</w:t>
      </w:r>
    </w:p>
    <w:p w14:paraId="3CC65C23" w14:textId="5D221AA6" w:rsidR="00312F46" w:rsidRPr="00312F46" w:rsidRDefault="00312F46" w:rsidP="00312F46">
      <w:pPr>
        <w:rPr>
          <w:rFonts w:ascii="Times New Roman" w:hAnsi="Times New Roman" w:cs="Times New Roman"/>
          <w:sz w:val="24"/>
          <w:szCs w:val="24"/>
        </w:rPr>
      </w:pPr>
      <w:r>
        <w:rPr>
          <w:rFonts w:ascii="Times New Roman" w:hAnsi="Times New Roman" w:cs="Times New Roman"/>
          <w:sz w:val="24"/>
          <w:szCs w:val="24"/>
        </w:rPr>
        <w:fldChar w:fldCharType="end"/>
      </w:r>
    </w:p>
    <w:sectPr w:rsidR="00312F46" w:rsidRPr="00312F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08B5" w14:textId="77777777" w:rsidR="00594EFB" w:rsidRDefault="00594EFB" w:rsidP="005E377C">
      <w:pPr>
        <w:spacing w:after="0" w:line="240" w:lineRule="auto"/>
      </w:pPr>
      <w:r>
        <w:separator/>
      </w:r>
    </w:p>
  </w:endnote>
  <w:endnote w:type="continuationSeparator" w:id="0">
    <w:p w14:paraId="14539A4A" w14:textId="77777777" w:rsidR="00594EFB" w:rsidRDefault="00594EFB" w:rsidP="005E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B6D4" w14:textId="77777777" w:rsidR="00594EFB" w:rsidRDefault="00594EFB" w:rsidP="005E377C">
      <w:pPr>
        <w:spacing w:after="0" w:line="240" w:lineRule="auto"/>
      </w:pPr>
      <w:r>
        <w:separator/>
      </w:r>
    </w:p>
  </w:footnote>
  <w:footnote w:type="continuationSeparator" w:id="0">
    <w:p w14:paraId="610DC08F" w14:textId="77777777" w:rsidR="00594EFB" w:rsidRDefault="00594EFB" w:rsidP="005E3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69C1"/>
    <w:multiLevelType w:val="hybridMultilevel"/>
    <w:tmpl w:val="0BECA7DE"/>
    <w:lvl w:ilvl="0" w:tplc="FB9E673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47DE8"/>
    <w:multiLevelType w:val="hybridMultilevel"/>
    <w:tmpl w:val="E91C615A"/>
    <w:lvl w:ilvl="0" w:tplc="E812AE0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C3889"/>
    <w:multiLevelType w:val="hybridMultilevel"/>
    <w:tmpl w:val="3FC8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50829"/>
    <w:multiLevelType w:val="hybridMultilevel"/>
    <w:tmpl w:val="4DA418DE"/>
    <w:lvl w:ilvl="0" w:tplc="4072E4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E34AA"/>
    <w:multiLevelType w:val="hybridMultilevel"/>
    <w:tmpl w:val="31F032F8"/>
    <w:lvl w:ilvl="0" w:tplc="D1AEB7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1ABF"/>
    <w:multiLevelType w:val="hybridMultilevel"/>
    <w:tmpl w:val="30EEA894"/>
    <w:lvl w:ilvl="0" w:tplc="65142C3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84CC2"/>
    <w:multiLevelType w:val="hybridMultilevel"/>
    <w:tmpl w:val="D194B62C"/>
    <w:lvl w:ilvl="0" w:tplc="F49A58DE">
      <w:numFmt w:val="bullet"/>
      <w:lvlText w:val=""/>
      <w:lvlJc w:val="left"/>
      <w:pPr>
        <w:ind w:left="720" w:hanging="360"/>
      </w:pPr>
      <w:rPr>
        <w:rFonts w:ascii="Symbol" w:eastAsiaTheme="minorHAnsi" w:hAnsi="Symbol" w:cs="Times New Roman" w:hint="default"/>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74996"/>
    <w:multiLevelType w:val="hybridMultilevel"/>
    <w:tmpl w:val="1200DA56"/>
    <w:lvl w:ilvl="0" w:tplc="78CC9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582831">
    <w:abstractNumId w:val="0"/>
  </w:num>
  <w:num w:numId="2" w16cid:durableId="143354371">
    <w:abstractNumId w:val="5"/>
  </w:num>
  <w:num w:numId="3" w16cid:durableId="412122708">
    <w:abstractNumId w:val="3"/>
  </w:num>
  <w:num w:numId="4" w16cid:durableId="1508717667">
    <w:abstractNumId w:val="2"/>
  </w:num>
  <w:num w:numId="5" w16cid:durableId="581376723">
    <w:abstractNumId w:val="7"/>
  </w:num>
  <w:num w:numId="6" w16cid:durableId="201869966">
    <w:abstractNumId w:val="6"/>
  </w:num>
  <w:num w:numId="7" w16cid:durableId="1969622896">
    <w:abstractNumId w:val="4"/>
  </w:num>
  <w:num w:numId="8" w16cid:durableId="202932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2"/>
    <w:rsid w:val="00002385"/>
    <w:rsid w:val="00005D92"/>
    <w:rsid w:val="00006EE2"/>
    <w:rsid w:val="00011966"/>
    <w:rsid w:val="00012664"/>
    <w:rsid w:val="00013372"/>
    <w:rsid w:val="00015584"/>
    <w:rsid w:val="000169F2"/>
    <w:rsid w:val="00022E59"/>
    <w:rsid w:val="00025579"/>
    <w:rsid w:val="0003621C"/>
    <w:rsid w:val="000372AA"/>
    <w:rsid w:val="00037D88"/>
    <w:rsid w:val="000427E1"/>
    <w:rsid w:val="00044A6D"/>
    <w:rsid w:val="00046C39"/>
    <w:rsid w:val="000477A7"/>
    <w:rsid w:val="00047826"/>
    <w:rsid w:val="00047E23"/>
    <w:rsid w:val="00052619"/>
    <w:rsid w:val="0005295C"/>
    <w:rsid w:val="00053645"/>
    <w:rsid w:val="00055A07"/>
    <w:rsid w:val="0006081B"/>
    <w:rsid w:val="00060DF3"/>
    <w:rsid w:val="00062F3E"/>
    <w:rsid w:val="00064928"/>
    <w:rsid w:val="000678E3"/>
    <w:rsid w:val="00067946"/>
    <w:rsid w:val="000702C2"/>
    <w:rsid w:val="00070B67"/>
    <w:rsid w:val="00072BCE"/>
    <w:rsid w:val="0007301F"/>
    <w:rsid w:val="000750C3"/>
    <w:rsid w:val="000761E1"/>
    <w:rsid w:val="000765C7"/>
    <w:rsid w:val="00076E59"/>
    <w:rsid w:val="00080AC3"/>
    <w:rsid w:val="00080D95"/>
    <w:rsid w:val="00081182"/>
    <w:rsid w:val="00081792"/>
    <w:rsid w:val="00082A94"/>
    <w:rsid w:val="0008385F"/>
    <w:rsid w:val="000844FD"/>
    <w:rsid w:val="00084760"/>
    <w:rsid w:val="000849FE"/>
    <w:rsid w:val="00084FE7"/>
    <w:rsid w:val="00085B25"/>
    <w:rsid w:val="000865C4"/>
    <w:rsid w:val="00086A39"/>
    <w:rsid w:val="000903BF"/>
    <w:rsid w:val="00090C2A"/>
    <w:rsid w:val="00091649"/>
    <w:rsid w:val="00091D46"/>
    <w:rsid w:val="00093391"/>
    <w:rsid w:val="00095A34"/>
    <w:rsid w:val="00097DEC"/>
    <w:rsid w:val="000A0A37"/>
    <w:rsid w:val="000A15AD"/>
    <w:rsid w:val="000A4307"/>
    <w:rsid w:val="000A4E03"/>
    <w:rsid w:val="000A6C28"/>
    <w:rsid w:val="000A7AE3"/>
    <w:rsid w:val="000B50F6"/>
    <w:rsid w:val="000B7F81"/>
    <w:rsid w:val="000C1434"/>
    <w:rsid w:val="000C2C08"/>
    <w:rsid w:val="000C2C64"/>
    <w:rsid w:val="000C3056"/>
    <w:rsid w:val="000C371D"/>
    <w:rsid w:val="000D000C"/>
    <w:rsid w:val="000D15C2"/>
    <w:rsid w:val="000D1CAE"/>
    <w:rsid w:val="000D2DBE"/>
    <w:rsid w:val="000D443E"/>
    <w:rsid w:val="000E0F52"/>
    <w:rsid w:val="000E1009"/>
    <w:rsid w:val="000E159E"/>
    <w:rsid w:val="000E301A"/>
    <w:rsid w:val="000E3361"/>
    <w:rsid w:val="000E606B"/>
    <w:rsid w:val="000E632B"/>
    <w:rsid w:val="000E66C9"/>
    <w:rsid w:val="000F04D4"/>
    <w:rsid w:val="000F19C1"/>
    <w:rsid w:val="000F1A33"/>
    <w:rsid w:val="000F2BE5"/>
    <w:rsid w:val="000F6533"/>
    <w:rsid w:val="00102F32"/>
    <w:rsid w:val="00104B19"/>
    <w:rsid w:val="00105042"/>
    <w:rsid w:val="001054CB"/>
    <w:rsid w:val="001069E7"/>
    <w:rsid w:val="0011065F"/>
    <w:rsid w:val="0011117A"/>
    <w:rsid w:val="001126ED"/>
    <w:rsid w:val="0011777A"/>
    <w:rsid w:val="00117D88"/>
    <w:rsid w:val="00120EE7"/>
    <w:rsid w:val="001211FF"/>
    <w:rsid w:val="00122A06"/>
    <w:rsid w:val="00123A1C"/>
    <w:rsid w:val="00124033"/>
    <w:rsid w:val="001256AB"/>
    <w:rsid w:val="00125903"/>
    <w:rsid w:val="0012618D"/>
    <w:rsid w:val="00126B13"/>
    <w:rsid w:val="00131EBF"/>
    <w:rsid w:val="00132528"/>
    <w:rsid w:val="00133ACF"/>
    <w:rsid w:val="0013427D"/>
    <w:rsid w:val="00134ABD"/>
    <w:rsid w:val="0013509D"/>
    <w:rsid w:val="0013759B"/>
    <w:rsid w:val="00137D42"/>
    <w:rsid w:val="0014110E"/>
    <w:rsid w:val="001428D7"/>
    <w:rsid w:val="001433FA"/>
    <w:rsid w:val="0014534D"/>
    <w:rsid w:val="00146B87"/>
    <w:rsid w:val="00147F39"/>
    <w:rsid w:val="00154063"/>
    <w:rsid w:val="00154C5C"/>
    <w:rsid w:val="00154FF1"/>
    <w:rsid w:val="00155E63"/>
    <w:rsid w:val="00156A57"/>
    <w:rsid w:val="00156C1F"/>
    <w:rsid w:val="001608C8"/>
    <w:rsid w:val="00160E08"/>
    <w:rsid w:val="00161DD1"/>
    <w:rsid w:val="00162212"/>
    <w:rsid w:val="0016632F"/>
    <w:rsid w:val="00166F5F"/>
    <w:rsid w:val="0016745C"/>
    <w:rsid w:val="001705C9"/>
    <w:rsid w:val="001706D4"/>
    <w:rsid w:val="001720A6"/>
    <w:rsid w:val="001722F7"/>
    <w:rsid w:val="001735C1"/>
    <w:rsid w:val="00173D38"/>
    <w:rsid w:val="0017624F"/>
    <w:rsid w:val="001768D2"/>
    <w:rsid w:val="00177E8C"/>
    <w:rsid w:val="00181663"/>
    <w:rsid w:val="00181E72"/>
    <w:rsid w:val="00182695"/>
    <w:rsid w:val="00183473"/>
    <w:rsid w:val="00183D5E"/>
    <w:rsid w:val="00184BF2"/>
    <w:rsid w:val="00184D18"/>
    <w:rsid w:val="0018719F"/>
    <w:rsid w:val="00187B0F"/>
    <w:rsid w:val="0019232F"/>
    <w:rsid w:val="001937CD"/>
    <w:rsid w:val="001960D3"/>
    <w:rsid w:val="00197FCE"/>
    <w:rsid w:val="001A0071"/>
    <w:rsid w:val="001A0EB2"/>
    <w:rsid w:val="001A1280"/>
    <w:rsid w:val="001A2204"/>
    <w:rsid w:val="001A24BE"/>
    <w:rsid w:val="001A27E5"/>
    <w:rsid w:val="001A6F07"/>
    <w:rsid w:val="001A7CE0"/>
    <w:rsid w:val="001B0691"/>
    <w:rsid w:val="001B0C75"/>
    <w:rsid w:val="001B13DE"/>
    <w:rsid w:val="001B2193"/>
    <w:rsid w:val="001B7AA9"/>
    <w:rsid w:val="001C1D36"/>
    <w:rsid w:val="001C1F50"/>
    <w:rsid w:val="001C2375"/>
    <w:rsid w:val="001C30BC"/>
    <w:rsid w:val="001C316A"/>
    <w:rsid w:val="001C54E1"/>
    <w:rsid w:val="001C63AD"/>
    <w:rsid w:val="001C76D1"/>
    <w:rsid w:val="001D1CF6"/>
    <w:rsid w:val="001D438F"/>
    <w:rsid w:val="001D6B3E"/>
    <w:rsid w:val="001D7723"/>
    <w:rsid w:val="001E0559"/>
    <w:rsid w:val="001E0E44"/>
    <w:rsid w:val="001E176E"/>
    <w:rsid w:val="001E5E5B"/>
    <w:rsid w:val="001F0309"/>
    <w:rsid w:val="001F14E7"/>
    <w:rsid w:val="001F44A1"/>
    <w:rsid w:val="001F6F03"/>
    <w:rsid w:val="001F7CF3"/>
    <w:rsid w:val="002003D2"/>
    <w:rsid w:val="0020055E"/>
    <w:rsid w:val="002010B5"/>
    <w:rsid w:val="00201626"/>
    <w:rsid w:val="002020C5"/>
    <w:rsid w:val="002023A5"/>
    <w:rsid w:val="00202FAE"/>
    <w:rsid w:val="00203CB2"/>
    <w:rsid w:val="00206F9A"/>
    <w:rsid w:val="00207167"/>
    <w:rsid w:val="00211AF7"/>
    <w:rsid w:val="00211DAB"/>
    <w:rsid w:val="002130DD"/>
    <w:rsid w:val="00213E72"/>
    <w:rsid w:val="00216B48"/>
    <w:rsid w:val="00217597"/>
    <w:rsid w:val="00217B49"/>
    <w:rsid w:val="002223D1"/>
    <w:rsid w:val="00224D95"/>
    <w:rsid w:val="002305E7"/>
    <w:rsid w:val="002330E7"/>
    <w:rsid w:val="00234E37"/>
    <w:rsid w:val="002369E5"/>
    <w:rsid w:val="002411ED"/>
    <w:rsid w:val="00244062"/>
    <w:rsid w:val="00246C68"/>
    <w:rsid w:val="002504B9"/>
    <w:rsid w:val="00250688"/>
    <w:rsid w:val="00252624"/>
    <w:rsid w:val="002532B4"/>
    <w:rsid w:val="002546B3"/>
    <w:rsid w:val="00254967"/>
    <w:rsid w:val="002610DE"/>
    <w:rsid w:val="002620A7"/>
    <w:rsid w:val="00262384"/>
    <w:rsid w:val="00262F45"/>
    <w:rsid w:val="0026319D"/>
    <w:rsid w:val="00263B2C"/>
    <w:rsid w:val="002662AC"/>
    <w:rsid w:val="002668C2"/>
    <w:rsid w:val="00272C1C"/>
    <w:rsid w:val="00273241"/>
    <w:rsid w:val="00274109"/>
    <w:rsid w:val="00275FA3"/>
    <w:rsid w:val="00276A7F"/>
    <w:rsid w:val="002775F8"/>
    <w:rsid w:val="00277A46"/>
    <w:rsid w:val="0028070D"/>
    <w:rsid w:val="00281495"/>
    <w:rsid w:val="00281CB3"/>
    <w:rsid w:val="00281FBB"/>
    <w:rsid w:val="0028452E"/>
    <w:rsid w:val="002847A9"/>
    <w:rsid w:val="00284A5C"/>
    <w:rsid w:val="00284C4D"/>
    <w:rsid w:val="00284ED9"/>
    <w:rsid w:val="00285820"/>
    <w:rsid w:val="0028597B"/>
    <w:rsid w:val="00287147"/>
    <w:rsid w:val="002906F9"/>
    <w:rsid w:val="00290D98"/>
    <w:rsid w:val="002945FC"/>
    <w:rsid w:val="00294660"/>
    <w:rsid w:val="002951FA"/>
    <w:rsid w:val="0029600B"/>
    <w:rsid w:val="00296294"/>
    <w:rsid w:val="00296BBE"/>
    <w:rsid w:val="002A0655"/>
    <w:rsid w:val="002A0F4A"/>
    <w:rsid w:val="002A206D"/>
    <w:rsid w:val="002A5502"/>
    <w:rsid w:val="002A5F01"/>
    <w:rsid w:val="002A64F8"/>
    <w:rsid w:val="002B0A1D"/>
    <w:rsid w:val="002B1D66"/>
    <w:rsid w:val="002B3E87"/>
    <w:rsid w:val="002B6A46"/>
    <w:rsid w:val="002C3421"/>
    <w:rsid w:val="002C3E4D"/>
    <w:rsid w:val="002C510C"/>
    <w:rsid w:val="002D0A3C"/>
    <w:rsid w:val="002E0487"/>
    <w:rsid w:val="002E0D5A"/>
    <w:rsid w:val="002E4BF3"/>
    <w:rsid w:val="002E5F67"/>
    <w:rsid w:val="002E7C0D"/>
    <w:rsid w:val="002F1D0F"/>
    <w:rsid w:val="002F3D27"/>
    <w:rsid w:val="002F3F10"/>
    <w:rsid w:val="002F5C15"/>
    <w:rsid w:val="002F5D17"/>
    <w:rsid w:val="002F6FFD"/>
    <w:rsid w:val="002F72EA"/>
    <w:rsid w:val="002F76AD"/>
    <w:rsid w:val="00300276"/>
    <w:rsid w:val="00303A59"/>
    <w:rsid w:val="00305562"/>
    <w:rsid w:val="0030570B"/>
    <w:rsid w:val="003076BF"/>
    <w:rsid w:val="003101E3"/>
    <w:rsid w:val="00311E0A"/>
    <w:rsid w:val="00312F46"/>
    <w:rsid w:val="00315AA3"/>
    <w:rsid w:val="0032274C"/>
    <w:rsid w:val="00324DE8"/>
    <w:rsid w:val="0032558F"/>
    <w:rsid w:val="00326543"/>
    <w:rsid w:val="00327336"/>
    <w:rsid w:val="00327498"/>
    <w:rsid w:val="00331742"/>
    <w:rsid w:val="00333697"/>
    <w:rsid w:val="00336B21"/>
    <w:rsid w:val="00336C14"/>
    <w:rsid w:val="00340F4A"/>
    <w:rsid w:val="00342B43"/>
    <w:rsid w:val="00343CFD"/>
    <w:rsid w:val="00343DB2"/>
    <w:rsid w:val="00344483"/>
    <w:rsid w:val="003452DA"/>
    <w:rsid w:val="00345A53"/>
    <w:rsid w:val="00347556"/>
    <w:rsid w:val="00350CE0"/>
    <w:rsid w:val="0035231D"/>
    <w:rsid w:val="00356479"/>
    <w:rsid w:val="0035692B"/>
    <w:rsid w:val="003600AC"/>
    <w:rsid w:val="00360187"/>
    <w:rsid w:val="00360B1D"/>
    <w:rsid w:val="00362409"/>
    <w:rsid w:val="00362FCD"/>
    <w:rsid w:val="003631CB"/>
    <w:rsid w:val="00363938"/>
    <w:rsid w:val="00364147"/>
    <w:rsid w:val="00366DFD"/>
    <w:rsid w:val="0036762D"/>
    <w:rsid w:val="00370550"/>
    <w:rsid w:val="00370AFC"/>
    <w:rsid w:val="00371D65"/>
    <w:rsid w:val="003741A1"/>
    <w:rsid w:val="00376AB4"/>
    <w:rsid w:val="003771E9"/>
    <w:rsid w:val="003779A3"/>
    <w:rsid w:val="003835B5"/>
    <w:rsid w:val="003842D1"/>
    <w:rsid w:val="00385CD4"/>
    <w:rsid w:val="003918DB"/>
    <w:rsid w:val="00392325"/>
    <w:rsid w:val="00392505"/>
    <w:rsid w:val="00392E41"/>
    <w:rsid w:val="003950D5"/>
    <w:rsid w:val="00395269"/>
    <w:rsid w:val="00396A41"/>
    <w:rsid w:val="003A070F"/>
    <w:rsid w:val="003A2360"/>
    <w:rsid w:val="003A2470"/>
    <w:rsid w:val="003A6030"/>
    <w:rsid w:val="003B2D38"/>
    <w:rsid w:val="003B2E4B"/>
    <w:rsid w:val="003B4AA4"/>
    <w:rsid w:val="003B516F"/>
    <w:rsid w:val="003B6518"/>
    <w:rsid w:val="003B77AF"/>
    <w:rsid w:val="003C1023"/>
    <w:rsid w:val="003C2ED0"/>
    <w:rsid w:val="003C4A02"/>
    <w:rsid w:val="003C6127"/>
    <w:rsid w:val="003C691C"/>
    <w:rsid w:val="003D168B"/>
    <w:rsid w:val="003D1B30"/>
    <w:rsid w:val="003D2A44"/>
    <w:rsid w:val="003D36DE"/>
    <w:rsid w:val="003D4EF6"/>
    <w:rsid w:val="003D5CA7"/>
    <w:rsid w:val="003D5F9E"/>
    <w:rsid w:val="003D6419"/>
    <w:rsid w:val="003D6C47"/>
    <w:rsid w:val="003E16CC"/>
    <w:rsid w:val="003E2695"/>
    <w:rsid w:val="003E2B3D"/>
    <w:rsid w:val="003E2FF3"/>
    <w:rsid w:val="003E6940"/>
    <w:rsid w:val="003F02E5"/>
    <w:rsid w:val="003F080D"/>
    <w:rsid w:val="003F1D34"/>
    <w:rsid w:val="003F3471"/>
    <w:rsid w:val="003F698E"/>
    <w:rsid w:val="00400CBB"/>
    <w:rsid w:val="00401634"/>
    <w:rsid w:val="00402FC1"/>
    <w:rsid w:val="004038CC"/>
    <w:rsid w:val="00403DEA"/>
    <w:rsid w:val="004040A0"/>
    <w:rsid w:val="00417C59"/>
    <w:rsid w:val="00423C28"/>
    <w:rsid w:val="00424096"/>
    <w:rsid w:val="00426428"/>
    <w:rsid w:val="0043013F"/>
    <w:rsid w:val="00431009"/>
    <w:rsid w:val="0043473A"/>
    <w:rsid w:val="00435C6E"/>
    <w:rsid w:val="0044669F"/>
    <w:rsid w:val="00450159"/>
    <w:rsid w:val="00452D71"/>
    <w:rsid w:val="00454C24"/>
    <w:rsid w:val="004559A1"/>
    <w:rsid w:val="00455CB5"/>
    <w:rsid w:val="00462412"/>
    <w:rsid w:val="0046322B"/>
    <w:rsid w:val="004634FF"/>
    <w:rsid w:val="0046437C"/>
    <w:rsid w:val="00465131"/>
    <w:rsid w:val="00467B67"/>
    <w:rsid w:val="004715E2"/>
    <w:rsid w:val="004722BC"/>
    <w:rsid w:val="00473F94"/>
    <w:rsid w:val="00475257"/>
    <w:rsid w:val="004773D4"/>
    <w:rsid w:val="004810BA"/>
    <w:rsid w:val="00482DF6"/>
    <w:rsid w:val="00484027"/>
    <w:rsid w:val="00485557"/>
    <w:rsid w:val="00485D65"/>
    <w:rsid w:val="00485F71"/>
    <w:rsid w:val="00487A14"/>
    <w:rsid w:val="00491015"/>
    <w:rsid w:val="00492634"/>
    <w:rsid w:val="004939A5"/>
    <w:rsid w:val="00496335"/>
    <w:rsid w:val="00497D92"/>
    <w:rsid w:val="00497FCC"/>
    <w:rsid w:val="004A013A"/>
    <w:rsid w:val="004A0559"/>
    <w:rsid w:val="004A0B34"/>
    <w:rsid w:val="004A118D"/>
    <w:rsid w:val="004A174D"/>
    <w:rsid w:val="004A1753"/>
    <w:rsid w:val="004A189E"/>
    <w:rsid w:val="004A1A3C"/>
    <w:rsid w:val="004A4916"/>
    <w:rsid w:val="004A713E"/>
    <w:rsid w:val="004A762B"/>
    <w:rsid w:val="004B1AF9"/>
    <w:rsid w:val="004B1FFE"/>
    <w:rsid w:val="004B3A20"/>
    <w:rsid w:val="004B3E78"/>
    <w:rsid w:val="004B4D6F"/>
    <w:rsid w:val="004B530D"/>
    <w:rsid w:val="004B7BCF"/>
    <w:rsid w:val="004C0004"/>
    <w:rsid w:val="004C3FEA"/>
    <w:rsid w:val="004C4018"/>
    <w:rsid w:val="004C646F"/>
    <w:rsid w:val="004D06DB"/>
    <w:rsid w:val="004D436F"/>
    <w:rsid w:val="004D5414"/>
    <w:rsid w:val="004D55C0"/>
    <w:rsid w:val="004D6675"/>
    <w:rsid w:val="004D72D6"/>
    <w:rsid w:val="004E15E3"/>
    <w:rsid w:val="004E4F37"/>
    <w:rsid w:val="004E65F8"/>
    <w:rsid w:val="004E69A3"/>
    <w:rsid w:val="004E7AA1"/>
    <w:rsid w:val="004E7DDC"/>
    <w:rsid w:val="004F56C1"/>
    <w:rsid w:val="004F707C"/>
    <w:rsid w:val="004F7FC8"/>
    <w:rsid w:val="00500CB8"/>
    <w:rsid w:val="00502275"/>
    <w:rsid w:val="00502597"/>
    <w:rsid w:val="00502F9C"/>
    <w:rsid w:val="00505B50"/>
    <w:rsid w:val="00505DD3"/>
    <w:rsid w:val="00505FDA"/>
    <w:rsid w:val="005069B2"/>
    <w:rsid w:val="00507C00"/>
    <w:rsid w:val="005117B7"/>
    <w:rsid w:val="00517F66"/>
    <w:rsid w:val="005201C8"/>
    <w:rsid w:val="00521755"/>
    <w:rsid w:val="00522685"/>
    <w:rsid w:val="0053149B"/>
    <w:rsid w:val="00532157"/>
    <w:rsid w:val="00533274"/>
    <w:rsid w:val="00533E36"/>
    <w:rsid w:val="00533F94"/>
    <w:rsid w:val="005343BE"/>
    <w:rsid w:val="005351FC"/>
    <w:rsid w:val="00535645"/>
    <w:rsid w:val="0053741E"/>
    <w:rsid w:val="00537DA9"/>
    <w:rsid w:val="0054085D"/>
    <w:rsid w:val="00542197"/>
    <w:rsid w:val="0054330B"/>
    <w:rsid w:val="00544930"/>
    <w:rsid w:val="00544D98"/>
    <w:rsid w:val="005452A7"/>
    <w:rsid w:val="00547427"/>
    <w:rsid w:val="005516C7"/>
    <w:rsid w:val="00552709"/>
    <w:rsid w:val="00554B94"/>
    <w:rsid w:val="005561AB"/>
    <w:rsid w:val="005606FA"/>
    <w:rsid w:val="00560B32"/>
    <w:rsid w:val="00561A97"/>
    <w:rsid w:val="00564853"/>
    <w:rsid w:val="00565119"/>
    <w:rsid w:val="00567A83"/>
    <w:rsid w:val="00571669"/>
    <w:rsid w:val="005727E1"/>
    <w:rsid w:val="005736F6"/>
    <w:rsid w:val="00576539"/>
    <w:rsid w:val="005806BE"/>
    <w:rsid w:val="00580820"/>
    <w:rsid w:val="00582D3E"/>
    <w:rsid w:val="00584E2E"/>
    <w:rsid w:val="00593B6E"/>
    <w:rsid w:val="00594EFB"/>
    <w:rsid w:val="00595923"/>
    <w:rsid w:val="005966BA"/>
    <w:rsid w:val="00596882"/>
    <w:rsid w:val="005A177D"/>
    <w:rsid w:val="005A3023"/>
    <w:rsid w:val="005A32DD"/>
    <w:rsid w:val="005A3F61"/>
    <w:rsid w:val="005A501C"/>
    <w:rsid w:val="005A79FB"/>
    <w:rsid w:val="005B0AEA"/>
    <w:rsid w:val="005B1E65"/>
    <w:rsid w:val="005B4C18"/>
    <w:rsid w:val="005B5D92"/>
    <w:rsid w:val="005B64CB"/>
    <w:rsid w:val="005B72B6"/>
    <w:rsid w:val="005B7704"/>
    <w:rsid w:val="005C006B"/>
    <w:rsid w:val="005C4911"/>
    <w:rsid w:val="005D0886"/>
    <w:rsid w:val="005D4E54"/>
    <w:rsid w:val="005D5880"/>
    <w:rsid w:val="005D5DD4"/>
    <w:rsid w:val="005D67DA"/>
    <w:rsid w:val="005D7841"/>
    <w:rsid w:val="005E0D68"/>
    <w:rsid w:val="005E0FAE"/>
    <w:rsid w:val="005E1D32"/>
    <w:rsid w:val="005E358A"/>
    <w:rsid w:val="005E377C"/>
    <w:rsid w:val="005E4C86"/>
    <w:rsid w:val="005E61DB"/>
    <w:rsid w:val="005E700B"/>
    <w:rsid w:val="005E7F39"/>
    <w:rsid w:val="005F2981"/>
    <w:rsid w:val="005F2F44"/>
    <w:rsid w:val="005F367D"/>
    <w:rsid w:val="005F5AFE"/>
    <w:rsid w:val="005F7496"/>
    <w:rsid w:val="005F7A24"/>
    <w:rsid w:val="00600E7C"/>
    <w:rsid w:val="0060375A"/>
    <w:rsid w:val="0060455C"/>
    <w:rsid w:val="00605284"/>
    <w:rsid w:val="00612706"/>
    <w:rsid w:val="00612DB7"/>
    <w:rsid w:val="0061398B"/>
    <w:rsid w:val="006155CE"/>
    <w:rsid w:val="00616805"/>
    <w:rsid w:val="00616D98"/>
    <w:rsid w:val="00621AD0"/>
    <w:rsid w:val="00623BF8"/>
    <w:rsid w:val="0062426F"/>
    <w:rsid w:val="006248AC"/>
    <w:rsid w:val="0062759F"/>
    <w:rsid w:val="00630EB2"/>
    <w:rsid w:val="00634407"/>
    <w:rsid w:val="006357A7"/>
    <w:rsid w:val="00637442"/>
    <w:rsid w:val="0063789C"/>
    <w:rsid w:val="00640E34"/>
    <w:rsid w:val="00642B3F"/>
    <w:rsid w:val="0064368A"/>
    <w:rsid w:val="00645290"/>
    <w:rsid w:val="006469BE"/>
    <w:rsid w:val="00646D71"/>
    <w:rsid w:val="00650EB9"/>
    <w:rsid w:val="00653FE3"/>
    <w:rsid w:val="0065501A"/>
    <w:rsid w:val="00655DC2"/>
    <w:rsid w:val="00656998"/>
    <w:rsid w:val="00656CDE"/>
    <w:rsid w:val="00657175"/>
    <w:rsid w:val="006625EF"/>
    <w:rsid w:val="00663CAC"/>
    <w:rsid w:val="006643DD"/>
    <w:rsid w:val="00664EAC"/>
    <w:rsid w:val="00665DDA"/>
    <w:rsid w:val="00665F64"/>
    <w:rsid w:val="0066621C"/>
    <w:rsid w:val="00666730"/>
    <w:rsid w:val="00672AA3"/>
    <w:rsid w:val="0067352E"/>
    <w:rsid w:val="00673757"/>
    <w:rsid w:val="0067687D"/>
    <w:rsid w:val="00676D0A"/>
    <w:rsid w:val="0068171E"/>
    <w:rsid w:val="00681F66"/>
    <w:rsid w:val="00683F67"/>
    <w:rsid w:val="00684E45"/>
    <w:rsid w:val="006861C8"/>
    <w:rsid w:val="00687934"/>
    <w:rsid w:val="00692F78"/>
    <w:rsid w:val="006934C4"/>
    <w:rsid w:val="00694425"/>
    <w:rsid w:val="0069542C"/>
    <w:rsid w:val="00696DE9"/>
    <w:rsid w:val="006A004D"/>
    <w:rsid w:val="006A1D7F"/>
    <w:rsid w:val="006A487B"/>
    <w:rsid w:val="006A48D0"/>
    <w:rsid w:val="006A4F8F"/>
    <w:rsid w:val="006A568A"/>
    <w:rsid w:val="006A7608"/>
    <w:rsid w:val="006B38B4"/>
    <w:rsid w:val="006B3F33"/>
    <w:rsid w:val="006B509B"/>
    <w:rsid w:val="006C2814"/>
    <w:rsid w:val="006C2F56"/>
    <w:rsid w:val="006C515C"/>
    <w:rsid w:val="006C7230"/>
    <w:rsid w:val="006D06C4"/>
    <w:rsid w:val="006D229A"/>
    <w:rsid w:val="006D3BF7"/>
    <w:rsid w:val="006D5FE0"/>
    <w:rsid w:val="006D611C"/>
    <w:rsid w:val="006D6158"/>
    <w:rsid w:val="006D63D6"/>
    <w:rsid w:val="006D7CDA"/>
    <w:rsid w:val="006E066D"/>
    <w:rsid w:val="006E3838"/>
    <w:rsid w:val="006E57D9"/>
    <w:rsid w:val="006E5B99"/>
    <w:rsid w:val="006E65B5"/>
    <w:rsid w:val="006E7003"/>
    <w:rsid w:val="006E70F7"/>
    <w:rsid w:val="006E7D6A"/>
    <w:rsid w:val="006E7DA1"/>
    <w:rsid w:val="006F077A"/>
    <w:rsid w:val="006F0AAC"/>
    <w:rsid w:val="006F0D66"/>
    <w:rsid w:val="006F0E8D"/>
    <w:rsid w:val="006F2085"/>
    <w:rsid w:val="006F70B0"/>
    <w:rsid w:val="006F7F09"/>
    <w:rsid w:val="00701ADE"/>
    <w:rsid w:val="007038CC"/>
    <w:rsid w:val="00703F0D"/>
    <w:rsid w:val="00706347"/>
    <w:rsid w:val="00706669"/>
    <w:rsid w:val="00706697"/>
    <w:rsid w:val="007069A2"/>
    <w:rsid w:val="00710EE3"/>
    <w:rsid w:val="007110F4"/>
    <w:rsid w:val="007145AE"/>
    <w:rsid w:val="00715126"/>
    <w:rsid w:val="00720AC9"/>
    <w:rsid w:val="007217BA"/>
    <w:rsid w:val="007238FA"/>
    <w:rsid w:val="007246F0"/>
    <w:rsid w:val="00724A04"/>
    <w:rsid w:val="00730E0B"/>
    <w:rsid w:val="00731A7E"/>
    <w:rsid w:val="00732E93"/>
    <w:rsid w:val="00734A94"/>
    <w:rsid w:val="00735D4A"/>
    <w:rsid w:val="007362E6"/>
    <w:rsid w:val="0074009F"/>
    <w:rsid w:val="007407AF"/>
    <w:rsid w:val="00743085"/>
    <w:rsid w:val="0075103E"/>
    <w:rsid w:val="00753609"/>
    <w:rsid w:val="00754C2A"/>
    <w:rsid w:val="00755F13"/>
    <w:rsid w:val="00755F21"/>
    <w:rsid w:val="00756E47"/>
    <w:rsid w:val="00761724"/>
    <w:rsid w:val="00762436"/>
    <w:rsid w:val="007639A7"/>
    <w:rsid w:val="0076577D"/>
    <w:rsid w:val="00767A3B"/>
    <w:rsid w:val="00770389"/>
    <w:rsid w:val="00776F8D"/>
    <w:rsid w:val="00781277"/>
    <w:rsid w:val="00785653"/>
    <w:rsid w:val="00786A64"/>
    <w:rsid w:val="00790F89"/>
    <w:rsid w:val="00791079"/>
    <w:rsid w:val="00791677"/>
    <w:rsid w:val="00791C5C"/>
    <w:rsid w:val="007920AE"/>
    <w:rsid w:val="00792C9F"/>
    <w:rsid w:val="00794076"/>
    <w:rsid w:val="00795AF0"/>
    <w:rsid w:val="0079743B"/>
    <w:rsid w:val="007A3DFE"/>
    <w:rsid w:val="007A4AEE"/>
    <w:rsid w:val="007A5908"/>
    <w:rsid w:val="007B3093"/>
    <w:rsid w:val="007B3CA1"/>
    <w:rsid w:val="007B569D"/>
    <w:rsid w:val="007B63A1"/>
    <w:rsid w:val="007B6DB7"/>
    <w:rsid w:val="007B7877"/>
    <w:rsid w:val="007B7C4C"/>
    <w:rsid w:val="007C007B"/>
    <w:rsid w:val="007C02F7"/>
    <w:rsid w:val="007C0AD6"/>
    <w:rsid w:val="007C0C37"/>
    <w:rsid w:val="007C0CC6"/>
    <w:rsid w:val="007C113B"/>
    <w:rsid w:val="007C269E"/>
    <w:rsid w:val="007C3BD9"/>
    <w:rsid w:val="007C78C8"/>
    <w:rsid w:val="007D0427"/>
    <w:rsid w:val="007D2729"/>
    <w:rsid w:val="007D4C01"/>
    <w:rsid w:val="007D4FA0"/>
    <w:rsid w:val="007D717A"/>
    <w:rsid w:val="007E4EC3"/>
    <w:rsid w:val="007F0053"/>
    <w:rsid w:val="007F0124"/>
    <w:rsid w:val="007F0657"/>
    <w:rsid w:val="007F0CEB"/>
    <w:rsid w:val="007F154A"/>
    <w:rsid w:val="007F1CF9"/>
    <w:rsid w:val="007F31DB"/>
    <w:rsid w:val="007F3BD7"/>
    <w:rsid w:val="007F5DC5"/>
    <w:rsid w:val="007F6704"/>
    <w:rsid w:val="007F6DD5"/>
    <w:rsid w:val="007F723B"/>
    <w:rsid w:val="0080152F"/>
    <w:rsid w:val="00802570"/>
    <w:rsid w:val="00802F26"/>
    <w:rsid w:val="0080343E"/>
    <w:rsid w:val="0080465C"/>
    <w:rsid w:val="00804A74"/>
    <w:rsid w:val="00805A30"/>
    <w:rsid w:val="008115A3"/>
    <w:rsid w:val="00812128"/>
    <w:rsid w:val="00812C0F"/>
    <w:rsid w:val="008136B6"/>
    <w:rsid w:val="0081374C"/>
    <w:rsid w:val="008143DA"/>
    <w:rsid w:val="00814EDC"/>
    <w:rsid w:val="008159C1"/>
    <w:rsid w:val="00817CB9"/>
    <w:rsid w:val="00817E55"/>
    <w:rsid w:val="00820FDF"/>
    <w:rsid w:val="0082201A"/>
    <w:rsid w:val="008220DE"/>
    <w:rsid w:val="00822C80"/>
    <w:rsid w:val="00824245"/>
    <w:rsid w:val="008249A3"/>
    <w:rsid w:val="00830069"/>
    <w:rsid w:val="00830ACA"/>
    <w:rsid w:val="00830BDB"/>
    <w:rsid w:val="00836F47"/>
    <w:rsid w:val="008373D8"/>
    <w:rsid w:val="0084312D"/>
    <w:rsid w:val="00844A38"/>
    <w:rsid w:val="00845B50"/>
    <w:rsid w:val="00845FBB"/>
    <w:rsid w:val="008477F9"/>
    <w:rsid w:val="00851FEA"/>
    <w:rsid w:val="008566EB"/>
    <w:rsid w:val="00860A4E"/>
    <w:rsid w:val="00861393"/>
    <w:rsid w:val="00862781"/>
    <w:rsid w:val="00862ADC"/>
    <w:rsid w:val="008631F9"/>
    <w:rsid w:val="008636AC"/>
    <w:rsid w:val="00865160"/>
    <w:rsid w:val="0086598E"/>
    <w:rsid w:val="0086676D"/>
    <w:rsid w:val="008676E2"/>
    <w:rsid w:val="0087452A"/>
    <w:rsid w:val="00875026"/>
    <w:rsid w:val="00876E67"/>
    <w:rsid w:val="008807C7"/>
    <w:rsid w:val="00882345"/>
    <w:rsid w:val="00883A7D"/>
    <w:rsid w:val="008843EB"/>
    <w:rsid w:val="0088444F"/>
    <w:rsid w:val="00884798"/>
    <w:rsid w:val="008859AC"/>
    <w:rsid w:val="00887550"/>
    <w:rsid w:val="00891D0B"/>
    <w:rsid w:val="00891DB1"/>
    <w:rsid w:val="00894C5E"/>
    <w:rsid w:val="008A127D"/>
    <w:rsid w:val="008A185C"/>
    <w:rsid w:val="008A3106"/>
    <w:rsid w:val="008A4076"/>
    <w:rsid w:val="008A52F8"/>
    <w:rsid w:val="008A7559"/>
    <w:rsid w:val="008A777D"/>
    <w:rsid w:val="008A79A4"/>
    <w:rsid w:val="008B145F"/>
    <w:rsid w:val="008B29A0"/>
    <w:rsid w:val="008B4232"/>
    <w:rsid w:val="008B4439"/>
    <w:rsid w:val="008B564D"/>
    <w:rsid w:val="008C1ED5"/>
    <w:rsid w:val="008C382D"/>
    <w:rsid w:val="008C4E9E"/>
    <w:rsid w:val="008C666B"/>
    <w:rsid w:val="008D0169"/>
    <w:rsid w:val="008D42E9"/>
    <w:rsid w:val="008D4648"/>
    <w:rsid w:val="008D704E"/>
    <w:rsid w:val="008E0C56"/>
    <w:rsid w:val="008E262F"/>
    <w:rsid w:val="008E2E18"/>
    <w:rsid w:val="008E351B"/>
    <w:rsid w:val="008E3E27"/>
    <w:rsid w:val="008E5B44"/>
    <w:rsid w:val="008F0ACE"/>
    <w:rsid w:val="008F1BE3"/>
    <w:rsid w:val="008F2534"/>
    <w:rsid w:val="008F4499"/>
    <w:rsid w:val="008F5D8C"/>
    <w:rsid w:val="008F63CA"/>
    <w:rsid w:val="008F6A2B"/>
    <w:rsid w:val="008F734C"/>
    <w:rsid w:val="009007DD"/>
    <w:rsid w:val="00900B60"/>
    <w:rsid w:val="00905838"/>
    <w:rsid w:val="00905986"/>
    <w:rsid w:val="0090614A"/>
    <w:rsid w:val="0090644F"/>
    <w:rsid w:val="00906529"/>
    <w:rsid w:val="00906FE3"/>
    <w:rsid w:val="00907A43"/>
    <w:rsid w:val="0091151F"/>
    <w:rsid w:val="009123C5"/>
    <w:rsid w:val="00912CCC"/>
    <w:rsid w:val="0091440A"/>
    <w:rsid w:val="00915B49"/>
    <w:rsid w:val="00916E11"/>
    <w:rsid w:val="00917681"/>
    <w:rsid w:val="009201E6"/>
    <w:rsid w:val="00920629"/>
    <w:rsid w:val="00922334"/>
    <w:rsid w:val="0092254F"/>
    <w:rsid w:val="00924C89"/>
    <w:rsid w:val="009255CB"/>
    <w:rsid w:val="00925946"/>
    <w:rsid w:val="00931139"/>
    <w:rsid w:val="00931595"/>
    <w:rsid w:val="0094237A"/>
    <w:rsid w:val="00943FA8"/>
    <w:rsid w:val="00946181"/>
    <w:rsid w:val="00951779"/>
    <w:rsid w:val="0095187C"/>
    <w:rsid w:val="00951FE9"/>
    <w:rsid w:val="009543DF"/>
    <w:rsid w:val="009548D9"/>
    <w:rsid w:val="009553A7"/>
    <w:rsid w:val="00955554"/>
    <w:rsid w:val="00956045"/>
    <w:rsid w:val="0095690A"/>
    <w:rsid w:val="0096025E"/>
    <w:rsid w:val="0096188E"/>
    <w:rsid w:val="009621D4"/>
    <w:rsid w:val="00964A1B"/>
    <w:rsid w:val="00964CD7"/>
    <w:rsid w:val="009657D1"/>
    <w:rsid w:val="00966351"/>
    <w:rsid w:val="0096772F"/>
    <w:rsid w:val="00967A4E"/>
    <w:rsid w:val="00972237"/>
    <w:rsid w:val="00972529"/>
    <w:rsid w:val="00972E01"/>
    <w:rsid w:val="0097446B"/>
    <w:rsid w:val="00975601"/>
    <w:rsid w:val="0097593B"/>
    <w:rsid w:val="009760B3"/>
    <w:rsid w:val="009766EE"/>
    <w:rsid w:val="00980F30"/>
    <w:rsid w:val="009812B5"/>
    <w:rsid w:val="009816FF"/>
    <w:rsid w:val="00982E1D"/>
    <w:rsid w:val="009837B0"/>
    <w:rsid w:val="00983893"/>
    <w:rsid w:val="00984619"/>
    <w:rsid w:val="00991EB9"/>
    <w:rsid w:val="0099311B"/>
    <w:rsid w:val="00994439"/>
    <w:rsid w:val="0099535A"/>
    <w:rsid w:val="00997C92"/>
    <w:rsid w:val="009A3752"/>
    <w:rsid w:val="009A4C9B"/>
    <w:rsid w:val="009A4E4B"/>
    <w:rsid w:val="009A6060"/>
    <w:rsid w:val="009A7506"/>
    <w:rsid w:val="009B0A83"/>
    <w:rsid w:val="009B0B22"/>
    <w:rsid w:val="009B186B"/>
    <w:rsid w:val="009B1AA6"/>
    <w:rsid w:val="009B362B"/>
    <w:rsid w:val="009B3A71"/>
    <w:rsid w:val="009B561E"/>
    <w:rsid w:val="009B7887"/>
    <w:rsid w:val="009C1325"/>
    <w:rsid w:val="009C65BF"/>
    <w:rsid w:val="009C6C5A"/>
    <w:rsid w:val="009C7EB9"/>
    <w:rsid w:val="009D4C95"/>
    <w:rsid w:val="009E18E5"/>
    <w:rsid w:val="009E2297"/>
    <w:rsid w:val="009E5288"/>
    <w:rsid w:val="009E6633"/>
    <w:rsid w:val="009E7232"/>
    <w:rsid w:val="009E79DA"/>
    <w:rsid w:val="009F2CA3"/>
    <w:rsid w:val="009F3540"/>
    <w:rsid w:val="009F4D48"/>
    <w:rsid w:val="009F540C"/>
    <w:rsid w:val="009F54E2"/>
    <w:rsid w:val="009F6952"/>
    <w:rsid w:val="009F732F"/>
    <w:rsid w:val="009F7978"/>
    <w:rsid w:val="00A1026B"/>
    <w:rsid w:val="00A107C4"/>
    <w:rsid w:val="00A12144"/>
    <w:rsid w:val="00A13AB6"/>
    <w:rsid w:val="00A17064"/>
    <w:rsid w:val="00A212CD"/>
    <w:rsid w:val="00A23AC8"/>
    <w:rsid w:val="00A23F0D"/>
    <w:rsid w:val="00A2707B"/>
    <w:rsid w:val="00A27C32"/>
    <w:rsid w:val="00A309F5"/>
    <w:rsid w:val="00A3232A"/>
    <w:rsid w:val="00A363C7"/>
    <w:rsid w:val="00A4092F"/>
    <w:rsid w:val="00A412D5"/>
    <w:rsid w:val="00A436EC"/>
    <w:rsid w:val="00A437D2"/>
    <w:rsid w:val="00A44E05"/>
    <w:rsid w:val="00A5040B"/>
    <w:rsid w:val="00A506B5"/>
    <w:rsid w:val="00A5111B"/>
    <w:rsid w:val="00A51766"/>
    <w:rsid w:val="00A51778"/>
    <w:rsid w:val="00A51F0F"/>
    <w:rsid w:val="00A52988"/>
    <w:rsid w:val="00A54051"/>
    <w:rsid w:val="00A55E9D"/>
    <w:rsid w:val="00A60B8D"/>
    <w:rsid w:val="00A60D52"/>
    <w:rsid w:val="00A65785"/>
    <w:rsid w:val="00A65F6B"/>
    <w:rsid w:val="00A674CA"/>
    <w:rsid w:val="00A702DB"/>
    <w:rsid w:val="00A7176D"/>
    <w:rsid w:val="00A72C98"/>
    <w:rsid w:val="00A72E6B"/>
    <w:rsid w:val="00A76426"/>
    <w:rsid w:val="00A76FBA"/>
    <w:rsid w:val="00A80909"/>
    <w:rsid w:val="00A80935"/>
    <w:rsid w:val="00A81545"/>
    <w:rsid w:val="00A81679"/>
    <w:rsid w:val="00A824F0"/>
    <w:rsid w:val="00A82F68"/>
    <w:rsid w:val="00A83E66"/>
    <w:rsid w:val="00A91255"/>
    <w:rsid w:val="00A91927"/>
    <w:rsid w:val="00A9203F"/>
    <w:rsid w:val="00A92986"/>
    <w:rsid w:val="00A92EF2"/>
    <w:rsid w:val="00A930D2"/>
    <w:rsid w:val="00A95A40"/>
    <w:rsid w:val="00A963E6"/>
    <w:rsid w:val="00A972C7"/>
    <w:rsid w:val="00A97916"/>
    <w:rsid w:val="00AA012C"/>
    <w:rsid w:val="00AA01F8"/>
    <w:rsid w:val="00AA1309"/>
    <w:rsid w:val="00AA22E3"/>
    <w:rsid w:val="00AA27FA"/>
    <w:rsid w:val="00AA30F9"/>
    <w:rsid w:val="00AA32D6"/>
    <w:rsid w:val="00AA4753"/>
    <w:rsid w:val="00AB073A"/>
    <w:rsid w:val="00AB1640"/>
    <w:rsid w:val="00AB4BF8"/>
    <w:rsid w:val="00AB5DF5"/>
    <w:rsid w:val="00AC21A4"/>
    <w:rsid w:val="00AC435D"/>
    <w:rsid w:val="00AC5CA9"/>
    <w:rsid w:val="00AC7129"/>
    <w:rsid w:val="00AD03D3"/>
    <w:rsid w:val="00AD113A"/>
    <w:rsid w:val="00AD21F9"/>
    <w:rsid w:val="00AD4C91"/>
    <w:rsid w:val="00AD5E2C"/>
    <w:rsid w:val="00AD6E02"/>
    <w:rsid w:val="00AD7C97"/>
    <w:rsid w:val="00AE0B10"/>
    <w:rsid w:val="00AE18D1"/>
    <w:rsid w:val="00AE6A0B"/>
    <w:rsid w:val="00AE76CA"/>
    <w:rsid w:val="00AF0CD3"/>
    <w:rsid w:val="00AF4714"/>
    <w:rsid w:val="00AF6C8D"/>
    <w:rsid w:val="00AF7F3E"/>
    <w:rsid w:val="00B01BCE"/>
    <w:rsid w:val="00B01CF4"/>
    <w:rsid w:val="00B01F8F"/>
    <w:rsid w:val="00B02FDD"/>
    <w:rsid w:val="00B034BD"/>
    <w:rsid w:val="00B037A9"/>
    <w:rsid w:val="00B043BB"/>
    <w:rsid w:val="00B04E21"/>
    <w:rsid w:val="00B056FD"/>
    <w:rsid w:val="00B05A7D"/>
    <w:rsid w:val="00B0706A"/>
    <w:rsid w:val="00B10C42"/>
    <w:rsid w:val="00B1110F"/>
    <w:rsid w:val="00B11D8F"/>
    <w:rsid w:val="00B13318"/>
    <w:rsid w:val="00B148DC"/>
    <w:rsid w:val="00B20B53"/>
    <w:rsid w:val="00B20FE9"/>
    <w:rsid w:val="00B21783"/>
    <w:rsid w:val="00B22135"/>
    <w:rsid w:val="00B236CC"/>
    <w:rsid w:val="00B2470E"/>
    <w:rsid w:val="00B300B7"/>
    <w:rsid w:val="00B32260"/>
    <w:rsid w:val="00B32EB9"/>
    <w:rsid w:val="00B34DD5"/>
    <w:rsid w:val="00B369DA"/>
    <w:rsid w:val="00B40594"/>
    <w:rsid w:val="00B413FA"/>
    <w:rsid w:val="00B424E1"/>
    <w:rsid w:val="00B44720"/>
    <w:rsid w:val="00B448E0"/>
    <w:rsid w:val="00B44945"/>
    <w:rsid w:val="00B51B7D"/>
    <w:rsid w:val="00B531BC"/>
    <w:rsid w:val="00B5471C"/>
    <w:rsid w:val="00B54786"/>
    <w:rsid w:val="00B56CBD"/>
    <w:rsid w:val="00B606CC"/>
    <w:rsid w:val="00B61567"/>
    <w:rsid w:val="00B628B5"/>
    <w:rsid w:val="00B649B5"/>
    <w:rsid w:val="00B65A8B"/>
    <w:rsid w:val="00B66637"/>
    <w:rsid w:val="00B70434"/>
    <w:rsid w:val="00B707DE"/>
    <w:rsid w:val="00B71AE0"/>
    <w:rsid w:val="00B72D33"/>
    <w:rsid w:val="00B74813"/>
    <w:rsid w:val="00B75389"/>
    <w:rsid w:val="00B75527"/>
    <w:rsid w:val="00B810B5"/>
    <w:rsid w:val="00B83661"/>
    <w:rsid w:val="00B8418B"/>
    <w:rsid w:val="00B8482C"/>
    <w:rsid w:val="00B85149"/>
    <w:rsid w:val="00B8514A"/>
    <w:rsid w:val="00B87EA6"/>
    <w:rsid w:val="00B9047F"/>
    <w:rsid w:val="00B907BF"/>
    <w:rsid w:val="00B92C8E"/>
    <w:rsid w:val="00B93354"/>
    <w:rsid w:val="00B93B7C"/>
    <w:rsid w:val="00B94E5C"/>
    <w:rsid w:val="00B96DED"/>
    <w:rsid w:val="00B97301"/>
    <w:rsid w:val="00BA14D3"/>
    <w:rsid w:val="00BA16DB"/>
    <w:rsid w:val="00BA33D2"/>
    <w:rsid w:val="00BA70DB"/>
    <w:rsid w:val="00BA7E41"/>
    <w:rsid w:val="00BB41DB"/>
    <w:rsid w:val="00BC09D7"/>
    <w:rsid w:val="00BC0B60"/>
    <w:rsid w:val="00BC23B3"/>
    <w:rsid w:val="00BC44F2"/>
    <w:rsid w:val="00BC58C0"/>
    <w:rsid w:val="00BC6FAF"/>
    <w:rsid w:val="00BC7E6E"/>
    <w:rsid w:val="00BD34D6"/>
    <w:rsid w:val="00BD4B51"/>
    <w:rsid w:val="00BD66CD"/>
    <w:rsid w:val="00BD7428"/>
    <w:rsid w:val="00BE018A"/>
    <w:rsid w:val="00BE1DE6"/>
    <w:rsid w:val="00BE35C1"/>
    <w:rsid w:val="00BE3AAC"/>
    <w:rsid w:val="00BE5160"/>
    <w:rsid w:val="00BF009C"/>
    <w:rsid w:val="00BF04FC"/>
    <w:rsid w:val="00BF0E44"/>
    <w:rsid w:val="00BF5509"/>
    <w:rsid w:val="00BF64C7"/>
    <w:rsid w:val="00BF6550"/>
    <w:rsid w:val="00BF70CA"/>
    <w:rsid w:val="00BF70EC"/>
    <w:rsid w:val="00C00BAD"/>
    <w:rsid w:val="00C011D7"/>
    <w:rsid w:val="00C02D88"/>
    <w:rsid w:val="00C0493E"/>
    <w:rsid w:val="00C065CC"/>
    <w:rsid w:val="00C145DC"/>
    <w:rsid w:val="00C152DC"/>
    <w:rsid w:val="00C154BD"/>
    <w:rsid w:val="00C17D8F"/>
    <w:rsid w:val="00C2052F"/>
    <w:rsid w:val="00C215E8"/>
    <w:rsid w:val="00C22FAC"/>
    <w:rsid w:val="00C25127"/>
    <w:rsid w:val="00C25BAF"/>
    <w:rsid w:val="00C25CC6"/>
    <w:rsid w:val="00C25CD7"/>
    <w:rsid w:val="00C273D7"/>
    <w:rsid w:val="00C27603"/>
    <w:rsid w:val="00C27B20"/>
    <w:rsid w:val="00C319B6"/>
    <w:rsid w:val="00C324B2"/>
    <w:rsid w:val="00C341F1"/>
    <w:rsid w:val="00C35613"/>
    <w:rsid w:val="00C362A8"/>
    <w:rsid w:val="00C42BCB"/>
    <w:rsid w:val="00C42F83"/>
    <w:rsid w:val="00C43194"/>
    <w:rsid w:val="00C443A2"/>
    <w:rsid w:val="00C46055"/>
    <w:rsid w:val="00C47727"/>
    <w:rsid w:val="00C47B06"/>
    <w:rsid w:val="00C5060A"/>
    <w:rsid w:val="00C51CF4"/>
    <w:rsid w:val="00C5267D"/>
    <w:rsid w:val="00C52B4D"/>
    <w:rsid w:val="00C553BD"/>
    <w:rsid w:val="00C61A3F"/>
    <w:rsid w:val="00C61F72"/>
    <w:rsid w:val="00C64508"/>
    <w:rsid w:val="00C6486D"/>
    <w:rsid w:val="00C67976"/>
    <w:rsid w:val="00C7021D"/>
    <w:rsid w:val="00C70E3B"/>
    <w:rsid w:val="00C70F3E"/>
    <w:rsid w:val="00C82433"/>
    <w:rsid w:val="00C92322"/>
    <w:rsid w:val="00C92CFD"/>
    <w:rsid w:val="00C93034"/>
    <w:rsid w:val="00C93FA8"/>
    <w:rsid w:val="00C960AB"/>
    <w:rsid w:val="00C96BB2"/>
    <w:rsid w:val="00C97361"/>
    <w:rsid w:val="00CA01D2"/>
    <w:rsid w:val="00CA41C8"/>
    <w:rsid w:val="00CA446E"/>
    <w:rsid w:val="00CA4494"/>
    <w:rsid w:val="00CA6435"/>
    <w:rsid w:val="00CB26BC"/>
    <w:rsid w:val="00CB35A9"/>
    <w:rsid w:val="00CB48F0"/>
    <w:rsid w:val="00CB650D"/>
    <w:rsid w:val="00CB6FC7"/>
    <w:rsid w:val="00CC5E67"/>
    <w:rsid w:val="00CC606F"/>
    <w:rsid w:val="00CD3A74"/>
    <w:rsid w:val="00CD4FF0"/>
    <w:rsid w:val="00CD64B8"/>
    <w:rsid w:val="00CD728A"/>
    <w:rsid w:val="00CD7C9A"/>
    <w:rsid w:val="00CE2416"/>
    <w:rsid w:val="00CE315A"/>
    <w:rsid w:val="00CE5A93"/>
    <w:rsid w:val="00CE5C49"/>
    <w:rsid w:val="00CE6B3B"/>
    <w:rsid w:val="00CF0FDC"/>
    <w:rsid w:val="00CF1759"/>
    <w:rsid w:val="00CF23D0"/>
    <w:rsid w:val="00CF310E"/>
    <w:rsid w:val="00CF4DB4"/>
    <w:rsid w:val="00CF5E83"/>
    <w:rsid w:val="00CF78CD"/>
    <w:rsid w:val="00CF7A0C"/>
    <w:rsid w:val="00D00E6E"/>
    <w:rsid w:val="00D01112"/>
    <w:rsid w:val="00D02649"/>
    <w:rsid w:val="00D02A05"/>
    <w:rsid w:val="00D03449"/>
    <w:rsid w:val="00D03548"/>
    <w:rsid w:val="00D05745"/>
    <w:rsid w:val="00D11AAE"/>
    <w:rsid w:val="00D11D39"/>
    <w:rsid w:val="00D126F4"/>
    <w:rsid w:val="00D137ED"/>
    <w:rsid w:val="00D1592A"/>
    <w:rsid w:val="00D2099C"/>
    <w:rsid w:val="00D2232D"/>
    <w:rsid w:val="00D228B5"/>
    <w:rsid w:val="00D2399E"/>
    <w:rsid w:val="00D24526"/>
    <w:rsid w:val="00D25E52"/>
    <w:rsid w:val="00D31320"/>
    <w:rsid w:val="00D332D8"/>
    <w:rsid w:val="00D34F19"/>
    <w:rsid w:val="00D36C10"/>
    <w:rsid w:val="00D37B01"/>
    <w:rsid w:val="00D410EB"/>
    <w:rsid w:val="00D44180"/>
    <w:rsid w:val="00D44A37"/>
    <w:rsid w:val="00D45EBF"/>
    <w:rsid w:val="00D4647B"/>
    <w:rsid w:val="00D472A5"/>
    <w:rsid w:val="00D505F3"/>
    <w:rsid w:val="00D510F0"/>
    <w:rsid w:val="00D51AA6"/>
    <w:rsid w:val="00D51FFD"/>
    <w:rsid w:val="00D52E0F"/>
    <w:rsid w:val="00D52FC2"/>
    <w:rsid w:val="00D5377A"/>
    <w:rsid w:val="00D53B03"/>
    <w:rsid w:val="00D5593A"/>
    <w:rsid w:val="00D636BB"/>
    <w:rsid w:val="00D64A9C"/>
    <w:rsid w:val="00D651F6"/>
    <w:rsid w:val="00D65D23"/>
    <w:rsid w:val="00D66D39"/>
    <w:rsid w:val="00D67DF3"/>
    <w:rsid w:val="00D74384"/>
    <w:rsid w:val="00D7624F"/>
    <w:rsid w:val="00D76C12"/>
    <w:rsid w:val="00D76F44"/>
    <w:rsid w:val="00D8313F"/>
    <w:rsid w:val="00D84312"/>
    <w:rsid w:val="00D84610"/>
    <w:rsid w:val="00D8589D"/>
    <w:rsid w:val="00D85FEC"/>
    <w:rsid w:val="00D87517"/>
    <w:rsid w:val="00D911FB"/>
    <w:rsid w:val="00D919EB"/>
    <w:rsid w:val="00D92175"/>
    <w:rsid w:val="00D93340"/>
    <w:rsid w:val="00D95B19"/>
    <w:rsid w:val="00D9754A"/>
    <w:rsid w:val="00DA1789"/>
    <w:rsid w:val="00DA1EF5"/>
    <w:rsid w:val="00DA5114"/>
    <w:rsid w:val="00DA79C9"/>
    <w:rsid w:val="00DB0487"/>
    <w:rsid w:val="00DB19E9"/>
    <w:rsid w:val="00DB1E84"/>
    <w:rsid w:val="00DB3932"/>
    <w:rsid w:val="00DB68F4"/>
    <w:rsid w:val="00DB7F61"/>
    <w:rsid w:val="00DC4B9D"/>
    <w:rsid w:val="00DC5C87"/>
    <w:rsid w:val="00DC62C3"/>
    <w:rsid w:val="00DC65F4"/>
    <w:rsid w:val="00DD18F4"/>
    <w:rsid w:val="00DD1D14"/>
    <w:rsid w:val="00DD31AF"/>
    <w:rsid w:val="00DE0D56"/>
    <w:rsid w:val="00DE14F6"/>
    <w:rsid w:val="00DE4C80"/>
    <w:rsid w:val="00DE4DEA"/>
    <w:rsid w:val="00DE6489"/>
    <w:rsid w:val="00DE6959"/>
    <w:rsid w:val="00DE6A50"/>
    <w:rsid w:val="00DE6E41"/>
    <w:rsid w:val="00DE6FD2"/>
    <w:rsid w:val="00DF15EA"/>
    <w:rsid w:val="00DF21B0"/>
    <w:rsid w:val="00DF2518"/>
    <w:rsid w:val="00DF264F"/>
    <w:rsid w:val="00DF39A3"/>
    <w:rsid w:val="00E015EB"/>
    <w:rsid w:val="00E02F68"/>
    <w:rsid w:val="00E04004"/>
    <w:rsid w:val="00E062E9"/>
    <w:rsid w:val="00E106AE"/>
    <w:rsid w:val="00E1106A"/>
    <w:rsid w:val="00E11617"/>
    <w:rsid w:val="00E11C9B"/>
    <w:rsid w:val="00E12155"/>
    <w:rsid w:val="00E12F19"/>
    <w:rsid w:val="00E15DBA"/>
    <w:rsid w:val="00E21141"/>
    <w:rsid w:val="00E213CB"/>
    <w:rsid w:val="00E21A1F"/>
    <w:rsid w:val="00E2250B"/>
    <w:rsid w:val="00E23C52"/>
    <w:rsid w:val="00E253DB"/>
    <w:rsid w:val="00E27052"/>
    <w:rsid w:val="00E274E7"/>
    <w:rsid w:val="00E30DCE"/>
    <w:rsid w:val="00E33F86"/>
    <w:rsid w:val="00E34992"/>
    <w:rsid w:val="00E34A3E"/>
    <w:rsid w:val="00E35FA5"/>
    <w:rsid w:val="00E37083"/>
    <w:rsid w:val="00E40312"/>
    <w:rsid w:val="00E430F7"/>
    <w:rsid w:val="00E438F1"/>
    <w:rsid w:val="00E470D1"/>
    <w:rsid w:val="00E5207E"/>
    <w:rsid w:val="00E5279B"/>
    <w:rsid w:val="00E52F1B"/>
    <w:rsid w:val="00E54358"/>
    <w:rsid w:val="00E562D3"/>
    <w:rsid w:val="00E56D80"/>
    <w:rsid w:val="00E57D0C"/>
    <w:rsid w:val="00E607CD"/>
    <w:rsid w:val="00E6105D"/>
    <w:rsid w:val="00E6259D"/>
    <w:rsid w:val="00E62C93"/>
    <w:rsid w:val="00E6745A"/>
    <w:rsid w:val="00E67B75"/>
    <w:rsid w:val="00E67D52"/>
    <w:rsid w:val="00E70256"/>
    <w:rsid w:val="00E70DE8"/>
    <w:rsid w:val="00E71B52"/>
    <w:rsid w:val="00E75547"/>
    <w:rsid w:val="00E7604E"/>
    <w:rsid w:val="00E80674"/>
    <w:rsid w:val="00E82386"/>
    <w:rsid w:val="00E83DFA"/>
    <w:rsid w:val="00E844FD"/>
    <w:rsid w:val="00E87232"/>
    <w:rsid w:val="00E87A74"/>
    <w:rsid w:val="00E87B81"/>
    <w:rsid w:val="00E87C12"/>
    <w:rsid w:val="00E913D4"/>
    <w:rsid w:val="00E92977"/>
    <w:rsid w:val="00E95464"/>
    <w:rsid w:val="00E97E09"/>
    <w:rsid w:val="00E97F55"/>
    <w:rsid w:val="00EA2BE2"/>
    <w:rsid w:val="00EA4E41"/>
    <w:rsid w:val="00EA6301"/>
    <w:rsid w:val="00EA6F8F"/>
    <w:rsid w:val="00EB098C"/>
    <w:rsid w:val="00EB1917"/>
    <w:rsid w:val="00EB37B1"/>
    <w:rsid w:val="00EB3C47"/>
    <w:rsid w:val="00EB4086"/>
    <w:rsid w:val="00EB4CF2"/>
    <w:rsid w:val="00EB538C"/>
    <w:rsid w:val="00EB5C08"/>
    <w:rsid w:val="00EB7E93"/>
    <w:rsid w:val="00EC07B0"/>
    <w:rsid w:val="00EC1CB9"/>
    <w:rsid w:val="00EC401A"/>
    <w:rsid w:val="00EC550C"/>
    <w:rsid w:val="00EC66EE"/>
    <w:rsid w:val="00EC683B"/>
    <w:rsid w:val="00ED2102"/>
    <w:rsid w:val="00ED3C65"/>
    <w:rsid w:val="00ED622B"/>
    <w:rsid w:val="00ED6ECF"/>
    <w:rsid w:val="00EE5C65"/>
    <w:rsid w:val="00EE5E86"/>
    <w:rsid w:val="00EE7228"/>
    <w:rsid w:val="00EE72C1"/>
    <w:rsid w:val="00EE787F"/>
    <w:rsid w:val="00EF005F"/>
    <w:rsid w:val="00EF00AF"/>
    <w:rsid w:val="00EF32D7"/>
    <w:rsid w:val="00EF3F24"/>
    <w:rsid w:val="00EF50D8"/>
    <w:rsid w:val="00EF5DEF"/>
    <w:rsid w:val="00EF5F8E"/>
    <w:rsid w:val="00EF75E7"/>
    <w:rsid w:val="00EF7D91"/>
    <w:rsid w:val="00EF7F4F"/>
    <w:rsid w:val="00F0017D"/>
    <w:rsid w:val="00F04D62"/>
    <w:rsid w:val="00F05099"/>
    <w:rsid w:val="00F107DD"/>
    <w:rsid w:val="00F1082D"/>
    <w:rsid w:val="00F114E6"/>
    <w:rsid w:val="00F12B3A"/>
    <w:rsid w:val="00F13370"/>
    <w:rsid w:val="00F14C65"/>
    <w:rsid w:val="00F1579C"/>
    <w:rsid w:val="00F15F91"/>
    <w:rsid w:val="00F16285"/>
    <w:rsid w:val="00F16ABB"/>
    <w:rsid w:val="00F16E1E"/>
    <w:rsid w:val="00F243A5"/>
    <w:rsid w:val="00F2566A"/>
    <w:rsid w:val="00F25F52"/>
    <w:rsid w:val="00F27753"/>
    <w:rsid w:val="00F30C37"/>
    <w:rsid w:val="00F3130B"/>
    <w:rsid w:val="00F31C47"/>
    <w:rsid w:val="00F31C7D"/>
    <w:rsid w:val="00F32817"/>
    <w:rsid w:val="00F3291F"/>
    <w:rsid w:val="00F36492"/>
    <w:rsid w:val="00F36F58"/>
    <w:rsid w:val="00F37A49"/>
    <w:rsid w:val="00F41492"/>
    <w:rsid w:val="00F43E62"/>
    <w:rsid w:val="00F47AD1"/>
    <w:rsid w:val="00F50ECD"/>
    <w:rsid w:val="00F53B30"/>
    <w:rsid w:val="00F53F8D"/>
    <w:rsid w:val="00F545FE"/>
    <w:rsid w:val="00F547B5"/>
    <w:rsid w:val="00F55DF2"/>
    <w:rsid w:val="00F567AA"/>
    <w:rsid w:val="00F56BF0"/>
    <w:rsid w:val="00F60B6A"/>
    <w:rsid w:val="00F61090"/>
    <w:rsid w:val="00F61608"/>
    <w:rsid w:val="00F635D4"/>
    <w:rsid w:val="00F63864"/>
    <w:rsid w:val="00F63F5D"/>
    <w:rsid w:val="00F66E14"/>
    <w:rsid w:val="00F67219"/>
    <w:rsid w:val="00F71C3D"/>
    <w:rsid w:val="00F72708"/>
    <w:rsid w:val="00F73876"/>
    <w:rsid w:val="00F73DC1"/>
    <w:rsid w:val="00F77289"/>
    <w:rsid w:val="00F821A7"/>
    <w:rsid w:val="00F83D83"/>
    <w:rsid w:val="00F85F7A"/>
    <w:rsid w:val="00F87A2B"/>
    <w:rsid w:val="00F90E22"/>
    <w:rsid w:val="00F91B01"/>
    <w:rsid w:val="00F92F88"/>
    <w:rsid w:val="00F938CD"/>
    <w:rsid w:val="00F947C7"/>
    <w:rsid w:val="00F95495"/>
    <w:rsid w:val="00F95A06"/>
    <w:rsid w:val="00FA42BF"/>
    <w:rsid w:val="00FA4DE9"/>
    <w:rsid w:val="00FA6B70"/>
    <w:rsid w:val="00FA7E31"/>
    <w:rsid w:val="00FB1D2F"/>
    <w:rsid w:val="00FB57EE"/>
    <w:rsid w:val="00FB5C71"/>
    <w:rsid w:val="00FC0A70"/>
    <w:rsid w:val="00FC1E0E"/>
    <w:rsid w:val="00FC255B"/>
    <w:rsid w:val="00FC6710"/>
    <w:rsid w:val="00FC7878"/>
    <w:rsid w:val="00FD29D3"/>
    <w:rsid w:val="00FD4418"/>
    <w:rsid w:val="00FD4AC0"/>
    <w:rsid w:val="00FD518F"/>
    <w:rsid w:val="00FE05CF"/>
    <w:rsid w:val="00FE116C"/>
    <w:rsid w:val="00FE2539"/>
    <w:rsid w:val="00FE2A98"/>
    <w:rsid w:val="00FE5160"/>
    <w:rsid w:val="00FE5567"/>
    <w:rsid w:val="00FE5A57"/>
    <w:rsid w:val="00FE5C61"/>
    <w:rsid w:val="00FF08BC"/>
    <w:rsid w:val="00FF222B"/>
    <w:rsid w:val="00FF435E"/>
    <w:rsid w:val="00FF4757"/>
    <w:rsid w:val="00FF657A"/>
    <w:rsid w:val="00FF7EA8"/>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BBC5"/>
  <w15:chartTrackingRefBased/>
  <w15:docId w15:val="{C8D45DD4-07B1-4D8C-81C2-36CCA5B4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696DE9"/>
    <w:pPr>
      <w:ind w:left="720"/>
      <w:contextualSpacing/>
    </w:pPr>
  </w:style>
  <w:style w:type="paragraph" w:styleId="Header">
    <w:name w:val="header"/>
    <w:basedOn w:val="Normal"/>
    <w:link w:val="HeaderChar"/>
    <w:uiPriority w:val="99"/>
    <w:unhideWhenUsed/>
    <w:rsid w:val="005E3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7C"/>
  </w:style>
  <w:style w:type="paragraph" w:styleId="Footer">
    <w:name w:val="footer"/>
    <w:basedOn w:val="Normal"/>
    <w:link w:val="FooterChar"/>
    <w:uiPriority w:val="99"/>
    <w:unhideWhenUsed/>
    <w:rsid w:val="005E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7C"/>
  </w:style>
  <w:style w:type="paragraph" w:styleId="FootnoteText">
    <w:name w:val="footnote text"/>
    <w:basedOn w:val="Normal"/>
    <w:link w:val="FootnoteTextChar"/>
    <w:uiPriority w:val="99"/>
    <w:semiHidden/>
    <w:unhideWhenUsed/>
    <w:rsid w:val="00CF17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759"/>
    <w:rPr>
      <w:sz w:val="20"/>
      <w:szCs w:val="20"/>
    </w:rPr>
  </w:style>
  <w:style w:type="character" w:styleId="FootnoteReference">
    <w:name w:val="footnote reference"/>
    <w:basedOn w:val="DefaultParagraphFont"/>
    <w:uiPriority w:val="99"/>
    <w:semiHidden/>
    <w:unhideWhenUsed/>
    <w:rsid w:val="00CF1759"/>
    <w:rPr>
      <w:vertAlign w:val="superscript"/>
    </w:rPr>
  </w:style>
  <w:style w:type="paragraph" w:styleId="Bibliography">
    <w:name w:val="Bibliography"/>
    <w:basedOn w:val="Normal"/>
    <w:next w:val="Normal"/>
    <w:uiPriority w:val="37"/>
    <w:unhideWhenUsed/>
    <w:rsid w:val="00312F46"/>
    <w:pPr>
      <w:spacing w:after="240" w:line="240" w:lineRule="auto"/>
    </w:pPr>
  </w:style>
  <w:style w:type="character" w:styleId="CommentReference">
    <w:name w:val="annotation reference"/>
    <w:basedOn w:val="DefaultParagraphFont"/>
    <w:uiPriority w:val="99"/>
    <w:semiHidden/>
    <w:unhideWhenUsed/>
    <w:rsid w:val="00656CDE"/>
    <w:rPr>
      <w:sz w:val="16"/>
      <w:szCs w:val="16"/>
    </w:rPr>
  </w:style>
  <w:style w:type="paragraph" w:styleId="CommentText">
    <w:name w:val="annotation text"/>
    <w:basedOn w:val="Normal"/>
    <w:link w:val="CommentTextChar"/>
    <w:uiPriority w:val="99"/>
    <w:unhideWhenUsed/>
    <w:rsid w:val="00656CDE"/>
    <w:pPr>
      <w:spacing w:line="240" w:lineRule="auto"/>
    </w:pPr>
    <w:rPr>
      <w:sz w:val="20"/>
      <w:szCs w:val="20"/>
    </w:rPr>
  </w:style>
  <w:style w:type="character" w:customStyle="1" w:styleId="CommentTextChar">
    <w:name w:val="Comment Text Char"/>
    <w:basedOn w:val="DefaultParagraphFont"/>
    <w:link w:val="CommentText"/>
    <w:uiPriority w:val="99"/>
    <w:rsid w:val="00656CDE"/>
    <w:rPr>
      <w:sz w:val="20"/>
      <w:szCs w:val="20"/>
    </w:rPr>
  </w:style>
  <w:style w:type="paragraph" w:styleId="CommentSubject">
    <w:name w:val="annotation subject"/>
    <w:basedOn w:val="CommentText"/>
    <w:next w:val="CommentText"/>
    <w:link w:val="CommentSubjectChar"/>
    <w:uiPriority w:val="99"/>
    <w:semiHidden/>
    <w:unhideWhenUsed/>
    <w:rsid w:val="00656CDE"/>
    <w:rPr>
      <w:b/>
      <w:bCs/>
    </w:rPr>
  </w:style>
  <w:style w:type="character" w:customStyle="1" w:styleId="CommentSubjectChar">
    <w:name w:val="Comment Subject Char"/>
    <w:basedOn w:val="CommentTextChar"/>
    <w:link w:val="CommentSubject"/>
    <w:uiPriority w:val="99"/>
    <w:semiHidden/>
    <w:rsid w:val="00656CDE"/>
    <w:rPr>
      <w:b/>
      <w:bCs/>
      <w:sz w:val="20"/>
      <w:szCs w:val="20"/>
    </w:rPr>
  </w:style>
  <w:style w:type="paragraph" w:styleId="NormalWeb">
    <w:name w:val="Normal (Web)"/>
    <w:basedOn w:val="Normal"/>
    <w:uiPriority w:val="99"/>
    <w:semiHidden/>
    <w:unhideWhenUsed/>
    <w:rsid w:val="00E11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44FD"/>
    <w:rPr>
      <w:color w:val="0563C1" w:themeColor="hyperlink"/>
      <w:u w:val="single"/>
    </w:rPr>
  </w:style>
  <w:style w:type="paragraph" w:styleId="Caption">
    <w:name w:val="caption"/>
    <w:basedOn w:val="Normal"/>
    <w:next w:val="Normal"/>
    <w:uiPriority w:val="35"/>
    <w:unhideWhenUsed/>
    <w:qFormat/>
    <w:rsid w:val="00F545F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55E9D"/>
    <w:rPr>
      <w:color w:val="954F72" w:themeColor="followedHyperlink"/>
      <w:u w:val="single"/>
    </w:rPr>
  </w:style>
  <w:style w:type="paragraph" w:styleId="NoSpacing">
    <w:name w:val="No Spacing"/>
    <w:uiPriority w:val="1"/>
    <w:qFormat/>
    <w:rsid w:val="003E2FF3"/>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8058">
      <w:bodyDiv w:val="1"/>
      <w:marLeft w:val="0"/>
      <w:marRight w:val="0"/>
      <w:marTop w:val="0"/>
      <w:marBottom w:val="0"/>
      <w:divBdr>
        <w:top w:val="none" w:sz="0" w:space="0" w:color="auto"/>
        <w:left w:val="none" w:sz="0" w:space="0" w:color="auto"/>
        <w:bottom w:val="none" w:sz="0" w:space="0" w:color="auto"/>
        <w:right w:val="none" w:sz="0" w:space="0" w:color="auto"/>
      </w:divBdr>
    </w:div>
    <w:div w:id="825821890">
      <w:bodyDiv w:val="1"/>
      <w:marLeft w:val="0"/>
      <w:marRight w:val="0"/>
      <w:marTop w:val="0"/>
      <w:marBottom w:val="0"/>
      <w:divBdr>
        <w:top w:val="none" w:sz="0" w:space="0" w:color="auto"/>
        <w:left w:val="none" w:sz="0" w:space="0" w:color="auto"/>
        <w:bottom w:val="none" w:sz="0" w:space="0" w:color="auto"/>
        <w:right w:val="none" w:sz="0" w:space="0" w:color="auto"/>
      </w:divBdr>
    </w:div>
    <w:div w:id="893006154">
      <w:bodyDiv w:val="1"/>
      <w:marLeft w:val="0"/>
      <w:marRight w:val="0"/>
      <w:marTop w:val="0"/>
      <w:marBottom w:val="0"/>
      <w:divBdr>
        <w:top w:val="none" w:sz="0" w:space="0" w:color="auto"/>
        <w:left w:val="none" w:sz="0" w:space="0" w:color="auto"/>
        <w:bottom w:val="none" w:sz="0" w:space="0" w:color="auto"/>
        <w:right w:val="none" w:sz="0" w:space="0" w:color="auto"/>
      </w:divBdr>
    </w:div>
    <w:div w:id="1087456288">
      <w:bodyDiv w:val="1"/>
      <w:marLeft w:val="0"/>
      <w:marRight w:val="0"/>
      <w:marTop w:val="0"/>
      <w:marBottom w:val="0"/>
      <w:divBdr>
        <w:top w:val="none" w:sz="0" w:space="0" w:color="auto"/>
        <w:left w:val="none" w:sz="0" w:space="0" w:color="auto"/>
        <w:bottom w:val="none" w:sz="0" w:space="0" w:color="auto"/>
        <w:right w:val="none" w:sz="0" w:space="0" w:color="auto"/>
      </w:divBdr>
    </w:div>
    <w:div w:id="1178076458">
      <w:bodyDiv w:val="1"/>
      <w:marLeft w:val="0"/>
      <w:marRight w:val="0"/>
      <w:marTop w:val="0"/>
      <w:marBottom w:val="0"/>
      <w:divBdr>
        <w:top w:val="none" w:sz="0" w:space="0" w:color="auto"/>
        <w:left w:val="none" w:sz="0" w:space="0" w:color="auto"/>
        <w:bottom w:val="none" w:sz="0" w:space="0" w:color="auto"/>
        <w:right w:val="none" w:sz="0" w:space="0" w:color="auto"/>
      </w:divBdr>
    </w:div>
    <w:div w:id="14007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12</Pages>
  <Words>16262</Words>
  <Characters>92697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Lopez</dc:creator>
  <cp:keywords/>
  <dc:description/>
  <cp:lastModifiedBy>Esmeralda Lopez</cp:lastModifiedBy>
  <cp:revision>467</cp:revision>
  <dcterms:created xsi:type="dcterms:W3CDTF">2023-03-27T01:02:00Z</dcterms:created>
  <dcterms:modified xsi:type="dcterms:W3CDTF">2023-03-28T04:27:00Z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id="Oj5jm8UK"/&gt;&lt;style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