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94F5A" w14:textId="48B6CC5E" w:rsidR="005D30EF" w:rsidRDefault="008A1CA8" w:rsidP="001E361A">
      <w:pPr>
        <w:jc w:val="center"/>
        <w:rPr>
          <w:rFonts w:ascii="Times New Roman" w:eastAsia="Times New Roman" w:hAnsi="Times New Roman"/>
          <w:b/>
          <w:color w:val="282828"/>
          <w:shd w:val="clear" w:color="auto" w:fill="FFFFFF"/>
        </w:rPr>
      </w:pPr>
      <w:r w:rsidRPr="001E361A">
        <w:rPr>
          <w:rFonts w:ascii="Times New Roman" w:eastAsia="Times New Roman" w:hAnsi="Times New Roman"/>
          <w:b/>
          <w:color w:val="282828"/>
          <w:shd w:val="clear" w:color="auto" w:fill="FFFFFF"/>
        </w:rPr>
        <w:t>Framing Dissent: How The New York Times' Framed Occupy Wall Street</w:t>
      </w:r>
    </w:p>
    <w:p w14:paraId="41F45AA4" w14:textId="77777777" w:rsidR="001E361A" w:rsidRDefault="001E361A" w:rsidP="001E361A">
      <w:pPr>
        <w:jc w:val="center"/>
        <w:rPr>
          <w:rFonts w:ascii="Times New Roman" w:eastAsia="Times New Roman" w:hAnsi="Times New Roman"/>
          <w:b/>
          <w:color w:val="282828"/>
          <w:shd w:val="clear" w:color="auto" w:fill="FFFFFF"/>
        </w:rPr>
      </w:pPr>
    </w:p>
    <w:p w14:paraId="56462975" w14:textId="6948BD7F" w:rsidR="001E361A" w:rsidRPr="001E361A" w:rsidRDefault="001E361A" w:rsidP="001E361A">
      <w:pPr>
        <w:jc w:val="center"/>
        <w:rPr>
          <w:rFonts w:ascii="Times New Roman" w:hAnsi="Times New Roman" w:cs="Times New Roman"/>
          <w:b/>
        </w:rPr>
      </w:pPr>
      <w:r>
        <w:rPr>
          <w:rFonts w:ascii="Times New Roman" w:eastAsia="Times New Roman" w:hAnsi="Times New Roman"/>
          <w:b/>
          <w:color w:val="282828"/>
          <w:shd w:val="clear" w:color="auto" w:fill="FFFFFF"/>
        </w:rPr>
        <w:t>Julian Gottlieb</w:t>
      </w:r>
      <w:r>
        <w:rPr>
          <w:rStyle w:val="FootnoteReference"/>
          <w:rFonts w:ascii="Times New Roman" w:eastAsia="Times New Roman" w:hAnsi="Times New Roman"/>
          <w:b/>
          <w:color w:val="282828"/>
          <w:shd w:val="clear" w:color="auto" w:fill="FFFFFF"/>
        </w:rPr>
        <w:footnoteReference w:id="1"/>
      </w:r>
    </w:p>
    <w:p w14:paraId="7EA873F0" w14:textId="77777777" w:rsidR="003933A2" w:rsidRDefault="003933A2">
      <w:pPr>
        <w:rPr>
          <w:rFonts w:ascii="Times New Roman" w:hAnsi="Times New Roman" w:cs="Times New Roman"/>
          <w:b/>
        </w:rPr>
      </w:pPr>
    </w:p>
    <w:p w14:paraId="612F689B" w14:textId="30A1AE21" w:rsidR="002C709A" w:rsidRPr="008C12D9" w:rsidRDefault="00095F9C">
      <w:pPr>
        <w:rPr>
          <w:rFonts w:ascii="Times New Roman" w:hAnsi="Times New Roman" w:cs="Times New Roman"/>
          <w:b/>
        </w:rPr>
      </w:pPr>
      <w:r w:rsidRPr="00095F9C">
        <w:rPr>
          <w:rFonts w:ascii="Times New Roman" w:hAnsi="Times New Roman" w:cs="Times New Roman"/>
          <w:b/>
        </w:rPr>
        <w:t>Abstract:</w:t>
      </w:r>
    </w:p>
    <w:p w14:paraId="12159630" w14:textId="77777777" w:rsidR="002C709A" w:rsidRDefault="002C709A">
      <w:pPr>
        <w:rPr>
          <w:rFonts w:ascii="Times New Roman" w:hAnsi="Times New Roman" w:cs="Times New Roman"/>
        </w:rPr>
      </w:pPr>
    </w:p>
    <w:p w14:paraId="50F385FF" w14:textId="33592BB9" w:rsidR="00C87DE3" w:rsidRPr="00867BCF" w:rsidRDefault="008C12D9" w:rsidP="00C87DE3">
      <w:pPr>
        <w:ind w:firstLine="720"/>
        <w:rPr>
          <w:rFonts w:ascii="Times New Roman" w:hAnsi="Times New Roman" w:cs="Times New Roman"/>
          <w:i/>
        </w:rPr>
      </w:pPr>
      <w:r w:rsidRPr="00867BCF">
        <w:rPr>
          <w:rFonts w:ascii="Times New Roman" w:hAnsi="Times New Roman" w:cs="Times New Roman"/>
          <w:i/>
        </w:rPr>
        <w:t>This paper examines the news coverage of the Occupy Wall Street Movement. It asks t</w:t>
      </w:r>
      <w:r w:rsidR="003A317B" w:rsidRPr="00867BCF">
        <w:rPr>
          <w:rFonts w:ascii="Times New Roman" w:hAnsi="Times New Roman" w:cs="Times New Roman"/>
          <w:i/>
        </w:rPr>
        <w:t>he following questions. Did The New York Times</w:t>
      </w:r>
      <w:r w:rsidRPr="00867BCF">
        <w:rPr>
          <w:rFonts w:ascii="Times New Roman" w:hAnsi="Times New Roman" w:cs="Times New Roman"/>
          <w:i/>
        </w:rPr>
        <w:t xml:space="preserve"> highlig</w:t>
      </w:r>
      <w:r w:rsidR="005E50A5" w:rsidRPr="00867BCF">
        <w:rPr>
          <w:rFonts w:ascii="Times New Roman" w:hAnsi="Times New Roman" w:cs="Times New Roman"/>
          <w:i/>
        </w:rPr>
        <w:t>ht Occupy Wall Street</w:t>
      </w:r>
      <w:r w:rsidRPr="00867BCF">
        <w:rPr>
          <w:rFonts w:ascii="Times New Roman" w:hAnsi="Times New Roman" w:cs="Times New Roman"/>
          <w:i/>
        </w:rPr>
        <w:t>’</w:t>
      </w:r>
      <w:r w:rsidR="005E50A5" w:rsidRPr="00867BCF">
        <w:rPr>
          <w:rFonts w:ascii="Times New Roman" w:hAnsi="Times New Roman" w:cs="Times New Roman"/>
          <w:i/>
        </w:rPr>
        <w:t>s</w:t>
      </w:r>
      <w:r w:rsidRPr="00867BCF">
        <w:rPr>
          <w:rFonts w:ascii="Times New Roman" w:hAnsi="Times New Roman" w:cs="Times New Roman"/>
          <w:i/>
        </w:rPr>
        <w:t xml:space="preserve"> main </w:t>
      </w:r>
      <w:r w:rsidR="00543783" w:rsidRPr="00867BCF">
        <w:rPr>
          <w:rFonts w:ascii="Times New Roman" w:hAnsi="Times New Roman" w:cs="Times New Roman"/>
          <w:i/>
        </w:rPr>
        <w:t>concerns</w:t>
      </w:r>
      <w:r w:rsidRPr="00867BCF">
        <w:rPr>
          <w:rFonts w:ascii="Times New Roman" w:hAnsi="Times New Roman" w:cs="Times New Roman"/>
          <w:i/>
        </w:rPr>
        <w:t xml:space="preserve"> and grievances about economic inequality and the financial crisis?  How did journalists balance their attention to the substance of the movement with the conflict</w:t>
      </w:r>
      <w:r w:rsidR="009904B5" w:rsidRPr="00867BCF">
        <w:rPr>
          <w:rFonts w:ascii="Times New Roman" w:hAnsi="Times New Roman" w:cs="Times New Roman"/>
          <w:i/>
        </w:rPr>
        <w:t xml:space="preserve"> that emerged between city governments and </w:t>
      </w:r>
      <w:bookmarkStart w:id="0" w:name="_GoBack"/>
      <w:bookmarkEnd w:id="0"/>
      <w:r w:rsidR="009904B5" w:rsidRPr="00867BCF">
        <w:rPr>
          <w:rFonts w:ascii="Times New Roman" w:hAnsi="Times New Roman" w:cs="Times New Roman"/>
          <w:i/>
        </w:rPr>
        <w:t>protesters</w:t>
      </w:r>
      <w:r w:rsidRPr="00867BCF">
        <w:rPr>
          <w:rFonts w:ascii="Times New Roman" w:hAnsi="Times New Roman" w:cs="Times New Roman"/>
          <w:i/>
        </w:rPr>
        <w:t xml:space="preserve">? Were news stories about substance and conflict likely to emerge at different times </w:t>
      </w:r>
      <w:r w:rsidR="00E00EE3">
        <w:rPr>
          <w:rFonts w:ascii="Times New Roman" w:hAnsi="Times New Roman" w:cs="Times New Roman"/>
          <w:i/>
        </w:rPr>
        <w:t>during</w:t>
      </w:r>
      <w:r w:rsidRPr="00867BCF">
        <w:rPr>
          <w:rFonts w:ascii="Times New Roman" w:hAnsi="Times New Roman" w:cs="Times New Roman"/>
          <w:i/>
        </w:rPr>
        <w:t xml:space="preserve"> the protest?</w:t>
      </w:r>
      <w:r w:rsidR="007D42BC" w:rsidRPr="00867BCF">
        <w:rPr>
          <w:rFonts w:ascii="Times New Roman" w:hAnsi="Times New Roman" w:cs="Times New Roman"/>
          <w:i/>
        </w:rPr>
        <w:t xml:space="preserve"> To answer these questions, I conduct</w:t>
      </w:r>
      <w:r w:rsidR="00287410" w:rsidRPr="00867BCF">
        <w:rPr>
          <w:rFonts w:ascii="Times New Roman" w:hAnsi="Times New Roman" w:cs="Times New Roman"/>
          <w:i/>
        </w:rPr>
        <w:t>ed</w:t>
      </w:r>
      <w:r w:rsidR="007D42BC" w:rsidRPr="00867BCF">
        <w:rPr>
          <w:rFonts w:ascii="Times New Roman" w:hAnsi="Times New Roman" w:cs="Times New Roman"/>
          <w:i/>
        </w:rPr>
        <w:t xml:space="preserve"> a content analysis of </w:t>
      </w:r>
      <w:r w:rsidR="00DB590F" w:rsidRPr="00867BCF">
        <w:rPr>
          <w:rFonts w:ascii="Times New Roman" w:hAnsi="Times New Roman" w:cs="Times New Roman"/>
          <w:i/>
        </w:rPr>
        <w:t xml:space="preserve">articles </w:t>
      </w:r>
      <w:r w:rsidR="00EE6BEF" w:rsidRPr="00867BCF">
        <w:rPr>
          <w:rFonts w:ascii="Times New Roman" w:hAnsi="Times New Roman" w:cs="Times New Roman"/>
          <w:i/>
        </w:rPr>
        <w:t>in</w:t>
      </w:r>
      <w:r w:rsidR="00DB590F" w:rsidRPr="00867BCF">
        <w:rPr>
          <w:rFonts w:ascii="Times New Roman" w:hAnsi="Times New Roman" w:cs="Times New Roman"/>
          <w:i/>
        </w:rPr>
        <w:t xml:space="preserve"> </w:t>
      </w:r>
      <w:r w:rsidR="007D42BC" w:rsidRPr="00867BCF">
        <w:rPr>
          <w:rFonts w:ascii="Times New Roman" w:hAnsi="Times New Roman" w:cs="Times New Roman"/>
          <w:i/>
        </w:rPr>
        <w:t xml:space="preserve">The New York Times </w:t>
      </w:r>
      <w:r w:rsidR="00EE6BEF" w:rsidRPr="00867BCF">
        <w:rPr>
          <w:rFonts w:ascii="Times New Roman" w:hAnsi="Times New Roman" w:cs="Times New Roman"/>
          <w:i/>
        </w:rPr>
        <w:t>during the early and late stages of the protest from</w:t>
      </w:r>
      <w:r w:rsidR="007D42BC" w:rsidRPr="00867BCF">
        <w:rPr>
          <w:rFonts w:ascii="Times New Roman" w:hAnsi="Times New Roman" w:cs="Times New Roman"/>
          <w:i/>
        </w:rPr>
        <w:t xml:space="preserve"> September 17</w:t>
      </w:r>
      <w:r w:rsidR="007D42BC" w:rsidRPr="00867BCF">
        <w:rPr>
          <w:rFonts w:ascii="Times New Roman" w:hAnsi="Times New Roman" w:cs="Times New Roman"/>
          <w:i/>
          <w:vertAlign w:val="superscript"/>
        </w:rPr>
        <w:t>th</w:t>
      </w:r>
      <w:r w:rsidR="007D42BC" w:rsidRPr="00867BCF">
        <w:rPr>
          <w:rFonts w:ascii="Times New Roman" w:hAnsi="Times New Roman" w:cs="Times New Roman"/>
          <w:i/>
        </w:rPr>
        <w:t>, 2011 to November 30, 2011 of 179 articles</w:t>
      </w:r>
      <w:r w:rsidR="00137844" w:rsidRPr="00867BCF">
        <w:rPr>
          <w:rFonts w:ascii="Times New Roman" w:hAnsi="Times New Roman" w:cs="Times New Roman"/>
          <w:i/>
        </w:rPr>
        <w:t>. The results</w:t>
      </w:r>
      <w:r w:rsidR="007D42BC" w:rsidRPr="00867BCF">
        <w:rPr>
          <w:rFonts w:ascii="Times New Roman" w:hAnsi="Times New Roman" w:cs="Times New Roman"/>
          <w:i/>
        </w:rPr>
        <w:t xml:space="preserve"> su</w:t>
      </w:r>
      <w:r w:rsidR="00137844" w:rsidRPr="00867BCF">
        <w:rPr>
          <w:rFonts w:ascii="Times New Roman" w:hAnsi="Times New Roman" w:cs="Times New Roman"/>
          <w:i/>
        </w:rPr>
        <w:t>ggest</w:t>
      </w:r>
      <w:r w:rsidR="007D42BC" w:rsidRPr="00867BCF">
        <w:rPr>
          <w:rFonts w:ascii="Times New Roman" w:hAnsi="Times New Roman" w:cs="Times New Roman"/>
          <w:i/>
        </w:rPr>
        <w:t xml:space="preserve"> </w:t>
      </w:r>
      <w:r w:rsidR="00C87DE3" w:rsidRPr="00867BCF">
        <w:rPr>
          <w:rFonts w:ascii="Times New Roman" w:hAnsi="Times New Roman" w:cs="Times New Roman"/>
          <w:i/>
        </w:rPr>
        <w:t xml:space="preserve">that mass arrests </w:t>
      </w:r>
      <w:r w:rsidR="00073621" w:rsidRPr="00867BCF">
        <w:rPr>
          <w:rFonts w:ascii="Times New Roman" w:hAnsi="Times New Roman" w:cs="Times New Roman"/>
          <w:i/>
        </w:rPr>
        <w:t>during the</w:t>
      </w:r>
      <w:r w:rsidR="00C87DE3" w:rsidRPr="00867BCF">
        <w:rPr>
          <w:rFonts w:ascii="Times New Roman" w:hAnsi="Times New Roman" w:cs="Times New Roman"/>
          <w:i/>
        </w:rPr>
        <w:t xml:space="preserve"> movement</w:t>
      </w:r>
      <w:r w:rsidR="00073621" w:rsidRPr="00867BCF">
        <w:rPr>
          <w:rFonts w:ascii="Times New Roman" w:hAnsi="Times New Roman" w:cs="Times New Roman"/>
          <w:i/>
        </w:rPr>
        <w:t>’s early mobilization phase</w:t>
      </w:r>
      <w:r w:rsidR="00C87DE3" w:rsidRPr="00867BCF">
        <w:rPr>
          <w:rFonts w:ascii="Times New Roman" w:hAnsi="Times New Roman" w:cs="Times New Roman"/>
          <w:i/>
        </w:rPr>
        <w:t xml:space="preserve"> slowly captured the attention of </w:t>
      </w:r>
      <w:r w:rsidR="002046E8" w:rsidRPr="00867BCF">
        <w:rPr>
          <w:rFonts w:ascii="Times New Roman" w:hAnsi="Times New Roman" w:cs="Times New Roman"/>
          <w:i/>
        </w:rPr>
        <w:t>journalists</w:t>
      </w:r>
      <w:r w:rsidR="00C87DE3" w:rsidRPr="00867BCF">
        <w:rPr>
          <w:rFonts w:ascii="Times New Roman" w:hAnsi="Times New Roman" w:cs="Times New Roman"/>
          <w:i/>
        </w:rPr>
        <w:t>, but then the newspaper followed the clash between police and protesters quite closely, especially as the movement declined and faced threats of eviction</w:t>
      </w:r>
      <w:r w:rsidR="00006DF3" w:rsidRPr="00867BCF">
        <w:rPr>
          <w:rFonts w:ascii="Times New Roman" w:hAnsi="Times New Roman" w:cs="Times New Roman"/>
          <w:i/>
        </w:rPr>
        <w:t>.</w:t>
      </w:r>
      <w:r w:rsidR="00C87DE3" w:rsidRPr="00867BCF">
        <w:rPr>
          <w:rFonts w:ascii="Times New Roman" w:hAnsi="Times New Roman" w:cs="Times New Roman"/>
          <w:i/>
        </w:rPr>
        <w:t xml:space="preserve"> The results also demonstrate how news framing opportunities changed as the movement reached different stages of the issue attention cycle. In the early stages of the protest, </w:t>
      </w:r>
      <w:r w:rsidR="00CF3EF9" w:rsidRPr="00867BCF">
        <w:rPr>
          <w:rFonts w:ascii="Times New Roman" w:hAnsi="Times New Roman" w:cs="Times New Roman"/>
          <w:i/>
        </w:rPr>
        <w:t>as the movement grew</w:t>
      </w:r>
      <w:r w:rsidR="00DD4A43" w:rsidRPr="00867BCF">
        <w:rPr>
          <w:rFonts w:ascii="Times New Roman" w:hAnsi="Times New Roman" w:cs="Times New Roman"/>
          <w:i/>
        </w:rPr>
        <w:t xml:space="preserve"> exponentially</w:t>
      </w:r>
      <w:r w:rsidR="00C87DE3" w:rsidRPr="00867BCF">
        <w:rPr>
          <w:rFonts w:ascii="Times New Roman" w:hAnsi="Times New Roman" w:cs="Times New Roman"/>
          <w:i/>
        </w:rPr>
        <w:t xml:space="preserve">, </w:t>
      </w:r>
      <w:proofErr w:type="gramStart"/>
      <w:r w:rsidR="00C87DE3" w:rsidRPr="00867BCF">
        <w:rPr>
          <w:rFonts w:ascii="Times New Roman" w:hAnsi="Times New Roman" w:cs="Times New Roman"/>
          <w:i/>
        </w:rPr>
        <w:t>journalists</w:t>
      </w:r>
      <w:proofErr w:type="gramEnd"/>
      <w:r w:rsidR="00C87DE3" w:rsidRPr="00867BCF">
        <w:rPr>
          <w:rFonts w:ascii="Times New Roman" w:hAnsi="Times New Roman" w:cs="Times New Roman"/>
          <w:i/>
        </w:rPr>
        <w:t xml:space="preserve"> focused on the movement’s economic grievances and the potential </w:t>
      </w:r>
      <w:r w:rsidR="00D46D0B" w:rsidRPr="00867BCF">
        <w:rPr>
          <w:rFonts w:ascii="Times New Roman" w:hAnsi="Times New Roman" w:cs="Times New Roman"/>
          <w:i/>
        </w:rPr>
        <w:t xml:space="preserve">political </w:t>
      </w:r>
      <w:r w:rsidR="00C87DE3" w:rsidRPr="00867BCF">
        <w:rPr>
          <w:rFonts w:ascii="Times New Roman" w:hAnsi="Times New Roman" w:cs="Times New Roman"/>
          <w:i/>
        </w:rPr>
        <w:t>soluti</w:t>
      </w:r>
      <w:r w:rsidR="005C6C3A" w:rsidRPr="00867BCF">
        <w:rPr>
          <w:rFonts w:ascii="Times New Roman" w:hAnsi="Times New Roman" w:cs="Times New Roman"/>
          <w:i/>
        </w:rPr>
        <w:t>ons to economic inequality and unscrupulous behavior by major financial institutions</w:t>
      </w:r>
      <w:r w:rsidR="00C87DE3" w:rsidRPr="00867BCF">
        <w:rPr>
          <w:rFonts w:ascii="Times New Roman" w:hAnsi="Times New Roman" w:cs="Times New Roman"/>
          <w:i/>
        </w:rPr>
        <w:t xml:space="preserve">. However, as the movement peaked, news attention and public interest shifted to the intensifying conflict between city officials and police on one side, and protesters on the other. </w:t>
      </w:r>
      <w:r w:rsidR="00B4099F" w:rsidRPr="00867BCF">
        <w:rPr>
          <w:rFonts w:ascii="Times New Roman" w:hAnsi="Times New Roman" w:cs="Times New Roman"/>
          <w:i/>
        </w:rPr>
        <w:t xml:space="preserve">The paper concludes with a discussion of </w:t>
      </w:r>
      <w:r w:rsidR="00E95972" w:rsidRPr="00867BCF">
        <w:rPr>
          <w:rFonts w:ascii="Times New Roman" w:hAnsi="Times New Roman" w:cs="Times New Roman"/>
          <w:i/>
        </w:rPr>
        <w:t xml:space="preserve">how a </w:t>
      </w:r>
      <w:r w:rsidR="002F63DE" w:rsidRPr="00867BCF">
        <w:rPr>
          <w:rFonts w:ascii="Times New Roman" w:hAnsi="Times New Roman" w:cs="Times New Roman"/>
          <w:i/>
        </w:rPr>
        <w:t>protest</w:t>
      </w:r>
      <w:r w:rsidR="00E95972" w:rsidRPr="00867BCF">
        <w:rPr>
          <w:rFonts w:ascii="Times New Roman" w:hAnsi="Times New Roman" w:cs="Times New Roman"/>
          <w:i/>
        </w:rPr>
        <w:t xml:space="preserve">’s organizational features might condition the amount and length </w:t>
      </w:r>
      <w:r w:rsidR="000D6A9B" w:rsidRPr="00867BCF">
        <w:rPr>
          <w:rFonts w:ascii="Times New Roman" w:hAnsi="Times New Roman" w:cs="Times New Roman"/>
          <w:i/>
        </w:rPr>
        <w:t>of attentio</w:t>
      </w:r>
      <w:r w:rsidR="007E6A37" w:rsidRPr="00867BCF">
        <w:rPr>
          <w:rFonts w:ascii="Times New Roman" w:hAnsi="Times New Roman" w:cs="Times New Roman"/>
          <w:i/>
        </w:rPr>
        <w:t xml:space="preserve">n to the cause of the movement as well as </w:t>
      </w:r>
      <w:r w:rsidR="007A511B" w:rsidRPr="00867BCF">
        <w:rPr>
          <w:rFonts w:ascii="Times New Roman" w:hAnsi="Times New Roman" w:cs="Times New Roman"/>
          <w:i/>
        </w:rPr>
        <w:t xml:space="preserve">protest strategies that </w:t>
      </w:r>
      <w:r w:rsidR="00666B5B" w:rsidRPr="00867BCF">
        <w:rPr>
          <w:rFonts w:ascii="Times New Roman" w:hAnsi="Times New Roman" w:cs="Times New Roman"/>
          <w:i/>
        </w:rPr>
        <w:t xml:space="preserve">can emerge after news organizations abandon the protesters’ preferred narratives about their message and cause. </w:t>
      </w:r>
    </w:p>
    <w:p w14:paraId="6EE00537" w14:textId="77777777" w:rsidR="008C12D9" w:rsidRPr="00303F36" w:rsidRDefault="008C12D9">
      <w:pPr>
        <w:rPr>
          <w:rFonts w:ascii="Times New Roman" w:hAnsi="Times New Roman" w:cs="Times New Roman"/>
        </w:rPr>
      </w:pPr>
    </w:p>
    <w:p w14:paraId="5CF5E3D8" w14:textId="15E91F71" w:rsidR="005D30EF" w:rsidRDefault="005D30EF">
      <w:pPr>
        <w:rPr>
          <w:rFonts w:ascii="Times New Roman" w:hAnsi="Times New Roman" w:cs="Times New Roman"/>
          <w:b/>
        </w:rPr>
      </w:pPr>
      <w:r w:rsidRPr="00303F36">
        <w:rPr>
          <w:rFonts w:ascii="Times New Roman" w:hAnsi="Times New Roman" w:cs="Times New Roman"/>
          <w:b/>
        </w:rPr>
        <w:t>Introduction</w:t>
      </w:r>
    </w:p>
    <w:p w14:paraId="63E5B2AD" w14:textId="77777777" w:rsidR="006E7DE7" w:rsidRPr="00303F36" w:rsidRDefault="006E7DE7">
      <w:pPr>
        <w:rPr>
          <w:rFonts w:ascii="Times New Roman" w:hAnsi="Times New Roman" w:cs="Times New Roman"/>
          <w:b/>
        </w:rPr>
      </w:pPr>
    </w:p>
    <w:p w14:paraId="02926803" w14:textId="77777777" w:rsidR="007B6932" w:rsidRPr="007B6932" w:rsidRDefault="007B6932" w:rsidP="007B6932">
      <w:pPr>
        <w:ind w:firstLine="720"/>
        <w:rPr>
          <w:rFonts w:ascii="Times New Roman" w:hAnsi="Times New Roman" w:cs="Times New Roman"/>
        </w:rPr>
      </w:pPr>
      <w:r w:rsidRPr="007B6932">
        <w:rPr>
          <w:rFonts w:ascii="Times New Roman" w:hAnsi="Times New Roman" w:cs="Times New Roman"/>
        </w:rPr>
        <w:t xml:space="preserve">When The New York Times dedicates extensive coverage to a social movement, it signals the national and often, international importance of that movement. The Gray Lady is the empress of the American newspaper business, widely considered the paper of record in the United States. For the most part, organizations that reach the front page of the Times, have asserted a commanding dominance over the national news agenda. A social movement that wants to captivate </w:t>
      </w:r>
      <w:r w:rsidRPr="00C53725">
        <w:rPr>
          <w:rFonts w:ascii="Times New Roman" w:hAnsi="Times New Roman" w:cs="Times New Roman"/>
          <w:i/>
        </w:rPr>
        <w:t>The New York Times</w:t>
      </w:r>
      <w:r w:rsidRPr="007B6932">
        <w:rPr>
          <w:rFonts w:ascii="Times New Roman" w:hAnsi="Times New Roman" w:cs="Times New Roman"/>
        </w:rPr>
        <w:t xml:space="preserve"> must demonstrate a potential to shake up the existing political or economic order, dedication, persistence, and seriousness of purpose. In other words, The Times’ journalists would likely ignore the cause of a ragtag smattering of unorganized activists railing against some obscure injustice. Enter Occupy Wall Street. </w:t>
      </w:r>
    </w:p>
    <w:p w14:paraId="45ACECEB" w14:textId="77777777" w:rsidR="007B6932" w:rsidRPr="007B6932" w:rsidRDefault="007B6932" w:rsidP="007B6932">
      <w:pPr>
        <w:rPr>
          <w:rFonts w:ascii="Times New Roman" w:hAnsi="Times New Roman" w:cs="Times New Roman"/>
        </w:rPr>
      </w:pPr>
      <w:r w:rsidRPr="007B6932">
        <w:rPr>
          <w:rFonts w:ascii="Times New Roman" w:hAnsi="Times New Roman" w:cs="Times New Roman"/>
        </w:rPr>
        <w:tab/>
        <w:t xml:space="preserve">Though often displaying a considerable amount of dysfunction and a lack of coordination, The Occupy Wall Street Movement (OWS hereafter) developed an unconventional, yet ambitious and incendiary political and economic reform agenda, </w:t>
      </w:r>
      <w:r w:rsidRPr="007B6932">
        <w:rPr>
          <w:rFonts w:ascii="Times New Roman" w:hAnsi="Times New Roman" w:cs="Times New Roman"/>
        </w:rPr>
        <w:lastRenderedPageBreak/>
        <w:t xml:space="preserve">including themes such as reducing economic inequality, taxing the rich, breaking up the big banks and financial institutions, and auditing or abolishing the Federal Reserve to mention a few. Its participants were as diverse as their demands and goals for the movement. Many of the Occupiers were engaging in politics and protest for the first time, an indication that disillusionment and disappointment with a previous generation of unsuccessful anti-war and anti-globalization protests had opened the way for inclusion, opportunity, renewal and hope. </w:t>
      </w:r>
    </w:p>
    <w:p w14:paraId="1609C533" w14:textId="77777777" w:rsidR="007B6932" w:rsidRPr="007B6932" w:rsidRDefault="007B6932" w:rsidP="007B6932">
      <w:pPr>
        <w:ind w:firstLine="720"/>
        <w:rPr>
          <w:rFonts w:ascii="Times New Roman" w:hAnsi="Times New Roman" w:cs="Times New Roman"/>
        </w:rPr>
      </w:pPr>
      <w:r w:rsidRPr="007B6932">
        <w:rPr>
          <w:rFonts w:ascii="Times New Roman" w:hAnsi="Times New Roman" w:cs="Times New Roman"/>
        </w:rPr>
        <w:t xml:space="preserve">At a glance, OWS offered a refreshing blend of novelty, boldness, provocation, and fierce contentiousness that had long been dormant in American protest movements. With a flexible organizational capacity to organize protest events spontaneously and inexpensively, OWS spread its reach both nationally and globally within its first two weeks of activity. Broad swaths of the American public; rural and urban; liberal and conservative; anarchists, libertarians, hippies, stock traders, anthropology graduate students, non-college educated unionized laborers, rappers, and folk singers took notice of the movement’s diffusion with social media buzz, dinner table chats and water cooler talk about the vibrant protests and the grievances of protesters: rising economic inequality, financial institutions run amok, and the corrupting influence of money on our political processes.   </w:t>
      </w:r>
    </w:p>
    <w:p w14:paraId="0FDEE722" w14:textId="77777777" w:rsidR="007B6932" w:rsidRPr="007B6932" w:rsidRDefault="007B6932" w:rsidP="007B6932">
      <w:pPr>
        <w:ind w:firstLine="720"/>
        <w:rPr>
          <w:rFonts w:ascii="Times New Roman" w:hAnsi="Times New Roman" w:cs="Times New Roman"/>
        </w:rPr>
      </w:pPr>
      <w:r w:rsidRPr="007B6932">
        <w:rPr>
          <w:rFonts w:ascii="Times New Roman" w:hAnsi="Times New Roman" w:cs="Times New Roman"/>
        </w:rPr>
        <w:t xml:space="preserve">As the public grew keener to the audacious and inflammatory dialogue of the protesters, elites soon ratcheted up their rhetoric and further incited the movement’s fury with heated, visceral responses from pundits and politicians of all political persuasions about the legitimacy of the protesters’ grievances, their right to pitch tents in the middle of bustling urban cities, the squalor and filth in which the protesters lived, and the appropriate role of the police in maintaining law and order at the protests.  Perhaps most importantly of all, the timing of the movement could not have been better. The protests were coalescing amidst unprecedented levels of economic inequality, exacerbated by the worst financial meltdown since The Great Depression, and a growing sense of disenchantment concerning the performance and responsiveness of the dominant political parties. The movement’s innovative tactics, rapid diffusion, powerful public and elite response, and brilliant timing all indicate OWS would be a particularly fascinating and attractive story for The Times’ reporters to dissect, interpret, and tell. </w:t>
      </w:r>
    </w:p>
    <w:p w14:paraId="2CE5DE40" w14:textId="77777777" w:rsidR="006443BB" w:rsidRDefault="007B6932" w:rsidP="006443BB">
      <w:pPr>
        <w:ind w:firstLine="720"/>
        <w:rPr>
          <w:rFonts w:ascii="Times New Roman" w:hAnsi="Times New Roman" w:cs="Times New Roman"/>
        </w:rPr>
      </w:pPr>
      <w:r w:rsidRPr="007B6932">
        <w:rPr>
          <w:rFonts w:ascii="Times New Roman" w:hAnsi="Times New Roman" w:cs="Times New Roman"/>
        </w:rPr>
        <w:t xml:space="preserve">As if all these factors could not possibly resonate enough with journalists at The Times, there is also the factor of geographic convenience. </w:t>
      </w:r>
      <w:r w:rsidRPr="00C53725">
        <w:rPr>
          <w:rFonts w:ascii="Times New Roman" w:hAnsi="Times New Roman" w:cs="Times New Roman"/>
          <w:i/>
        </w:rPr>
        <w:t>The New York Times</w:t>
      </w:r>
      <w:r w:rsidRPr="007B6932">
        <w:rPr>
          <w:rFonts w:ascii="Times New Roman" w:hAnsi="Times New Roman" w:cs="Times New Roman"/>
        </w:rPr>
        <w:t xml:space="preserve"> building is located just 3.5 miles from </w:t>
      </w:r>
      <w:proofErr w:type="spellStart"/>
      <w:r w:rsidRPr="007B6932">
        <w:rPr>
          <w:rFonts w:ascii="Times New Roman" w:hAnsi="Times New Roman" w:cs="Times New Roman"/>
        </w:rPr>
        <w:t>Zuccotti</w:t>
      </w:r>
      <w:proofErr w:type="spellEnd"/>
      <w:r w:rsidRPr="007B6932">
        <w:rPr>
          <w:rFonts w:ascii="Times New Roman" w:hAnsi="Times New Roman" w:cs="Times New Roman"/>
        </w:rPr>
        <w:t xml:space="preserve"> Park, a short fifteen-minute taxi ride away from where the Occupy Movement originated and held its headquarters. In the end, reporters at The New York Times did not have a good excuse to avoid at least poking around at the protest encampment. </w:t>
      </w:r>
    </w:p>
    <w:p w14:paraId="2C473FF3" w14:textId="7EDCFDC4" w:rsidR="00D80D3A" w:rsidRPr="00303F36" w:rsidRDefault="007B6932" w:rsidP="006443BB">
      <w:pPr>
        <w:ind w:firstLine="720"/>
        <w:rPr>
          <w:rFonts w:ascii="Times New Roman" w:hAnsi="Times New Roman" w:cs="Times New Roman"/>
        </w:rPr>
      </w:pPr>
      <w:r w:rsidRPr="007B6932">
        <w:rPr>
          <w:rFonts w:ascii="Times New Roman" w:hAnsi="Times New Roman" w:cs="Times New Roman"/>
        </w:rPr>
        <w:t xml:space="preserve">Consequently, OWS did prove to be a gripping story and </w:t>
      </w:r>
      <w:r w:rsidRPr="00C53725">
        <w:rPr>
          <w:rFonts w:ascii="Times New Roman" w:hAnsi="Times New Roman" w:cs="Times New Roman"/>
          <w:i/>
        </w:rPr>
        <w:t>The New York Times</w:t>
      </w:r>
      <w:r w:rsidRPr="007B6932">
        <w:rPr>
          <w:rFonts w:ascii="Times New Roman" w:hAnsi="Times New Roman" w:cs="Times New Roman"/>
        </w:rPr>
        <w:t xml:space="preserve"> devoted a substantial amount of its coverage to telling the story of the protest.</w:t>
      </w:r>
      <w:r w:rsidR="006443BB">
        <w:rPr>
          <w:rFonts w:ascii="Times New Roman" w:hAnsi="Times New Roman" w:cs="Times New Roman"/>
        </w:rPr>
        <w:t xml:space="preserve"> </w:t>
      </w:r>
      <w:r w:rsidR="00D80D3A" w:rsidRPr="00303F36">
        <w:rPr>
          <w:rFonts w:ascii="Times New Roman" w:hAnsi="Times New Roman" w:cs="Times New Roman"/>
        </w:rPr>
        <w:t>This study examines ho</w:t>
      </w:r>
      <w:r w:rsidR="006443BB">
        <w:rPr>
          <w:rFonts w:ascii="Times New Roman" w:hAnsi="Times New Roman" w:cs="Times New Roman"/>
        </w:rPr>
        <w:t xml:space="preserve">w we can best make sense of </w:t>
      </w:r>
      <w:r w:rsidR="006443BB" w:rsidRPr="00C53725">
        <w:rPr>
          <w:rFonts w:ascii="Times New Roman" w:hAnsi="Times New Roman" w:cs="Times New Roman"/>
          <w:i/>
        </w:rPr>
        <w:t>The New York Times</w:t>
      </w:r>
      <w:r w:rsidR="00D80D3A" w:rsidRPr="00303F36">
        <w:rPr>
          <w:rFonts w:ascii="Times New Roman" w:hAnsi="Times New Roman" w:cs="Times New Roman"/>
        </w:rPr>
        <w:t xml:space="preserve"> portrayal of Occupy Wall Street. It asks the following questions. </w:t>
      </w:r>
      <w:r w:rsidR="00BB7FE3" w:rsidRPr="00303F36">
        <w:rPr>
          <w:rFonts w:ascii="Times New Roman" w:hAnsi="Times New Roman" w:cs="Times New Roman"/>
        </w:rPr>
        <w:t xml:space="preserve">Did </w:t>
      </w:r>
      <w:r w:rsidR="00EE48CF">
        <w:rPr>
          <w:rFonts w:ascii="Times New Roman" w:hAnsi="Times New Roman" w:cs="Times New Roman"/>
        </w:rPr>
        <w:t>the Times’ journalists</w:t>
      </w:r>
      <w:r w:rsidR="00BB7FE3" w:rsidRPr="00303F36">
        <w:rPr>
          <w:rFonts w:ascii="Times New Roman" w:hAnsi="Times New Roman" w:cs="Times New Roman"/>
        </w:rPr>
        <w:t xml:space="preserve"> highlight Occupy Wall Street protesters’ main issues and grievances</w:t>
      </w:r>
      <w:r w:rsidR="00385499" w:rsidRPr="00303F36">
        <w:rPr>
          <w:rFonts w:ascii="Times New Roman" w:hAnsi="Times New Roman" w:cs="Times New Roman"/>
        </w:rPr>
        <w:t xml:space="preserve"> about economic inequality and the financial crisis</w:t>
      </w:r>
      <w:r w:rsidR="00BB7FE3" w:rsidRPr="00303F36">
        <w:rPr>
          <w:rFonts w:ascii="Times New Roman" w:hAnsi="Times New Roman" w:cs="Times New Roman"/>
        </w:rPr>
        <w:t xml:space="preserve">?  </w:t>
      </w:r>
      <w:r w:rsidR="00D80D3A" w:rsidRPr="00303F36">
        <w:rPr>
          <w:rFonts w:ascii="Times New Roman" w:hAnsi="Times New Roman" w:cs="Times New Roman"/>
        </w:rPr>
        <w:t>How did journalists balance their attention to the substance of the movement with the conflict?</w:t>
      </w:r>
      <w:r w:rsidR="00BB7FE3" w:rsidRPr="00303F36">
        <w:rPr>
          <w:rFonts w:ascii="Times New Roman" w:hAnsi="Times New Roman" w:cs="Times New Roman"/>
        </w:rPr>
        <w:t xml:space="preserve"> </w:t>
      </w:r>
      <w:r w:rsidR="00385499" w:rsidRPr="00303F36">
        <w:rPr>
          <w:rFonts w:ascii="Times New Roman" w:hAnsi="Times New Roman" w:cs="Times New Roman"/>
        </w:rPr>
        <w:t xml:space="preserve">Were news stories about substance and conflict likely to emerge at different times throughout the duration of the protest? </w:t>
      </w:r>
      <w:r w:rsidR="00D80D3A" w:rsidRPr="00303F36">
        <w:rPr>
          <w:rFonts w:ascii="Times New Roman" w:hAnsi="Times New Roman" w:cs="Times New Roman"/>
        </w:rPr>
        <w:t xml:space="preserve">This paper proceeds as follows. </w:t>
      </w:r>
    </w:p>
    <w:p w14:paraId="25BC6F10" w14:textId="77777777" w:rsidR="00AB28F6" w:rsidRDefault="00D80D3A" w:rsidP="00D80D3A">
      <w:pPr>
        <w:ind w:firstLine="720"/>
        <w:rPr>
          <w:rFonts w:ascii="Times New Roman" w:hAnsi="Times New Roman" w:cs="Times New Roman"/>
        </w:rPr>
      </w:pPr>
      <w:r w:rsidRPr="00303F36">
        <w:rPr>
          <w:rFonts w:ascii="Times New Roman" w:hAnsi="Times New Roman" w:cs="Times New Roman"/>
        </w:rPr>
        <w:t>First, I present the key theoretical concepts that help me interpret news and the Occupy movement. This includes work on</w:t>
      </w:r>
      <w:r w:rsidR="002B2D2B" w:rsidRPr="00303F36">
        <w:rPr>
          <w:rFonts w:ascii="Times New Roman" w:hAnsi="Times New Roman" w:cs="Times New Roman"/>
        </w:rPr>
        <w:t xml:space="preserve"> journalistic norms</w:t>
      </w:r>
      <w:r w:rsidR="00DC7148">
        <w:rPr>
          <w:rFonts w:ascii="Times New Roman" w:hAnsi="Times New Roman" w:cs="Times New Roman"/>
        </w:rPr>
        <w:t>,</w:t>
      </w:r>
      <w:r w:rsidR="002B2D2B" w:rsidRPr="00303F36">
        <w:rPr>
          <w:rFonts w:ascii="Times New Roman" w:hAnsi="Times New Roman" w:cs="Times New Roman"/>
        </w:rPr>
        <w:t xml:space="preserve"> </w:t>
      </w:r>
      <w:r w:rsidR="00451358" w:rsidRPr="00303F36">
        <w:rPr>
          <w:rFonts w:ascii="Times New Roman" w:hAnsi="Times New Roman" w:cs="Times New Roman"/>
        </w:rPr>
        <w:t xml:space="preserve">news </w:t>
      </w:r>
      <w:r w:rsidR="002B2D2B" w:rsidRPr="00303F36">
        <w:rPr>
          <w:rFonts w:ascii="Times New Roman" w:hAnsi="Times New Roman" w:cs="Times New Roman"/>
        </w:rPr>
        <w:t>routines</w:t>
      </w:r>
      <w:r w:rsidR="007450BA" w:rsidRPr="00303F36">
        <w:rPr>
          <w:rFonts w:ascii="Times New Roman" w:hAnsi="Times New Roman" w:cs="Times New Roman"/>
        </w:rPr>
        <w:t>,</w:t>
      </w:r>
      <w:r w:rsidR="00DC7148">
        <w:rPr>
          <w:rFonts w:ascii="Times New Roman" w:hAnsi="Times New Roman" w:cs="Times New Roman"/>
        </w:rPr>
        <w:t xml:space="preserve"> and</w:t>
      </w:r>
      <w:r w:rsidR="00DC7148" w:rsidRPr="00DC7148">
        <w:rPr>
          <w:rFonts w:ascii="Times New Roman" w:hAnsi="Times New Roman" w:cs="Times New Roman"/>
        </w:rPr>
        <w:t xml:space="preserve"> </w:t>
      </w:r>
      <w:r w:rsidR="00DC7148" w:rsidRPr="00303F36">
        <w:rPr>
          <w:rFonts w:ascii="Times New Roman" w:hAnsi="Times New Roman" w:cs="Times New Roman"/>
        </w:rPr>
        <w:t>media framing of protests</w:t>
      </w:r>
      <w:r w:rsidR="007450BA" w:rsidRPr="00303F36">
        <w:rPr>
          <w:rFonts w:ascii="Times New Roman" w:hAnsi="Times New Roman" w:cs="Times New Roman"/>
        </w:rPr>
        <w:t xml:space="preserve"> which lead</w:t>
      </w:r>
      <w:r w:rsidRPr="00303F36">
        <w:rPr>
          <w:rFonts w:ascii="Times New Roman" w:hAnsi="Times New Roman" w:cs="Times New Roman"/>
        </w:rPr>
        <w:t xml:space="preserve"> me to expect to find </w:t>
      </w:r>
      <w:r w:rsidR="007450BA" w:rsidRPr="00303F36">
        <w:rPr>
          <w:rFonts w:ascii="Times New Roman" w:hAnsi="Times New Roman" w:cs="Times New Roman"/>
        </w:rPr>
        <w:t>professional news outlets increased</w:t>
      </w:r>
      <w:r w:rsidR="0022088C" w:rsidRPr="00303F36">
        <w:rPr>
          <w:rFonts w:ascii="Times New Roman" w:hAnsi="Times New Roman" w:cs="Times New Roman"/>
        </w:rPr>
        <w:t xml:space="preserve"> </w:t>
      </w:r>
      <w:r w:rsidR="007450BA" w:rsidRPr="00303F36">
        <w:rPr>
          <w:rFonts w:ascii="Times New Roman" w:hAnsi="Times New Roman" w:cs="Times New Roman"/>
        </w:rPr>
        <w:t xml:space="preserve">their attention to OWS after the </w:t>
      </w:r>
      <w:r w:rsidR="008803AA" w:rsidRPr="00303F36">
        <w:rPr>
          <w:rFonts w:ascii="Times New Roman" w:hAnsi="Times New Roman" w:cs="Times New Roman"/>
        </w:rPr>
        <w:t>conflict</w:t>
      </w:r>
      <w:r w:rsidR="0022088C" w:rsidRPr="00303F36">
        <w:rPr>
          <w:rFonts w:ascii="Times New Roman" w:hAnsi="Times New Roman" w:cs="Times New Roman"/>
        </w:rPr>
        <w:t xml:space="preserve"> </w:t>
      </w:r>
      <w:r w:rsidR="001E12BD" w:rsidRPr="00303F36">
        <w:rPr>
          <w:rFonts w:ascii="Times New Roman" w:hAnsi="Times New Roman" w:cs="Times New Roman"/>
        </w:rPr>
        <w:t xml:space="preserve">with city officials heightened </w:t>
      </w:r>
      <w:r w:rsidR="00E15F25">
        <w:rPr>
          <w:rFonts w:ascii="Times New Roman" w:hAnsi="Times New Roman" w:cs="Times New Roman"/>
        </w:rPr>
        <w:t>and</w:t>
      </w:r>
      <w:r w:rsidR="0022088C" w:rsidRPr="00303F36">
        <w:rPr>
          <w:rFonts w:ascii="Times New Roman" w:hAnsi="Times New Roman" w:cs="Times New Roman"/>
        </w:rPr>
        <w:t xml:space="preserve"> a </w:t>
      </w:r>
      <w:r w:rsidR="007450BA" w:rsidRPr="00303F36">
        <w:rPr>
          <w:rFonts w:ascii="Times New Roman" w:hAnsi="Times New Roman" w:cs="Times New Roman"/>
        </w:rPr>
        <w:t xml:space="preserve">dramatic surge in </w:t>
      </w:r>
      <w:r w:rsidR="001E12BD" w:rsidRPr="00303F36">
        <w:rPr>
          <w:rFonts w:ascii="Times New Roman" w:hAnsi="Times New Roman" w:cs="Times New Roman"/>
        </w:rPr>
        <w:t xml:space="preserve">protester </w:t>
      </w:r>
      <w:r w:rsidR="007450BA" w:rsidRPr="00303F36">
        <w:rPr>
          <w:rFonts w:ascii="Times New Roman" w:hAnsi="Times New Roman" w:cs="Times New Roman"/>
        </w:rPr>
        <w:t>arrests</w:t>
      </w:r>
      <w:r w:rsidR="00E15F25">
        <w:rPr>
          <w:rFonts w:ascii="Times New Roman" w:hAnsi="Times New Roman" w:cs="Times New Roman"/>
        </w:rPr>
        <w:t xml:space="preserve"> took place</w:t>
      </w:r>
      <w:r w:rsidR="007450BA" w:rsidRPr="00303F36">
        <w:rPr>
          <w:rFonts w:ascii="Times New Roman" w:hAnsi="Times New Roman" w:cs="Times New Roman"/>
        </w:rPr>
        <w:t xml:space="preserve">. </w:t>
      </w:r>
    </w:p>
    <w:p w14:paraId="1AC8823A" w14:textId="77777777" w:rsidR="005A7486" w:rsidRDefault="00AB28F6" w:rsidP="00D80D3A">
      <w:pPr>
        <w:ind w:firstLine="720"/>
        <w:rPr>
          <w:rFonts w:ascii="Times New Roman" w:hAnsi="Times New Roman" w:cs="Times New Roman"/>
        </w:rPr>
      </w:pPr>
      <w:r>
        <w:rPr>
          <w:rFonts w:ascii="Times New Roman" w:hAnsi="Times New Roman" w:cs="Times New Roman"/>
        </w:rPr>
        <w:t>Second,</w:t>
      </w:r>
      <w:r w:rsidR="003C1ED6" w:rsidRPr="00303F36">
        <w:rPr>
          <w:rFonts w:ascii="Times New Roman" w:hAnsi="Times New Roman" w:cs="Times New Roman"/>
        </w:rPr>
        <w:t xml:space="preserve"> I present </w:t>
      </w:r>
      <w:r w:rsidR="008E1540" w:rsidRPr="00303F36">
        <w:rPr>
          <w:rFonts w:ascii="Times New Roman" w:hAnsi="Times New Roman" w:cs="Times New Roman"/>
        </w:rPr>
        <w:t xml:space="preserve">Anthony </w:t>
      </w:r>
      <w:r w:rsidR="003C1ED6" w:rsidRPr="00303F36">
        <w:rPr>
          <w:rFonts w:ascii="Times New Roman" w:hAnsi="Times New Roman" w:cs="Times New Roman"/>
        </w:rPr>
        <w:t xml:space="preserve">Downs’ (1972) issue attention cycle, which leads me to expect </w:t>
      </w:r>
      <w:r w:rsidR="00D80D3A" w:rsidRPr="00303F36">
        <w:rPr>
          <w:rFonts w:ascii="Times New Roman" w:hAnsi="Times New Roman" w:cs="Times New Roman"/>
        </w:rPr>
        <w:t xml:space="preserve">professional news outlets </w:t>
      </w:r>
      <w:r w:rsidR="003C1ED6" w:rsidRPr="00303F36">
        <w:rPr>
          <w:rFonts w:ascii="Times New Roman" w:hAnsi="Times New Roman" w:cs="Times New Roman"/>
        </w:rPr>
        <w:t>would adopt economic frames as the movement increased in size and peaked</w:t>
      </w:r>
      <w:r w:rsidR="00147187" w:rsidRPr="00303F36">
        <w:rPr>
          <w:rFonts w:ascii="Times New Roman" w:hAnsi="Times New Roman" w:cs="Times New Roman"/>
        </w:rPr>
        <w:t>, followed by conflict frames as the movement failed to realize its goals and faced more resistance from city governments and police to clear their encampments.</w:t>
      </w:r>
      <w:r w:rsidR="00D80D3A" w:rsidRPr="00303F36">
        <w:rPr>
          <w:rFonts w:ascii="Times New Roman" w:hAnsi="Times New Roman" w:cs="Times New Roman"/>
        </w:rPr>
        <w:t xml:space="preserve"> Following this theoretical exploration of Occupy Wall Street’s relationship to the news media, I describe the methods I used to test my expectations, which involve content analysis of </w:t>
      </w:r>
      <w:r w:rsidR="00D80D3A" w:rsidRPr="00303F36">
        <w:rPr>
          <w:rFonts w:ascii="Times New Roman" w:hAnsi="Times New Roman" w:cs="Times New Roman"/>
          <w:i/>
        </w:rPr>
        <w:t>New York Times</w:t>
      </w:r>
      <w:r w:rsidR="00D80D3A" w:rsidRPr="00303F36">
        <w:rPr>
          <w:rFonts w:ascii="Times New Roman" w:hAnsi="Times New Roman" w:cs="Times New Roman"/>
        </w:rPr>
        <w:t xml:space="preserve"> articles.  </w:t>
      </w:r>
    </w:p>
    <w:p w14:paraId="5DC98556" w14:textId="254045CD" w:rsidR="008944DF" w:rsidRDefault="00D80D3A" w:rsidP="00D80D3A">
      <w:pPr>
        <w:ind w:firstLine="720"/>
        <w:rPr>
          <w:rFonts w:ascii="Times New Roman" w:hAnsi="Times New Roman" w:cs="Times New Roman"/>
        </w:rPr>
      </w:pPr>
      <w:r w:rsidRPr="00303F36">
        <w:rPr>
          <w:rFonts w:ascii="Times New Roman" w:hAnsi="Times New Roman" w:cs="Times New Roman"/>
        </w:rPr>
        <w:t>In the results section, I present my findings, which show that</w:t>
      </w:r>
      <w:r w:rsidR="00D862AB" w:rsidRPr="00303F36">
        <w:rPr>
          <w:rFonts w:ascii="Times New Roman" w:hAnsi="Times New Roman" w:cs="Times New Roman"/>
        </w:rPr>
        <w:t xml:space="preserve"> </w:t>
      </w:r>
      <w:r w:rsidR="00082E05">
        <w:rPr>
          <w:rFonts w:ascii="Times New Roman" w:hAnsi="Times New Roman" w:cs="Times New Roman"/>
        </w:rPr>
        <w:t xml:space="preserve">mass </w:t>
      </w:r>
      <w:r w:rsidR="00D862AB" w:rsidRPr="00303F36">
        <w:rPr>
          <w:rFonts w:ascii="Times New Roman" w:hAnsi="Times New Roman" w:cs="Times New Roman"/>
        </w:rPr>
        <w:t xml:space="preserve">arrests </w:t>
      </w:r>
      <w:r w:rsidR="00DF384D" w:rsidRPr="00303F36">
        <w:rPr>
          <w:rFonts w:ascii="Times New Roman" w:hAnsi="Times New Roman" w:cs="Times New Roman"/>
        </w:rPr>
        <w:t xml:space="preserve">at the outset of the movement </w:t>
      </w:r>
      <w:r w:rsidR="00082E05">
        <w:rPr>
          <w:rFonts w:ascii="Times New Roman" w:hAnsi="Times New Roman" w:cs="Times New Roman"/>
        </w:rPr>
        <w:t xml:space="preserve">slowly </w:t>
      </w:r>
      <w:r w:rsidR="002C2D9C" w:rsidRPr="00303F36">
        <w:rPr>
          <w:rFonts w:ascii="Times New Roman" w:hAnsi="Times New Roman" w:cs="Times New Roman"/>
        </w:rPr>
        <w:t xml:space="preserve">captured the attention of </w:t>
      </w:r>
      <w:r w:rsidR="002C2D9C" w:rsidRPr="005A7486">
        <w:rPr>
          <w:rFonts w:ascii="Times New Roman" w:hAnsi="Times New Roman" w:cs="Times New Roman"/>
          <w:i/>
        </w:rPr>
        <w:t>The New York Times</w:t>
      </w:r>
      <w:r w:rsidR="00196CBB">
        <w:rPr>
          <w:rFonts w:ascii="Times New Roman" w:hAnsi="Times New Roman" w:cs="Times New Roman"/>
        </w:rPr>
        <w:t xml:space="preserve">, but then </w:t>
      </w:r>
      <w:r w:rsidR="002C2D9C" w:rsidRPr="00303F36">
        <w:rPr>
          <w:rFonts w:ascii="Times New Roman" w:hAnsi="Times New Roman" w:cs="Times New Roman"/>
        </w:rPr>
        <w:t xml:space="preserve">the newspaper followed the clash between police and protesters </w:t>
      </w:r>
      <w:r w:rsidR="00487ABC">
        <w:rPr>
          <w:rFonts w:ascii="Times New Roman" w:hAnsi="Times New Roman" w:cs="Times New Roman"/>
        </w:rPr>
        <w:t xml:space="preserve">quite </w:t>
      </w:r>
      <w:r w:rsidR="002C2D9C" w:rsidRPr="00303F36">
        <w:rPr>
          <w:rFonts w:ascii="Times New Roman" w:hAnsi="Times New Roman" w:cs="Times New Roman"/>
        </w:rPr>
        <w:t xml:space="preserve">closely, especially as the movement declined and faced threats of eviction and increasing arrests. </w:t>
      </w:r>
      <w:r w:rsidR="00EC4B71" w:rsidRPr="00303F36">
        <w:rPr>
          <w:rFonts w:ascii="Times New Roman" w:hAnsi="Times New Roman" w:cs="Times New Roman"/>
        </w:rPr>
        <w:t xml:space="preserve">The results also demonstrate how news framing opportunities changed as the movement reached different stages of the issue attention cycle. </w:t>
      </w:r>
      <w:r w:rsidR="00BB3BD9">
        <w:rPr>
          <w:rFonts w:ascii="Times New Roman" w:hAnsi="Times New Roman" w:cs="Times New Roman"/>
        </w:rPr>
        <w:t>In the early stages of the protest, particularly as the movement was growing in size, journalists focused on the movement’s economic grievances and the potential solutions to economic inequality</w:t>
      </w:r>
      <w:r w:rsidR="00290489">
        <w:rPr>
          <w:rFonts w:ascii="Times New Roman" w:hAnsi="Times New Roman" w:cs="Times New Roman"/>
        </w:rPr>
        <w:t xml:space="preserve"> and a seemingly rigged financial system</w:t>
      </w:r>
      <w:r w:rsidR="003500E1">
        <w:rPr>
          <w:rFonts w:ascii="Times New Roman" w:hAnsi="Times New Roman" w:cs="Times New Roman"/>
        </w:rPr>
        <w:t xml:space="preserve">. However, as the movement peaked and failed to actualize specific goals and demands, news attention </w:t>
      </w:r>
      <w:r w:rsidR="0086370B">
        <w:rPr>
          <w:rFonts w:ascii="Times New Roman" w:hAnsi="Times New Roman" w:cs="Times New Roman"/>
        </w:rPr>
        <w:t xml:space="preserve">and public interest </w:t>
      </w:r>
      <w:r w:rsidR="003500E1">
        <w:rPr>
          <w:rFonts w:ascii="Times New Roman" w:hAnsi="Times New Roman" w:cs="Times New Roman"/>
        </w:rPr>
        <w:t>shifted to the intensifying conflict betwee</w:t>
      </w:r>
      <w:r w:rsidR="001555A1">
        <w:rPr>
          <w:rFonts w:ascii="Times New Roman" w:hAnsi="Times New Roman" w:cs="Times New Roman"/>
        </w:rPr>
        <w:t>n city officials</w:t>
      </w:r>
      <w:r w:rsidR="006A687F">
        <w:rPr>
          <w:rFonts w:ascii="Times New Roman" w:hAnsi="Times New Roman" w:cs="Times New Roman"/>
        </w:rPr>
        <w:t xml:space="preserve"> and</w:t>
      </w:r>
      <w:r w:rsidR="00A36FB9">
        <w:rPr>
          <w:rFonts w:ascii="Times New Roman" w:hAnsi="Times New Roman" w:cs="Times New Roman"/>
        </w:rPr>
        <w:t xml:space="preserve"> police</w:t>
      </w:r>
      <w:r w:rsidR="001555A1">
        <w:rPr>
          <w:rFonts w:ascii="Times New Roman" w:hAnsi="Times New Roman" w:cs="Times New Roman"/>
        </w:rPr>
        <w:t xml:space="preserve"> </w:t>
      </w:r>
      <w:r w:rsidR="006A687F">
        <w:rPr>
          <w:rFonts w:ascii="Times New Roman" w:hAnsi="Times New Roman" w:cs="Times New Roman"/>
        </w:rPr>
        <w:t xml:space="preserve">on one side, </w:t>
      </w:r>
      <w:r w:rsidR="001555A1">
        <w:rPr>
          <w:rFonts w:ascii="Times New Roman" w:hAnsi="Times New Roman" w:cs="Times New Roman"/>
        </w:rPr>
        <w:t xml:space="preserve">and </w:t>
      </w:r>
      <w:r w:rsidR="00F01759">
        <w:rPr>
          <w:rFonts w:ascii="Times New Roman" w:hAnsi="Times New Roman" w:cs="Times New Roman"/>
        </w:rPr>
        <w:t xml:space="preserve">protesters on the other. As winter </w:t>
      </w:r>
      <w:r w:rsidR="00D73216">
        <w:rPr>
          <w:rFonts w:ascii="Times New Roman" w:hAnsi="Times New Roman" w:cs="Times New Roman"/>
        </w:rPr>
        <w:t>approached</w:t>
      </w:r>
      <w:r w:rsidR="00F01759">
        <w:rPr>
          <w:rFonts w:ascii="Times New Roman" w:hAnsi="Times New Roman" w:cs="Times New Roman"/>
        </w:rPr>
        <w:t xml:space="preserve">, and the protest camps were cleared, news attention gradually dissipated altogether. </w:t>
      </w:r>
    </w:p>
    <w:p w14:paraId="446D2638" w14:textId="51DCD907" w:rsidR="00D80D3A" w:rsidRPr="00303F36" w:rsidRDefault="00E01FAF" w:rsidP="00D80D3A">
      <w:pPr>
        <w:ind w:firstLine="720"/>
        <w:rPr>
          <w:rFonts w:ascii="Times New Roman" w:hAnsi="Times New Roman" w:cs="Times New Roman"/>
        </w:rPr>
      </w:pPr>
      <w:r>
        <w:rPr>
          <w:rFonts w:ascii="Times New Roman" w:hAnsi="Times New Roman" w:cs="Times New Roman"/>
        </w:rPr>
        <w:t xml:space="preserve">The results echo previous findings that protesters have a very narrow window of time to actualize </w:t>
      </w:r>
      <w:r w:rsidR="00740448">
        <w:rPr>
          <w:rFonts w:ascii="Times New Roman" w:hAnsi="Times New Roman" w:cs="Times New Roman"/>
        </w:rPr>
        <w:t>demands and realize their goals before the public and officials get frustrated,</w:t>
      </w:r>
      <w:r w:rsidR="00AE5FF3">
        <w:rPr>
          <w:rFonts w:ascii="Times New Roman" w:hAnsi="Times New Roman" w:cs="Times New Roman"/>
        </w:rPr>
        <w:t xml:space="preserve"> hostile,</w:t>
      </w:r>
      <w:r w:rsidR="00740448">
        <w:rPr>
          <w:rFonts w:ascii="Times New Roman" w:hAnsi="Times New Roman" w:cs="Times New Roman"/>
        </w:rPr>
        <w:t xml:space="preserve"> bored, or </w:t>
      </w:r>
      <w:r w:rsidR="00AE5FF3">
        <w:rPr>
          <w:rFonts w:ascii="Times New Roman" w:hAnsi="Times New Roman" w:cs="Times New Roman"/>
        </w:rPr>
        <w:t>all of the above</w:t>
      </w:r>
      <w:r w:rsidR="00614E06">
        <w:rPr>
          <w:rFonts w:ascii="Times New Roman" w:hAnsi="Times New Roman" w:cs="Times New Roman"/>
        </w:rPr>
        <w:t>. In the context</w:t>
      </w:r>
      <w:r w:rsidR="00740448">
        <w:rPr>
          <w:rFonts w:ascii="Times New Roman" w:hAnsi="Times New Roman" w:cs="Times New Roman"/>
        </w:rPr>
        <w:t xml:space="preserve"> of Occupy Movement, </w:t>
      </w:r>
      <w:r w:rsidR="008420B9">
        <w:rPr>
          <w:rFonts w:ascii="Times New Roman" w:hAnsi="Times New Roman" w:cs="Times New Roman"/>
        </w:rPr>
        <w:t>the</w:t>
      </w:r>
      <w:r w:rsidR="0022658F">
        <w:rPr>
          <w:rFonts w:ascii="Times New Roman" w:hAnsi="Times New Roman" w:cs="Times New Roman"/>
        </w:rPr>
        <w:t xml:space="preserve"> daunting,</w:t>
      </w:r>
      <w:r w:rsidR="00927DAC">
        <w:rPr>
          <w:rFonts w:ascii="Times New Roman" w:hAnsi="Times New Roman" w:cs="Times New Roman"/>
        </w:rPr>
        <w:t xml:space="preserve"> </w:t>
      </w:r>
      <w:r w:rsidR="00740448">
        <w:rPr>
          <w:rFonts w:ascii="Times New Roman" w:hAnsi="Times New Roman" w:cs="Times New Roman"/>
        </w:rPr>
        <w:t>nearly intractable</w:t>
      </w:r>
      <w:r w:rsidR="0022658F">
        <w:rPr>
          <w:rFonts w:ascii="Times New Roman" w:hAnsi="Times New Roman" w:cs="Times New Roman"/>
        </w:rPr>
        <w:t xml:space="preserve">, </w:t>
      </w:r>
      <w:r w:rsidR="00670932">
        <w:rPr>
          <w:rFonts w:ascii="Times New Roman" w:hAnsi="Times New Roman" w:cs="Times New Roman"/>
        </w:rPr>
        <w:t xml:space="preserve">and </w:t>
      </w:r>
      <w:r w:rsidR="0022658F">
        <w:rPr>
          <w:rFonts w:ascii="Times New Roman" w:hAnsi="Times New Roman" w:cs="Times New Roman"/>
        </w:rPr>
        <w:t xml:space="preserve">sprawling </w:t>
      </w:r>
      <w:r w:rsidR="00740448">
        <w:rPr>
          <w:rFonts w:ascii="Times New Roman" w:hAnsi="Times New Roman" w:cs="Times New Roman"/>
        </w:rPr>
        <w:t>challenge</w:t>
      </w:r>
      <w:r w:rsidR="005A45F5">
        <w:rPr>
          <w:rFonts w:ascii="Times New Roman" w:hAnsi="Times New Roman" w:cs="Times New Roman"/>
        </w:rPr>
        <w:t>s</w:t>
      </w:r>
      <w:r w:rsidR="00740448">
        <w:rPr>
          <w:rFonts w:ascii="Times New Roman" w:hAnsi="Times New Roman" w:cs="Times New Roman"/>
        </w:rPr>
        <w:t xml:space="preserve"> of reducing economic inequality</w:t>
      </w:r>
      <w:r w:rsidR="00290489">
        <w:rPr>
          <w:rFonts w:ascii="Times New Roman" w:hAnsi="Times New Roman" w:cs="Times New Roman"/>
        </w:rPr>
        <w:t xml:space="preserve"> or achieving reforms</w:t>
      </w:r>
      <w:r w:rsidR="00E42FCC">
        <w:rPr>
          <w:rFonts w:ascii="Times New Roman" w:hAnsi="Times New Roman" w:cs="Times New Roman"/>
        </w:rPr>
        <w:t xml:space="preserve"> in the financial sector</w:t>
      </w:r>
      <w:r w:rsidR="00740448">
        <w:rPr>
          <w:rFonts w:ascii="Times New Roman" w:hAnsi="Times New Roman" w:cs="Times New Roman"/>
        </w:rPr>
        <w:t xml:space="preserve"> may have exacerbated the movement’s inability to </w:t>
      </w:r>
      <w:r w:rsidR="008D740B">
        <w:rPr>
          <w:rFonts w:ascii="Times New Roman" w:hAnsi="Times New Roman" w:cs="Times New Roman"/>
        </w:rPr>
        <w:t xml:space="preserve">sustain public interest and </w:t>
      </w:r>
      <w:r w:rsidR="00740448">
        <w:rPr>
          <w:rFonts w:ascii="Times New Roman" w:hAnsi="Times New Roman" w:cs="Times New Roman"/>
        </w:rPr>
        <w:t>r</w:t>
      </w:r>
      <w:r w:rsidR="008D740B">
        <w:rPr>
          <w:rFonts w:ascii="Times New Roman" w:hAnsi="Times New Roman" w:cs="Times New Roman"/>
        </w:rPr>
        <w:t xml:space="preserve">ealize significant progress. </w:t>
      </w:r>
      <w:r w:rsidR="007B6A55">
        <w:rPr>
          <w:rFonts w:ascii="Times New Roman" w:hAnsi="Times New Roman" w:cs="Times New Roman"/>
        </w:rPr>
        <w:t xml:space="preserve">The </w:t>
      </w:r>
      <w:r w:rsidR="00A71A26">
        <w:rPr>
          <w:rFonts w:ascii="Times New Roman" w:hAnsi="Times New Roman" w:cs="Times New Roman"/>
        </w:rPr>
        <w:t>implications of this are</w:t>
      </w:r>
      <w:r w:rsidR="007B6A55">
        <w:rPr>
          <w:rFonts w:ascii="Times New Roman" w:hAnsi="Times New Roman" w:cs="Times New Roman"/>
        </w:rPr>
        <w:t xml:space="preserve"> explored further in the conclusion. </w:t>
      </w:r>
    </w:p>
    <w:p w14:paraId="20DA570F" w14:textId="77777777" w:rsidR="00D80D3A" w:rsidRPr="00303F36" w:rsidRDefault="00D80D3A">
      <w:pPr>
        <w:rPr>
          <w:rFonts w:ascii="Times New Roman" w:hAnsi="Times New Roman" w:cs="Times New Roman"/>
        </w:rPr>
      </w:pPr>
    </w:p>
    <w:p w14:paraId="734A8F6C" w14:textId="77777777" w:rsidR="00D80D3A" w:rsidRPr="00303F36" w:rsidRDefault="00D80D3A">
      <w:pPr>
        <w:rPr>
          <w:rFonts w:ascii="Times New Roman" w:hAnsi="Times New Roman" w:cs="Times New Roman"/>
          <w:b/>
        </w:rPr>
      </w:pPr>
    </w:p>
    <w:p w14:paraId="6032BF7E" w14:textId="5EF38833" w:rsidR="005D30EF" w:rsidRDefault="001C26AC">
      <w:pPr>
        <w:rPr>
          <w:rFonts w:ascii="Times New Roman" w:hAnsi="Times New Roman" w:cs="Times New Roman"/>
          <w:b/>
        </w:rPr>
      </w:pPr>
      <w:r w:rsidRPr="00303F36">
        <w:rPr>
          <w:rFonts w:ascii="Times New Roman" w:hAnsi="Times New Roman" w:cs="Times New Roman"/>
          <w:b/>
        </w:rPr>
        <w:t>Theoretical Issues</w:t>
      </w:r>
    </w:p>
    <w:p w14:paraId="619D42B2" w14:textId="77777777" w:rsidR="00E57BC2" w:rsidRPr="00303F36" w:rsidRDefault="00E57BC2">
      <w:pPr>
        <w:rPr>
          <w:rFonts w:ascii="Times New Roman" w:hAnsi="Times New Roman" w:cs="Times New Roman"/>
          <w:b/>
        </w:rPr>
      </w:pPr>
    </w:p>
    <w:p w14:paraId="7F77AE1C" w14:textId="5C10227E" w:rsidR="00814D6B" w:rsidRDefault="00E57BC2">
      <w:pPr>
        <w:rPr>
          <w:rFonts w:ascii="Times New Roman" w:hAnsi="Times New Roman" w:cs="Times New Roman"/>
          <w:b/>
        </w:rPr>
      </w:pPr>
      <w:r>
        <w:rPr>
          <w:rFonts w:ascii="Times New Roman" w:hAnsi="Times New Roman" w:cs="Times New Roman"/>
          <w:b/>
        </w:rPr>
        <w:t>Journalistic Norms and Routines</w:t>
      </w:r>
    </w:p>
    <w:p w14:paraId="2D5F6A06" w14:textId="77777777" w:rsidR="00814D6B" w:rsidRDefault="00814D6B">
      <w:pPr>
        <w:rPr>
          <w:rFonts w:ascii="Times New Roman" w:hAnsi="Times New Roman" w:cs="Times New Roman"/>
          <w:b/>
        </w:rPr>
      </w:pPr>
    </w:p>
    <w:p w14:paraId="414F0CF4" w14:textId="06DF16F0" w:rsidR="00135480" w:rsidRDefault="00FD28BA" w:rsidP="00977F50">
      <w:pPr>
        <w:widowControl w:val="0"/>
        <w:autoSpaceDE w:val="0"/>
        <w:autoSpaceDN w:val="0"/>
        <w:adjustRightInd w:val="0"/>
        <w:ind w:firstLine="720"/>
        <w:rPr>
          <w:rFonts w:ascii="Times New Roman" w:hAnsi="Times New Roman" w:cs="Times New Roman"/>
        </w:rPr>
      </w:pPr>
      <w:r>
        <w:rPr>
          <w:rFonts w:ascii="Times New Roman" w:hAnsi="Times New Roman" w:cs="Times New Roman"/>
        </w:rPr>
        <w:t>Scholars have noted that depictions of social movements</w:t>
      </w:r>
      <w:r w:rsidR="002E11B1">
        <w:rPr>
          <w:rFonts w:ascii="Times New Roman" w:hAnsi="Times New Roman" w:cs="Times New Roman"/>
        </w:rPr>
        <w:t xml:space="preserve"> in the news are for the most part, guided by journalists’ professional norms, rules, and values (</w:t>
      </w:r>
      <w:proofErr w:type="spellStart"/>
      <w:r w:rsidR="005802F7">
        <w:rPr>
          <w:rFonts w:ascii="Times New Roman" w:hAnsi="Times New Roman" w:cs="Times New Roman"/>
        </w:rPr>
        <w:t>Boykoff</w:t>
      </w:r>
      <w:proofErr w:type="spellEnd"/>
      <w:r w:rsidR="005802F7">
        <w:rPr>
          <w:rFonts w:ascii="Times New Roman" w:hAnsi="Times New Roman" w:cs="Times New Roman"/>
        </w:rPr>
        <w:t xml:space="preserve"> 2006</w:t>
      </w:r>
      <w:r w:rsidR="008F4501">
        <w:rPr>
          <w:rFonts w:ascii="Times New Roman" w:hAnsi="Times New Roman" w:cs="Times New Roman"/>
        </w:rPr>
        <w:t xml:space="preserve">; </w:t>
      </w:r>
      <w:r w:rsidR="00716F5D">
        <w:rPr>
          <w:rFonts w:ascii="Times New Roman" w:hAnsi="Times New Roman" w:cs="Times New Roman"/>
        </w:rPr>
        <w:t xml:space="preserve">Oliver and </w:t>
      </w:r>
      <w:proofErr w:type="spellStart"/>
      <w:r w:rsidR="00716F5D">
        <w:rPr>
          <w:rFonts w:ascii="Times New Roman" w:hAnsi="Times New Roman" w:cs="Times New Roman"/>
        </w:rPr>
        <w:t>Maney</w:t>
      </w:r>
      <w:proofErr w:type="spellEnd"/>
      <w:r w:rsidR="00716F5D">
        <w:rPr>
          <w:rFonts w:ascii="Times New Roman" w:hAnsi="Times New Roman" w:cs="Times New Roman"/>
        </w:rPr>
        <w:t xml:space="preserve"> 2000; </w:t>
      </w:r>
      <w:r w:rsidR="008F4501">
        <w:rPr>
          <w:rFonts w:ascii="Times New Roman" w:hAnsi="Times New Roman" w:cs="Times New Roman"/>
        </w:rPr>
        <w:t xml:space="preserve">Shoemaker and </w:t>
      </w:r>
      <w:proofErr w:type="spellStart"/>
      <w:r w:rsidR="008F4501">
        <w:rPr>
          <w:rFonts w:ascii="Times New Roman" w:hAnsi="Times New Roman" w:cs="Times New Roman"/>
        </w:rPr>
        <w:t>Resse</w:t>
      </w:r>
      <w:proofErr w:type="spellEnd"/>
      <w:r w:rsidR="008F4501">
        <w:rPr>
          <w:rFonts w:ascii="Times New Roman" w:hAnsi="Times New Roman" w:cs="Times New Roman"/>
        </w:rPr>
        <w:t xml:space="preserve"> 1991</w:t>
      </w:r>
      <w:r w:rsidR="005802F7">
        <w:rPr>
          <w:rFonts w:ascii="Times New Roman" w:hAnsi="Times New Roman" w:cs="Times New Roman"/>
        </w:rPr>
        <w:t>)</w:t>
      </w:r>
      <w:r w:rsidR="002E11B1">
        <w:rPr>
          <w:rFonts w:ascii="Times New Roman" w:hAnsi="Times New Roman" w:cs="Times New Roman"/>
        </w:rPr>
        <w:t>.</w:t>
      </w:r>
      <w:r w:rsidR="005802F7">
        <w:rPr>
          <w:rFonts w:ascii="Times New Roman" w:hAnsi="Times New Roman" w:cs="Times New Roman"/>
        </w:rPr>
        <w:t xml:space="preserve"> </w:t>
      </w:r>
      <w:r w:rsidR="002E11B1">
        <w:rPr>
          <w:rFonts w:ascii="Times New Roman" w:hAnsi="Times New Roman" w:cs="Times New Roman"/>
        </w:rPr>
        <w:t xml:space="preserve"> </w:t>
      </w:r>
      <w:r w:rsidR="00977F50">
        <w:rPr>
          <w:rFonts w:ascii="Times New Roman" w:hAnsi="Times New Roman" w:cs="Times New Roman"/>
        </w:rPr>
        <w:t>For example, the size and disruptiveness of a protest increases the probability of news coverage</w:t>
      </w:r>
      <w:r w:rsidR="008B7213">
        <w:rPr>
          <w:rFonts w:ascii="Times New Roman" w:hAnsi="Times New Roman" w:cs="Times New Roman"/>
        </w:rPr>
        <w:t xml:space="preserve">, as well as the proximity of the news event to </w:t>
      </w:r>
      <w:r w:rsidR="00951E2C">
        <w:rPr>
          <w:rFonts w:ascii="Times New Roman" w:hAnsi="Times New Roman" w:cs="Times New Roman"/>
        </w:rPr>
        <w:t>the</w:t>
      </w:r>
      <w:r w:rsidR="008B7213">
        <w:rPr>
          <w:rFonts w:ascii="Times New Roman" w:hAnsi="Times New Roman" w:cs="Times New Roman"/>
        </w:rPr>
        <w:t xml:space="preserve"> news organization (</w:t>
      </w:r>
      <w:r w:rsidR="002B5DAC">
        <w:rPr>
          <w:rFonts w:ascii="Times New Roman" w:hAnsi="Times New Roman" w:cs="Times New Roman"/>
        </w:rPr>
        <w:t xml:space="preserve">Oliver and Myers 2003; </w:t>
      </w:r>
      <w:r w:rsidR="008B7213">
        <w:rPr>
          <w:rFonts w:ascii="Times New Roman" w:hAnsi="Times New Roman" w:cs="Times New Roman"/>
        </w:rPr>
        <w:t xml:space="preserve">McCarthy, </w:t>
      </w:r>
      <w:proofErr w:type="spellStart"/>
      <w:r w:rsidR="008B7213">
        <w:rPr>
          <w:rFonts w:ascii="Times New Roman" w:hAnsi="Times New Roman" w:cs="Times New Roman"/>
        </w:rPr>
        <w:t>McPhail</w:t>
      </w:r>
      <w:proofErr w:type="spellEnd"/>
      <w:r w:rsidR="008B7213">
        <w:rPr>
          <w:rFonts w:ascii="Times New Roman" w:hAnsi="Times New Roman" w:cs="Times New Roman"/>
        </w:rPr>
        <w:t>, and Smith 1996; Mueller 1997)</w:t>
      </w:r>
      <w:r w:rsidR="00977F50">
        <w:rPr>
          <w:rFonts w:ascii="Times New Roman" w:hAnsi="Times New Roman" w:cs="Times New Roman"/>
        </w:rPr>
        <w:t xml:space="preserve">. </w:t>
      </w:r>
      <w:r w:rsidR="00951E2C">
        <w:rPr>
          <w:rFonts w:ascii="Times New Roman" w:hAnsi="Times New Roman" w:cs="Times New Roman"/>
        </w:rPr>
        <w:t xml:space="preserve">Most protests do not receive extensive coverage until they </w:t>
      </w:r>
      <w:r w:rsidR="00E24FDB">
        <w:rPr>
          <w:rFonts w:ascii="Times New Roman" w:hAnsi="Times New Roman" w:cs="Times New Roman"/>
        </w:rPr>
        <w:t>mobilize</w:t>
      </w:r>
      <w:r w:rsidR="00951E2C">
        <w:rPr>
          <w:rFonts w:ascii="Times New Roman" w:hAnsi="Times New Roman" w:cs="Times New Roman"/>
        </w:rPr>
        <w:t xml:space="preserve"> </w:t>
      </w:r>
      <w:r w:rsidR="00E24FDB">
        <w:rPr>
          <w:rFonts w:ascii="Times New Roman" w:hAnsi="Times New Roman" w:cs="Times New Roman"/>
        </w:rPr>
        <w:t>many participants</w:t>
      </w:r>
      <w:r w:rsidR="00951E2C">
        <w:rPr>
          <w:rFonts w:ascii="Times New Roman" w:hAnsi="Times New Roman" w:cs="Times New Roman"/>
        </w:rPr>
        <w:t xml:space="preserve">. </w:t>
      </w:r>
      <w:r w:rsidR="00F76F15">
        <w:rPr>
          <w:rFonts w:ascii="Times New Roman" w:hAnsi="Times New Roman" w:cs="Times New Roman"/>
        </w:rPr>
        <w:t>Though the Occupy Movement was relatively tame in the first week of mobilization</w:t>
      </w:r>
      <w:r w:rsidR="000D65EA">
        <w:rPr>
          <w:rFonts w:ascii="Times New Roman" w:hAnsi="Times New Roman" w:cs="Times New Roman"/>
        </w:rPr>
        <w:t>,</w:t>
      </w:r>
      <w:r w:rsidR="00F76F15">
        <w:rPr>
          <w:rFonts w:ascii="Times New Roman" w:hAnsi="Times New Roman" w:cs="Times New Roman"/>
        </w:rPr>
        <w:t xml:space="preserve"> with just a few dozen protesters; the protest eventually grew in size and disruptiveness. </w:t>
      </w:r>
      <w:r w:rsidR="00CF1937">
        <w:rPr>
          <w:rFonts w:ascii="Times New Roman" w:hAnsi="Times New Roman" w:cs="Times New Roman"/>
        </w:rPr>
        <w:t xml:space="preserve">By early October, thousands of protesters had converged into a formidable presence. </w:t>
      </w:r>
      <w:r w:rsidR="00CF1937">
        <w:rPr>
          <w:rFonts w:ascii="Times New Roman" w:hAnsi="Times New Roman" w:cs="Times New Roman"/>
        </w:rPr>
        <w:tab/>
      </w:r>
    </w:p>
    <w:p w14:paraId="64E0977B" w14:textId="0A6DC038" w:rsidR="00E27843" w:rsidRPr="00303F36" w:rsidRDefault="00135480" w:rsidP="00977F50">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In addition to the size of </w:t>
      </w:r>
      <w:r w:rsidR="007571CC">
        <w:rPr>
          <w:rFonts w:ascii="Times New Roman" w:hAnsi="Times New Roman" w:cs="Times New Roman"/>
        </w:rPr>
        <w:t>a</w:t>
      </w:r>
      <w:r>
        <w:rPr>
          <w:rFonts w:ascii="Times New Roman" w:hAnsi="Times New Roman" w:cs="Times New Roman"/>
        </w:rPr>
        <w:t xml:space="preserve"> movement, which </w:t>
      </w:r>
      <w:r w:rsidR="003367AA">
        <w:rPr>
          <w:rFonts w:ascii="Times New Roman" w:hAnsi="Times New Roman" w:cs="Times New Roman"/>
        </w:rPr>
        <w:t>is often</w:t>
      </w:r>
      <w:r>
        <w:rPr>
          <w:rFonts w:ascii="Times New Roman" w:hAnsi="Times New Roman" w:cs="Times New Roman"/>
        </w:rPr>
        <w:t xml:space="preserve"> difficult to quantify</w:t>
      </w:r>
      <w:r w:rsidR="003367AA">
        <w:rPr>
          <w:rFonts w:ascii="Times New Roman" w:hAnsi="Times New Roman" w:cs="Times New Roman"/>
        </w:rPr>
        <w:t xml:space="preserve"> at protests</w:t>
      </w:r>
      <w:r>
        <w:rPr>
          <w:rFonts w:ascii="Times New Roman" w:hAnsi="Times New Roman" w:cs="Times New Roman"/>
        </w:rPr>
        <w:t xml:space="preserve">, </w:t>
      </w:r>
      <w:r w:rsidR="008E3716">
        <w:rPr>
          <w:rFonts w:ascii="Times New Roman" w:hAnsi="Times New Roman" w:cs="Times New Roman"/>
        </w:rPr>
        <w:t>s</w:t>
      </w:r>
      <w:r w:rsidR="008E3716" w:rsidRPr="00303F36">
        <w:rPr>
          <w:rFonts w:ascii="Times New Roman" w:hAnsi="Times New Roman" w:cs="Times New Roman"/>
        </w:rPr>
        <w:t xml:space="preserve">tudies have documented that news organizations are attracted to protests because of the news value of conflict or controversy (Oliver and Myers, 1999; Oliver and </w:t>
      </w:r>
      <w:proofErr w:type="spellStart"/>
      <w:r w:rsidR="008E3716" w:rsidRPr="00303F36">
        <w:rPr>
          <w:rFonts w:ascii="Times New Roman" w:hAnsi="Times New Roman" w:cs="Times New Roman"/>
        </w:rPr>
        <w:t>Maney</w:t>
      </w:r>
      <w:proofErr w:type="spellEnd"/>
      <w:r w:rsidR="008E3716" w:rsidRPr="00303F36">
        <w:rPr>
          <w:rFonts w:ascii="Times New Roman" w:hAnsi="Times New Roman" w:cs="Times New Roman"/>
        </w:rPr>
        <w:t xml:space="preserve">, 2000). </w:t>
      </w:r>
      <w:r w:rsidR="008E3716">
        <w:rPr>
          <w:rFonts w:ascii="Times New Roman" w:hAnsi="Times New Roman" w:cs="Times New Roman"/>
        </w:rPr>
        <w:t>Accordingly, t</w:t>
      </w:r>
      <w:r w:rsidRPr="00303F36">
        <w:rPr>
          <w:rFonts w:ascii="Times New Roman" w:hAnsi="Times New Roman" w:cs="Times New Roman"/>
        </w:rPr>
        <w:t xml:space="preserve">here was plenty of tension between local governments and the </w:t>
      </w:r>
      <w:r>
        <w:rPr>
          <w:rFonts w:ascii="Times New Roman" w:hAnsi="Times New Roman" w:cs="Times New Roman"/>
        </w:rPr>
        <w:t>Occupy</w:t>
      </w:r>
      <w:r w:rsidRPr="00303F36">
        <w:rPr>
          <w:rFonts w:ascii="Times New Roman" w:hAnsi="Times New Roman" w:cs="Times New Roman"/>
        </w:rPr>
        <w:t xml:space="preserve"> encampments that spanned the country</w:t>
      </w:r>
      <w:r>
        <w:rPr>
          <w:rFonts w:ascii="Times New Roman" w:hAnsi="Times New Roman" w:cs="Times New Roman"/>
        </w:rPr>
        <w:t>, which journalists could easily package into dramatic, episodic stories about the protest</w:t>
      </w:r>
      <w:r w:rsidRPr="00303F36">
        <w:rPr>
          <w:rFonts w:ascii="Times New Roman" w:hAnsi="Times New Roman" w:cs="Times New Roman"/>
        </w:rPr>
        <w:t xml:space="preserve">. </w:t>
      </w:r>
      <w:r w:rsidR="00664051">
        <w:rPr>
          <w:rFonts w:ascii="Times New Roman" w:hAnsi="Times New Roman" w:cs="Times New Roman"/>
        </w:rPr>
        <w:t xml:space="preserve">The conflict was relatively easy to quantify, at least in terms of protester arrests. </w:t>
      </w:r>
      <w:r w:rsidR="006F0E44">
        <w:rPr>
          <w:rFonts w:ascii="Times New Roman" w:hAnsi="Times New Roman" w:cs="Times New Roman"/>
        </w:rPr>
        <w:t>At the beginning of October</w:t>
      </w:r>
      <w:r w:rsidR="00E27843" w:rsidRPr="00303F36">
        <w:rPr>
          <w:rFonts w:ascii="Times New Roman" w:hAnsi="Times New Roman" w:cs="Times New Roman"/>
        </w:rPr>
        <w:t>, over 700 protesters were arrested on the Brooklyn Bridge, draw</w:t>
      </w:r>
      <w:r w:rsidR="009B5D8B">
        <w:rPr>
          <w:rFonts w:ascii="Times New Roman" w:hAnsi="Times New Roman" w:cs="Times New Roman"/>
        </w:rPr>
        <w:t>ing considerable media attention and catapulting the movement into the national spotlight</w:t>
      </w:r>
      <w:r w:rsidR="00E27843" w:rsidRPr="00303F36">
        <w:rPr>
          <w:rFonts w:ascii="Times New Roman" w:hAnsi="Times New Roman" w:cs="Times New Roman"/>
        </w:rPr>
        <w:t xml:space="preserve">.  Headlines like “Some Cities Begin Cracking Down on ‘Occupy’ Protests”, “Across U.S., Demonstrators Face Arrests and Evictions”, and “200 Are Arrested as Protesters Clash with the Police” signal the strong newspaper focus on conflict between city officials and protesters (McKinley and </w:t>
      </w:r>
      <w:proofErr w:type="spellStart"/>
      <w:r w:rsidR="00E27843" w:rsidRPr="00303F36">
        <w:rPr>
          <w:rFonts w:ascii="Times New Roman" w:hAnsi="Times New Roman" w:cs="Times New Roman"/>
        </w:rPr>
        <w:t>Goodnough</w:t>
      </w:r>
      <w:proofErr w:type="spellEnd"/>
      <w:r w:rsidR="00E27843" w:rsidRPr="00303F36">
        <w:rPr>
          <w:rFonts w:ascii="Times New Roman" w:hAnsi="Times New Roman" w:cs="Times New Roman"/>
        </w:rPr>
        <w:t xml:space="preserve">, 2011; </w:t>
      </w:r>
      <w:proofErr w:type="spellStart"/>
      <w:r w:rsidR="00E27843" w:rsidRPr="00303F36">
        <w:rPr>
          <w:rFonts w:ascii="Times New Roman" w:hAnsi="Times New Roman" w:cs="Times New Roman"/>
        </w:rPr>
        <w:t>Foderaro</w:t>
      </w:r>
      <w:proofErr w:type="spellEnd"/>
      <w:r w:rsidR="00E27843" w:rsidRPr="00303F36">
        <w:rPr>
          <w:rFonts w:ascii="Times New Roman" w:hAnsi="Times New Roman" w:cs="Times New Roman"/>
        </w:rPr>
        <w:t xml:space="preserve">, 2011; Buckley, 2011). </w:t>
      </w:r>
    </w:p>
    <w:p w14:paraId="172027B9" w14:textId="5E39A4A1" w:rsidR="00E27843" w:rsidRPr="00814D6B" w:rsidRDefault="00E27843" w:rsidP="00E27843">
      <w:pPr>
        <w:widowControl w:val="0"/>
        <w:autoSpaceDE w:val="0"/>
        <w:autoSpaceDN w:val="0"/>
        <w:adjustRightInd w:val="0"/>
        <w:ind w:firstLine="720"/>
        <w:rPr>
          <w:rFonts w:ascii="Times New Roman" w:hAnsi="Times New Roman" w:cs="Times New Roman"/>
        </w:rPr>
      </w:pPr>
      <w:r w:rsidRPr="00303F36">
        <w:rPr>
          <w:rFonts w:ascii="Times New Roman" w:hAnsi="Times New Roman" w:cs="Times New Roman"/>
        </w:rPr>
        <w:t xml:space="preserve">The </w:t>
      </w:r>
      <w:r w:rsidRPr="00303F36">
        <w:rPr>
          <w:rFonts w:ascii="Times New Roman" w:hAnsi="Times New Roman" w:cs="Times New Roman"/>
          <w:i/>
        </w:rPr>
        <w:t>New York Times</w:t>
      </w:r>
      <w:r w:rsidRPr="00303F36">
        <w:rPr>
          <w:rFonts w:ascii="Times New Roman" w:hAnsi="Times New Roman" w:cs="Times New Roman"/>
        </w:rPr>
        <w:t xml:space="preserve"> noted that the protesters’ conflict with city officials and police treatment of the protesters likely helped fuel more media attention. In a self-reflexive article, </w:t>
      </w:r>
      <w:r w:rsidRPr="00303F36">
        <w:rPr>
          <w:rFonts w:ascii="Times New Roman" w:hAnsi="Times New Roman" w:cs="Times New Roman"/>
          <w:i/>
        </w:rPr>
        <w:t>Times</w:t>
      </w:r>
      <w:r w:rsidRPr="00303F36">
        <w:rPr>
          <w:rFonts w:ascii="Times New Roman" w:hAnsi="Times New Roman" w:cs="Times New Roman"/>
        </w:rPr>
        <w:t xml:space="preserve"> writer Brian </w:t>
      </w:r>
      <w:proofErr w:type="spellStart"/>
      <w:r w:rsidRPr="00303F36">
        <w:rPr>
          <w:rFonts w:ascii="Times New Roman" w:hAnsi="Times New Roman" w:cs="Times New Roman"/>
        </w:rPr>
        <w:t>Stelter</w:t>
      </w:r>
      <w:proofErr w:type="spellEnd"/>
      <w:r w:rsidRPr="00303F36">
        <w:rPr>
          <w:rFonts w:ascii="Times New Roman" w:hAnsi="Times New Roman" w:cs="Times New Roman"/>
        </w:rPr>
        <w:t xml:space="preserve"> said, “Press coverage, minimal in the first days of the occupation in New York, picked up after amateur video surfaced online showing a police officer using pepper spray on protesters. On several occasions, video of confrontations with the police, often filmed by the protesters, has propelled television coverage” (</w:t>
      </w:r>
      <w:proofErr w:type="spellStart"/>
      <w:r w:rsidRPr="00303F36">
        <w:rPr>
          <w:rFonts w:ascii="Times New Roman" w:hAnsi="Times New Roman" w:cs="Times New Roman"/>
        </w:rPr>
        <w:t>Stelter</w:t>
      </w:r>
      <w:proofErr w:type="spellEnd"/>
      <w:r w:rsidRPr="00303F36">
        <w:rPr>
          <w:rFonts w:ascii="Times New Roman" w:hAnsi="Times New Roman" w:cs="Times New Roman"/>
        </w:rPr>
        <w:t xml:space="preserve"> 2011). </w:t>
      </w:r>
      <w:r w:rsidR="00951E2C">
        <w:rPr>
          <w:rFonts w:ascii="Times New Roman" w:hAnsi="Times New Roman" w:cs="Times New Roman"/>
        </w:rPr>
        <w:t>Given journalists’</w:t>
      </w:r>
      <w:r w:rsidR="00084C7D">
        <w:rPr>
          <w:rFonts w:ascii="Times New Roman" w:hAnsi="Times New Roman" w:cs="Times New Roman"/>
        </w:rPr>
        <w:t xml:space="preserve"> propensity to cover protests that are large and disruptive, as well as </w:t>
      </w:r>
      <w:r w:rsidR="00951E2C">
        <w:rPr>
          <w:rFonts w:ascii="Times New Roman" w:hAnsi="Times New Roman" w:cs="Times New Roman"/>
        </w:rPr>
        <w:t xml:space="preserve">the news media’s tendency for </w:t>
      </w:r>
      <w:r w:rsidRPr="00303F36">
        <w:rPr>
          <w:rFonts w:ascii="Times New Roman" w:hAnsi="Times New Roman" w:cs="Times New Roman"/>
        </w:rPr>
        <w:t xml:space="preserve">conflict framing, and the dramatic nature of clashes between Occupy protesters and police, there is a compelling reason to believe that </w:t>
      </w:r>
      <w:r w:rsidR="00B170F9">
        <w:rPr>
          <w:rFonts w:ascii="Times New Roman" w:hAnsi="Times New Roman" w:cs="Times New Roman"/>
        </w:rPr>
        <w:t>conflict, in the form of protester arrests, drove the amount of Occupy related coverage</w:t>
      </w:r>
      <w:r>
        <w:rPr>
          <w:rFonts w:ascii="Times New Roman" w:hAnsi="Times New Roman" w:cs="Times New Roman"/>
        </w:rPr>
        <w:t>. This leads to my first</w:t>
      </w:r>
      <w:r w:rsidRPr="00303F36">
        <w:rPr>
          <w:rFonts w:ascii="Times New Roman" w:hAnsi="Times New Roman" w:cs="Times New Roman"/>
        </w:rPr>
        <w:t xml:space="preserve"> </w:t>
      </w:r>
      <w:r>
        <w:rPr>
          <w:rFonts w:ascii="Times New Roman" w:hAnsi="Times New Roman" w:cs="Times New Roman"/>
        </w:rPr>
        <w:t>hypothesis</w:t>
      </w:r>
      <w:r w:rsidRPr="00303F36">
        <w:rPr>
          <w:rFonts w:ascii="Times New Roman" w:hAnsi="Times New Roman" w:cs="Times New Roman"/>
        </w:rPr>
        <w:t>:</w:t>
      </w:r>
    </w:p>
    <w:p w14:paraId="75875BFB" w14:textId="77777777" w:rsidR="00E27843" w:rsidRDefault="00E27843">
      <w:pPr>
        <w:rPr>
          <w:rFonts w:ascii="Times New Roman" w:hAnsi="Times New Roman" w:cs="Times New Roman"/>
          <w:b/>
        </w:rPr>
      </w:pPr>
    </w:p>
    <w:p w14:paraId="2DB22893" w14:textId="77777777" w:rsidR="00E27843" w:rsidRPr="00303F36" w:rsidRDefault="00E27843" w:rsidP="00E27843">
      <w:pPr>
        <w:rPr>
          <w:rFonts w:ascii="Times New Roman" w:hAnsi="Times New Roman" w:cs="Times New Roman"/>
          <w:b/>
        </w:rPr>
      </w:pPr>
      <w:r w:rsidRPr="00303F36">
        <w:rPr>
          <w:rFonts w:ascii="Times New Roman" w:hAnsi="Times New Roman" w:cs="Times New Roman"/>
          <w:b/>
        </w:rPr>
        <w:t xml:space="preserve">H1: Variation in the frequency of OWS stories was driven by variation in the number of arrests over time. </w:t>
      </w:r>
    </w:p>
    <w:p w14:paraId="76AB88F5" w14:textId="77777777" w:rsidR="00E27843" w:rsidRPr="00303F36" w:rsidRDefault="00E27843">
      <w:pPr>
        <w:rPr>
          <w:rFonts w:ascii="Times New Roman" w:hAnsi="Times New Roman" w:cs="Times New Roman"/>
          <w:b/>
        </w:rPr>
      </w:pPr>
    </w:p>
    <w:p w14:paraId="0269D8F5" w14:textId="0E82F0AF" w:rsidR="000F210F" w:rsidRDefault="00C548E9">
      <w:pPr>
        <w:rPr>
          <w:rFonts w:ascii="Times New Roman" w:hAnsi="Times New Roman" w:cs="Times New Roman"/>
          <w:b/>
        </w:rPr>
      </w:pPr>
      <w:r w:rsidRPr="00303F36">
        <w:rPr>
          <w:rFonts w:ascii="Times New Roman" w:hAnsi="Times New Roman" w:cs="Times New Roman"/>
          <w:b/>
        </w:rPr>
        <w:t>Framing of Protest Movements</w:t>
      </w:r>
      <w:r w:rsidR="00E57BC2">
        <w:rPr>
          <w:rFonts w:ascii="Times New Roman" w:hAnsi="Times New Roman" w:cs="Times New Roman"/>
          <w:b/>
        </w:rPr>
        <w:t xml:space="preserve"> </w:t>
      </w:r>
    </w:p>
    <w:p w14:paraId="1952CFB2" w14:textId="77777777" w:rsidR="009B720E" w:rsidRDefault="009B720E" w:rsidP="000812D9">
      <w:pPr>
        <w:rPr>
          <w:rFonts w:ascii="Times New Roman" w:hAnsi="Times New Roman" w:cs="Times New Roman"/>
          <w:b/>
        </w:rPr>
      </w:pPr>
    </w:p>
    <w:p w14:paraId="041A8535" w14:textId="226EF12D" w:rsidR="000D7581" w:rsidRDefault="000D7581" w:rsidP="000D7581">
      <w:pPr>
        <w:ind w:firstLine="720"/>
        <w:rPr>
          <w:rFonts w:ascii="Times New Roman" w:hAnsi="Times New Roman" w:cs="Times New Roman"/>
        </w:rPr>
      </w:pPr>
      <w:r w:rsidRPr="00303F36">
        <w:rPr>
          <w:rFonts w:ascii="Times New Roman" w:hAnsi="Times New Roman" w:cs="Times New Roman"/>
        </w:rPr>
        <w:t>The representation of protesters’ grievances in the news media can determine whether a protest is successful at raising consciousness about a political problem and subsequently, mobilizing people to seek remedies (</w:t>
      </w:r>
      <w:proofErr w:type="spellStart"/>
      <w:r w:rsidRPr="00303F36">
        <w:rPr>
          <w:rFonts w:ascii="Times New Roman" w:hAnsi="Times New Roman" w:cs="Times New Roman"/>
        </w:rPr>
        <w:t>Cottle</w:t>
      </w:r>
      <w:proofErr w:type="spellEnd"/>
      <w:r w:rsidRPr="00303F36">
        <w:rPr>
          <w:rFonts w:ascii="Times New Roman" w:hAnsi="Times New Roman" w:cs="Times New Roman"/>
        </w:rPr>
        <w:t>, 2008).</w:t>
      </w:r>
      <w:r>
        <w:rPr>
          <w:rFonts w:ascii="Times New Roman" w:hAnsi="Times New Roman" w:cs="Times New Roman"/>
        </w:rPr>
        <w:t xml:space="preserve"> </w:t>
      </w:r>
      <w:r w:rsidR="009B720E">
        <w:rPr>
          <w:rFonts w:ascii="Times New Roman" w:hAnsi="Times New Roman" w:cs="Times New Roman"/>
        </w:rPr>
        <w:t>T</w:t>
      </w:r>
      <w:r w:rsidR="009B720E" w:rsidRPr="00303F36">
        <w:rPr>
          <w:rFonts w:ascii="Times New Roman" w:hAnsi="Times New Roman" w:cs="Times New Roman"/>
        </w:rPr>
        <w:t xml:space="preserve">he frames </w:t>
      </w:r>
      <w:r w:rsidR="006B4F50">
        <w:rPr>
          <w:rFonts w:ascii="Times New Roman" w:hAnsi="Times New Roman" w:cs="Times New Roman"/>
        </w:rPr>
        <w:t>journalists use</w:t>
      </w:r>
      <w:r w:rsidR="009B720E" w:rsidRPr="00303F36">
        <w:rPr>
          <w:rFonts w:ascii="Times New Roman" w:hAnsi="Times New Roman" w:cs="Times New Roman"/>
        </w:rPr>
        <w:t xml:space="preserve"> to organize news stories exert a strong influence on how the public perceives the issues and parties involved in a conflict, especially perceptions of the protesters (Boyle et al. 2012; McLeod and </w:t>
      </w:r>
      <w:proofErr w:type="spellStart"/>
      <w:r w:rsidR="009B720E" w:rsidRPr="00303F36">
        <w:rPr>
          <w:rFonts w:ascii="Times New Roman" w:hAnsi="Times New Roman" w:cs="Times New Roman"/>
        </w:rPr>
        <w:t>Detenber</w:t>
      </w:r>
      <w:proofErr w:type="spellEnd"/>
      <w:r w:rsidR="009B720E" w:rsidRPr="00303F36">
        <w:rPr>
          <w:rFonts w:ascii="Times New Roman" w:hAnsi="Times New Roman" w:cs="Times New Roman"/>
        </w:rPr>
        <w:t>, 1999).</w:t>
      </w:r>
      <w:r w:rsidR="0084382A" w:rsidRPr="0084382A">
        <w:rPr>
          <w:rFonts w:ascii="Times New Roman" w:hAnsi="Times New Roman" w:cs="Times New Roman"/>
        </w:rPr>
        <w:t xml:space="preserve"> </w:t>
      </w:r>
      <w:r>
        <w:rPr>
          <w:rFonts w:ascii="Times New Roman" w:hAnsi="Times New Roman" w:cs="Times New Roman"/>
        </w:rPr>
        <w:t xml:space="preserve">Taken together, the literature suggests successful protests likely exhibit </w:t>
      </w:r>
      <w:r w:rsidR="008B440C">
        <w:rPr>
          <w:rFonts w:ascii="Times New Roman" w:hAnsi="Times New Roman" w:cs="Times New Roman"/>
        </w:rPr>
        <w:t xml:space="preserve">a strong </w:t>
      </w:r>
      <w:r w:rsidR="000A67A4">
        <w:rPr>
          <w:rFonts w:ascii="Times New Roman" w:hAnsi="Times New Roman" w:cs="Times New Roman"/>
        </w:rPr>
        <w:t>capacity</w:t>
      </w:r>
      <w:r>
        <w:rPr>
          <w:rFonts w:ascii="Times New Roman" w:hAnsi="Times New Roman" w:cs="Times New Roman"/>
        </w:rPr>
        <w:t xml:space="preserve"> </w:t>
      </w:r>
      <w:r w:rsidR="008B440C">
        <w:rPr>
          <w:rFonts w:ascii="Times New Roman" w:hAnsi="Times New Roman" w:cs="Times New Roman"/>
        </w:rPr>
        <w:t>to</w:t>
      </w:r>
      <w:r>
        <w:rPr>
          <w:rFonts w:ascii="Times New Roman" w:hAnsi="Times New Roman" w:cs="Times New Roman"/>
        </w:rPr>
        <w:t xml:space="preserve"> </w:t>
      </w:r>
      <w:r w:rsidR="008B440C">
        <w:rPr>
          <w:rFonts w:ascii="Times New Roman" w:hAnsi="Times New Roman" w:cs="Times New Roman"/>
        </w:rPr>
        <w:t>engage</w:t>
      </w:r>
      <w:r>
        <w:rPr>
          <w:rFonts w:ascii="Times New Roman" w:hAnsi="Times New Roman" w:cs="Times New Roman"/>
        </w:rPr>
        <w:t xml:space="preserve"> the broader public by actively </w:t>
      </w:r>
      <w:r w:rsidR="00381823">
        <w:rPr>
          <w:rFonts w:ascii="Times New Roman" w:hAnsi="Times New Roman" w:cs="Times New Roman"/>
        </w:rPr>
        <w:t>seeking</w:t>
      </w:r>
      <w:r>
        <w:rPr>
          <w:rFonts w:ascii="Times New Roman" w:hAnsi="Times New Roman" w:cs="Times New Roman"/>
        </w:rPr>
        <w:t xml:space="preserve"> a positive representation in the news. </w:t>
      </w:r>
      <w:r w:rsidR="00671008">
        <w:rPr>
          <w:rFonts w:ascii="Times New Roman" w:hAnsi="Times New Roman" w:cs="Times New Roman"/>
        </w:rPr>
        <w:t xml:space="preserve">In other words, protests mobilize support by </w:t>
      </w:r>
      <w:r w:rsidR="007D079D">
        <w:rPr>
          <w:rFonts w:ascii="Times New Roman" w:hAnsi="Times New Roman" w:cs="Times New Roman"/>
        </w:rPr>
        <w:t>getting</w:t>
      </w:r>
      <w:r w:rsidR="00671008">
        <w:rPr>
          <w:rFonts w:ascii="Times New Roman" w:hAnsi="Times New Roman" w:cs="Times New Roman"/>
        </w:rPr>
        <w:t xml:space="preserve"> </w:t>
      </w:r>
      <w:r w:rsidR="007D079D">
        <w:rPr>
          <w:rFonts w:ascii="Times New Roman" w:hAnsi="Times New Roman" w:cs="Times New Roman"/>
        </w:rPr>
        <w:t>news organizations</w:t>
      </w:r>
      <w:r w:rsidR="00F97243">
        <w:rPr>
          <w:rFonts w:ascii="Times New Roman" w:hAnsi="Times New Roman" w:cs="Times New Roman"/>
        </w:rPr>
        <w:t xml:space="preserve"> and ultimately the </w:t>
      </w:r>
      <w:r w:rsidR="007D079D">
        <w:rPr>
          <w:rFonts w:ascii="Times New Roman" w:hAnsi="Times New Roman" w:cs="Times New Roman"/>
        </w:rPr>
        <w:t>public to adopt</w:t>
      </w:r>
      <w:r w:rsidR="00671008">
        <w:rPr>
          <w:rFonts w:ascii="Times New Roman" w:hAnsi="Times New Roman" w:cs="Times New Roman"/>
        </w:rPr>
        <w:t xml:space="preserve"> </w:t>
      </w:r>
      <w:r w:rsidR="003A38AD">
        <w:rPr>
          <w:rFonts w:ascii="Times New Roman" w:hAnsi="Times New Roman" w:cs="Times New Roman"/>
        </w:rPr>
        <w:t>their</w:t>
      </w:r>
      <w:r w:rsidR="00C3239F">
        <w:rPr>
          <w:rFonts w:ascii="Times New Roman" w:hAnsi="Times New Roman" w:cs="Times New Roman"/>
        </w:rPr>
        <w:t xml:space="preserve"> preferred framing</w:t>
      </w:r>
      <w:r w:rsidR="00671008">
        <w:rPr>
          <w:rFonts w:ascii="Times New Roman" w:hAnsi="Times New Roman" w:cs="Times New Roman"/>
        </w:rPr>
        <w:t xml:space="preserve">. </w:t>
      </w:r>
    </w:p>
    <w:p w14:paraId="7F3D1FF7" w14:textId="177E876D" w:rsidR="00D31C88" w:rsidRPr="00303F36" w:rsidRDefault="0084382A" w:rsidP="00D31C88">
      <w:pPr>
        <w:widowControl w:val="0"/>
        <w:autoSpaceDE w:val="0"/>
        <w:autoSpaceDN w:val="0"/>
        <w:adjustRightInd w:val="0"/>
        <w:ind w:firstLine="720"/>
        <w:rPr>
          <w:rFonts w:ascii="Times New Roman" w:hAnsi="Times New Roman" w:cs="Times New Roman"/>
        </w:rPr>
      </w:pPr>
      <w:r w:rsidRPr="00303F36">
        <w:rPr>
          <w:rFonts w:ascii="Times New Roman" w:hAnsi="Times New Roman" w:cs="Times New Roman"/>
        </w:rPr>
        <w:t xml:space="preserve">Consequently, a variety of studies have documented news media frames that </w:t>
      </w:r>
      <w:r w:rsidR="00F15967">
        <w:rPr>
          <w:rFonts w:ascii="Times New Roman" w:hAnsi="Times New Roman" w:cs="Times New Roman"/>
        </w:rPr>
        <w:t xml:space="preserve">are likely to appear in protest coverage, including </w:t>
      </w:r>
      <w:r w:rsidRPr="00303F36">
        <w:rPr>
          <w:rFonts w:ascii="Times New Roman" w:hAnsi="Times New Roman" w:cs="Times New Roman"/>
        </w:rPr>
        <w:t>depict</w:t>
      </w:r>
      <w:r w:rsidR="00F15967">
        <w:rPr>
          <w:rFonts w:ascii="Times New Roman" w:hAnsi="Times New Roman" w:cs="Times New Roman"/>
        </w:rPr>
        <w:t>ions</w:t>
      </w:r>
      <w:r w:rsidR="00960389">
        <w:rPr>
          <w:rFonts w:ascii="Times New Roman" w:hAnsi="Times New Roman" w:cs="Times New Roman"/>
        </w:rPr>
        <w:t xml:space="preserve"> of</w:t>
      </w:r>
      <w:r w:rsidRPr="00303F36">
        <w:rPr>
          <w:rFonts w:ascii="Times New Roman" w:hAnsi="Times New Roman" w:cs="Times New Roman"/>
        </w:rPr>
        <w:t xml:space="preserve"> the substantive matters, especially the grievances</w:t>
      </w:r>
      <w:r w:rsidR="009F7A4B">
        <w:rPr>
          <w:rFonts w:ascii="Times New Roman" w:hAnsi="Times New Roman" w:cs="Times New Roman"/>
        </w:rPr>
        <w:t xml:space="preserve"> of protesters</w:t>
      </w:r>
      <w:r w:rsidRPr="00303F36">
        <w:rPr>
          <w:rFonts w:ascii="Times New Roman" w:hAnsi="Times New Roman" w:cs="Times New Roman"/>
        </w:rPr>
        <w:t xml:space="preserve"> (</w:t>
      </w:r>
      <w:proofErr w:type="spellStart"/>
      <w:r w:rsidRPr="00303F36">
        <w:rPr>
          <w:rFonts w:ascii="Times New Roman" w:hAnsi="Times New Roman" w:cs="Times New Roman"/>
        </w:rPr>
        <w:t>Boykoff</w:t>
      </w:r>
      <w:proofErr w:type="spellEnd"/>
      <w:r w:rsidRPr="00303F36">
        <w:rPr>
          <w:rFonts w:ascii="Times New Roman" w:hAnsi="Times New Roman" w:cs="Times New Roman"/>
        </w:rPr>
        <w:t>, 2006; Harlow and Johnson, 2011), and frames emphasizing the conflict between protesters and institutional actors (</w:t>
      </w:r>
      <w:proofErr w:type="spellStart"/>
      <w:r w:rsidRPr="00303F36">
        <w:rPr>
          <w:rFonts w:ascii="Times New Roman" w:hAnsi="Times New Roman" w:cs="Times New Roman"/>
        </w:rPr>
        <w:t>Gamson</w:t>
      </w:r>
      <w:proofErr w:type="spellEnd"/>
      <w:r w:rsidRPr="00303F36">
        <w:rPr>
          <w:rFonts w:ascii="Times New Roman" w:hAnsi="Times New Roman" w:cs="Times New Roman"/>
        </w:rPr>
        <w:t xml:space="preserve"> and </w:t>
      </w:r>
      <w:proofErr w:type="spellStart"/>
      <w:r w:rsidRPr="00303F36">
        <w:rPr>
          <w:rFonts w:ascii="Times New Roman" w:hAnsi="Times New Roman" w:cs="Times New Roman"/>
        </w:rPr>
        <w:t>Wolsfeld</w:t>
      </w:r>
      <w:proofErr w:type="spellEnd"/>
      <w:r w:rsidRPr="00303F36">
        <w:rPr>
          <w:rFonts w:ascii="Times New Roman" w:hAnsi="Times New Roman" w:cs="Times New Roman"/>
        </w:rPr>
        <w:t xml:space="preserve">, 1993; Boyle et al. 2005; Oliver and </w:t>
      </w:r>
      <w:proofErr w:type="spellStart"/>
      <w:r w:rsidRPr="00303F36">
        <w:rPr>
          <w:rFonts w:ascii="Times New Roman" w:hAnsi="Times New Roman" w:cs="Times New Roman"/>
        </w:rPr>
        <w:t>Maney</w:t>
      </w:r>
      <w:proofErr w:type="spellEnd"/>
      <w:r w:rsidRPr="00303F36">
        <w:rPr>
          <w:rFonts w:ascii="Times New Roman" w:hAnsi="Times New Roman" w:cs="Times New Roman"/>
        </w:rPr>
        <w:t>, 2000; Oliver and Myers, 1999).</w:t>
      </w:r>
      <w:r w:rsidR="00D31C88" w:rsidRPr="00D31C88">
        <w:rPr>
          <w:rFonts w:ascii="Times New Roman" w:hAnsi="Times New Roman" w:cs="Times New Roman"/>
        </w:rPr>
        <w:t xml:space="preserve"> </w:t>
      </w:r>
      <w:r w:rsidR="00D31C88" w:rsidRPr="00303F36">
        <w:rPr>
          <w:rFonts w:ascii="Times New Roman" w:hAnsi="Times New Roman" w:cs="Times New Roman"/>
        </w:rPr>
        <w:t xml:space="preserve">In the case of OWS, there was an abundance of opportunities for these two types of frames: about the substance of the movement, more specifically, the economic grievances of protesters; and </w:t>
      </w:r>
      <w:r w:rsidR="004F732F">
        <w:rPr>
          <w:rFonts w:ascii="Times New Roman" w:hAnsi="Times New Roman" w:cs="Times New Roman"/>
        </w:rPr>
        <w:t xml:space="preserve">as previously mentioned, </w:t>
      </w:r>
      <w:r w:rsidR="00D31C88" w:rsidRPr="00303F36">
        <w:rPr>
          <w:rFonts w:ascii="Times New Roman" w:hAnsi="Times New Roman" w:cs="Times New Roman"/>
        </w:rPr>
        <w:t xml:space="preserve">about the conflict between police and city officials on one hand and the protesters at the Occupy encampments on the other. </w:t>
      </w:r>
    </w:p>
    <w:p w14:paraId="7AAFDD8B" w14:textId="3282DD03" w:rsidR="008F4501" w:rsidRDefault="007F53B6" w:rsidP="000D7581">
      <w:pPr>
        <w:ind w:firstLine="720"/>
        <w:rPr>
          <w:rFonts w:ascii="Times New Roman" w:hAnsi="Times New Roman" w:cs="Times New Roman"/>
          <w:b/>
        </w:rPr>
      </w:pPr>
      <w:r w:rsidRPr="00303F36">
        <w:rPr>
          <w:rFonts w:ascii="Times New Roman" w:hAnsi="Times New Roman" w:cs="Times New Roman"/>
        </w:rPr>
        <w:t xml:space="preserve">In terms of framing the substance of the movement, economic concerns were the prevailing common thread among the principal grievances of the protesters. There was a consistent, though often complicated and unfocused concern with economic inequality. While the scope of concerns about inequality was broad and vague, it was exemplified by the protesters’ “99% meme”. This shrewd framing of economic inequality led many pundits to magnify attention to the topic. As economist and </w:t>
      </w:r>
      <w:r w:rsidRPr="00303F36">
        <w:rPr>
          <w:rFonts w:ascii="Times New Roman" w:hAnsi="Times New Roman" w:cs="Times New Roman"/>
          <w:i/>
        </w:rPr>
        <w:t>New York Times</w:t>
      </w:r>
      <w:r w:rsidRPr="00303F36">
        <w:rPr>
          <w:rFonts w:ascii="Times New Roman" w:hAnsi="Times New Roman" w:cs="Times New Roman"/>
        </w:rPr>
        <w:t xml:space="preserve"> columnist Paul </w:t>
      </w:r>
      <w:proofErr w:type="spellStart"/>
      <w:r w:rsidRPr="00303F36">
        <w:rPr>
          <w:rFonts w:ascii="Times New Roman" w:hAnsi="Times New Roman" w:cs="Times New Roman"/>
        </w:rPr>
        <w:t>Krugman</w:t>
      </w:r>
      <w:proofErr w:type="spellEnd"/>
      <w:r w:rsidRPr="00303F36">
        <w:rPr>
          <w:rFonts w:ascii="Times New Roman" w:hAnsi="Times New Roman" w:cs="Times New Roman"/>
        </w:rPr>
        <w:t xml:space="preserve"> put it, “Inequality is back in the news, thanks largely to Occupy Wall Street” (</w:t>
      </w:r>
      <w:proofErr w:type="spellStart"/>
      <w:r w:rsidRPr="00303F36">
        <w:rPr>
          <w:rFonts w:ascii="Times New Roman" w:hAnsi="Times New Roman" w:cs="Times New Roman"/>
        </w:rPr>
        <w:t>Krugman</w:t>
      </w:r>
      <w:proofErr w:type="spellEnd"/>
      <w:r w:rsidRPr="00303F36">
        <w:rPr>
          <w:rFonts w:ascii="Times New Roman" w:hAnsi="Times New Roman" w:cs="Times New Roman"/>
        </w:rPr>
        <w:t>, 2011</w:t>
      </w:r>
      <w:r w:rsidR="00134118">
        <w:rPr>
          <w:rFonts w:ascii="Times New Roman" w:hAnsi="Times New Roman" w:cs="Times New Roman"/>
        </w:rPr>
        <w:t>b</w:t>
      </w:r>
      <w:r w:rsidRPr="00303F36">
        <w:rPr>
          <w:rFonts w:ascii="Times New Roman" w:hAnsi="Times New Roman" w:cs="Times New Roman"/>
        </w:rPr>
        <w:t>). The Pew Research Center’s Project for Excellence in Journalism observed the economy reclaimed its place atop of the news agenda in the first week of October 2011 due to a dramatic increase in attention to the OWS demonstrations (Holcomb, 2011).</w:t>
      </w:r>
    </w:p>
    <w:p w14:paraId="010CCE40" w14:textId="77777777" w:rsidR="0047254C" w:rsidRDefault="007F53B6" w:rsidP="007F53B6">
      <w:pPr>
        <w:widowControl w:val="0"/>
        <w:autoSpaceDE w:val="0"/>
        <w:autoSpaceDN w:val="0"/>
        <w:adjustRightInd w:val="0"/>
        <w:ind w:firstLine="720"/>
        <w:rPr>
          <w:rFonts w:ascii="Times New Roman" w:hAnsi="Times New Roman" w:cs="Times New Roman"/>
        </w:rPr>
      </w:pPr>
      <w:r w:rsidRPr="00303F36">
        <w:rPr>
          <w:rFonts w:ascii="Times New Roman" w:hAnsi="Times New Roman" w:cs="Times New Roman"/>
        </w:rPr>
        <w:t xml:space="preserve">While economic inequality was a central message of the protesters, their economic concerns reach beyond one single issue. Some protesters focused more on Wall St. greed and the bailouts; others on financial deregulation; some on unemployment and the lack of job opportunities for young people; and many simply exhibited a general hopelessness about the way capitalism works. The broad and evolving scope of economic concerns ironically provided many alternative approaches to news story telling but at the same time proved difficult for journalists to decipher.  A </w:t>
      </w:r>
      <w:r w:rsidRPr="00303F36">
        <w:rPr>
          <w:rFonts w:ascii="Times New Roman" w:hAnsi="Times New Roman" w:cs="Times New Roman"/>
          <w:i/>
        </w:rPr>
        <w:t>New York Times</w:t>
      </w:r>
      <w:r w:rsidRPr="00303F36">
        <w:rPr>
          <w:rFonts w:ascii="Times New Roman" w:hAnsi="Times New Roman" w:cs="Times New Roman"/>
        </w:rPr>
        <w:t xml:space="preserve"> headline signals this challenge for journalists: “Countless Grievances, One Thread: We’re Angry” (Lacey, 2011).  </w:t>
      </w:r>
    </w:p>
    <w:p w14:paraId="43C022AB" w14:textId="385AF172" w:rsidR="007F53B6" w:rsidRPr="00303F36" w:rsidRDefault="007F53B6" w:rsidP="007F53B6">
      <w:pPr>
        <w:widowControl w:val="0"/>
        <w:autoSpaceDE w:val="0"/>
        <w:autoSpaceDN w:val="0"/>
        <w:adjustRightInd w:val="0"/>
        <w:ind w:firstLine="720"/>
        <w:rPr>
          <w:rFonts w:ascii="Times New Roman" w:hAnsi="Times New Roman" w:cs="Times New Roman"/>
        </w:rPr>
      </w:pPr>
      <w:r w:rsidRPr="00303F36">
        <w:rPr>
          <w:rFonts w:ascii="Times New Roman" w:hAnsi="Times New Roman" w:cs="Times New Roman"/>
        </w:rPr>
        <w:t xml:space="preserve">Economic inequality and anti-Wall St. sentiment were the common thread at encampments throughout the country, other themes like tax rates, foreclosures, unemployment, the decline of organized labor, stagnant wages, and poverty also mobilized protesters and garnered critical attention in the news coverage of the protests. As a consequence of OWS’ unfocused and complicated message, there is reason to believe the news media could have a difficult time </w:t>
      </w:r>
      <w:r w:rsidR="00B71865">
        <w:rPr>
          <w:rFonts w:ascii="Times New Roman" w:hAnsi="Times New Roman" w:cs="Times New Roman"/>
        </w:rPr>
        <w:t>conveying</w:t>
      </w:r>
      <w:r w:rsidRPr="00303F36">
        <w:rPr>
          <w:rFonts w:ascii="Times New Roman" w:hAnsi="Times New Roman" w:cs="Times New Roman"/>
        </w:rPr>
        <w:t xml:space="preserve"> the economic concerns of the protesters.  </w:t>
      </w:r>
    </w:p>
    <w:p w14:paraId="3CFEC1D4" w14:textId="7A1DF5E3" w:rsidR="007F53B6" w:rsidRDefault="007F53B6" w:rsidP="007F53B6">
      <w:pPr>
        <w:widowControl w:val="0"/>
        <w:autoSpaceDE w:val="0"/>
        <w:autoSpaceDN w:val="0"/>
        <w:adjustRightInd w:val="0"/>
        <w:ind w:firstLine="720"/>
        <w:rPr>
          <w:rFonts w:ascii="Times New Roman" w:hAnsi="Times New Roman" w:cs="Times New Roman"/>
        </w:rPr>
      </w:pPr>
      <w:r w:rsidRPr="00303F36">
        <w:rPr>
          <w:rFonts w:ascii="Times New Roman" w:hAnsi="Times New Roman" w:cs="Times New Roman"/>
        </w:rPr>
        <w:t xml:space="preserve">While confusing grievances and subsequent news coverage about inequality sparked a complicated national conversation about the fairness of our economic system, the harsh official response to the protests also received a considerable amount of attention from news organizations. Unlike deciphering the complicated and nuanced grievances of the protesters, the conflict between local governments and the protesters was obvious and straightforward. Covering police clashes with protestors and the large volume of arrests provided sensational drama and allowed reporters to defer to authorities for event driven accounts of the protest.  </w:t>
      </w:r>
    </w:p>
    <w:p w14:paraId="4EDDE730" w14:textId="77777777" w:rsidR="004D5368" w:rsidRDefault="005D395B" w:rsidP="005D395B">
      <w:pPr>
        <w:widowControl w:val="0"/>
        <w:autoSpaceDE w:val="0"/>
        <w:autoSpaceDN w:val="0"/>
        <w:adjustRightInd w:val="0"/>
        <w:rPr>
          <w:rFonts w:ascii="Times New Roman" w:hAnsi="Times New Roman" w:cs="Times New Roman"/>
        </w:rPr>
      </w:pPr>
      <w:r>
        <w:rPr>
          <w:rFonts w:ascii="Times New Roman" w:hAnsi="Times New Roman" w:cs="Times New Roman"/>
        </w:rPr>
        <w:tab/>
      </w:r>
      <w:r w:rsidR="00E950BC">
        <w:rPr>
          <w:rFonts w:ascii="Times New Roman" w:hAnsi="Times New Roman" w:cs="Times New Roman"/>
        </w:rPr>
        <w:t xml:space="preserve">Overall, the economic concerns of the protesters and the conflict between city officials and the protesters were the most striking features that </w:t>
      </w:r>
      <w:r w:rsidR="0004551B">
        <w:rPr>
          <w:rFonts w:ascii="Times New Roman" w:hAnsi="Times New Roman" w:cs="Times New Roman"/>
        </w:rPr>
        <w:t>defined the movement and shaped the news narrative about the protest events</w:t>
      </w:r>
      <w:r w:rsidR="00E950BC">
        <w:rPr>
          <w:rFonts w:ascii="Times New Roman" w:hAnsi="Times New Roman" w:cs="Times New Roman"/>
        </w:rPr>
        <w:t xml:space="preserve">. The </w:t>
      </w:r>
      <w:r>
        <w:rPr>
          <w:rFonts w:ascii="Times New Roman" w:hAnsi="Times New Roman" w:cs="Times New Roman"/>
        </w:rPr>
        <w:t xml:space="preserve">economic grievances tied together the </w:t>
      </w:r>
      <w:r w:rsidR="00E950BC">
        <w:rPr>
          <w:rFonts w:ascii="Times New Roman" w:hAnsi="Times New Roman" w:cs="Times New Roman"/>
        </w:rPr>
        <w:t>diverse group of protesters, which was embodied by the 99% meme.</w:t>
      </w:r>
      <w:r>
        <w:rPr>
          <w:rFonts w:ascii="Times New Roman" w:hAnsi="Times New Roman" w:cs="Times New Roman"/>
        </w:rPr>
        <w:t xml:space="preserve"> </w:t>
      </w:r>
      <w:r w:rsidR="007D4C97">
        <w:rPr>
          <w:rFonts w:ascii="Times New Roman" w:hAnsi="Times New Roman" w:cs="Times New Roman"/>
        </w:rPr>
        <w:t xml:space="preserve">The economic message was timely and resonated in the broader public. </w:t>
      </w:r>
      <w:r w:rsidR="00E950BC">
        <w:rPr>
          <w:rFonts w:ascii="Times New Roman" w:hAnsi="Times New Roman" w:cs="Times New Roman"/>
        </w:rPr>
        <w:t>Yet,</w:t>
      </w:r>
      <w:r>
        <w:rPr>
          <w:rFonts w:ascii="Times New Roman" w:hAnsi="Times New Roman" w:cs="Times New Roman"/>
        </w:rPr>
        <w:t xml:space="preserve"> the protesters’ tense, </w:t>
      </w:r>
      <w:r w:rsidR="00382808">
        <w:rPr>
          <w:rFonts w:ascii="Times New Roman" w:hAnsi="Times New Roman" w:cs="Times New Roman"/>
        </w:rPr>
        <w:t>and sometimes</w:t>
      </w:r>
      <w:r>
        <w:rPr>
          <w:rFonts w:ascii="Times New Roman" w:hAnsi="Times New Roman" w:cs="Times New Roman"/>
        </w:rPr>
        <w:t xml:space="preserve"> violent showdown</w:t>
      </w:r>
      <w:r w:rsidR="00E950BC">
        <w:rPr>
          <w:rFonts w:ascii="Times New Roman" w:hAnsi="Times New Roman" w:cs="Times New Roman"/>
        </w:rPr>
        <w:t xml:space="preserve">s with police and city officials </w:t>
      </w:r>
      <w:r w:rsidR="00F93466">
        <w:rPr>
          <w:rFonts w:ascii="Times New Roman" w:hAnsi="Times New Roman" w:cs="Times New Roman"/>
        </w:rPr>
        <w:t>were also a central part of Occupy</w:t>
      </w:r>
      <w:r w:rsidR="004D5368">
        <w:rPr>
          <w:rFonts w:ascii="Times New Roman" w:hAnsi="Times New Roman" w:cs="Times New Roman"/>
        </w:rPr>
        <w:t xml:space="preserve"> Movement’s</w:t>
      </w:r>
      <w:r w:rsidR="00F93466">
        <w:rPr>
          <w:rFonts w:ascii="Times New Roman" w:hAnsi="Times New Roman" w:cs="Times New Roman"/>
        </w:rPr>
        <w:t xml:space="preserve"> story</w:t>
      </w:r>
      <w:r w:rsidR="00382808">
        <w:rPr>
          <w:rFonts w:ascii="Times New Roman" w:hAnsi="Times New Roman" w:cs="Times New Roman"/>
        </w:rPr>
        <w:t>.</w:t>
      </w:r>
      <w:r w:rsidR="00F93466">
        <w:rPr>
          <w:rFonts w:ascii="Times New Roman" w:hAnsi="Times New Roman" w:cs="Times New Roman"/>
        </w:rPr>
        <w:t xml:space="preserve"> </w:t>
      </w:r>
      <w:r w:rsidR="00382808">
        <w:rPr>
          <w:rFonts w:ascii="Times New Roman" w:hAnsi="Times New Roman" w:cs="Times New Roman"/>
        </w:rPr>
        <w:t xml:space="preserve">Cities’ open hostilities toward the movement led to many arrests and threats of eviction, which </w:t>
      </w:r>
      <w:r w:rsidR="00C42A83">
        <w:rPr>
          <w:rFonts w:ascii="Times New Roman" w:hAnsi="Times New Roman" w:cs="Times New Roman"/>
        </w:rPr>
        <w:t xml:space="preserve">damaged protesters’ </w:t>
      </w:r>
      <w:r w:rsidR="00382808">
        <w:rPr>
          <w:rFonts w:ascii="Times New Roman" w:hAnsi="Times New Roman" w:cs="Times New Roman"/>
        </w:rPr>
        <w:t>morale and</w:t>
      </w:r>
      <w:r w:rsidR="00F93466">
        <w:rPr>
          <w:rFonts w:ascii="Times New Roman" w:hAnsi="Times New Roman" w:cs="Times New Roman"/>
        </w:rPr>
        <w:t xml:space="preserve"> </w:t>
      </w:r>
      <w:r w:rsidR="00E950BC">
        <w:rPr>
          <w:rFonts w:ascii="Times New Roman" w:hAnsi="Times New Roman" w:cs="Times New Roman"/>
        </w:rPr>
        <w:t xml:space="preserve">played a pivotal role in the movement’s </w:t>
      </w:r>
      <w:r w:rsidR="00C42A83">
        <w:rPr>
          <w:rFonts w:ascii="Times New Roman" w:hAnsi="Times New Roman" w:cs="Times New Roman"/>
        </w:rPr>
        <w:t>disappearance</w:t>
      </w:r>
      <w:r w:rsidR="00E950BC">
        <w:rPr>
          <w:rFonts w:ascii="Times New Roman" w:hAnsi="Times New Roman" w:cs="Times New Roman"/>
        </w:rPr>
        <w:t xml:space="preserve">. </w:t>
      </w:r>
      <w:r w:rsidR="00C42A83">
        <w:rPr>
          <w:rFonts w:ascii="Times New Roman" w:hAnsi="Times New Roman" w:cs="Times New Roman"/>
        </w:rPr>
        <w:t xml:space="preserve"> </w:t>
      </w:r>
    </w:p>
    <w:p w14:paraId="6A6F0331" w14:textId="120326D8" w:rsidR="005D395B" w:rsidRPr="00303F36" w:rsidRDefault="009F01D2" w:rsidP="004D5368">
      <w:pPr>
        <w:widowControl w:val="0"/>
        <w:autoSpaceDE w:val="0"/>
        <w:autoSpaceDN w:val="0"/>
        <w:adjustRightInd w:val="0"/>
        <w:ind w:firstLine="720"/>
        <w:rPr>
          <w:rFonts w:ascii="Times New Roman" w:hAnsi="Times New Roman" w:cs="Times New Roman"/>
        </w:rPr>
      </w:pPr>
      <w:r>
        <w:rPr>
          <w:rFonts w:ascii="Times New Roman" w:hAnsi="Times New Roman" w:cs="Times New Roman"/>
        </w:rPr>
        <w:t xml:space="preserve">Given the </w:t>
      </w:r>
      <w:r w:rsidR="00AF1AF2">
        <w:rPr>
          <w:rFonts w:ascii="Times New Roman" w:hAnsi="Times New Roman" w:cs="Times New Roman"/>
        </w:rPr>
        <w:t>timing and resonance</w:t>
      </w:r>
      <w:r w:rsidR="0065247D">
        <w:rPr>
          <w:rFonts w:ascii="Times New Roman" w:hAnsi="Times New Roman" w:cs="Times New Roman"/>
        </w:rPr>
        <w:t xml:space="preserve"> of the protest’s message, as well as </w:t>
      </w:r>
      <w:r>
        <w:rPr>
          <w:rFonts w:ascii="Times New Roman" w:hAnsi="Times New Roman" w:cs="Times New Roman"/>
        </w:rPr>
        <w:t>its dramatic conflict with cities across the country,</w:t>
      </w:r>
      <w:r w:rsidR="00EF206E">
        <w:rPr>
          <w:rFonts w:ascii="Times New Roman" w:hAnsi="Times New Roman" w:cs="Times New Roman"/>
        </w:rPr>
        <w:t xml:space="preserve"> </w:t>
      </w:r>
      <w:r w:rsidR="00062D75">
        <w:rPr>
          <w:rFonts w:ascii="Times New Roman" w:hAnsi="Times New Roman" w:cs="Times New Roman"/>
        </w:rPr>
        <w:t xml:space="preserve">journalists </w:t>
      </w:r>
      <w:r w:rsidR="00087EBF">
        <w:rPr>
          <w:rFonts w:ascii="Times New Roman" w:hAnsi="Times New Roman" w:cs="Times New Roman"/>
        </w:rPr>
        <w:t>were going to</w:t>
      </w:r>
      <w:r w:rsidR="00062D75">
        <w:rPr>
          <w:rFonts w:ascii="Times New Roman" w:hAnsi="Times New Roman" w:cs="Times New Roman"/>
        </w:rPr>
        <w:t xml:space="preserve"> frequently rely on </w:t>
      </w:r>
      <w:r w:rsidR="00EF206E">
        <w:rPr>
          <w:rFonts w:ascii="Times New Roman" w:hAnsi="Times New Roman" w:cs="Times New Roman"/>
        </w:rPr>
        <w:t xml:space="preserve">economic and conflict frames </w:t>
      </w:r>
      <w:r w:rsidR="00062D75">
        <w:rPr>
          <w:rFonts w:ascii="Times New Roman" w:hAnsi="Times New Roman" w:cs="Times New Roman"/>
        </w:rPr>
        <w:t>to</w:t>
      </w:r>
      <w:r w:rsidR="00754921">
        <w:rPr>
          <w:rFonts w:ascii="Times New Roman" w:hAnsi="Times New Roman" w:cs="Times New Roman"/>
        </w:rPr>
        <w:t xml:space="preserve"> tell the story of </w:t>
      </w:r>
      <w:r w:rsidR="004D5368">
        <w:rPr>
          <w:rFonts w:ascii="Times New Roman" w:hAnsi="Times New Roman" w:cs="Times New Roman"/>
        </w:rPr>
        <w:t>the protest. Yet, as noted ear</w:t>
      </w:r>
      <w:r w:rsidR="007F5738">
        <w:rPr>
          <w:rFonts w:ascii="Times New Roman" w:hAnsi="Times New Roman" w:cs="Times New Roman"/>
        </w:rPr>
        <w:t>l</w:t>
      </w:r>
      <w:r w:rsidR="004D5368">
        <w:rPr>
          <w:rFonts w:ascii="Times New Roman" w:hAnsi="Times New Roman" w:cs="Times New Roman"/>
        </w:rPr>
        <w:t>ier</w:t>
      </w:r>
      <w:r w:rsidR="00754921">
        <w:rPr>
          <w:rFonts w:ascii="Times New Roman" w:hAnsi="Times New Roman" w:cs="Times New Roman"/>
        </w:rPr>
        <w:t xml:space="preserve">, the protesters’ message about economic issues was often extremely unfocused and vague, which signals that the protesters’ ability to keep news attention on their core message might </w:t>
      </w:r>
      <w:r w:rsidR="00205423">
        <w:rPr>
          <w:rFonts w:ascii="Times New Roman" w:hAnsi="Times New Roman" w:cs="Times New Roman"/>
        </w:rPr>
        <w:t xml:space="preserve">prove </w:t>
      </w:r>
      <w:r w:rsidR="00F24C2E">
        <w:rPr>
          <w:rFonts w:ascii="Times New Roman" w:hAnsi="Times New Roman" w:cs="Times New Roman"/>
        </w:rPr>
        <w:t xml:space="preserve">to be </w:t>
      </w:r>
      <w:r w:rsidR="004D5368">
        <w:rPr>
          <w:rFonts w:ascii="Times New Roman" w:hAnsi="Times New Roman" w:cs="Times New Roman"/>
        </w:rPr>
        <w:t>difficult</w:t>
      </w:r>
      <w:r w:rsidR="00754921">
        <w:rPr>
          <w:rFonts w:ascii="Times New Roman" w:hAnsi="Times New Roman" w:cs="Times New Roman"/>
        </w:rPr>
        <w:t xml:space="preserve">. </w:t>
      </w:r>
      <w:r w:rsidR="00804D65">
        <w:rPr>
          <w:rFonts w:ascii="Times New Roman" w:hAnsi="Times New Roman" w:cs="Times New Roman"/>
        </w:rPr>
        <w:t>Adding to protesters’ woes</w:t>
      </w:r>
      <w:r w:rsidR="00205423">
        <w:rPr>
          <w:rFonts w:ascii="Times New Roman" w:hAnsi="Times New Roman" w:cs="Times New Roman"/>
        </w:rPr>
        <w:t xml:space="preserve">, the level of conflict </w:t>
      </w:r>
      <w:r w:rsidR="003B25AB">
        <w:rPr>
          <w:rFonts w:ascii="Times New Roman" w:hAnsi="Times New Roman" w:cs="Times New Roman"/>
        </w:rPr>
        <w:t>escalated</w:t>
      </w:r>
      <w:r w:rsidR="00205423">
        <w:rPr>
          <w:rFonts w:ascii="Times New Roman" w:hAnsi="Times New Roman" w:cs="Times New Roman"/>
        </w:rPr>
        <w:t xml:space="preserve"> </w:t>
      </w:r>
      <w:r w:rsidR="003B25AB">
        <w:rPr>
          <w:rFonts w:ascii="Times New Roman" w:hAnsi="Times New Roman" w:cs="Times New Roman"/>
        </w:rPr>
        <w:t xml:space="preserve">as </w:t>
      </w:r>
      <w:r w:rsidR="005A1885">
        <w:rPr>
          <w:rFonts w:ascii="Times New Roman" w:hAnsi="Times New Roman" w:cs="Times New Roman"/>
        </w:rPr>
        <w:t xml:space="preserve">the protest dragged on and </w:t>
      </w:r>
      <w:r w:rsidR="006B2F6A">
        <w:rPr>
          <w:rFonts w:ascii="Times New Roman" w:hAnsi="Times New Roman" w:cs="Times New Roman"/>
        </w:rPr>
        <w:t>Occupiers</w:t>
      </w:r>
      <w:r w:rsidR="003B25AB">
        <w:rPr>
          <w:rFonts w:ascii="Times New Roman" w:hAnsi="Times New Roman" w:cs="Times New Roman"/>
        </w:rPr>
        <w:t xml:space="preserve"> face</w:t>
      </w:r>
      <w:r w:rsidR="0035004D">
        <w:rPr>
          <w:rFonts w:ascii="Times New Roman" w:hAnsi="Times New Roman" w:cs="Times New Roman"/>
        </w:rPr>
        <w:t>d evic</w:t>
      </w:r>
      <w:r w:rsidR="00D843C3">
        <w:rPr>
          <w:rFonts w:ascii="Times New Roman" w:hAnsi="Times New Roman" w:cs="Times New Roman"/>
        </w:rPr>
        <w:t>tions across the country, which</w:t>
      </w:r>
      <w:r w:rsidR="00804D65">
        <w:rPr>
          <w:rFonts w:ascii="Times New Roman" w:hAnsi="Times New Roman" w:cs="Times New Roman"/>
        </w:rPr>
        <w:t xml:space="preserve"> implies </w:t>
      </w:r>
      <w:r w:rsidR="0035004D">
        <w:rPr>
          <w:rFonts w:ascii="Times New Roman" w:hAnsi="Times New Roman" w:cs="Times New Roman"/>
        </w:rPr>
        <w:t xml:space="preserve">conflict frames would </w:t>
      </w:r>
      <w:r w:rsidR="00804D65">
        <w:rPr>
          <w:rFonts w:ascii="Times New Roman" w:hAnsi="Times New Roman" w:cs="Times New Roman"/>
        </w:rPr>
        <w:t>emerge</w:t>
      </w:r>
      <w:r w:rsidR="0035004D">
        <w:rPr>
          <w:rFonts w:ascii="Times New Roman" w:hAnsi="Times New Roman" w:cs="Times New Roman"/>
        </w:rPr>
        <w:t xml:space="preserve"> more as the movement disintegrated</w:t>
      </w:r>
      <w:r w:rsidR="00804D65">
        <w:rPr>
          <w:rFonts w:ascii="Times New Roman" w:hAnsi="Times New Roman" w:cs="Times New Roman"/>
        </w:rPr>
        <w:t xml:space="preserve"> and lost control of its message</w:t>
      </w:r>
      <w:r w:rsidR="0035004D">
        <w:rPr>
          <w:rFonts w:ascii="Times New Roman" w:hAnsi="Times New Roman" w:cs="Times New Roman"/>
        </w:rPr>
        <w:t xml:space="preserve">. </w:t>
      </w:r>
      <w:r w:rsidR="00B95655">
        <w:rPr>
          <w:rFonts w:ascii="Times New Roman" w:hAnsi="Times New Roman" w:cs="Times New Roman"/>
        </w:rPr>
        <w:t xml:space="preserve">To explain when economic and conflict frames would be more likely to appear in </w:t>
      </w:r>
      <w:r w:rsidR="00B95655" w:rsidRPr="00904A64">
        <w:rPr>
          <w:rFonts w:ascii="Times New Roman" w:hAnsi="Times New Roman" w:cs="Times New Roman"/>
          <w:i/>
        </w:rPr>
        <w:t>The New York Times</w:t>
      </w:r>
      <w:r w:rsidR="00B95655">
        <w:rPr>
          <w:rFonts w:ascii="Times New Roman" w:hAnsi="Times New Roman" w:cs="Times New Roman"/>
        </w:rPr>
        <w:t xml:space="preserve"> coverage, I invoke Anthony Downs’ (1972) “issue attention cycle”. </w:t>
      </w:r>
    </w:p>
    <w:p w14:paraId="73DABE27" w14:textId="77777777" w:rsidR="001C26AC" w:rsidRDefault="001C26AC">
      <w:pPr>
        <w:rPr>
          <w:rFonts w:ascii="Times New Roman" w:hAnsi="Times New Roman" w:cs="Times New Roman"/>
          <w:b/>
        </w:rPr>
      </w:pPr>
    </w:p>
    <w:p w14:paraId="68CE88D6" w14:textId="77777777" w:rsidR="002D5999" w:rsidRDefault="002D5999" w:rsidP="002D5999">
      <w:pPr>
        <w:rPr>
          <w:rFonts w:ascii="Times New Roman" w:hAnsi="Times New Roman" w:cs="Times New Roman"/>
          <w:b/>
        </w:rPr>
      </w:pPr>
      <w:r w:rsidRPr="00303F36">
        <w:rPr>
          <w:rFonts w:ascii="Times New Roman" w:hAnsi="Times New Roman" w:cs="Times New Roman"/>
          <w:b/>
        </w:rPr>
        <w:t>Issue Attention Cycle</w:t>
      </w:r>
    </w:p>
    <w:p w14:paraId="24367C7C" w14:textId="77777777" w:rsidR="00055DC9" w:rsidRDefault="00055DC9" w:rsidP="002D5999">
      <w:pPr>
        <w:rPr>
          <w:rFonts w:ascii="Times New Roman" w:hAnsi="Times New Roman" w:cs="Times New Roman"/>
          <w:b/>
        </w:rPr>
      </w:pPr>
    </w:p>
    <w:p w14:paraId="65E90795" w14:textId="76BABF87" w:rsidR="00495D27" w:rsidRDefault="00495D27" w:rsidP="00495D27">
      <w:pPr>
        <w:ind w:firstLine="720"/>
        <w:rPr>
          <w:rFonts w:ascii="Times New Roman" w:hAnsi="Times New Roman" w:cs="Times New Roman"/>
        </w:rPr>
      </w:pPr>
      <w:r>
        <w:rPr>
          <w:rFonts w:ascii="Times New Roman" w:hAnsi="Times New Roman" w:cs="Times New Roman"/>
        </w:rPr>
        <w:t xml:space="preserve">Anthony Downs (1972) developed the concept of an issue attention cycle to highlight how specific issues </w:t>
      </w:r>
      <w:r w:rsidR="00F5589E">
        <w:rPr>
          <w:rFonts w:ascii="Times New Roman" w:hAnsi="Times New Roman" w:cs="Times New Roman"/>
        </w:rPr>
        <w:t xml:space="preserve">surface and decline in </w:t>
      </w:r>
      <w:r>
        <w:rPr>
          <w:rFonts w:ascii="Times New Roman" w:hAnsi="Times New Roman" w:cs="Times New Roman"/>
        </w:rPr>
        <w:t>news and p</w:t>
      </w:r>
      <w:r w:rsidR="00F5589E">
        <w:rPr>
          <w:rFonts w:ascii="Times New Roman" w:hAnsi="Times New Roman" w:cs="Times New Roman"/>
        </w:rPr>
        <w:t>ublic discourse</w:t>
      </w:r>
      <w:r w:rsidR="00A5493B">
        <w:rPr>
          <w:rFonts w:ascii="Times New Roman" w:hAnsi="Times New Roman" w:cs="Times New Roman"/>
        </w:rPr>
        <w:t xml:space="preserve"> in a cyclical pattern</w:t>
      </w:r>
      <w:r w:rsidR="00F5589E">
        <w:rPr>
          <w:rFonts w:ascii="Times New Roman" w:hAnsi="Times New Roman" w:cs="Times New Roman"/>
        </w:rPr>
        <w:t xml:space="preserve">. </w:t>
      </w:r>
      <w:r w:rsidR="00F47342">
        <w:rPr>
          <w:rFonts w:ascii="Times New Roman" w:hAnsi="Times New Roman" w:cs="Times New Roman"/>
        </w:rPr>
        <w:t>Issues start in a latent phase,</w:t>
      </w:r>
      <w:r w:rsidR="00E06B5D">
        <w:rPr>
          <w:rFonts w:ascii="Times New Roman" w:hAnsi="Times New Roman" w:cs="Times New Roman"/>
        </w:rPr>
        <w:t xml:space="preserve"> or as Downs puts it, ‘the pre-problem stage’,</w:t>
      </w:r>
      <w:r w:rsidR="00F47342">
        <w:rPr>
          <w:rFonts w:ascii="Times New Roman" w:hAnsi="Times New Roman" w:cs="Times New Roman"/>
        </w:rPr>
        <w:t xml:space="preserve"> in which a political problem grows in magnitude, but largely remains unnoticed by the public until a dramatic series of events </w:t>
      </w:r>
      <w:r w:rsidR="00E06B5D">
        <w:rPr>
          <w:rFonts w:ascii="Times New Roman" w:hAnsi="Times New Roman" w:cs="Times New Roman"/>
        </w:rPr>
        <w:t>elicit</w:t>
      </w:r>
      <w:r w:rsidR="00F47342">
        <w:rPr>
          <w:rFonts w:ascii="Times New Roman" w:hAnsi="Times New Roman" w:cs="Times New Roman"/>
        </w:rPr>
        <w:t xml:space="preserve"> news and pu</w:t>
      </w:r>
      <w:r w:rsidR="00E06B5D">
        <w:rPr>
          <w:rFonts w:ascii="Times New Roman" w:hAnsi="Times New Roman" w:cs="Times New Roman"/>
        </w:rPr>
        <w:t xml:space="preserve">blic concern about the problem. This leads to ‘alarmed discovery and euphoric enthusiasm’. In this stage, the public and news organizations have become aware of the problem and express enthusiasm and hope about the prospects of solving the problem or actions that could mitigate the problem. </w:t>
      </w:r>
      <w:r w:rsidR="00297DEB">
        <w:rPr>
          <w:rFonts w:ascii="Times New Roman" w:hAnsi="Times New Roman" w:cs="Times New Roman"/>
        </w:rPr>
        <w:t>However, upon sorting out the potential solutions to a problem, collective euphoria fades and the public realizes the costs of “solving” a problem are high; there is often a gap between the problem and the solutions, which usually require some to make great sacrifices. As frustration mounts over the perceived intractability of an issue, intense public interest and media scrutiny decline</w:t>
      </w:r>
      <w:r w:rsidR="00DD6FFE">
        <w:rPr>
          <w:rFonts w:ascii="Times New Roman" w:hAnsi="Times New Roman" w:cs="Times New Roman"/>
        </w:rPr>
        <w:t xml:space="preserve"> and other competing issues shift attention away from the</w:t>
      </w:r>
      <w:r w:rsidR="00D35ED1">
        <w:rPr>
          <w:rFonts w:ascii="Times New Roman" w:hAnsi="Times New Roman" w:cs="Times New Roman"/>
        </w:rPr>
        <w:t xml:space="preserve"> initial</w:t>
      </w:r>
      <w:r w:rsidR="00DD6FFE">
        <w:rPr>
          <w:rFonts w:ascii="Times New Roman" w:hAnsi="Times New Roman" w:cs="Times New Roman"/>
        </w:rPr>
        <w:t xml:space="preserve"> problem. Here,</w:t>
      </w:r>
      <w:r w:rsidR="00297DEB">
        <w:rPr>
          <w:rFonts w:ascii="Times New Roman" w:hAnsi="Times New Roman" w:cs="Times New Roman"/>
        </w:rPr>
        <w:t xml:space="preserve"> the issue enters a ‘post problem stage’, in which </w:t>
      </w:r>
      <w:r w:rsidR="00DF0FE2">
        <w:rPr>
          <w:rFonts w:ascii="Times New Roman" w:hAnsi="Times New Roman" w:cs="Times New Roman"/>
        </w:rPr>
        <w:t xml:space="preserve">the </w:t>
      </w:r>
      <w:r w:rsidR="00297DEB">
        <w:rPr>
          <w:rFonts w:ascii="Times New Roman" w:hAnsi="Times New Roman" w:cs="Times New Roman"/>
        </w:rPr>
        <w:t>issue</w:t>
      </w:r>
      <w:r w:rsidR="00656BF8">
        <w:rPr>
          <w:rFonts w:ascii="Times New Roman" w:hAnsi="Times New Roman" w:cs="Times New Roman"/>
        </w:rPr>
        <w:t xml:space="preserve"> is dormant, but</w:t>
      </w:r>
      <w:r w:rsidR="00297DEB">
        <w:rPr>
          <w:rFonts w:ascii="Times New Roman" w:hAnsi="Times New Roman" w:cs="Times New Roman"/>
        </w:rPr>
        <w:t xml:space="preserve"> might infrequently recapture the public’s attention </w:t>
      </w:r>
      <w:r w:rsidR="00312A45">
        <w:rPr>
          <w:rFonts w:ascii="Times New Roman" w:hAnsi="Times New Roman" w:cs="Times New Roman"/>
        </w:rPr>
        <w:t>as</w:t>
      </w:r>
      <w:r w:rsidR="00297DEB">
        <w:rPr>
          <w:rFonts w:ascii="Times New Roman" w:hAnsi="Times New Roman" w:cs="Times New Roman"/>
        </w:rPr>
        <w:t xml:space="preserve"> new</w:t>
      </w:r>
      <w:r w:rsidR="00656BF8">
        <w:rPr>
          <w:rFonts w:ascii="Times New Roman" w:hAnsi="Times New Roman" w:cs="Times New Roman"/>
        </w:rPr>
        <w:t>, fresh</w:t>
      </w:r>
      <w:r w:rsidR="00297DEB">
        <w:rPr>
          <w:rFonts w:ascii="Times New Roman" w:hAnsi="Times New Roman" w:cs="Times New Roman"/>
        </w:rPr>
        <w:t xml:space="preserve"> </w:t>
      </w:r>
      <w:r w:rsidR="00656BF8">
        <w:rPr>
          <w:rFonts w:ascii="Times New Roman" w:hAnsi="Times New Roman" w:cs="Times New Roman"/>
        </w:rPr>
        <w:t>efforts</w:t>
      </w:r>
      <w:r w:rsidR="00297DEB">
        <w:rPr>
          <w:rFonts w:ascii="Times New Roman" w:hAnsi="Times New Roman" w:cs="Times New Roman"/>
        </w:rPr>
        <w:t xml:space="preserve"> to solve the problem</w:t>
      </w:r>
      <w:r w:rsidR="00656BF8">
        <w:rPr>
          <w:rFonts w:ascii="Times New Roman" w:hAnsi="Times New Roman" w:cs="Times New Roman"/>
        </w:rPr>
        <w:t xml:space="preserve"> emerge. </w:t>
      </w:r>
    </w:p>
    <w:p w14:paraId="0488666F" w14:textId="2299E8A5" w:rsidR="007C3098" w:rsidRDefault="00EF4DA2" w:rsidP="00495D27">
      <w:pPr>
        <w:ind w:firstLine="720"/>
        <w:rPr>
          <w:rFonts w:ascii="Times New Roman" w:hAnsi="Times New Roman" w:cs="Times New Roman"/>
        </w:rPr>
      </w:pPr>
      <w:r>
        <w:rPr>
          <w:rFonts w:ascii="Times New Roman" w:hAnsi="Times New Roman" w:cs="Times New Roman"/>
        </w:rPr>
        <w:t xml:space="preserve">In general, Occupy seems to conform to the issue attention cycle quite well. Inequality has been an underlying problem for several decades that previously received scant news attention and public interest. The financial crisis and Occupy protest shed the </w:t>
      </w:r>
      <w:r w:rsidR="006A4119">
        <w:rPr>
          <w:rFonts w:ascii="Times New Roman" w:hAnsi="Times New Roman" w:cs="Times New Roman"/>
        </w:rPr>
        <w:t>light</w:t>
      </w:r>
      <w:r>
        <w:rPr>
          <w:rFonts w:ascii="Times New Roman" w:hAnsi="Times New Roman" w:cs="Times New Roman"/>
        </w:rPr>
        <w:t xml:space="preserve"> on economic inequality and misbehavior in the financial sector. </w:t>
      </w:r>
      <w:r w:rsidR="004C0E13">
        <w:rPr>
          <w:rFonts w:ascii="Times New Roman" w:hAnsi="Times New Roman" w:cs="Times New Roman"/>
        </w:rPr>
        <w:t xml:space="preserve">The protest contemplated various grievances, demands, goals and potential solutions. As the movement peaked, it realized the difficulty of changing the status quo. </w:t>
      </w:r>
      <w:r w:rsidR="006C5CB6">
        <w:rPr>
          <w:rFonts w:ascii="Times New Roman" w:hAnsi="Times New Roman" w:cs="Times New Roman"/>
        </w:rPr>
        <w:t xml:space="preserve">Coinciding with the mounting challenges of sustaining a large-scale </w:t>
      </w:r>
      <w:r w:rsidR="009E50E4">
        <w:rPr>
          <w:rFonts w:ascii="Times New Roman" w:hAnsi="Times New Roman" w:cs="Times New Roman"/>
        </w:rPr>
        <w:t>social movement</w:t>
      </w:r>
      <w:r w:rsidR="004C0E13">
        <w:rPr>
          <w:rFonts w:ascii="Times New Roman" w:hAnsi="Times New Roman" w:cs="Times New Roman"/>
        </w:rPr>
        <w:t xml:space="preserve">, the </w:t>
      </w:r>
      <w:r w:rsidR="00004FF8">
        <w:rPr>
          <w:rFonts w:ascii="Times New Roman" w:hAnsi="Times New Roman" w:cs="Times New Roman"/>
        </w:rPr>
        <w:t>protest</w:t>
      </w:r>
      <w:r w:rsidR="004C0E13">
        <w:rPr>
          <w:rFonts w:ascii="Times New Roman" w:hAnsi="Times New Roman" w:cs="Times New Roman"/>
        </w:rPr>
        <w:t xml:space="preserve"> thinned and attention to the</w:t>
      </w:r>
      <w:r w:rsidR="002B3C8B">
        <w:rPr>
          <w:rFonts w:ascii="Times New Roman" w:hAnsi="Times New Roman" w:cs="Times New Roman"/>
        </w:rPr>
        <w:t xml:space="preserve"> Occupy Movement and the</w:t>
      </w:r>
      <w:r w:rsidR="004C0E13">
        <w:rPr>
          <w:rFonts w:ascii="Times New Roman" w:hAnsi="Times New Roman" w:cs="Times New Roman"/>
        </w:rPr>
        <w:t xml:space="preserve"> issue of inequality faded, but has not disappeared entirely from the national discourse.</w:t>
      </w:r>
      <w:r w:rsidR="005C208B">
        <w:rPr>
          <w:rFonts w:ascii="Times New Roman" w:hAnsi="Times New Roman" w:cs="Times New Roman"/>
        </w:rPr>
        <w:t xml:space="preserve"> </w:t>
      </w:r>
      <w:r w:rsidR="007B238F">
        <w:rPr>
          <w:rFonts w:ascii="Times New Roman" w:hAnsi="Times New Roman" w:cs="Times New Roman"/>
        </w:rPr>
        <w:t xml:space="preserve">The issue attention cycle is not only useful for explaining </w:t>
      </w:r>
      <w:r w:rsidR="00486FB0">
        <w:rPr>
          <w:rFonts w:ascii="Times New Roman" w:hAnsi="Times New Roman" w:cs="Times New Roman"/>
        </w:rPr>
        <w:t xml:space="preserve">variation in news </w:t>
      </w:r>
      <w:r w:rsidR="007B238F">
        <w:rPr>
          <w:rFonts w:ascii="Times New Roman" w:hAnsi="Times New Roman" w:cs="Times New Roman"/>
        </w:rPr>
        <w:t xml:space="preserve">attention to Occupy Movement, it </w:t>
      </w:r>
      <w:r w:rsidR="00486FB0">
        <w:rPr>
          <w:rFonts w:ascii="Times New Roman" w:hAnsi="Times New Roman" w:cs="Times New Roman"/>
        </w:rPr>
        <w:t>can also help</w:t>
      </w:r>
      <w:r w:rsidR="007B238F">
        <w:rPr>
          <w:rFonts w:ascii="Times New Roman" w:hAnsi="Times New Roman" w:cs="Times New Roman"/>
        </w:rPr>
        <w:t xml:space="preserve"> </w:t>
      </w:r>
      <w:r w:rsidR="00486FB0">
        <w:rPr>
          <w:rFonts w:ascii="Times New Roman" w:hAnsi="Times New Roman" w:cs="Times New Roman"/>
        </w:rPr>
        <w:t xml:space="preserve">explain when different frames of the protest are likely to emerge. </w:t>
      </w:r>
    </w:p>
    <w:p w14:paraId="7CE520D6" w14:textId="7A2DBC0D" w:rsidR="00DD6FFE" w:rsidRDefault="00065890" w:rsidP="00495D27">
      <w:pPr>
        <w:ind w:firstLine="720"/>
        <w:rPr>
          <w:rFonts w:ascii="Times New Roman" w:hAnsi="Times New Roman" w:cs="Times New Roman"/>
        </w:rPr>
      </w:pPr>
      <w:r>
        <w:rPr>
          <w:rFonts w:ascii="Times New Roman" w:hAnsi="Times New Roman" w:cs="Times New Roman"/>
        </w:rPr>
        <w:t>Previous work ha</w:t>
      </w:r>
      <w:r w:rsidR="007528C4">
        <w:rPr>
          <w:rFonts w:ascii="Times New Roman" w:hAnsi="Times New Roman" w:cs="Times New Roman"/>
        </w:rPr>
        <w:t>s shown that an issue’s place in the issue attention cycle can heavily influence the type of frames that aris</w:t>
      </w:r>
      <w:r w:rsidR="006D1D77">
        <w:rPr>
          <w:rFonts w:ascii="Times New Roman" w:hAnsi="Times New Roman" w:cs="Times New Roman"/>
        </w:rPr>
        <w:t xml:space="preserve">e in news coverage of an issue (Shih et al. 2008; </w:t>
      </w:r>
      <w:proofErr w:type="spellStart"/>
      <w:r w:rsidR="006D1D77">
        <w:rPr>
          <w:rFonts w:ascii="Times New Roman" w:hAnsi="Times New Roman" w:cs="Times New Roman"/>
        </w:rPr>
        <w:t>Nisbet</w:t>
      </w:r>
      <w:proofErr w:type="spellEnd"/>
      <w:r w:rsidR="006D1D77">
        <w:rPr>
          <w:rFonts w:ascii="Times New Roman" w:hAnsi="Times New Roman" w:cs="Times New Roman"/>
        </w:rPr>
        <w:t xml:space="preserve"> and Huge 2006). </w:t>
      </w:r>
      <w:r w:rsidR="001F5BEA">
        <w:rPr>
          <w:rFonts w:ascii="Times New Roman" w:hAnsi="Times New Roman" w:cs="Times New Roman"/>
        </w:rPr>
        <w:t xml:space="preserve">For example, in a study about the framing of stem cell research, </w:t>
      </w:r>
      <w:proofErr w:type="spellStart"/>
      <w:r w:rsidR="001F5BEA">
        <w:rPr>
          <w:rFonts w:ascii="Times New Roman" w:hAnsi="Times New Roman" w:cs="Times New Roman"/>
        </w:rPr>
        <w:t>Nisbet</w:t>
      </w:r>
      <w:proofErr w:type="spellEnd"/>
      <w:r w:rsidR="001F5BEA">
        <w:rPr>
          <w:rFonts w:ascii="Times New Roman" w:hAnsi="Times New Roman" w:cs="Times New Roman"/>
        </w:rPr>
        <w:t xml:space="preserve"> et al. (2003) found that in the early stages of issue development, news coverage of stem cell research focused on the theme of scientific uncertainty and research. In the later stages of issue development when media attention peaked, frames related to science decreased considerably and the more dramatic emphasis on conflict emerged.  Similarly</w:t>
      </w:r>
      <w:r w:rsidR="00106B6A">
        <w:rPr>
          <w:rFonts w:ascii="Times New Roman" w:hAnsi="Times New Roman" w:cs="Times New Roman"/>
        </w:rPr>
        <w:t xml:space="preserve">, </w:t>
      </w:r>
      <w:proofErr w:type="spellStart"/>
      <w:r w:rsidR="00106B6A">
        <w:rPr>
          <w:rFonts w:ascii="Times New Roman" w:hAnsi="Times New Roman" w:cs="Times New Roman"/>
        </w:rPr>
        <w:t>Nisbet</w:t>
      </w:r>
      <w:proofErr w:type="spellEnd"/>
      <w:r w:rsidR="00C40E33">
        <w:rPr>
          <w:rFonts w:ascii="Times New Roman" w:hAnsi="Times New Roman" w:cs="Times New Roman"/>
        </w:rPr>
        <w:t xml:space="preserve"> and Huge</w:t>
      </w:r>
      <w:r w:rsidR="00106B6A">
        <w:rPr>
          <w:rFonts w:ascii="Times New Roman" w:hAnsi="Times New Roman" w:cs="Times New Roman"/>
        </w:rPr>
        <w:t xml:space="preserve"> (2006) found limited evidence that dramatic and conflict frames rose in prominence as media attention to the debate about plant biotechnology picked up. </w:t>
      </w:r>
    </w:p>
    <w:p w14:paraId="4A9FED40" w14:textId="5E2818CF" w:rsidR="00F13B6B" w:rsidRDefault="00F13B6B" w:rsidP="00495D27">
      <w:pPr>
        <w:ind w:firstLine="720"/>
        <w:rPr>
          <w:rFonts w:ascii="Times New Roman" w:hAnsi="Times New Roman" w:cs="Times New Roman"/>
        </w:rPr>
      </w:pPr>
      <w:r>
        <w:rPr>
          <w:rFonts w:ascii="Times New Roman" w:hAnsi="Times New Roman" w:cs="Times New Roman"/>
        </w:rPr>
        <w:t xml:space="preserve">Concerning the news frames of interest in this study, economic and conflict frames, it is reasonable to expect that in line with previous </w:t>
      </w:r>
      <w:r w:rsidR="00EA2726">
        <w:rPr>
          <w:rFonts w:ascii="Times New Roman" w:hAnsi="Times New Roman" w:cs="Times New Roman"/>
        </w:rPr>
        <w:t>studies;</w:t>
      </w:r>
      <w:r>
        <w:rPr>
          <w:rFonts w:ascii="Times New Roman" w:hAnsi="Times New Roman" w:cs="Times New Roman"/>
        </w:rPr>
        <w:t xml:space="preserve"> these two frames might emerge at different times in the development of the Occupy news story. </w:t>
      </w:r>
      <w:r w:rsidR="0094717F">
        <w:rPr>
          <w:rFonts w:ascii="Times New Roman" w:hAnsi="Times New Roman" w:cs="Times New Roman"/>
        </w:rPr>
        <w:t>During the ‘alarmed discovery and euphoric enthusiasm stage’</w:t>
      </w:r>
      <w:r w:rsidR="00C17695">
        <w:rPr>
          <w:rFonts w:ascii="Times New Roman" w:hAnsi="Times New Roman" w:cs="Times New Roman"/>
        </w:rPr>
        <w:t>, which coincides with the movement’s initial mobilization and ra</w:t>
      </w:r>
      <w:r w:rsidR="00757FAF">
        <w:rPr>
          <w:rFonts w:ascii="Times New Roman" w:hAnsi="Times New Roman" w:cs="Times New Roman"/>
        </w:rPr>
        <w:t xml:space="preserve">pid increase in size, optimism about the movement’s potential impact was high. Protesters felt a sense of collective efficacy; </w:t>
      </w:r>
      <w:r w:rsidR="00B716F2">
        <w:rPr>
          <w:rFonts w:ascii="Times New Roman" w:hAnsi="Times New Roman" w:cs="Times New Roman"/>
        </w:rPr>
        <w:t>they were</w:t>
      </w:r>
      <w:r w:rsidR="00757FAF">
        <w:rPr>
          <w:rFonts w:ascii="Times New Roman" w:hAnsi="Times New Roman" w:cs="Times New Roman"/>
        </w:rPr>
        <w:t xml:space="preserve"> materializing </w:t>
      </w:r>
      <w:r w:rsidR="00B716F2">
        <w:rPr>
          <w:rFonts w:ascii="Times New Roman" w:hAnsi="Times New Roman" w:cs="Times New Roman"/>
        </w:rPr>
        <w:t>goals</w:t>
      </w:r>
      <w:r w:rsidR="00757FAF">
        <w:rPr>
          <w:rFonts w:ascii="Times New Roman" w:hAnsi="Times New Roman" w:cs="Times New Roman"/>
        </w:rPr>
        <w:t xml:space="preserve"> and organizing principles; they were committed and eager to “solve” the economic problems that invigorated their sense of purpose. </w:t>
      </w:r>
      <w:r w:rsidR="00B716F2">
        <w:rPr>
          <w:rFonts w:ascii="Times New Roman" w:hAnsi="Times New Roman" w:cs="Times New Roman"/>
        </w:rPr>
        <w:t>At this time, j</w:t>
      </w:r>
      <w:r w:rsidR="001F73B5">
        <w:rPr>
          <w:rFonts w:ascii="Times New Roman" w:hAnsi="Times New Roman" w:cs="Times New Roman"/>
        </w:rPr>
        <w:t xml:space="preserve">ournalists, intrigued by the novelty of </w:t>
      </w:r>
      <w:r w:rsidR="00B716F2">
        <w:rPr>
          <w:rFonts w:ascii="Times New Roman" w:hAnsi="Times New Roman" w:cs="Times New Roman"/>
        </w:rPr>
        <w:t xml:space="preserve">the protest and its grievances, were sensitive to the articulable demands of the protesters. This leads to the following expectation: </w:t>
      </w:r>
    </w:p>
    <w:p w14:paraId="2F481F4A" w14:textId="77777777" w:rsidR="00DD6FFE" w:rsidRDefault="00DD6FFE" w:rsidP="00495D27">
      <w:pPr>
        <w:ind w:firstLine="720"/>
        <w:rPr>
          <w:rFonts w:ascii="Times New Roman" w:hAnsi="Times New Roman" w:cs="Times New Roman"/>
        </w:rPr>
      </w:pPr>
    </w:p>
    <w:p w14:paraId="1CB74CAF" w14:textId="00811D1A" w:rsidR="00B716F2" w:rsidRPr="00303F36" w:rsidRDefault="00B716F2" w:rsidP="00B716F2">
      <w:pPr>
        <w:rPr>
          <w:rFonts w:ascii="Times New Roman" w:hAnsi="Times New Roman" w:cs="Times New Roman"/>
          <w:b/>
        </w:rPr>
      </w:pPr>
      <w:r w:rsidRPr="00303F36">
        <w:rPr>
          <w:rFonts w:ascii="Times New Roman" w:hAnsi="Times New Roman" w:cs="Times New Roman"/>
          <w:b/>
        </w:rPr>
        <w:t xml:space="preserve">H2a: More economic frames would appear in </w:t>
      </w:r>
      <w:r>
        <w:rPr>
          <w:rFonts w:ascii="Times New Roman" w:hAnsi="Times New Roman" w:cs="Times New Roman"/>
          <w:b/>
        </w:rPr>
        <w:t xml:space="preserve">the news </w:t>
      </w:r>
      <w:r w:rsidRPr="00303F36">
        <w:rPr>
          <w:rFonts w:ascii="Times New Roman" w:hAnsi="Times New Roman" w:cs="Times New Roman"/>
          <w:b/>
        </w:rPr>
        <w:t xml:space="preserve">coverage during the early </w:t>
      </w:r>
      <w:r>
        <w:rPr>
          <w:rFonts w:ascii="Times New Roman" w:hAnsi="Times New Roman" w:cs="Times New Roman"/>
          <w:b/>
        </w:rPr>
        <w:t>stages</w:t>
      </w:r>
      <w:r w:rsidRPr="00303F36">
        <w:rPr>
          <w:rFonts w:ascii="Times New Roman" w:hAnsi="Times New Roman" w:cs="Times New Roman"/>
          <w:b/>
        </w:rPr>
        <w:t xml:space="preserve"> of the protest</w:t>
      </w:r>
      <w:r w:rsidR="004D0686">
        <w:rPr>
          <w:rFonts w:ascii="Times New Roman" w:hAnsi="Times New Roman" w:cs="Times New Roman"/>
          <w:b/>
        </w:rPr>
        <w:t>.</w:t>
      </w:r>
    </w:p>
    <w:p w14:paraId="6D6D7F3E" w14:textId="77777777" w:rsidR="00B716F2" w:rsidRDefault="00B716F2" w:rsidP="00495D27">
      <w:pPr>
        <w:ind w:firstLine="720"/>
        <w:rPr>
          <w:rFonts w:ascii="Times New Roman" w:hAnsi="Times New Roman" w:cs="Times New Roman"/>
        </w:rPr>
      </w:pPr>
    </w:p>
    <w:p w14:paraId="566459A6" w14:textId="11D65BB4" w:rsidR="002D5999" w:rsidRPr="006B29E8" w:rsidRDefault="00444692" w:rsidP="006B29E8">
      <w:pPr>
        <w:ind w:firstLine="720"/>
        <w:rPr>
          <w:rFonts w:ascii="Times New Roman" w:hAnsi="Times New Roman" w:cs="Times New Roman"/>
        </w:rPr>
      </w:pPr>
      <w:r>
        <w:rPr>
          <w:rFonts w:ascii="Times New Roman" w:hAnsi="Times New Roman" w:cs="Times New Roman"/>
        </w:rPr>
        <w:t xml:space="preserve">As protesters realized the daunting task of addressing the grievances that brought them together, the protesters’ sense of efficacy waned. Loose organizational principles revealed much dysfunction underneath the surface at the protest camps. As the movement failed to develop a cohesive agenda, it faced more institutional resistance from city governments. Police forces began to evict protesters from the public spaces they occupied and the movement unraveled. </w:t>
      </w:r>
      <w:r w:rsidR="006B29E8">
        <w:rPr>
          <w:rFonts w:ascii="Times New Roman" w:hAnsi="Times New Roman" w:cs="Times New Roman"/>
        </w:rPr>
        <w:t xml:space="preserve">Journalists, perhaps tired of deciphering the scatterbrained economic concerns of the group turned to the more dramatic showdown between protesters and police over the </w:t>
      </w:r>
      <w:r w:rsidR="00D853E2">
        <w:rPr>
          <w:rFonts w:ascii="Times New Roman" w:hAnsi="Times New Roman" w:cs="Times New Roman"/>
        </w:rPr>
        <w:t>protesters’ ensuing threat of eviction, which leads to my last hypothesis:</w:t>
      </w:r>
    </w:p>
    <w:p w14:paraId="65C1AF01" w14:textId="77777777" w:rsidR="002D5999" w:rsidRPr="00303F36" w:rsidRDefault="002D5999" w:rsidP="002D5999">
      <w:pPr>
        <w:rPr>
          <w:rFonts w:ascii="Times New Roman" w:hAnsi="Times New Roman" w:cs="Times New Roman"/>
          <w:b/>
        </w:rPr>
      </w:pPr>
    </w:p>
    <w:p w14:paraId="5263A5EF" w14:textId="5FC5A25F" w:rsidR="002D5999" w:rsidRPr="00303F36" w:rsidRDefault="002D5999" w:rsidP="002D5999">
      <w:pPr>
        <w:rPr>
          <w:rFonts w:ascii="Times New Roman" w:hAnsi="Times New Roman" w:cs="Times New Roman"/>
          <w:b/>
        </w:rPr>
      </w:pPr>
      <w:r w:rsidRPr="00303F36">
        <w:rPr>
          <w:rFonts w:ascii="Times New Roman" w:hAnsi="Times New Roman" w:cs="Times New Roman"/>
          <w:b/>
        </w:rPr>
        <w:t xml:space="preserve">H2b: More conflict frames would appear in the </w:t>
      </w:r>
      <w:r w:rsidR="0062061B">
        <w:rPr>
          <w:rFonts w:ascii="Times New Roman" w:hAnsi="Times New Roman" w:cs="Times New Roman"/>
          <w:b/>
        </w:rPr>
        <w:t xml:space="preserve">news </w:t>
      </w:r>
      <w:r w:rsidRPr="00303F36">
        <w:rPr>
          <w:rFonts w:ascii="Times New Roman" w:hAnsi="Times New Roman" w:cs="Times New Roman"/>
          <w:b/>
        </w:rPr>
        <w:t xml:space="preserve">coverage during the later </w:t>
      </w:r>
      <w:r w:rsidR="004B6E7F">
        <w:rPr>
          <w:rFonts w:ascii="Times New Roman" w:hAnsi="Times New Roman" w:cs="Times New Roman"/>
          <w:b/>
        </w:rPr>
        <w:t>stages</w:t>
      </w:r>
      <w:r w:rsidRPr="00303F36">
        <w:rPr>
          <w:rFonts w:ascii="Times New Roman" w:hAnsi="Times New Roman" w:cs="Times New Roman"/>
          <w:b/>
        </w:rPr>
        <w:t xml:space="preserve"> of the protest. </w:t>
      </w:r>
    </w:p>
    <w:p w14:paraId="32AE6E69" w14:textId="77777777" w:rsidR="002D5999" w:rsidRPr="00303F36" w:rsidRDefault="002D5999">
      <w:pPr>
        <w:rPr>
          <w:rFonts w:ascii="Times New Roman" w:hAnsi="Times New Roman" w:cs="Times New Roman"/>
          <w:b/>
        </w:rPr>
      </w:pPr>
    </w:p>
    <w:p w14:paraId="2B67DD49" w14:textId="7200B8EE" w:rsidR="005D30EF" w:rsidRPr="00303F36" w:rsidRDefault="005D30EF">
      <w:pPr>
        <w:rPr>
          <w:rFonts w:ascii="Times New Roman" w:hAnsi="Times New Roman" w:cs="Times New Roman"/>
          <w:b/>
        </w:rPr>
      </w:pPr>
      <w:r w:rsidRPr="00303F36">
        <w:rPr>
          <w:rFonts w:ascii="Times New Roman" w:hAnsi="Times New Roman" w:cs="Times New Roman"/>
          <w:b/>
        </w:rPr>
        <w:t>Methods</w:t>
      </w:r>
    </w:p>
    <w:p w14:paraId="026E6A5D" w14:textId="77777777" w:rsidR="009D72EC" w:rsidRPr="00303F36" w:rsidRDefault="009D72EC">
      <w:pPr>
        <w:rPr>
          <w:rFonts w:ascii="Times New Roman" w:hAnsi="Times New Roman" w:cs="Times New Roman"/>
          <w:b/>
        </w:rPr>
      </w:pPr>
    </w:p>
    <w:p w14:paraId="6E4151C2" w14:textId="1B3AEA12" w:rsidR="00304B2D" w:rsidRPr="00303F36" w:rsidRDefault="00304B2D" w:rsidP="00304B2D">
      <w:pPr>
        <w:widowControl w:val="0"/>
        <w:autoSpaceDE w:val="0"/>
        <w:autoSpaceDN w:val="0"/>
        <w:adjustRightInd w:val="0"/>
        <w:ind w:firstLine="720"/>
        <w:rPr>
          <w:rFonts w:ascii="Times New Roman" w:hAnsi="Times New Roman" w:cs="Times New Roman"/>
        </w:rPr>
      </w:pPr>
      <w:r w:rsidRPr="00303F36">
        <w:rPr>
          <w:rFonts w:ascii="Times New Roman" w:hAnsi="Times New Roman" w:cs="Times New Roman"/>
        </w:rPr>
        <w:t xml:space="preserve">My approach to testing my hypotheses is a content analysis of </w:t>
      </w:r>
      <w:r w:rsidR="00442F34" w:rsidRPr="00303F36">
        <w:rPr>
          <w:rFonts w:ascii="Times New Roman" w:hAnsi="Times New Roman" w:cs="Times New Roman"/>
        </w:rPr>
        <w:t>New York Times (NYT</w:t>
      </w:r>
      <w:r w:rsidR="00191CD0" w:rsidRPr="00303F36">
        <w:rPr>
          <w:rFonts w:ascii="Times New Roman" w:hAnsi="Times New Roman" w:cs="Times New Roman"/>
        </w:rPr>
        <w:t xml:space="preserve"> hereafter</w:t>
      </w:r>
      <w:r w:rsidR="00442F34" w:rsidRPr="00303F36">
        <w:rPr>
          <w:rFonts w:ascii="Times New Roman" w:hAnsi="Times New Roman" w:cs="Times New Roman"/>
        </w:rPr>
        <w:t>)</w:t>
      </w:r>
      <w:r w:rsidRPr="00303F36">
        <w:rPr>
          <w:rFonts w:ascii="Times New Roman" w:hAnsi="Times New Roman" w:cs="Times New Roman"/>
        </w:rPr>
        <w:t xml:space="preserve"> articles. I chose the NYT because it is</w:t>
      </w:r>
      <w:r w:rsidR="00E2496A" w:rsidRPr="00303F36">
        <w:rPr>
          <w:rFonts w:ascii="Times New Roman" w:hAnsi="Times New Roman" w:cs="Times New Roman"/>
        </w:rPr>
        <w:t xml:space="preserve"> the</w:t>
      </w:r>
      <w:r w:rsidRPr="00303F36">
        <w:rPr>
          <w:rFonts w:ascii="Times New Roman" w:hAnsi="Times New Roman" w:cs="Times New Roman"/>
        </w:rPr>
        <w:t xml:space="preserve"> “paper of record” for the United States, adheres to traditional journalism norms and ethics, and it was in closest proximity to the most vibrant and disruptive encampment of the Occupy Movement.  I examined ten weeks of coverage from September 17th, 2011 to November 30, 2011. I chose this period because it spans from the inception of the protests through the decline of the protests during which the police began to evict protesters from their encampments. Moreover, the ensuing cold of winter ensured that the protest camps would dwindle in numbers and lose the daily media attention they had previously garnered by early December. </w:t>
      </w:r>
    </w:p>
    <w:p w14:paraId="1CB8F42B" w14:textId="771ABDF8" w:rsidR="00594279" w:rsidRPr="00303F36" w:rsidRDefault="00304B2D" w:rsidP="00594279">
      <w:pPr>
        <w:ind w:firstLine="720"/>
        <w:rPr>
          <w:rFonts w:ascii="Times New Roman" w:hAnsi="Times New Roman" w:cs="Times New Roman"/>
        </w:rPr>
      </w:pPr>
      <w:r w:rsidRPr="00303F36">
        <w:rPr>
          <w:rFonts w:ascii="Times New Roman" w:hAnsi="Times New Roman" w:cs="Times New Roman"/>
        </w:rPr>
        <w:t>To obtain NYT content, I performed a series of LEXIS-NEXIS searches. The search terms I used were “Occupy Wall Street” and “Occupy movement”. After eliminating by hand results that were not relevant to the protest, this search yielded 178 articles.</w:t>
      </w:r>
      <w:r w:rsidR="00B3073F" w:rsidRPr="00303F36">
        <w:rPr>
          <w:rFonts w:ascii="Times New Roman" w:hAnsi="Times New Roman" w:cs="Times New Roman"/>
        </w:rPr>
        <w:t xml:space="preserve"> </w:t>
      </w:r>
      <w:r w:rsidR="005120A7" w:rsidRPr="00303F36">
        <w:rPr>
          <w:rFonts w:ascii="Times New Roman" w:hAnsi="Times New Roman" w:cs="Times New Roman"/>
        </w:rPr>
        <w:t xml:space="preserve">I coded each article, employing </w:t>
      </w:r>
      <w:proofErr w:type="spellStart"/>
      <w:r w:rsidR="005120A7" w:rsidRPr="00303F36">
        <w:rPr>
          <w:rFonts w:ascii="Times New Roman" w:hAnsi="Times New Roman" w:cs="Times New Roman"/>
        </w:rPr>
        <w:t>Dedoose</w:t>
      </w:r>
      <w:proofErr w:type="spellEnd"/>
      <w:r w:rsidR="005120A7" w:rsidRPr="00303F36">
        <w:rPr>
          <w:rFonts w:ascii="Times New Roman" w:hAnsi="Times New Roman" w:cs="Times New Roman"/>
        </w:rPr>
        <w:t xml:space="preserve"> Version 4.5, which is a web application for managing, analyzing, and presenting qualitative and mixed method research data</w:t>
      </w:r>
      <w:r w:rsidR="00180631">
        <w:rPr>
          <w:rFonts w:ascii="Times New Roman" w:hAnsi="Times New Roman" w:cs="Times New Roman"/>
        </w:rPr>
        <w:t xml:space="preserve"> (</w:t>
      </w:r>
      <w:proofErr w:type="spellStart"/>
      <w:r w:rsidR="00180631">
        <w:rPr>
          <w:rFonts w:ascii="Times New Roman" w:hAnsi="Times New Roman" w:cs="Times New Roman"/>
        </w:rPr>
        <w:t>Dedoose</w:t>
      </w:r>
      <w:proofErr w:type="spellEnd"/>
      <w:r w:rsidR="00180631">
        <w:rPr>
          <w:rFonts w:ascii="Times New Roman" w:hAnsi="Times New Roman" w:cs="Times New Roman"/>
        </w:rPr>
        <w:t xml:space="preserve"> 2013)</w:t>
      </w:r>
      <w:r w:rsidR="005120A7" w:rsidRPr="00303F36">
        <w:rPr>
          <w:rFonts w:ascii="Times New Roman" w:hAnsi="Times New Roman" w:cs="Times New Roman"/>
        </w:rPr>
        <w:t>. I coded the full content of each article, looking for discussion of conflict and of economic concerns.</w:t>
      </w:r>
    </w:p>
    <w:p w14:paraId="4D3733B7" w14:textId="5DF662D4" w:rsidR="00594279" w:rsidRPr="00303F36" w:rsidRDefault="00594279" w:rsidP="00594279">
      <w:pPr>
        <w:ind w:firstLine="720"/>
        <w:rPr>
          <w:rFonts w:ascii="Times New Roman" w:hAnsi="Times New Roman" w:cs="Times New Roman"/>
        </w:rPr>
      </w:pPr>
      <w:r w:rsidRPr="00303F36">
        <w:rPr>
          <w:rFonts w:ascii="Times New Roman" w:hAnsi="Times New Roman" w:cs="Times New Roman"/>
        </w:rPr>
        <w:t xml:space="preserve">Instead of coding for a single frame, which is typically extracted from the headline and the byline or first paragraph of a story, I used coding instructions to code for smaller elements of a story, which I refer to as passages. </w:t>
      </w:r>
      <w:r w:rsidR="008C6165" w:rsidRPr="00303F36">
        <w:rPr>
          <w:rFonts w:ascii="Times New Roman" w:hAnsi="Times New Roman" w:cs="Times New Roman"/>
        </w:rPr>
        <w:t xml:space="preserve">Passages varied in length from a line of text, to a few sentences, or even several paragraphs. </w:t>
      </w:r>
      <w:r w:rsidRPr="00303F36">
        <w:rPr>
          <w:rFonts w:ascii="Times New Roman" w:hAnsi="Times New Roman" w:cs="Times New Roman"/>
        </w:rPr>
        <w:t xml:space="preserve">To examine these passages, I used a deductive approach, in which I identified passages with the help of a coding scheme that contained criteria for what constituted economic and conflict passages. My criterion for economic passages were that the text emphasized the economic grievances of protesters including economic inequality, financial regulatory failure, outrage about government bailouts of banks, Wall St. greed, poverty, or unemployment. For conflict, my criterion was that the text had to discuss disagreement between government officials and protestors or the disagreement between police officials and protesters. </w:t>
      </w:r>
      <w:r w:rsidR="004549F3" w:rsidRPr="00303F36">
        <w:rPr>
          <w:rFonts w:ascii="Times New Roman" w:hAnsi="Times New Roman" w:cs="Times New Roman"/>
        </w:rPr>
        <w:t>I considered any reference to any of these economic or conflict elements of a story as a “passage”.</w:t>
      </w:r>
    </w:p>
    <w:p w14:paraId="6CCF25DE" w14:textId="1F6F84F3" w:rsidR="00FB2C7C" w:rsidRPr="00303F36" w:rsidRDefault="00594279" w:rsidP="00FB2C7C">
      <w:pPr>
        <w:ind w:firstLine="720"/>
        <w:rPr>
          <w:rFonts w:ascii="Times New Roman" w:hAnsi="Times New Roman" w:cs="Times New Roman"/>
        </w:rPr>
      </w:pPr>
      <w:r w:rsidRPr="00303F36">
        <w:rPr>
          <w:rFonts w:ascii="Times New Roman" w:hAnsi="Times New Roman" w:cs="Times New Roman"/>
        </w:rPr>
        <w:t xml:space="preserve">I used the coding of economic and conflict passages to make an inference about the overall frame of the article. </w:t>
      </w:r>
      <w:r w:rsidR="00FB2C7C" w:rsidRPr="00303F36">
        <w:rPr>
          <w:rFonts w:ascii="Times New Roman" w:hAnsi="Times New Roman" w:cs="Times New Roman"/>
        </w:rPr>
        <w:t xml:space="preserve">Upon identifying all of the economic and conflict passages in an article, I used an algorithm to apply an overall frame to each article. The algorithm consisted of three thresholds for determining the frame. The first threshold was 50 percent. </w:t>
      </w:r>
      <w:r w:rsidRPr="00303F36">
        <w:rPr>
          <w:rFonts w:ascii="Times New Roman" w:hAnsi="Times New Roman" w:cs="Times New Roman"/>
        </w:rPr>
        <w:t xml:space="preserve">Articles only received a conflict or </w:t>
      </w:r>
      <w:r w:rsidR="00263FA5" w:rsidRPr="00303F36">
        <w:rPr>
          <w:rFonts w:ascii="Times New Roman" w:hAnsi="Times New Roman" w:cs="Times New Roman"/>
        </w:rPr>
        <w:t xml:space="preserve">economic frame when more than half </w:t>
      </w:r>
      <w:r w:rsidRPr="00303F36">
        <w:rPr>
          <w:rFonts w:ascii="Times New Roman" w:hAnsi="Times New Roman" w:cs="Times New Roman"/>
        </w:rPr>
        <w:t xml:space="preserve">of the passages in the article were coded conflict or economic. Thus, when the number of conflict passages was greater than the number of economic passages in an article, I designated the article as having a </w:t>
      </w:r>
      <w:r w:rsidRPr="00303F36">
        <w:rPr>
          <w:rFonts w:ascii="Times New Roman" w:hAnsi="Times New Roman" w:cs="Times New Roman"/>
          <w:i/>
        </w:rPr>
        <w:t>conflict frame</w:t>
      </w:r>
      <w:r w:rsidRPr="00303F36">
        <w:rPr>
          <w:rFonts w:ascii="Times New Roman" w:hAnsi="Times New Roman" w:cs="Times New Roman"/>
        </w:rPr>
        <w:t>.</w:t>
      </w:r>
      <w:r w:rsidR="00263FA5" w:rsidRPr="00303F36">
        <w:rPr>
          <w:rFonts w:ascii="Times New Roman" w:hAnsi="Times New Roman" w:cs="Times New Roman"/>
        </w:rPr>
        <w:t xml:space="preserve"> </w:t>
      </w:r>
      <w:r w:rsidRPr="00303F36">
        <w:rPr>
          <w:rFonts w:ascii="Times New Roman" w:hAnsi="Times New Roman" w:cs="Times New Roman"/>
        </w:rPr>
        <w:t xml:space="preserve">When the number of economic passages was greater than the number of economic passages in an article, I designated the article as having an </w:t>
      </w:r>
      <w:r w:rsidRPr="00303F36">
        <w:rPr>
          <w:rFonts w:ascii="Times New Roman" w:hAnsi="Times New Roman" w:cs="Times New Roman"/>
          <w:i/>
        </w:rPr>
        <w:t>economic frame</w:t>
      </w:r>
      <w:r w:rsidRPr="00303F36">
        <w:rPr>
          <w:rFonts w:ascii="Times New Roman" w:hAnsi="Times New Roman" w:cs="Times New Roman"/>
        </w:rPr>
        <w:t xml:space="preserve">. </w:t>
      </w:r>
      <w:r w:rsidR="00263FA5" w:rsidRPr="00303F36">
        <w:rPr>
          <w:rFonts w:ascii="Times New Roman" w:hAnsi="Times New Roman" w:cs="Times New Roman"/>
        </w:rPr>
        <w:t xml:space="preserve">For example, an article that contained four economic passages and two conflict passages would receive an economic frame. </w:t>
      </w:r>
      <w:r w:rsidR="00FB2C7C" w:rsidRPr="00303F36">
        <w:rPr>
          <w:rFonts w:ascii="Times New Roman" w:hAnsi="Times New Roman" w:cs="Times New Roman"/>
        </w:rPr>
        <w:t xml:space="preserve">When the number of conflict and economic passages was equal, I designated the article as having a </w:t>
      </w:r>
      <w:r w:rsidR="00FB2C7C" w:rsidRPr="00303F36">
        <w:rPr>
          <w:rFonts w:ascii="Times New Roman" w:hAnsi="Times New Roman" w:cs="Times New Roman"/>
          <w:i/>
        </w:rPr>
        <w:t>mixed frame</w:t>
      </w:r>
      <w:r w:rsidR="00FB2C7C" w:rsidRPr="00303F36">
        <w:rPr>
          <w:rFonts w:ascii="Times New Roman" w:hAnsi="Times New Roman" w:cs="Times New Roman"/>
        </w:rPr>
        <w:t xml:space="preserve">. By providing a mixed frame category, I could more accurately account for framing elements that would otherwise be missed in a dichotomous coding scheme. </w:t>
      </w:r>
    </w:p>
    <w:p w14:paraId="6C1243A2" w14:textId="128120D8" w:rsidR="00FB2C7C" w:rsidRPr="00303F36" w:rsidRDefault="00FB2C7C" w:rsidP="00E73D82">
      <w:pPr>
        <w:ind w:firstLine="720"/>
        <w:rPr>
          <w:rFonts w:ascii="Times New Roman" w:hAnsi="Times New Roman" w:cs="Times New Roman"/>
        </w:rPr>
      </w:pPr>
      <w:r w:rsidRPr="00303F36">
        <w:rPr>
          <w:rFonts w:ascii="Times New Roman" w:hAnsi="Times New Roman" w:cs="Times New Roman"/>
        </w:rPr>
        <w:t xml:space="preserve">I relied on two additional thresholds to apply a </w:t>
      </w:r>
      <w:r w:rsidR="001C52A2" w:rsidRPr="00303F36">
        <w:rPr>
          <w:rFonts w:ascii="Times New Roman" w:hAnsi="Times New Roman" w:cs="Times New Roman"/>
        </w:rPr>
        <w:t>frame to an article as well, 65%</w:t>
      </w:r>
      <w:r w:rsidRPr="00303F36">
        <w:rPr>
          <w:rFonts w:ascii="Times New Roman" w:hAnsi="Times New Roman" w:cs="Times New Roman"/>
        </w:rPr>
        <w:t xml:space="preserve"> and 75</w:t>
      </w:r>
      <w:r w:rsidR="001C52A2" w:rsidRPr="00303F36">
        <w:rPr>
          <w:rFonts w:ascii="Times New Roman" w:hAnsi="Times New Roman" w:cs="Times New Roman"/>
        </w:rPr>
        <w:t>%</w:t>
      </w:r>
      <w:r w:rsidRPr="00303F36">
        <w:rPr>
          <w:rFonts w:ascii="Times New Roman" w:hAnsi="Times New Roman" w:cs="Times New Roman"/>
        </w:rPr>
        <w:t>.  Each of these thresholds increases the number of mixed frames. For example, a story with four conflict passages and three economic passages would be cod</w:t>
      </w:r>
      <w:r w:rsidR="005066F6" w:rsidRPr="00303F36">
        <w:rPr>
          <w:rFonts w:ascii="Times New Roman" w:hAnsi="Times New Roman" w:cs="Times New Roman"/>
        </w:rPr>
        <w:t xml:space="preserve">ed as a mixed frame with the 65% threshold because only 57% </w:t>
      </w:r>
      <w:r w:rsidRPr="00303F36">
        <w:rPr>
          <w:rFonts w:ascii="Times New Roman" w:hAnsi="Times New Roman" w:cs="Times New Roman"/>
        </w:rPr>
        <w:t>of the passages in the story are conflict passages. The logic of increasing the threshold to establish the overall frame is to account for articles in which there were obviously elements of both frames, but strictly applying a conflict or economic frame might not capture the nuance of different elements in a s</w:t>
      </w:r>
      <w:r w:rsidR="007C1D72" w:rsidRPr="00303F36">
        <w:rPr>
          <w:rFonts w:ascii="Times New Roman" w:hAnsi="Times New Roman" w:cs="Times New Roman"/>
        </w:rPr>
        <w:t xml:space="preserve">tory. For example, under the 50% </w:t>
      </w:r>
      <w:r w:rsidRPr="00303F36">
        <w:rPr>
          <w:rFonts w:ascii="Times New Roman" w:hAnsi="Times New Roman" w:cs="Times New Roman"/>
        </w:rPr>
        <w:t xml:space="preserve">threshold a story with six economic passages and five conflict passages would receive an overall economic frame. By increasing the threshold to 65 percent or 75 percent, this would change the overall frame from an economic frame to a mixed frame to acknowledge that while the majority of passages were not coded as conflict, the number of conflict passages still comprise a noteworthy amount of the story. </w:t>
      </w:r>
    </w:p>
    <w:p w14:paraId="0E3C67D1" w14:textId="31FF4E33" w:rsidR="00FB2C7C" w:rsidRPr="00303F36" w:rsidRDefault="00594279" w:rsidP="00FB2C7C">
      <w:pPr>
        <w:ind w:firstLine="720"/>
        <w:rPr>
          <w:rFonts w:ascii="Times New Roman" w:hAnsi="Times New Roman" w:cs="Times New Roman"/>
        </w:rPr>
      </w:pPr>
      <w:r w:rsidRPr="00303F36">
        <w:rPr>
          <w:rFonts w:ascii="Times New Roman" w:hAnsi="Times New Roman" w:cs="Times New Roman"/>
        </w:rPr>
        <w:t xml:space="preserve">Articles could only be coded as having an </w:t>
      </w:r>
      <w:r w:rsidRPr="00303F36">
        <w:rPr>
          <w:rFonts w:ascii="Times New Roman" w:hAnsi="Times New Roman" w:cs="Times New Roman"/>
          <w:i/>
        </w:rPr>
        <w:t>economic frame</w:t>
      </w:r>
      <w:r w:rsidRPr="00303F36">
        <w:rPr>
          <w:rFonts w:ascii="Times New Roman" w:hAnsi="Times New Roman" w:cs="Times New Roman"/>
        </w:rPr>
        <w:t xml:space="preserve">, a </w:t>
      </w:r>
      <w:r w:rsidRPr="00303F36">
        <w:rPr>
          <w:rFonts w:ascii="Times New Roman" w:hAnsi="Times New Roman" w:cs="Times New Roman"/>
          <w:i/>
        </w:rPr>
        <w:t>conflict frame</w:t>
      </w:r>
      <w:r w:rsidRPr="00303F36">
        <w:rPr>
          <w:rFonts w:ascii="Times New Roman" w:hAnsi="Times New Roman" w:cs="Times New Roman"/>
        </w:rPr>
        <w:t xml:space="preserve">, or </w:t>
      </w:r>
      <w:r w:rsidRPr="00303F36">
        <w:rPr>
          <w:rFonts w:ascii="Times New Roman" w:hAnsi="Times New Roman" w:cs="Times New Roman"/>
          <w:i/>
        </w:rPr>
        <w:t>mixed frame</w:t>
      </w:r>
      <w:r w:rsidRPr="00303F36">
        <w:rPr>
          <w:rFonts w:ascii="Times New Roman" w:hAnsi="Times New Roman" w:cs="Times New Roman"/>
        </w:rPr>
        <w:t xml:space="preserve">.  </w:t>
      </w:r>
      <w:r w:rsidR="00263FA5" w:rsidRPr="00303F36">
        <w:rPr>
          <w:rFonts w:ascii="Times New Roman" w:hAnsi="Times New Roman" w:cs="Times New Roman"/>
        </w:rPr>
        <w:t xml:space="preserve">If an article contained neither economic nor conflict passages, no frame was applied. </w:t>
      </w:r>
      <w:r w:rsidRPr="00303F36">
        <w:rPr>
          <w:rFonts w:ascii="Times New Roman" w:hAnsi="Times New Roman" w:cs="Times New Roman"/>
        </w:rPr>
        <w:t xml:space="preserve">To validate this technique, I also hand coded 20 articles for </w:t>
      </w:r>
      <w:r w:rsidR="00CE6C44" w:rsidRPr="00303F36">
        <w:rPr>
          <w:rFonts w:ascii="Times New Roman" w:hAnsi="Times New Roman" w:cs="Times New Roman"/>
        </w:rPr>
        <w:t xml:space="preserve">an </w:t>
      </w:r>
      <w:r w:rsidRPr="00303F36">
        <w:rPr>
          <w:rFonts w:ascii="Times New Roman" w:hAnsi="Times New Roman" w:cs="Times New Roman"/>
        </w:rPr>
        <w:t xml:space="preserve">overall frame based on title and lead paragraph.  The correspondence between the hand-coded frame and the frame </w:t>
      </w:r>
      <w:r w:rsidR="00511058" w:rsidRPr="00303F36">
        <w:rPr>
          <w:rFonts w:ascii="Times New Roman" w:hAnsi="Times New Roman" w:cs="Times New Roman"/>
        </w:rPr>
        <w:t>extracted</w:t>
      </w:r>
      <w:r w:rsidRPr="00303F36">
        <w:rPr>
          <w:rFonts w:ascii="Times New Roman" w:hAnsi="Times New Roman" w:cs="Times New Roman"/>
        </w:rPr>
        <w:t xml:space="preserve"> from counting the passages </w:t>
      </w:r>
      <w:r w:rsidR="007949ED" w:rsidRPr="00303F36">
        <w:rPr>
          <w:rFonts w:ascii="Times New Roman" w:hAnsi="Times New Roman" w:cs="Times New Roman"/>
        </w:rPr>
        <w:t>for</w:t>
      </w:r>
      <w:r w:rsidRPr="00303F36">
        <w:rPr>
          <w:rFonts w:ascii="Times New Roman" w:hAnsi="Times New Roman" w:cs="Times New Roman"/>
        </w:rPr>
        <w:t xml:space="preserve"> each article was 85%.  </w:t>
      </w:r>
    </w:p>
    <w:p w14:paraId="71272C69" w14:textId="587AC2EC" w:rsidR="00594279" w:rsidRPr="00303F36" w:rsidRDefault="00594279" w:rsidP="00594279">
      <w:pPr>
        <w:rPr>
          <w:rFonts w:ascii="Times New Roman" w:hAnsi="Times New Roman" w:cs="Times New Roman"/>
        </w:rPr>
      </w:pPr>
      <w:r w:rsidRPr="00303F36">
        <w:rPr>
          <w:rFonts w:ascii="Times New Roman" w:hAnsi="Times New Roman" w:cs="Times New Roman"/>
        </w:rPr>
        <w:tab/>
        <w:t xml:space="preserve">The rationale behind using this deductive approach, which is premised on the notion that frames are really composed of smaller passages in a news story, is that merely extracting a frame from the title or first paragraph of a news story often misses critical elements and details of a story. Further, many stories include multiple interpretations of news events, making it difficult to justify coding a news story with a single frame. More specifically for this research, a small but significant number of stories contained features of both economic and conflict narratives. </w:t>
      </w:r>
      <w:r w:rsidR="003C2177" w:rsidRPr="00303F36">
        <w:rPr>
          <w:rFonts w:ascii="Times New Roman" w:hAnsi="Times New Roman" w:cs="Times New Roman"/>
        </w:rPr>
        <w:t xml:space="preserve">As sophisticated new content analysis software tools have become available, it has become much easier to code news content for passages and identify interesting patterns in a particular text. </w:t>
      </w:r>
      <w:r w:rsidRPr="00303F36">
        <w:rPr>
          <w:rFonts w:ascii="Times New Roman" w:hAnsi="Times New Roman" w:cs="Times New Roman"/>
        </w:rPr>
        <w:t xml:space="preserve">Using the qualitative analysis tool, </w:t>
      </w:r>
      <w:proofErr w:type="spellStart"/>
      <w:r w:rsidRPr="00303F36">
        <w:rPr>
          <w:rFonts w:ascii="Times New Roman" w:hAnsi="Times New Roman" w:cs="Times New Roman"/>
        </w:rPr>
        <w:t>Dedoose</w:t>
      </w:r>
      <w:proofErr w:type="spellEnd"/>
      <w:r w:rsidRPr="00303F36">
        <w:rPr>
          <w:rFonts w:ascii="Times New Roman" w:hAnsi="Times New Roman" w:cs="Times New Roman"/>
        </w:rPr>
        <w:t xml:space="preserve">, I was able to account for these mixed stories and measure the exact balance of economic and conflict passages. </w:t>
      </w:r>
    </w:p>
    <w:p w14:paraId="7E7BDB13" w14:textId="3A280B2F" w:rsidR="00594279" w:rsidRPr="00303F36" w:rsidRDefault="00594279" w:rsidP="00594279">
      <w:pPr>
        <w:rPr>
          <w:rFonts w:ascii="Times New Roman" w:hAnsi="Times New Roman" w:cs="Times New Roman"/>
        </w:rPr>
      </w:pPr>
      <w:r w:rsidRPr="00303F36">
        <w:rPr>
          <w:rFonts w:ascii="Times New Roman" w:hAnsi="Times New Roman" w:cs="Times New Roman"/>
        </w:rPr>
        <w:tab/>
        <w:t>An additionally crucial reason to use the deductive approach and assess frames from passages is to make the procedure for extracting frames from news articles transparent, unambiguous and replicable.  By adhering to a clear formula for determining what qualifies as a particular frame, it reduces the probability that my coding procedure appears arbitrary. Using an interpretive approach would require more judgment in the coding process and raise doubts about whether the frames I have identified are quantifiable and robust.  I feel confident that my technique is a thorough attempt to remove some subjectivity from the frame identification procedure.</w:t>
      </w:r>
    </w:p>
    <w:p w14:paraId="1B5B6367" w14:textId="2208461A" w:rsidR="005120A7" w:rsidRPr="00303F36" w:rsidRDefault="005120A7" w:rsidP="005120A7">
      <w:pPr>
        <w:ind w:firstLine="720"/>
        <w:rPr>
          <w:rFonts w:ascii="Times New Roman" w:hAnsi="Times New Roman" w:cs="Times New Roman"/>
        </w:rPr>
      </w:pPr>
      <w:r w:rsidRPr="00303F36">
        <w:rPr>
          <w:rFonts w:ascii="Times New Roman" w:hAnsi="Times New Roman" w:cs="Times New Roman"/>
        </w:rPr>
        <w:t>To test for inter</w:t>
      </w:r>
      <w:r w:rsidR="00596B1D" w:rsidRPr="00303F36">
        <w:rPr>
          <w:rFonts w:ascii="Times New Roman" w:hAnsi="Times New Roman" w:cs="Times New Roman"/>
        </w:rPr>
        <w:t>-</w:t>
      </w:r>
      <w:r w:rsidRPr="00303F36">
        <w:rPr>
          <w:rFonts w:ascii="Times New Roman" w:hAnsi="Times New Roman" w:cs="Times New Roman"/>
        </w:rPr>
        <w:t xml:space="preserve">coder reliability of this </w:t>
      </w:r>
      <w:r w:rsidR="00B77FCF" w:rsidRPr="00303F36">
        <w:rPr>
          <w:rFonts w:ascii="Times New Roman" w:hAnsi="Times New Roman" w:cs="Times New Roman"/>
        </w:rPr>
        <w:t>procedure</w:t>
      </w:r>
      <w:r w:rsidRPr="00303F36">
        <w:rPr>
          <w:rFonts w:ascii="Times New Roman" w:hAnsi="Times New Roman" w:cs="Times New Roman"/>
        </w:rPr>
        <w:t xml:space="preserve">, I used a few validation techniques. Five University of California, Santa Barbara undergraduate political science students were trained in the coding procedure and given a subsample for which each student had to apply the correct code (economic or conflict) to each </w:t>
      </w:r>
      <w:r w:rsidR="003606FD" w:rsidRPr="00303F36">
        <w:rPr>
          <w:rFonts w:ascii="Times New Roman" w:hAnsi="Times New Roman" w:cs="Times New Roman"/>
        </w:rPr>
        <w:t>passage</w:t>
      </w:r>
      <w:r w:rsidRPr="00303F36">
        <w:rPr>
          <w:rFonts w:ascii="Times New Roman" w:hAnsi="Times New Roman" w:cs="Times New Roman"/>
        </w:rPr>
        <w:t xml:space="preserve">. In the entire sample, there were 186 economic </w:t>
      </w:r>
      <w:r w:rsidR="003606FD" w:rsidRPr="00303F36">
        <w:rPr>
          <w:rFonts w:ascii="Times New Roman" w:hAnsi="Times New Roman" w:cs="Times New Roman"/>
        </w:rPr>
        <w:t>passages</w:t>
      </w:r>
      <w:r w:rsidRPr="00303F36">
        <w:rPr>
          <w:rFonts w:ascii="Times New Roman" w:hAnsi="Times New Roman" w:cs="Times New Roman"/>
        </w:rPr>
        <w:t xml:space="preserve"> and 172 conflict </w:t>
      </w:r>
      <w:r w:rsidR="003606FD" w:rsidRPr="00303F36">
        <w:rPr>
          <w:rFonts w:ascii="Times New Roman" w:hAnsi="Times New Roman" w:cs="Times New Roman"/>
        </w:rPr>
        <w:t>passages.</w:t>
      </w:r>
      <w:r w:rsidR="00800CA2" w:rsidRPr="00303F36">
        <w:rPr>
          <w:rFonts w:ascii="Times New Roman" w:hAnsi="Times New Roman" w:cs="Times New Roman"/>
        </w:rPr>
        <w:t xml:space="preserve"> T</w:t>
      </w:r>
      <w:r w:rsidRPr="00303F36">
        <w:rPr>
          <w:rFonts w:ascii="Times New Roman" w:hAnsi="Times New Roman" w:cs="Times New Roman"/>
        </w:rPr>
        <w:t xml:space="preserve">he students applied codes to 41 randomly selected </w:t>
      </w:r>
      <w:r w:rsidR="003606FD" w:rsidRPr="00303F36">
        <w:rPr>
          <w:rFonts w:ascii="Times New Roman" w:hAnsi="Times New Roman" w:cs="Times New Roman"/>
        </w:rPr>
        <w:t>passages</w:t>
      </w:r>
      <w:r w:rsidRPr="00303F36">
        <w:rPr>
          <w:rFonts w:ascii="Times New Roman" w:hAnsi="Times New Roman" w:cs="Times New Roman"/>
        </w:rPr>
        <w:t xml:space="preserve">. 21 of these were economic </w:t>
      </w:r>
      <w:r w:rsidR="003606FD" w:rsidRPr="00303F36">
        <w:rPr>
          <w:rFonts w:ascii="Times New Roman" w:hAnsi="Times New Roman" w:cs="Times New Roman"/>
        </w:rPr>
        <w:t>passages</w:t>
      </w:r>
      <w:r w:rsidRPr="00303F36">
        <w:rPr>
          <w:rFonts w:ascii="Times New Roman" w:hAnsi="Times New Roman" w:cs="Times New Roman"/>
        </w:rPr>
        <w:t xml:space="preserve"> and 20 were conflict </w:t>
      </w:r>
      <w:r w:rsidR="003606FD" w:rsidRPr="00303F36">
        <w:rPr>
          <w:rFonts w:ascii="Times New Roman" w:hAnsi="Times New Roman" w:cs="Times New Roman"/>
        </w:rPr>
        <w:t>passages</w:t>
      </w:r>
      <w:r w:rsidRPr="00303F36">
        <w:rPr>
          <w:rFonts w:ascii="Times New Roman" w:hAnsi="Times New Roman" w:cs="Times New Roman"/>
        </w:rPr>
        <w:t xml:space="preserve">. This amounted to roughly 11% of the total amount of economic </w:t>
      </w:r>
      <w:r w:rsidR="003606FD" w:rsidRPr="00303F36">
        <w:rPr>
          <w:rFonts w:ascii="Times New Roman" w:hAnsi="Times New Roman" w:cs="Times New Roman"/>
        </w:rPr>
        <w:t>passages</w:t>
      </w:r>
      <w:r w:rsidRPr="00303F36">
        <w:rPr>
          <w:rFonts w:ascii="Times New Roman" w:hAnsi="Times New Roman" w:cs="Times New Roman"/>
        </w:rPr>
        <w:t xml:space="preserve"> and 12% of the total amount of conflict </w:t>
      </w:r>
      <w:r w:rsidR="0064212E" w:rsidRPr="00303F36">
        <w:rPr>
          <w:rFonts w:ascii="Times New Roman" w:hAnsi="Times New Roman" w:cs="Times New Roman"/>
        </w:rPr>
        <w:t>passages</w:t>
      </w:r>
      <w:r w:rsidRPr="00303F36">
        <w:rPr>
          <w:rFonts w:ascii="Times New Roman" w:hAnsi="Times New Roman" w:cs="Times New Roman"/>
        </w:rPr>
        <w:t xml:space="preserve"> in the overall sample. All of the pooled Cohen’s kappa’s were 1.00, meaning all of the coders tagged the </w:t>
      </w:r>
      <w:r w:rsidR="006E4989" w:rsidRPr="00303F36">
        <w:rPr>
          <w:rFonts w:ascii="Times New Roman" w:hAnsi="Times New Roman" w:cs="Times New Roman"/>
        </w:rPr>
        <w:t>passages</w:t>
      </w:r>
      <w:r w:rsidRPr="00303F36">
        <w:rPr>
          <w:rFonts w:ascii="Times New Roman" w:hAnsi="Times New Roman" w:cs="Times New Roman"/>
        </w:rPr>
        <w:t xml:space="preserve"> in the reliability test exactly I had tagged them. </w:t>
      </w:r>
    </w:p>
    <w:p w14:paraId="2B4A3439" w14:textId="743969A4" w:rsidR="005120A7" w:rsidRPr="00303F36" w:rsidRDefault="005120A7" w:rsidP="004112B9">
      <w:pPr>
        <w:ind w:firstLine="720"/>
        <w:rPr>
          <w:rFonts w:ascii="Times New Roman" w:hAnsi="Times New Roman" w:cs="Times New Roman"/>
        </w:rPr>
      </w:pPr>
      <w:r w:rsidRPr="00303F36">
        <w:rPr>
          <w:rFonts w:ascii="Times New Roman" w:hAnsi="Times New Roman" w:cs="Times New Roman"/>
        </w:rPr>
        <w:t xml:space="preserve">Feeling confident that the undergraduate coders knew the coding procedure, two </w:t>
      </w:r>
      <w:r w:rsidR="00E061E6" w:rsidRPr="00303F36">
        <w:rPr>
          <w:rFonts w:ascii="Times New Roman" w:hAnsi="Times New Roman" w:cs="Times New Roman"/>
        </w:rPr>
        <w:t>of the undergraduate coders</w:t>
      </w:r>
      <w:r w:rsidRPr="00303F36">
        <w:rPr>
          <w:rFonts w:ascii="Times New Roman" w:hAnsi="Times New Roman" w:cs="Times New Roman"/>
        </w:rPr>
        <w:t xml:space="preserve"> were s</w:t>
      </w:r>
      <w:r w:rsidR="00E865A0" w:rsidRPr="00303F36">
        <w:rPr>
          <w:rFonts w:ascii="Times New Roman" w:hAnsi="Times New Roman" w:cs="Times New Roman"/>
        </w:rPr>
        <w:t>elected to code 70 (39</w:t>
      </w:r>
      <w:r w:rsidRPr="00303F36">
        <w:rPr>
          <w:rFonts w:ascii="Times New Roman" w:hAnsi="Times New Roman" w:cs="Times New Roman"/>
        </w:rPr>
        <w:t xml:space="preserve">%) of the 178 articles I had already coded for economic and conflict passages. Using the 50% threshold I discussed above, I </w:t>
      </w:r>
      <w:r w:rsidR="00E865A0" w:rsidRPr="00303F36">
        <w:rPr>
          <w:rFonts w:ascii="Times New Roman" w:hAnsi="Times New Roman" w:cs="Times New Roman"/>
        </w:rPr>
        <w:t xml:space="preserve">deduced the overall frame from the articles the undergraduates coded and compared the results with the frames I </w:t>
      </w:r>
      <w:r w:rsidR="002A1B54" w:rsidRPr="00303F36">
        <w:rPr>
          <w:rFonts w:ascii="Times New Roman" w:hAnsi="Times New Roman" w:cs="Times New Roman"/>
        </w:rPr>
        <w:t>extracted</w:t>
      </w:r>
      <w:r w:rsidR="00E865A0" w:rsidRPr="00303F36">
        <w:rPr>
          <w:rFonts w:ascii="Times New Roman" w:hAnsi="Times New Roman" w:cs="Times New Roman"/>
        </w:rPr>
        <w:t xml:space="preserve"> from my own coding. The inter</w:t>
      </w:r>
      <w:r w:rsidR="00890BFE" w:rsidRPr="00303F36">
        <w:rPr>
          <w:rFonts w:ascii="Times New Roman" w:hAnsi="Times New Roman" w:cs="Times New Roman"/>
        </w:rPr>
        <w:t>-</w:t>
      </w:r>
      <w:r w:rsidR="00E865A0" w:rsidRPr="00303F36">
        <w:rPr>
          <w:rFonts w:ascii="Times New Roman" w:hAnsi="Times New Roman" w:cs="Times New Roman"/>
        </w:rPr>
        <w:t xml:space="preserve">coder reliability test yielded a Cohen’s kappa above .8 for both economic and conflict frames. </w:t>
      </w:r>
    </w:p>
    <w:p w14:paraId="59F6DB20" w14:textId="77777777" w:rsidR="00304B2D" w:rsidRPr="00303F36" w:rsidRDefault="00304B2D">
      <w:pPr>
        <w:rPr>
          <w:rFonts w:ascii="Times New Roman" w:hAnsi="Times New Roman" w:cs="Times New Roman"/>
          <w:b/>
        </w:rPr>
      </w:pPr>
    </w:p>
    <w:p w14:paraId="1F53EEE6" w14:textId="05EBD75B" w:rsidR="005D30EF" w:rsidRDefault="005D30EF">
      <w:pPr>
        <w:rPr>
          <w:rFonts w:ascii="Times New Roman" w:hAnsi="Times New Roman" w:cs="Times New Roman"/>
          <w:b/>
        </w:rPr>
      </w:pPr>
      <w:r w:rsidRPr="00303F36">
        <w:rPr>
          <w:rFonts w:ascii="Times New Roman" w:hAnsi="Times New Roman" w:cs="Times New Roman"/>
          <w:b/>
        </w:rPr>
        <w:t>Results</w:t>
      </w:r>
    </w:p>
    <w:p w14:paraId="707D9C94" w14:textId="77777777" w:rsidR="00A22327" w:rsidRPr="00303F36" w:rsidRDefault="00A22327">
      <w:pPr>
        <w:rPr>
          <w:rFonts w:ascii="Times New Roman" w:hAnsi="Times New Roman" w:cs="Times New Roman"/>
          <w:b/>
        </w:rPr>
      </w:pPr>
    </w:p>
    <w:p w14:paraId="60F31D77" w14:textId="55FD4645" w:rsidR="009D72EC" w:rsidRDefault="00A22327">
      <w:pPr>
        <w:rPr>
          <w:rFonts w:ascii="Times New Roman" w:hAnsi="Times New Roman" w:cs="Times New Roman"/>
          <w:b/>
        </w:rPr>
      </w:pPr>
      <w:r>
        <w:rPr>
          <w:rFonts w:ascii="Times New Roman" w:hAnsi="Times New Roman" w:cs="Times New Roman"/>
          <w:b/>
        </w:rPr>
        <w:t>Volume of Coverage</w:t>
      </w:r>
    </w:p>
    <w:p w14:paraId="16833BB3" w14:textId="77777777" w:rsidR="00385098" w:rsidRDefault="00385098">
      <w:pPr>
        <w:rPr>
          <w:rFonts w:ascii="Times New Roman" w:hAnsi="Times New Roman" w:cs="Times New Roman"/>
        </w:rPr>
      </w:pPr>
    </w:p>
    <w:p w14:paraId="17483BF1" w14:textId="63264514" w:rsidR="00CC7393" w:rsidRDefault="00996C7E" w:rsidP="00AF1CAF">
      <w:pPr>
        <w:ind w:firstLine="720"/>
        <w:rPr>
          <w:rFonts w:ascii="Times New Roman" w:hAnsi="Times New Roman" w:cs="Times New Roman"/>
        </w:rPr>
      </w:pPr>
      <w:r>
        <w:rPr>
          <w:rFonts w:ascii="Times New Roman" w:hAnsi="Times New Roman" w:cs="Times New Roman"/>
        </w:rPr>
        <w:t xml:space="preserve">The solid line in </w:t>
      </w:r>
      <w:r w:rsidR="00E6680A">
        <w:rPr>
          <w:rFonts w:ascii="Times New Roman" w:hAnsi="Times New Roman" w:cs="Times New Roman"/>
        </w:rPr>
        <w:t>Table</w:t>
      </w:r>
      <w:r w:rsidR="00061267" w:rsidRPr="007F6794">
        <w:rPr>
          <w:rFonts w:ascii="Times New Roman" w:hAnsi="Times New Roman" w:cs="Times New Roman"/>
        </w:rPr>
        <w:t xml:space="preserve"> 1 illustrates the rise and fall of The Times’ attention to the Occupy Movement. </w:t>
      </w:r>
      <w:r w:rsidR="00CC7393" w:rsidRPr="007F6794">
        <w:rPr>
          <w:rFonts w:ascii="Times New Roman" w:hAnsi="Times New Roman" w:cs="Times New Roman"/>
        </w:rPr>
        <w:t>Between September 17</w:t>
      </w:r>
      <w:r w:rsidR="00CC7393" w:rsidRPr="007F6794">
        <w:rPr>
          <w:rFonts w:ascii="Times New Roman" w:hAnsi="Times New Roman" w:cs="Times New Roman"/>
          <w:vertAlign w:val="superscript"/>
        </w:rPr>
        <w:t>th</w:t>
      </w:r>
      <w:r w:rsidR="00CC7393" w:rsidRPr="007F6794">
        <w:rPr>
          <w:rFonts w:ascii="Times New Roman" w:hAnsi="Times New Roman" w:cs="Times New Roman"/>
        </w:rPr>
        <w:t xml:space="preserve"> and November 30</w:t>
      </w:r>
      <w:r w:rsidR="00CC7393" w:rsidRPr="007F6794">
        <w:rPr>
          <w:rFonts w:ascii="Times New Roman" w:hAnsi="Times New Roman" w:cs="Times New Roman"/>
          <w:vertAlign w:val="superscript"/>
        </w:rPr>
        <w:t>th</w:t>
      </w:r>
      <w:r w:rsidR="00CC7393" w:rsidRPr="007F6794">
        <w:rPr>
          <w:rFonts w:ascii="Times New Roman" w:hAnsi="Times New Roman" w:cs="Times New Roman"/>
        </w:rPr>
        <w:t xml:space="preserve"> of 2011 there were 178 articles, columns or editorials in The New York Times containing the phrase ‘Occupy Wall Street’ or ‘Occupy Movement’. </w:t>
      </w:r>
    </w:p>
    <w:p w14:paraId="49305C93" w14:textId="77777777" w:rsidR="00CC7393" w:rsidRDefault="00CC7393">
      <w:pPr>
        <w:rPr>
          <w:rFonts w:ascii="Times New Roman" w:hAnsi="Times New Roman" w:cs="Times New Roman"/>
        </w:rPr>
      </w:pPr>
    </w:p>
    <w:p w14:paraId="4D3E8FC0" w14:textId="011AB67D" w:rsidR="007B4A71" w:rsidRPr="00E6680A" w:rsidRDefault="00E6680A" w:rsidP="00E6680A">
      <w:pPr>
        <w:jc w:val="center"/>
        <w:rPr>
          <w:rFonts w:ascii="Times New Roman" w:hAnsi="Times New Roman" w:cs="Times New Roman"/>
          <w:b/>
        </w:rPr>
      </w:pPr>
      <w:r w:rsidRPr="00E6680A">
        <w:rPr>
          <w:rFonts w:ascii="Times New Roman" w:hAnsi="Times New Roman" w:cs="Times New Roman"/>
          <w:b/>
        </w:rPr>
        <w:t>[Table 1 Here]</w:t>
      </w:r>
    </w:p>
    <w:p w14:paraId="741D9F8C" w14:textId="77777777" w:rsidR="007B4A71" w:rsidRDefault="007B4A71">
      <w:pPr>
        <w:rPr>
          <w:rFonts w:ascii="Times New Roman" w:hAnsi="Times New Roman" w:cs="Times New Roman"/>
        </w:rPr>
      </w:pPr>
    </w:p>
    <w:p w14:paraId="0E228E76" w14:textId="77777777" w:rsidR="00EC5E47" w:rsidRDefault="00574D46" w:rsidP="00574D46">
      <w:pPr>
        <w:ind w:firstLine="720"/>
        <w:rPr>
          <w:rFonts w:ascii="Times New Roman" w:hAnsi="Times New Roman" w:cs="Times New Roman"/>
        </w:rPr>
      </w:pPr>
      <w:r w:rsidRPr="007F6794">
        <w:rPr>
          <w:rFonts w:ascii="Times New Roman" w:hAnsi="Times New Roman" w:cs="Times New Roman"/>
        </w:rPr>
        <w:t xml:space="preserve">The movement was conceived in July by Canadian culture-jammers </w:t>
      </w:r>
      <w:proofErr w:type="spellStart"/>
      <w:r w:rsidRPr="007F6794">
        <w:rPr>
          <w:rFonts w:ascii="Times New Roman" w:hAnsi="Times New Roman" w:cs="Times New Roman"/>
          <w:i/>
        </w:rPr>
        <w:t>Adbusters</w:t>
      </w:r>
      <w:proofErr w:type="spellEnd"/>
      <w:r w:rsidRPr="007F6794">
        <w:rPr>
          <w:rFonts w:ascii="Times New Roman" w:hAnsi="Times New Roman" w:cs="Times New Roman"/>
        </w:rPr>
        <w:t>, but did not occupy a physical space until September 17</w:t>
      </w:r>
      <w:r w:rsidRPr="007F6794">
        <w:rPr>
          <w:rFonts w:ascii="Times New Roman" w:hAnsi="Times New Roman" w:cs="Times New Roman"/>
          <w:vertAlign w:val="superscript"/>
        </w:rPr>
        <w:t>th</w:t>
      </w:r>
      <w:r w:rsidRPr="007F6794">
        <w:rPr>
          <w:rFonts w:ascii="Times New Roman" w:hAnsi="Times New Roman" w:cs="Times New Roman"/>
        </w:rPr>
        <w:t>, 2011. Though it has been estimated that over a thousand protesters converged on the park and pitched their tents within the first days of the movement, OWS received little coverage from The Times in the first week. On September 23</w:t>
      </w:r>
      <w:r w:rsidRPr="007F6794">
        <w:rPr>
          <w:rFonts w:ascii="Times New Roman" w:hAnsi="Times New Roman" w:cs="Times New Roman"/>
          <w:vertAlign w:val="superscript"/>
        </w:rPr>
        <w:t>rd</w:t>
      </w:r>
      <w:r w:rsidRPr="007F6794">
        <w:rPr>
          <w:rFonts w:ascii="Times New Roman" w:hAnsi="Times New Roman" w:cs="Times New Roman"/>
        </w:rPr>
        <w:t xml:space="preserve">, </w:t>
      </w:r>
      <w:proofErr w:type="spellStart"/>
      <w:r w:rsidRPr="007F6794">
        <w:rPr>
          <w:rFonts w:ascii="Times New Roman" w:hAnsi="Times New Roman" w:cs="Times New Roman"/>
        </w:rPr>
        <w:t>Ginia</w:t>
      </w:r>
      <w:proofErr w:type="spellEnd"/>
      <w:r w:rsidRPr="007F6794">
        <w:rPr>
          <w:rFonts w:ascii="Times New Roman" w:hAnsi="Times New Roman" w:cs="Times New Roman"/>
        </w:rPr>
        <w:t xml:space="preserve">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(2011) wrote a dismissive piece, questioning the motives of the protests entitled ‘Gunning for Wall Street, With Faulty Aim’. From September 17</w:t>
      </w:r>
      <w:r w:rsidRPr="007F6794">
        <w:rPr>
          <w:rFonts w:ascii="Times New Roman" w:hAnsi="Times New Roman" w:cs="Times New Roman"/>
          <w:vertAlign w:val="superscript"/>
        </w:rPr>
        <w:t>th</w:t>
      </w:r>
      <w:r w:rsidRPr="007F6794">
        <w:rPr>
          <w:rFonts w:ascii="Times New Roman" w:hAnsi="Times New Roman" w:cs="Times New Roman"/>
        </w:rPr>
        <w:t xml:space="preserve"> through the end of September, just four articles about OWS appeared in The New York Times. The lack of OWS coverage at the movement’s inception seems consistent with the idea that journalists approach protests with a heavy dose of skepticism until they reach a tipping point and become extremely disruptive. </w:t>
      </w:r>
    </w:p>
    <w:p w14:paraId="6513583B" w14:textId="6E89D7E6" w:rsidR="00A4196F" w:rsidRDefault="00A4196F" w:rsidP="00A4196F">
      <w:pPr>
        <w:ind w:firstLine="720"/>
        <w:rPr>
          <w:rFonts w:ascii="Times New Roman" w:hAnsi="Times New Roman" w:cs="Times New Roman"/>
        </w:rPr>
      </w:pPr>
      <w:r w:rsidRPr="007F6794">
        <w:rPr>
          <w:rFonts w:ascii="Times New Roman" w:hAnsi="Times New Roman" w:cs="Times New Roman"/>
        </w:rPr>
        <w:t>To</w:t>
      </w:r>
      <w:r w:rsidR="003251AB">
        <w:rPr>
          <w:rFonts w:ascii="Times New Roman" w:hAnsi="Times New Roman" w:cs="Times New Roman"/>
        </w:rPr>
        <w:t xml:space="preserve"> </w:t>
      </w:r>
      <w:r w:rsidR="003251AB" w:rsidRPr="007F6794">
        <w:rPr>
          <w:rFonts w:ascii="Times New Roman" w:hAnsi="Times New Roman" w:cs="Times New Roman"/>
        </w:rPr>
        <w:t>better</w:t>
      </w:r>
      <w:r w:rsidRPr="007F6794">
        <w:rPr>
          <w:rFonts w:ascii="Times New Roman" w:hAnsi="Times New Roman" w:cs="Times New Roman"/>
        </w:rPr>
        <w:t xml:space="preserve"> understand </w:t>
      </w:r>
      <w:r w:rsidR="003251AB">
        <w:rPr>
          <w:rFonts w:ascii="Times New Roman" w:hAnsi="Times New Roman" w:cs="Times New Roman"/>
        </w:rPr>
        <w:t>how the disruptiveness of the protest</w:t>
      </w:r>
      <w:r w:rsidRPr="007F6794">
        <w:rPr>
          <w:rFonts w:ascii="Times New Roman" w:hAnsi="Times New Roman" w:cs="Times New Roman"/>
        </w:rPr>
        <w:t xml:space="preserve"> shape</w:t>
      </w:r>
      <w:r w:rsidR="003251AB">
        <w:rPr>
          <w:rFonts w:ascii="Times New Roman" w:hAnsi="Times New Roman" w:cs="Times New Roman"/>
        </w:rPr>
        <w:t>d</w:t>
      </w:r>
      <w:r w:rsidRPr="007F6794">
        <w:rPr>
          <w:rFonts w:ascii="Times New Roman" w:hAnsi="Times New Roman" w:cs="Times New Roman"/>
        </w:rPr>
        <w:t xml:space="preserve"> the Times coverage of Occupy, we can look at the data on arrests. By one count, there have been over 7500 arrests at Occupy protests in 122 different cities.</w:t>
      </w:r>
      <w:r w:rsidRPr="007F6794">
        <w:rPr>
          <w:rStyle w:val="FootnoteReference"/>
          <w:rFonts w:ascii="Times New Roman" w:hAnsi="Times New Roman" w:cs="Times New Roman"/>
        </w:rPr>
        <w:footnoteReference w:id="2"/>
      </w:r>
      <w:r w:rsidRPr="007F6794">
        <w:rPr>
          <w:rFonts w:ascii="Times New Roman" w:hAnsi="Times New Roman" w:cs="Times New Roman"/>
        </w:rPr>
        <w:t xml:space="preserve"> The dotted line in </w:t>
      </w:r>
      <w:r>
        <w:rPr>
          <w:rFonts w:ascii="Times New Roman" w:hAnsi="Times New Roman" w:cs="Times New Roman"/>
        </w:rPr>
        <w:t>Table</w:t>
      </w:r>
      <w:r w:rsidRPr="007F6794">
        <w:rPr>
          <w:rFonts w:ascii="Times New Roman" w:hAnsi="Times New Roman" w:cs="Times New Roman"/>
        </w:rPr>
        <w:t xml:space="preserve"> 1 shows the number of arrests at OWS in New York over the first ten weeks of the protest. Over 1400 arrests took place in </w:t>
      </w:r>
      <w:r w:rsidR="00E86A81">
        <w:rPr>
          <w:rFonts w:ascii="Times New Roman" w:hAnsi="Times New Roman" w:cs="Times New Roman"/>
        </w:rPr>
        <w:t>New York during this time span.</w:t>
      </w:r>
      <w:r w:rsidRPr="007F6794">
        <w:rPr>
          <w:rFonts w:ascii="Times New Roman" w:hAnsi="Times New Roman" w:cs="Times New Roman"/>
        </w:rPr>
        <w:t xml:space="preserve"> About half of the arrests in New York occurred in the first two weeks of the protest, with a second peak in mid November. As </w:t>
      </w:r>
      <w:r w:rsidR="00BB5BA0">
        <w:rPr>
          <w:rFonts w:ascii="Times New Roman" w:hAnsi="Times New Roman" w:cs="Times New Roman"/>
        </w:rPr>
        <w:t>Table</w:t>
      </w:r>
      <w:r w:rsidRPr="007F6794">
        <w:rPr>
          <w:rFonts w:ascii="Times New Roman" w:hAnsi="Times New Roman" w:cs="Times New Roman"/>
        </w:rPr>
        <w:t xml:space="preserve"> 1 suggests, it took a lot of arrests at the outset of Occupy to gain the Times’ attention, with a lag of several weeks between the peak of arrests and the peak of attention from the Times.  But later, during the November surge in arrests, with the Times already committed to Occupy as a news event, coverage surged immediately as arrests rose.  </w:t>
      </w:r>
    </w:p>
    <w:p w14:paraId="2A619E8C" w14:textId="0ABE9A17" w:rsidR="001A0E03" w:rsidRDefault="00A7520E" w:rsidP="00BB5BA0">
      <w:pPr>
        <w:ind w:firstLine="720"/>
        <w:rPr>
          <w:rFonts w:ascii="Times New Roman" w:hAnsi="Times New Roman" w:cs="Times New Roman"/>
        </w:rPr>
      </w:pPr>
      <w:r>
        <w:rPr>
          <w:rFonts w:ascii="Times New Roman" w:hAnsi="Times New Roman" w:cs="Times New Roman"/>
        </w:rPr>
        <w:t>My first hypothesis</w:t>
      </w:r>
      <w:r w:rsidR="00EC5E47">
        <w:rPr>
          <w:rFonts w:ascii="Times New Roman" w:hAnsi="Times New Roman" w:cs="Times New Roman"/>
        </w:rPr>
        <w:t xml:space="preserve"> stated that the number of stories would be driven by variation in the number of arrests. The results in Table 1 lend strong support to this </w:t>
      </w:r>
      <w:r w:rsidR="00F237E5">
        <w:rPr>
          <w:rFonts w:ascii="Times New Roman" w:hAnsi="Times New Roman" w:cs="Times New Roman"/>
        </w:rPr>
        <w:t>hypothesis</w:t>
      </w:r>
      <w:r w:rsidR="00EC5E47">
        <w:rPr>
          <w:rFonts w:ascii="Times New Roman" w:hAnsi="Times New Roman" w:cs="Times New Roman"/>
        </w:rPr>
        <w:t xml:space="preserve">. </w:t>
      </w:r>
      <w:r w:rsidR="00BB5BA0" w:rsidRPr="007F6794">
        <w:rPr>
          <w:rFonts w:ascii="Times New Roman" w:hAnsi="Times New Roman" w:cs="Times New Roman"/>
        </w:rPr>
        <w:t>Mounting strain between police and protesters was already evident when over a thousand protesters marched on September 30</w:t>
      </w:r>
      <w:r w:rsidR="00BB5BA0" w:rsidRPr="007F6794">
        <w:rPr>
          <w:rFonts w:ascii="Times New Roman" w:hAnsi="Times New Roman" w:cs="Times New Roman"/>
          <w:vertAlign w:val="superscript"/>
        </w:rPr>
        <w:t>th</w:t>
      </w:r>
      <w:r w:rsidR="00BB5BA0" w:rsidRPr="007F6794">
        <w:rPr>
          <w:rFonts w:ascii="Times New Roman" w:hAnsi="Times New Roman" w:cs="Times New Roman"/>
        </w:rPr>
        <w:t xml:space="preserve"> to NYPD headquarters to voice discontent about the aggressive police tactics used during the first two weeks of OWS. This strain reached a boiling point the next day on October 1</w:t>
      </w:r>
      <w:r w:rsidR="00BB5BA0" w:rsidRPr="007F6794">
        <w:rPr>
          <w:rFonts w:ascii="Times New Roman" w:hAnsi="Times New Roman" w:cs="Times New Roman"/>
          <w:vertAlign w:val="superscript"/>
        </w:rPr>
        <w:t>st</w:t>
      </w:r>
      <w:r w:rsidR="00BB5BA0" w:rsidRPr="007F6794">
        <w:rPr>
          <w:rFonts w:ascii="Times New Roman" w:hAnsi="Times New Roman" w:cs="Times New Roman"/>
        </w:rPr>
        <w:t xml:space="preserve">, when police arrested approximately 700 protesters on a march across the Brooklyn Bridge that was blocking street traffic. This proved to be a pivotal moment for capturing the attention of The Times’ reporters. Stories about the showdown </w:t>
      </w:r>
      <w:r w:rsidR="00961ACE">
        <w:rPr>
          <w:rFonts w:ascii="Times New Roman" w:hAnsi="Times New Roman" w:cs="Times New Roman"/>
        </w:rPr>
        <w:t xml:space="preserve">on </w:t>
      </w:r>
      <w:r w:rsidR="00BB5BA0" w:rsidRPr="007F6794">
        <w:rPr>
          <w:rFonts w:ascii="Times New Roman" w:hAnsi="Times New Roman" w:cs="Times New Roman"/>
        </w:rPr>
        <w:t xml:space="preserve">the Brooklyn Bridge ensued rapidly. </w:t>
      </w:r>
    </w:p>
    <w:p w14:paraId="326082CD" w14:textId="56D5A50A" w:rsidR="001A0E03" w:rsidRDefault="00BB5BA0" w:rsidP="00BB5BA0">
      <w:pPr>
        <w:ind w:firstLine="720"/>
        <w:rPr>
          <w:rFonts w:ascii="Times New Roman" w:hAnsi="Times New Roman" w:cs="Times New Roman"/>
        </w:rPr>
      </w:pPr>
      <w:r w:rsidRPr="007F6794">
        <w:rPr>
          <w:rFonts w:ascii="Times New Roman" w:hAnsi="Times New Roman" w:cs="Times New Roman"/>
        </w:rPr>
        <w:t>The story had moved from the City/Metropolitan Desk to the National Desk with headlines such as ‘More Than 700 Arrested as Protesters Try to Cross Brooklyn Bridge’, ‘Police, Too, Release Videos Of Brooklyn Bridge Arrests’, ‘Citing Police Trap, Protesters File Suit’, and the very apropos ‘On Wall St., A Protest Matures’. Indeed, the protest was maturing; but that was an understatement. It wa</w:t>
      </w:r>
      <w:r w:rsidR="000A1435">
        <w:rPr>
          <w:rFonts w:ascii="Times New Roman" w:hAnsi="Times New Roman" w:cs="Times New Roman"/>
        </w:rPr>
        <w:t>s also growing in size</w:t>
      </w:r>
      <w:r w:rsidRPr="007F6794">
        <w:rPr>
          <w:rFonts w:ascii="Times New Roman" w:hAnsi="Times New Roman" w:cs="Times New Roman"/>
        </w:rPr>
        <w:t xml:space="preserve">.  </w:t>
      </w:r>
      <w:r w:rsidR="00401023">
        <w:rPr>
          <w:rFonts w:ascii="Times New Roman" w:hAnsi="Times New Roman" w:cs="Times New Roman"/>
        </w:rPr>
        <w:t>Corresponding with the movement’s growth,</w:t>
      </w:r>
      <w:r w:rsidR="000A1435" w:rsidRPr="007F6794">
        <w:rPr>
          <w:rFonts w:ascii="Times New Roman" w:hAnsi="Times New Roman" w:cs="Times New Roman"/>
        </w:rPr>
        <w:t xml:space="preserve"> the Times coverage of Occupy was growing rapidly</w:t>
      </w:r>
      <w:r w:rsidR="00401023">
        <w:rPr>
          <w:rFonts w:ascii="Times New Roman" w:hAnsi="Times New Roman" w:cs="Times New Roman"/>
        </w:rPr>
        <w:t xml:space="preserve"> by the middle of October</w:t>
      </w:r>
      <w:r w:rsidR="000A1435" w:rsidRPr="007F6794">
        <w:rPr>
          <w:rFonts w:ascii="Times New Roman" w:hAnsi="Times New Roman" w:cs="Times New Roman"/>
        </w:rPr>
        <w:t xml:space="preserve">. While only 8 articles appeared over the first two weeks of coverage, there was about five times as many articles in the subsequent two weeks. From October 3 to October 18, there were 57 articles.  </w:t>
      </w:r>
    </w:p>
    <w:p w14:paraId="787F2DD0" w14:textId="03603FD1" w:rsidR="00B51F43" w:rsidRDefault="001A0E03" w:rsidP="001A0E03">
      <w:pPr>
        <w:ind w:firstLine="720"/>
        <w:rPr>
          <w:rFonts w:ascii="Times New Roman" w:hAnsi="Times New Roman" w:cs="Times New Roman"/>
        </w:rPr>
      </w:pPr>
      <w:r w:rsidRPr="007F6794">
        <w:rPr>
          <w:rFonts w:ascii="Times New Roman" w:hAnsi="Times New Roman" w:cs="Times New Roman"/>
        </w:rPr>
        <w:t xml:space="preserve">Coverage peaked the week of October 11, at 36 stories, with as many as 7 stories on October 15.   Following that peak, as the solid line in Figure 1 shows, coverage declined steadily until the week of November 12, which featured 29 OWS stories, At this point there was still an average of about 3.5 stories per day, making Occupy a regular presence on the Times agenda.   </w:t>
      </w:r>
      <w:r w:rsidR="00B51F43">
        <w:rPr>
          <w:rFonts w:ascii="Times New Roman" w:hAnsi="Times New Roman" w:cs="Times New Roman"/>
        </w:rPr>
        <w:t xml:space="preserve">During this period in November, cities were beginning to elevate their rhetoric about evicting the protesters. </w:t>
      </w:r>
      <w:r w:rsidR="00CA5D2B">
        <w:rPr>
          <w:rFonts w:ascii="Times New Roman" w:hAnsi="Times New Roman" w:cs="Times New Roman"/>
        </w:rPr>
        <w:t xml:space="preserve">This brewing confrontation reinvigorated the coverage and led to a second peak in news stories. </w:t>
      </w:r>
    </w:p>
    <w:p w14:paraId="4EAE49DE" w14:textId="0EA2F88A" w:rsidR="005353B7" w:rsidRDefault="001A0E03" w:rsidP="001A0E03">
      <w:pPr>
        <w:ind w:firstLine="720"/>
        <w:rPr>
          <w:rFonts w:ascii="Times New Roman" w:hAnsi="Times New Roman" w:cs="Times New Roman"/>
        </w:rPr>
      </w:pPr>
      <w:r w:rsidRPr="007F6794">
        <w:rPr>
          <w:rFonts w:ascii="Times New Roman" w:hAnsi="Times New Roman" w:cs="Times New Roman"/>
        </w:rPr>
        <w:t xml:space="preserve">The second peak was followed by another decline to about 6 stories at the end of November. </w:t>
      </w:r>
      <w:r w:rsidR="00BA19D8">
        <w:rPr>
          <w:rFonts w:ascii="Times New Roman" w:hAnsi="Times New Roman" w:cs="Times New Roman"/>
        </w:rPr>
        <w:t>During this stage of the protest, the weather was beginning to dampen the conditions at the protest camps and many of the evictions across the country had already taken place. Very few protesters remained.</w:t>
      </w:r>
      <w:r w:rsidR="00453282">
        <w:rPr>
          <w:rFonts w:ascii="Times New Roman" w:hAnsi="Times New Roman" w:cs="Times New Roman"/>
        </w:rPr>
        <w:t xml:space="preserve"> Many of the prominent </w:t>
      </w:r>
      <w:r w:rsidR="00A62615">
        <w:rPr>
          <w:rFonts w:ascii="Times New Roman" w:hAnsi="Times New Roman" w:cs="Times New Roman"/>
        </w:rPr>
        <w:t>storylines</w:t>
      </w:r>
      <w:r w:rsidR="00453282">
        <w:rPr>
          <w:rFonts w:ascii="Times New Roman" w:hAnsi="Times New Roman" w:cs="Times New Roman"/>
        </w:rPr>
        <w:t xml:space="preserve"> about the protest </w:t>
      </w:r>
      <w:r w:rsidR="00A05A88">
        <w:rPr>
          <w:rFonts w:ascii="Times New Roman" w:hAnsi="Times New Roman" w:cs="Times New Roman"/>
        </w:rPr>
        <w:t>had</w:t>
      </w:r>
      <w:r w:rsidR="00453282">
        <w:rPr>
          <w:rFonts w:ascii="Times New Roman" w:hAnsi="Times New Roman" w:cs="Times New Roman"/>
        </w:rPr>
        <w:t xml:space="preserve"> been exhausted as </w:t>
      </w:r>
      <w:r w:rsidR="003366E0">
        <w:rPr>
          <w:rFonts w:ascii="Times New Roman" w:hAnsi="Times New Roman" w:cs="Times New Roman"/>
        </w:rPr>
        <w:t>fall</w:t>
      </w:r>
      <w:r w:rsidR="00453282">
        <w:rPr>
          <w:rFonts w:ascii="Times New Roman" w:hAnsi="Times New Roman" w:cs="Times New Roman"/>
        </w:rPr>
        <w:t xml:space="preserve"> turned to </w:t>
      </w:r>
      <w:r w:rsidR="003366E0">
        <w:rPr>
          <w:rFonts w:ascii="Times New Roman" w:hAnsi="Times New Roman" w:cs="Times New Roman"/>
        </w:rPr>
        <w:t>winter</w:t>
      </w:r>
      <w:r w:rsidR="00453282">
        <w:rPr>
          <w:rFonts w:ascii="Times New Roman" w:hAnsi="Times New Roman" w:cs="Times New Roman"/>
        </w:rPr>
        <w:t xml:space="preserve">. </w:t>
      </w:r>
      <w:r w:rsidRPr="007F6794">
        <w:rPr>
          <w:rFonts w:ascii="Times New Roman" w:hAnsi="Times New Roman" w:cs="Times New Roman"/>
        </w:rPr>
        <w:t xml:space="preserve"> </w:t>
      </w:r>
    </w:p>
    <w:p w14:paraId="247097EE" w14:textId="436F66AD" w:rsidR="00CF368F" w:rsidRPr="00D925C7" w:rsidRDefault="001A0E03" w:rsidP="001A0E03">
      <w:pPr>
        <w:ind w:firstLine="720"/>
        <w:rPr>
          <w:rFonts w:ascii="Times New Roman" w:hAnsi="Times New Roman" w:cs="Times New Roman"/>
        </w:rPr>
      </w:pPr>
      <w:r w:rsidRPr="007F6794">
        <w:rPr>
          <w:rFonts w:ascii="Times New Roman" w:hAnsi="Times New Roman" w:cs="Times New Roman"/>
        </w:rPr>
        <w:t xml:space="preserve">Overall then, the story of the Times coverage, told in terms of sheer number of articles can be summarized as a slow and skeptical start, a quick rise, with two peaks spaced about a month apart, but with typically daily coverage over the whole two-month period until the end of November. </w:t>
      </w:r>
      <w:r w:rsidR="00F002B6">
        <w:rPr>
          <w:rFonts w:ascii="Times New Roman" w:hAnsi="Times New Roman" w:cs="Times New Roman"/>
        </w:rPr>
        <w:t xml:space="preserve">Showing strong support for H1, the variation in the amount of coverage followed major confrontations between police and protesters at the movement’s inception, when protesters stormed the Brooklyn Bridge, and at the end of the protest, when police forces evicted protesters from the spaces they occupied. </w:t>
      </w:r>
      <w:r>
        <w:rPr>
          <w:rFonts w:ascii="Times New Roman" w:hAnsi="Times New Roman" w:cs="Times New Roman"/>
        </w:rPr>
        <w:t>Beyond the sheer volume of coverage about the protest, i</w:t>
      </w:r>
      <w:r w:rsidR="00BB5BA0" w:rsidRPr="007F6794">
        <w:rPr>
          <w:rFonts w:ascii="Times New Roman" w:hAnsi="Times New Roman" w:cs="Times New Roman"/>
        </w:rPr>
        <w:t xml:space="preserve">t is </w:t>
      </w:r>
      <w:r>
        <w:rPr>
          <w:rFonts w:ascii="Times New Roman" w:hAnsi="Times New Roman" w:cs="Times New Roman"/>
        </w:rPr>
        <w:t xml:space="preserve">also </w:t>
      </w:r>
      <w:r w:rsidR="00BB5BA0" w:rsidRPr="007F6794">
        <w:rPr>
          <w:rFonts w:ascii="Times New Roman" w:hAnsi="Times New Roman" w:cs="Times New Roman"/>
        </w:rPr>
        <w:t xml:space="preserve">useful to look into the substance of the Times’ coverage to understand better the relationship between arrests and stories. Further, examining the substance of the coverage provides a test of my hypotheses about economic and conflict frames. </w:t>
      </w:r>
    </w:p>
    <w:p w14:paraId="2D4B4FA3" w14:textId="77777777" w:rsidR="00D925C7" w:rsidRDefault="00D925C7">
      <w:pPr>
        <w:rPr>
          <w:rFonts w:ascii="Times New Roman" w:hAnsi="Times New Roman" w:cs="Times New Roman"/>
          <w:b/>
        </w:rPr>
      </w:pPr>
    </w:p>
    <w:p w14:paraId="2358C67F" w14:textId="1FC3BFB8" w:rsidR="00A22327" w:rsidRDefault="00A22327">
      <w:pPr>
        <w:rPr>
          <w:rFonts w:ascii="Times New Roman" w:hAnsi="Times New Roman" w:cs="Times New Roman"/>
          <w:b/>
        </w:rPr>
      </w:pPr>
      <w:r>
        <w:rPr>
          <w:rFonts w:ascii="Times New Roman" w:hAnsi="Times New Roman" w:cs="Times New Roman"/>
          <w:b/>
        </w:rPr>
        <w:t>Issue Attention Cycle</w:t>
      </w:r>
    </w:p>
    <w:p w14:paraId="099F40A0" w14:textId="77777777" w:rsidR="00D925C7" w:rsidRDefault="00D925C7">
      <w:pPr>
        <w:rPr>
          <w:rFonts w:ascii="Times New Roman" w:hAnsi="Times New Roman" w:cs="Times New Roman"/>
          <w:b/>
        </w:rPr>
      </w:pPr>
    </w:p>
    <w:p w14:paraId="09A1C4EF" w14:textId="0E6BADF6" w:rsidR="001216A0" w:rsidRPr="007F6794" w:rsidRDefault="001216A0" w:rsidP="00352E69">
      <w:pPr>
        <w:ind w:firstLine="720"/>
        <w:rPr>
          <w:rFonts w:ascii="Times New Roman" w:hAnsi="Times New Roman" w:cs="Times New Roman"/>
        </w:rPr>
      </w:pPr>
      <w:r>
        <w:rPr>
          <w:rFonts w:ascii="Times New Roman" w:hAnsi="Times New Roman" w:cs="Times New Roman"/>
        </w:rPr>
        <w:t xml:space="preserve">H2a and H2b posited that economic frames would appear in the earlier stages of the protest while conflict frames would appear in the later stages of the protest. </w:t>
      </w:r>
      <w:r w:rsidRPr="007F6794">
        <w:rPr>
          <w:rFonts w:ascii="Times New Roman" w:hAnsi="Times New Roman" w:cs="Times New Roman"/>
        </w:rPr>
        <w:t xml:space="preserve">To see what the data say about these hypotheses, I plot the occurrence of economic frames and conflict frames over time.  The results, which are shown in </w:t>
      </w:r>
      <w:r w:rsidR="001868E4">
        <w:rPr>
          <w:rFonts w:ascii="Times New Roman" w:hAnsi="Times New Roman" w:cs="Times New Roman"/>
        </w:rPr>
        <w:t>Table</w:t>
      </w:r>
      <w:r w:rsidRPr="007F6794">
        <w:rPr>
          <w:rFonts w:ascii="Times New Roman" w:hAnsi="Times New Roman" w:cs="Times New Roman"/>
        </w:rPr>
        <w:t xml:space="preserve"> 2, indicate an interesting and somewhat unexpected story: at the outset, arrests eventually got the Times attention, but its journalists wrote substantive stories rather than simply conflict stories.  Only after exhausting the economic stories did economic frames decline, and eventually fall behind conflict frames, especially durin</w:t>
      </w:r>
      <w:r w:rsidR="00260A3A">
        <w:rPr>
          <w:rFonts w:ascii="Times New Roman" w:hAnsi="Times New Roman" w:cs="Times New Roman"/>
        </w:rPr>
        <w:t>g the November surge in protest arrests</w:t>
      </w:r>
      <w:r w:rsidRPr="007F6794">
        <w:rPr>
          <w:rFonts w:ascii="Times New Roman" w:hAnsi="Times New Roman" w:cs="Times New Roman"/>
        </w:rPr>
        <w:t xml:space="preserve">. </w:t>
      </w:r>
    </w:p>
    <w:p w14:paraId="04768165" w14:textId="77777777" w:rsidR="00A869A6" w:rsidRDefault="00A869A6">
      <w:pPr>
        <w:rPr>
          <w:rFonts w:ascii="Times New Roman" w:hAnsi="Times New Roman" w:cs="Times New Roman"/>
          <w:b/>
        </w:rPr>
      </w:pPr>
    </w:p>
    <w:p w14:paraId="241D323F" w14:textId="7194787D" w:rsidR="0058708B" w:rsidRPr="00A869A6" w:rsidRDefault="00A869A6" w:rsidP="00A869A6">
      <w:pPr>
        <w:jc w:val="center"/>
        <w:rPr>
          <w:rFonts w:ascii="Times New Roman" w:hAnsi="Times New Roman" w:cs="Times New Roman"/>
          <w:b/>
        </w:rPr>
      </w:pPr>
      <w:r w:rsidRPr="00A869A6">
        <w:rPr>
          <w:rFonts w:ascii="Times New Roman" w:hAnsi="Times New Roman" w:cs="Times New Roman"/>
          <w:b/>
        </w:rPr>
        <w:t>[</w:t>
      </w:r>
      <w:r w:rsidR="001868E4">
        <w:rPr>
          <w:rFonts w:ascii="Times New Roman" w:hAnsi="Times New Roman" w:cs="Times New Roman"/>
          <w:b/>
        </w:rPr>
        <w:t>Table</w:t>
      </w:r>
      <w:r w:rsidRPr="00A869A6">
        <w:rPr>
          <w:rFonts w:ascii="Times New Roman" w:hAnsi="Times New Roman" w:cs="Times New Roman"/>
          <w:b/>
        </w:rPr>
        <w:t xml:space="preserve"> 2 Here]</w:t>
      </w:r>
    </w:p>
    <w:p w14:paraId="5D52A9F9" w14:textId="77777777" w:rsidR="00224575" w:rsidRDefault="00224575" w:rsidP="00224575">
      <w:pPr>
        <w:rPr>
          <w:rFonts w:ascii="Times New Roman" w:hAnsi="Times New Roman" w:cs="Times New Roman"/>
          <w:b/>
        </w:rPr>
      </w:pPr>
    </w:p>
    <w:p w14:paraId="461A9F7F" w14:textId="2019FB73" w:rsidR="00853F12" w:rsidRDefault="00A83587" w:rsidP="0011780F">
      <w:pPr>
        <w:ind w:firstLine="720"/>
        <w:rPr>
          <w:rFonts w:ascii="Times New Roman" w:hAnsi="Times New Roman" w:cs="Times New Roman"/>
        </w:rPr>
      </w:pPr>
      <w:r w:rsidRPr="007F6794">
        <w:rPr>
          <w:rFonts w:ascii="Times New Roman" w:hAnsi="Times New Roman" w:cs="Times New Roman"/>
        </w:rPr>
        <w:t>Until the end of the first week of October, OWS was still largely a local phenomenon. The message had not yet materialized into the catchy 99% meme and most of the protesters were just beginning to articulate their outrage.</w:t>
      </w:r>
      <w:r>
        <w:rPr>
          <w:rFonts w:ascii="Times New Roman" w:hAnsi="Times New Roman" w:cs="Times New Roman"/>
        </w:rPr>
        <w:t xml:space="preserve"> As Table 2 shows, in</w:t>
      </w:r>
      <w:r w:rsidRPr="007F6794">
        <w:rPr>
          <w:rFonts w:ascii="Times New Roman" w:hAnsi="Times New Roman" w:cs="Times New Roman"/>
        </w:rPr>
        <w:t xml:space="preserve"> the first two weeks of the movement, no prevailing frame emerged in the coverage.</w:t>
      </w:r>
      <w:r w:rsidR="00853F12">
        <w:rPr>
          <w:rFonts w:ascii="Times New Roman" w:hAnsi="Times New Roman" w:cs="Times New Roman"/>
        </w:rPr>
        <w:t xml:space="preserve"> However, b</w:t>
      </w:r>
      <w:r w:rsidR="00853F12" w:rsidRPr="007F6794">
        <w:rPr>
          <w:rFonts w:ascii="Times New Roman" w:hAnsi="Times New Roman" w:cs="Times New Roman"/>
        </w:rPr>
        <w:t>y September 24</w:t>
      </w:r>
      <w:r w:rsidR="00853F12" w:rsidRPr="007F6794">
        <w:rPr>
          <w:rFonts w:ascii="Times New Roman" w:hAnsi="Times New Roman" w:cs="Times New Roman"/>
          <w:vertAlign w:val="superscript"/>
        </w:rPr>
        <w:t>th</w:t>
      </w:r>
      <w:r w:rsidR="00853F12" w:rsidRPr="007F6794">
        <w:rPr>
          <w:rFonts w:ascii="Times New Roman" w:hAnsi="Times New Roman" w:cs="Times New Roman"/>
        </w:rPr>
        <w:t xml:space="preserve">, dozens of arrests have taken place and the occupation </w:t>
      </w:r>
      <w:r w:rsidR="00853F12">
        <w:rPr>
          <w:rFonts w:ascii="Times New Roman" w:hAnsi="Times New Roman" w:cs="Times New Roman"/>
        </w:rPr>
        <w:t>was</w:t>
      </w:r>
      <w:r w:rsidR="00853F12" w:rsidRPr="007F6794">
        <w:rPr>
          <w:rFonts w:ascii="Times New Roman" w:hAnsi="Times New Roman" w:cs="Times New Roman"/>
        </w:rPr>
        <w:t xml:space="preserve"> expanding. </w:t>
      </w:r>
      <w:r w:rsidR="00853F12">
        <w:rPr>
          <w:rFonts w:ascii="Times New Roman" w:hAnsi="Times New Roman" w:cs="Times New Roman"/>
        </w:rPr>
        <w:t>As noted above, a</w:t>
      </w:r>
      <w:r w:rsidR="00853F12" w:rsidRPr="007F6794">
        <w:rPr>
          <w:rFonts w:ascii="Times New Roman" w:hAnsi="Times New Roman" w:cs="Times New Roman"/>
        </w:rPr>
        <w:t xml:space="preserve"> decisive moment </w:t>
      </w:r>
      <w:r w:rsidR="00853F12">
        <w:rPr>
          <w:rFonts w:ascii="Times New Roman" w:hAnsi="Times New Roman" w:cs="Times New Roman"/>
        </w:rPr>
        <w:t>took</w:t>
      </w:r>
      <w:r w:rsidR="000111B5">
        <w:rPr>
          <w:rFonts w:ascii="Times New Roman" w:hAnsi="Times New Roman" w:cs="Times New Roman"/>
        </w:rPr>
        <w:t xml:space="preserve"> place on </w:t>
      </w:r>
      <w:r w:rsidR="00853F12" w:rsidRPr="007F6794">
        <w:rPr>
          <w:rFonts w:ascii="Times New Roman" w:hAnsi="Times New Roman" w:cs="Times New Roman"/>
        </w:rPr>
        <w:t>October 1st when approximately 700 protesters are arrested during a march on the Brooklyn Bridge</w:t>
      </w:r>
      <w:r w:rsidR="0011780F">
        <w:rPr>
          <w:rFonts w:ascii="Times New Roman" w:hAnsi="Times New Roman" w:cs="Times New Roman"/>
        </w:rPr>
        <w:t xml:space="preserve">. </w:t>
      </w:r>
    </w:p>
    <w:p w14:paraId="35048B95" w14:textId="5D2F57DA"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The willingness of protesters to endure arrests, pepper spray and other heavy-handed police tactics demonstrated to reporters that the movement was dedicated and wanted to be taken seriously. Mass arrests appeared to be the tipping point for news attention and in its aftermath, the first dominant frame emerges. As the protest begins thriving by the middle of October, The New York Times started to delve deeply into the economic complaints that induced the protesters to choose Wall Street as the target of its indignation. The protesters called into question Wall Street’s role in the financial crisis, banks’ cozy relationships with regulators, dubious lending practices that exacerbated the housing crisis and widespread foreclosures.</w:t>
      </w:r>
    </w:p>
    <w:p w14:paraId="0A6BA3AE" w14:textId="77777777"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 xml:space="preserve">There were two prominent perspectives on the protest’s economic grievances. One perspective that emerged early in the coverage from journalists like </w:t>
      </w:r>
      <w:proofErr w:type="spellStart"/>
      <w:r w:rsidRPr="007F6794">
        <w:rPr>
          <w:rFonts w:ascii="Times New Roman" w:hAnsi="Times New Roman" w:cs="Times New Roman"/>
        </w:rPr>
        <w:t>Ginia</w:t>
      </w:r>
      <w:proofErr w:type="spellEnd"/>
      <w:r w:rsidRPr="007F6794">
        <w:rPr>
          <w:rFonts w:ascii="Times New Roman" w:hAnsi="Times New Roman" w:cs="Times New Roman"/>
        </w:rPr>
        <w:t xml:space="preserve">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reporter for the Times’ Metropolitan Desk and financial columnist, Andrew Ross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and David Brooks could generally be characterized as dismissiveness and hostility toward the protest; the dismissiveness took two forms. </w:t>
      </w:r>
    </w:p>
    <w:p w14:paraId="5E7307CD" w14:textId="77777777"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 xml:space="preserve">First, journalists raised doubts about the seriousness of the cause. Both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and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used the term “street theater” in describing the flashy and sometimes outrageous tactics of the protesters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2011;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2011).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fixated on some protesters’ outrageous costumes and dress. She also suggested the cause of the protests was “virtually impossible to decipher” and that protesters were “clamoring for nothing in particular to happen right away”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2011). David Brooks (2011) derisively wrote, “The Occupy Wall Street movement may look radical, but its members’ ideas are less radical than those you might hear at your average Rotary Club”. </w:t>
      </w:r>
    </w:p>
    <w:p w14:paraId="7DFF2926" w14:textId="77777777"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 xml:space="preserve">Second, reporters conveyed skepticism about the protesters’ actual knowledge of the financial system and how the economy works.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(2011) insisted that the protesters had attempted to “pantomime progressivism rather than practice it knowledgably”.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(2011) wrote about a protester that had demanded a fairer tax regime but was unfamiliar with the proposed “Buffett Rule” which would raise income taxes on top earners. Upon noting the hypocrisy of protesters who were seen using a Bank of America A.T.M., he wittingly observed, “As much as this group [OWS] may want to get away from Wall Street and corporate America, it may be trapped by it.” </w:t>
      </w:r>
    </w:p>
    <w:p w14:paraId="40DA834D" w14:textId="77777777"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 xml:space="preserve">Doubts about OWS’ dedication and knowledge were coupled with a third feature in the dismissive stories; subtle hostility and more noticeable yet, some discomfort about the anti-Wall St. fervor of the protest. In one particularly enlightening exchange,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(2011) mused openly with a chief executive of a major bank about whether OWS posed “imminent personal danger” to Wall Street executives. This conversation alludes to the intimate and trusting relationships between The New York Times’ financial columnists and their powerful sources on Wall St. Further, it reveals an inconsistency in the attitudes of Wall Street toward the protesters. </w:t>
      </w:r>
    </w:p>
    <w:p w14:paraId="19EBFB6A" w14:textId="77777777"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 xml:space="preserve">On one hand, headlines like ‘In Private, Wall St. Bankers Dismiss Protesters as Unsophisticated’ indicate that executive on Wall Street did not take OWS seriously. On the other, they worried that the protesters could be quite a menacing and even violent threat to Wall Street’s business as usual and employees’ personal security. Andrew Ross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gives some indication that he did not see the movement as serious threat to the personal safety of bank CEOs.  Nonetheless, he hinted the movement could become dangerous if “big banks and corporate America” didn’t “grapple with” the underlying message of the protests, “the financial crisis and the growing economic inequality gap”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2011).  Grappling with these issues is a vague suggestion that ultimately falls short of explicitly recognizing big banks and corporate America might need to explain their role in exacerbating these problems and make reforms to their behavior. In the end, </w:t>
      </w:r>
      <w:proofErr w:type="spellStart"/>
      <w:r w:rsidRPr="007F6794">
        <w:rPr>
          <w:rFonts w:ascii="Times New Roman" w:hAnsi="Times New Roman" w:cs="Times New Roman"/>
        </w:rPr>
        <w:t>Sorkin</w:t>
      </w:r>
      <w:proofErr w:type="spellEnd"/>
      <w:r w:rsidRPr="007F6794">
        <w:rPr>
          <w:rFonts w:ascii="Times New Roman" w:hAnsi="Times New Roman" w:cs="Times New Roman"/>
        </w:rPr>
        <w:t xml:space="preserve"> and others were guarded about the movement’s legitimacy, strength of conviction and reform capabilities. </w:t>
      </w:r>
    </w:p>
    <w:p w14:paraId="0D18CE34" w14:textId="7E6BD9F9"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 xml:space="preserve">The other perspective about OWS was more supportive and encouraging; columnists like </w:t>
      </w:r>
      <w:r w:rsidRPr="007F6794">
        <w:rPr>
          <w:rFonts w:ascii="Times New Roman" w:hAnsi="Times New Roman" w:cs="Times New Roman"/>
          <w:sz w:val="26"/>
          <w:szCs w:val="26"/>
        </w:rPr>
        <w:t xml:space="preserve">economist </w:t>
      </w:r>
      <w:r w:rsidRPr="007F6794">
        <w:rPr>
          <w:rFonts w:ascii="Times New Roman" w:hAnsi="Times New Roman" w:cs="Times New Roman"/>
        </w:rPr>
        <w:t xml:space="preserve">Paul </w:t>
      </w:r>
      <w:proofErr w:type="spellStart"/>
      <w:r w:rsidRPr="007F6794">
        <w:rPr>
          <w:rFonts w:ascii="Times New Roman" w:hAnsi="Times New Roman" w:cs="Times New Roman"/>
        </w:rPr>
        <w:t>Krugman</w:t>
      </w:r>
      <w:proofErr w:type="spellEnd"/>
      <w:r w:rsidRPr="007F6794">
        <w:rPr>
          <w:rFonts w:ascii="Times New Roman" w:hAnsi="Times New Roman" w:cs="Times New Roman"/>
        </w:rPr>
        <w:t xml:space="preserve"> and Nicholas </w:t>
      </w:r>
      <w:proofErr w:type="spellStart"/>
      <w:r w:rsidRPr="007F6794">
        <w:rPr>
          <w:rFonts w:ascii="Times New Roman" w:hAnsi="Times New Roman" w:cs="Times New Roman"/>
        </w:rPr>
        <w:t>Kristof</w:t>
      </w:r>
      <w:proofErr w:type="spellEnd"/>
      <w:r w:rsidRPr="007F6794">
        <w:rPr>
          <w:rFonts w:ascii="Times New Roman" w:hAnsi="Times New Roman" w:cs="Times New Roman"/>
        </w:rPr>
        <w:t xml:space="preserve"> even offered guidance about how the protesters could formalize demands and enact tangible reforms on Wall St. and in financial regulatory institutions. Both of these columnists saw the protests as legitimate and timely. Economist, Paul </w:t>
      </w:r>
      <w:proofErr w:type="spellStart"/>
      <w:r w:rsidRPr="007F6794">
        <w:rPr>
          <w:rFonts w:ascii="Times New Roman" w:hAnsi="Times New Roman" w:cs="Times New Roman"/>
        </w:rPr>
        <w:t>Krugman</w:t>
      </w:r>
      <w:proofErr w:type="spellEnd"/>
      <w:r w:rsidR="00173398">
        <w:rPr>
          <w:rFonts w:ascii="Times New Roman" w:hAnsi="Times New Roman" w:cs="Times New Roman"/>
        </w:rPr>
        <w:t xml:space="preserve"> (2011a</w:t>
      </w:r>
      <w:r w:rsidR="00173398" w:rsidRPr="007F6794">
        <w:rPr>
          <w:rFonts w:ascii="Times New Roman" w:hAnsi="Times New Roman" w:cs="Times New Roman"/>
        </w:rPr>
        <w:t>)</w:t>
      </w:r>
      <w:r w:rsidRPr="007F6794">
        <w:rPr>
          <w:rFonts w:ascii="Times New Roman" w:hAnsi="Times New Roman" w:cs="Times New Roman"/>
        </w:rPr>
        <w:t xml:space="preserve">, wrote several op-eds defending the protesters’ indictment of Wall St. and offering advice about specific economic policy demands including investment in infrastructure and education, as well as improving the financial regulatory framework to reduce big banks’ capacity to engage in </w:t>
      </w:r>
      <w:r w:rsidR="00134118">
        <w:rPr>
          <w:rFonts w:ascii="Times New Roman" w:hAnsi="Times New Roman" w:cs="Times New Roman"/>
        </w:rPr>
        <w:t>risky financial decisions</w:t>
      </w:r>
      <w:r w:rsidRPr="007F6794">
        <w:rPr>
          <w:rFonts w:ascii="Times New Roman" w:hAnsi="Times New Roman" w:cs="Times New Roman"/>
        </w:rPr>
        <w:t xml:space="preserve">. In ‘A Manifesto for Protesters’ Richard </w:t>
      </w:r>
      <w:proofErr w:type="spellStart"/>
      <w:r w:rsidRPr="007F6794">
        <w:rPr>
          <w:rFonts w:ascii="Times New Roman" w:hAnsi="Times New Roman" w:cs="Times New Roman"/>
        </w:rPr>
        <w:t>Beales</w:t>
      </w:r>
      <w:proofErr w:type="spellEnd"/>
      <w:r w:rsidRPr="007F6794">
        <w:rPr>
          <w:rFonts w:ascii="Times New Roman" w:hAnsi="Times New Roman" w:cs="Times New Roman"/>
        </w:rPr>
        <w:t xml:space="preserve"> et al. (2011) were unabashedly blunt about their enthusiasm for OWS, they wrote “make banks safer, and let them fail…name and shame fat cat </w:t>
      </w:r>
      <w:proofErr w:type="spellStart"/>
      <w:r w:rsidRPr="007F6794">
        <w:rPr>
          <w:rFonts w:ascii="Times New Roman" w:hAnsi="Times New Roman" w:cs="Times New Roman"/>
        </w:rPr>
        <w:t>salarymen</w:t>
      </w:r>
      <w:proofErr w:type="spellEnd"/>
      <w:r w:rsidRPr="007F6794">
        <w:rPr>
          <w:rFonts w:ascii="Times New Roman" w:hAnsi="Times New Roman" w:cs="Times New Roman"/>
        </w:rPr>
        <w:t xml:space="preserve">…free legislators from special interests…and probably least realistic, change the United </w:t>
      </w:r>
      <w:r w:rsidR="00B13060">
        <w:rPr>
          <w:rFonts w:ascii="Times New Roman" w:hAnsi="Times New Roman" w:cs="Times New Roman"/>
        </w:rPr>
        <w:t>States’ two party system”</w:t>
      </w:r>
      <w:r w:rsidRPr="007F6794">
        <w:rPr>
          <w:rFonts w:ascii="Times New Roman" w:hAnsi="Times New Roman" w:cs="Times New Roman"/>
        </w:rPr>
        <w:t xml:space="preserve">. </w:t>
      </w:r>
    </w:p>
    <w:p w14:paraId="0BAB5951" w14:textId="2BD5766E" w:rsidR="0011780F" w:rsidRPr="007F6794" w:rsidRDefault="0011780F" w:rsidP="0011780F">
      <w:pPr>
        <w:ind w:firstLine="720"/>
        <w:rPr>
          <w:rFonts w:ascii="Times New Roman" w:hAnsi="Times New Roman" w:cs="Times New Roman"/>
        </w:rPr>
      </w:pPr>
      <w:r w:rsidRPr="007F6794">
        <w:rPr>
          <w:rFonts w:ascii="Times New Roman" w:hAnsi="Times New Roman" w:cs="Times New Roman"/>
        </w:rPr>
        <w:t>In addition to reporters filling in the details of the protest’s economic agenda, the fallout resulting from the public’s indignation about bonuses and executive compensation became a topic of inten</w:t>
      </w:r>
      <w:r w:rsidR="00134118">
        <w:rPr>
          <w:rFonts w:ascii="Times New Roman" w:hAnsi="Times New Roman" w:cs="Times New Roman"/>
        </w:rPr>
        <w:t xml:space="preserve">se debate. Again, </w:t>
      </w:r>
      <w:proofErr w:type="spellStart"/>
      <w:r w:rsidR="00134118">
        <w:rPr>
          <w:rFonts w:ascii="Times New Roman" w:hAnsi="Times New Roman" w:cs="Times New Roman"/>
        </w:rPr>
        <w:t>Krugman</w:t>
      </w:r>
      <w:proofErr w:type="spellEnd"/>
      <w:r w:rsidR="00134118">
        <w:rPr>
          <w:rFonts w:ascii="Times New Roman" w:hAnsi="Times New Roman" w:cs="Times New Roman"/>
        </w:rPr>
        <w:t xml:space="preserve"> (2011a</w:t>
      </w:r>
      <w:r w:rsidRPr="007F6794">
        <w:rPr>
          <w:rFonts w:ascii="Times New Roman" w:hAnsi="Times New Roman" w:cs="Times New Roman"/>
        </w:rPr>
        <w:t>) provides a shrewd synopsis of this discussion, noting, “…</w:t>
      </w:r>
      <w:proofErr w:type="gramStart"/>
      <w:r w:rsidRPr="007F6794">
        <w:rPr>
          <w:rFonts w:ascii="Times New Roman" w:hAnsi="Times New Roman" w:cs="Times New Roman"/>
        </w:rPr>
        <w:t>the</w:t>
      </w:r>
      <w:proofErr w:type="gramEnd"/>
      <w:r w:rsidRPr="007F6794">
        <w:rPr>
          <w:rFonts w:ascii="Times New Roman" w:hAnsi="Times New Roman" w:cs="Times New Roman"/>
        </w:rPr>
        <w:t xml:space="preserve"> paychecks of the wizards of Wall Street were appropriate, we were told, because of the wonderful things they did. Somehow, however, that wonderfulness failed to trickle down to the rest of the nation -- and that was true even before the [financial] crisis”. This topic and other difficulties on Wall St. were also taken up in columns such as ‘The Bankers and the Revolutionaries’, ‘Painful Job Cuts Coming to Wall St.’, ‘At Top Colleges, Anti-Wall Street Fervor Complicates Campus Recruiting’, and Thomas Friedman’s op-ed ‘Did You Hear the One About the Bankers?’ </w:t>
      </w:r>
    </w:p>
    <w:p w14:paraId="478E2349" w14:textId="77777777" w:rsidR="0011780F" w:rsidRPr="007F6794" w:rsidRDefault="0011780F" w:rsidP="0011780F">
      <w:pPr>
        <w:widowControl w:val="0"/>
        <w:autoSpaceDE w:val="0"/>
        <w:autoSpaceDN w:val="0"/>
        <w:adjustRightInd w:val="0"/>
        <w:ind w:firstLine="720"/>
        <w:rPr>
          <w:rFonts w:ascii="Times New Roman" w:hAnsi="Times New Roman" w:cs="Times New Roman"/>
        </w:rPr>
      </w:pPr>
      <w:r w:rsidRPr="007F6794">
        <w:rPr>
          <w:rFonts w:ascii="Times New Roman" w:hAnsi="Times New Roman" w:cs="Times New Roman"/>
        </w:rPr>
        <w:t xml:space="preserve">Beyond the unscrupulous behavior of Wall Street, drawing attention to the broader dysfunction of the economy and long-term poverty were other common features of the stories with economic frames. There was a consistent, though often complicated and unfocused concern with economic inequality. While the scope of concerns about inequality was broad and vague, it was exemplified by the protesters’ “99% meme”. </w:t>
      </w:r>
    </w:p>
    <w:p w14:paraId="464F3648" w14:textId="337B2D20" w:rsidR="00180897" w:rsidRPr="007F6794" w:rsidRDefault="00180897" w:rsidP="00180897">
      <w:pPr>
        <w:ind w:firstLine="720"/>
        <w:rPr>
          <w:rFonts w:ascii="Times New Roman" w:hAnsi="Times New Roman" w:cs="Times New Roman"/>
        </w:rPr>
      </w:pPr>
      <w:r>
        <w:rPr>
          <w:rFonts w:ascii="Times New Roman" w:hAnsi="Times New Roman" w:cs="Times New Roman"/>
        </w:rPr>
        <w:t>The pithy 99% meme and</w:t>
      </w:r>
      <w:r w:rsidRPr="007F6794">
        <w:rPr>
          <w:rFonts w:ascii="Times New Roman" w:hAnsi="Times New Roman" w:cs="Times New Roman"/>
        </w:rPr>
        <w:t xml:space="preserve"> </w:t>
      </w:r>
      <w:r w:rsidR="00D61DCD">
        <w:rPr>
          <w:rFonts w:ascii="Times New Roman" w:hAnsi="Times New Roman" w:cs="Times New Roman"/>
        </w:rPr>
        <w:t xml:space="preserve">the broader issue of </w:t>
      </w:r>
      <w:r w:rsidRPr="007F6794">
        <w:rPr>
          <w:rFonts w:ascii="Times New Roman" w:hAnsi="Times New Roman" w:cs="Times New Roman"/>
        </w:rPr>
        <w:t>economic inequality was a ce</w:t>
      </w:r>
      <w:r w:rsidR="00D61DCD">
        <w:rPr>
          <w:rFonts w:ascii="Times New Roman" w:hAnsi="Times New Roman" w:cs="Times New Roman"/>
        </w:rPr>
        <w:t>ntral message of the protesters. However,</w:t>
      </w:r>
      <w:r w:rsidRPr="007F6794">
        <w:rPr>
          <w:rFonts w:ascii="Times New Roman" w:hAnsi="Times New Roman" w:cs="Times New Roman"/>
        </w:rPr>
        <w:t xml:space="preserve"> many related economic concerns reached beyond this particular issue. Some protesters demanded a tax on millionaires, often referred to in policy circles as ‘The Buffett Rule’. Headlines such as ‘Despite Protests, Cuomo Says He Will Not Extend a Tax Surcharge on Top Earners’ and ‘Events Erode Hope of a Tax Overhaul Before Election Day’ hinted at the difficulty of achieving tax reform. It makes sense that the newspaper would focus on taxes because reforming the tax code and tax rates for earners in the top income bracket has been on the political agenda for a long time and it is one example of a redistributive policy that can have a significant effect on the size and scope of economic inequality. </w:t>
      </w:r>
    </w:p>
    <w:p w14:paraId="06CDB4EB" w14:textId="77777777" w:rsidR="006C122A" w:rsidRPr="007F6794" w:rsidRDefault="006C122A" w:rsidP="006C122A">
      <w:pPr>
        <w:ind w:firstLine="720"/>
        <w:rPr>
          <w:rFonts w:ascii="Times New Roman" w:hAnsi="Times New Roman" w:cs="Times New Roman"/>
        </w:rPr>
      </w:pPr>
      <w:r w:rsidRPr="007F6794">
        <w:rPr>
          <w:rFonts w:ascii="Times New Roman" w:hAnsi="Times New Roman" w:cs="Times New Roman"/>
        </w:rPr>
        <w:t>In addition to taxes, one of the most worn-out economic topics and clichéd campaign speech centerpieces was also a major thread in some stories, jobs. One of the earliest articles to surface in The Times that tried to document the reason why people had joined the movement, ‘Wall Street Occupiers, Protesting Till Whenever’, detailed how a lot of young protesters got involved because they were unemployed and wanted to shed light on the lack of job opportunities for young people and recent graduates (</w:t>
      </w:r>
      <w:proofErr w:type="spellStart"/>
      <w:r w:rsidRPr="007F6794">
        <w:rPr>
          <w:rFonts w:ascii="Times New Roman" w:hAnsi="Times New Roman" w:cs="Times New Roman"/>
        </w:rPr>
        <w:t>Kleinfield</w:t>
      </w:r>
      <w:proofErr w:type="spellEnd"/>
      <w:r w:rsidRPr="007F6794">
        <w:rPr>
          <w:rFonts w:ascii="Times New Roman" w:hAnsi="Times New Roman" w:cs="Times New Roman"/>
        </w:rPr>
        <w:t xml:space="preserve"> &amp; Buckley 2011). ‘Protesters Against Wall Street: It’s obvious what they want. What took so long, and where are the nation’s leaders?’ echoed a similar sentiment. </w:t>
      </w:r>
    </w:p>
    <w:p w14:paraId="1CA23EE4" w14:textId="77777777" w:rsidR="006C122A" w:rsidRPr="007F6794" w:rsidRDefault="006C122A" w:rsidP="006C122A">
      <w:pPr>
        <w:ind w:firstLine="720"/>
        <w:rPr>
          <w:rFonts w:ascii="Times New Roman" w:hAnsi="Times New Roman" w:cs="Times New Roman"/>
        </w:rPr>
      </w:pPr>
      <w:r w:rsidRPr="007F6794">
        <w:rPr>
          <w:rFonts w:ascii="Times New Roman" w:hAnsi="Times New Roman" w:cs="Times New Roman"/>
        </w:rPr>
        <w:t xml:space="preserve">Aside from inequality and traditional economic staples like taxes and jobs, many Occupiers could not verbalize their economic concerns in a concrete way. Some exhibited a general hopelessness about the way capitalism works. As N.R. </w:t>
      </w:r>
      <w:proofErr w:type="spellStart"/>
      <w:r w:rsidRPr="007F6794">
        <w:rPr>
          <w:rFonts w:ascii="Times New Roman" w:hAnsi="Times New Roman" w:cs="Times New Roman"/>
        </w:rPr>
        <w:t>Kleinfield</w:t>
      </w:r>
      <w:proofErr w:type="spellEnd"/>
      <w:r w:rsidRPr="007F6794">
        <w:rPr>
          <w:rFonts w:ascii="Times New Roman" w:hAnsi="Times New Roman" w:cs="Times New Roman"/>
        </w:rPr>
        <w:t xml:space="preserve"> and Cara Buckley (2011) phrased it, “Not all of [the Occupiers] can articulate exactly why they are here or what they want. Yet there is a conviction rippling through them that however the global economy works, it does not work for them”. Others espoused anti-corporate attitudes and concern about corporate greed. </w:t>
      </w:r>
      <w:proofErr w:type="spellStart"/>
      <w:r w:rsidRPr="007F6794">
        <w:rPr>
          <w:rFonts w:ascii="Times New Roman" w:hAnsi="Times New Roman" w:cs="Times New Roman"/>
        </w:rPr>
        <w:t>Ginia</w:t>
      </w:r>
      <w:proofErr w:type="spellEnd"/>
      <w:r w:rsidRPr="007F6794">
        <w:rPr>
          <w:rFonts w:ascii="Times New Roman" w:hAnsi="Times New Roman" w:cs="Times New Roman"/>
        </w:rPr>
        <w:t xml:space="preserve"> </w:t>
      </w:r>
      <w:proofErr w:type="spellStart"/>
      <w:r w:rsidRPr="007F6794">
        <w:rPr>
          <w:rFonts w:ascii="Times New Roman" w:hAnsi="Times New Roman" w:cs="Times New Roman"/>
        </w:rPr>
        <w:t>Bellafante</w:t>
      </w:r>
      <w:proofErr w:type="spellEnd"/>
      <w:r w:rsidRPr="007F6794">
        <w:rPr>
          <w:rFonts w:ascii="Times New Roman" w:hAnsi="Times New Roman" w:cs="Times New Roman"/>
        </w:rPr>
        <w:t xml:space="preserve"> (2011) talked about several protesters “fighting the legal doctrine of corporate personhood…” Mark Landler (2011) observed a protester with a sign that referred to the Chamber of Commerce as the “Chamber of Corporate Horrors”. </w:t>
      </w:r>
    </w:p>
    <w:p w14:paraId="696740AB" w14:textId="75CB8F8A" w:rsidR="00A83587" w:rsidRDefault="006C122A" w:rsidP="006C122A">
      <w:pPr>
        <w:ind w:firstLine="720"/>
        <w:rPr>
          <w:rFonts w:ascii="Times New Roman" w:hAnsi="Times New Roman" w:cs="Times New Roman"/>
        </w:rPr>
      </w:pPr>
      <w:r w:rsidRPr="007F6794">
        <w:rPr>
          <w:rFonts w:ascii="Times New Roman" w:hAnsi="Times New Roman" w:cs="Times New Roman"/>
        </w:rPr>
        <w:t xml:space="preserve">Some did not malign corporations or the market but simply wanted to see more ethical behavior of markets and financial institutions. A story about the global reach of the protest interviewed a protester from Berlin who affirmed “I have no problem with capitalism…but I find the way the financial system is functioning deeply unethical. We shouldn’t bail out the banks. We should bail out the people” (Buckley and </w:t>
      </w:r>
      <w:proofErr w:type="spellStart"/>
      <w:r w:rsidRPr="007F6794">
        <w:rPr>
          <w:rFonts w:ascii="Times New Roman" w:hAnsi="Times New Roman" w:cs="Times New Roman"/>
        </w:rPr>
        <w:t>Donadio</w:t>
      </w:r>
      <w:proofErr w:type="spellEnd"/>
      <w:r w:rsidRPr="007F6794">
        <w:rPr>
          <w:rFonts w:ascii="Times New Roman" w:hAnsi="Times New Roman" w:cs="Times New Roman"/>
        </w:rPr>
        <w:t xml:space="preserve"> 2011).  Related to ethical concerns about the way the economy works, a few pointed to the moral failure of allowing poverty to persist.  One article tried to capture this sentiment with a story about the homeless community joining the protests titled ‘Dissenting, or Seeking Shelter? Homeless Stake a Claim at Protests’ (</w:t>
      </w:r>
      <w:proofErr w:type="spellStart"/>
      <w:r w:rsidRPr="007F6794">
        <w:rPr>
          <w:rFonts w:ascii="Times New Roman" w:hAnsi="Times New Roman" w:cs="Times New Roman"/>
        </w:rPr>
        <w:t>Nagourney</w:t>
      </w:r>
      <w:proofErr w:type="spellEnd"/>
      <w:r w:rsidRPr="007F6794">
        <w:rPr>
          <w:rFonts w:ascii="Times New Roman" w:hAnsi="Times New Roman" w:cs="Times New Roman"/>
        </w:rPr>
        <w:t xml:space="preserve"> 2011). In sum, the protest had room for well-read activists with narrowly defined economic concerns as well as poorly informed newcomers who only faintly perceived a sense of economic injustice that tied the protesters together. The New York Times tailored its economic stories to capture the viewpoints of both types of Occupiers. Moreover, it should also be obvious by now that there was nuance and depth in the numerous economic stories that appeared during the newspaper’s coverage of OWS. </w:t>
      </w:r>
    </w:p>
    <w:p w14:paraId="180E53D4" w14:textId="0B85B9D1" w:rsidR="006B303B" w:rsidRDefault="00405973" w:rsidP="006B303B">
      <w:pPr>
        <w:ind w:firstLine="720"/>
        <w:rPr>
          <w:rFonts w:ascii="Times New Roman" w:hAnsi="Times New Roman" w:cs="Times New Roman"/>
        </w:rPr>
      </w:pPr>
      <w:r w:rsidRPr="007F6794">
        <w:rPr>
          <w:rFonts w:ascii="Times New Roman" w:hAnsi="Times New Roman" w:cs="Times New Roman"/>
        </w:rPr>
        <w:t xml:space="preserve">By the end of October, many of the economic themes previously discussed had been explored thoroughly. </w:t>
      </w:r>
      <w:r w:rsidR="006B303B">
        <w:rPr>
          <w:rFonts w:ascii="Times New Roman" w:hAnsi="Times New Roman" w:cs="Times New Roman"/>
        </w:rPr>
        <w:t xml:space="preserve">As Table 2 illustrates, economic frames sharply declined in November. </w:t>
      </w:r>
      <w:r w:rsidRPr="007F6794">
        <w:rPr>
          <w:rFonts w:ascii="Times New Roman" w:hAnsi="Times New Roman" w:cs="Times New Roman"/>
        </w:rPr>
        <w:t>In fact, three-quarters of the stories with economic frames appeared in the first six weeks of the protest from September 17</w:t>
      </w:r>
      <w:r w:rsidRPr="007F6794">
        <w:rPr>
          <w:rFonts w:ascii="Times New Roman" w:hAnsi="Times New Roman" w:cs="Times New Roman"/>
          <w:vertAlign w:val="superscript"/>
        </w:rPr>
        <w:t>th</w:t>
      </w:r>
      <w:r w:rsidRPr="007F6794">
        <w:rPr>
          <w:rFonts w:ascii="Times New Roman" w:hAnsi="Times New Roman" w:cs="Times New Roman"/>
        </w:rPr>
        <w:t xml:space="preserve"> to November 3</w:t>
      </w:r>
      <w:r w:rsidRPr="007F6794">
        <w:rPr>
          <w:rFonts w:ascii="Times New Roman" w:hAnsi="Times New Roman" w:cs="Times New Roman"/>
          <w:vertAlign w:val="superscript"/>
        </w:rPr>
        <w:t>rd</w:t>
      </w:r>
      <w:r w:rsidRPr="007F6794">
        <w:rPr>
          <w:rFonts w:ascii="Times New Roman" w:hAnsi="Times New Roman" w:cs="Times New Roman"/>
        </w:rPr>
        <w:t>.</w:t>
      </w:r>
      <w:r>
        <w:rPr>
          <w:rFonts w:ascii="Times New Roman" w:hAnsi="Times New Roman" w:cs="Times New Roman"/>
        </w:rPr>
        <w:t xml:space="preserve"> </w:t>
      </w:r>
      <w:r w:rsidR="006B303B">
        <w:rPr>
          <w:rFonts w:ascii="Times New Roman" w:hAnsi="Times New Roman" w:cs="Times New Roman"/>
        </w:rPr>
        <w:t xml:space="preserve">Table 3 </w:t>
      </w:r>
      <w:r w:rsidR="00F8086D">
        <w:rPr>
          <w:rFonts w:ascii="Times New Roman" w:hAnsi="Times New Roman" w:cs="Times New Roman"/>
        </w:rPr>
        <w:t xml:space="preserve">shows the number of economic and conflict frames in the first five weeks of the movement, leading up to the movement’s zenith, and the following five weeks of the movement, during which it steadily declined. </w:t>
      </w:r>
    </w:p>
    <w:p w14:paraId="79947FCF" w14:textId="77777777" w:rsidR="006B303B" w:rsidRDefault="006B303B" w:rsidP="006B303B">
      <w:pPr>
        <w:ind w:firstLine="720"/>
        <w:rPr>
          <w:rFonts w:ascii="Times New Roman" w:hAnsi="Times New Roman" w:cs="Times New Roman"/>
        </w:rPr>
      </w:pPr>
    </w:p>
    <w:p w14:paraId="700048A6" w14:textId="77777777" w:rsidR="00F8086D" w:rsidRDefault="00F8086D" w:rsidP="00F8086D">
      <w:pPr>
        <w:jc w:val="center"/>
        <w:rPr>
          <w:rFonts w:ascii="Times New Roman" w:hAnsi="Times New Roman" w:cs="Times New Roman"/>
          <w:b/>
        </w:rPr>
      </w:pPr>
      <w:r w:rsidRPr="00A869A6">
        <w:rPr>
          <w:rFonts w:ascii="Times New Roman" w:hAnsi="Times New Roman" w:cs="Times New Roman"/>
          <w:b/>
        </w:rPr>
        <w:t>[</w:t>
      </w:r>
      <w:r>
        <w:rPr>
          <w:rFonts w:ascii="Times New Roman" w:hAnsi="Times New Roman" w:cs="Times New Roman"/>
          <w:b/>
        </w:rPr>
        <w:t>Table</w:t>
      </w:r>
      <w:r w:rsidRPr="00A869A6">
        <w:rPr>
          <w:rFonts w:ascii="Times New Roman" w:hAnsi="Times New Roman" w:cs="Times New Roman"/>
          <w:b/>
        </w:rPr>
        <w:t xml:space="preserve"> 3 Here]</w:t>
      </w:r>
    </w:p>
    <w:p w14:paraId="4424F8F2" w14:textId="77777777" w:rsidR="006972A4" w:rsidRPr="00A869A6" w:rsidRDefault="006972A4" w:rsidP="00F8086D">
      <w:pPr>
        <w:jc w:val="center"/>
        <w:rPr>
          <w:rFonts w:ascii="Times New Roman" w:hAnsi="Times New Roman" w:cs="Times New Roman"/>
          <w:b/>
        </w:rPr>
      </w:pPr>
    </w:p>
    <w:p w14:paraId="11CC1AC2" w14:textId="77777777" w:rsidR="007B0DFF" w:rsidRDefault="00F8086D" w:rsidP="006A5A52">
      <w:pPr>
        <w:ind w:firstLine="720"/>
        <w:rPr>
          <w:rFonts w:ascii="Times New Roman" w:hAnsi="Times New Roman" w:cs="Times New Roman"/>
        </w:rPr>
      </w:pPr>
      <w:r>
        <w:rPr>
          <w:rFonts w:ascii="Times New Roman" w:hAnsi="Times New Roman" w:cs="Times New Roman"/>
        </w:rPr>
        <w:t xml:space="preserve">The results in Table 3 offer support to the idea that </w:t>
      </w:r>
      <w:r w:rsidRPr="004D4666">
        <w:rPr>
          <w:rFonts w:ascii="Times New Roman" w:hAnsi="Times New Roman" w:cs="Times New Roman"/>
        </w:rPr>
        <w:t>different frames</w:t>
      </w:r>
      <w:r>
        <w:rPr>
          <w:rFonts w:ascii="Times New Roman" w:hAnsi="Times New Roman" w:cs="Times New Roman"/>
        </w:rPr>
        <w:t xml:space="preserve"> emerge at different stages of the issue attention cycle. In the early part of the protest, during the alarmed discovery stage, substance dominated the coverage. </w:t>
      </w:r>
      <w:r w:rsidR="006972A4">
        <w:rPr>
          <w:rFonts w:ascii="Times New Roman" w:hAnsi="Times New Roman" w:cs="Times New Roman"/>
        </w:rPr>
        <w:t xml:space="preserve">This </w:t>
      </w:r>
      <w:r w:rsidR="003546DD">
        <w:rPr>
          <w:rFonts w:ascii="Times New Roman" w:hAnsi="Times New Roman" w:cs="Times New Roman"/>
        </w:rPr>
        <w:t>confirms</w:t>
      </w:r>
      <w:r w:rsidR="006972A4">
        <w:rPr>
          <w:rFonts w:ascii="Times New Roman" w:hAnsi="Times New Roman" w:cs="Times New Roman"/>
        </w:rPr>
        <w:t xml:space="preserve"> </w:t>
      </w:r>
      <w:r w:rsidR="003546DD">
        <w:rPr>
          <w:rFonts w:ascii="Times New Roman" w:hAnsi="Times New Roman" w:cs="Times New Roman"/>
        </w:rPr>
        <w:t>my expectations in</w:t>
      </w:r>
      <w:r w:rsidR="006972A4">
        <w:rPr>
          <w:rFonts w:ascii="Times New Roman" w:hAnsi="Times New Roman" w:cs="Times New Roman"/>
        </w:rPr>
        <w:t xml:space="preserve"> H2a</w:t>
      </w:r>
      <w:r w:rsidR="003B6AEB">
        <w:rPr>
          <w:rFonts w:ascii="Times New Roman" w:hAnsi="Times New Roman" w:cs="Times New Roman"/>
        </w:rPr>
        <w:t>,</w:t>
      </w:r>
      <w:r w:rsidR="006972A4">
        <w:rPr>
          <w:rFonts w:ascii="Times New Roman" w:hAnsi="Times New Roman" w:cs="Times New Roman"/>
        </w:rPr>
        <w:t xml:space="preserve"> </w:t>
      </w:r>
      <w:r w:rsidR="003B6AEB">
        <w:rPr>
          <w:rFonts w:ascii="Times New Roman" w:hAnsi="Times New Roman" w:cs="Times New Roman"/>
        </w:rPr>
        <w:t>which predicted</w:t>
      </w:r>
      <w:r w:rsidR="006972A4">
        <w:rPr>
          <w:rFonts w:ascii="Times New Roman" w:hAnsi="Times New Roman" w:cs="Times New Roman"/>
        </w:rPr>
        <w:t xml:space="preserve"> economic frames would dominate in the earliest stages of the protest. </w:t>
      </w:r>
      <w:r>
        <w:rPr>
          <w:rFonts w:ascii="Times New Roman" w:hAnsi="Times New Roman" w:cs="Times New Roman"/>
        </w:rPr>
        <w:t xml:space="preserve">48 economic frames emerged in the coverage during the early phase of the protest. However, after the movement’s peak, number of economic frames declined by almost 40% </w:t>
      </w:r>
      <w:r w:rsidR="001E0007">
        <w:rPr>
          <w:rFonts w:ascii="Times New Roman" w:hAnsi="Times New Roman" w:cs="Times New Roman"/>
        </w:rPr>
        <w:t xml:space="preserve">in late October and November. </w:t>
      </w:r>
      <w:r>
        <w:rPr>
          <w:rFonts w:ascii="Times New Roman" w:hAnsi="Times New Roman" w:cs="Times New Roman"/>
        </w:rPr>
        <w:t xml:space="preserve"> </w:t>
      </w:r>
      <w:r w:rsidR="006A5A52" w:rsidRPr="007F6794">
        <w:rPr>
          <w:rFonts w:ascii="Times New Roman" w:hAnsi="Times New Roman" w:cs="Times New Roman"/>
        </w:rPr>
        <w:t xml:space="preserve">As the number of economic stories tapered off and declined approaching the end of October, </w:t>
      </w:r>
      <w:r w:rsidR="00D73545">
        <w:rPr>
          <w:rFonts w:ascii="Times New Roman" w:hAnsi="Times New Roman" w:cs="Times New Roman"/>
        </w:rPr>
        <w:t>city government officials</w:t>
      </w:r>
      <w:r w:rsidR="006A5A52" w:rsidRPr="007F6794">
        <w:rPr>
          <w:rFonts w:ascii="Times New Roman" w:hAnsi="Times New Roman" w:cs="Times New Roman"/>
        </w:rPr>
        <w:t xml:space="preserve"> grew increasingly concerned about the condition of the park. </w:t>
      </w:r>
    </w:p>
    <w:p w14:paraId="3756F965" w14:textId="56652170" w:rsidR="006A5A52" w:rsidRPr="007F6794" w:rsidRDefault="006A5A52" w:rsidP="006A5A52">
      <w:pPr>
        <w:ind w:firstLine="720"/>
        <w:rPr>
          <w:rFonts w:ascii="Times New Roman" w:hAnsi="Times New Roman" w:cs="Times New Roman"/>
        </w:rPr>
      </w:pPr>
      <w:r w:rsidRPr="007F6794">
        <w:rPr>
          <w:rFonts w:ascii="Times New Roman" w:hAnsi="Times New Roman" w:cs="Times New Roman"/>
        </w:rPr>
        <w:t xml:space="preserve">The article ‘Tidying Up, Pre-emptively, But Showdown May Loom’ recounted the protesters efforts to clean up their garbage to avoid harassment from city officials. Despite their determination, </w:t>
      </w:r>
      <w:r w:rsidR="007B0DFF">
        <w:rPr>
          <w:rFonts w:ascii="Times New Roman" w:hAnsi="Times New Roman" w:cs="Times New Roman"/>
        </w:rPr>
        <w:t xml:space="preserve">New York City Mayor, Michael Bloomberg, </w:t>
      </w:r>
      <w:r w:rsidRPr="007F6794">
        <w:rPr>
          <w:rFonts w:ascii="Times New Roman" w:hAnsi="Times New Roman" w:cs="Times New Roman"/>
        </w:rPr>
        <w:t xml:space="preserve">and the </w:t>
      </w:r>
      <w:r w:rsidR="00E30781">
        <w:rPr>
          <w:rFonts w:ascii="Times New Roman" w:hAnsi="Times New Roman" w:cs="Times New Roman"/>
        </w:rPr>
        <w:t>property manager</w:t>
      </w:r>
      <w:r w:rsidRPr="007F6794">
        <w:rPr>
          <w:rFonts w:ascii="Times New Roman" w:hAnsi="Times New Roman" w:cs="Times New Roman"/>
        </w:rPr>
        <w:t xml:space="preserve"> </w:t>
      </w:r>
      <w:r w:rsidR="00E30781">
        <w:rPr>
          <w:rFonts w:ascii="Times New Roman" w:hAnsi="Times New Roman" w:cs="Times New Roman"/>
        </w:rPr>
        <w:t>of the park protesters had occupied</w:t>
      </w:r>
      <w:r w:rsidRPr="007F6794">
        <w:rPr>
          <w:rFonts w:ascii="Times New Roman" w:hAnsi="Times New Roman" w:cs="Times New Roman"/>
        </w:rPr>
        <w:t xml:space="preserve"> amplified their rhetoric about evicting the protesters because of concerns about the sanitary conditions in the park and the general disruptiveness of the protests to the life of residents around the park.  The protesters successfully avoided eviction throughout October as chronicled in ‘Calls Flood In; City Backs Off; Protesters Stay’ but a future confrontation seemed inevitable. </w:t>
      </w:r>
    </w:p>
    <w:p w14:paraId="1EAA6060" w14:textId="45308032" w:rsidR="006A5A52" w:rsidRPr="007F6794" w:rsidRDefault="006A5A52" w:rsidP="006A5A52">
      <w:pPr>
        <w:ind w:firstLine="720"/>
        <w:rPr>
          <w:rFonts w:ascii="Times New Roman" w:hAnsi="Times New Roman" w:cs="Times New Roman"/>
        </w:rPr>
      </w:pPr>
      <w:r w:rsidRPr="007F6794">
        <w:rPr>
          <w:rFonts w:ascii="Times New Roman" w:hAnsi="Times New Roman" w:cs="Times New Roman"/>
        </w:rPr>
        <w:t xml:space="preserve">In November, the conflict narrative, which had already surfaced a few times before in the coverage, eventually replaced economic issues as the dominant storyline about the protest. </w:t>
      </w:r>
      <w:r w:rsidR="00BA1422">
        <w:rPr>
          <w:rFonts w:ascii="Times New Roman" w:hAnsi="Times New Roman" w:cs="Times New Roman"/>
        </w:rPr>
        <w:t xml:space="preserve">This is consistent with my expectation in H2b, that conflict frames would dominate the news coverage as the movement peaked and declined. </w:t>
      </w:r>
      <w:r w:rsidRPr="007F6794">
        <w:rPr>
          <w:rFonts w:ascii="Times New Roman" w:hAnsi="Times New Roman" w:cs="Times New Roman"/>
        </w:rPr>
        <w:t xml:space="preserve">The standoff between city officials and protesters over the protesters’ tenuous status camping in cities across the country became the overwhelming theme of the news coverage. Many cities </w:t>
      </w:r>
      <w:r w:rsidR="00BA1422">
        <w:rPr>
          <w:rFonts w:ascii="Times New Roman" w:hAnsi="Times New Roman" w:cs="Times New Roman"/>
        </w:rPr>
        <w:t>across the country</w:t>
      </w:r>
      <w:r w:rsidRPr="007F6794">
        <w:rPr>
          <w:rFonts w:ascii="Times New Roman" w:hAnsi="Times New Roman" w:cs="Times New Roman"/>
        </w:rPr>
        <w:t xml:space="preserve"> were becoming openly hostile to </w:t>
      </w:r>
      <w:r w:rsidR="00BA1422">
        <w:rPr>
          <w:rFonts w:ascii="Times New Roman" w:hAnsi="Times New Roman" w:cs="Times New Roman"/>
        </w:rPr>
        <w:t>Occupy movement</w:t>
      </w:r>
      <w:r w:rsidRPr="007F6794">
        <w:rPr>
          <w:rFonts w:ascii="Times New Roman" w:hAnsi="Times New Roman" w:cs="Times New Roman"/>
        </w:rPr>
        <w:t xml:space="preserve">. </w:t>
      </w:r>
    </w:p>
    <w:p w14:paraId="4B75DACF" w14:textId="77777777" w:rsidR="00937427" w:rsidRDefault="006A5A52" w:rsidP="006A5A52">
      <w:pPr>
        <w:ind w:firstLine="720"/>
        <w:rPr>
          <w:rFonts w:ascii="Times New Roman" w:hAnsi="Times New Roman" w:cs="Times New Roman"/>
        </w:rPr>
      </w:pPr>
      <w:r w:rsidRPr="007F6794">
        <w:rPr>
          <w:rFonts w:ascii="Times New Roman" w:hAnsi="Times New Roman" w:cs="Times New Roman"/>
        </w:rPr>
        <w:t xml:space="preserve">In late October, headlines like ‘Some Cities Begin Cracking Down on ‘Occupy’ Protests’ appeared and described major arrests at Occupy Atlanta and plans for eviction in places like Rhode Island and Chicago (McKinley and </w:t>
      </w:r>
      <w:proofErr w:type="spellStart"/>
      <w:r w:rsidRPr="007F6794">
        <w:rPr>
          <w:rFonts w:ascii="Times New Roman" w:hAnsi="Times New Roman" w:cs="Times New Roman"/>
        </w:rPr>
        <w:t>Goodnough</w:t>
      </w:r>
      <w:proofErr w:type="spellEnd"/>
      <w:r w:rsidRPr="007F6794">
        <w:rPr>
          <w:rFonts w:ascii="Times New Roman" w:hAnsi="Times New Roman" w:cs="Times New Roman"/>
        </w:rPr>
        <w:t xml:space="preserve"> 2011). Arrests at the various Occupy encampments had a complex effect on the ebb and flow of economic and conflict framing. Obviously, widespread arrests of protesters would produce conflict framing with the sensational drama reporters thrive on. But, as indicated earlier, a substantial number of arrests were needed to reach the tipping point for much of the attention to the protest’s economic grievances.</w:t>
      </w:r>
    </w:p>
    <w:p w14:paraId="093FFDB3" w14:textId="52211B6B" w:rsidR="006A5A52" w:rsidRPr="007F6794" w:rsidRDefault="006A5A52" w:rsidP="006A5A52">
      <w:pPr>
        <w:ind w:firstLine="720"/>
        <w:rPr>
          <w:rFonts w:ascii="Times New Roman" w:hAnsi="Times New Roman" w:cs="Times New Roman"/>
        </w:rPr>
      </w:pPr>
      <w:r w:rsidRPr="007F6794">
        <w:rPr>
          <w:rFonts w:ascii="Times New Roman" w:hAnsi="Times New Roman" w:cs="Times New Roman"/>
        </w:rPr>
        <w:t xml:space="preserve">The </w:t>
      </w:r>
      <w:r w:rsidR="00F7490A" w:rsidRPr="007F6794">
        <w:rPr>
          <w:rFonts w:ascii="Times New Roman" w:hAnsi="Times New Roman" w:cs="Times New Roman"/>
        </w:rPr>
        <w:t>complex</w:t>
      </w:r>
      <w:r w:rsidRPr="007F6794">
        <w:rPr>
          <w:rFonts w:ascii="Times New Roman" w:hAnsi="Times New Roman" w:cs="Times New Roman"/>
        </w:rPr>
        <w:t xml:space="preserve"> relationship between arrests and frames seems to suggest that arrests drove news attention at the peak of the movement in October, when its agenda took shape and at the nadir of the movement in late November, when the eviction and implosion of OWS took place. Clearly, exogenous events related to arrests, like the pepper spraying incident in September and the serious injury of an Iraq War Veteran in Oakland who was struck by a police launched tear gas canister in October, which was chronicled in ‘Outrage Over Veteran Injured at ‘Occupy’ Protest’ also spurred more conflict frames in the coverage. </w:t>
      </w:r>
    </w:p>
    <w:p w14:paraId="76F45FB1" w14:textId="31F054E7" w:rsidR="006A5A52" w:rsidRPr="007F6794" w:rsidRDefault="006A5A52" w:rsidP="006A5A52">
      <w:pPr>
        <w:ind w:firstLine="720"/>
        <w:rPr>
          <w:rFonts w:ascii="Times New Roman" w:hAnsi="Times New Roman" w:cs="Times New Roman"/>
        </w:rPr>
      </w:pPr>
      <w:r w:rsidRPr="007F6794">
        <w:rPr>
          <w:rFonts w:ascii="Times New Roman" w:hAnsi="Times New Roman" w:cs="Times New Roman"/>
        </w:rPr>
        <w:t xml:space="preserve">The gradual shift in focus from substance, the economic concerns of the protest and the movement’s growth, to conflict are a typical feature of how news framing fluctuates in an issue attention cycle. As the movement increased its size and formulated the problem, the newspaper delved into </w:t>
      </w:r>
      <w:r w:rsidR="00DE2EA8">
        <w:rPr>
          <w:rFonts w:ascii="Times New Roman" w:hAnsi="Times New Roman" w:cs="Times New Roman"/>
        </w:rPr>
        <w:t>Occupy M</w:t>
      </w:r>
      <w:r w:rsidR="00327514">
        <w:rPr>
          <w:rFonts w:ascii="Times New Roman" w:hAnsi="Times New Roman" w:cs="Times New Roman"/>
        </w:rPr>
        <w:t>ovement’s</w:t>
      </w:r>
      <w:r w:rsidRPr="007F6794">
        <w:rPr>
          <w:rFonts w:ascii="Times New Roman" w:hAnsi="Times New Roman" w:cs="Times New Roman"/>
        </w:rPr>
        <w:t xml:space="preserve"> origins and appeared cautiously optimistic about the protest’s potential to materialize political and economic reforms. However, when it became clear that the protesters could not organize well beyond the confines of their encampments, public support declined</w:t>
      </w:r>
      <w:r w:rsidR="00BD2925">
        <w:rPr>
          <w:rFonts w:ascii="Times New Roman" w:hAnsi="Times New Roman" w:cs="Times New Roman"/>
        </w:rPr>
        <w:t xml:space="preserve"> and the narrative shifted</w:t>
      </w:r>
      <w:r w:rsidRPr="007F6794">
        <w:rPr>
          <w:rFonts w:ascii="Times New Roman" w:hAnsi="Times New Roman" w:cs="Times New Roman"/>
        </w:rPr>
        <w:t xml:space="preserve">. At the same time, elite and official scrutiny intensified as stories emerged about drug use, crime, and sanitation problems, leading to more conflict frames in the coverage, which detailed cities’ eviction push and looming showdowns. </w:t>
      </w:r>
    </w:p>
    <w:p w14:paraId="37754D31" w14:textId="71D76CE5" w:rsidR="00BE0CC1" w:rsidRDefault="009C6893" w:rsidP="006A5A52">
      <w:pPr>
        <w:ind w:firstLine="720"/>
        <w:rPr>
          <w:rFonts w:ascii="Times New Roman" w:hAnsi="Times New Roman" w:cs="Times New Roman"/>
        </w:rPr>
      </w:pPr>
      <w:r>
        <w:rPr>
          <w:rFonts w:ascii="Times New Roman" w:hAnsi="Times New Roman" w:cs="Times New Roman"/>
        </w:rPr>
        <w:t xml:space="preserve">As Table 3 shows, the number of conflict frames increased by about 42% during weeks 6 through 10 of the protest. </w:t>
      </w:r>
      <w:r w:rsidRPr="007F6794">
        <w:rPr>
          <w:rFonts w:ascii="Times New Roman" w:hAnsi="Times New Roman" w:cs="Times New Roman"/>
        </w:rPr>
        <w:t xml:space="preserve">Almost two-thirds of the conflict stories appeared in the month of November. </w:t>
      </w:r>
      <w:r w:rsidR="006A5A52" w:rsidRPr="007F6794">
        <w:rPr>
          <w:rFonts w:ascii="Times New Roman" w:hAnsi="Times New Roman" w:cs="Times New Roman"/>
        </w:rPr>
        <w:t xml:space="preserve">By the middle of the month, there was a story about police arresting protesters or evicting camps almost everyday. </w:t>
      </w:r>
      <w:r w:rsidR="00BE0CC1">
        <w:rPr>
          <w:rFonts w:ascii="Times New Roman" w:hAnsi="Times New Roman" w:cs="Times New Roman"/>
        </w:rPr>
        <w:t xml:space="preserve">This finding lends the strongest support to H2b. Just when the movement had peaked, it recognized that initiating economic reforms would prove to be difficult and any potential attempts at change </w:t>
      </w:r>
      <w:r w:rsidR="00100423">
        <w:rPr>
          <w:rFonts w:ascii="Times New Roman" w:hAnsi="Times New Roman" w:cs="Times New Roman"/>
        </w:rPr>
        <w:t xml:space="preserve">the existing order </w:t>
      </w:r>
      <w:r w:rsidR="00BE0CC1">
        <w:rPr>
          <w:rFonts w:ascii="Times New Roman" w:hAnsi="Times New Roman" w:cs="Times New Roman"/>
        </w:rPr>
        <w:t>would face institutional resistance</w:t>
      </w:r>
      <w:r w:rsidR="00B643B3">
        <w:rPr>
          <w:rFonts w:ascii="Times New Roman" w:hAnsi="Times New Roman" w:cs="Times New Roman"/>
        </w:rPr>
        <w:t xml:space="preserve"> from those in power</w:t>
      </w:r>
      <w:r w:rsidR="00BE0CC1">
        <w:rPr>
          <w:rFonts w:ascii="Times New Roman" w:hAnsi="Times New Roman" w:cs="Times New Roman"/>
        </w:rPr>
        <w:t xml:space="preserve">. </w:t>
      </w:r>
    </w:p>
    <w:p w14:paraId="1807F4D3" w14:textId="2A30C654" w:rsidR="006A5A52" w:rsidRPr="007F6794" w:rsidRDefault="006A5A52" w:rsidP="006A5A52">
      <w:pPr>
        <w:ind w:firstLine="720"/>
        <w:rPr>
          <w:rFonts w:ascii="Times New Roman" w:hAnsi="Times New Roman" w:cs="Times New Roman"/>
        </w:rPr>
      </w:pPr>
      <w:r w:rsidRPr="007F6794">
        <w:rPr>
          <w:rFonts w:ascii="Times New Roman" w:hAnsi="Times New Roman" w:cs="Times New Roman"/>
        </w:rPr>
        <w:t xml:space="preserve">A few headlines capture </w:t>
      </w:r>
      <w:r w:rsidR="00623D15">
        <w:rPr>
          <w:rFonts w:ascii="Times New Roman" w:hAnsi="Times New Roman" w:cs="Times New Roman"/>
        </w:rPr>
        <w:t>the looming institutional resistance</w:t>
      </w:r>
      <w:r w:rsidRPr="007F6794">
        <w:rPr>
          <w:rFonts w:ascii="Times New Roman" w:hAnsi="Times New Roman" w:cs="Times New Roman"/>
        </w:rPr>
        <w:t xml:space="preserve"> such as, ‘Police in Denver Move on Protesters’, ‘Police Clear Occupy Oakland Encampment, but Protesters Return’, ‘As the Police Moved In, the Word Went Out: ‘It’s Happening’’, and ‘Across U.S., Demonstrators Face Arrests and Evictions’. On November 15</w:t>
      </w:r>
      <w:r w:rsidRPr="007F6794">
        <w:rPr>
          <w:rFonts w:ascii="Times New Roman" w:hAnsi="Times New Roman" w:cs="Times New Roman"/>
          <w:vertAlign w:val="superscript"/>
        </w:rPr>
        <w:t>th</w:t>
      </w:r>
      <w:r w:rsidRPr="007F6794">
        <w:rPr>
          <w:rFonts w:ascii="Times New Roman" w:hAnsi="Times New Roman" w:cs="Times New Roman"/>
        </w:rPr>
        <w:t xml:space="preserve">, NYPD officers cleared </w:t>
      </w:r>
      <w:r w:rsidR="00D8704E">
        <w:rPr>
          <w:rFonts w:ascii="Times New Roman" w:hAnsi="Times New Roman" w:cs="Times New Roman"/>
        </w:rPr>
        <w:t xml:space="preserve">Manhattan’s </w:t>
      </w:r>
      <w:proofErr w:type="spellStart"/>
      <w:r w:rsidRPr="007F6794">
        <w:rPr>
          <w:rFonts w:ascii="Times New Roman" w:hAnsi="Times New Roman" w:cs="Times New Roman"/>
        </w:rPr>
        <w:t>Zuccotti</w:t>
      </w:r>
      <w:proofErr w:type="spellEnd"/>
      <w:r w:rsidRPr="007F6794">
        <w:rPr>
          <w:rFonts w:ascii="Times New Roman" w:hAnsi="Times New Roman" w:cs="Times New Roman"/>
        </w:rPr>
        <w:t xml:space="preserve"> Park</w:t>
      </w:r>
      <w:r w:rsidR="006B5F18">
        <w:rPr>
          <w:rFonts w:ascii="Times New Roman" w:hAnsi="Times New Roman" w:cs="Times New Roman"/>
        </w:rPr>
        <w:t>, where protesters had been sleeping</w:t>
      </w:r>
      <w:r w:rsidRPr="007F6794">
        <w:rPr>
          <w:rFonts w:ascii="Times New Roman" w:hAnsi="Times New Roman" w:cs="Times New Roman"/>
        </w:rPr>
        <w:t xml:space="preserve"> in the early hours of the morning. Reporters followed the decisive eviction with two headlines that hinted the park’s owners and the mayor may have won the showdown, ‘City Reopens Park After Protesters Are Evicted’ and ‘Where Protesters Camped, a Placid Scene for Now’. </w:t>
      </w:r>
    </w:p>
    <w:p w14:paraId="08608996" w14:textId="68E5E505" w:rsidR="002E5ECC" w:rsidRDefault="006A5A52" w:rsidP="006A5A52">
      <w:pPr>
        <w:ind w:firstLine="720"/>
        <w:rPr>
          <w:rFonts w:ascii="Times New Roman" w:hAnsi="Times New Roman" w:cs="Times New Roman"/>
        </w:rPr>
      </w:pPr>
      <w:r w:rsidRPr="007F6794">
        <w:rPr>
          <w:rFonts w:ascii="Times New Roman" w:hAnsi="Times New Roman" w:cs="Times New Roman"/>
        </w:rPr>
        <w:t>As November faded and the weather dampened the mood at occupations around the country, The Times continued to report on the desperate struggle of the protesters to hold their encampments and resist forceful evictions by police. But as the protest marked its two-month anniversary on November 17</w:t>
      </w:r>
      <w:r w:rsidRPr="007F6794">
        <w:rPr>
          <w:rFonts w:ascii="Times New Roman" w:hAnsi="Times New Roman" w:cs="Times New Roman"/>
          <w:vertAlign w:val="superscript"/>
        </w:rPr>
        <w:t>th</w:t>
      </w:r>
      <w:r w:rsidRPr="007F6794">
        <w:rPr>
          <w:rFonts w:ascii="Times New Roman" w:hAnsi="Times New Roman" w:cs="Times New Roman"/>
        </w:rPr>
        <w:t xml:space="preserve">, it was clear that the gesture was mostly symbolic and most Occupiers could sense their days were numbered. As David Carr simply put it, “[after the </w:t>
      </w:r>
      <w:proofErr w:type="spellStart"/>
      <w:r w:rsidRPr="007F6794">
        <w:rPr>
          <w:rFonts w:ascii="Times New Roman" w:hAnsi="Times New Roman" w:cs="Times New Roman"/>
        </w:rPr>
        <w:t>Zuccotti</w:t>
      </w:r>
      <w:proofErr w:type="spellEnd"/>
      <w:r w:rsidRPr="007F6794">
        <w:rPr>
          <w:rFonts w:ascii="Times New Roman" w:hAnsi="Times New Roman" w:cs="Times New Roman"/>
        </w:rPr>
        <w:t xml:space="preserve"> Park eviction and evictions in other cities] it is inevitable that Occupy Wall Street will eventually become more</w:t>
      </w:r>
      <w:r w:rsidR="00134118">
        <w:rPr>
          <w:rFonts w:ascii="Times New Roman" w:hAnsi="Times New Roman" w:cs="Times New Roman"/>
        </w:rPr>
        <w:t xml:space="preserve"> of an idea than a place” (2011</w:t>
      </w:r>
      <w:r w:rsidRPr="007F6794">
        <w:rPr>
          <w:rFonts w:ascii="Times New Roman" w:hAnsi="Times New Roman" w:cs="Times New Roman"/>
        </w:rPr>
        <w:t xml:space="preserve">). </w:t>
      </w:r>
    </w:p>
    <w:p w14:paraId="28061F51" w14:textId="31A75036" w:rsidR="00F23E5A" w:rsidRPr="005D3272" w:rsidRDefault="006A5A52" w:rsidP="005D3272">
      <w:pPr>
        <w:ind w:firstLine="720"/>
        <w:rPr>
          <w:rFonts w:ascii="Times New Roman" w:hAnsi="Times New Roman" w:cs="Times New Roman"/>
        </w:rPr>
      </w:pPr>
      <w:r w:rsidRPr="007F6794">
        <w:rPr>
          <w:rFonts w:ascii="Times New Roman" w:hAnsi="Times New Roman" w:cs="Times New Roman"/>
        </w:rPr>
        <w:t xml:space="preserve">Carr and others reflected on what the movement’s larger significance was as well as how its physical dissolution would impact its future legacy. As coverage waned and focused on life after the occupation in late November and December, OWS had reached the end of the issue attention cycle. Despite an ambitious and sprawling agenda, the movement itself would not be able to tackle many of the issues it wanted to. In the end, OWS could not withstand the harassment of unsympathetic city officials. </w:t>
      </w:r>
    </w:p>
    <w:p w14:paraId="267A01E4" w14:textId="77777777" w:rsidR="005D3272" w:rsidRPr="00303F36" w:rsidRDefault="005D3272">
      <w:pPr>
        <w:rPr>
          <w:rFonts w:ascii="Times New Roman" w:hAnsi="Times New Roman" w:cs="Times New Roman"/>
          <w:b/>
        </w:rPr>
      </w:pPr>
    </w:p>
    <w:p w14:paraId="0FF00ED3" w14:textId="07755F37" w:rsidR="007B4A71" w:rsidRDefault="005D30EF">
      <w:pPr>
        <w:rPr>
          <w:rFonts w:ascii="Times New Roman" w:hAnsi="Times New Roman" w:cs="Times New Roman"/>
          <w:b/>
        </w:rPr>
      </w:pPr>
      <w:r w:rsidRPr="00303F36">
        <w:rPr>
          <w:rFonts w:ascii="Times New Roman" w:hAnsi="Times New Roman" w:cs="Times New Roman"/>
          <w:b/>
        </w:rPr>
        <w:t>Conclusion</w:t>
      </w:r>
    </w:p>
    <w:p w14:paraId="5944C42F" w14:textId="77777777" w:rsidR="007C257D" w:rsidRDefault="007C257D">
      <w:pPr>
        <w:rPr>
          <w:rFonts w:ascii="Times New Roman" w:hAnsi="Times New Roman" w:cs="Times New Roman"/>
          <w:b/>
        </w:rPr>
      </w:pPr>
    </w:p>
    <w:p w14:paraId="5E2C735C" w14:textId="08CA20BC" w:rsidR="00E36E51" w:rsidRDefault="00D90B5E">
      <w:pPr>
        <w:rPr>
          <w:rFonts w:ascii="Times New Roman" w:hAnsi="Times New Roman" w:cs="Times New Roman"/>
        </w:rPr>
      </w:pPr>
      <w:r w:rsidRPr="007F6794">
        <w:rPr>
          <w:rFonts w:ascii="Times New Roman" w:hAnsi="Times New Roman" w:cs="Times New Roman"/>
        </w:rPr>
        <w:tab/>
      </w:r>
      <w:r>
        <w:rPr>
          <w:rFonts w:ascii="Times New Roman" w:hAnsi="Times New Roman" w:cs="Times New Roman"/>
        </w:rPr>
        <w:t>Occupy Wall Street was</w:t>
      </w:r>
      <w:r w:rsidR="00A94B24">
        <w:rPr>
          <w:rFonts w:ascii="Times New Roman" w:hAnsi="Times New Roman" w:cs="Times New Roman"/>
        </w:rPr>
        <w:t xml:space="preserve"> an</w:t>
      </w:r>
      <w:r w:rsidRPr="007F6794">
        <w:rPr>
          <w:rFonts w:ascii="Times New Roman" w:hAnsi="Times New Roman" w:cs="Times New Roman"/>
        </w:rPr>
        <w:t xml:space="preserve"> innovative social movement with a strong presence, </w:t>
      </w:r>
      <w:r w:rsidR="00FF132D">
        <w:rPr>
          <w:rFonts w:ascii="Times New Roman" w:hAnsi="Times New Roman" w:cs="Times New Roman"/>
        </w:rPr>
        <w:t>fierceness,</w:t>
      </w:r>
      <w:r w:rsidR="00FF132D" w:rsidRPr="007F6794">
        <w:rPr>
          <w:rFonts w:ascii="Times New Roman" w:hAnsi="Times New Roman" w:cs="Times New Roman"/>
        </w:rPr>
        <w:t xml:space="preserve"> </w:t>
      </w:r>
      <w:r w:rsidRPr="007F6794">
        <w:rPr>
          <w:rFonts w:ascii="Times New Roman" w:hAnsi="Times New Roman" w:cs="Times New Roman"/>
        </w:rPr>
        <w:t>and ow</w:t>
      </w:r>
      <w:r w:rsidR="003A05B9">
        <w:rPr>
          <w:rFonts w:ascii="Times New Roman" w:hAnsi="Times New Roman" w:cs="Times New Roman"/>
        </w:rPr>
        <w:t xml:space="preserve">nership of a hard-hitting issue. </w:t>
      </w:r>
      <w:r w:rsidR="007E6BEB">
        <w:rPr>
          <w:rFonts w:ascii="Times New Roman" w:hAnsi="Times New Roman" w:cs="Times New Roman"/>
        </w:rPr>
        <w:t>The movement’s message about the urgent need to reduce</w:t>
      </w:r>
      <w:r w:rsidR="007E6BEB" w:rsidRPr="007F6794">
        <w:rPr>
          <w:rFonts w:ascii="Times New Roman" w:hAnsi="Times New Roman" w:cs="Times New Roman"/>
        </w:rPr>
        <w:t xml:space="preserve"> economic inequality</w:t>
      </w:r>
      <w:r w:rsidR="007E6BEB">
        <w:rPr>
          <w:rFonts w:ascii="Times New Roman" w:hAnsi="Times New Roman" w:cs="Times New Roman"/>
        </w:rPr>
        <w:t>,</w:t>
      </w:r>
      <w:r w:rsidR="007E6BEB" w:rsidRPr="007F6794">
        <w:rPr>
          <w:rFonts w:ascii="Times New Roman" w:hAnsi="Times New Roman" w:cs="Times New Roman"/>
        </w:rPr>
        <w:t xml:space="preserve"> </w:t>
      </w:r>
      <w:r w:rsidR="00A30A91">
        <w:rPr>
          <w:rFonts w:ascii="Times New Roman" w:hAnsi="Times New Roman" w:cs="Times New Roman"/>
        </w:rPr>
        <w:t xml:space="preserve">draw attention to </w:t>
      </w:r>
      <w:r w:rsidR="00682C09" w:rsidRPr="007F6794">
        <w:rPr>
          <w:rFonts w:ascii="Times New Roman" w:hAnsi="Times New Roman" w:cs="Times New Roman"/>
        </w:rPr>
        <w:t>Wall Street</w:t>
      </w:r>
      <w:r w:rsidR="00682C09">
        <w:rPr>
          <w:rFonts w:ascii="Times New Roman" w:hAnsi="Times New Roman" w:cs="Times New Roman"/>
        </w:rPr>
        <w:t>’s</w:t>
      </w:r>
      <w:r w:rsidR="00682C09" w:rsidRPr="007F6794">
        <w:rPr>
          <w:rFonts w:ascii="Times New Roman" w:hAnsi="Times New Roman" w:cs="Times New Roman"/>
        </w:rPr>
        <w:t xml:space="preserve"> </w:t>
      </w:r>
      <w:r w:rsidR="00682C09">
        <w:rPr>
          <w:rFonts w:ascii="Times New Roman" w:hAnsi="Times New Roman" w:cs="Times New Roman"/>
        </w:rPr>
        <w:t>lack of</w:t>
      </w:r>
      <w:r w:rsidR="00682C09" w:rsidRPr="007F6794">
        <w:rPr>
          <w:rFonts w:ascii="Times New Roman" w:hAnsi="Times New Roman" w:cs="Times New Roman"/>
        </w:rPr>
        <w:t xml:space="preserve"> moral righteousness in its financial dealings, </w:t>
      </w:r>
      <w:r w:rsidR="007E6BEB" w:rsidRPr="007F6794">
        <w:rPr>
          <w:rFonts w:ascii="Times New Roman" w:hAnsi="Times New Roman" w:cs="Times New Roman"/>
        </w:rPr>
        <w:t xml:space="preserve">and </w:t>
      </w:r>
      <w:r w:rsidR="00A30A91">
        <w:rPr>
          <w:rFonts w:ascii="Times New Roman" w:hAnsi="Times New Roman" w:cs="Times New Roman"/>
        </w:rPr>
        <w:t>efforts to create a</w:t>
      </w:r>
      <w:r w:rsidR="007E6BEB" w:rsidRPr="007F6794">
        <w:rPr>
          <w:rFonts w:ascii="Times New Roman" w:hAnsi="Times New Roman" w:cs="Times New Roman"/>
        </w:rPr>
        <w:t xml:space="preserve"> fairer market that works for everybody, rich or poor, </w:t>
      </w:r>
      <w:r w:rsidR="00E82F4C">
        <w:rPr>
          <w:rFonts w:ascii="Times New Roman" w:hAnsi="Times New Roman" w:cs="Times New Roman"/>
        </w:rPr>
        <w:t>were all ideas that resonated in the media and in the broader public because these themes embodied the core symptoms of our economic malaise</w:t>
      </w:r>
      <w:r w:rsidR="003B21C2">
        <w:rPr>
          <w:rFonts w:ascii="Times New Roman" w:hAnsi="Times New Roman" w:cs="Times New Roman"/>
        </w:rPr>
        <w:t xml:space="preserve"> and had previously been so lacking in our public discourse</w:t>
      </w:r>
      <w:r w:rsidR="00E82F4C">
        <w:rPr>
          <w:rFonts w:ascii="Times New Roman" w:hAnsi="Times New Roman" w:cs="Times New Roman"/>
        </w:rPr>
        <w:t xml:space="preserve">. </w:t>
      </w:r>
      <w:r w:rsidR="003A05B9">
        <w:rPr>
          <w:rFonts w:ascii="Times New Roman" w:hAnsi="Times New Roman" w:cs="Times New Roman"/>
        </w:rPr>
        <w:t xml:space="preserve">It is unsurprising that the movement stimulated so much attention to </w:t>
      </w:r>
      <w:r w:rsidR="008758B4">
        <w:rPr>
          <w:rFonts w:ascii="Times New Roman" w:hAnsi="Times New Roman" w:cs="Times New Roman"/>
        </w:rPr>
        <w:t>such causes</w:t>
      </w:r>
      <w:r w:rsidR="003A05B9">
        <w:rPr>
          <w:rFonts w:ascii="Times New Roman" w:hAnsi="Times New Roman" w:cs="Times New Roman"/>
        </w:rPr>
        <w:t xml:space="preserve">. </w:t>
      </w:r>
    </w:p>
    <w:p w14:paraId="274F3AA9" w14:textId="6327E841" w:rsidR="007B4A71" w:rsidRDefault="003A05B9" w:rsidP="00E36E51">
      <w:pPr>
        <w:ind w:firstLine="720"/>
        <w:rPr>
          <w:rFonts w:ascii="Times New Roman" w:hAnsi="Times New Roman" w:cs="Times New Roman"/>
        </w:rPr>
      </w:pPr>
      <w:r>
        <w:rPr>
          <w:rFonts w:ascii="Times New Roman" w:hAnsi="Times New Roman" w:cs="Times New Roman"/>
        </w:rPr>
        <w:t>However,</w:t>
      </w:r>
      <w:r w:rsidR="0059467A">
        <w:rPr>
          <w:rFonts w:ascii="Times New Roman" w:hAnsi="Times New Roman" w:cs="Times New Roman"/>
        </w:rPr>
        <w:t xml:space="preserve"> despite </w:t>
      </w:r>
      <w:r w:rsidR="004E2432">
        <w:rPr>
          <w:rFonts w:ascii="Times New Roman" w:hAnsi="Times New Roman" w:cs="Times New Roman"/>
        </w:rPr>
        <w:t xml:space="preserve">having </w:t>
      </w:r>
      <w:r w:rsidR="003B33C8">
        <w:rPr>
          <w:rFonts w:ascii="Times New Roman" w:hAnsi="Times New Roman" w:cs="Times New Roman"/>
        </w:rPr>
        <w:t xml:space="preserve">a </w:t>
      </w:r>
      <w:r w:rsidR="0059467A">
        <w:rPr>
          <w:rFonts w:ascii="Times New Roman" w:hAnsi="Times New Roman" w:cs="Times New Roman"/>
        </w:rPr>
        <w:t>timely</w:t>
      </w:r>
      <w:r w:rsidR="003B33C8">
        <w:rPr>
          <w:rFonts w:ascii="Times New Roman" w:hAnsi="Times New Roman" w:cs="Times New Roman"/>
        </w:rPr>
        <w:t xml:space="preserve"> set of</w:t>
      </w:r>
      <w:r w:rsidR="0059467A">
        <w:rPr>
          <w:rFonts w:ascii="Times New Roman" w:hAnsi="Times New Roman" w:cs="Times New Roman"/>
        </w:rPr>
        <w:t xml:space="preserve"> </w:t>
      </w:r>
      <w:r w:rsidR="003B33C8">
        <w:rPr>
          <w:rFonts w:ascii="Times New Roman" w:hAnsi="Times New Roman" w:cs="Times New Roman"/>
        </w:rPr>
        <w:t>causes</w:t>
      </w:r>
      <w:r w:rsidR="0059467A">
        <w:rPr>
          <w:rFonts w:ascii="Times New Roman" w:hAnsi="Times New Roman" w:cs="Times New Roman"/>
        </w:rPr>
        <w:t>,</w:t>
      </w:r>
      <w:r>
        <w:rPr>
          <w:rFonts w:ascii="Times New Roman" w:hAnsi="Times New Roman" w:cs="Times New Roman"/>
        </w:rPr>
        <w:t xml:space="preserve"> the movement was also </w:t>
      </w:r>
      <w:r w:rsidR="006508DD">
        <w:rPr>
          <w:rFonts w:ascii="Times New Roman" w:hAnsi="Times New Roman" w:cs="Times New Roman"/>
        </w:rPr>
        <w:t xml:space="preserve">unorganized, </w:t>
      </w:r>
      <w:r>
        <w:rPr>
          <w:rFonts w:ascii="Times New Roman" w:hAnsi="Times New Roman" w:cs="Times New Roman"/>
        </w:rPr>
        <w:t xml:space="preserve">contradictory, complicated, and rife with conflicts at many levels. </w:t>
      </w:r>
      <w:r w:rsidR="00D90B5E" w:rsidRPr="007F6794">
        <w:rPr>
          <w:rFonts w:ascii="Times New Roman" w:hAnsi="Times New Roman" w:cs="Times New Roman"/>
        </w:rPr>
        <w:t xml:space="preserve">Internally, participants in the movement battled over how to build an agenda, organize activities and work with the hostile institutions in power. Externally, the movement did not desire to meet threats of violent repression from police with its own violence, leading to a one-sided contest where authorities held the upper hand. </w:t>
      </w:r>
      <w:r w:rsidR="00C73B61">
        <w:rPr>
          <w:rFonts w:ascii="Times New Roman" w:hAnsi="Times New Roman" w:cs="Times New Roman"/>
        </w:rPr>
        <w:t xml:space="preserve">The once lofty expectations of the protest were difficult to reconcile with the reality on the ground; changing the </w:t>
      </w:r>
      <w:r w:rsidR="006C5729">
        <w:rPr>
          <w:rFonts w:ascii="Times New Roman" w:hAnsi="Times New Roman" w:cs="Times New Roman"/>
        </w:rPr>
        <w:t>status quo requires more than</w:t>
      </w:r>
      <w:r w:rsidR="00C73B61">
        <w:rPr>
          <w:rFonts w:ascii="Times New Roman" w:hAnsi="Times New Roman" w:cs="Times New Roman"/>
        </w:rPr>
        <w:t xml:space="preserve"> </w:t>
      </w:r>
      <w:r w:rsidR="00F32C04">
        <w:rPr>
          <w:rFonts w:ascii="Times New Roman" w:hAnsi="Times New Roman" w:cs="Times New Roman"/>
        </w:rPr>
        <w:t xml:space="preserve">big dreams, </w:t>
      </w:r>
      <w:r w:rsidR="00C73B61">
        <w:rPr>
          <w:rFonts w:ascii="Times New Roman" w:hAnsi="Times New Roman" w:cs="Times New Roman"/>
        </w:rPr>
        <w:t xml:space="preserve">a mobilization and </w:t>
      </w:r>
      <w:r w:rsidR="00F926B4">
        <w:rPr>
          <w:rFonts w:ascii="Times New Roman" w:hAnsi="Times New Roman" w:cs="Times New Roman"/>
        </w:rPr>
        <w:t>a prolonged</w:t>
      </w:r>
      <w:r w:rsidR="00C73B61">
        <w:rPr>
          <w:rFonts w:ascii="Times New Roman" w:hAnsi="Times New Roman" w:cs="Times New Roman"/>
        </w:rPr>
        <w:t xml:space="preserve"> occupation, it requires</w:t>
      </w:r>
      <w:r w:rsidR="002E04B2">
        <w:rPr>
          <w:rFonts w:ascii="Times New Roman" w:hAnsi="Times New Roman" w:cs="Times New Roman"/>
        </w:rPr>
        <w:t xml:space="preserve"> bargaining,</w:t>
      </w:r>
      <w:r w:rsidR="00C73B61">
        <w:rPr>
          <w:rFonts w:ascii="Times New Roman" w:hAnsi="Times New Roman" w:cs="Times New Roman"/>
        </w:rPr>
        <w:t xml:space="preserve"> practical solutions and institutional cooperation. </w:t>
      </w:r>
    </w:p>
    <w:p w14:paraId="4A538770" w14:textId="3359B3EE" w:rsidR="000B66A3" w:rsidRPr="000B66A3" w:rsidRDefault="00C243F2" w:rsidP="00C243F2">
      <w:pPr>
        <w:ind w:firstLine="720"/>
        <w:rPr>
          <w:rFonts w:ascii="Times New Roman" w:hAnsi="Times New Roman" w:cs="Times New Roman"/>
        </w:rPr>
      </w:pPr>
      <w:r>
        <w:rPr>
          <w:rFonts w:ascii="Times New Roman" w:hAnsi="Times New Roman" w:cs="Times New Roman"/>
        </w:rPr>
        <w:t xml:space="preserve">Protests only have so much time to materialize demands and realize goals before the euphoria wears off and patience grows thin. The public and government officials </w:t>
      </w:r>
      <w:r w:rsidR="002F36FD">
        <w:rPr>
          <w:rFonts w:ascii="Times New Roman" w:hAnsi="Times New Roman" w:cs="Times New Roman"/>
        </w:rPr>
        <w:t xml:space="preserve">quickly </w:t>
      </w:r>
      <w:r>
        <w:rPr>
          <w:rFonts w:ascii="Times New Roman" w:hAnsi="Times New Roman" w:cs="Times New Roman"/>
        </w:rPr>
        <w:t xml:space="preserve">get frustrated, hostile, bored, or all of the above. </w:t>
      </w:r>
      <w:r w:rsidR="009C6AD0">
        <w:rPr>
          <w:rFonts w:ascii="Times New Roman" w:hAnsi="Times New Roman" w:cs="Times New Roman"/>
        </w:rPr>
        <w:t xml:space="preserve">In the context </w:t>
      </w:r>
      <w:r w:rsidR="000B66A3">
        <w:rPr>
          <w:rFonts w:ascii="Times New Roman" w:hAnsi="Times New Roman" w:cs="Times New Roman"/>
        </w:rPr>
        <w:t xml:space="preserve">of </w:t>
      </w:r>
      <w:r w:rsidR="009C6AD0">
        <w:rPr>
          <w:rFonts w:ascii="Times New Roman" w:hAnsi="Times New Roman" w:cs="Times New Roman"/>
        </w:rPr>
        <w:t xml:space="preserve">the </w:t>
      </w:r>
      <w:r w:rsidR="000B66A3">
        <w:rPr>
          <w:rFonts w:ascii="Times New Roman" w:hAnsi="Times New Roman" w:cs="Times New Roman"/>
        </w:rPr>
        <w:t xml:space="preserve">Occupy Movement, the </w:t>
      </w:r>
      <w:r w:rsidR="006642E9">
        <w:rPr>
          <w:rFonts w:ascii="Times New Roman" w:hAnsi="Times New Roman" w:cs="Times New Roman"/>
        </w:rPr>
        <w:t>formidable and</w:t>
      </w:r>
      <w:r w:rsidR="000B66A3">
        <w:rPr>
          <w:rFonts w:ascii="Times New Roman" w:hAnsi="Times New Roman" w:cs="Times New Roman"/>
        </w:rPr>
        <w:t xml:space="preserve"> sprawling challenges of reducing economic inequality or achieving reforms in the financial sector may have exacerbated the movement’s inability to sustain public interest and realize significant progress. </w:t>
      </w:r>
      <w:r w:rsidR="0026003E">
        <w:rPr>
          <w:rFonts w:ascii="Times New Roman" w:hAnsi="Times New Roman" w:cs="Times New Roman"/>
        </w:rPr>
        <w:t xml:space="preserve">Journalists could only follow and amplify the economic concerns of the protesters until that thread of the story had been exhausted at length. </w:t>
      </w:r>
      <w:r w:rsidR="00C169F1">
        <w:rPr>
          <w:rFonts w:ascii="Times New Roman" w:hAnsi="Times New Roman" w:cs="Times New Roman"/>
        </w:rPr>
        <w:t xml:space="preserve">As the protesters lost their grip on the </w:t>
      </w:r>
      <w:r w:rsidR="00961EF3">
        <w:rPr>
          <w:rFonts w:ascii="Times New Roman" w:hAnsi="Times New Roman" w:cs="Times New Roman"/>
        </w:rPr>
        <w:t xml:space="preserve">media </w:t>
      </w:r>
      <w:r w:rsidR="00C169F1">
        <w:rPr>
          <w:rFonts w:ascii="Times New Roman" w:hAnsi="Times New Roman" w:cs="Times New Roman"/>
        </w:rPr>
        <w:t xml:space="preserve">narrative, attention to the protest </w:t>
      </w:r>
      <w:r w:rsidR="00961EF3">
        <w:rPr>
          <w:rFonts w:ascii="Times New Roman" w:hAnsi="Times New Roman" w:cs="Times New Roman"/>
        </w:rPr>
        <w:t xml:space="preserve">turned toward the more unsavory aspects of the protest and to the dramatic elements of conflict that unraveled the protest. </w:t>
      </w:r>
      <w:r w:rsidR="00B14675">
        <w:rPr>
          <w:rFonts w:ascii="Times New Roman" w:hAnsi="Times New Roman" w:cs="Times New Roman"/>
        </w:rPr>
        <w:t xml:space="preserve">This loss of narrative control echoes previous findings that protests have a difficult time maintaining control over the messages that construct the reality of the protest (Smith et al. 2001; </w:t>
      </w:r>
      <w:proofErr w:type="spellStart"/>
      <w:r w:rsidR="00B14675">
        <w:rPr>
          <w:rFonts w:ascii="Times New Roman" w:hAnsi="Times New Roman" w:cs="Times New Roman"/>
        </w:rPr>
        <w:t>Boykoff</w:t>
      </w:r>
      <w:proofErr w:type="spellEnd"/>
      <w:r w:rsidR="00B14675">
        <w:rPr>
          <w:rFonts w:ascii="Times New Roman" w:hAnsi="Times New Roman" w:cs="Times New Roman"/>
        </w:rPr>
        <w:t xml:space="preserve"> 2006). </w:t>
      </w:r>
    </w:p>
    <w:p w14:paraId="0E45C2BD" w14:textId="77777777" w:rsidR="002A4880" w:rsidRDefault="00655F86">
      <w:pPr>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For protesters, the elusiveness of narrative control signals that a movement must amplify a simple and cohesive message when the window of opportunity is open to be successful. For Occupy Movement, the 99% slogan was pithy and effective, up to a point. Wise, savvy protests realize that </w:t>
      </w:r>
      <w:r w:rsidR="00766B4B">
        <w:rPr>
          <w:rFonts w:ascii="Times New Roman" w:hAnsi="Times New Roman" w:cs="Times New Roman"/>
        </w:rPr>
        <w:t xml:space="preserve">in the bigger picture, more pressing concerns loom than winning the framing battle. The real </w:t>
      </w:r>
      <w:r w:rsidR="00F1606D">
        <w:rPr>
          <w:rFonts w:ascii="Times New Roman" w:hAnsi="Times New Roman" w:cs="Times New Roman"/>
        </w:rPr>
        <w:t xml:space="preserve">challenge for a protest is to find creative and sustainable ways to address a problem after public attention has faded. </w:t>
      </w:r>
      <w:r w:rsidR="0091582B">
        <w:rPr>
          <w:rFonts w:ascii="Times New Roman" w:hAnsi="Times New Roman" w:cs="Times New Roman"/>
        </w:rPr>
        <w:t>The Occupy Movement has long since abandoned its physical occupation, but it still has a pulse and communities of activists remain vigilant and attentive to the protest’s initial cause both online and offline.</w:t>
      </w:r>
    </w:p>
    <w:p w14:paraId="2A65B85C" w14:textId="77777777" w:rsidR="0021339F" w:rsidRDefault="002A4880">
      <w:pPr>
        <w:rPr>
          <w:rFonts w:ascii="Times New Roman" w:hAnsi="Times New Roman" w:cs="Times New Roman"/>
        </w:rPr>
      </w:pPr>
      <w:r>
        <w:rPr>
          <w:rFonts w:ascii="Times New Roman" w:hAnsi="Times New Roman" w:cs="Times New Roman"/>
        </w:rPr>
        <w:tab/>
        <w:t xml:space="preserve">For scholars, Occupy Movement reminds us that </w:t>
      </w:r>
      <w:r w:rsidR="00ED17FD">
        <w:rPr>
          <w:rFonts w:ascii="Times New Roman" w:hAnsi="Times New Roman" w:cs="Times New Roman"/>
        </w:rPr>
        <w:t xml:space="preserve">the politics of protest and resistance are alive and well in the United States. Protests continue to shape our national discourse and push the boundaries of what is politically possible. </w:t>
      </w:r>
      <w:r w:rsidR="00C75768">
        <w:rPr>
          <w:rFonts w:ascii="Times New Roman" w:hAnsi="Times New Roman" w:cs="Times New Roman"/>
        </w:rPr>
        <w:t>What made Occupy Movement exciting in a number of respects is that it embodies an emerging trend in the politics of contention</w:t>
      </w:r>
      <w:r w:rsidR="00FB47B7">
        <w:rPr>
          <w:rFonts w:ascii="Times New Roman" w:hAnsi="Times New Roman" w:cs="Times New Roman"/>
        </w:rPr>
        <w:t xml:space="preserve"> and global economic discontent</w:t>
      </w:r>
      <w:r w:rsidR="004161CA">
        <w:rPr>
          <w:rFonts w:ascii="Times New Roman" w:hAnsi="Times New Roman" w:cs="Times New Roman"/>
        </w:rPr>
        <w:t>,</w:t>
      </w:r>
      <w:r w:rsidR="00C75768">
        <w:rPr>
          <w:rFonts w:ascii="Times New Roman" w:hAnsi="Times New Roman" w:cs="Times New Roman"/>
        </w:rPr>
        <w:t xml:space="preserve"> the rise of </w:t>
      </w:r>
      <w:r w:rsidR="004161CA">
        <w:rPr>
          <w:rFonts w:ascii="Times New Roman" w:hAnsi="Times New Roman" w:cs="Times New Roman"/>
        </w:rPr>
        <w:t xml:space="preserve">technologically savvy, </w:t>
      </w:r>
      <w:r w:rsidR="00C75768">
        <w:rPr>
          <w:rFonts w:ascii="Times New Roman" w:hAnsi="Times New Roman" w:cs="Times New Roman"/>
        </w:rPr>
        <w:t xml:space="preserve">flexible, </w:t>
      </w:r>
      <w:r w:rsidR="00FB47B7">
        <w:rPr>
          <w:rFonts w:ascii="Times New Roman" w:hAnsi="Times New Roman" w:cs="Times New Roman"/>
        </w:rPr>
        <w:t xml:space="preserve">event driven, and </w:t>
      </w:r>
      <w:r w:rsidR="00C75768">
        <w:rPr>
          <w:rFonts w:ascii="Times New Roman" w:hAnsi="Times New Roman" w:cs="Times New Roman"/>
        </w:rPr>
        <w:t xml:space="preserve">non-hierarchical social movements. </w:t>
      </w:r>
      <w:r w:rsidR="002F2CAD">
        <w:rPr>
          <w:rFonts w:ascii="Times New Roman" w:hAnsi="Times New Roman" w:cs="Times New Roman"/>
        </w:rPr>
        <w:t xml:space="preserve">There is a potentially rich opportunity for scholars to examine how the dynamics of a movement’s leadership, organizational features, and tactics shape the public discourse about a protest movement. </w:t>
      </w:r>
    </w:p>
    <w:p w14:paraId="2226ECB4" w14:textId="1B5E5F3E" w:rsidR="000B66A3" w:rsidRPr="00655F86" w:rsidRDefault="004D3031" w:rsidP="0021339F">
      <w:pPr>
        <w:ind w:firstLine="720"/>
        <w:rPr>
          <w:rFonts w:ascii="Times New Roman" w:hAnsi="Times New Roman" w:cs="Times New Roman"/>
        </w:rPr>
      </w:pPr>
      <w:r>
        <w:rPr>
          <w:rFonts w:ascii="Times New Roman" w:hAnsi="Times New Roman" w:cs="Times New Roman"/>
        </w:rPr>
        <w:t xml:space="preserve">Do movements like OWS with non-hierarchical organizational dynamics have more or less success than hierarchical movements </w:t>
      </w:r>
      <w:r w:rsidR="00AD1054">
        <w:rPr>
          <w:rFonts w:ascii="Times New Roman" w:hAnsi="Times New Roman" w:cs="Times New Roman"/>
        </w:rPr>
        <w:t xml:space="preserve">at eliciting favorable </w:t>
      </w:r>
      <w:r>
        <w:rPr>
          <w:rFonts w:ascii="Times New Roman" w:hAnsi="Times New Roman" w:cs="Times New Roman"/>
        </w:rPr>
        <w:t xml:space="preserve">news coverage?  </w:t>
      </w:r>
      <w:r w:rsidR="00A02B97">
        <w:rPr>
          <w:rFonts w:ascii="Times New Roman" w:hAnsi="Times New Roman" w:cs="Times New Roman"/>
        </w:rPr>
        <w:t xml:space="preserve">Do protests that institutionalize and engage in electoral politics like The Tea Party stay in the news longer than vehemently anti-establishment movements like OWS? </w:t>
      </w:r>
      <w:r w:rsidR="00945BB6">
        <w:rPr>
          <w:rFonts w:ascii="Times New Roman" w:hAnsi="Times New Roman" w:cs="Times New Roman"/>
        </w:rPr>
        <w:t xml:space="preserve">Similarly, as the gatekeeping capacity of the traditional press examined in this article has eroded, new opportunities have opened up the way for alternative forms of journalism to play a stronger role in how movements are framed and understood in the public. Examining </w:t>
      </w:r>
      <w:r w:rsidR="00A337EA">
        <w:rPr>
          <w:rFonts w:ascii="Times New Roman" w:hAnsi="Times New Roman" w:cs="Times New Roman"/>
        </w:rPr>
        <w:t>whether</w:t>
      </w:r>
      <w:r w:rsidR="00945BB6">
        <w:rPr>
          <w:rFonts w:ascii="Times New Roman" w:hAnsi="Times New Roman" w:cs="Times New Roman"/>
        </w:rPr>
        <w:t xml:space="preserve"> citizen journalism</w:t>
      </w:r>
      <w:r w:rsidR="00B4099F">
        <w:rPr>
          <w:rFonts w:ascii="Times New Roman" w:hAnsi="Times New Roman" w:cs="Times New Roman"/>
        </w:rPr>
        <w:t xml:space="preserve"> and other alternative forms of journalism</w:t>
      </w:r>
      <w:r w:rsidR="00913E87">
        <w:rPr>
          <w:rFonts w:ascii="Times New Roman" w:hAnsi="Times New Roman" w:cs="Times New Roman"/>
        </w:rPr>
        <w:t xml:space="preserve"> affect</w:t>
      </w:r>
      <w:r w:rsidR="00945BB6">
        <w:rPr>
          <w:rFonts w:ascii="Times New Roman" w:hAnsi="Times New Roman" w:cs="Times New Roman"/>
        </w:rPr>
        <w:t xml:space="preserve"> the dynamics of the issue attention cycle and the frames that emerge in different stages of a protest could also make us reconsider how news attention and frames evolve over time. </w:t>
      </w:r>
    </w:p>
    <w:p w14:paraId="677F39DA" w14:textId="77777777" w:rsidR="00C8150E" w:rsidRDefault="00C8150E">
      <w:pPr>
        <w:rPr>
          <w:rFonts w:ascii="Times New Roman" w:hAnsi="Times New Roman" w:cs="Times New Roman"/>
          <w:b/>
        </w:rPr>
      </w:pPr>
    </w:p>
    <w:p w14:paraId="3CD27B0D" w14:textId="0B8BC41E" w:rsidR="007B4A71" w:rsidRDefault="007B4A71">
      <w:pPr>
        <w:rPr>
          <w:rFonts w:ascii="Times New Roman" w:hAnsi="Times New Roman" w:cs="Times New Roman"/>
          <w:b/>
        </w:rPr>
      </w:pPr>
      <w:r>
        <w:rPr>
          <w:rFonts w:ascii="Times New Roman" w:hAnsi="Times New Roman" w:cs="Times New Roman"/>
          <w:b/>
        </w:rPr>
        <w:t>Appendix</w:t>
      </w:r>
    </w:p>
    <w:p w14:paraId="71C772CB" w14:textId="77777777" w:rsidR="007B4A71" w:rsidRDefault="007B4A71">
      <w:pPr>
        <w:rPr>
          <w:rFonts w:ascii="Times New Roman" w:hAnsi="Times New Roman" w:cs="Times New Roman"/>
          <w:b/>
        </w:rPr>
      </w:pPr>
    </w:p>
    <w:p w14:paraId="7D6D5D8E" w14:textId="0D53492E" w:rsidR="007B4A71" w:rsidRPr="007F6794" w:rsidRDefault="008C6A78" w:rsidP="007B4A71">
      <w:pPr>
        <w:rPr>
          <w:rFonts w:ascii="Times New Roman" w:hAnsi="Times New Roman" w:cs="Times New Roman"/>
        </w:rPr>
      </w:pPr>
      <w:r>
        <w:rPr>
          <w:rFonts w:ascii="Times New Roman" w:hAnsi="Times New Roman" w:cs="Times New Roman"/>
        </w:rPr>
        <w:t>Table</w:t>
      </w:r>
      <w:r w:rsidR="007B4A71" w:rsidRPr="007F6794">
        <w:rPr>
          <w:rFonts w:ascii="Times New Roman" w:hAnsi="Times New Roman" w:cs="Times New Roman"/>
        </w:rPr>
        <w:t xml:space="preserve"> 1: Arrests of Protesters at OWS in New York and Number of New York Times Stories about OWS</w:t>
      </w:r>
    </w:p>
    <w:p w14:paraId="67AB1AFA" w14:textId="77777777" w:rsidR="007B4A71" w:rsidRPr="007F6794" w:rsidRDefault="007B4A71" w:rsidP="007B4A71">
      <w:pPr>
        <w:rPr>
          <w:rFonts w:ascii="Times New Roman" w:hAnsi="Times New Roman" w:cs="Times New Roman"/>
        </w:rPr>
      </w:pPr>
      <w:r w:rsidRPr="007F6794">
        <w:rPr>
          <w:rFonts w:ascii="Times New Roman" w:hAnsi="Times New Roman" w:cs="Times New Roman"/>
          <w:noProof/>
        </w:rPr>
        <w:drawing>
          <wp:inline distT="0" distB="0" distL="0" distR="0" wp14:anchorId="7EF16502" wp14:editId="62F5502B">
            <wp:extent cx="5216277" cy="187362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ests and Stories.png"/>
                    <pic:cNvPicPr/>
                  </pic:nvPicPr>
                  <pic:blipFill>
                    <a:blip r:embed="rId9">
                      <a:extLst>
                        <a:ext uri="{28A0092B-C50C-407E-A947-70E740481C1C}">
                          <a14:useLocalDpi xmlns:a14="http://schemas.microsoft.com/office/drawing/2010/main" val="0"/>
                        </a:ext>
                      </a:extLst>
                    </a:blip>
                    <a:stretch>
                      <a:fillRect/>
                    </a:stretch>
                  </pic:blipFill>
                  <pic:spPr>
                    <a:xfrm>
                      <a:off x="0" y="0"/>
                      <a:ext cx="5217205" cy="1873957"/>
                    </a:xfrm>
                    <a:prstGeom prst="rect">
                      <a:avLst/>
                    </a:prstGeom>
                  </pic:spPr>
                </pic:pic>
              </a:graphicData>
            </a:graphic>
          </wp:inline>
        </w:drawing>
      </w:r>
    </w:p>
    <w:p w14:paraId="2A36D58B" w14:textId="77777777" w:rsidR="007B4A71" w:rsidRDefault="007B4A71" w:rsidP="007B4A71">
      <w:pPr>
        <w:rPr>
          <w:rFonts w:ascii="Times New Roman" w:hAnsi="Times New Roman" w:cs="Times New Roman"/>
        </w:rPr>
      </w:pPr>
    </w:p>
    <w:p w14:paraId="39871A60" w14:textId="77777777" w:rsidR="004D04C9" w:rsidRPr="007F6794" w:rsidRDefault="004D04C9" w:rsidP="004D04C9">
      <w:pPr>
        <w:rPr>
          <w:rFonts w:ascii="Times New Roman" w:hAnsi="Times New Roman" w:cs="Times New Roman"/>
        </w:rPr>
      </w:pPr>
      <w:r w:rsidRPr="007F6794">
        <w:rPr>
          <w:rFonts w:ascii="Times New Roman" w:hAnsi="Times New Roman" w:cs="Times New Roman"/>
        </w:rPr>
        <w:t>Figure 2: Arrests of Protesters at OWS in New York and News Frames in New York Times OWS Stories</w:t>
      </w:r>
    </w:p>
    <w:p w14:paraId="0BEF7BCF" w14:textId="0F0BB011" w:rsidR="007B4A71" w:rsidRDefault="004D04C9" w:rsidP="004D04C9">
      <w:pPr>
        <w:rPr>
          <w:rFonts w:ascii="Times New Roman" w:hAnsi="Times New Roman" w:cs="Times New Roman"/>
          <w:b/>
        </w:rPr>
      </w:pPr>
      <w:r w:rsidRPr="004D04C9">
        <w:rPr>
          <w:rFonts w:ascii="Times New Roman" w:hAnsi="Times New Roman" w:cs="Times New Roman"/>
          <w:noProof/>
        </w:rPr>
        <w:drawing>
          <wp:inline distT="0" distB="0" distL="0" distR="0" wp14:anchorId="4E6E31D3" wp14:editId="122267FF">
            <wp:extent cx="4110318" cy="2371338"/>
            <wp:effectExtent l="0" t="0" r="5080" b="0"/>
            <wp:docPr id="1" name="Picture 1" descr="Julian's HD:Users:juliangottlieb:Desktop:Screen shot 2014-02-26 at 10.54.1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lian's HD:Users:juliangottlieb:Desktop:Screen shot 2014-02-26 at 10.54.10 A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0826" cy="2371631"/>
                    </a:xfrm>
                    <a:prstGeom prst="rect">
                      <a:avLst/>
                    </a:prstGeom>
                    <a:noFill/>
                    <a:ln>
                      <a:noFill/>
                    </a:ln>
                  </pic:spPr>
                </pic:pic>
              </a:graphicData>
            </a:graphic>
          </wp:inline>
        </w:drawing>
      </w:r>
    </w:p>
    <w:p w14:paraId="4CFC661F" w14:textId="77777777" w:rsidR="00133F00" w:rsidRDefault="00133F00" w:rsidP="004D04C9">
      <w:pPr>
        <w:rPr>
          <w:rFonts w:ascii="Times New Roman" w:hAnsi="Times New Roman" w:cs="Times New Roman"/>
          <w:b/>
        </w:rPr>
      </w:pPr>
    </w:p>
    <w:p w14:paraId="6E60A232" w14:textId="72697893" w:rsidR="00133F00" w:rsidRDefault="0042731F" w:rsidP="004D04C9">
      <w:pPr>
        <w:rPr>
          <w:noProof/>
        </w:rPr>
      </w:pPr>
      <w:r>
        <w:rPr>
          <w:rFonts w:ascii="Times New Roman" w:hAnsi="Times New Roman" w:cs="Times New Roman"/>
        </w:rPr>
        <w:t>Table</w:t>
      </w:r>
      <w:r w:rsidR="00133F00">
        <w:rPr>
          <w:rFonts w:ascii="Times New Roman" w:hAnsi="Times New Roman" w:cs="Times New Roman"/>
        </w:rPr>
        <w:t xml:space="preserve"> 3:</w:t>
      </w:r>
      <w:r w:rsidR="00133F00" w:rsidRPr="00133F00">
        <w:rPr>
          <w:noProof/>
        </w:rPr>
        <w:t xml:space="preserve"> </w:t>
      </w:r>
      <w:r w:rsidR="00DC1869">
        <w:rPr>
          <w:noProof/>
        </w:rPr>
        <w:t>Number of Frames in the Early and Late Stages of the Protest</w:t>
      </w:r>
    </w:p>
    <w:p w14:paraId="5C665822" w14:textId="77777777" w:rsidR="00133F00" w:rsidRDefault="00133F00" w:rsidP="004D04C9">
      <w:pPr>
        <w:rPr>
          <w:noProof/>
        </w:rPr>
      </w:pPr>
    </w:p>
    <w:p w14:paraId="09E68DDB" w14:textId="44FDA9A8" w:rsidR="00133F00" w:rsidRDefault="00011913" w:rsidP="004D04C9">
      <w:pPr>
        <w:rPr>
          <w:rFonts w:ascii="Times New Roman" w:hAnsi="Times New Roman" w:cs="Times New Roman"/>
        </w:rPr>
      </w:pPr>
      <w:r>
        <w:rPr>
          <w:noProof/>
        </w:rPr>
        <w:drawing>
          <wp:inline distT="0" distB="0" distL="0" distR="0" wp14:anchorId="52625DEF" wp14:editId="22BA73BE">
            <wp:extent cx="4572000" cy="2743200"/>
            <wp:effectExtent l="0" t="0" r="2540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C682B4" w14:textId="77777777" w:rsidR="00751485" w:rsidRDefault="00751485" w:rsidP="004D04C9">
      <w:pPr>
        <w:rPr>
          <w:rFonts w:ascii="Times New Roman" w:hAnsi="Times New Roman" w:cs="Times New Roman"/>
        </w:rPr>
      </w:pPr>
    </w:p>
    <w:p w14:paraId="75910E20" w14:textId="77777777" w:rsidR="00751485" w:rsidRDefault="00751485" w:rsidP="004D04C9">
      <w:pPr>
        <w:rPr>
          <w:rFonts w:ascii="Times New Roman" w:hAnsi="Times New Roman" w:cs="Times New Roman"/>
        </w:rPr>
      </w:pPr>
    </w:p>
    <w:p w14:paraId="58D7E08D" w14:textId="0C9C311F" w:rsidR="00751485" w:rsidRPr="00751485" w:rsidRDefault="00751485" w:rsidP="004D04C9">
      <w:pPr>
        <w:rPr>
          <w:rFonts w:ascii="Times New Roman" w:hAnsi="Times New Roman" w:cs="Times New Roman"/>
          <w:b/>
        </w:rPr>
      </w:pPr>
      <w:r>
        <w:rPr>
          <w:rFonts w:ascii="Times New Roman" w:hAnsi="Times New Roman" w:cs="Times New Roman"/>
          <w:b/>
        </w:rPr>
        <w:t>References</w:t>
      </w:r>
    </w:p>
    <w:p w14:paraId="14AB59AE" w14:textId="77777777" w:rsidR="00751485" w:rsidRDefault="00751485" w:rsidP="004D04C9">
      <w:pPr>
        <w:rPr>
          <w:rFonts w:ascii="Times New Roman" w:hAnsi="Times New Roman" w:cs="Times New Roman"/>
        </w:rPr>
      </w:pPr>
    </w:p>
    <w:p w14:paraId="479317ED"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Baker, A., Moynihan, C., &amp; Maslin </w:t>
      </w:r>
      <w:proofErr w:type="spellStart"/>
      <w:r w:rsidRPr="00AF391D">
        <w:rPr>
          <w:rFonts w:ascii="Times New Roman" w:hAnsi="Times New Roman" w:cs="Times New Roman"/>
        </w:rPr>
        <w:t>Nir</w:t>
      </w:r>
      <w:proofErr w:type="spellEnd"/>
      <w:r w:rsidRPr="00AF391D">
        <w:rPr>
          <w:rFonts w:ascii="Times New Roman" w:hAnsi="Times New Roman" w:cs="Times New Roman"/>
        </w:rPr>
        <w:t xml:space="preserve">, S. (2011). More Than 700 Arrested as Protesters Try to Cross Brooklyn Bridge. </w:t>
      </w:r>
      <w:proofErr w:type="gramStart"/>
      <w:r w:rsidRPr="00AF391D">
        <w:rPr>
          <w:rFonts w:ascii="Times New Roman" w:hAnsi="Times New Roman" w:cs="Times New Roman"/>
        </w:rPr>
        <w:t>October 2, 2011, p. A18.</w:t>
      </w:r>
      <w:proofErr w:type="gramEnd"/>
      <w:r w:rsidRPr="00AF391D">
        <w:rPr>
          <w:rFonts w:ascii="Times New Roman" w:hAnsi="Times New Roman" w:cs="Times New Roman"/>
        </w:rPr>
        <w:t xml:space="preserve"> Retrieved from LexisNexis. </w:t>
      </w:r>
    </w:p>
    <w:p w14:paraId="7109C539" w14:textId="77777777" w:rsidR="00751485" w:rsidRDefault="00751485" w:rsidP="00751485">
      <w:pPr>
        <w:widowControl w:val="0"/>
        <w:autoSpaceDE w:val="0"/>
        <w:autoSpaceDN w:val="0"/>
        <w:adjustRightInd w:val="0"/>
        <w:rPr>
          <w:rFonts w:ascii="Times New Roman" w:hAnsi="Times New Roman" w:cs="Times New Roman"/>
        </w:rPr>
      </w:pPr>
    </w:p>
    <w:p w14:paraId="1EE00BA7"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proofErr w:type="gramStart"/>
      <w:r w:rsidRPr="00AF391D">
        <w:rPr>
          <w:rFonts w:ascii="Times New Roman" w:hAnsi="Times New Roman" w:cs="Times New Roman"/>
        </w:rPr>
        <w:t>Barbaro</w:t>
      </w:r>
      <w:proofErr w:type="spellEnd"/>
      <w:r w:rsidRPr="00AF391D">
        <w:rPr>
          <w:rFonts w:ascii="Times New Roman" w:hAnsi="Times New Roman" w:cs="Times New Roman"/>
        </w:rPr>
        <w:t>, M., &amp; Taylor, K. (2011).</w:t>
      </w:r>
      <w:proofErr w:type="gramEnd"/>
      <w:r w:rsidRPr="00AF391D">
        <w:rPr>
          <w:rFonts w:ascii="Times New Roman" w:hAnsi="Times New Roman" w:cs="Times New Roman"/>
        </w:rPr>
        <w:t xml:space="preserve"> Calls Flood In; City Backs Off; Protesters Stay.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15, 2011, p. A1.</w:t>
      </w:r>
      <w:proofErr w:type="gramEnd"/>
      <w:r w:rsidRPr="00AF391D">
        <w:rPr>
          <w:rFonts w:ascii="Times New Roman" w:hAnsi="Times New Roman" w:cs="Times New Roman"/>
        </w:rPr>
        <w:t xml:space="preserve"> Retrieved from LexisNexis.</w:t>
      </w:r>
    </w:p>
    <w:p w14:paraId="142BC788" w14:textId="77777777" w:rsidR="00751485" w:rsidRDefault="00751485" w:rsidP="00751485">
      <w:pPr>
        <w:widowControl w:val="0"/>
        <w:autoSpaceDE w:val="0"/>
        <w:autoSpaceDN w:val="0"/>
        <w:adjustRightInd w:val="0"/>
        <w:rPr>
          <w:rFonts w:ascii="Times New Roman" w:hAnsi="Times New Roman" w:cs="Times New Roman"/>
        </w:rPr>
      </w:pPr>
    </w:p>
    <w:p w14:paraId="6E927948"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Barron, J., &amp; Moynihan, C. (2011). City Reopens Park After Protesters Are Evicted.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November 16, 2011. Retrieved from LexisNexis.</w:t>
      </w:r>
    </w:p>
    <w:p w14:paraId="0443A6F0" w14:textId="77777777" w:rsidR="00751485" w:rsidRDefault="00751485" w:rsidP="00751485">
      <w:pPr>
        <w:widowControl w:val="0"/>
        <w:autoSpaceDE w:val="0"/>
        <w:autoSpaceDN w:val="0"/>
        <w:adjustRightInd w:val="0"/>
        <w:rPr>
          <w:rFonts w:ascii="Times New Roman" w:hAnsi="Times New Roman" w:cs="Times New Roman"/>
        </w:rPr>
      </w:pPr>
    </w:p>
    <w:p w14:paraId="3267E854"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Beales</w:t>
      </w:r>
      <w:proofErr w:type="spellEnd"/>
      <w:r w:rsidRPr="00AF391D">
        <w:rPr>
          <w:rFonts w:ascii="Times New Roman" w:hAnsi="Times New Roman" w:cs="Times New Roman"/>
        </w:rPr>
        <w:t xml:space="preserve">, R., &amp; </w:t>
      </w:r>
      <w:proofErr w:type="spellStart"/>
      <w:r w:rsidRPr="00AF391D">
        <w:rPr>
          <w:rFonts w:ascii="Times New Roman" w:hAnsi="Times New Roman" w:cs="Times New Roman"/>
        </w:rPr>
        <w:t>Hadas</w:t>
      </w:r>
      <w:proofErr w:type="spellEnd"/>
      <w:r w:rsidRPr="00AF391D">
        <w:rPr>
          <w:rFonts w:ascii="Times New Roman" w:hAnsi="Times New Roman" w:cs="Times New Roman"/>
        </w:rPr>
        <w:t xml:space="preserve">, E., Larsen, P.T., Currie, A. (2011). </w:t>
      </w:r>
      <w:proofErr w:type="gramStart"/>
      <w:r w:rsidRPr="00AF391D">
        <w:rPr>
          <w:rFonts w:ascii="Times New Roman" w:hAnsi="Times New Roman" w:cs="Times New Roman"/>
        </w:rPr>
        <w:t>A Manifesto for Protesters.</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6, 2011, p. B2.</w:t>
      </w:r>
      <w:proofErr w:type="gramEnd"/>
      <w:r w:rsidRPr="00AF391D">
        <w:rPr>
          <w:rFonts w:ascii="Times New Roman" w:hAnsi="Times New Roman" w:cs="Times New Roman"/>
        </w:rPr>
        <w:t xml:space="preserve"> Retrieved from LexisNexis.</w:t>
      </w:r>
    </w:p>
    <w:p w14:paraId="5748BF9F"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1CEC2030"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Bellafante</w:t>
      </w:r>
      <w:proofErr w:type="spellEnd"/>
      <w:r w:rsidRPr="00AF391D">
        <w:rPr>
          <w:rFonts w:ascii="Times New Roman" w:hAnsi="Times New Roman" w:cs="Times New Roman"/>
        </w:rPr>
        <w:t xml:space="preserve">, G. (2011). Gunning for Wall Street, With Faulty Aim. </w:t>
      </w:r>
      <w:proofErr w:type="gramStart"/>
      <w:r w:rsidRPr="00AF391D">
        <w:rPr>
          <w:rFonts w:ascii="Times New Roman" w:hAnsi="Times New Roman" w:cs="Times New Roman"/>
          <w:i/>
        </w:rPr>
        <w:t>The New York Times.</w:t>
      </w:r>
      <w:proofErr w:type="gramEnd"/>
      <w:r w:rsidRPr="00AF391D">
        <w:rPr>
          <w:rFonts w:ascii="Times New Roman" w:hAnsi="Times New Roman" w:cs="Times New Roman"/>
          <w:i/>
        </w:rPr>
        <w:t xml:space="preserve"> </w:t>
      </w:r>
      <w:proofErr w:type="gramStart"/>
      <w:r w:rsidRPr="00AF391D">
        <w:rPr>
          <w:rFonts w:ascii="Times New Roman" w:hAnsi="Times New Roman" w:cs="Times New Roman"/>
        </w:rPr>
        <w:t>September 23, 2011, p. MB1.</w:t>
      </w:r>
      <w:proofErr w:type="gramEnd"/>
      <w:r w:rsidRPr="00AF391D">
        <w:rPr>
          <w:rFonts w:ascii="Times New Roman" w:hAnsi="Times New Roman" w:cs="Times New Roman"/>
        </w:rPr>
        <w:t xml:space="preserve"> Retrieved from LexisNexis. </w:t>
      </w:r>
    </w:p>
    <w:p w14:paraId="299B9AB8"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518B510C"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Boykoff</w:t>
      </w:r>
      <w:proofErr w:type="spellEnd"/>
      <w:r w:rsidRPr="00AF391D">
        <w:rPr>
          <w:rFonts w:ascii="Times New Roman" w:hAnsi="Times New Roman" w:cs="Times New Roman"/>
        </w:rPr>
        <w:t>, Jules. (2006): Framing Dissent: Mass-Media Coverage of the Global Justice Movement, New Political Science, 28:2, 201-228.</w:t>
      </w:r>
    </w:p>
    <w:p w14:paraId="68B108C8"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6AAACF2C" w14:textId="77777777" w:rsidR="00751485" w:rsidRPr="00AF391D" w:rsidRDefault="00751485" w:rsidP="00751485">
      <w:pPr>
        <w:ind w:left="720" w:hanging="720"/>
        <w:rPr>
          <w:rFonts w:ascii="Times New Roman" w:hAnsi="Times New Roman" w:cs="Times New Roman"/>
        </w:rPr>
      </w:pPr>
      <w:r w:rsidRPr="00AF391D">
        <w:rPr>
          <w:rFonts w:ascii="Times New Roman" w:hAnsi="Times New Roman" w:cs="Times New Roman"/>
        </w:rPr>
        <w:t xml:space="preserve">Boyle, M.P., &amp; </w:t>
      </w:r>
      <w:proofErr w:type="spellStart"/>
      <w:r w:rsidRPr="00AF391D">
        <w:rPr>
          <w:rFonts w:ascii="Times New Roman" w:hAnsi="Times New Roman" w:cs="Times New Roman"/>
        </w:rPr>
        <w:t>McCluskey</w:t>
      </w:r>
      <w:proofErr w:type="spellEnd"/>
      <w:r w:rsidRPr="00AF391D">
        <w:rPr>
          <w:rFonts w:ascii="Times New Roman" w:hAnsi="Times New Roman" w:cs="Times New Roman"/>
        </w:rPr>
        <w:t xml:space="preserve">, M.R., McLeod, D.M., Stein, S.E. (2005). ‘An Examination of Protest Coverage From 1960 to 1999’, </w:t>
      </w:r>
      <w:r w:rsidRPr="00AF391D">
        <w:rPr>
          <w:rFonts w:ascii="Times New Roman" w:hAnsi="Times New Roman" w:cs="Times New Roman"/>
          <w:i/>
        </w:rPr>
        <w:t>Journalism &amp; Mass Communication Quarterly</w:t>
      </w:r>
      <w:r w:rsidRPr="00AF391D">
        <w:rPr>
          <w:rFonts w:ascii="Times New Roman" w:hAnsi="Times New Roman" w:cs="Times New Roman"/>
        </w:rPr>
        <w:t xml:space="preserve"> 82(3): 638-653.</w:t>
      </w:r>
    </w:p>
    <w:p w14:paraId="35DAC81E"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253BE76A"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Boyle, M.P., McLeod, D.M., &amp; Armstrong, C.L. (2012). “Adherence to the Protest Paradigm: The Influence of Protest Goals and Tactics on News Coverage in U.S. and International Newspapers.” The International Journal of Press/Politics 17(2) 127–144.</w:t>
      </w:r>
    </w:p>
    <w:p w14:paraId="0629900C" w14:textId="77777777" w:rsidR="00751485" w:rsidRDefault="00751485" w:rsidP="00751485">
      <w:pPr>
        <w:widowControl w:val="0"/>
        <w:autoSpaceDE w:val="0"/>
        <w:autoSpaceDN w:val="0"/>
        <w:adjustRightInd w:val="0"/>
        <w:ind w:left="720"/>
        <w:rPr>
          <w:rFonts w:ascii="Times New Roman" w:hAnsi="Times New Roman" w:cs="Times New Roman"/>
        </w:rPr>
      </w:pPr>
    </w:p>
    <w:p w14:paraId="0387DB3A"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Brooks, D. (2011). </w:t>
      </w:r>
      <w:proofErr w:type="gramStart"/>
      <w:r w:rsidRPr="00AF391D">
        <w:rPr>
          <w:rFonts w:ascii="Times New Roman" w:hAnsi="Times New Roman" w:cs="Times New Roman"/>
        </w:rPr>
        <w:t>The Milquetoast Radicals.</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proofErr w:type="gramEnd"/>
      <w:r w:rsidRPr="00AF391D">
        <w:rPr>
          <w:rFonts w:ascii="Times New Roman" w:hAnsi="Times New Roman" w:cs="Times New Roman"/>
          <w:i/>
        </w:rPr>
        <w:t xml:space="preserve"> </w:t>
      </w:r>
      <w:proofErr w:type="gramStart"/>
      <w:r w:rsidRPr="00AF391D">
        <w:rPr>
          <w:rFonts w:ascii="Times New Roman" w:hAnsi="Times New Roman" w:cs="Times New Roman"/>
        </w:rPr>
        <w:t>October 11, 2011, p. A27.</w:t>
      </w:r>
      <w:proofErr w:type="gramEnd"/>
      <w:r w:rsidRPr="00AF391D">
        <w:rPr>
          <w:rFonts w:ascii="Times New Roman" w:hAnsi="Times New Roman" w:cs="Times New Roman"/>
        </w:rPr>
        <w:t xml:space="preserve"> Retrieved from LexisNexis.</w:t>
      </w:r>
    </w:p>
    <w:p w14:paraId="0DF202C3"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18609948"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Pr>
          <w:rFonts w:ascii="Times New Roman" w:hAnsi="Times New Roman" w:cs="Times New Roman"/>
        </w:rPr>
        <w:t>Buckley, C. (2011</w:t>
      </w:r>
      <w:r w:rsidRPr="00AF391D">
        <w:rPr>
          <w:rFonts w:ascii="Times New Roman" w:hAnsi="Times New Roman" w:cs="Times New Roman"/>
        </w:rPr>
        <w:t xml:space="preserve">). 200 Are Arrested as Protesters Clash With the Police.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17, 2011, p. A24.</w:t>
      </w:r>
      <w:proofErr w:type="gramEnd"/>
      <w:r w:rsidRPr="00AF391D">
        <w:rPr>
          <w:rFonts w:ascii="Times New Roman" w:hAnsi="Times New Roman" w:cs="Times New Roman"/>
        </w:rPr>
        <w:t xml:space="preserve"> Retrieved from http://www.nytimes.com/2011/11/18/nyregion/protesters-clash-with-police-in-lower-manhattan.html</w:t>
      </w:r>
    </w:p>
    <w:p w14:paraId="4CE5199A" w14:textId="77777777" w:rsidR="00751485" w:rsidRDefault="00751485" w:rsidP="00751485">
      <w:pPr>
        <w:widowControl w:val="0"/>
        <w:autoSpaceDE w:val="0"/>
        <w:autoSpaceDN w:val="0"/>
        <w:adjustRightInd w:val="0"/>
        <w:ind w:left="720"/>
        <w:rPr>
          <w:rFonts w:ascii="Times New Roman" w:hAnsi="Times New Roman" w:cs="Times New Roman"/>
        </w:rPr>
      </w:pPr>
    </w:p>
    <w:p w14:paraId="0C13F680"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Buckley, C., &amp; </w:t>
      </w:r>
      <w:proofErr w:type="spellStart"/>
      <w:r w:rsidRPr="00AF391D">
        <w:rPr>
          <w:rFonts w:ascii="Times New Roman" w:hAnsi="Times New Roman" w:cs="Times New Roman"/>
        </w:rPr>
        <w:t>Donadio</w:t>
      </w:r>
      <w:proofErr w:type="spellEnd"/>
      <w:r w:rsidRPr="00AF391D">
        <w:rPr>
          <w:rFonts w:ascii="Times New Roman" w:hAnsi="Times New Roman" w:cs="Times New Roman"/>
        </w:rPr>
        <w:t xml:space="preserve">, R. (2011). </w:t>
      </w:r>
      <w:proofErr w:type="gramStart"/>
      <w:r w:rsidRPr="00AF391D">
        <w:rPr>
          <w:rFonts w:ascii="Times New Roman" w:hAnsi="Times New Roman" w:cs="Times New Roman"/>
        </w:rPr>
        <w:t>Rallies Across the Globe Protest Economic Policies.</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16, 2011, p. A4.</w:t>
      </w:r>
      <w:proofErr w:type="gramEnd"/>
      <w:r w:rsidRPr="00AF391D">
        <w:rPr>
          <w:rFonts w:ascii="Times New Roman" w:hAnsi="Times New Roman" w:cs="Times New Roman"/>
        </w:rPr>
        <w:t xml:space="preserve"> Retrieved from LexisNexis.</w:t>
      </w:r>
    </w:p>
    <w:p w14:paraId="74E43FE6" w14:textId="77777777" w:rsidR="00751485" w:rsidRDefault="00751485" w:rsidP="00751485">
      <w:pPr>
        <w:widowControl w:val="0"/>
        <w:autoSpaceDE w:val="0"/>
        <w:autoSpaceDN w:val="0"/>
        <w:adjustRightInd w:val="0"/>
        <w:ind w:left="720"/>
        <w:rPr>
          <w:rFonts w:ascii="Times New Roman" w:hAnsi="Times New Roman" w:cs="Times New Roman"/>
        </w:rPr>
      </w:pPr>
    </w:p>
    <w:p w14:paraId="73744B9E" w14:textId="77777777" w:rsidR="00751485" w:rsidRPr="00AF391D" w:rsidRDefault="00751485" w:rsidP="00751485">
      <w:pPr>
        <w:tabs>
          <w:tab w:val="left" w:pos="2415"/>
        </w:tabs>
        <w:ind w:left="720" w:hanging="720"/>
        <w:rPr>
          <w:rFonts w:ascii="Times New Roman" w:hAnsi="Times New Roman" w:cs="Times New Roman"/>
        </w:rPr>
      </w:pPr>
      <w:r>
        <w:rPr>
          <w:rFonts w:ascii="Times New Roman" w:hAnsi="Times New Roman" w:cs="Times New Roman"/>
        </w:rPr>
        <w:t>Carr, D. (2011</w:t>
      </w:r>
      <w:r w:rsidRPr="00AF391D">
        <w:rPr>
          <w:rFonts w:ascii="Times New Roman" w:hAnsi="Times New Roman" w:cs="Times New Roman"/>
        </w:rPr>
        <w:t xml:space="preserve">). A Movement, A Question: What Now?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21, 2011, p. B1.</w:t>
      </w:r>
      <w:proofErr w:type="gramEnd"/>
      <w:r w:rsidRPr="00AF391D">
        <w:rPr>
          <w:rFonts w:ascii="Times New Roman" w:hAnsi="Times New Roman" w:cs="Times New Roman"/>
        </w:rPr>
        <w:t xml:space="preserve"> Retrieved from LexisNexis.</w:t>
      </w:r>
    </w:p>
    <w:p w14:paraId="4F85F059" w14:textId="77777777" w:rsidR="00751485" w:rsidRDefault="00751485" w:rsidP="00751485">
      <w:pPr>
        <w:widowControl w:val="0"/>
        <w:autoSpaceDE w:val="0"/>
        <w:autoSpaceDN w:val="0"/>
        <w:adjustRightInd w:val="0"/>
        <w:ind w:left="720"/>
        <w:rPr>
          <w:rFonts w:ascii="Times New Roman" w:hAnsi="Times New Roman" w:cs="Times New Roman"/>
        </w:rPr>
      </w:pPr>
    </w:p>
    <w:p w14:paraId="60625B39"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Crane, A.T., &amp; Swann, C. (2011). </w:t>
      </w:r>
      <w:proofErr w:type="gramStart"/>
      <w:r w:rsidRPr="00AF391D">
        <w:rPr>
          <w:rFonts w:ascii="Times New Roman" w:hAnsi="Times New Roman" w:cs="Times New Roman"/>
        </w:rPr>
        <w:t>Painful Job Cuts Coming to Wall St.</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proofErr w:type="gramEnd"/>
      <w:r w:rsidRPr="00AF391D">
        <w:rPr>
          <w:rFonts w:ascii="Times New Roman" w:hAnsi="Times New Roman" w:cs="Times New Roman"/>
          <w:i/>
        </w:rPr>
        <w:t xml:space="preserve"> </w:t>
      </w:r>
      <w:proofErr w:type="gramStart"/>
      <w:r w:rsidRPr="00AF391D">
        <w:rPr>
          <w:rFonts w:ascii="Times New Roman" w:hAnsi="Times New Roman" w:cs="Times New Roman"/>
        </w:rPr>
        <w:t>October 12, 2011, p. B2.</w:t>
      </w:r>
      <w:proofErr w:type="gramEnd"/>
      <w:r w:rsidRPr="00AF391D">
        <w:rPr>
          <w:rFonts w:ascii="Times New Roman" w:hAnsi="Times New Roman" w:cs="Times New Roman"/>
        </w:rPr>
        <w:t xml:space="preserve"> Retrieved from LexisNexis. </w:t>
      </w:r>
    </w:p>
    <w:p w14:paraId="38529231"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52BF3EA3"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proofErr w:type="gramStart"/>
      <w:r w:rsidRPr="00AF391D">
        <w:rPr>
          <w:rFonts w:ascii="Times New Roman" w:hAnsi="Times New Roman" w:cs="Times New Roman"/>
        </w:rPr>
        <w:t>Cottle</w:t>
      </w:r>
      <w:proofErr w:type="spellEnd"/>
      <w:r w:rsidRPr="00AF391D">
        <w:rPr>
          <w:rFonts w:ascii="Times New Roman" w:hAnsi="Times New Roman" w:cs="Times New Roman"/>
        </w:rPr>
        <w:t>, S. (2008).</w:t>
      </w:r>
      <w:proofErr w:type="gramEnd"/>
      <w:r w:rsidRPr="00AF391D">
        <w:rPr>
          <w:rFonts w:ascii="Times New Roman" w:hAnsi="Times New Roman" w:cs="Times New Roman"/>
        </w:rPr>
        <w:t xml:space="preserve"> “</w:t>
      </w:r>
      <w:r w:rsidRPr="00AF391D">
        <w:rPr>
          <w:rFonts w:ascii="Times New Roman" w:hAnsi="Times New Roman" w:cs="Times New Roman"/>
          <w:bCs/>
        </w:rPr>
        <w:t>Reporting demonstrations:</w:t>
      </w:r>
      <w:r>
        <w:rPr>
          <w:rFonts w:ascii="Times New Roman" w:hAnsi="Times New Roman" w:cs="Times New Roman"/>
          <w:bCs/>
        </w:rPr>
        <w:t xml:space="preserve"> The changing media politics of </w:t>
      </w:r>
      <w:r w:rsidRPr="00AF391D">
        <w:rPr>
          <w:rFonts w:ascii="Times New Roman" w:hAnsi="Times New Roman" w:cs="Times New Roman"/>
          <w:bCs/>
        </w:rPr>
        <w:t>dissent</w:t>
      </w:r>
      <w:r w:rsidRPr="00AF391D">
        <w:rPr>
          <w:rFonts w:ascii="Times New Roman" w:hAnsi="Times New Roman" w:cs="Times New Roman"/>
        </w:rPr>
        <w:t xml:space="preserve">.” </w:t>
      </w:r>
      <w:r w:rsidRPr="00AF391D">
        <w:rPr>
          <w:rFonts w:ascii="Times New Roman" w:hAnsi="Times New Roman" w:cs="Times New Roman"/>
          <w:i/>
          <w:iCs/>
        </w:rPr>
        <w:t xml:space="preserve">Media Culture Society </w:t>
      </w:r>
      <w:r w:rsidRPr="00AF391D">
        <w:rPr>
          <w:rFonts w:ascii="Times New Roman" w:hAnsi="Times New Roman" w:cs="Times New Roman"/>
        </w:rPr>
        <w:t>2008 30(6): 853-872</w:t>
      </w:r>
    </w:p>
    <w:p w14:paraId="0DD2CF15" w14:textId="77777777" w:rsidR="00751485" w:rsidRPr="00AF391D" w:rsidRDefault="00751485" w:rsidP="00751485">
      <w:pPr>
        <w:ind w:left="720"/>
        <w:rPr>
          <w:rFonts w:ascii="Times New Roman" w:eastAsia="Times New Roman" w:hAnsi="Times New Roman" w:cs="Times New Roman"/>
          <w:bCs/>
          <w:shd w:val="clear" w:color="auto" w:fill="FFFFFF"/>
        </w:rPr>
      </w:pPr>
    </w:p>
    <w:p w14:paraId="6B5F0043" w14:textId="77777777" w:rsidR="00751485" w:rsidRPr="00AF391D" w:rsidRDefault="00751485" w:rsidP="00751485">
      <w:pPr>
        <w:ind w:left="720" w:hanging="720"/>
        <w:rPr>
          <w:rFonts w:ascii="Times New Roman" w:eastAsia="Times New Roman" w:hAnsi="Times New Roman" w:cs="Times New Roman"/>
        </w:rPr>
      </w:pPr>
      <w:proofErr w:type="spellStart"/>
      <w:r w:rsidRPr="00AF391D">
        <w:rPr>
          <w:rFonts w:ascii="Times New Roman" w:eastAsia="Times New Roman" w:hAnsi="Times New Roman" w:cs="Times New Roman"/>
          <w:bCs/>
          <w:shd w:val="clear" w:color="auto" w:fill="FFFFFF"/>
        </w:rPr>
        <w:t>Dedoose</w:t>
      </w:r>
      <w:proofErr w:type="spellEnd"/>
      <w:r w:rsidRPr="00AF391D">
        <w:rPr>
          <w:rFonts w:ascii="Times New Roman" w:eastAsia="Times New Roman" w:hAnsi="Times New Roman" w:cs="Times New Roman"/>
          <w:bCs/>
          <w:shd w:val="clear" w:color="auto" w:fill="FFFFFF"/>
        </w:rPr>
        <w:t xml:space="preserve"> Version 4.5, web application for managing, analyzing, and presenting qualitative and mixed method research data (2013). Los Angeles, CA: </w:t>
      </w:r>
      <w:proofErr w:type="spellStart"/>
      <w:r w:rsidRPr="00AF391D">
        <w:rPr>
          <w:rFonts w:ascii="Times New Roman" w:eastAsia="Times New Roman" w:hAnsi="Times New Roman" w:cs="Times New Roman"/>
          <w:bCs/>
          <w:shd w:val="clear" w:color="auto" w:fill="FFFFFF"/>
        </w:rPr>
        <w:t>SocioCultural</w:t>
      </w:r>
      <w:proofErr w:type="spellEnd"/>
      <w:r w:rsidRPr="00AF391D">
        <w:rPr>
          <w:rFonts w:ascii="Times New Roman" w:eastAsia="Times New Roman" w:hAnsi="Times New Roman" w:cs="Times New Roman"/>
          <w:bCs/>
          <w:shd w:val="clear" w:color="auto" w:fill="FFFFFF"/>
        </w:rPr>
        <w:t xml:space="preserve"> Research Consultants, LLC www.dedoose.com.</w:t>
      </w:r>
    </w:p>
    <w:p w14:paraId="369A0DEA"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4F14A259" w14:textId="77777777" w:rsidR="00751485" w:rsidRPr="00AF391D" w:rsidRDefault="00751485" w:rsidP="00751485">
      <w:pPr>
        <w:widowControl w:val="0"/>
        <w:autoSpaceDE w:val="0"/>
        <w:autoSpaceDN w:val="0"/>
        <w:adjustRightInd w:val="0"/>
        <w:ind w:left="720" w:hanging="720"/>
        <w:rPr>
          <w:rFonts w:ascii="Times New Roman" w:hAnsi="Times New Roman" w:cs="Times New Roman"/>
          <w:i/>
          <w:iCs/>
        </w:rPr>
      </w:pPr>
      <w:r w:rsidRPr="00AF391D">
        <w:rPr>
          <w:rFonts w:ascii="Times New Roman" w:hAnsi="Times New Roman" w:cs="Times New Roman"/>
        </w:rPr>
        <w:t xml:space="preserve">Downs, Anthony. (1972). “Up and Down with ecology: The Issue Attention Cycle.” </w:t>
      </w:r>
      <w:proofErr w:type="gramStart"/>
      <w:r w:rsidRPr="00AF391D">
        <w:rPr>
          <w:rFonts w:ascii="Times New Roman" w:hAnsi="Times New Roman" w:cs="Times New Roman"/>
          <w:i/>
          <w:iCs/>
        </w:rPr>
        <w:t xml:space="preserve">The Public Interest </w:t>
      </w:r>
      <w:r w:rsidRPr="00AF391D">
        <w:rPr>
          <w:rFonts w:ascii="Times New Roman" w:hAnsi="Times New Roman" w:cs="Times New Roman"/>
        </w:rPr>
        <w:t>28:38–51.</w:t>
      </w:r>
      <w:proofErr w:type="gramEnd"/>
    </w:p>
    <w:p w14:paraId="65A51017" w14:textId="77777777" w:rsidR="00751485" w:rsidRDefault="00751485" w:rsidP="00751485">
      <w:pPr>
        <w:ind w:left="720"/>
        <w:rPr>
          <w:rFonts w:ascii="Times New Roman" w:hAnsi="Times New Roman" w:cs="Times New Roman"/>
        </w:rPr>
      </w:pPr>
    </w:p>
    <w:p w14:paraId="08672171" w14:textId="77777777" w:rsidR="00751485" w:rsidRPr="00AF391D" w:rsidRDefault="00751485" w:rsidP="00751485">
      <w:pPr>
        <w:tabs>
          <w:tab w:val="left" w:pos="2415"/>
        </w:tabs>
        <w:ind w:left="720" w:hanging="720"/>
        <w:rPr>
          <w:rFonts w:ascii="Times New Roman" w:hAnsi="Times New Roman" w:cs="Times New Roman"/>
        </w:rPr>
      </w:pPr>
      <w:proofErr w:type="spellStart"/>
      <w:r>
        <w:rPr>
          <w:rFonts w:ascii="Times New Roman" w:hAnsi="Times New Roman" w:cs="Times New Roman"/>
        </w:rPr>
        <w:t>Flegenheimer</w:t>
      </w:r>
      <w:proofErr w:type="spellEnd"/>
      <w:r>
        <w:rPr>
          <w:rFonts w:ascii="Times New Roman" w:hAnsi="Times New Roman" w:cs="Times New Roman"/>
        </w:rPr>
        <w:t>, M. (2011</w:t>
      </w:r>
      <w:r w:rsidRPr="00AF391D">
        <w:rPr>
          <w:rFonts w:ascii="Times New Roman" w:hAnsi="Times New Roman" w:cs="Times New Roman"/>
        </w:rPr>
        <w:t xml:space="preserve">). </w:t>
      </w:r>
      <w:proofErr w:type="gramStart"/>
      <w:r w:rsidRPr="00AF391D">
        <w:rPr>
          <w:rFonts w:ascii="Times New Roman" w:hAnsi="Times New Roman" w:cs="Times New Roman"/>
        </w:rPr>
        <w:t>Where Protesters Camped, a Placid Scene, for Now.</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proofErr w:type="gramEnd"/>
      <w:r w:rsidRPr="00AF391D">
        <w:rPr>
          <w:rFonts w:ascii="Times New Roman" w:hAnsi="Times New Roman" w:cs="Times New Roman"/>
          <w:i/>
        </w:rPr>
        <w:t xml:space="preserve"> </w:t>
      </w:r>
      <w:proofErr w:type="gramStart"/>
      <w:r w:rsidRPr="00AF391D">
        <w:rPr>
          <w:rFonts w:ascii="Times New Roman" w:hAnsi="Times New Roman" w:cs="Times New Roman"/>
        </w:rPr>
        <w:t>November 17, 2011, p. A29.</w:t>
      </w:r>
      <w:proofErr w:type="gramEnd"/>
      <w:r w:rsidRPr="00AF391D">
        <w:rPr>
          <w:rFonts w:ascii="Times New Roman" w:hAnsi="Times New Roman" w:cs="Times New Roman"/>
        </w:rPr>
        <w:t xml:space="preserve"> Retrieved from LexisNexis.</w:t>
      </w:r>
    </w:p>
    <w:p w14:paraId="777AB2C8" w14:textId="77777777" w:rsidR="00751485" w:rsidRPr="00AF391D" w:rsidRDefault="00751485" w:rsidP="00751485">
      <w:pPr>
        <w:ind w:left="720"/>
        <w:rPr>
          <w:rFonts w:ascii="Times New Roman" w:hAnsi="Times New Roman" w:cs="Times New Roman"/>
        </w:rPr>
      </w:pPr>
    </w:p>
    <w:p w14:paraId="39298E7B"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Foderaro</w:t>
      </w:r>
      <w:proofErr w:type="spellEnd"/>
      <w:r w:rsidRPr="00AF391D">
        <w:rPr>
          <w:rFonts w:ascii="Times New Roman" w:hAnsi="Times New Roman" w:cs="Times New Roman"/>
        </w:rPr>
        <w:t xml:space="preserve">, L.W. (2011). Across U.S., Demonstrators Face Arrests and Evictions.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15, 2011, p. A32.</w:t>
      </w:r>
      <w:proofErr w:type="gramEnd"/>
      <w:r w:rsidRPr="00AF391D">
        <w:rPr>
          <w:rFonts w:ascii="Times New Roman" w:hAnsi="Times New Roman" w:cs="Times New Roman"/>
        </w:rPr>
        <w:t xml:space="preserve"> Retrieved from http://www.nytimes.com/2011/11/16/nyregion/occupy-protesters-face-arrests-and-evictions-across-us.html</w:t>
      </w:r>
    </w:p>
    <w:p w14:paraId="0A4BC6D9" w14:textId="77777777" w:rsidR="00751485" w:rsidRDefault="00751485" w:rsidP="00751485">
      <w:pPr>
        <w:ind w:left="720"/>
        <w:rPr>
          <w:rFonts w:ascii="Times New Roman" w:hAnsi="Times New Roman" w:cs="Times New Roman"/>
        </w:rPr>
      </w:pPr>
    </w:p>
    <w:p w14:paraId="18183539" w14:textId="77777777" w:rsidR="00751485" w:rsidRPr="00AF391D" w:rsidRDefault="00751485" w:rsidP="00751485">
      <w:pPr>
        <w:tabs>
          <w:tab w:val="left" w:pos="2415"/>
        </w:tabs>
        <w:ind w:left="720" w:hanging="720"/>
        <w:rPr>
          <w:rFonts w:ascii="Times New Roman" w:hAnsi="Times New Roman" w:cs="Times New Roman"/>
        </w:rPr>
      </w:pPr>
      <w:r w:rsidRPr="00AF391D">
        <w:rPr>
          <w:rFonts w:ascii="Times New Roman" w:hAnsi="Times New Roman" w:cs="Times New Roman"/>
        </w:rPr>
        <w:t xml:space="preserve">Friedman, T.L. (2011). Did You Hear the One About the Bankers?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30, 2011, p. SR11.</w:t>
      </w:r>
      <w:proofErr w:type="gramEnd"/>
      <w:r w:rsidRPr="00AF391D">
        <w:rPr>
          <w:rFonts w:ascii="Times New Roman" w:hAnsi="Times New Roman" w:cs="Times New Roman"/>
        </w:rPr>
        <w:t xml:space="preserve"> Retrieved from LexisNexis.</w:t>
      </w:r>
    </w:p>
    <w:p w14:paraId="73BE7CA2" w14:textId="77777777" w:rsidR="00751485" w:rsidRPr="00AF391D" w:rsidRDefault="00751485" w:rsidP="00751485">
      <w:pPr>
        <w:ind w:left="720"/>
        <w:rPr>
          <w:rFonts w:ascii="Times New Roman" w:hAnsi="Times New Roman" w:cs="Times New Roman"/>
        </w:rPr>
      </w:pPr>
    </w:p>
    <w:p w14:paraId="6DC04424"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Gamson</w:t>
      </w:r>
      <w:proofErr w:type="gramStart"/>
      <w:r w:rsidRPr="00AF391D">
        <w:rPr>
          <w:rFonts w:ascii="Times New Roman" w:hAnsi="Times New Roman" w:cs="Times New Roman"/>
        </w:rPr>
        <w:t>,W</w:t>
      </w:r>
      <w:proofErr w:type="spellEnd"/>
      <w:proofErr w:type="gramEnd"/>
      <w:r w:rsidRPr="00AF391D">
        <w:rPr>
          <w:rFonts w:ascii="Times New Roman" w:hAnsi="Times New Roman" w:cs="Times New Roman"/>
        </w:rPr>
        <w:t xml:space="preserve">. &amp; </w:t>
      </w:r>
      <w:proofErr w:type="spellStart"/>
      <w:r w:rsidRPr="00AF391D">
        <w:rPr>
          <w:rFonts w:ascii="Times New Roman" w:hAnsi="Times New Roman" w:cs="Times New Roman"/>
        </w:rPr>
        <w:t>G.Wolfsfeld</w:t>
      </w:r>
      <w:proofErr w:type="spellEnd"/>
      <w:r w:rsidRPr="00AF391D">
        <w:rPr>
          <w:rFonts w:ascii="Times New Roman" w:hAnsi="Times New Roman" w:cs="Times New Roman"/>
        </w:rPr>
        <w:t xml:space="preserve"> (1993). </w:t>
      </w:r>
      <w:proofErr w:type="gramStart"/>
      <w:r w:rsidRPr="00AF391D">
        <w:rPr>
          <w:rFonts w:ascii="Times New Roman" w:hAnsi="Times New Roman" w:cs="Times New Roman"/>
        </w:rPr>
        <w:t xml:space="preserve">‘Movement and Media as Interacting Systems’, </w:t>
      </w:r>
      <w:r w:rsidRPr="00AF391D">
        <w:rPr>
          <w:rFonts w:ascii="Times New Roman" w:hAnsi="Times New Roman" w:cs="Times New Roman"/>
          <w:i/>
          <w:iCs/>
        </w:rPr>
        <w:t xml:space="preserve">Annals of the American Academy of Political Science </w:t>
      </w:r>
      <w:r w:rsidRPr="00AF391D">
        <w:rPr>
          <w:rFonts w:ascii="Times New Roman" w:hAnsi="Times New Roman" w:cs="Times New Roman"/>
        </w:rPr>
        <w:t>528(1): 114–25.</w:t>
      </w:r>
      <w:proofErr w:type="gramEnd"/>
    </w:p>
    <w:p w14:paraId="04030B7F" w14:textId="77777777" w:rsidR="00751485" w:rsidRPr="00AF391D" w:rsidRDefault="00751485" w:rsidP="00751485">
      <w:pPr>
        <w:ind w:left="720"/>
        <w:rPr>
          <w:rFonts w:ascii="Times New Roman" w:hAnsi="Times New Roman" w:cs="Times New Roman"/>
        </w:rPr>
      </w:pPr>
    </w:p>
    <w:p w14:paraId="03DCC8B4"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gramStart"/>
      <w:r w:rsidRPr="00AF391D">
        <w:rPr>
          <w:rFonts w:ascii="Times New Roman" w:hAnsi="Times New Roman" w:cs="Times New Roman"/>
        </w:rPr>
        <w:t>Harlow, S., &amp; Johnson, T.J. (2011).</w:t>
      </w:r>
      <w:proofErr w:type="gramEnd"/>
      <w:r w:rsidRPr="00AF391D">
        <w:rPr>
          <w:rFonts w:ascii="Times New Roman" w:hAnsi="Times New Roman" w:cs="Times New Roman"/>
        </w:rPr>
        <w:t xml:space="preserve"> “Overthrowing the Protest Paradigm? How The New York Times, Global Voices and Twitter Covered the Egyptian Revolution.” International Journal of Communication </w:t>
      </w:r>
      <w:r w:rsidRPr="00AF391D">
        <w:rPr>
          <w:rFonts w:ascii="Times New Roman" w:hAnsi="Times New Roman" w:cs="Times New Roman"/>
          <w:i/>
          <w:iCs/>
        </w:rPr>
        <w:t xml:space="preserve">5 </w:t>
      </w:r>
      <w:r w:rsidRPr="00AF391D">
        <w:rPr>
          <w:rFonts w:ascii="Times New Roman" w:hAnsi="Times New Roman" w:cs="Times New Roman"/>
        </w:rPr>
        <w:t xml:space="preserve">(2011), Feature 1359–1374. </w:t>
      </w:r>
    </w:p>
    <w:p w14:paraId="480C5265" w14:textId="77777777" w:rsidR="00751485" w:rsidRDefault="00751485" w:rsidP="00751485">
      <w:pPr>
        <w:ind w:left="720"/>
        <w:rPr>
          <w:rFonts w:ascii="Times New Roman" w:hAnsi="Times New Roman" w:cs="Times New Roman"/>
        </w:rPr>
      </w:pPr>
    </w:p>
    <w:p w14:paraId="1BC1BE97" w14:textId="77777777" w:rsidR="00751485" w:rsidRPr="00AF391D" w:rsidRDefault="00751485" w:rsidP="00751485">
      <w:pPr>
        <w:tabs>
          <w:tab w:val="left" w:pos="2415"/>
        </w:tabs>
        <w:ind w:left="720" w:hanging="720"/>
        <w:rPr>
          <w:rFonts w:ascii="Times New Roman" w:hAnsi="Times New Roman" w:cs="Times New Roman"/>
          <w:b/>
        </w:rPr>
      </w:pPr>
      <w:proofErr w:type="gramStart"/>
      <w:r w:rsidRPr="00AF391D">
        <w:rPr>
          <w:rFonts w:ascii="Times New Roman" w:hAnsi="Times New Roman" w:cs="Times New Roman"/>
        </w:rPr>
        <w:t>Harris, E. (2011).</w:t>
      </w:r>
      <w:proofErr w:type="gramEnd"/>
      <w:r w:rsidRPr="00AF391D">
        <w:rPr>
          <w:rFonts w:ascii="Times New Roman" w:hAnsi="Times New Roman" w:cs="Times New Roman"/>
        </w:rPr>
        <w:t xml:space="preserve"> Citing Police Trap, Protesters File Suit.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5, 2011, p. A25.</w:t>
      </w:r>
      <w:proofErr w:type="gramEnd"/>
      <w:r w:rsidRPr="00AF391D">
        <w:rPr>
          <w:rFonts w:ascii="Times New Roman" w:hAnsi="Times New Roman" w:cs="Times New Roman"/>
        </w:rPr>
        <w:t xml:space="preserve"> Retrieved from LexisNexis.</w:t>
      </w:r>
    </w:p>
    <w:p w14:paraId="72B96EC9" w14:textId="77777777" w:rsidR="00751485" w:rsidRDefault="00751485" w:rsidP="00751485">
      <w:pPr>
        <w:ind w:left="720"/>
        <w:rPr>
          <w:rFonts w:ascii="Times New Roman" w:hAnsi="Times New Roman" w:cs="Times New Roman"/>
        </w:rPr>
      </w:pPr>
    </w:p>
    <w:p w14:paraId="4EDBFD3F" w14:textId="77777777" w:rsidR="00751485" w:rsidRPr="00AF391D" w:rsidRDefault="00751485" w:rsidP="00751485">
      <w:pPr>
        <w:tabs>
          <w:tab w:val="left" w:pos="2415"/>
        </w:tabs>
        <w:ind w:left="720" w:hanging="720"/>
        <w:rPr>
          <w:rFonts w:ascii="Times New Roman" w:hAnsi="Times New Roman" w:cs="Times New Roman"/>
        </w:rPr>
      </w:pPr>
      <w:proofErr w:type="spellStart"/>
      <w:r w:rsidRPr="00AF391D">
        <w:rPr>
          <w:rFonts w:ascii="Times New Roman" w:hAnsi="Times New Roman" w:cs="Times New Roman"/>
        </w:rPr>
        <w:t>Hartocollis</w:t>
      </w:r>
      <w:proofErr w:type="spellEnd"/>
      <w:r w:rsidRPr="00AF391D">
        <w:rPr>
          <w:rFonts w:ascii="Times New Roman" w:hAnsi="Times New Roman" w:cs="Times New Roman"/>
        </w:rPr>
        <w:t xml:space="preserve">, A. (2011). Tidying Up, Pre-emptively, But Showdown May Loom.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14, 2011, p. A23.</w:t>
      </w:r>
      <w:proofErr w:type="gramEnd"/>
      <w:r w:rsidRPr="00AF391D">
        <w:rPr>
          <w:rFonts w:ascii="Times New Roman" w:hAnsi="Times New Roman" w:cs="Times New Roman"/>
        </w:rPr>
        <w:t xml:space="preserve"> Retrieved from LexisNexis.</w:t>
      </w:r>
    </w:p>
    <w:p w14:paraId="688F26D6" w14:textId="77777777" w:rsidR="00751485" w:rsidRDefault="00751485" w:rsidP="00751485">
      <w:pPr>
        <w:ind w:left="720"/>
        <w:rPr>
          <w:rFonts w:ascii="Times New Roman" w:hAnsi="Times New Roman" w:cs="Times New Roman"/>
        </w:rPr>
      </w:pPr>
    </w:p>
    <w:p w14:paraId="56D1CE7C" w14:textId="77777777" w:rsidR="00751485" w:rsidRPr="00AF391D" w:rsidRDefault="00751485" w:rsidP="00751485">
      <w:pPr>
        <w:tabs>
          <w:tab w:val="left" w:pos="2415"/>
        </w:tabs>
        <w:ind w:left="720" w:hanging="720"/>
        <w:rPr>
          <w:rFonts w:ascii="Times New Roman" w:hAnsi="Times New Roman" w:cs="Times New Roman"/>
        </w:rPr>
      </w:pPr>
      <w:r>
        <w:rPr>
          <w:rFonts w:ascii="Times New Roman" w:hAnsi="Times New Roman" w:cs="Times New Roman"/>
        </w:rPr>
        <w:t>Harwood, J. (2011</w:t>
      </w:r>
      <w:r w:rsidRPr="00AF391D">
        <w:rPr>
          <w:rFonts w:ascii="Times New Roman" w:hAnsi="Times New Roman" w:cs="Times New Roman"/>
        </w:rPr>
        <w:t xml:space="preserve">). Events Erode Hope Of a Tax Overhaul Before Election Day.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24, 2011, p. A16.</w:t>
      </w:r>
      <w:proofErr w:type="gramEnd"/>
      <w:r w:rsidRPr="00AF391D">
        <w:rPr>
          <w:rFonts w:ascii="Times New Roman" w:hAnsi="Times New Roman" w:cs="Times New Roman"/>
        </w:rPr>
        <w:t xml:space="preserve"> Retrieved from LexisNexis.</w:t>
      </w:r>
    </w:p>
    <w:p w14:paraId="49EB56B8" w14:textId="77777777" w:rsidR="00751485" w:rsidRPr="00AF391D" w:rsidRDefault="00751485" w:rsidP="00751485">
      <w:pPr>
        <w:ind w:left="720"/>
        <w:rPr>
          <w:rFonts w:ascii="Times New Roman" w:hAnsi="Times New Roman" w:cs="Times New Roman"/>
        </w:rPr>
      </w:pPr>
    </w:p>
    <w:p w14:paraId="646AAB5B"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Holcomb, J. (2011, October 9). Occupy Wall Street drives economic coverage.</w:t>
      </w:r>
    </w:p>
    <w:p w14:paraId="6B3CAC14" w14:textId="77777777" w:rsidR="00751485" w:rsidRPr="00AF391D" w:rsidRDefault="00751485" w:rsidP="00751485">
      <w:pPr>
        <w:widowControl w:val="0"/>
        <w:autoSpaceDE w:val="0"/>
        <w:autoSpaceDN w:val="0"/>
        <w:adjustRightInd w:val="0"/>
        <w:ind w:left="720"/>
        <w:rPr>
          <w:rFonts w:ascii="Times New Roman" w:hAnsi="Times New Roman" w:cs="Times New Roman"/>
        </w:rPr>
      </w:pPr>
      <w:proofErr w:type="gramStart"/>
      <w:r w:rsidRPr="00AF391D">
        <w:rPr>
          <w:rFonts w:ascii="Times New Roman" w:hAnsi="Times New Roman" w:cs="Times New Roman"/>
          <w:i/>
          <w:iCs/>
        </w:rPr>
        <w:t>Journalism.org</w:t>
      </w:r>
      <w:r w:rsidRPr="00AF391D">
        <w:rPr>
          <w:rFonts w:ascii="Times New Roman" w:hAnsi="Times New Roman" w:cs="Times New Roman"/>
        </w:rPr>
        <w:t>. [Web log post].</w:t>
      </w:r>
      <w:proofErr w:type="gramEnd"/>
      <w:r w:rsidRPr="00AF391D">
        <w:rPr>
          <w:rFonts w:ascii="Times New Roman" w:hAnsi="Times New Roman" w:cs="Times New Roman"/>
        </w:rPr>
        <w:t xml:space="preserve"> Retrieved from http://www.journalism.org/index_report/pej_news_coverage_index_october_39_2011</w:t>
      </w:r>
    </w:p>
    <w:p w14:paraId="11A27C4C" w14:textId="77777777" w:rsidR="00751485" w:rsidRDefault="00751485" w:rsidP="00751485">
      <w:pPr>
        <w:ind w:left="720"/>
        <w:rPr>
          <w:rFonts w:ascii="Times New Roman" w:hAnsi="Times New Roman" w:cs="Times New Roman"/>
        </w:rPr>
      </w:pPr>
    </w:p>
    <w:p w14:paraId="21871AFF"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Kaplan, T. (2011). Despite Protests, Cuomo Says He Will Not Extend a Tax Surcharge on Top Earners.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18, 2011, p. A20.</w:t>
      </w:r>
      <w:proofErr w:type="gramEnd"/>
      <w:r w:rsidRPr="00AF391D">
        <w:rPr>
          <w:rFonts w:ascii="Times New Roman" w:hAnsi="Times New Roman" w:cs="Times New Roman"/>
        </w:rPr>
        <w:t xml:space="preserve"> Retrieved from LexisNexis.</w:t>
      </w:r>
    </w:p>
    <w:p w14:paraId="572362A1" w14:textId="77777777" w:rsidR="00751485" w:rsidRDefault="00751485" w:rsidP="00751485">
      <w:pPr>
        <w:ind w:left="720"/>
        <w:rPr>
          <w:rFonts w:ascii="Times New Roman" w:hAnsi="Times New Roman" w:cs="Times New Roman"/>
        </w:rPr>
      </w:pPr>
    </w:p>
    <w:p w14:paraId="038BAAF6"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Kleinfield</w:t>
      </w:r>
      <w:proofErr w:type="spellEnd"/>
      <w:r w:rsidRPr="00AF391D">
        <w:rPr>
          <w:rFonts w:ascii="Times New Roman" w:hAnsi="Times New Roman" w:cs="Times New Roman"/>
        </w:rPr>
        <w:t xml:space="preserve">, N.R., &amp; Buckley, C. (2011) Wall Street Occupiers, Protesting Till Whenever. </w:t>
      </w:r>
      <w:proofErr w:type="gramStart"/>
      <w:r w:rsidRPr="00AF391D">
        <w:rPr>
          <w:rFonts w:ascii="Times New Roman" w:hAnsi="Times New Roman" w:cs="Times New Roman"/>
          <w:i/>
          <w:iCs/>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 2011, p. A1.</w:t>
      </w:r>
      <w:proofErr w:type="gramEnd"/>
      <w:r w:rsidRPr="00AF391D">
        <w:rPr>
          <w:rFonts w:ascii="Times New Roman" w:hAnsi="Times New Roman" w:cs="Times New Roman"/>
        </w:rPr>
        <w:t xml:space="preserve"> Retrieved from LexisNexis.</w:t>
      </w:r>
    </w:p>
    <w:p w14:paraId="202A4522" w14:textId="77777777" w:rsidR="00751485" w:rsidRDefault="00751485" w:rsidP="00751485">
      <w:pPr>
        <w:ind w:left="720"/>
        <w:rPr>
          <w:rFonts w:ascii="Times New Roman" w:hAnsi="Times New Roman" w:cs="Times New Roman"/>
        </w:rPr>
      </w:pPr>
    </w:p>
    <w:p w14:paraId="10AAF1CF"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proofErr w:type="gramStart"/>
      <w:r>
        <w:rPr>
          <w:rFonts w:ascii="Times New Roman" w:hAnsi="Times New Roman" w:cs="Times New Roman"/>
        </w:rPr>
        <w:t>Kristof</w:t>
      </w:r>
      <w:proofErr w:type="spellEnd"/>
      <w:r>
        <w:rPr>
          <w:rFonts w:ascii="Times New Roman" w:hAnsi="Times New Roman" w:cs="Times New Roman"/>
        </w:rPr>
        <w:t>, N.D. (2011</w:t>
      </w:r>
      <w:r w:rsidRPr="00AF391D">
        <w:rPr>
          <w:rFonts w:ascii="Times New Roman" w:hAnsi="Times New Roman" w:cs="Times New Roman"/>
        </w:rPr>
        <w:t>) The Bankers and the Revolutionaries.</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iCs/>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2, 2011, p. SR11.</w:t>
      </w:r>
      <w:proofErr w:type="gramEnd"/>
      <w:r w:rsidRPr="00AF391D">
        <w:rPr>
          <w:rFonts w:ascii="Times New Roman" w:hAnsi="Times New Roman" w:cs="Times New Roman"/>
        </w:rPr>
        <w:t xml:space="preserve"> Retrieved from LexisNexis.</w:t>
      </w:r>
    </w:p>
    <w:p w14:paraId="090B5E7B" w14:textId="77777777" w:rsidR="00751485" w:rsidRDefault="00751485" w:rsidP="00751485">
      <w:pPr>
        <w:ind w:left="720"/>
        <w:rPr>
          <w:rFonts w:ascii="Times New Roman" w:hAnsi="Times New Roman" w:cs="Times New Roman"/>
        </w:rPr>
      </w:pPr>
    </w:p>
    <w:p w14:paraId="143444B7"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Pr>
          <w:rFonts w:ascii="Times New Roman" w:hAnsi="Times New Roman" w:cs="Times New Roman"/>
        </w:rPr>
        <w:t>Krugman</w:t>
      </w:r>
      <w:proofErr w:type="spellEnd"/>
      <w:r>
        <w:rPr>
          <w:rFonts w:ascii="Times New Roman" w:hAnsi="Times New Roman" w:cs="Times New Roman"/>
        </w:rPr>
        <w:t>, P. (2011a</w:t>
      </w:r>
      <w:r w:rsidRPr="00AF391D">
        <w:rPr>
          <w:rFonts w:ascii="Times New Roman" w:hAnsi="Times New Roman" w:cs="Times New Roman"/>
        </w:rPr>
        <w:t xml:space="preserve">). Losing Their Immunity. </w:t>
      </w:r>
      <w:proofErr w:type="gramStart"/>
      <w:r w:rsidRPr="00AF391D">
        <w:rPr>
          <w:rFonts w:ascii="Times New Roman" w:hAnsi="Times New Roman" w:cs="Times New Roman"/>
          <w:i/>
          <w:iCs/>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17, 2011, p. A25.</w:t>
      </w:r>
      <w:proofErr w:type="gramEnd"/>
      <w:r w:rsidRPr="00AF391D">
        <w:rPr>
          <w:rFonts w:ascii="Times New Roman" w:hAnsi="Times New Roman" w:cs="Times New Roman"/>
        </w:rPr>
        <w:t xml:space="preserve"> Retrieved from LexisNexis.</w:t>
      </w:r>
    </w:p>
    <w:p w14:paraId="343CE484" w14:textId="77777777" w:rsidR="00751485" w:rsidRPr="00AF391D" w:rsidRDefault="00751485" w:rsidP="00751485">
      <w:pPr>
        <w:ind w:left="720"/>
        <w:rPr>
          <w:rFonts w:ascii="Times New Roman" w:hAnsi="Times New Roman" w:cs="Times New Roman"/>
        </w:rPr>
      </w:pPr>
    </w:p>
    <w:p w14:paraId="1F177319"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Pr>
          <w:rFonts w:ascii="Times New Roman" w:hAnsi="Times New Roman" w:cs="Times New Roman"/>
        </w:rPr>
        <w:t>Krugman</w:t>
      </w:r>
      <w:proofErr w:type="spellEnd"/>
      <w:r>
        <w:rPr>
          <w:rFonts w:ascii="Times New Roman" w:hAnsi="Times New Roman" w:cs="Times New Roman"/>
        </w:rPr>
        <w:t>, P. (2011b</w:t>
      </w:r>
      <w:r w:rsidRPr="00AF391D">
        <w:rPr>
          <w:rFonts w:ascii="Times New Roman" w:hAnsi="Times New Roman" w:cs="Times New Roman"/>
        </w:rPr>
        <w:t xml:space="preserve">). </w:t>
      </w:r>
      <w:proofErr w:type="gramStart"/>
      <w:r w:rsidRPr="00AF391D">
        <w:rPr>
          <w:rFonts w:ascii="Times New Roman" w:hAnsi="Times New Roman" w:cs="Times New Roman"/>
        </w:rPr>
        <w:t>Oligarchy, American Style.</w:t>
      </w:r>
      <w:proofErr w:type="gramEnd"/>
      <w:r w:rsidRPr="00AF391D">
        <w:rPr>
          <w:rFonts w:ascii="Times New Roman" w:hAnsi="Times New Roman" w:cs="Times New Roman"/>
        </w:rPr>
        <w:t xml:space="preserve"> </w:t>
      </w:r>
      <w:r w:rsidRPr="00AF391D">
        <w:rPr>
          <w:rFonts w:ascii="Times New Roman" w:hAnsi="Times New Roman" w:cs="Times New Roman"/>
          <w:i/>
          <w:iCs/>
        </w:rPr>
        <w:t>The New York Times</w:t>
      </w:r>
      <w:r w:rsidRPr="00AF391D">
        <w:rPr>
          <w:rFonts w:ascii="Times New Roman" w:hAnsi="Times New Roman" w:cs="Times New Roman"/>
        </w:rPr>
        <w:t>, November 3, 2011. Retrieved from http://www.nytimes.com/2011/11/04/opinion/oligarchy-american-style.html</w:t>
      </w:r>
    </w:p>
    <w:p w14:paraId="61A74312" w14:textId="77777777" w:rsidR="00751485" w:rsidRPr="00AF391D" w:rsidRDefault="00751485" w:rsidP="00751485">
      <w:pPr>
        <w:ind w:left="720"/>
        <w:rPr>
          <w:rFonts w:ascii="Times New Roman" w:hAnsi="Times New Roman" w:cs="Times New Roman"/>
        </w:rPr>
      </w:pPr>
    </w:p>
    <w:p w14:paraId="68C50432"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Lacey, M. (2011). Countless Grievances, One Thread: We’re Angry. </w:t>
      </w:r>
      <w:proofErr w:type="gramStart"/>
      <w:r w:rsidRPr="00AF391D">
        <w:rPr>
          <w:rFonts w:ascii="Times New Roman" w:hAnsi="Times New Roman" w:cs="Times New Roman"/>
        </w:rPr>
        <w:t>The New York Times.</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18, 2011, p. A1.</w:t>
      </w:r>
      <w:proofErr w:type="gramEnd"/>
      <w:r w:rsidRPr="00AF391D">
        <w:rPr>
          <w:rFonts w:ascii="Times New Roman" w:hAnsi="Times New Roman" w:cs="Times New Roman"/>
        </w:rPr>
        <w:t xml:space="preserve"> Retrieved from http://www.nytimes.com/2011/10/18/us/the-occupy-movements-common-thread-is-anger.html</w:t>
      </w:r>
      <w:proofErr w:type="gramStart"/>
      <w:r w:rsidRPr="00AF391D">
        <w:rPr>
          <w:rFonts w:ascii="Times New Roman" w:hAnsi="Times New Roman" w:cs="Times New Roman"/>
        </w:rPr>
        <w:t>?pagewanted</w:t>
      </w:r>
      <w:proofErr w:type="gramEnd"/>
      <w:r w:rsidRPr="00AF391D">
        <w:rPr>
          <w:rFonts w:ascii="Times New Roman" w:hAnsi="Times New Roman" w:cs="Times New Roman"/>
        </w:rPr>
        <w:t>=all</w:t>
      </w:r>
    </w:p>
    <w:p w14:paraId="693ED943" w14:textId="77777777" w:rsidR="00751485" w:rsidRDefault="00751485" w:rsidP="00751485">
      <w:pPr>
        <w:ind w:left="720"/>
        <w:rPr>
          <w:rFonts w:ascii="Times New Roman" w:hAnsi="Times New Roman" w:cs="Times New Roman"/>
        </w:rPr>
      </w:pPr>
    </w:p>
    <w:p w14:paraId="2B21DD25"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Landler, M. (2011). Protests Offer Obama Opportunity to Gain, and Room for Pitfalls.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7, 2011, p. A13.</w:t>
      </w:r>
      <w:proofErr w:type="gramEnd"/>
      <w:r w:rsidRPr="00AF391D">
        <w:rPr>
          <w:rFonts w:ascii="Times New Roman" w:hAnsi="Times New Roman" w:cs="Times New Roman"/>
        </w:rPr>
        <w:t xml:space="preserve"> Retrieved from LexisNexis.</w:t>
      </w:r>
    </w:p>
    <w:p w14:paraId="4D2DAD4E" w14:textId="77777777" w:rsidR="00751485" w:rsidRPr="00AF391D" w:rsidRDefault="00751485" w:rsidP="00751485">
      <w:pPr>
        <w:ind w:left="720"/>
        <w:rPr>
          <w:rFonts w:ascii="Times New Roman" w:hAnsi="Times New Roman" w:cs="Times New Roman"/>
        </w:rPr>
      </w:pPr>
    </w:p>
    <w:p w14:paraId="6C5E7382"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McCarthy, John D., Clark </w:t>
      </w:r>
      <w:proofErr w:type="spellStart"/>
      <w:r w:rsidRPr="00AF391D">
        <w:rPr>
          <w:rFonts w:ascii="Times New Roman" w:hAnsi="Times New Roman" w:cs="Times New Roman"/>
        </w:rPr>
        <w:t>McPhail</w:t>
      </w:r>
      <w:proofErr w:type="spellEnd"/>
      <w:r w:rsidRPr="00AF391D">
        <w:rPr>
          <w:rFonts w:ascii="Times New Roman" w:hAnsi="Times New Roman" w:cs="Times New Roman"/>
        </w:rPr>
        <w:t>, and Jackie Smith. (1996). “Images of Protest:</w:t>
      </w:r>
    </w:p>
    <w:p w14:paraId="7E822AD3" w14:textId="77777777" w:rsidR="00751485" w:rsidRPr="00AF391D" w:rsidRDefault="00751485" w:rsidP="00751485">
      <w:pPr>
        <w:widowControl w:val="0"/>
        <w:autoSpaceDE w:val="0"/>
        <w:autoSpaceDN w:val="0"/>
        <w:adjustRightInd w:val="0"/>
        <w:ind w:left="720"/>
        <w:rPr>
          <w:rFonts w:ascii="Times New Roman" w:hAnsi="Times New Roman" w:cs="Times New Roman"/>
        </w:rPr>
      </w:pPr>
      <w:r w:rsidRPr="00AF391D">
        <w:rPr>
          <w:rFonts w:ascii="Times New Roman" w:hAnsi="Times New Roman" w:cs="Times New Roman"/>
        </w:rPr>
        <w:t>Dimensions of Selection Bias in Media Coverage of Washington Demonstrations,</w:t>
      </w:r>
    </w:p>
    <w:p w14:paraId="62B1D05E" w14:textId="77777777" w:rsidR="00751485" w:rsidRPr="00AF391D" w:rsidRDefault="00751485" w:rsidP="00751485">
      <w:pPr>
        <w:ind w:left="720"/>
        <w:rPr>
          <w:rFonts w:ascii="Times New Roman" w:hAnsi="Times New Roman" w:cs="Times New Roman"/>
        </w:rPr>
      </w:pPr>
      <w:r w:rsidRPr="00AF391D">
        <w:rPr>
          <w:rFonts w:ascii="Times New Roman" w:hAnsi="Times New Roman" w:cs="Times New Roman"/>
        </w:rPr>
        <w:t xml:space="preserve">1982 and 1991.” </w:t>
      </w:r>
      <w:proofErr w:type="gramStart"/>
      <w:r w:rsidRPr="00AF391D">
        <w:rPr>
          <w:rFonts w:ascii="Times New Roman" w:hAnsi="Times New Roman" w:cs="Times New Roman"/>
          <w:i/>
          <w:iCs/>
        </w:rPr>
        <w:t xml:space="preserve">American Sociological Review </w:t>
      </w:r>
      <w:r w:rsidRPr="00AF391D">
        <w:rPr>
          <w:rFonts w:ascii="Times New Roman" w:hAnsi="Times New Roman" w:cs="Times New Roman"/>
        </w:rPr>
        <w:t>61:478–99.</w:t>
      </w:r>
      <w:proofErr w:type="gramEnd"/>
    </w:p>
    <w:p w14:paraId="5A939FC1" w14:textId="77777777" w:rsidR="00751485" w:rsidRPr="00AF391D" w:rsidRDefault="00751485" w:rsidP="00751485">
      <w:pPr>
        <w:ind w:left="720"/>
        <w:rPr>
          <w:rFonts w:ascii="Times New Roman" w:hAnsi="Times New Roman" w:cs="Times New Roman"/>
        </w:rPr>
      </w:pPr>
    </w:p>
    <w:p w14:paraId="6C64A7BF"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McKinley, J., &amp; </w:t>
      </w:r>
      <w:proofErr w:type="spellStart"/>
      <w:r w:rsidRPr="00AF391D">
        <w:rPr>
          <w:rFonts w:ascii="Times New Roman" w:hAnsi="Times New Roman" w:cs="Times New Roman"/>
        </w:rPr>
        <w:t>Goodnough</w:t>
      </w:r>
      <w:proofErr w:type="spellEnd"/>
      <w:r w:rsidRPr="00AF391D">
        <w:rPr>
          <w:rFonts w:ascii="Times New Roman" w:hAnsi="Times New Roman" w:cs="Times New Roman"/>
        </w:rPr>
        <w:t xml:space="preserve">, A. (2011). </w:t>
      </w:r>
      <w:proofErr w:type="gramStart"/>
      <w:r w:rsidRPr="00AF391D">
        <w:rPr>
          <w:rFonts w:ascii="Times New Roman" w:hAnsi="Times New Roman" w:cs="Times New Roman"/>
        </w:rPr>
        <w:t>Some Cities Begin Cracking Down on ‘Occupy’ Protests.</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26, 2011, p. A16.</w:t>
      </w:r>
      <w:proofErr w:type="gramEnd"/>
      <w:r w:rsidRPr="00AF391D">
        <w:rPr>
          <w:rFonts w:ascii="Times New Roman" w:hAnsi="Times New Roman" w:cs="Times New Roman"/>
        </w:rPr>
        <w:t xml:space="preserve"> Retrieved from http://www.nytimes.com/2011/10/27/us/oakland-and-other-cities-crack-down-on-occupy-protests.html</w:t>
      </w:r>
      <w:proofErr w:type="gramStart"/>
      <w:r w:rsidRPr="00AF391D">
        <w:rPr>
          <w:rFonts w:ascii="Times New Roman" w:hAnsi="Times New Roman" w:cs="Times New Roman"/>
        </w:rPr>
        <w:t>?pagewanted</w:t>
      </w:r>
      <w:proofErr w:type="gramEnd"/>
      <w:r w:rsidRPr="00AF391D">
        <w:rPr>
          <w:rFonts w:ascii="Times New Roman" w:hAnsi="Times New Roman" w:cs="Times New Roman"/>
        </w:rPr>
        <w:t>=all</w:t>
      </w:r>
    </w:p>
    <w:p w14:paraId="6C843528" w14:textId="77777777" w:rsidR="00751485" w:rsidRPr="00AF391D" w:rsidRDefault="00751485" w:rsidP="00751485">
      <w:pPr>
        <w:ind w:left="720"/>
        <w:rPr>
          <w:rFonts w:ascii="Times New Roman" w:hAnsi="Times New Roman" w:cs="Times New Roman"/>
        </w:rPr>
      </w:pPr>
    </w:p>
    <w:p w14:paraId="26F83997"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gramStart"/>
      <w:r w:rsidRPr="00AF391D">
        <w:rPr>
          <w:rFonts w:ascii="Times New Roman" w:hAnsi="Times New Roman" w:cs="Times New Roman"/>
        </w:rPr>
        <w:t xml:space="preserve">McKinley, J., &amp; </w:t>
      </w:r>
      <w:proofErr w:type="spellStart"/>
      <w:r w:rsidRPr="00AF391D">
        <w:rPr>
          <w:rFonts w:ascii="Times New Roman" w:hAnsi="Times New Roman" w:cs="Times New Roman"/>
        </w:rPr>
        <w:t>Wollan</w:t>
      </w:r>
      <w:proofErr w:type="spellEnd"/>
      <w:r w:rsidRPr="00AF391D">
        <w:rPr>
          <w:rFonts w:ascii="Times New Roman" w:hAnsi="Times New Roman" w:cs="Times New Roman"/>
        </w:rPr>
        <w:t xml:space="preserve"> M. (2011).</w:t>
      </w:r>
      <w:proofErr w:type="gramEnd"/>
      <w:r w:rsidRPr="00AF391D">
        <w:rPr>
          <w:rFonts w:ascii="Times New Roman" w:hAnsi="Times New Roman" w:cs="Times New Roman"/>
        </w:rPr>
        <w:t xml:space="preserve"> Outrage Over Veteran Injured at ‘Occupy’ Protest.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28, 2011, p. A15.</w:t>
      </w:r>
      <w:proofErr w:type="gramEnd"/>
      <w:r w:rsidRPr="00AF391D">
        <w:rPr>
          <w:rFonts w:ascii="Times New Roman" w:hAnsi="Times New Roman" w:cs="Times New Roman"/>
        </w:rPr>
        <w:t xml:space="preserve"> Retrieved from http://www.nytimes.com/2011/10/28/us/veterans-injury-at-occupy-protest-prompts-outrage.html</w:t>
      </w:r>
    </w:p>
    <w:p w14:paraId="1BC62BA7" w14:textId="77777777" w:rsidR="00751485" w:rsidRPr="00AF391D" w:rsidRDefault="00751485" w:rsidP="00751485">
      <w:pPr>
        <w:ind w:left="720"/>
        <w:rPr>
          <w:rFonts w:ascii="Times New Roman" w:hAnsi="Times New Roman" w:cs="Times New Roman"/>
        </w:rPr>
      </w:pPr>
    </w:p>
    <w:p w14:paraId="1C855852"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McLeod, D.M., &amp; </w:t>
      </w:r>
      <w:proofErr w:type="spellStart"/>
      <w:r w:rsidRPr="00AF391D">
        <w:rPr>
          <w:rFonts w:ascii="Times New Roman" w:hAnsi="Times New Roman" w:cs="Times New Roman"/>
        </w:rPr>
        <w:t>Detenber</w:t>
      </w:r>
      <w:proofErr w:type="spellEnd"/>
      <w:r w:rsidRPr="00AF391D">
        <w:rPr>
          <w:rFonts w:ascii="Times New Roman" w:hAnsi="Times New Roman" w:cs="Times New Roman"/>
        </w:rPr>
        <w:t xml:space="preserve">, B.H. (1999). </w:t>
      </w:r>
      <w:proofErr w:type="gramStart"/>
      <w:r w:rsidRPr="00AF391D">
        <w:rPr>
          <w:rFonts w:ascii="Times New Roman" w:hAnsi="Times New Roman" w:cs="Times New Roman"/>
        </w:rPr>
        <w:t>Framing effects of television news coverage of social protest.</w:t>
      </w:r>
      <w:proofErr w:type="gramEnd"/>
      <w:r w:rsidRPr="00AF391D">
        <w:rPr>
          <w:rFonts w:ascii="Times New Roman" w:hAnsi="Times New Roman" w:cs="Times New Roman"/>
        </w:rPr>
        <w:t xml:space="preserve"> Journal of Communication, 49, 3–23.</w:t>
      </w:r>
    </w:p>
    <w:p w14:paraId="429A1389" w14:textId="77777777" w:rsidR="00751485" w:rsidRDefault="00751485" w:rsidP="00751485">
      <w:pPr>
        <w:ind w:left="720"/>
        <w:rPr>
          <w:rFonts w:ascii="Times New Roman" w:hAnsi="Times New Roman" w:cs="Times New Roman"/>
        </w:rPr>
      </w:pPr>
    </w:p>
    <w:p w14:paraId="2BEC4F21" w14:textId="77777777" w:rsidR="00751485" w:rsidRPr="00AF391D" w:rsidRDefault="00751485" w:rsidP="00751485">
      <w:pPr>
        <w:tabs>
          <w:tab w:val="left" w:pos="2415"/>
        </w:tabs>
        <w:ind w:left="720" w:hanging="720"/>
        <w:rPr>
          <w:rFonts w:ascii="Times New Roman" w:hAnsi="Times New Roman" w:cs="Times New Roman"/>
        </w:rPr>
      </w:pPr>
      <w:r w:rsidRPr="00AF391D">
        <w:rPr>
          <w:rFonts w:ascii="Times New Roman" w:hAnsi="Times New Roman" w:cs="Times New Roman"/>
        </w:rPr>
        <w:t xml:space="preserve">Moynihan, C., &amp; </w:t>
      </w:r>
      <w:proofErr w:type="spellStart"/>
      <w:r w:rsidRPr="00AF391D">
        <w:rPr>
          <w:rFonts w:ascii="Times New Roman" w:hAnsi="Times New Roman" w:cs="Times New Roman"/>
        </w:rPr>
        <w:t>Kilgannon</w:t>
      </w:r>
      <w:proofErr w:type="spellEnd"/>
      <w:r w:rsidRPr="00AF391D">
        <w:rPr>
          <w:rFonts w:ascii="Times New Roman" w:hAnsi="Times New Roman" w:cs="Times New Roman"/>
        </w:rPr>
        <w:t>, C. (2011). As the Police Moved In, the Word Went Out: ‘It’s Happening’. November 16, 2011. Retrieved from LexisNexis.</w:t>
      </w:r>
    </w:p>
    <w:p w14:paraId="23A46F18" w14:textId="77777777" w:rsidR="00751485" w:rsidRPr="00AF391D" w:rsidRDefault="00751485" w:rsidP="00751485">
      <w:pPr>
        <w:ind w:left="720"/>
        <w:rPr>
          <w:rFonts w:ascii="Times New Roman" w:hAnsi="Times New Roman" w:cs="Times New Roman"/>
        </w:rPr>
      </w:pPr>
    </w:p>
    <w:p w14:paraId="7646B7D8"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Mueller, Carol </w:t>
      </w:r>
      <w:proofErr w:type="spellStart"/>
      <w:r w:rsidRPr="00AF391D">
        <w:rPr>
          <w:rFonts w:ascii="Times New Roman" w:hAnsi="Times New Roman" w:cs="Times New Roman"/>
        </w:rPr>
        <w:t>McClurg</w:t>
      </w:r>
      <w:proofErr w:type="spellEnd"/>
      <w:r w:rsidRPr="00AF391D">
        <w:rPr>
          <w:rFonts w:ascii="Times New Roman" w:hAnsi="Times New Roman" w:cs="Times New Roman"/>
        </w:rPr>
        <w:t>. (1997). “International Press Coverage of East German Protest</w:t>
      </w:r>
      <w:r>
        <w:rPr>
          <w:rFonts w:ascii="Times New Roman" w:hAnsi="Times New Roman" w:cs="Times New Roman"/>
        </w:rPr>
        <w:t xml:space="preserve"> </w:t>
      </w:r>
      <w:r w:rsidRPr="00AF391D">
        <w:rPr>
          <w:rFonts w:ascii="Times New Roman" w:hAnsi="Times New Roman" w:cs="Times New Roman"/>
        </w:rPr>
        <w:t xml:space="preserve">Events, 1989.” </w:t>
      </w:r>
      <w:proofErr w:type="gramStart"/>
      <w:r w:rsidRPr="00AF391D">
        <w:rPr>
          <w:rFonts w:ascii="Times New Roman" w:hAnsi="Times New Roman" w:cs="Times New Roman"/>
          <w:i/>
          <w:iCs/>
        </w:rPr>
        <w:t xml:space="preserve">American Sociological Review </w:t>
      </w:r>
      <w:r w:rsidRPr="00AF391D">
        <w:rPr>
          <w:rFonts w:ascii="Times New Roman" w:hAnsi="Times New Roman" w:cs="Times New Roman"/>
        </w:rPr>
        <w:t>62:</w:t>
      </w:r>
      <w:r>
        <w:rPr>
          <w:rFonts w:ascii="Times New Roman" w:hAnsi="Times New Roman" w:cs="Times New Roman"/>
        </w:rPr>
        <w:t xml:space="preserve"> </w:t>
      </w:r>
      <w:r w:rsidRPr="00AF391D">
        <w:rPr>
          <w:rFonts w:ascii="Times New Roman" w:hAnsi="Times New Roman" w:cs="Times New Roman"/>
        </w:rPr>
        <w:t>820–32.</w:t>
      </w:r>
      <w:proofErr w:type="gramEnd"/>
    </w:p>
    <w:p w14:paraId="1207C84A" w14:textId="77777777" w:rsidR="00751485" w:rsidRDefault="00751485" w:rsidP="00751485">
      <w:pPr>
        <w:ind w:left="720"/>
        <w:rPr>
          <w:rFonts w:ascii="Times New Roman" w:hAnsi="Times New Roman" w:cs="Times New Roman"/>
        </w:rPr>
      </w:pPr>
    </w:p>
    <w:p w14:paraId="4F9B8B3C" w14:textId="77777777" w:rsidR="00751485" w:rsidRPr="00AF391D" w:rsidRDefault="00751485" w:rsidP="00751485">
      <w:pPr>
        <w:tabs>
          <w:tab w:val="left" w:pos="2415"/>
        </w:tabs>
        <w:ind w:left="720" w:hanging="720"/>
        <w:rPr>
          <w:rFonts w:ascii="Times New Roman" w:hAnsi="Times New Roman" w:cs="Times New Roman"/>
        </w:rPr>
      </w:pPr>
      <w:proofErr w:type="spellStart"/>
      <w:r w:rsidRPr="00AF391D">
        <w:rPr>
          <w:rFonts w:ascii="Times New Roman" w:hAnsi="Times New Roman" w:cs="Times New Roman"/>
        </w:rPr>
        <w:t>Nagourney</w:t>
      </w:r>
      <w:proofErr w:type="spellEnd"/>
      <w:r w:rsidRPr="00AF391D">
        <w:rPr>
          <w:rFonts w:ascii="Times New Roman" w:hAnsi="Times New Roman" w:cs="Times New Roman"/>
        </w:rPr>
        <w:t xml:space="preserve">, A. (2011). </w:t>
      </w:r>
      <w:proofErr w:type="gramStart"/>
      <w:r w:rsidRPr="00AF391D">
        <w:rPr>
          <w:rFonts w:ascii="Times New Roman" w:hAnsi="Times New Roman" w:cs="Times New Roman"/>
        </w:rPr>
        <w:t>Dissenting, or Seeking Shelter?</w:t>
      </w:r>
      <w:proofErr w:type="gramEnd"/>
      <w:r w:rsidRPr="00AF391D">
        <w:rPr>
          <w:rFonts w:ascii="Times New Roman" w:hAnsi="Times New Roman" w:cs="Times New Roman"/>
        </w:rPr>
        <w:t xml:space="preserve"> Homeless Stake a Claim at Protests.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1, 2011, p. A1.</w:t>
      </w:r>
      <w:proofErr w:type="gramEnd"/>
      <w:r w:rsidRPr="00AF391D">
        <w:rPr>
          <w:rFonts w:ascii="Times New Roman" w:hAnsi="Times New Roman" w:cs="Times New Roman"/>
        </w:rPr>
        <w:t xml:space="preserve"> Retrieved from LexisNexis.</w:t>
      </w:r>
    </w:p>
    <w:p w14:paraId="1D395A29" w14:textId="77777777" w:rsidR="00751485" w:rsidRPr="00AF391D" w:rsidRDefault="00751485" w:rsidP="00751485">
      <w:pPr>
        <w:ind w:left="720"/>
        <w:rPr>
          <w:rFonts w:ascii="Times New Roman" w:hAnsi="Times New Roman" w:cs="Times New Roman"/>
        </w:rPr>
      </w:pPr>
    </w:p>
    <w:p w14:paraId="3C4496CF"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proofErr w:type="gramStart"/>
      <w:r w:rsidRPr="00AF391D">
        <w:rPr>
          <w:rFonts w:ascii="Times New Roman" w:hAnsi="Times New Roman" w:cs="Times New Roman"/>
        </w:rPr>
        <w:t>Nisbet</w:t>
      </w:r>
      <w:proofErr w:type="spellEnd"/>
      <w:r w:rsidRPr="00AF391D">
        <w:rPr>
          <w:rFonts w:ascii="Times New Roman" w:hAnsi="Times New Roman" w:cs="Times New Roman"/>
        </w:rPr>
        <w:t xml:space="preserve">, Matthew C., &amp; Brossard, D., </w:t>
      </w:r>
      <w:proofErr w:type="spellStart"/>
      <w:r w:rsidRPr="00AF391D">
        <w:rPr>
          <w:rFonts w:ascii="Times New Roman" w:hAnsi="Times New Roman" w:cs="Times New Roman"/>
        </w:rPr>
        <w:t>Kroepsch</w:t>
      </w:r>
      <w:proofErr w:type="spellEnd"/>
      <w:r w:rsidRPr="00AF391D">
        <w:rPr>
          <w:rFonts w:ascii="Times New Roman" w:hAnsi="Times New Roman" w:cs="Times New Roman"/>
        </w:rPr>
        <w:t>, A. (2003).</w:t>
      </w:r>
      <w:proofErr w:type="gramEnd"/>
      <w:r w:rsidRPr="00AF391D">
        <w:rPr>
          <w:rFonts w:ascii="Times New Roman" w:hAnsi="Times New Roman" w:cs="Times New Roman"/>
        </w:rPr>
        <w:t xml:space="preserve"> “Framing Science: The Stem Cell Controversy in an Age of Press/Politics.” </w:t>
      </w:r>
      <w:proofErr w:type="gramStart"/>
      <w:r w:rsidRPr="00AF391D">
        <w:rPr>
          <w:rFonts w:ascii="Times New Roman" w:hAnsi="Times New Roman" w:cs="Times New Roman"/>
          <w:i/>
          <w:iCs/>
        </w:rPr>
        <w:t xml:space="preserve">Harvard International Journal of Press/Politics </w:t>
      </w:r>
      <w:r w:rsidRPr="00AF391D">
        <w:rPr>
          <w:rFonts w:ascii="Times New Roman" w:hAnsi="Times New Roman" w:cs="Times New Roman"/>
        </w:rPr>
        <w:t>8(2):</w:t>
      </w:r>
      <w:r>
        <w:rPr>
          <w:rFonts w:ascii="Times New Roman" w:hAnsi="Times New Roman" w:cs="Times New Roman"/>
        </w:rPr>
        <w:t xml:space="preserve"> </w:t>
      </w:r>
      <w:r w:rsidRPr="00AF391D">
        <w:rPr>
          <w:rFonts w:ascii="Times New Roman" w:hAnsi="Times New Roman" w:cs="Times New Roman"/>
        </w:rPr>
        <w:t>36–70.</w:t>
      </w:r>
      <w:proofErr w:type="gramEnd"/>
    </w:p>
    <w:p w14:paraId="2E5A5AB8" w14:textId="77777777" w:rsidR="00751485" w:rsidRPr="00AF391D" w:rsidRDefault="00751485" w:rsidP="00751485">
      <w:pPr>
        <w:ind w:left="720"/>
        <w:rPr>
          <w:rFonts w:ascii="Times New Roman" w:hAnsi="Times New Roman" w:cs="Times New Roman"/>
        </w:rPr>
      </w:pPr>
    </w:p>
    <w:p w14:paraId="5B56FE50"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sidRPr="00AF391D">
        <w:rPr>
          <w:rFonts w:ascii="Times New Roman" w:hAnsi="Times New Roman" w:cs="Times New Roman"/>
        </w:rPr>
        <w:t>Nisbet</w:t>
      </w:r>
      <w:proofErr w:type="spellEnd"/>
      <w:r w:rsidRPr="00AF391D">
        <w:rPr>
          <w:rFonts w:ascii="Times New Roman" w:hAnsi="Times New Roman" w:cs="Times New Roman"/>
        </w:rPr>
        <w:t xml:space="preserve">, M.C., &amp; Huge, M. (2006) Attention cycles and frames in the plant biotechnology debate managing power and participation through the press/policy connection. </w:t>
      </w:r>
      <w:proofErr w:type="gramStart"/>
      <w:r w:rsidRPr="00AF391D">
        <w:rPr>
          <w:rFonts w:ascii="Times New Roman" w:hAnsi="Times New Roman" w:cs="Times New Roman"/>
          <w:i/>
          <w:iCs/>
        </w:rPr>
        <w:t>Harvard International</w:t>
      </w:r>
      <w:r w:rsidRPr="00AF391D">
        <w:rPr>
          <w:rFonts w:ascii="Times New Roman" w:hAnsi="Times New Roman" w:cs="Times New Roman"/>
        </w:rPr>
        <w:t xml:space="preserve"> </w:t>
      </w:r>
      <w:r w:rsidRPr="00AF391D">
        <w:rPr>
          <w:rFonts w:ascii="Times New Roman" w:hAnsi="Times New Roman" w:cs="Times New Roman"/>
          <w:i/>
          <w:iCs/>
        </w:rPr>
        <w:t xml:space="preserve">Journal of Press-politics </w:t>
      </w:r>
      <w:r w:rsidRPr="00AF391D">
        <w:rPr>
          <w:rFonts w:ascii="Times New Roman" w:hAnsi="Times New Roman" w:cs="Times New Roman"/>
        </w:rPr>
        <w:t>11: 3–40.</w:t>
      </w:r>
      <w:proofErr w:type="gramEnd"/>
    </w:p>
    <w:p w14:paraId="3367291E" w14:textId="77777777" w:rsidR="00751485" w:rsidRPr="00AF391D" w:rsidRDefault="00751485" w:rsidP="00751485">
      <w:pPr>
        <w:ind w:left="720"/>
        <w:rPr>
          <w:rFonts w:ascii="Times New Roman" w:hAnsi="Times New Roman" w:cs="Times New Roman"/>
        </w:rPr>
      </w:pPr>
    </w:p>
    <w:p w14:paraId="17A12683" w14:textId="77777777" w:rsidR="00751485" w:rsidRPr="00AF391D" w:rsidRDefault="00751485" w:rsidP="00751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Oliver, P.E., &amp; </w:t>
      </w:r>
      <w:proofErr w:type="spellStart"/>
      <w:r w:rsidRPr="00AF391D">
        <w:rPr>
          <w:rFonts w:ascii="Times New Roman" w:hAnsi="Times New Roman" w:cs="Times New Roman"/>
        </w:rPr>
        <w:t>Maney</w:t>
      </w:r>
      <w:proofErr w:type="spellEnd"/>
      <w:r w:rsidRPr="00AF391D">
        <w:rPr>
          <w:rFonts w:ascii="Times New Roman" w:hAnsi="Times New Roman" w:cs="Times New Roman"/>
        </w:rPr>
        <w:t xml:space="preserve">, G.E. (2000). “Political Processes and Local Newspaper Coverage of Protest Events: From Selection Bias to Triadic Interactions.” American Journal of Sociology 106(2): 463-505. </w:t>
      </w:r>
    </w:p>
    <w:p w14:paraId="1C4F356D" w14:textId="77777777" w:rsidR="00751485" w:rsidRPr="00AF391D" w:rsidRDefault="00751485" w:rsidP="00751485">
      <w:pPr>
        <w:ind w:left="720"/>
        <w:rPr>
          <w:rFonts w:ascii="Times New Roman" w:hAnsi="Times New Roman" w:cs="Times New Roman"/>
        </w:rPr>
      </w:pPr>
    </w:p>
    <w:p w14:paraId="25C1552A" w14:textId="77777777" w:rsidR="00751485" w:rsidRPr="00AF391D" w:rsidRDefault="00751485" w:rsidP="00751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hanging="720"/>
        <w:rPr>
          <w:rFonts w:ascii="Times New Roman" w:hAnsi="Times New Roman" w:cs="Times New Roman"/>
        </w:rPr>
      </w:pPr>
      <w:proofErr w:type="gramStart"/>
      <w:r w:rsidRPr="00AF391D">
        <w:rPr>
          <w:rFonts w:ascii="Times New Roman" w:hAnsi="Times New Roman" w:cs="Times New Roman"/>
        </w:rPr>
        <w:t>Oliver, Pamela E., &amp; Daniel J. Myers.</w:t>
      </w:r>
      <w:proofErr w:type="gramEnd"/>
      <w:r w:rsidRPr="00AF391D">
        <w:rPr>
          <w:rFonts w:ascii="Times New Roman" w:hAnsi="Times New Roman" w:cs="Times New Roman"/>
        </w:rPr>
        <w:t xml:space="preserve"> (1999). “How Events Enter the Public Sphere: Conflict, Location, and Sponsorship in Local Newspaper Coverage of Public Events.” </w:t>
      </w:r>
      <w:proofErr w:type="gramStart"/>
      <w:r w:rsidRPr="00AF391D">
        <w:rPr>
          <w:rFonts w:ascii="Times New Roman" w:hAnsi="Times New Roman" w:cs="Times New Roman"/>
        </w:rPr>
        <w:t>American Journal of Sociology 105:38–87.</w:t>
      </w:r>
      <w:proofErr w:type="gramEnd"/>
    </w:p>
    <w:p w14:paraId="04ECF970" w14:textId="77777777" w:rsidR="00751485" w:rsidRPr="00AF391D" w:rsidRDefault="00751485" w:rsidP="00751485">
      <w:pPr>
        <w:ind w:left="720"/>
        <w:rPr>
          <w:rFonts w:ascii="Times New Roman" w:eastAsia="Times New Roman" w:hAnsi="Times New Roman" w:cs="Times New Roman"/>
          <w:shd w:val="clear" w:color="auto" w:fill="FFFFFF"/>
        </w:rPr>
      </w:pPr>
    </w:p>
    <w:p w14:paraId="1229F49D" w14:textId="77777777" w:rsidR="00751485" w:rsidRDefault="00751485" w:rsidP="00751485">
      <w:pPr>
        <w:ind w:left="720" w:hanging="720"/>
        <w:rPr>
          <w:rFonts w:ascii="Times New Roman" w:eastAsia="Times New Roman" w:hAnsi="Times New Roman" w:cs="Times New Roman"/>
          <w:shd w:val="clear" w:color="auto" w:fill="FFFFFF"/>
        </w:rPr>
      </w:pPr>
      <w:proofErr w:type="gramStart"/>
      <w:r w:rsidRPr="00AF391D">
        <w:rPr>
          <w:rFonts w:ascii="Times New Roman" w:eastAsia="Times New Roman" w:hAnsi="Times New Roman" w:cs="Times New Roman"/>
          <w:shd w:val="clear" w:color="auto" w:fill="FFFFFF"/>
        </w:rPr>
        <w:t>Oliver, Pamela E., &amp; Daniel J. Myers.</w:t>
      </w:r>
      <w:proofErr w:type="gramEnd"/>
      <w:r w:rsidRPr="00AF391D">
        <w:rPr>
          <w:rFonts w:ascii="Times New Roman" w:eastAsia="Times New Roman" w:hAnsi="Times New Roman" w:cs="Times New Roman"/>
          <w:shd w:val="clear" w:color="auto" w:fill="FFFFFF"/>
        </w:rPr>
        <w:t xml:space="preserve"> (2003). "Networks, Diffusion, and Cycles of Collective Action." </w:t>
      </w:r>
      <w:r w:rsidRPr="00AF391D">
        <w:rPr>
          <w:rFonts w:ascii="Times New Roman" w:eastAsia="Times New Roman" w:hAnsi="Times New Roman" w:cs="Times New Roman"/>
          <w:i/>
          <w:iCs/>
        </w:rPr>
        <w:t>Social Movement Analysis: The Network Perspective</w:t>
      </w:r>
      <w:r w:rsidRPr="00AF391D">
        <w:rPr>
          <w:rFonts w:ascii="Times New Roman" w:eastAsia="Times New Roman" w:hAnsi="Times New Roman" w:cs="Times New Roman"/>
          <w:shd w:val="clear" w:color="auto" w:fill="FFFFFF"/>
        </w:rPr>
        <w:t xml:space="preserve">. Edited by Mario </w:t>
      </w:r>
      <w:proofErr w:type="spellStart"/>
      <w:r w:rsidRPr="00AF391D">
        <w:rPr>
          <w:rFonts w:ascii="Times New Roman" w:eastAsia="Times New Roman" w:hAnsi="Times New Roman" w:cs="Times New Roman"/>
          <w:shd w:val="clear" w:color="auto" w:fill="FFFFFF"/>
        </w:rPr>
        <w:t>Diani</w:t>
      </w:r>
      <w:proofErr w:type="spellEnd"/>
      <w:r w:rsidRPr="00AF391D">
        <w:rPr>
          <w:rFonts w:ascii="Times New Roman" w:eastAsia="Times New Roman" w:hAnsi="Times New Roman" w:cs="Times New Roman"/>
          <w:shd w:val="clear" w:color="auto" w:fill="FFFFFF"/>
        </w:rPr>
        <w:t xml:space="preserve"> and Doug </w:t>
      </w:r>
      <w:proofErr w:type="spellStart"/>
      <w:r w:rsidRPr="00AF391D">
        <w:rPr>
          <w:rFonts w:ascii="Times New Roman" w:eastAsia="Times New Roman" w:hAnsi="Times New Roman" w:cs="Times New Roman"/>
          <w:shd w:val="clear" w:color="auto" w:fill="FFFFFF"/>
        </w:rPr>
        <w:t>McAdam</w:t>
      </w:r>
      <w:proofErr w:type="spellEnd"/>
      <w:r w:rsidRPr="00AF391D">
        <w:rPr>
          <w:rFonts w:ascii="Times New Roman" w:eastAsia="Times New Roman" w:hAnsi="Times New Roman" w:cs="Times New Roman"/>
          <w:shd w:val="clear" w:color="auto" w:fill="FFFFFF"/>
        </w:rPr>
        <w:t xml:space="preserve">. </w:t>
      </w:r>
      <w:proofErr w:type="gramStart"/>
      <w:r w:rsidRPr="00AF391D">
        <w:rPr>
          <w:rFonts w:ascii="Times New Roman" w:eastAsia="Times New Roman" w:hAnsi="Times New Roman" w:cs="Times New Roman"/>
          <w:shd w:val="clear" w:color="auto" w:fill="FFFFFF"/>
        </w:rPr>
        <w:t>Oxford University Press.</w:t>
      </w:r>
      <w:proofErr w:type="gramEnd"/>
    </w:p>
    <w:p w14:paraId="6E99E3FA" w14:textId="77777777" w:rsidR="00751485" w:rsidRDefault="00751485" w:rsidP="00751485">
      <w:pPr>
        <w:ind w:left="720"/>
        <w:rPr>
          <w:rFonts w:ascii="Times New Roman" w:eastAsia="Times New Roman" w:hAnsi="Times New Roman" w:cs="Times New Roman"/>
          <w:shd w:val="clear" w:color="auto" w:fill="FFFFFF"/>
        </w:rPr>
      </w:pPr>
    </w:p>
    <w:p w14:paraId="20CBEFD3" w14:textId="77777777" w:rsidR="00751485" w:rsidRPr="00AF391D" w:rsidRDefault="00751485" w:rsidP="00751485">
      <w:pPr>
        <w:tabs>
          <w:tab w:val="left" w:pos="2415"/>
        </w:tabs>
        <w:ind w:left="720" w:hanging="720"/>
        <w:rPr>
          <w:rFonts w:ascii="Times New Roman" w:hAnsi="Times New Roman" w:cs="Times New Roman"/>
        </w:rPr>
      </w:pPr>
      <w:proofErr w:type="gramStart"/>
      <w:r w:rsidRPr="00AF391D">
        <w:rPr>
          <w:rFonts w:ascii="Times New Roman" w:hAnsi="Times New Roman" w:cs="Times New Roman"/>
        </w:rPr>
        <w:t>Police in Denver Move on Protesters.</w:t>
      </w:r>
      <w:proofErr w:type="gramEnd"/>
      <w:r w:rsidRPr="00AF391D">
        <w:rPr>
          <w:rFonts w:ascii="Times New Roman" w:hAnsi="Times New Roman" w:cs="Times New Roman"/>
        </w:rPr>
        <w:t xml:space="preserve"> (2011)</w:t>
      </w:r>
      <w:proofErr w:type="gramStart"/>
      <w:r w:rsidRPr="00AF391D">
        <w:rPr>
          <w:rFonts w:ascii="Times New Roman" w:hAnsi="Times New Roman" w:cs="Times New Roman"/>
        </w:rPr>
        <w:t xml:space="preserve">. </w:t>
      </w:r>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13, 2011, p. A22.</w:t>
      </w:r>
      <w:proofErr w:type="gramEnd"/>
      <w:r w:rsidRPr="00AF391D">
        <w:rPr>
          <w:rFonts w:ascii="Times New Roman" w:hAnsi="Times New Roman" w:cs="Times New Roman"/>
        </w:rPr>
        <w:t xml:space="preserve"> Retrieved from LexisNexis.</w:t>
      </w:r>
    </w:p>
    <w:p w14:paraId="4ABC2AD3" w14:textId="77777777" w:rsidR="00751485" w:rsidRDefault="00751485" w:rsidP="00751485">
      <w:pPr>
        <w:ind w:left="720"/>
        <w:rPr>
          <w:rFonts w:ascii="Times New Roman" w:eastAsia="Times New Roman" w:hAnsi="Times New Roman" w:cs="Times New Roman"/>
          <w:shd w:val="clear" w:color="auto" w:fill="FFFFFF"/>
        </w:rPr>
      </w:pPr>
    </w:p>
    <w:p w14:paraId="2FC3AAD5" w14:textId="77777777" w:rsidR="00751485" w:rsidRPr="00AF391D" w:rsidRDefault="00751485" w:rsidP="00751485">
      <w:pPr>
        <w:tabs>
          <w:tab w:val="left" w:pos="2415"/>
        </w:tabs>
        <w:ind w:left="720" w:hanging="720"/>
        <w:rPr>
          <w:rFonts w:ascii="Times New Roman" w:hAnsi="Times New Roman" w:cs="Times New Roman"/>
        </w:rPr>
      </w:pPr>
      <w:r w:rsidRPr="00AF391D">
        <w:rPr>
          <w:rFonts w:ascii="Times New Roman" w:hAnsi="Times New Roman" w:cs="Times New Roman"/>
        </w:rPr>
        <w:t xml:space="preserve">Protesters Against Wall Street: It’s obvious what they want. What took so long, and where are the nation’s leaders? </w:t>
      </w:r>
      <w:r>
        <w:rPr>
          <w:rFonts w:ascii="Times New Roman" w:hAnsi="Times New Roman" w:cs="Times New Roman"/>
        </w:rPr>
        <w:t>(2011)</w:t>
      </w:r>
      <w:proofErr w:type="gramStart"/>
      <w:r>
        <w:rPr>
          <w:rFonts w:ascii="Times New Roman" w:hAnsi="Times New Roman" w:cs="Times New Roman"/>
        </w:rPr>
        <w:t xml:space="preserve">. </w:t>
      </w:r>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9, 2011, p. SR10.</w:t>
      </w:r>
      <w:proofErr w:type="gramEnd"/>
      <w:r w:rsidRPr="00AF391D">
        <w:rPr>
          <w:rFonts w:ascii="Times New Roman" w:hAnsi="Times New Roman" w:cs="Times New Roman"/>
        </w:rPr>
        <w:t xml:space="preserve"> Retrieved from LexisNexis.</w:t>
      </w:r>
    </w:p>
    <w:p w14:paraId="007D807B" w14:textId="77777777" w:rsidR="00751485" w:rsidRDefault="00751485" w:rsidP="00751485">
      <w:pPr>
        <w:ind w:left="720"/>
        <w:rPr>
          <w:rFonts w:ascii="Times New Roman" w:eastAsia="Times New Roman" w:hAnsi="Times New Roman" w:cs="Times New Roman"/>
          <w:shd w:val="clear" w:color="auto" w:fill="FFFFFF"/>
        </w:rPr>
      </w:pPr>
    </w:p>
    <w:p w14:paraId="69B68CA7" w14:textId="77777777" w:rsidR="00751485" w:rsidRPr="00AF391D" w:rsidRDefault="00751485" w:rsidP="00751485">
      <w:pPr>
        <w:tabs>
          <w:tab w:val="left" w:pos="2415"/>
        </w:tabs>
        <w:ind w:left="720" w:hanging="720"/>
        <w:rPr>
          <w:rFonts w:ascii="Times New Roman" w:hAnsi="Times New Roman" w:cs="Times New Roman"/>
        </w:rPr>
      </w:pPr>
      <w:proofErr w:type="spellStart"/>
      <w:r>
        <w:rPr>
          <w:rFonts w:ascii="Times New Roman" w:hAnsi="Times New Roman" w:cs="Times New Roman"/>
        </w:rPr>
        <w:t>Roose</w:t>
      </w:r>
      <w:proofErr w:type="spellEnd"/>
      <w:r>
        <w:rPr>
          <w:rFonts w:ascii="Times New Roman" w:hAnsi="Times New Roman" w:cs="Times New Roman"/>
        </w:rPr>
        <w:t>, K. (2011</w:t>
      </w:r>
      <w:r w:rsidRPr="00AF391D">
        <w:rPr>
          <w:rFonts w:ascii="Times New Roman" w:hAnsi="Times New Roman" w:cs="Times New Roman"/>
        </w:rPr>
        <w:t xml:space="preserve">). </w:t>
      </w:r>
      <w:proofErr w:type="gramStart"/>
      <w:r w:rsidRPr="00AF391D">
        <w:rPr>
          <w:rFonts w:ascii="Times New Roman" w:hAnsi="Times New Roman" w:cs="Times New Roman"/>
        </w:rPr>
        <w:t>At Top Colleges, Anti-Wall Street Fervor Complicates Campus Recruiting.</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29, 2011, p. B5.</w:t>
      </w:r>
      <w:proofErr w:type="gramEnd"/>
      <w:r w:rsidRPr="00AF391D">
        <w:rPr>
          <w:rFonts w:ascii="Times New Roman" w:hAnsi="Times New Roman" w:cs="Times New Roman"/>
        </w:rPr>
        <w:t xml:space="preserve"> Retrieved from LexisNexis.</w:t>
      </w:r>
    </w:p>
    <w:p w14:paraId="1B3ED5B0" w14:textId="77777777" w:rsidR="00751485" w:rsidRDefault="00751485" w:rsidP="00751485">
      <w:pPr>
        <w:ind w:left="720"/>
        <w:rPr>
          <w:rFonts w:ascii="Times New Roman" w:eastAsia="Times New Roman" w:hAnsi="Times New Roman" w:cs="Times New Roman"/>
          <w:shd w:val="clear" w:color="auto" w:fill="FFFFFF"/>
        </w:rPr>
      </w:pPr>
    </w:p>
    <w:p w14:paraId="549878E8" w14:textId="77777777" w:rsidR="00751485" w:rsidRPr="00AF391D" w:rsidRDefault="00751485" w:rsidP="00751485">
      <w:pPr>
        <w:tabs>
          <w:tab w:val="left" w:pos="2415"/>
        </w:tabs>
        <w:ind w:left="720" w:hanging="720"/>
        <w:rPr>
          <w:rFonts w:ascii="Times New Roman" w:hAnsi="Times New Roman" w:cs="Times New Roman"/>
          <w:b/>
        </w:rPr>
      </w:pPr>
      <w:proofErr w:type="gramStart"/>
      <w:r w:rsidRPr="00AF391D">
        <w:rPr>
          <w:rFonts w:ascii="Times New Roman" w:hAnsi="Times New Roman" w:cs="Times New Roman"/>
        </w:rPr>
        <w:t>Schwartz, N.D., &amp; Dash, E. (2011).</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In Private, Wall St. Bankers Dismiss Protesters as Unsophisticated.</w:t>
      </w:r>
      <w:proofErr w:type="gramEnd"/>
      <w:r w:rsidRPr="00AF391D">
        <w:rPr>
          <w:rFonts w:ascii="Times New Roman" w:hAnsi="Times New Roman" w:cs="Times New Roman"/>
          <w:i/>
        </w:rPr>
        <w:t xml:space="preserv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15, 2011, p. B1.</w:t>
      </w:r>
      <w:proofErr w:type="gramEnd"/>
      <w:r w:rsidRPr="00AF391D">
        <w:rPr>
          <w:rFonts w:ascii="Times New Roman" w:hAnsi="Times New Roman" w:cs="Times New Roman"/>
        </w:rPr>
        <w:t xml:space="preserve"> Retrieved from LexisNexis.</w:t>
      </w:r>
    </w:p>
    <w:p w14:paraId="7863506B" w14:textId="77777777" w:rsidR="00751485" w:rsidRDefault="00751485" w:rsidP="00751485">
      <w:pPr>
        <w:ind w:left="720"/>
        <w:rPr>
          <w:rFonts w:ascii="Times New Roman" w:eastAsia="Times New Roman" w:hAnsi="Times New Roman" w:cs="Times New Roman"/>
          <w:shd w:val="clear" w:color="auto" w:fill="FFFFFF"/>
        </w:rPr>
      </w:pPr>
    </w:p>
    <w:p w14:paraId="1511078B" w14:textId="77777777" w:rsidR="00751485" w:rsidRPr="00FE06FA" w:rsidRDefault="00751485" w:rsidP="00751485">
      <w:pPr>
        <w:tabs>
          <w:tab w:val="left" w:pos="2415"/>
        </w:tabs>
        <w:ind w:left="720" w:hanging="720"/>
        <w:rPr>
          <w:rFonts w:ascii="Times New Roman" w:hAnsi="Times New Roman" w:cs="Times New Roman"/>
          <w:b/>
        </w:rPr>
      </w:pPr>
      <w:proofErr w:type="gramStart"/>
      <w:r w:rsidRPr="00AF391D">
        <w:rPr>
          <w:rFonts w:ascii="Times New Roman" w:hAnsi="Times New Roman" w:cs="Times New Roman"/>
        </w:rPr>
        <w:t>Secret, M. (2011).</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Police, Too, Release Videos Of Brooklyn Bridge Arrests.</w:t>
      </w:r>
      <w:proofErr w:type="gramEnd"/>
      <w:r w:rsidRPr="00AF391D">
        <w:rPr>
          <w:rFonts w:ascii="Times New Roman" w:hAnsi="Times New Roman" w:cs="Times New Roman"/>
        </w:rPr>
        <w:t xml:space="preserve">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3, 2011, p. A22.</w:t>
      </w:r>
      <w:proofErr w:type="gramEnd"/>
      <w:r w:rsidRPr="00AF391D">
        <w:rPr>
          <w:rFonts w:ascii="Times New Roman" w:hAnsi="Times New Roman" w:cs="Times New Roman"/>
        </w:rPr>
        <w:t xml:space="preserve"> Retrieved from LexisNexis.</w:t>
      </w:r>
    </w:p>
    <w:p w14:paraId="495B1DE9" w14:textId="77777777" w:rsidR="00751485" w:rsidRPr="00AF391D" w:rsidRDefault="00751485" w:rsidP="00751485">
      <w:pPr>
        <w:ind w:left="720"/>
        <w:rPr>
          <w:rFonts w:ascii="Times New Roman" w:hAnsi="Times New Roman" w:cs="Times New Roman"/>
        </w:rPr>
      </w:pPr>
    </w:p>
    <w:p w14:paraId="4797593F"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r w:rsidRPr="00AF391D">
        <w:rPr>
          <w:rFonts w:ascii="Times New Roman" w:hAnsi="Times New Roman" w:cs="Times New Roman"/>
        </w:rPr>
        <w:t xml:space="preserve">Shih, T.J., &amp; </w:t>
      </w:r>
      <w:proofErr w:type="spellStart"/>
      <w:r w:rsidRPr="00AF391D">
        <w:rPr>
          <w:rFonts w:ascii="Times New Roman" w:hAnsi="Times New Roman" w:cs="Times New Roman"/>
        </w:rPr>
        <w:t>Wijaya</w:t>
      </w:r>
      <w:proofErr w:type="spellEnd"/>
      <w:r w:rsidRPr="00AF391D">
        <w:rPr>
          <w:rFonts w:ascii="Times New Roman" w:hAnsi="Times New Roman" w:cs="Times New Roman"/>
        </w:rPr>
        <w:t xml:space="preserve">, R. Brossard, D. (2008). Media coverage of public health epidemics: Linking framing and issue attention cycle toward an integrated theory of print news coverage of epidemics. </w:t>
      </w:r>
      <w:proofErr w:type="gramStart"/>
      <w:r w:rsidRPr="00AF391D">
        <w:rPr>
          <w:rFonts w:ascii="Times New Roman" w:hAnsi="Times New Roman" w:cs="Times New Roman"/>
          <w:i/>
          <w:iCs/>
        </w:rPr>
        <w:t xml:space="preserve">Mass Communication and Society </w:t>
      </w:r>
      <w:r w:rsidRPr="00AF391D">
        <w:rPr>
          <w:rFonts w:ascii="Times New Roman" w:hAnsi="Times New Roman" w:cs="Times New Roman"/>
        </w:rPr>
        <w:t>11(2): 141–160.</w:t>
      </w:r>
      <w:proofErr w:type="gramEnd"/>
    </w:p>
    <w:p w14:paraId="1447AB6B"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1C87E012" w14:textId="77777777" w:rsidR="00751485" w:rsidRPr="00AF391D" w:rsidRDefault="00751485" w:rsidP="00751485">
      <w:pPr>
        <w:widowControl w:val="0"/>
        <w:autoSpaceDE w:val="0"/>
        <w:autoSpaceDN w:val="0"/>
        <w:adjustRightInd w:val="0"/>
        <w:ind w:left="720" w:hanging="720"/>
        <w:rPr>
          <w:rFonts w:ascii="Times New Roman" w:hAnsi="Times New Roman" w:cs="Times New Roman"/>
          <w:i/>
          <w:iCs/>
        </w:rPr>
      </w:pPr>
      <w:r w:rsidRPr="00AF391D">
        <w:rPr>
          <w:rFonts w:ascii="Times New Roman" w:hAnsi="Times New Roman" w:cs="Times New Roman"/>
        </w:rPr>
        <w:t xml:space="preserve">Shoemaker, Pamela J., and Stephen D. </w:t>
      </w:r>
      <w:proofErr w:type="spellStart"/>
      <w:r w:rsidRPr="00AF391D">
        <w:rPr>
          <w:rFonts w:ascii="Times New Roman" w:hAnsi="Times New Roman" w:cs="Times New Roman"/>
        </w:rPr>
        <w:t>Resse</w:t>
      </w:r>
      <w:proofErr w:type="spellEnd"/>
      <w:r w:rsidRPr="00AF391D">
        <w:rPr>
          <w:rFonts w:ascii="Times New Roman" w:hAnsi="Times New Roman" w:cs="Times New Roman"/>
        </w:rPr>
        <w:t xml:space="preserve">. (1991). </w:t>
      </w:r>
      <w:r w:rsidRPr="00AF391D">
        <w:rPr>
          <w:rFonts w:ascii="Times New Roman" w:hAnsi="Times New Roman" w:cs="Times New Roman"/>
          <w:i/>
          <w:iCs/>
        </w:rPr>
        <w:t>Mediating the Message: Theories of Influences on Mass Media Content</w:t>
      </w:r>
      <w:r w:rsidRPr="00AF391D">
        <w:rPr>
          <w:rFonts w:ascii="Times New Roman" w:hAnsi="Times New Roman" w:cs="Times New Roman"/>
        </w:rPr>
        <w:t>. New York: Longman.</w:t>
      </w:r>
    </w:p>
    <w:p w14:paraId="23ABCEDC" w14:textId="77777777" w:rsidR="00751485" w:rsidRDefault="00751485" w:rsidP="00751485">
      <w:pPr>
        <w:ind w:left="720"/>
        <w:rPr>
          <w:rFonts w:ascii="Times New Roman" w:hAnsi="Times New Roman" w:cs="Times New Roman"/>
        </w:rPr>
      </w:pPr>
    </w:p>
    <w:p w14:paraId="112B89DE" w14:textId="77777777" w:rsidR="00751485" w:rsidRPr="00AF391D" w:rsidRDefault="00751485" w:rsidP="00751485">
      <w:pPr>
        <w:pStyle w:val="Default"/>
        <w:ind w:left="720" w:hanging="720"/>
        <w:rPr>
          <w:rFonts w:ascii="Times New Roman" w:hAnsi="Times New Roman" w:cs="Times New Roman"/>
          <w:color w:val="auto"/>
        </w:rPr>
      </w:pPr>
      <w:r w:rsidRPr="00AF391D">
        <w:rPr>
          <w:rFonts w:ascii="Times New Roman" w:hAnsi="Times New Roman" w:cs="Times New Roman"/>
          <w:color w:val="auto"/>
        </w:rPr>
        <w:t xml:space="preserve">Smith, J., &amp; McCarthy, J.D., </w:t>
      </w:r>
      <w:proofErr w:type="spellStart"/>
      <w:r w:rsidRPr="00AF391D">
        <w:rPr>
          <w:rFonts w:ascii="Times New Roman" w:hAnsi="Times New Roman" w:cs="Times New Roman"/>
          <w:color w:val="auto"/>
        </w:rPr>
        <w:t>McPhail</w:t>
      </w:r>
      <w:proofErr w:type="spellEnd"/>
      <w:r w:rsidRPr="00AF391D">
        <w:rPr>
          <w:rFonts w:ascii="Times New Roman" w:hAnsi="Times New Roman" w:cs="Times New Roman"/>
          <w:color w:val="auto"/>
        </w:rPr>
        <w:t xml:space="preserve">, C., </w:t>
      </w:r>
      <w:proofErr w:type="spellStart"/>
      <w:r w:rsidRPr="00AF391D">
        <w:rPr>
          <w:rFonts w:ascii="Times New Roman" w:hAnsi="Times New Roman" w:cs="Times New Roman"/>
          <w:color w:val="auto"/>
        </w:rPr>
        <w:t>Augustyn</w:t>
      </w:r>
      <w:proofErr w:type="spellEnd"/>
      <w:r w:rsidRPr="00AF391D">
        <w:rPr>
          <w:rFonts w:ascii="Times New Roman" w:hAnsi="Times New Roman" w:cs="Times New Roman"/>
          <w:color w:val="auto"/>
        </w:rPr>
        <w:t xml:space="preserve">, B. (2001). ‘From Protest to Agenda Building: Description Bias in Media Coverage of Protest Events </w:t>
      </w:r>
      <w:proofErr w:type="spellStart"/>
      <w:r w:rsidRPr="00AF391D">
        <w:rPr>
          <w:rFonts w:ascii="Times New Roman" w:hAnsi="Times New Roman" w:cs="Times New Roman"/>
          <w:color w:val="auto"/>
        </w:rPr>
        <w:t>inWashington</w:t>
      </w:r>
      <w:proofErr w:type="spellEnd"/>
      <w:r w:rsidRPr="00AF391D">
        <w:rPr>
          <w:rFonts w:ascii="Times New Roman" w:hAnsi="Times New Roman" w:cs="Times New Roman"/>
          <w:color w:val="auto"/>
        </w:rPr>
        <w:t xml:space="preserve">, D.C.’, </w:t>
      </w:r>
      <w:r w:rsidRPr="00AF391D">
        <w:rPr>
          <w:rFonts w:ascii="Times New Roman" w:hAnsi="Times New Roman" w:cs="Times New Roman"/>
          <w:i/>
          <w:color w:val="auto"/>
        </w:rPr>
        <w:t>Social Forces</w:t>
      </w:r>
      <w:r w:rsidRPr="00AF391D">
        <w:rPr>
          <w:rFonts w:ascii="Times New Roman" w:hAnsi="Times New Roman" w:cs="Times New Roman"/>
          <w:color w:val="auto"/>
        </w:rPr>
        <w:t xml:space="preserve">, 79(4): 1397-1423. </w:t>
      </w:r>
    </w:p>
    <w:p w14:paraId="4E54C91D" w14:textId="77777777" w:rsidR="00751485" w:rsidRDefault="00751485" w:rsidP="00751485">
      <w:pPr>
        <w:ind w:left="720"/>
        <w:rPr>
          <w:rFonts w:ascii="Times New Roman" w:hAnsi="Times New Roman" w:cs="Times New Roman"/>
        </w:rPr>
      </w:pPr>
    </w:p>
    <w:p w14:paraId="25B4319B" w14:textId="77777777" w:rsidR="00751485" w:rsidRPr="00AF391D" w:rsidRDefault="00751485" w:rsidP="00751485">
      <w:pPr>
        <w:tabs>
          <w:tab w:val="left" w:pos="2415"/>
        </w:tabs>
        <w:ind w:left="720" w:hanging="720"/>
        <w:rPr>
          <w:rFonts w:ascii="Times New Roman" w:hAnsi="Times New Roman" w:cs="Times New Roman"/>
          <w:b/>
        </w:rPr>
      </w:pPr>
      <w:proofErr w:type="spellStart"/>
      <w:r w:rsidRPr="00AF391D">
        <w:rPr>
          <w:rFonts w:ascii="Times New Roman" w:hAnsi="Times New Roman" w:cs="Times New Roman"/>
        </w:rPr>
        <w:t>Sorkin</w:t>
      </w:r>
      <w:proofErr w:type="spellEnd"/>
      <w:r w:rsidRPr="00AF391D">
        <w:rPr>
          <w:rFonts w:ascii="Times New Roman" w:hAnsi="Times New Roman" w:cs="Times New Roman"/>
        </w:rPr>
        <w:t xml:space="preserve">, A.R. (2011). On Wall St., A Protest Matures.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4, 2011, p. B1.</w:t>
      </w:r>
      <w:proofErr w:type="gramEnd"/>
      <w:r w:rsidRPr="00AF391D">
        <w:rPr>
          <w:rFonts w:ascii="Times New Roman" w:hAnsi="Times New Roman" w:cs="Times New Roman"/>
        </w:rPr>
        <w:t xml:space="preserve"> Retrieved from LexisNexis.</w:t>
      </w:r>
    </w:p>
    <w:p w14:paraId="0CDFD982" w14:textId="77777777" w:rsidR="00751485" w:rsidRPr="00AF391D" w:rsidRDefault="00751485" w:rsidP="00751485">
      <w:pPr>
        <w:ind w:left="720"/>
        <w:rPr>
          <w:rFonts w:ascii="Times New Roman" w:hAnsi="Times New Roman" w:cs="Times New Roman"/>
        </w:rPr>
      </w:pPr>
    </w:p>
    <w:p w14:paraId="02A80DAC" w14:textId="77777777" w:rsidR="00751485" w:rsidRPr="00AF391D" w:rsidRDefault="00751485" w:rsidP="00751485">
      <w:pPr>
        <w:widowControl w:val="0"/>
        <w:autoSpaceDE w:val="0"/>
        <w:autoSpaceDN w:val="0"/>
        <w:adjustRightInd w:val="0"/>
        <w:ind w:left="720" w:hanging="720"/>
        <w:rPr>
          <w:rFonts w:ascii="Times New Roman" w:hAnsi="Times New Roman" w:cs="Times New Roman"/>
        </w:rPr>
      </w:pPr>
      <w:proofErr w:type="spellStart"/>
      <w:r>
        <w:rPr>
          <w:rFonts w:ascii="Times New Roman" w:hAnsi="Times New Roman" w:cs="Times New Roman"/>
        </w:rPr>
        <w:t>Stelter</w:t>
      </w:r>
      <w:proofErr w:type="spellEnd"/>
      <w:r>
        <w:rPr>
          <w:rFonts w:ascii="Times New Roman" w:hAnsi="Times New Roman" w:cs="Times New Roman"/>
        </w:rPr>
        <w:t>, B. (2011</w:t>
      </w:r>
      <w:r w:rsidRPr="00AF391D">
        <w:rPr>
          <w:rFonts w:ascii="Times New Roman" w:hAnsi="Times New Roman" w:cs="Times New Roman"/>
        </w:rPr>
        <w:t xml:space="preserve">). A News Story Is Growing With ‘Occupy’ Protests.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October 13, 2011, p. A22.</w:t>
      </w:r>
      <w:proofErr w:type="gramEnd"/>
      <w:r w:rsidRPr="00AF391D">
        <w:rPr>
          <w:rFonts w:ascii="Times New Roman" w:hAnsi="Times New Roman" w:cs="Times New Roman"/>
        </w:rPr>
        <w:t xml:space="preserve"> Retrieved from LexisNexis.</w:t>
      </w:r>
    </w:p>
    <w:p w14:paraId="042130DE" w14:textId="77777777" w:rsidR="00751485" w:rsidRPr="00AF391D" w:rsidRDefault="00751485" w:rsidP="00751485">
      <w:pPr>
        <w:ind w:left="720"/>
        <w:rPr>
          <w:rFonts w:ascii="Times New Roman" w:hAnsi="Times New Roman" w:cs="Times New Roman"/>
        </w:rPr>
      </w:pPr>
    </w:p>
    <w:p w14:paraId="085C5CAB" w14:textId="77777777" w:rsidR="00751485" w:rsidRPr="00AF391D" w:rsidRDefault="00751485" w:rsidP="00751485">
      <w:pPr>
        <w:tabs>
          <w:tab w:val="left" w:pos="2415"/>
        </w:tabs>
        <w:ind w:left="720" w:hanging="720"/>
        <w:rPr>
          <w:rFonts w:ascii="Times New Roman" w:hAnsi="Times New Roman" w:cs="Times New Roman"/>
        </w:rPr>
      </w:pPr>
      <w:proofErr w:type="spellStart"/>
      <w:r w:rsidRPr="00AF391D">
        <w:rPr>
          <w:rFonts w:ascii="Times New Roman" w:hAnsi="Times New Roman" w:cs="Times New Roman"/>
        </w:rPr>
        <w:t>Wollan</w:t>
      </w:r>
      <w:proofErr w:type="spellEnd"/>
      <w:r w:rsidRPr="00AF391D">
        <w:rPr>
          <w:rFonts w:ascii="Times New Roman" w:hAnsi="Times New Roman" w:cs="Times New Roman"/>
        </w:rPr>
        <w:t xml:space="preserve">, M. (2011). Police Clear Occupy Oakland Encampment, but Protesters Return. </w:t>
      </w:r>
      <w:proofErr w:type="gramStart"/>
      <w:r w:rsidRPr="00AF391D">
        <w:rPr>
          <w:rFonts w:ascii="Times New Roman" w:hAnsi="Times New Roman" w:cs="Times New Roman"/>
          <w:i/>
        </w:rPr>
        <w:t>The New York Times</w:t>
      </w:r>
      <w:r w:rsidRPr="00AF391D">
        <w:rPr>
          <w:rFonts w:ascii="Times New Roman" w:hAnsi="Times New Roman" w:cs="Times New Roman"/>
        </w:rPr>
        <w:t>.</w:t>
      </w:r>
      <w:proofErr w:type="gramEnd"/>
      <w:r w:rsidRPr="00AF391D">
        <w:rPr>
          <w:rFonts w:ascii="Times New Roman" w:hAnsi="Times New Roman" w:cs="Times New Roman"/>
        </w:rPr>
        <w:t xml:space="preserve"> </w:t>
      </w:r>
      <w:proofErr w:type="gramStart"/>
      <w:r w:rsidRPr="00AF391D">
        <w:rPr>
          <w:rFonts w:ascii="Times New Roman" w:hAnsi="Times New Roman" w:cs="Times New Roman"/>
        </w:rPr>
        <w:t>November 15, 2011, p. A22.</w:t>
      </w:r>
      <w:proofErr w:type="gramEnd"/>
      <w:r w:rsidRPr="00AF391D">
        <w:rPr>
          <w:rFonts w:ascii="Times New Roman" w:hAnsi="Times New Roman" w:cs="Times New Roman"/>
        </w:rPr>
        <w:t xml:space="preserve"> Retrieved from LexisNexis.</w:t>
      </w:r>
    </w:p>
    <w:p w14:paraId="5A5BB013" w14:textId="77777777" w:rsidR="00751485" w:rsidRPr="00AF391D" w:rsidRDefault="00751485" w:rsidP="00751485">
      <w:pPr>
        <w:widowControl w:val="0"/>
        <w:autoSpaceDE w:val="0"/>
        <w:autoSpaceDN w:val="0"/>
        <w:adjustRightInd w:val="0"/>
        <w:ind w:left="720"/>
        <w:rPr>
          <w:rFonts w:ascii="Times New Roman" w:hAnsi="Times New Roman" w:cs="Times New Roman"/>
        </w:rPr>
      </w:pPr>
    </w:p>
    <w:p w14:paraId="0A7EC10B" w14:textId="77777777" w:rsidR="00751485" w:rsidRPr="00AF391D" w:rsidRDefault="00751485" w:rsidP="00751485">
      <w:pPr>
        <w:ind w:left="720"/>
        <w:rPr>
          <w:rFonts w:ascii="Times New Roman" w:hAnsi="Times New Roman" w:cs="Times New Roman"/>
        </w:rPr>
      </w:pPr>
    </w:p>
    <w:p w14:paraId="3BC08469" w14:textId="77777777" w:rsidR="00751485" w:rsidRPr="00AF391D" w:rsidRDefault="00751485" w:rsidP="00751485">
      <w:pPr>
        <w:ind w:left="720"/>
        <w:rPr>
          <w:rFonts w:ascii="Times New Roman" w:hAnsi="Times New Roman" w:cs="Times New Roman"/>
        </w:rPr>
      </w:pPr>
    </w:p>
    <w:p w14:paraId="63A47993" w14:textId="77777777" w:rsidR="00751485" w:rsidRPr="00AF391D" w:rsidRDefault="00751485" w:rsidP="00751485">
      <w:pPr>
        <w:ind w:left="720"/>
        <w:rPr>
          <w:rFonts w:ascii="Times New Roman" w:hAnsi="Times New Roman" w:cs="Times New Roman"/>
        </w:rPr>
      </w:pPr>
    </w:p>
    <w:p w14:paraId="37D8D68B" w14:textId="77777777" w:rsidR="00751485" w:rsidRPr="00AF391D" w:rsidRDefault="00751485" w:rsidP="00751485">
      <w:pPr>
        <w:ind w:left="720"/>
        <w:rPr>
          <w:rFonts w:ascii="Times New Roman" w:hAnsi="Times New Roman" w:cs="Times New Roman"/>
        </w:rPr>
      </w:pPr>
    </w:p>
    <w:p w14:paraId="6CCE7609" w14:textId="77777777" w:rsidR="00751485" w:rsidRPr="00133F00" w:rsidRDefault="00751485" w:rsidP="004D04C9">
      <w:pPr>
        <w:rPr>
          <w:rFonts w:ascii="Times New Roman" w:hAnsi="Times New Roman" w:cs="Times New Roman"/>
        </w:rPr>
      </w:pPr>
    </w:p>
    <w:sectPr w:rsidR="00751485" w:rsidRPr="00133F00" w:rsidSect="00BC219E">
      <w:headerReference w:type="even" r:id="rId12"/>
      <w:head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6D1C20" w14:textId="77777777" w:rsidR="004D4666" w:rsidRDefault="004D4666" w:rsidP="00A4196F">
      <w:r>
        <w:separator/>
      </w:r>
    </w:p>
  </w:endnote>
  <w:endnote w:type="continuationSeparator" w:id="0">
    <w:p w14:paraId="516DFEDF" w14:textId="77777777" w:rsidR="004D4666" w:rsidRDefault="004D4666" w:rsidP="00A41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4F5B9" w14:textId="77777777" w:rsidR="004D4666" w:rsidRDefault="004D4666" w:rsidP="00A4196F">
      <w:r>
        <w:separator/>
      </w:r>
    </w:p>
  </w:footnote>
  <w:footnote w:type="continuationSeparator" w:id="0">
    <w:p w14:paraId="5815243D" w14:textId="77777777" w:rsidR="004D4666" w:rsidRDefault="004D4666" w:rsidP="00A4196F">
      <w:r>
        <w:continuationSeparator/>
      </w:r>
    </w:p>
  </w:footnote>
  <w:footnote w:id="1">
    <w:p w14:paraId="269AA49A" w14:textId="5B734F6E" w:rsidR="001E361A" w:rsidRDefault="001E361A">
      <w:pPr>
        <w:pStyle w:val="FootnoteText"/>
      </w:pPr>
      <w:r>
        <w:rPr>
          <w:rStyle w:val="FootnoteReference"/>
        </w:rPr>
        <w:footnoteRef/>
      </w:r>
      <w:r>
        <w:t xml:space="preserve"> University of California—Santa Barbara</w:t>
      </w:r>
    </w:p>
  </w:footnote>
  <w:footnote w:id="2">
    <w:p w14:paraId="26D348E9" w14:textId="77777777" w:rsidR="004D4666" w:rsidRDefault="004D4666" w:rsidP="00A4196F">
      <w:pPr>
        <w:pStyle w:val="FootnoteText"/>
      </w:pPr>
      <w:r>
        <w:rPr>
          <w:rStyle w:val="FootnoteReference"/>
        </w:rPr>
        <w:footnoteRef/>
      </w:r>
      <w:r>
        <w:t xml:space="preserve"> OccupyArrests.com has collected arrest counts only of “confirmed arrests specific to Occupy Events”. The website posts links to news articles that corroborate the numbers.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77547040"/>
      <w:placeholder>
        <w:docPart w:val="39DE85E6CD2F9340BB5199637464ED53"/>
      </w:placeholder>
      <w:dataBinding w:prefixMappings="xmlns:ns0='http://schemas.openxmlformats.org/package/2006/metadata/core-properties' xmlns:ns1='http://purl.org/dc/elements/1.1/'" w:xpath="/ns0:coreProperties[1]/ns1:title[1]" w:storeItemID="{6C3C8BC8-F283-45AE-878A-BAB7291924A1}"/>
      <w:text/>
    </w:sdtPr>
    <w:sdtContent>
      <w:p w14:paraId="2527C29F" w14:textId="0C14A04A" w:rsidR="00E64C03" w:rsidRPr="005E04E9" w:rsidRDefault="00E64C03">
        <w:pPr>
          <w:pStyle w:val="Header"/>
          <w:pBdr>
            <w:between w:val="single" w:sz="4" w:space="1" w:color="4F81BD" w:themeColor="accent1"/>
          </w:pBdr>
          <w:spacing w:line="276" w:lineRule="auto"/>
          <w:jc w:val="center"/>
          <w:rPr>
            <w:rFonts w:ascii="Cambria" w:hAnsi="Cambria"/>
          </w:rPr>
        </w:pPr>
        <w:r>
          <w:rPr>
            <w:rFonts w:ascii="Cambria" w:hAnsi="Cambria"/>
          </w:rPr>
          <w:t>Western Political Science Association 2014 Meeting</w:t>
        </w:r>
      </w:p>
    </w:sdtContent>
  </w:sdt>
  <w:sdt>
    <w:sdtPr>
      <w:rPr>
        <w:rFonts w:ascii="Cambria" w:hAnsi="Cambria"/>
      </w:rPr>
      <w:alias w:val="Date"/>
      <w:id w:val="77547044"/>
      <w:placeholder>
        <w:docPart w:val="328CE1C4CE933B4CB8B5235CAC27E73B"/>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14:paraId="016202BD" w14:textId="77777777" w:rsidR="00E64C03" w:rsidRPr="005E04E9" w:rsidRDefault="00E64C03">
        <w:pPr>
          <w:pStyle w:val="Header"/>
          <w:pBdr>
            <w:between w:val="single" w:sz="4" w:space="1" w:color="4F81BD" w:themeColor="accent1"/>
          </w:pBdr>
          <w:spacing w:line="276" w:lineRule="auto"/>
          <w:jc w:val="center"/>
          <w:rPr>
            <w:rFonts w:ascii="Cambria" w:hAnsi="Cambria"/>
          </w:rPr>
        </w:pPr>
        <w:r w:rsidRPr="005E04E9">
          <w:rPr>
            <w:rFonts w:ascii="Cambria" w:hAnsi="Cambria"/>
          </w:rPr>
          <w:t>[Type the date]</w:t>
        </w:r>
      </w:p>
    </w:sdtContent>
  </w:sdt>
  <w:p w14:paraId="2E04FFC6" w14:textId="77777777" w:rsidR="00E64C03" w:rsidRDefault="00E64C0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alias w:val="Title"/>
      <w:id w:val="-1542897307"/>
      <w:placeholder>
        <w:docPart w:val="4E945F61F15A914DAC32C512E841D129"/>
      </w:placeholder>
      <w:dataBinding w:prefixMappings="xmlns:ns0='http://schemas.openxmlformats.org/package/2006/metadata/core-properties' xmlns:ns1='http://purl.org/dc/elements/1.1/'" w:xpath="/ns0:coreProperties[1]/ns1:title[1]" w:storeItemID="{6C3C8BC8-F283-45AE-878A-BAB7291924A1}"/>
      <w:text/>
    </w:sdtPr>
    <w:sdtContent>
      <w:p w14:paraId="5D8DF22E" w14:textId="0258DA76" w:rsidR="00E64C03" w:rsidRPr="005E04E9" w:rsidRDefault="00E64C03">
        <w:pPr>
          <w:pStyle w:val="Header"/>
          <w:pBdr>
            <w:between w:val="single" w:sz="4" w:space="1" w:color="4F81BD" w:themeColor="accent1"/>
          </w:pBdr>
          <w:spacing w:line="276" w:lineRule="auto"/>
          <w:jc w:val="center"/>
          <w:rPr>
            <w:rFonts w:ascii="Cambria" w:hAnsi="Cambria"/>
          </w:rPr>
        </w:pPr>
        <w:r>
          <w:rPr>
            <w:rFonts w:ascii="Cambria" w:hAnsi="Cambria"/>
          </w:rPr>
          <w:t>Western Political Science Association 2014 Meeting</w:t>
        </w:r>
      </w:p>
    </w:sdtContent>
  </w:sdt>
  <w:p w14:paraId="57BB9697" w14:textId="77777777" w:rsidR="00E64C03" w:rsidRDefault="00E64C0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C0A3F"/>
    <w:multiLevelType w:val="hybridMultilevel"/>
    <w:tmpl w:val="9B6AC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CB0BE8"/>
    <w:multiLevelType w:val="hybridMultilevel"/>
    <w:tmpl w:val="1E9A5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782C39"/>
    <w:multiLevelType w:val="hybridMultilevel"/>
    <w:tmpl w:val="731C8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A839AE"/>
    <w:multiLevelType w:val="hybridMultilevel"/>
    <w:tmpl w:val="12663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9CD"/>
    <w:rsid w:val="00001833"/>
    <w:rsid w:val="00002181"/>
    <w:rsid w:val="00004FF8"/>
    <w:rsid w:val="00006DF3"/>
    <w:rsid w:val="000111B5"/>
    <w:rsid w:val="00011913"/>
    <w:rsid w:val="0004551B"/>
    <w:rsid w:val="00055DC9"/>
    <w:rsid w:val="00061267"/>
    <w:rsid w:val="00062D75"/>
    <w:rsid w:val="00065890"/>
    <w:rsid w:val="00073621"/>
    <w:rsid w:val="000812D9"/>
    <w:rsid w:val="00082E05"/>
    <w:rsid w:val="00084C7D"/>
    <w:rsid w:val="00087EBF"/>
    <w:rsid w:val="00095F9C"/>
    <w:rsid w:val="000A1435"/>
    <w:rsid w:val="000A67A4"/>
    <w:rsid w:val="000A6EC4"/>
    <w:rsid w:val="000B0020"/>
    <w:rsid w:val="000B66A3"/>
    <w:rsid w:val="000D1EF4"/>
    <w:rsid w:val="000D2D18"/>
    <w:rsid w:val="000D60C7"/>
    <w:rsid w:val="000D65EA"/>
    <w:rsid w:val="000D6A9B"/>
    <w:rsid w:val="000D7581"/>
    <w:rsid w:val="000F210F"/>
    <w:rsid w:val="000F5B2B"/>
    <w:rsid w:val="000F70B4"/>
    <w:rsid w:val="00100423"/>
    <w:rsid w:val="00106B6A"/>
    <w:rsid w:val="001112D5"/>
    <w:rsid w:val="00113BC1"/>
    <w:rsid w:val="0011780F"/>
    <w:rsid w:val="00117D09"/>
    <w:rsid w:val="001216A0"/>
    <w:rsid w:val="00125677"/>
    <w:rsid w:val="0012567D"/>
    <w:rsid w:val="00133F00"/>
    <w:rsid w:val="00134118"/>
    <w:rsid w:val="00135480"/>
    <w:rsid w:val="00135C63"/>
    <w:rsid w:val="00137844"/>
    <w:rsid w:val="00147187"/>
    <w:rsid w:val="001555A1"/>
    <w:rsid w:val="00165FFA"/>
    <w:rsid w:val="00173398"/>
    <w:rsid w:val="00180631"/>
    <w:rsid w:val="00180897"/>
    <w:rsid w:val="001868E4"/>
    <w:rsid w:val="00191CD0"/>
    <w:rsid w:val="001946B8"/>
    <w:rsid w:val="00196CBB"/>
    <w:rsid w:val="001A0E03"/>
    <w:rsid w:val="001A44AC"/>
    <w:rsid w:val="001C26AC"/>
    <w:rsid w:val="001C52A2"/>
    <w:rsid w:val="001C56C9"/>
    <w:rsid w:val="001D4417"/>
    <w:rsid w:val="001E0007"/>
    <w:rsid w:val="001E12BD"/>
    <w:rsid w:val="001E361A"/>
    <w:rsid w:val="001F5BEA"/>
    <w:rsid w:val="001F73B5"/>
    <w:rsid w:val="002046E8"/>
    <w:rsid w:val="00204D1D"/>
    <w:rsid w:val="00205423"/>
    <w:rsid w:val="00212CF2"/>
    <w:rsid w:val="0021339F"/>
    <w:rsid w:val="0022088C"/>
    <w:rsid w:val="00224575"/>
    <w:rsid w:val="0022658F"/>
    <w:rsid w:val="002539CD"/>
    <w:rsid w:val="0026003E"/>
    <w:rsid w:val="00260A3A"/>
    <w:rsid w:val="00263FA5"/>
    <w:rsid w:val="0028256B"/>
    <w:rsid w:val="00287410"/>
    <w:rsid w:val="00290489"/>
    <w:rsid w:val="00297DEB"/>
    <w:rsid w:val="002A1B54"/>
    <w:rsid w:val="002A4880"/>
    <w:rsid w:val="002B2D2B"/>
    <w:rsid w:val="002B3C8B"/>
    <w:rsid w:val="002B5DAC"/>
    <w:rsid w:val="002C2D9C"/>
    <w:rsid w:val="002C709A"/>
    <w:rsid w:val="002D5999"/>
    <w:rsid w:val="002E04B2"/>
    <w:rsid w:val="002E11B1"/>
    <w:rsid w:val="002E482F"/>
    <w:rsid w:val="002E5ECC"/>
    <w:rsid w:val="002F14C3"/>
    <w:rsid w:val="002F2CAD"/>
    <w:rsid w:val="002F36FD"/>
    <w:rsid w:val="002F63DE"/>
    <w:rsid w:val="00300B75"/>
    <w:rsid w:val="00303F36"/>
    <w:rsid w:val="00304B2D"/>
    <w:rsid w:val="00310C54"/>
    <w:rsid w:val="00312A45"/>
    <w:rsid w:val="003251AB"/>
    <w:rsid w:val="00325F47"/>
    <w:rsid w:val="00327514"/>
    <w:rsid w:val="003366E0"/>
    <w:rsid w:val="003367AA"/>
    <w:rsid w:val="00340B86"/>
    <w:rsid w:val="0035004D"/>
    <w:rsid w:val="003500E1"/>
    <w:rsid w:val="00352E69"/>
    <w:rsid w:val="003534D0"/>
    <w:rsid w:val="003546DD"/>
    <w:rsid w:val="003606FD"/>
    <w:rsid w:val="00381823"/>
    <w:rsid w:val="00382808"/>
    <w:rsid w:val="00385098"/>
    <w:rsid w:val="00385499"/>
    <w:rsid w:val="003933A2"/>
    <w:rsid w:val="003A05B9"/>
    <w:rsid w:val="003A317B"/>
    <w:rsid w:val="003A38AD"/>
    <w:rsid w:val="003B0CC2"/>
    <w:rsid w:val="003B21C2"/>
    <w:rsid w:val="003B25AB"/>
    <w:rsid w:val="003B33C8"/>
    <w:rsid w:val="003B6AEB"/>
    <w:rsid w:val="003C13CD"/>
    <w:rsid w:val="003C1ED6"/>
    <w:rsid w:val="003C2177"/>
    <w:rsid w:val="003C5C34"/>
    <w:rsid w:val="003D28BC"/>
    <w:rsid w:val="003F7A89"/>
    <w:rsid w:val="00400AAA"/>
    <w:rsid w:val="00401023"/>
    <w:rsid w:val="00405973"/>
    <w:rsid w:val="004112B9"/>
    <w:rsid w:val="004161CA"/>
    <w:rsid w:val="00423957"/>
    <w:rsid w:val="0042731F"/>
    <w:rsid w:val="004345F4"/>
    <w:rsid w:val="00437ABA"/>
    <w:rsid w:val="00442F34"/>
    <w:rsid w:val="00443086"/>
    <w:rsid w:val="00444692"/>
    <w:rsid w:val="00451358"/>
    <w:rsid w:val="00453282"/>
    <w:rsid w:val="004549F3"/>
    <w:rsid w:val="00461265"/>
    <w:rsid w:val="0047254C"/>
    <w:rsid w:val="004738DC"/>
    <w:rsid w:val="00476676"/>
    <w:rsid w:val="0047673D"/>
    <w:rsid w:val="00486FB0"/>
    <w:rsid w:val="00487ABC"/>
    <w:rsid w:val="00494EE5"/>
    <w:rsid w:val="00495D27"/>
    <w:rsid w:val="004B2813"/>
    <w:rsid w:val="004B6E7F"/>
    <w:rsid w:val="004C0E13"/>
    <w:rsid w:val="004D04C9"/>
    <w:rsid w:val="004D0686"/>
    <w:rsid w:val="004D1AB3"/>
    <w:rsid w:val="004D3031"/>
    <w:rsid w:val="004D4666"/>
    <w:rsid w:val="004D5368"/>
    <w:rsid w:val="004E2432"/>
    <w:rsid w:val="004F5403"/>
    <w:rsid w:val="004F732F"/>
    <w:rsid w:val="0050603E"/>
    <w:rsid w:val="005066F6"/>
    <w:rsid w:val="00511058"/>
    <w:rsid w:val="005120A7"/>
    <w:rsid w:val="005353B7"/>
    <w:rsid w:val="00543783"/>
    <w:rsid w:val="00574D46"/>
    <w:rsid w:val="005802F7"/>
    <w:rsid w:val="005809A8"/>
    <w:rsid w:val="0058708B"/>
    <w:rsid w:val="00594279"/>
    <w:rsid w:val="0059467A"/>
    <w:rsid w:val="005969F8"/>
    <w:rsid w:val="00596B1D"/>
    <w:rsid w:val="005A1885"/>
    <w:rsid w:val="005A3EF4"/>
    <w:rsid w:val="005A45F5"/>
    <w:rsid w:val="005A7486"/>
    <w:rsid w:val="005B18D2"/>
    <w:rsid w:val="005C208B"/>
    <w:rsid w:val="005C6C3A"/>
    <w:rsid w:val="005D30EF"/>
    <w:rsid w:val="005D3272"/>
    <w:rsid w:val="005D395B"/>
    <w:rsid w:val="005D52D1"/>
    <w:rsid w:val="005E50A5"/>
    <w:rsid w:val="006133B2"/>
    <w:rsid w:val="00614E06"/>
    <w:rsid w:val="0062061B"/>
    <w:rsid w:val="00620B7D"/>
    <w:rsid w:val="00623D15"/>
    <w:rsid w:val="00630100"/>
    <w:rsid w:val="00630981"/>
    <w:rsid w:val="0064212E"/>
    <w:rsid w:val="0064335D"/>
    <w:rsid w:val="006443BB"/>
    <w:rsid w:val="006508DD"/>
    <w:rsid w:val="0065247D"/>
    <w:rsid w:val="00654943"/>
    <w:rsid w:val="00655F86"/>
    <w:rsid w:val="00656BF8"/>
    <w:rsid w:val="00664051"/>
    <w:rsid w:val="006642E9"/>
    <w:rsid w:val="00666B5B"/>
    <w:rsid w:val="00670932"/>
    <w:rsid w:val="00671008"/>
    <w:rsid w:val="00680674"/>
    <w:rsid w:val="00682C09"/>
    <w:rsid w:val="00691CE2"/>
    <w:rsid w:val="00694B90"/>
    <w:rsid w:val="006972A4"/>
    <w:rsid w:val="006A4119"/>
    <w:rsid w:val="006A5A52"/>
    <w:rsid w:val="006A687F"/>
    <w:rsid w:val="006B29E8"/>
    <w:rsid w:val="006B2F6A"/>
    <w:rsid w:val="006B303B"/>
    <w:rsid w:val="006B4F50"/>
    <w:rsid w:val="006B5F18"/>
    <w:rsid w:val="006C122A"/>
    <w:rsid w:val="006C5729"/>
    <w:rsid w:val="006C59DB"/>
    <w:rsid w:val="006C5CB6"/>
    <w:rsid w:val="006D1D77"/>
    <w:rsid w:val="006E4989"/>
    <w:rsid w:val="006E7DE7"/>
    <w:rsid w:val="006F0E44"/>
    <w:rsid w:val="006F5A47"/>
    <w:rsid w:val="007037C6"/>
    <w:rsid w:val="00716F5D"/>
    <w:rsid w:val="00717BEC"/>
    <w:rsid w:val="00740448"/>
    <w:rsid w:val="007450BA"/>
    <w:rsid w:val="00751485"/>
    <w:rsid w:val="007528C4"/>
    <w:rsid w:val="00754921"/>
    <w:rsid w:val="00755513"/>
    <w:rsid w:val="007571CC"/>
    <w:rsid w:val="00757FAF"/>
    <w:rsid w:val="007639BC"/>
    <w:rsid w:val="00766B4B"/>
    <w:rsid w:val="00774991"/>
    <w:rsid w:val="007775C3"/>
    <w:rsid w:val="00780390"/>
    <w:rsid w:val="00784EAB"/>
    <w:rsid w:val="007949ED"/>
    <w:rsid w:val="007A511B"/>
    <w:rsid w:val="007B0DE6"/>
    <w:rsid w:val="007B0DFF"/>
    <w:rsid w:val="007B0E22"/>
    <w:rsid w:val="007B211B"/>
    <w:rsid w:val="007B238F"/>
    <w:rsid w:val="007B4A71"/>
    <w:rsid w:val="007B6932"/>
    <w:rsid w:val="007B6A55"/>
    <w:rsid w:val="007C008A"/>
    <w:rsid w:val="007C188A"/>
    <w:rsid w:val="007C1D72"/>
    <w:rsid w:val="007C257D"/>
    <w:rsid w:val="007C3098"/>
    <w:rsid w:val="007D079D"/>
    <w:rsid w:val="007D0AA5"/>
    <w:rsid w:val="007D42BC"/>
    <w:rsid w:val="007D4C97"/>
    <w:rsid w:val="007D7C19"/>
    <w:rsid w:val="007E6963"/>
    <w:rsid w:val="007E6A37"/>
    <w:rsid w:val="007E6BEB"/>
    <w:rsid w:val="007F53B6"/>
    <w:rsid w:val="007F5738"/>
    <w:rsid w:val="00800CA2"/>
    <w:rsid w:val="0080267D"/>
    <w:rsid w:val="00804D65"/>
    <w:rsid w:val="00814D6B"/>
    <w:rsid w:val="008420B9"/>
    <w:rsid w:val="0084382A"/>
    <w:rsid w:val="00844E3A"/>
    <w:rsid w:val="00853002"/>
    <w:rsid w:val="00853F12"/>
    <w:rsid w:val="00854373"/>
    <w:rsid w:val="0086240C"/>
    <w:rsid w:val="0086370B"/>
    <w:rsid w:val="00867BCF"/>
    <w:rsid w:val="00874986"/>
    <w:rsid w:val="008758B4"/>
    <w:rsid w:val="008803AA"/>
    <w:rsid w:val="00884520"/>
    <w:rsid w:val="00890BFE"/>
    <w:rsid w:val="00891E46"/>
    <w:rsid w:val="008944DF"/>
    <w:rsid w:val="008A1CA8"/>
    <w:rsid w:val="008A73DC"/>
    <w:rsid w:val="008B440C"/>
    <w:rsid w:val="008B7213"/>
    <w:rsid w:val="008C12D9"/>
    <w:rsid w:val="008C1958"/>
    <w:rsid w:val="008C6165"/>
    <w:rsid w:val="008C6A78"/>
    <w:rsid w:val="008D740B"/>
    <w:rsid w:val="008E1540"/>
    <w:rsid w:val="008E3716"/>
    <w:rsid w:val="008F4501"/>
    <w:rsid w:val="008F484C"/>
    <w:rsid w:val="00904A64"/>
    <w:rsid w:val="00913E87"/>
    <w:rsid w:val="0091582B"/>
    <w:rsid w:val="00927DAC"/>
    <w:rsid w:val="00937427"/>
    <w:rsid w:val="00945BB6"/>
    <w:rsid w:val="0094717F"/>
    <w:rsid w:val="00951E2C"/>
    <w:rsid w:val="00960389"/>
    <w:rsid w:val="00961ACE"/>
    <w:rsid w:val="00961EF3"/>
    <w:rsid w:val="00977F50"/>
    <w:rsid w:val="00982023"/>
    <w:rsid w:val="009904B5"/>
    <w:rsid w:val="00996C7E"/>
    <w:rsid w:val="009A4C83"/>
    <w:rsid w:val="009B21DD"/>
    <w:rsid w:val="009B5D8B"/>
    <w:rsid w:val="009B720E"/>
    <w:rsid w:val="009C6893"/>
    <w:rsid w:val="009C6AD0"/>
    <w:rsid w:val="009D72EC"/>
    <w:rsid w:val="009E2CBD"/>
    <w:rsid w:val="009E3DDE"/>
    <w:rsid w:val="009E50E4"/>
    <w:rsid w:val="009F01D2"/>
    <w:rsid w:val="009F7A4B"/>
    <w:rsid w:val="00A02B97"/>
    <w:rsid w:val="00A05A88"/>
    <w:rsid w:val="00A13242"/>
    <w:rsid w:val="00A22327"/>
    <w:rsid w:val="00A30A91"/>
    <w:rsid w:val="00A337EA"/>
    <w:rsid w:val="00A36FB9"/>
    <w:rsid w:val="00A4196F"/>
    <w:rsid w:val="00A44A01"/>
    <w:rsid w:val="00A5493B"/>
    <w:rsid w:val="00A61404"/>
    <w:rsid w:val="00A62615"/>
    <w:rsid w:val="00A63276"/>
    <w:rsid w:val="00A71A26"/>
    <w:rsid w:val="00A7520E"/>
    <w:rsid w:val="00A83587"/>
    <w:rsid w:val="00A869A6"/>
    <w:rsid w:val="00A94B24"/>
    <w:rsid w:val="00A9535A"/>
    <w:rsid w:val="00AA7713"/>
    <w:rsid w:val="00AB28F6"/>
    <w:rsid w:val="00AB2B7A"/>
    <w:rsid w:val="00AD1054"/>
    <w:rsid w:val="00AE5FF3"/>
    <w:rsid w:val="00AF1AF2"/>
    <w:rsid w:val="00AF1CAF"/>
    <w:rsid w:val="00B10B57"/>
    <w:rsid w:val="00B13060"/>
    <w:rsid w:val="00B14675"/>
    <w:rsid w:val="00B170F9"/>
    <w:rsid w:val="00B21F81"/>
    <w:rsid w:val="00B3073F"/>
    <w:rsid w:val="00B4099F"/>
    <w:rsid w:val="00B51F43"/>
    <w:rsid w:val="00B643B3"/>
    <w:rsid w:val="00B716F2"/>
    <w:rsid w:val="00B71865"/>
    <w:rsid w:val="00B77FCF"/>
    <w:rsid w:val="00B80E42"/>
    <w:rsid w:val="00B81261"/>
    <w:rsid w:val="00B91248"/>
    <w:rsid w:val="00B95655"/>
    <w:rsid w:val="00BA1422"/>
    <w:rsid w:val="00BA19D8"/>
    <w:rsid w:val="00BB3BD9"/>
    <w:rsid w:val="00BB5BA0"/>
    <w:rsid w:val="00BB7FE3"/>
    <w:rsid w:val="00BC219E"/>
    <w:rsid w:val="00BD2925"/>
    <w:rsid w:val="00BE0CC1"/>
    <w:rsid w:val="00BE4066"/>
    <w:rsid w:val="00BF3FC8"/>
    <w:rsid w:val="00C169F1"/>
    <w:rsid w:val="00C17695"/>
    <w:rsid w:val="00C205B6"/>
    <w:rsid w:val="00C243F2"/>
    <w:rsid w:val="00C3239F"/>
    <w:rsid w:val="00C40E33"/>
    <w:rsid w:val="00C42A83"/>
    <w:rsid w:val="00C43FD9"/>
    <w:rsid w:val="00C53725"/>
    <w:rsid w:val="00C548E9"/>
    <w:rsid w:val="00C63F46"/>
    <w:rsid w:val="00C73B61"/>
    <w:rsid w:val="00C75768"/>
    <w:rsid w:val="00C77DDC"/>
    <w:rsid w:val="00C8150E"/>
    <w:rsid w:val="00C87DE3"/>
    <w:rsid w:val="00C9560B"/>
    <w:rsid w:val="00CA5D2B"/>
    <w:rsid w:val="00CC7393"/>
    <w:rsid w:val="00CC7972"/>
    <w:rsid w:val="00CE6C44"/>
    <w:rsid w:val="00CF1937"/>
    <w:rsid w:val="00CF21C5"/>
    <w:rsid w:val="00CF368F"/>
    <w:rsid w:val="00CF3EF9"/>
    <w:rsid w:val="00D10DDE"/>
    <w:rsid w:val="00D206C0"/>
    <w:rsid w:val="00D31C88"/>
    <w:rsid w:val="00D35ED1"/>
    <w:rsid w:val="00D442E1"/>
    <w:rsid w:val="00D46D0B"/>
    <w:rsid w:val="00D55E60"/>
    <w:rsid w:val="00D61DCD"/>
    <w:rsid w:val="00D73216"/>
    <w:rsid w:val="00D73545"/>
    <w:rsid w:val="00D77946"/>
    <w:rsid w:val="00D80D3A"/>
    <w:rsid w:val="00D83905"/>
    <w:rsid w:val="00D843C3"/>
    <w:rsid w:val="00D853E2"/>
    <w:rsid w:val="00D862AB"/>
    <w:rsid w:val="00D8704E"/>
    <w:rsid w:val="00D90B5E"/>
    <w:rsid w:val="00D925C7"/>
    <w:rsid w:val="00D96B3E"/>
    <w:rsid w:val="00DB590F"/>
    <w:rsid w:val="00DC1869"/>
    <w:rsid w:val="00DC7148"/>
    <w:rsid w:val="00DD4A43"/>
    <w:rsid w:val="00DD5F44"/>
    <w:rsid w:val="00DD6FFE"/>
    <w:rsid w:val="00DE2179"/>
    <w:rsid w:val="00DE2EA8"/>
    <w:rsid w:val="00DF0FE2"/>
    <w:rsid w:val="00DF384D"/>
    <w:rsid w:val="00E00EE3"/>
    <w:rsid w:val="00E00FD4"/>
    <w:rsid w:val="00E01FAF"/>
    <w:rsid w:val="00E061E6"/>
    <w:rsid w:val="00E06B5D"/>
    <w:rsid w:val="00E15F25"/>
    <w:rsid w:val="00E2496A"/>
    <w:rsid w:val="00E24FDB"/>
    <w:rsid w:val="00E26759"/>
    <w:rsid w:val="00E27843"/>
    <w:rsid w:val="00E30781"/>
    <w:rsid w:val="00E36E51"/>
    <w:rsid w:val="00E42FCC"/>
    <w:rsid w:val="00E57BC2"/>
    <w:rsid w:val="00E642D2"/>
    <w:rsid w:val="00E64C03"/>
    <w:rsid w:val="00E6680A"/>
    <w:rsid w:val="00E729D8"/>
    <w:rsid w:val="00E73D82"/>
    <w:rsid w:val="00E82F4C"/>
    <w:rsid w:val="00E865A0"/>
    <w:rsid w:val="00E86A81"/>
    <w:rsid w:val="00E950BC"/>
    <w:rsid w:val="00E95972"/>
    <w:rsid w:val="00E97020"/>
    <w:rsid w:val="00E970EB"/>
    <w:rsid w:val="00EA2726"/>
    <w:rsid w:val="00EC4B71"/>
    <w:rsid w:val="00EC5673"/>
    <w:rsid w:val="00EC5BBE"/>
    <w:rsid w:val="00EC5E47"/>
    <w:rsid w:val="00ED17FD"/>
    <w:rsid w:val="00ED326E"/>
    <w:rsid w:val="00EE48CF"/>
    <w:rsid w:val="00EE5B94"/>
    <w:rsid w:val="00EE6BEF"/>
    <w:rsid w:val="00EF206E"/>
    <w:rsid w:val="00EF27E6"/>
    <w:rsid w:val="00EF4DA2"/>
    <w:rsid w:val="00F002B6"/>
    <w:rsid w:val="00F01759"/>
    <w:rsid w:val="00F11EA9"/>
    <w:rsid w:val="00F13B6B"/>
    <w:rsid w:val="00F1407C"/>
    <w:rsid w:val="00F15967"/>
    <w:rsid w:val="00F16043"/>
    <w:rsid w:val="00F1606D"/>
    <w:rsid w:val="00F237E5"/>
    <w:rsid w:val="00F23E5A"/>
    <w:rsid w:val="00F24C2E"/>
    <w:rsid w:val="00F323A7"/>
    <w:rsid w:val="00F32C04"/>
    <w:rsid w:val="00F47342"/>
    <w:rsid w:val="00F5589E"/>
    <w:rsid w:val="00F56208"/>
    <w:rsid w:val="00F57194"/>
    <w:rsid w:val="00F7490A"/>
    <w:rsid w:val="00F76F15"/>
    <w:rsid w:val="00F8086D"/>
    <w:rsid w:val="00F926B4"/>
    <w:rsid w:val="00F93466"/>
    <w:rsid w:val="00F97243"/>
    <w:rsid w:val="00FB2C7C"/>
    <w:rsid w:val="00FB426F"/>
    <w:rsid w:val="00FB47B7"/>
    <w:rsid w:val="00FB4EF6"/>
    <w:rsid w:val="00FD17BF"/>
    <w:rsid w:val="00FD28BA"/>
    <w:rsid w:val="00FD4162"/>
    <w:rsid w:val="00FD5EF7"/>
    <w:rsid w:val="00FE3446"/>
    <w:rsid w:val="00FF132D"/>
    <w:rsid w:val="00FF40E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C5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26AC"/>
    <w:rPr>
      <w:sz w:val="18"/>
      <w:szCs w:val="18"/>
    </w:rPr>
  </w:style>
  <w:style w:type="paragraph" w:styleId="CommentText">
    <w:name w:val="annotation text"/>
    <w:basedOn w:val="Normal"/>
    <w:link w:val="CommentTextChar"/>
    <w:uiPriority w:val="99"/>
    <w:semiHidden/>
    <w:unhideWhenUsed/>
    <w:rsid w:val="001C26AC"/>
  </w:style>
  <w:style w:type="character" w:customStyle="1" w:styleId="CommentTextChar">
    <w:name w:val="Comment Text Char"/>
    <w:basedOn w:val="DefaultParagraphFont"/>
    <w:link w:val="CommentText"/>
    <w:uiPriority w:val="99"/>
    <w:semiHidden/>
    <w:rsid w:val="001C26AC"/>
  </w:style>
  <w:style w:type="paragraph" w:styleId="BalloonText">
    <w:name w:val="Balloon Text"/>
    <w:basedOn w:val="Normal"/>
    <w:link w:val="BalloonTextChar"/>
    <w:uiPriority w:val="99"/>
    <w:semiHidden/>
    <w:unhideWhenUsed/>
    <w:rsid w:val="001C2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6A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77DDC"/>
    <w:rPr>
      <w:b/>
      <w:bCs/>
      <w:sz w:val="20"/>
      <w:szCs w:val="20"/>
    </w:rPr>
  </w:style>
  <w:style w:type="character" w:customStyle="1" w:styleId="CommentSubjectChar">
    <w:name w:val="Comment Subject Char"/>
    <w:basedOn w:val="CommentTextChar"/>
    <w:link w:val="CommentSubject"/>
    <w:uiPriority w:val="99"/>
    <w:semiHidden/>
    <w:rsid w:val="00C77DDC"/>
    <w:rPr>
      <w:b/>
      <w:bCs/>
      <w:sz w:val="20"/>
      <w:szCs w:val="20"/>
    </w:rPr>
  </w:style>
  <w:style w:type="paragraph" w:styleId="ListParagraph">
    <w:name w:val="List Paragraph"/>
    <w:basedOn w:val="Normal"/>
    <w:uiPriority w:val="34"/>
    <w:qFormat/>
    <w:rsid w:val="001946B8"/>
    <w:pPr>
      <w:ind w:left="720"/>
      <w:contextualSpacing/>
    </w:pPr>
  </w:style>
  <w:style w:type="paragraph" w:styleId="FootnoteText">
    <w:name w:val="footnote text"/>
    <w:basedOn w:val="Normal"/>
    <w:link w:val="FootnoteTextChar"/>
    <w:unhideWhenUsed/>
    <w:rsid w:val="00A4196F"/>
  </w:style>
  <w:style w:type="character" w:customStyle="1" w:styleId="FootnoteTextChar">
    <w:name w:val="Footnote Text Char"/>
    <w:basedOn w:val="DefaultParagraphFont"/>
    <w:link w:val="FootnoteText"/>
    <w:rsid w:val="00A4196F"/>
  </w:style>
  <w:style w:type="character" w:styleId="FootnoteReference">
    <w:name w:val="footnote reference"/>
    <w:basedOn w:val="DefaultParagraphFont"/>
    <w:unhideWhenUsed/>
    <w:rsid w:val="00A4196F"/>
    <w:rPr>
      <w:vertAlign w:val="superscript"/>
    </w:rPr>
  </w:style>
  <w:style w:type="paragraph" w:customStyle="1" w:styleId="Default">
    <w:name w:val="Default"/>
    <w:rsid w:val="00751485"/>
    <w:pPr>
      <w:widowControl w:val="0"/>
      <w:autoSpaceDE w:val="0"/>
      <w:autoSpaceDN w:val="0"/>
      <w:adjustRightInd w:val="0"/>
    </w:pPr>
    <w:rPr>
      <w:rFonts w:ascii="Code" w:hAnsi="Code" w:cs="Code"/>
      <w:color w:val="000000"/>
    </w:rPr>
  </w:style>
  <w:style w:type="paragraph" w:styleId="Header">
    <w:name w:val="header"/>
    <w:basedOn w:val="Normal"/>
    <w:link w:val="HeaderChar"/>
    <w:uiPriority w:val="99"/>
    <w:unhideWhenUsed/>
    <w:rsid w:val="00E64C03"/>
    <w:pPr>
      <w:tabs>
        <w:tab w:val="center" w:pos="4320"/>
        <w:tab w:val="right" w:pos="8640"/>
      </w:tabs>
    </w:pPr>
  </w:style>
  <w:style w:type="character" w:customStyle="1" w:styleId="HeaderChar">
    <w:name w:val="Header Char"/>
    <w:basedOn w:val="DefaultParagraphFont"/>
    <w:link w:val="Header"/>
    <w:uiPriority w:val="99"/>
    <w:rsid w:val="00E64C03"/>
  </w:style>
  <w:style w:type="paragraph" w:styleId="Footer">
    <w:name w:val="footer"/>
    <w:basedOn w:val="Normal"/>
    <w:link w:val="FooterChar"/>
    <w:uiPriority w:val="99"/>
    <w:unhideWhenUsed/>
    <w:rsid w:val="00E64C03"/>
    <w:pPr>
      <w:tabs>
        <w:tab w:val="center" w:pos="4320"/>
        <w:tab w:val="right" w:pos="8640"/>
      </w:tabs>
    </w:pPr>
  </w:style>
  <w:style w:type="character" w:customStyle="1" w:styleId="FooterChar">
    <w:name w:val="Footer Char"/>
    <w:basedOn w:val="DefaultParagraphFont"/>
    <w:link w:val="Footer"/>
    <w:uiPriority w:val="99"/>
    <w:rsid w:val="00E64C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26AC"/>
    <w:rPr>
      <w:sz w:val="18"/>
      <w:szCs w:val="18"/>
    </w:rPr>
  </w:style>
  <w:style w:type="paragraph" w:styleId="CommentText">
    <w:name w:val="annotation text"/>
    <w:basedOn w:val="Normal"/>
    <w:link w:val="CommentTextChar"/>
    <w:uiPriority w:val="99"/>
    <w:semiHidden/>
    <w:unhideWhenUsed/>
    <w:rsid w:val="001C26AC"/>
  </w:style>
  <w:style w:type="character" w:customStyle="1" w:styleId="CommentTextChar">
    <w:name w:val="Comment Text Char"/>
    <w:basedOn w:val="DefaultParagraphFont"/>
    <w:link w:val="CommentText"/>
    <w:uiPriority w:val="99"/>
    <w:semiHidden/>
    <w:rsid w:val="001C26AC"/>
  </w:style>
  <w:style w:type="paragraph" w:styleId="BalloonText">
    <w:name w:val="Balloon Text"/>
    <w:basedOn w:val="Normal"/>
    <w:link w:val="BalloonTextChar"/>
    <w:uiPriority w:val="99"/>
    <w:semiHidden/>
    <w:unhideWhenUsed/>
    <w:rsid w:val="001C26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26AC"/>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C77DDC"/>
    <w:rPr>
      <w:b/>
      <w:bCs/>
      <w:sz w:val="20"/>
      <w:szCs w:val="20"/>
    </w:rPr>
  </w:style>
  <w:style w:type="character" w:customStyle="1" w:styleId="CommentSubjectChar">
    <w:name w:val="Comment Subject Char"/>
    <w:basedOn w:val="CommentTextChar"/>
    <w:link w:val="CommentSubject"/>
    <w:uiPriority w:val="99"/>
    <w:semiHidden/>
    <w:rsid w:val="00C77DDC"/>
    <w:rPr>
      <w:b/>
      <w:bCs/>
      <w:sz w:val="20"/>
      <w:szCs w:val="20"/>
    </w:rPr>
  </w:style>
  <w:style w:type="paragraph" w:styleId="ListParagraph">
    <w:name w:val="List Paragraph"/>
    <w:basedOn w:val="Normal"/>
    <w:uiPriority w:val="34"/>
    <w:qFormat/>
    <w:rsid w:val="001946B8"/>
    <w:pPr>
      <w:ind w:left="720"/>
      <w:contextualSpacing/>
    </w:pPr>
  </w:style>
  <w:style w:type="paragraph" w:styleId="FootnoteText">
    <w:name w:val="footnote text"/>
    <w:basedOn w:val="Normal"/>
    <w:link w:val="FootnoteTextChar"/>
    <w:unhideWhenUsed/>
    <w:rsid w:val="00A4196F"/>
  </w:style>
  <w:style w:type="character" w:customStyle="1" w:styleId="FootnoteTextChar">
    <w:name w:val="Footnote Text Char"/>
    <w:basedOn w:val="DefaultParagraphFont"/>
    <w:link w:val="FootnoteText"/>
    <w:rsid w:val="00A4196F"/>
  </w:style>
  <w:style w:type="character" w:styleId="FootnoteReference">
    <w:name w:val="footnote reference"/>
    <w:basedOn w:val="DefaultParagraphFont"/>
    <w:unhideWhenUsed/>
    <w:rsid w:val="00A4196F"/>
    <w:rPr>
      <w:vertAlign w:val="superscript"/>
    </w:rPr>
  </w:style>
  <w:style w:type="paragraph" w:customStyle="1" w:styleId="Default">
    <w:name w:val="Default"/>
    <w:rsid w:val="00751485"/>
    <w:pPr>
      <w:widowControl w:val="0"/>
      <w:autoSpaceDE w:val="0"/>
      <w:autoSpaceDN w:val="0"/>
      <w:adjustRightInd w:val="0"/>
    </w:pPr>
    <w:rPr>
      <w:rFonts w:ascii="Code" w:hAnsi="Code" w:cs="Code"/>
      <w:color w:val="000000"/>
    </w:rPr>
  </w:style>
  <w:style w:type="paragraph" w:styleId="Header">
    <w:name w:val="header"/>
    <w:basedOn w:val="Normal"/>
    <w:link w:val="HeaderChar"/>
    <w:uiPriority w:val="99"/>
    <w:unhideWhenUsed/>
    <w:rsid w:val="00E64C03"/>
    <w:pPr>
      <w:tabs>
        <w:tab w:val="center" w:pos="4320"/>
        <w:tab w:val="right" w:pos="8640"/>
      </w:tabs>
    </w:pPr>
  </w:style>
  <w:style w:type="character" w:customStyle="1" w:styleId="HeaderChar">
    <w:name w:val="Header Char"/>
    <w:basedOn w:val="DefaultParagraphFont"/>
    <w:link w:val="Header"/>
    <w:uiPriority w:val="99"/>
    <w:rsid w:val="00E64C03"/>
  </w:style>
  <w:style w:type="paragraph" w:styleId="Footer">
    <w:name w:val="footer"/>
    <w:basedOn w:val="Normal"/>
    <w:link w:val="FooterChar"/>
    <w:uiPriority w:val="99"/>
    <w:unhideWhenUsed/>
    <w:rsid w:val="00E64C03"/>
    <w:pPr>
      <w:tabs>
        <w:tab w:val="center" w:pos="4320"/>
        <w:tab w:val="right" w:pos="8640"/>
      </w:tabs>
    </w:pPr>
  </w:style>
  <w:style w:type="character" w:customStyle="1" w:styleId="FooterChar">
    <w:name w:val="Footer Char"/>
    <w:basedOn w:val="DefaultParagraphFont"/>
    <w:link w:val="Footer"/>
    <w:uiPriority w:val="99"/>
    <w:rsid w:val="00E64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Julian's%20HD:Users:juliangottlieb:Desktop:Research:Dissertation:Data:Chapter%20Four%20Data:Weekly%20Master%20Data%201-24-14%20w/%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tx>
            <c:v>Week 1-5</c:v>
          </c:tx>
          <c:spPr>
            <a:solidFill>
              <a:schemeClr val="tx1"/>
            </a:solidFill>
            <a:ln w="12700">
              <a:solidFill>
                <a:schemeClr val="tx1"/>
              </a:solidFill>
            </a:ln>
          </c:spPr>
          <c:invertIfNegative val="0"/>
          <c:dLbls>
            <c:showLegendKey val="0"/>
            <c:showVal val="1"/>
            <c:showCatName val="0"/>
            <c:showSerName val="0"/>
            <c:showPercent val="0"/>
            <c:showBubbleSize val="0"/>
            <c:showLeaderLines val="0"/>
          </c:dLbls>
          <c:cat>
            <c:strRef>
              <c:f>'Weekly Sheet (2)'!$Z$51:$AB$51</c:f>
              <c:strCache>
                <c:ptCount val="3"/>
                <c:pt idx="0">
                  <c:v>Economic </c:v>
                </c:pt>
                <c:pt idx="1">
                  <c:v>Conflict </c:v>
                </c:pt>
                <c:pt idx="2">
                  <c:v>Mixed</c:v>
                </c:pt>
              </c:strCache>
            </c:strRef>
          </c:cat>
          <c:val>
            <c:numRef>
              <c:f>'Weekly Sheet (2)'!$Z$52:$AB$52</c:f>
              <c:numCache>
                <c:formatCode>General</c:formatCode>
                <c:ptCount val="3"/>
                <c:pt idx="0">
                  <c:v>48.0</c:v>
                </c:pt>
                <c:pt idx="1">
                  <c:v>24.0</c:v>
                </c:pt>
                <c:pt idx="2">
                  <c:v>5.0</c:v>
                </c:pt>
              </c:numCache>
            </c:numRef>
          </c:val>
        </c:ser>
        <c:ser>
          <c:idx val="1"/>
          <c:order val="1"/>
          <c:tx>
            <c:v>Week 6-10</c:v>
          </c:tx>
          <c:spPr>
            <a:solidFill>
              <a:schemeClr val="bg1">
                <a:lumMod val="50000"/>
              </a:schemeClr>
            </a:solidFill>
            <a:ln w="12700">
              <a:solidFill>
                <a:schemeClr val="tx1"/>
              </a:solidFill>
            </a:ln>
          </c:spPr>
          <c:invertIfNegative val="0"/>
          <c:dLbls>
            <c:showLegendKey val="0"/>
            <c:showVal val="1"/>
            <c:showCatName val="0"/>
            <c:showSerName val="0"/>
            <c:showPercent val="0"/>
            <c:showBubbleSize val="0"/>
            <c:showLeaderLines val="0"/>
          </c:dLbls>
          <c:cat>
            <c:strRef>
              <c:f>'Weekly Sheet (2)'!$Z$51:$AB$51</c:f>
              <c:strCache>
                <c:ptCount val="3"/>
                <c:pt idx="0">
                  <c:v>Economic </c:v>
                </c:pt>
                <c:pt idx="1">
                  <c:v>Conflict </c:v>
                </c:pt>
                <c:pt idx="2">
                  <c:v>Mixed</c:v>
                </c:pt>
              </c:strCache>
            </c:strRef>
          </c:cat>
          <c:val>
            <c:numRef>
              <c:f>'Weekly Sheet (2)'!$Z$53:$AB$53</c:f>
              <c:numCache>
                <c:formatCode>General</c:formatCode>
                <c:ptCount val="3"/>
                <c:pt idx="0">
                  <c:v>29.0</c:v>
                </c:pt>
                <c:pt idx="1">
                  <c:v>42.0</c:v>
                </c:pt>
                <c:pt idx="2">
                  <c:v>5.0</c:v>
                </c:pt>
              </c:numCache>
            </c:numRef>
          </c:val>
        </c:ser>
        <c:dLbls>
          <c:showLegendKey val="0"/>
          <c:showVal val="0"/>
          <c:showCatName val="0"/>
          <c:showSerName val="0"/>
          <c:showPercent val="0"/>
          <c:showBubbleSize val="0"/>
        </c:dLbls>
        <c:gapWidth val="150"/>
        <c:axId val="455892968"/>
        <c:axId val="244918088"/>
      </c:barChart>
      <c:catAx>
        <c:axId val="455892968"/>
        <c:scaling>
          <c:orientation val="minMax"/>
        </c:scaling>
        <c:delete val="0"/>
        <c:axPos val="b"/>
        <c:majorTickMark val="out"/>
        <c:minorTickMark val="none"/>
        <c:tickLblPos val="nextTo"/>
        <c:crossAx val="244918088"/>
        <c:crosses val="autoZero"/>
        <c:auto val="1"/>
        <c:lblAlgn val="ctr"/>
        <c:lblOffset val="100"/>
        <c:noMultiLvlLbl val="0"/>
      </c:catAx>
      <c:valAx>
        <c:axId val="244918088"/>
        <c:scaling>
          <c:orientation val="minMax"/>
        </c:scaling>
        <c:delete val="0"/>
        <c:axPos val="l"/>
        <c:majorGridlines/>
        <c:title>
          <c:tx>
            <c:rich>
              <a:bodyPr rot="-5400000" vert="horz"/>
              <a:lstStyle/>
              <a:p>
                <a:pPr>
                  <a:defRPr/>
                </a:pPr>
                <a:r>
                  <a:rPr lang="en-US"/>
                  <a:t>Number of Frames</a:t>
                </a:r>
              </a:p>
            </c:rich>
          </c:tx>
          <c:layout/>
          <c:overlay val="0"/>
        </c:title>
        <c:numFmt formatCode="General" sourceLinked="1"/>
        <c:majorTickMark val="out"/>
        <c:minorTickMark val="none"/>
        <c:tickLblPos val="nextTo"/>
        <c:crossAx val="455892968"/>
        <c:crosses val="autoZero"/>
        <c:crossBetween val="between"/>
      </c:valAx>
    </c:plotArea>
    <c:legend>
      <c:legendPos val="r"/>
      <c:layout/>
      <c:overlay val="0"/>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DE85E6CD2F9340BB5199637464ED53"/>
        <w:category>
          <w:name w:val="General"/>
          <w:gallery w:val="placeholder"/>
        </w:category>
        <w:types>
          <w:type w:val="bbPlcHdr"/>
        </w:types>
        <w:behaviors>
          <w:behavior w:val="content"/>
        </w:behaviors>
        <w:guid w:val="{992B0569-78D4-7D48-8A0D-58C22B2259E6}"/>
      </w:docPartPr>
      <w:docPartBody>
        <w:p w14:paraId="39ABB5D4" w14:textId="76A7E049" w:rsidR="00000000" w:rsidRDefault="00EF2F1F" w:rsidP="00EF2F1F">
          <w:pPr>
            <w:pStyle w:val="39DE85E6CD2F9340BB5199637464ED53"/>
          </w:pPr>
          <w:r>
            <w:t>[Type the document title]</w:t>
          </w:r>
        </w:p>
      </w:docPartBody>
    </w:docPart>
    <w:docPart>
      <w:docPartPr>
        <w:name w:val="328CE1C4CE933B4CB8B5235CAC27E73B"/>
        <w:category>
          <w:name w:val="General"/>
          <w:gallery w:val="placeholder"/>
        </w:category>
        <w:types>
          <w:type w:val="bbPlcHdr"/>
        </w:types>
        <w:behaviors>
          <w:behavior w:val="content"/>
        </w:behaviors>
        <w:guid w:val="{185FCAD8-4A69-B049-BBE3-1FF01F5973FF}"/>
      </w:docPartPr>
      <w:docPartBody>
        <w:p w14:paraId="0C1F0DA4" w14:textId="3184E2FD" w:rsidR="00000000" w:rsidRDefault="00EF2F1F" w:rsidP="00EF2F1F">
          <w:pPr>
            <w:pStyle w:val="328CE1C4CE933B4CB8B5235CAC27E73B"/>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de">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1F"/>
    <w:rsid w:val="00EF2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DE85E6CD2F9340BB5199637464ED53">
    <w:name w:val="39DE85E6CD2F9340BB5199637464ED53"/>
    <w:rsid w:val="00EF2F1F"/>
  </w:style>
  <w:style w:type="paragraph" w:customStyle="1" w:styleId="328CE1C4CE933B4CB8B5235CAC27E73B">
    <w:name w:val="328CE1C4CE933B4CB8B5235CAC27E73B"/>
    <w:rsid w:val="00EF2F1F"/>
  </w:style>
  <w:style w:type="paragraph" w:customStyle="1" w:styleId="4E945F61F15A914DAC32C512E841D129">
    <w:name w:val="4E945F61F15A914DAC32C512E841D129"/>
    <w:rsid w:val="00EF2F1F"/>
  </w:style>
  <w:style w:type="paragraph" w:customStyle="1" w:styleId="7524A72F68228C4B9526573716C33240">
    <w:name w:val="7524A72F68228C4B9526573716C33240"/>
    <w:rsid w:val="00EF2F1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DE85E6CD2F9340BB5199637464ED53">
    <w:name w:val="39DE85E6CD2F9340BB5199637464ED53"/>
    <w:rsid w:val="00EF2F1F"/>
  </w:style>
  <w:style w:type="paragraph" w:customStyle="1" w:styleId="328CE1C4CE933B4CB8B5235CAC27E73B">
    <w:name w:val="328CE1C4CE933B4CB8B5235CAC27E73B"/>
    <w:rsid w:val="00EF2F1F"/>
  </w:style>
  <w:style w:type="paragraph" w:customStyle="1" w:styleId="4E945F61F15A914DAC32C512E841D129">
    <w:name w:val="4E945F61F15A914DAC32C512E841D129"/>
    <w:rsid w:val="00EF2F1F"/>
  </w:style>
  <w:style w:type="paragraph" w:customStyle="1" w:styleId="7524A72F68228C4B9526573716C33240">
    <w:name w:val="7524A72F68228C4B9526573716C33240"/>
    <w:rsid w:val="00EF2F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15CF-65CE-2343-BAED-941E17D0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23</Pages>
  <Words>10297</Words>
  <Characters>58695</Characters>
  <Application>Microsoft Macintosh Word</Application>
  <DocSecurity>0</DocSecurity>
  <Lines>489</Lines>
  <Paragraphs>137</Paragraphs>
  <ScaleCrop>false</ScaleCrop>
  <Company>UCSB</Company>
  <LinksUpToDate>false</LinksUpToDate>
  <CharactersWithSpaces>68855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Political Science Association 2014 Meeting</dc:title>
  <dc:subject/>
  <dc:creator>Julian</dc:creator>
  <cp:keywords/>
  <dc:description/>
  <cp:lastModifiedBy>Julian</cp:lastModifiedBy>
  <cp:revision>562</cp:revision>
  <dcterms:created xsi:type="dcterms:W3CDTF">2014-02-26T19:18:00Z</dcterms:created>
  <dcterms:modified xsi:type="dcterms:W3CDTF">2014-04-13T18:04:00Z</dcterms:modified>
</cp:coreProperties>
</file>