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7AE" w:rsidRDefault="00DD37AE" w:rsidP="00596FD7">
      <w:pPr>
        <w:spacing w:after="0" w:line="240" w:lineRule="auto"/>
        <w:jc w:val="center"/>
        <w:rPr>
          <w:rFonts w:ascii="Times New Roman" w:hAnsi="Times New Roman"/>
          <w:b/>
          <w:sz w:val="32"/>
          <w:szCs w:val="32"/>
        </w:rPr>
      </w:pPr>
    </w:p>
    <w:p w:rsidR="00DD37AE" w:rsidRDefault="00DD37AE" w:rsidP="00596FD7">
      <w:pPr>
        <w:spacing w:after="0" w:line="240" w:lineRule="auto"/>
        <w:jc w:val="center"/>
        <w:rPr>
          <w:rFonts w:ascii="Times New Roman" w:hAnsi="Times New Roman"/>
          <w:b/>
          <w:sz w:val="32"/>
          <w:szCs w:val="32"/>
        </w:rPr>
      </w:pPr>
    </w:p>
    <w:p w:rsidR="00DD37AE" w:rsidRDefault="00DD37AE" w:rsidP="00596FD7">
      <w:pPr>
        <w:spacing w:after="0" w:line="240" w:lineRule="auto"/>
        <w:jc w:val="center"/>
        <w:rPr>
          <w:rFonts w:ascii="Times New Roman" w:hAnsi="Times New Roman"/>
          <w:b/>
          <w:sz w:val="32"/>
          <w:szCs w:val="32"/>
        </w:rPr>
      </w:pPr>
    </w:p>
    <w:p w:rsidR="00596FD7" w:rsidRPr="003F3429" w:rsidRDefault="00A74CAE" w:rsidP="00596FD7">
      <w:pPr>
        <w:spacing w:after="0" w:line="240" w:lineRule="auto"/>
        <w:jc w:val="center"/>
        <w:rPr>
          <w:rFonts w:ascii="Times New Roman" w:hAnsi="Times New Roman"/>
          <w:sz w:val="28"/>
          <w:szCs w:val="28"/>
        </w:rPr>
      </w:pPr>
      <w:r w:rsidRPr="003F3429">
        <w:rPr>
          <w:rFonts w:ascii="Times New Roman" w:hAnsi="Times New Roman"/>
          <w:sz w:val="28"/>
          <w:szCs w:val="28"/>
        </w:rPr>
        <w:t>P</w:t>
      </w:r>
      <w:r w:rsidR="00DD37AE" w:rsidRPr="003F3429">
        <w:rPr>
          <w:rFonts w:ascii="Times New Roman" w:hAnsi="Times New Roman"/>
          <w:sz w:val="28"/>
          <w:szCs w:val="28"/>
        </w:rPr>
        <w:t>ITKIN</w:t>
      </w:r>
      <w:r w:rsidRPr="003F3429">
        <w:rPr>
          <w:rFonts w:ascii="Times New Roman" w:hAnsi="Times New Roman"/>
          <w:sz w:val="28"/>
          <w:szCs w:val="28"/>
        </w:rPr>
        <w:t>'</w:t>
      </w:r>
      <w:r w:rsidR="00DD37AE" w:rsidRPr="003F3429">
        <w:rPr>
          <w:rFonts w:ascii="Times New Roman" w:hAnsi="Times New Roman"/>
          <w:sz w:val="28"/>
          <w:szCs w:val="28"/>
        </w:rPr>
        <w:t>S</w:t>
      </w:r>
      <w:r w:rsidRPr="003F3429">
        <w:rPr>
          <w:rFonts w:ascii="Times New Roman" w:hAnsi="Times New Roman"/>
          <w:sz w:val="28"/>
          <w:szCs w:val="28"/>
        </w:rPr>
        <w:t xml:space="preserve"> W</w:t>
      </w:r>
      <w:r w:rsidR="00DD37AE" w:rsidRPr="003F3429">
        <w:rPr>
          <w:rFonts w:ascii="Times New Roman" w:hAnsi="Times New Roman"/>
          <w:sz w:val="28"/>
          <w:szCs w:val="28"/>
        </w:rPr>
        <w:t>ITTGENSTEIN</w:t>
      </w:r>
    </w:p>
    <w:p w:rsidR="00FE7F55" w:rsidRPr="003F3429" w:rsidRDefault="00A74CAE" w:rsidP="00596FD7">
      <w:pPr>
        <w:spacing w:after="0" w:line="240" w:lineRule="auto"/>
        <w:jc w:val="center"/>
        <w:rPr>
          <w:rFonts w:ascii="Times New Roman" w:hAnsi="Times New Roman"/>
          <w:sz w:val="24"/>
          <w:szCs w:val="24"/>
        </w:rPr>
      </w:pPr>
      <w:r w:rsidRPr="003F3429">
        <w:rPr>
          <w:rFonts w:ascii="Times New Roman" w:hAnsi="Times New Roman"/>
          <w:sz w:val="24"/>
          <w:szCs w:val="24"/>
        </w:rPr>
        <w:t>The Influence of Ludwig Wittgenstein on Political Theory</w:t>
      </w:r>
    </w:p>
    <w:p w:rsidR="00DD37AE" w:rsidRPr="003F3429" w:rsidRDefault="00DD37AE" w:rsidP="00596FD7">
      <w:pPr>
        <w:spacing w:after="0" w:line="240" w:lineRule="auto"/>
        <w:jc w:val="center"/>
        <w:rPr>
          <w:rFonts w:ascii="Times New Roman" w:hAnsi="Times New Roman"/>
          <w:sz w:val="24"/>
          <w:szCs w:val="24"/>
        </w:rPr>
      </w:pPr>
    </w:p>
    <w:p w:rsidR="003F3429" w:rsidRPr="003F3429" w:rsidRDefault="003F3429" w:rsidP="00596FD7">
      <w:pPr>
        <w:spacing w:after="0" w:line="240" w:lineRule="auto"/>
        <w:jc w:val="center"/>
        <w:rPr>
          <w:rFonts w:ascii="Times New Roman" w:hAnsi="Times New Roman"/>
          <w:sz w:val="24"/>
          <w:szCs w:val="24"/>
        </w:rPr>
      </w:pPr>
    </w:p>
    <w:p w:rsidR="00DD37AE" w:rsidRPr="003F3429" w:rsidRDefault="003F3429" w:rsidP="00DD37AE">
      <w:pPr>
        <w:spacing w:after="0" w:line="240" w:lineRule="auto"/>
        <w:jc w:val="center"/>
        <w:rPr>
          <w:rFonts w:ascii="Times New Roman" w:hAnsi="Times New Roman"/>
          <w:sz w:val="24"/>
          <w:szCs w:val="24"/>
        </w:rPr>
      </w:pPr>
      <w:proofErr w:type="gramStart"/>
      <w:r>
        <w:rPr>
          <w:rFonts w:ascii="Times New Roman" w:hAnsi="Times New Roman"/>
          <w:sz w:val="24"/>
          <w:szCs w:val="24"/>
        </w:rPr>
        <w:t>b</w:t>
      </w:r>
      <w:r w:rsidR="00DD37AE" w:rsidRPr="003F3429">
        <w:rPr>
          <w:rFonts w:ascii="Times New Roman" w:hAnsi="Times New Roman"/>
          <w:sz w:val="24"/>
          <w:szCs w:val="24"/>
        </w:rPr>
        <w:t>y</w:t>
      </w:r>
      <w:proofErr w:type="gramEnd"/>
      <w:r w:rsidR="00DD37AE" w:rsidRPr="003F3429">
        <w:rPr>
          <w:rFonts w:ascii="Times New Roman" w:hAnsi="Times New Roman"/>
          <w:sz w:val="24"/>
          <w:szCs w:val="24"/>
        </w:rPr>
        <w:t xml:space="preserve"> Johannis Bin Abdul Aziz</w:t>
      </w:r>
    </w:p>
    <w:p w:rsidR="0060542B" w:rsidRPr="003F3429" w:rsidRDefault="0060542B" w:rsidP="0060542B">
      <w:pPr>
        <w:spacing w:after="0" w:line="240" w:lineRule="auto"/>
        <w:rPr>
          <w:rFonts w:ascii="Times New Roman" w:hAnsi="Times New Roman"/>
          <w:sz w:val="24"/>
          <w:szCs w:val="24"/>
        </w:rPr>
      </w:pPr>
    </w:p>
    <w:p w:rsidR="0060542B" w:rsidRDefault="0060542B" w:rsidP="0060542B">
      <w:pPr>
        <w:spacing w:after="0" w:line="240" w:lineRule="auto"/>
        <w:rPr>
          <w:rFonts w:ascii="Times New Roman" w:hAnsi="Times New Roman"/>
          <w:sz w:val="24"/>
          <w:szCs w:val="24"/>
        </w:rPr>
      </w:pPr>
    </w:p>
    <w:p w:rsidR="003F3429" w:rsidRDefault="003F3429"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r>
        <w:rPr>
          <w:rFonts w:ascii="Times New Roman" w:hAnsi="Times New Roman"/>
          <w:sz w:val="24"/>
          <w:szCs w:val="24"/>
        </w:rPr>
        <w:t>ABSTRACT</w:t>
      </w:r>
    </w:p>
    <w:p w:rsidR="00DD37AE" w:rsidRDefault="00DD37AE" w:rsidP="0060542B">
      <w:pPr>
        <w:spacing w:after="0" w:line="240" w:lineRule="auto"/>
        <w:rPr>
          <w:rFonts w:ascii="Times New Roman" w:hAnsi="Times New Roman"/>
          <w:sz w:val="24"/>
          <w:szCs w:val="24"/>
        </w:rPr>
      </w:pPr>
    </w:p>
    <w:p w:rsidR="003F3429" w:rsidRDefault="003F3429" w:rsidP="003F3429">
      <w:pPr>
        <w:jc w:val="both"/>
        <w:rPr>
          <w:rFonts w:ascii="Times New Roman" w:hAnsi="Times New Roman"/>
          <w:sz w:val="24"/>
          <w:szCs w:val="24"/>
        </w:rPr>
      </w:pPr>
      <w:r>
        <w:rPr>
          <w:rFonts w:ascii="Times New Roman" w:hAnsi="Times New Roman"/>
          <w:sz w:val="24"/>
          <w:szCs w:val="24"/>
        </w:rPr>
        <w:t xml:space="preserve">Many contemporary political theorists who work with the ideas and methods of Wittgenstein’s later philosophy owe a debt to Hanna Pitkin’s seminal work, </w:t>
      </w:r>
      <w:r w:rsidRPr="00407733">
        <w:rPr>
          <w:rFonts w:ascii="Times New Roman" w:hAnsi="Times New Roman"/>
          <w:i/>
          <w:sz w:val="24"/>
          <w:szCs w:val="24"/>
        </w:rPr>
        <w:t>Wittgenstein and Justice</w:t>
      </w:r>
      <w:r>
        <w:rPr>
          <w:rFonts w:ascii="Times New Roman" w:hAnsi="Times New Roman"/>
          <w:sz w:val="24"/>
          <w:szCs w:val="24"/>
        </w:rPr>
        <w:t>. In it, Pitkin provided a very early statement about the usefulness of Wittgenstein’s work in delineating a new approach to methodological and substantive issues in the social and political sciences. This paper will first attempt to narrate Wittgenstein’s conceptual influences on Pitkin’s political theory as a point of historical interest in Anglo-American interpretive political thought. However, while Pitkin’s criticisms against a conservative reading of Wittgenstein are valid, it is equally unlikely that Wittgenstein should be read as a liberal. This paper’s secondary aim is to challenge Pitkin’s liberal account of the substantive political implications of Wittgenstein’s work by tracing the source of her liberal commitments to secondary authors.</w:t>
      </w: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r>
        <w:rPr>
          <w:rFonts w:ascii="Times New Roman" w:hAnsi="Times New Roman"/>
          <w:sz w:val="24"/>
          <w:szCs w:val="24"/>
        </w:rPr>
        <w:t>KEY WORDS</w:t>
      </w:r>
    </w:p>
    <w:p w:rsidR="00DD37AE" w:rsidRDefault="00DD37AE" w:rsidP="0060542B">
      <w:pPr>
        <w:spacing w:after="0" w:line="240" w:lineRule="auto"/>
        <w:rPr>
          <w:rFonts w:ascii="Times New Roman" w:hAnsi="Times New Roman"/>
          <w:sz w:val="24"/>
          <w:szCs w:val="24"/>
        </w:rPr>
      </w:pPr>
    </w:p>
    <w:p w:rsidR="00DD37AE" w:rsidRDefault="003F3429" w:rsidP="0060542B">
      <w:pPr>
        <w:spacing w:after="0" w:line="240" w:lineRule="auto"/>
        <w:rPr>
          <w:rFonts w:ascii="Times New Roman" w:hAnsi="Times New Roman"/>
          <w:sz w:val="24"/>
          <w:szCs w:val="24"/>
        </w:rPr>
      </w:pPr>
      <w:r>
        <w:rPr>
          <w:rFonts w:ascii="Times New Roman" w:hAnsi="Times New Roman"/>
          <w:sz w:val="24"/>
          <w:szCs w:val="24"/>
        </w:rPr>
        <w:t xml:space="preserve">Hanna Pitkin, Ludwig Wittgenstein, Hannah Arendt, ordinary language, </w:t>
      </w:r>
      <w:r w:rsidR="003102CD">
        <w:rPr>
          <w:rFonts w:ascii="Times New Roman" w:hAnsi="Times New Roman"/>
          <w:sz w:val="24"/>
          <w:szCs w:val="24"/>
        </w:rPr>
        <w:t>political discourse, liberalism</w:t>
      </w: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C96F4B" w:rsidRPr="003F3429" w:rsidRDefault="00C96F4B" w:rsidP="00C96F4B">
      <w:pPr>
        <w:spacing w:after="0" w:line="240" w:lineRule="auto"/>
        <w:jc w:val="center"/>
        <w:rPr>
          <w:rFonts w:ascii="Times New Roman" w:hAnsi="Times New Roman"/>
          <w:sz w:val="28"/>
          <w:szCs w:val="28"/>
        </w:rPr>
      </w:pPr>
      <w:r w:rsidRPr="003F3429">
        <w:rPr>
          <w:rFonts w:ascii="Times New Roman" w:hAnsi="Times New Roman"/>
          <w:sz w:val="28"/>
          <w:szCs w:val="28"/>
        </w:rPr>
        <w:lastRenderedPageBreak/>
        <w:t>PITKIN'S WITTGENSTEIN</w:t>
      </w:r>
    </w:p>
    <w:p w:rsidR="00C96F4B" w:rsidRPr="003F3429" w:rsidRDefault="00C96F4B" w:rsidP="00C96F4B">
      <w:pPr>
        <w:spacing w:after="0" w:line="240" w:lineRule="auto"/>
        <w:jc w:val="center"/>
        <w:rPr>
          <w:rFonts w:ascii="Times New Roman" w:hAnsi="Times New Roman"/>
          <w:sz w:val="24"/>
          <w:szCs w:val="24"/>
        </w:rPr>
      </w:pPr>
      <w:r w:rsidRPr="003F3429">
        <w:rPr>
          <w:rFonts w:ascii="Times New Roman" w:hAnsi="Times New Roman"/>
          <w:sz w:val="24"/>
          <w:szCs w:val="24"/>
        </w:rPr>
        <w:t>The Influence of Ludwig Wittgenstein on Political Theory</w:t>
      </w:r>
    </w:p>
    <w:p w:rsidR="00DD37AE" w:rsidRDefault="00DD37AE" w:rsidP="0060542B">
      <w:pPr>
        <w:spacing w:after="0" w:line="240" w:lineRule="auto"/>
        <w:rPr>
          <w:rFonts w:ascii="Times New Roman" w:hAnsi="Times New Roman"/>
          <w:sz w:val="24"/>
          <w:szCs w:val="24"/>
        </w:rPr>
      </w:pPr>
    </w:p>
    <w:p w:rsidR="00DD37AE" w:rsidRDefault="00DD37AE" w:rsidP="0060542B">
      <w:pPr>
        <w:spacing w:after="0" w:line="240" w:lineRule="auto"/>
        <w:rPr>
          <w:rFonts w:ascii="Times New Roman" w:hAnsi="Times New Roman"/>
          <w:sz w:val="24"/>
          <w:szCs w:val="24"/>
        </w:rPr>
      </w:pPr>
    </w:p>
    <w:p w:rsidR="008905AA" w:rsidRDefault="005C09B4" w:rsidP="0060542B">
      <w:pPr>
        <w:spacing w:after="0" w:line="240" w:lineRule="auto"/>
        <w:rPr>
          <w:rFonts w:ascii="Times New Roman" w:hAnsi="Times New Roman"/>
          <w:sz w:val="24"/>
          <w:szCs w:val="24"/>
          <w:lang w:val="en-SG"/>
        </w:rPr>
      </w:pPr>
      <w:r>
        <w:rPr>
          <w:rFonts w:ascii="Times New Roman" w:hAnsi="Times New Roman"/>
          <w:sz w:val="24"/>
          <w:szCs w:val="24"/>
        </w:rPr>
        <w:tab/>
        <w:t xml:space="preserve">The number of political theorists today that work directly with </w:t>
      </w:r>
      <w:r w:rsidR="002F2438">
        <w:rPr>
          <w:rFonts w:ascii="Times New Roman" w:hAnsi="Times New Roman"/>
          <w:sz w:val="24"/>
          <w:szCs w:val="24"/>
        </w:rPr>
        <w:t>the concepts or investigative method of Wittgenstein’s later philosophy</w:t>
      </w:r>
      <w:r w:rsidR="0054080D">
        <w:rPr>
          <w:rFonts w:ascii="Times New Roman" w:hAnsi="Times New Roman"/>
          <w:sz w:val="24"/>
          <w:szCs w:val="24"/>
        </w:rPr>
        <w:t xml:space="preserve"> is not insignificant but nonetheless modest</w:t>
      </w:r>
      <w:r>
        <w:rPr>
          <w:rFonts w:ascii="Times New Roman" w:hAnsi="Times New Roman"/>
          <w:sz w:val="24"/>
          <w:szCs w:val="24"/>
        </w:rPr>
        <w:t xml:space="preserve">. </w:t>
      </w:r>
      <w:r w:rsidR="0054080D">
        <w:rPr>
          <w:rFonts w:ascii="Times New Roman" w:hAnsi="Times New Roman"/>
          <w:sz w:val="24"/>
          <w:szCs w:val="24"/>
        </w:rPr>
        <w:t>Still</w:t>
      </w:r>
      <w:r>
        <w:rPr>
          <w:rFonts w:ascii="Times New Roman" w:hAnsi="Times New Roman"/>
          <w:sz w:val="24"/>
          <w:szCs w:val="24"/>
        </w:rPr>
        <w:t xml:space="preserve">, many of them owe a debt to Hanna Pitkin’s seminal work, </w:t>
      </w:r>
      <w:r w:rsidRPr="005C09B4">
        <w:rPr>
          <w:rFonts w:ascii="Times New Roman" w:hAnsi="Times New Roman"/>
          <w:i/>
          <w:sz w:val="24"/>
          <w:szCs w:val="24"/>
        </w:rPr>
        <w:t>Wittgenstein and Justice</w:t>
      </w:r>
      <w:r>
        <w:rPr>
          <w:rFonts w:ascii="Times New Roman" w:hAnsi="Times New Roman"/>
          <w:sz w:val="24"/>
          <w:szCs w:val="24"/>
        </w:rPr>
        <w:t>. In it, Pitkin provided an early statement</w:t>
      </w:r>
      <w:r w:rsidR="00F31E61">
        <w:rPr>
          <w:rFonts w:ascii="Times New Roman" w:hAnsi="Times New Roman"/>
          <w:sz w:val="24"/>
          <w:szCs w:val="24"/>
        </w:rPr>
        <w:t xml:space="preserve"> about the usefulness of Wittgenstein’s later philosophy in delineating a new approach to methodological and substantive issues in the social and </w:t>
      </w:r>
      <w:r w:rsidR="00243849">
        <w:rPr>
          <w:rFonts w:ascii="Times New Roman" w:hAnsi="Times New Roman"/>
          <w:sz w:val="24"/>
          <w:szCs w:val="24"/>
        </w:rPr>
        <w:t xml:space="preserve">political sciences. </w:t>
      </w:r>
      <w:r w:rsidR="001F3165">
        <w:rPr>
          <w:rFonts w:ascii="Times New Roman" w:hAnsi="Times New Roman"/>
          <w:sz w:val="24"/>
          <w:szCs w:val="24"/>
        </w:rPr>
        <w:t>Methodologically</w:t>
      </w:r>
      <w:r w:rsidR="00243849">
        <w:rPr>
          <w:rFonts w:ascii="Times New Roman" w:hAnsi="Times New Roman"/>
          <w:sz w:val="24"/>
          <w:szCs w:val="24"/>
        </w:rPr>
        <w:t>,</w:t>
      </w:r>
      <w:r w:rsidR="00F31E61">
        <w:rPr>
          <w:rFonts w:ascii="Times New Roman" w:hAnsi="Times New Roman"/>
          <w:sz w:val="24"/>
          <w:szCs w:val="24"/>
        </w:rPr>
        <w:t xml:space="preserve"> Pitkin too</w:t>
      </w:r>
      <w:r w:rsidR="00E01BEC">
        <w:rPr>
          <w:rFonts w:ascii="Times New Roman" w:hAnsi="Times New Roman"/>
          <w:sz w:val="24"/>
          <w:szCs w:val="24"/>
        </w:rPr>
        <w:t>k</w:t>
      </w:r>
      <w:r w:rsidR="00F31E61">
        <w:rPr>
          <w:rFonts w:ascii="Times New Roman" w:hAnsi="Times New Roman"/>
          <w:sz w:val="24"/>
          <w:szCs w:val="24"/>
        </w:rPr>
        <w:t xml:space="preserve"> Wittgenstein’s postanalytic epistemology as requiring a radically holistic approach to social theory, leading her to argue for the</w:t>
      </w:r>
      <w:r w:rsidR="0054080D">
        <w:rPr>
          <w:rFonts w:ascii="Times New Roman" w:hAnsi="Times New Roman"/>
          <w:sz w:val="24"/>
          <w:szCs w:val="24"/>
        </w:rPr>
        <w:t xml:space="preserve"> (not uncritical)</w:t>
      </w:r>
      <w:r w:rsidR="00F31E61">
        <w:rPr>
          <w:rFonts w:ascii="Times New Roman" w:hAnsi="Times New Roman"/>
          <w:sz w:val="24"/>
          <w:szCs w:val="24"/>
        </w:rPr>
        <w:t xml:space="preserve"> acceptance of certain contradictions</w:t>
      </w:r>
      <w:r w:rsidR="00E01BEC">
        <w:rPr>
          <w:rFonts w:ascii="Times New Roman" w:hAnsi="Times New Roman"/>
          <w:sz w:val="24"/>
          <w:szCs w:val="24"/>
        </w:rPr>
        <w:t xml:space="preserve"> such as the </w:t>
      </w:r>
      <w:r w:rsidR="00F26D06">
        <w:rPr>
          <w:rFonts w:ascii="Times New Roman" w:hAnsi="Times New Roman"/>
          <w:sz w:val="24"/>
          <w:szCs w:val="24"/>
        </w:rPr>
        <w:t xml:space="preserve">ultimately </w:t>
      </w:r>
      <w:r w:rsidR="00E01BEC">
        <w:rPr>
          <w:rFonts w:ascii="Times New Roman" w:hAnsi="Times New Roman"/>
          <w:sz w:val="24"/>
          <w:szCs w:val="24"/>
        </w:rPr>
        <w:t>irreconcilable differences between causal and purposive explanation in social science</w:t>
      </w:r>
      <w:r w:rsidR="00F31E61">
        <w:rPr>
          <w:rFonts w:ascii="Times New Roman" w:hAnsi="Times New Roman"/>
          <w:sz w:val="24"/>
          <w:szCs w:val="24"/>
        </w:rPr>
        <w:t>.</w:t>
      </w:r>
      <w:r w:rsidR="00E01BEC">
        <w:rPr>
          <w:rFonts w:ascii="Times New Roman" w:hAnsi="Times New Roman"/>
          <w:sz w:val="24"/>
          <w:szCs w:val="24"/>
        </w:rPr>
        <w:t xml:space="preserve"> </w:t>
      </w:r>
      <w:r w:rsidR="00243849">
        <w:rPr>
          <w:rFonts w:ascii="Times New Roman" w:hAnsi="Times New Roman"/>
          <w:sz w:val="24"/>
          <w:szCs w:val="24"/>
        </w:rPr>
        <w:t>To</w:t>
      </w:r>
      <w:r w:rsidR="00492FE8">
        <w:rPr>
          <w:rFonts w:ascii="Times New Roman" w:hAnsi="Times New Roman"/>
          <w:sz w:val="24"/>
          <w:szCs w:val="24"/>
        </w:rPr>
        <w:t xml:space="preserve"> Pitkin, Wittgenstein’s epistemology teaches us that the human subject of social science is a situated rational being</w:t>
      </w:r>
      <w:r w:rsidR="00F74BEC">
        <w:rPr>
          <w:rFonts w:ascii="Times New Roman" w:hAnsi="Times New Roman"/>
          <w:sz w:val="24"/>
          <w:szCs w:val="24"/>
        </w:rPr>
        <w:t xml:space="preserve"> acting in particular and often opposing contexts. Thus, generalising from different sets of contexts would quite naturally lead to contradictory generalisations. </w:t>
      </w:r>
      <w:r w:rsidR="00DE588A">
        <w:rPr>
          <w:rFonts w:ascii="Times New Roman" w:hAnsi="Times New Roman"/>
          <w:sz w:val="24"/>
          <w:szCs w:val="24"/>
        </w:rPr>
        <w:t xml:space="preserve">But here, we are more interested in </w:t>
      </w:r>
      <w:r w:rsidR="00265C79">
        <w:rPr>
          <w:rFonts w:ascii="Times New Roman" w:hAnsi="Times New Roman"/>
          <w:sz w:val="24"/>
          <w:szCs w:val="24"/>
        </w:rPr>
        <w:t xml:space="preserve">the substantive social and political implications that she finds in Wittgenstein’s philosophy of language and </w:t>
      </w:r>
      <w:r w:rsidR="009A2270">
        <w:rPr>
          <w:rFonts w:ascii="Times New Roman" w:hAnsi="Times New Roman"/>
          <w:sz w:val="24"/>
          <w:szCs w:val="24"/>
        </w:rPr>
        <w:t xml:space="preserve">in </w:t>
      </w:r>
      <w:r w:rsidR="00265C79">
        <w:rPr>
          <w:rFonts w:ascii="Times New Roman" w:hAnsi="Times New Roman"/>
          <w:sz w:val="24"/>
          <w:szCs w:val="24"/>
        </w:rPr>
        <w:t>her</w:t>
      </w:r>
      <w:r w:rsidR="00DE588A">
        <w:rPr>
          <w:rFonts w:ascii="Times New Roman" w:hAnsi="Times New Roman"/>
          <w:sz w:val="24"/>
          <w:szCs w:val="24"/>
        </w:rPr>
        <w:t xml:space="preserve"> </w:t>
      </w:r>
      <w:r w:rsidR="00265C79">
        <w:rPr>
          <w:rFonts w:ascii="Times New Roman" w:hAnsi="Times New Roman"/>
          <w:sz w:val="24"/>
          <w:szCs w:val="24"/>
        </w:rPr>
        <w:t>justification</w:t>
      </w:r>
      <w:r w:rsidR="00DE588A">
        <w:rPr>
          <w:rFonts w:ascii="Times New Roman" w:hAnsi="Times New Roman"/>
          <w:sz w:val="24"/>
          <w:szCs w:val="24"/>
        </w:rPr>
        <w:t xml:space="preserve"> that, </w:t>
      </w:r>
      <w:r w:rsidR="00F26D06">
        <w:rPr>
          <w:rFonts w:ascii="Times New Roman" w:hAnsi="Times New Roman"/>
          <w:sz w:val="24"/>
          <w:szCs w:val="24"/>
          <w:lang w:val="en-SG"/>
        </w:rPr>
        <w:t>“method often dictates content.</w:t>
      </w:r>
      <w:r w:rsidR="00DE588A">
        <w:rPr>
          <w:rFonts w:ascii="Times New Roman" w:hAnsi="Times New Roman"/>
          <w:sz w:val="24"/>
          <w:szCs w:val="24"/>
          <w:lang w:val="en-SG"/>
        </w:rPr>
        <w:t>”</w:t>
      </w:r>
      <w:r w:rsidR="00DE588A" w:rsidRPr="00425291">
        <w:rPr>
          <w:rFonts w:ascii="Times New Roman" w:hAnsi="Times New Roman"/>
          <w:sz w:val="24"/>
          <w:szCs w:val="24"/>
          <w:vertAlign w:val="superscript"/>
          <w:lang w:val="en-SG"/>
        </w:rPr>
        <w:footnoteReference w:id="1"/>
      </w:r>
      <w:r w:rsidR="009B5F3B">
        <w:rPr>
          <w:rFonts w:ascii="Times New Roman" w:hAnsi="Times New Roman"/>
          <w:sz w:val="24"/>
          <w:szCs w:val="24"/>
          <w:lang w:val="en-SG"/>
        </w:rPr>
        <w:t xml:space="preserve"> </w:t>
      </w:r>
      <w:r w:rsidR="00F26D06">
        <w:rPr>
          <w:rFonts w:ascii="Times New Roman" w:hAnsi="Times New Roman"/>
          <w:sz w:val="24"/>
          <w:szCs w:val="24"/>
          <w:lang w:val="en-SG"/>
        </w:rPr>
        <w:t>From</w:t>
      </w:r>
      <w:r w:rsidR="0023766B">
        <w:rPr>
          <w:rFonts w:ascii="Times New Roman" w:hAnsi="Times New Roman"/>
          <w:sz w:val="24"/>
          <w:szCs w:val="24"/>
          <w:lang w:val="en-SG"/>
        </w:rPr>
        <w:t xml:space="preserve"> Wittgenstein’s epistemology she reads a </w:t>
      </w:r>
      <w:r w:rsidR="00D46DFB">
        <w:rPr>
          <w:rFonts w:ascii="Times New Roman" w:hAnsi="Times New Roman"/>
          <w:sz w:val="24"/>
          <w:szCs w:val="24"/>
          <w:lang w:val="en-SG"/>
        </w:rPr>
        <w:t>postfoundationalist</w:t>
      </w:r>
      <w:r w:rsidR="00F26D06">
        <w:rPr>
          <w:rFonts w:ascii="Times New Roman" w:hAnsi="Times New Roman"/>
          <w:sz w:val="24"/>
          <w:szCs w:val="24"/>
          <w:lang w:val="en-SG"/>
        </w:rPr>
        <w:t xml:space="preserve"> </w:t>
      </w:r>
      <w:r w:rsidR="0023766B">
        <w:rPr>
          <w:rFonts w:ascii="Times New Roman" w:hAnsi="Times New Roman"/>
          <w:sz w:val="24"/>
          <w:szCs w:val="24"/>
          <w:lang w:val="en-SG"/>
        </w:rPr>
        <w:t xml:space="preserve">social ontology based on the situated rationality of our form of life and </w:t>
      </w:r>
      <w:r w:rsidR="008905AA">
        <w:rPr>
          <w:rFonts w:ascii="Times New Roman" w:hAnsi="Times New Roman"/>
          <w:sz w:val="24"/>
          <w:szCs w:val="24"/>
          <w:lang w:val="en-SG"/>
        </w:rPr>
        <w:t>on this basis</w:t>
      </w:r>
      <w:r w:rsidR="0023766B">
        <w:rPr>
          <w:rFonts w:ascii="Times New Roman" w:hAnsi="Times New Roman"/>
          <w:sz w:val="24"/>
          <w:szCs w:val="24"/>
          <w:lang w:val="en-SG"/>
        </w:rPr>
        <w:t xml:space="preserve"> she goes on to make substantive claims about politics and the practice of political theory.</w:t>
      </w:r>
      <w:r w:rsidR="008905AA" w:rsidRPr="008905AA">
        <w:rPr>
          <w:rFonts w:ascii="Times New Roman" w:hAnsi="Times New Roman"/>
          <w:sz w:val="24"/>
          <w:szCs w:val="24"/>
          <w:lang w:val="en-SG"/>
        </w:rPr>
        <w:t xml:space="preserve"> </w:t>
      </w:r>
    </w:p>
    <w:p w:rsidR="009A2270" w:rsidRDefault="009A2270" w:rsidP="009A2270">
      <w:pPr>
        <w:spacing w:after="0" w:line="240" w:lineRule="auto"/>
        <w:ind w:firstLine="720"/>
        <w:rPr>
          <w:rFonts w:ascii="Times New Roman" w:hAnsi="Times New Roman"/>
          <w:sz w:val="24"/>
          <w:szCs w:val="24"/>
        </w:rPr>
      </w:pPr>
      <w:r>
        <w:rPr>
          <w:rFonts w:ascii="Times New Roman" w:hAnsi="Times New Roman"/>
          <w:sz w:val="24"/>
          <w:szCs w:val="24"/>
        </w:rPr>
        <w:t xml:space="preserve">Using Wittgenstein’s understanding of the deep structure of </w:t>
      </w:r>
      <w:r w:rsidR="00932498">
        <w:rPr>
          <w:rFonts w:ascii="Times New Roman" w:hAnsi="Times New Roman"/>
          <w:sz w:val="24"/>
          <w:szCs w:val="24"/>
        </w:rPr>
        <w:t xml:space="preserve">human </w:t>
      </w:r>
      <w:r>
        <w:rPr>
          <w:rFonts w:ascii="Times New Roman" w:hAnsi="Times New Roman"/>
          <w:sz w:val="24"/>
          <w:szCs w:val="24"/>
        </w:rPr>
        <w:t>social relations, Pitkin is centrally concerned with uncovering moral issues that lie hidden under sedimented social and linguistic practices – the idiomatic dirt that gets swept under the carpet. In this situation, “those in power and prestige in a society often have an interest in keeping things as they are…and they are in a position to make it to other people’s interest to do so as well. Large groups of people, even whole societies, can thus come to avert their eyes from familiar but uncomfortable realities: dislocations, inconsistencies, injustice. Even victims, up to their necks in the dirt may not see it for what it is.”</w:t>
      </w:r>
      <w:r w:rsidRPr="00AC47FB">
        <w:rPr>
          <w:rFonts w:ascii="Times New Roman" w:hAnsi="Times New Roman"/>
          <w:sz w:val="24"/>
          <w:szCs w:val="24"/>
          <w:vertAlign w:val="superscript"/>
        </w:rPr>
        <w:t xml:space="preserve"> </w:t>
      </w:r>
      <w:r w:rsidRPr="00AC47FB">
        <w:rPr>
          <w:rFonts w:ascii="Times New Roman" w:hAnsi="Times New Roman"/>
          <w:sz w:val="24"/>
          <w:szCs w:val="24"/>
          <w:vertAlign w:val="superscript"/>
        </w:rPr>
        <w:footnoteReference w:id="2"/>
      </w:r>
      <w:r>
        <w:rPr>
          <w:rFonts w:ascii="Times New Roman" w:hAnsi="Times New Roman"/>
          <w:sz w:val="24"/>
          <w:szCs w:val="24"/>
        </w:rPr>
        <w:t xml:space="preserve"> Consequently, for Pitkin, the political relevance and importance of Wittgenstein’s later philosophy comes from its resemblance to psychoanalysis, “in that both are methods of indirection, designed to liberate their practitioners from constraints that are in some sense self-imposed,”</w:t>
      </w:r>
      <w:r>
        <w:rPr>
          <w:rStyle w:val="FootnoteReference"/>
          <w:rFonts w:ascii="Times New Roman" w:hAnsi="Times New Roman"/>
          <w:sz w:val="24"/>
          <w:szCs w:val="24"/>
        </w:rPr>
        <w:footnoteReference w:id="3"/>
      </w:r>
      <w:r>
        <w:rPr>
          <w:rFonts w:ascii="Times New Roman" w:hAnsi="Times New Roman"/>
          <w:sz w:val="24"/>
          <w:szCs w:val="24"/>
        </w:rPr>
        <w:t xml:space="preserve"> This will give us the opportunity to view our conventional ways of looking at political problems as only one option among many, which is important because we tend to be enthralled by conventional ‘pictures’ of political organization. The correct </w:t>
      </w:r>
      <w:proofErr w:type="gramStart"/>
      <w:r>
        <w:rPr>
          <w:rFonts w:ascii="Times New Roman" w:hAnsi="Times New Roman"/>
          <w:sz w:val="24"/>
          <w:szCs w:val="24"/>
        </w:rPr>
        <w:t>applic</w:t>
      </w:r>
      <w:r w:rsidR="00243849">
        <w:rPr>
          <w:rFonts w:ascii="Times New Roman" w:hAnsi="Times New Roman"/>
          <w:sz w:val="24"/>
          <w:szCs w:val="24"/>
        </w:rPr>
        <w:t>ation of this indirection will</w:t>
      </w:r>
      <w:proofErr w:type="gramEnd"/>
      <w:r w:rsidR="00243849">
        <w:rPr>
          <w:rFonts w:ascii="Times New Roman" w:hAnsi="Times New Roman"/>
          <w:sz w:val="24"/>
          <w:szCs w:val="24"/>
        </w:rPr>
        <w:t>, “culminate</w:t>
      </w:r>
      <w:r>
        <w:rPr>
          <w:rFonts w:ascii="Times New Roman" w:hAnsi="Times New Roman"/>
          <w:sz w:val="24"/>
          <w:szCs w:val="24"/>
        </w:rPr>
        <w:t xml:space="preserve"> not in reconciliation to some inescapable feature of our human condition that we had yearned to flee, but rather in the political alteration of offensive social conditions that we had yearned to ignore.”</w:t>
      </w:r>
      <w:r>
        <w:rPr>
          <w:rStyle w:val="FootnoteReference"/>
          <w:rFonts w:ascii="Times New Roman" w:hAnsi="Times New Roman"/>
          <w:sz w:val="24"/>
          <w:szCs w:val="24"/>
        </w:rPr>
        <w:footnoteReference w:id="4"/>
      </w:r>
      <w:r>
        <w:rPr>
          <w:rFonts w:ascii="Times New Roman" w:hAnsi="Times New Roman"/>
          <w:sz w:val="24"/>
          <w:szCs w:val="24"/>
        </w:rPr>
        <w:t xml:space="preserve"> Pitkin’s approach then, echoes Stanley Cavell’s ‘conversation of justice’ which affirms the heterogeneity of human society and, “</w:t>
      </w:r>
      <w:r w:rsidRPr="0016172E">
        <w:rPr>
          <w:rFonts w:ascii="Times New Roman" w:hAnsi="Times New Roman" w:cs="Times New Roman"/>
          <w:sz w:val="24"/>
          <w:szCs w:val="24"/>
          <w:lang w:val="en-SG"/>
        </w:rPr>
        <w:t xml:space="preserve">reveals spaces for political dissent from any society that does not allow for the intelligibility of </w:t>
      </w:r>
      <w:r w:rsidRPr="0016172E">
        <w:rPr>
          <w:rFonts w:ascii="Times New Roman" w:hAnsi="Times New Roman" w:cs="Times New Roman"/>
          <w:sz w:val="24"/>
          <w:szCs w:val="24"/>
          <w:lang w:val="en-SG"/>
        </w:rPr>
        <w:lastRenderedPageBreak/>
        <w:t>all its members.”</w:t>
      </w:r>
      <w:r w:rsidRPr="0016172E">
        <w:rPr>
          <w:rFonts w:ascii="Times New Roman" w:hAnsi="Times New Roman" w:cs="Times New Roman"/>
          <w:sz w:val="24"/>
          <w:szCs w:val="24"/>
          <w:vertAlign w:val="superscript"/>
          <w:lang w:val="en-SG"/>
        </w:rPr>
        <w:t xml:space="preserve"> </w:t>
      </w:r>
      <w:r w:rsidRPr="0016172E">
        <w:rPr>
          <w:rFonts w:ascii="Times New Roman" w:hAnsi="Times New Roman" w:cs="Times New Roman"/>
          <w:sz w:val="24"/>
          <w:szCs w:val="24"/>
          <w:vertAlign w:val="superscript"/>
          <w:lang w:val="en-SG"/>
        </w:rPr>
        <w:footnoteReference w:id="5"/>
      </w:r>
      <w:r>
        <w:rPr>
          <w:rFonts w:ascii="Times New Roman" w:hAnsi="Times New Roman"/>
          <w:sz w:val="24"/>
          <w:szCs w:val="24"/>
        </w:rPr>
        <w:t xml:space="preserve"> This conversation is of course reflected in language and with Wittgenstein’s philosophy suitably directed at language Pitkin feels she can recover, “the lost realities of the past and the suppressed “dirt” of the present,”</w:t>
      </w:r>
      <w:r>
        <w:rPr>
          <w:rStyle w:val="FootnoteReference"/>
          <w:rFonts w:ascii="Times New Roman" w:hAnsi="Times New Roman"/>
          <w:sz w:val="24"/>
          <w:szCs w:val="24"/>
        </w:rPr>
        <w:footnoteReference w:id="6"/>
      </w:r>
      <w:r>
        <w:rPr>
          <w:rFonts w:ascii="Times New Roman" w:hAnsi="Times New Roman"/>
          <w:sz w:val="24"/>
          <w:szCs w:val="24"/>
        </w:rPr>
        <w:t xml:space="preserve"> that lay buried in our linguistic practices. For Pitkin, Wittgenstein’s method shows her how, “perfectly ordinary people,” can, “reinterpret their own tacit knowledge critically,” and how political theorists like her can join in the, </w:t>
      </w:r>
      <w:r w:rsidRPr="002E53D0">
        <w:rPr>
          <w:rFonts w:ascii="Times New Roman" w:hAnsi="Times New Roman" w:cs="Times New Roman"/>
          <w:sz w:val="24"/>
          <w:szCs w:val="24"/>
        </w:rPr>
        <w:t>“emancipatory effort”</w:t>
      </w:r>
      <w:r>
        <w:rPr>
          <w:rFonts w:ascii="Times New Roman" w:hAnsi="Times New Roman" w:cs="Times New Roman"/>
          <w:sz w:val="24"/>
          <w:szCs w:val="24"/>
        </w:rPr>
        <w:t>.</w:t>
      </w:r>
      <w:r w:rsidRPr="00156A11">
        <w:rPr>
          <w:rFonts w:ascii="Times New Roman" w:eastAsia="Calibri" w:hAnsi="Times New Roman" w:cs="Times New Roman"/>
          <w:sz w:val="24"/>
          <w:szCs w:val="24"/>
          <w:vertAlign w:val="superscript"/>
          <w:lang w:val="en-SG"/>
        </w:rPr>
        <w:footnoteReference w:id="7"/>
      </w:r>
    </w:p>
    <w:p w:rsidR="001F3165" w:rsidRDefault="009A2270" w:rsidP="00501CA3">
      <w:pPr>
        <w:spacing w:after="0" w:line="240" w:lineRule="auto"/>
        <w:rPr>
          <w:rFonts w:ascii="Times New Roman" w:hAnsi="Times New Roman"/>
          <w:sz w:val="24"/>
          <w:szCs w:val="24"/>
          <w:lang w:val="en-SG"/>
        </w:rPr>
      </w:pPr>
      <w:r>
        <w:rPr>
          <w:rFonts w:ascii="Times New Roman" w:hAnsi="Times New Roman" w:cs="Times New Roman"/>
          <w:sz w:val="24"/>
          <w:szCs w:val="24"/>
        </w:rPr>
        <w:tab/>
        <w:t xml:space="preserve">Clearly then, Pitkin feels that her </w:t>
      </w:r>
      <w:r w:rsidR="000D4CF3">
        <w:rPr>
          <w:rFonts w:ascii="Times New Roman" w:hAnsi="Times New Roman" w:cs="Times New Roman"/>
          <w:sz w:val="24"/>
          <w:szCs w:val="24"/>
        </w:rPr>
        <w:t>l</w:t>
      </w:r>
      <w:r w:rsidR="007645CF">
        <w:rPr>
          <w:rFonts w:ascii="Times New Roman" w:hAnsi="Times New Roman" w:cs="Times New Roman"/>
          <w:sz w:val="24"/>
          <w:szCs w:val="24"/>
        </w:rPr>
        <w:t xml:space="preserve">iberal </w:t>
      </w:r>
      <w:r w:rsidR="00B32867">
        <w:rPr>
          <w:rFonts w:ascii="Times New Roman" w:hAnsi="Times New Roman" w:cs="Times New Roman"/>
          <w:sz w:val="24"/>
          <w:szCs w:val="24"/>
        </w:rPr>
        <w:t>Arendtian</w:t>
      </w:r>
      <w:r w:rsidR="000D4CF3">
        <w:rPr>
          <w:rFonts w:ascii="Times New Roman" w:hAnsi="Times New Roman" w:cs="Times New Roman"/>
          <w:sz w:val="24"/>
          <w:szCs w:val="24"/>
        </w:rPr>
        <w:t xml:space="preserve"> views</w:t>
      </w:r>
      <w:r>
        <w:rPr>
          <w:rFonts w:ascii="Times New Roman" w:hAnsi="Times New Roman" w:cs="Times New Roman"/>
          <w:sz w:val="24"/>
          <w:szCs w:val="24"/>
        </w:rPr>
        <w:t xml:space="preserve"> </w:t>
      </w:r>
      <w:r w:rsidR="005F70C8">
        <w:rPr>
          <w:rFonts w:ascii="Times New Roman" w:hAnsi="Times New Roman" w:cs="Times New Roman"/>
          <w:sz w:val="24"/>
          <w:szCs w:val="24"/>
        </w:rPr>
        <w:t>find</w:t>
      </w:r>
      <w:r w:rsidR="000D4CF3">
        <w:rPr>
          <w:rFonts w:ascii="Times New Roman" w:hAnsi="Times New Roman" w:cs="Times New Roman"/>
          <w:sz w:val="24"/>
          <w:szCs w:val="24"/>
        </w:rPr>
        <w:t>s</w:t>
      </w:r>
      <w:r w:rsidR="005F70C8">
        <w:rPr>
          <w:rFonts w:ascii="Times New Roman" w:hAnsi="Times New Roman" w:cs="Times New Roman"/>
          <w:sz w:val="24"/>
          <w:szCs w:val="24"/>
        </w:rPr>
        <w:t xml:space="preserve"> much methodological and ontological support</w:t>
      </w:r>
      <w:r>
        <w:rPr>
          <w:rFonts w:ascii="Times New Roman" w:hAnsi="Times New Roman" w:cs="Times New Roman"/>
          <w:sz w:val="24"/>
          <w:szCs w:val="24"/>
        </w:rPr>
        <w:t xml:space="preserve"> </w:t>
      </w:r>
      <w:r w:rsidR="005F70C8">
        <w:rPr>
          <w:rFonts w:ascii="Times New Roman" w:hAnsi="Times New Roman" w:cs="Times New Roman"/>
          <w:sz w:val="24"/>
          <w:szCs w:val="24"/>
        </w:rPr>
        <w:t>in</w:t>
      </w:r>
      <w:r>
        <w:rPr>
          <w:rFonts w:ascii="Times New Roman" w:hAnsi="Times New Roman" w:cs="Times New Roman"/>
          <w:sz w:val="24"/>
          <w:szCs w:val="24"/>
        </w:rPr>
        <w:t xml:space="preserve"> </w:t>
      </w:r>
      <w:r w:rsidR="00F17954">
        <w:rPr>
          <w:rFonts w:ascii="Times New Roman" w:hAnsi="Times New Roman" w:cs="Times New Roman"/>
          <w:sz w:val="24"/>
          <w:szCs w:val="24"/>
        </w:rPr>
        <w:t>Wittgenstein’s later philosophy and i</w:t>
      </w:r>
      <w:r w:rsidR="00501CA3">
        <w:rPr>
          <w:rFonts w:ascii="Times New Roman" w:hAnsi="Times New Roman"/>
          <w:sz w:val="24"/>
          <w:szCs w:val="24"/>
          <w:lang w:val="en-SG"/>
        </w:rPr>
        <w:t xml:space="preserve">n taking substantive political implications from a pre-existing philosophy, Pitkin is </w:t>
      </w:r>
      <w:r w:rsidR="003D25DD">
        <w:rPr>
          <w:rFonts w:ascii="Times New Roman" w:hAnsi="Times New Roman"/>
          <w:sz w:val="24"/>
          <w:szCs w:val="24"/>
          <w:lang w:val="en-SG"/>
        </w:rPr>
        <w:t>in good company</w:t>
      </w:r>
      <w:r w:rsidR="00501CA3">
        <w:rPr>
          <w:rFonts w:ascii="Times New Roman" w:hAnsi="Times New Roman"/>
          <w:sz w:val="24"/>
          <w:szCs w:val="24"/>
          <w:lang w:val="en-SG"/>
        </w:rPr>
        <w:t xml:space="preserve">; she follows a long line of political theorists from J.S. Mill (utilitarian consequentialism) to John Rawls (Kantian deontology). However, Wittgenstein’s later philosophy, even if </w:t>
      </w:r>
      <w:r w:rsidR="000D4CF3">
        <w:rPr>
          <w:rFonts w:ascii="Times New Roman" w:hAnsi="Times New Roman"/>
          <w:sz w:val="24"/>
          <w:szCs w:val="24"/>
          <w:lang w:val="en-SG"/>
        </w:rPr>
        <w:t>it exemplified new investigative methods, had</w:t>
      </w:r>
      <w:r w:rsidR="00501CA3">
        <w:rPr>
          <w:rFonts w:ascii="Times New Roman" w:hAnsi="Times New Roman"/>
          <w:sz w:val="24"/>
          <w:szCs w:val="24"/>
          <w:lang w:val="en-SG"/>
        </w:rPr>
        <w:t xml:space="preserve"> anti-theoretical tendencies</w:t>
      </w:r>
      <w:r w:rsidR="000D4CF3">
        <w:rPr>
          <w:rFonts w:ascii="Times New Roman" w:hAnsi="Times New Roman"/>
          <w:sz w:val="24"/>
          <w:szCs w:val="24"/>
          <w:lang w:val="en-SG"/>
        </w:rPr>
        <w:t xml:space="preserve"> substantively speaking. A</w:t>
      </w:r>
      <w:r w:rsidR="00501CA3">
        <w:rPr>
          <w:rFonts w:ascii="Times New Roman" w:hAnsi="Times New Roman"/>
          <w:sz w:val="24"/>
          <w:szCs w:val="24"/>
          <w:lang w:val="en-SG"/>
        </w:rPr>
        <w:t xml:space="preserve">nd while Pitkin admits that her studies of Wittgenstein’s political implications are nowhere near complete, she still </w:t>
      </w:r>
      <w:r w:rsidR="00501CA3" w:rsidRPr="007645CF">
        <w:rPr>
          <w:rFonts w:ascii="Times New Roman" w:hAnsi="Times New Roman"/>
          <w:i/>
          <w:sz w:val="24"/>
          <w:szCs w:val="24"/>
          <w:lang w:val="en-SG"/>
        </w:rPr>
        <w:t>consistently</w:t>
      </w:r>
      <w:r w:rsidR="00501CA3">
        <w:rPr>
          <w:rFonts w:ascii="Times New Roman" w:hAnsi="Times New Roman"/>
          <w:sz w:val="24"/>
          <w:szCs w:val="24"/>
          <w:lang w:val="en-SG"/>
        </w:rPr>
        <w:t xml:space="preserve"> finds </w:t>
      </w:r>
      <w:r w:rsidR="00761575">
        <w:rPr>
          <w:rFonts w:ascii="Times New Roman" w:hAnsi="Times New Roman"/>
          <w:sz w:val="24"/>
          <w:szCs w:val="24"/>
          <w:lang w:val="en-SG"/>
        </w:rPr>
        <w:t xml:space="preserve">left civic republican implications </w:t>
      </w:r>
      <w:r w:rsidR="00501CA3">
        <w:rPr>
          <w:rFonts w:ascii="Times New Roman" w:hAnsi="Times New Roman"/>
          <w:sz w:val="24"/>
          <w:szCs w:val="24"/>
          <w:lang w:val="en-SG"/>
        </w:rPr>
        <w:t xml:space="preserve">from Wittgenstein’s work. </w:t>
      </w:r>
      <w:r w:rsidR="001F3165" w:rsidRPr="001F3165">
        <w:rPr>
          <w:rFonts w:ascii="Times New Roman" w:hAnsi="Times New Roman"/>
          <w:i/>
          <w:sz w:val="24"/>
          <w:szCs w:val="24"/>
          <w:lang w:val="en-SG"/>
        </w:rPr>
        <w:t>Wittgenstein and Justice</w:t>
      </w:r>
      <w:r w:rsidR="001F3165">
        <w:rPr>
          <w:rFonts w:ascii="Times New Roman" w:hAnsi="Times New Roman"/>
          <w:sz w:val="24"/>
          <w:szCs w:val="24"/>
          <w:lang w:val="en-SG"/>
        </w:rPr>
        <w:t xml:space="preserve">, while </w:t>
      </w:r>
      <w:r w:rsidR="007D4C1C">
        <w:rPr>
          <w:rFonts w:ascii="Times New Roman" w:hAnsi="Times New Roman"/>
          <w:sz w:val="24"/>
          <w:szCs w:val="24"/>
          <w:lang w:val="en-SG"/>
        </w:rPr>
        <w:t>expressly</w:t>
      </w:r>
      <w:r w:rsidR="001F3165">
        <w:rPr>
          <w:rFonts w:ascii="Times New Roman" w:hAnsi="Times New Roman"/>
          <w:sz w:val="24"/>
          <w:szCs w:val="24"/>
          <w:lang w:val="en-SG"/>
        </w:rPr>
        <w:t xml:space="preserve"> meant</w:t>
      </w:r>
      <w:r w:rsidR="002E1880">
        <w:rPr>
          <w:rFonts w:ascii="Times New Roman" w:hAnsi="Times New Roman"/>
          <w:sz w:val="24"/>
          <w:szCs w:val="24"/>
          <w:lang w:val="en-SG"/>
        </w:rPr>
        <w:t xml:space="preserve"> </w:t>
      </w:r>
      <w:r w:rsidR="001F3165">
        <w:rPr>
          <w:rFonts w:ascii="Times New Roman" w:hAnsi="Times New Roman"/>
          <w:sz w:val="24"/>
          <w:szCs w:val="24"/>
          <w:lang w:val="en-SG"/>
        </w:rPr>
        <w:t>only to suggest further studies, presents us with a coherent politically normative vision</w:t>
      </w:r>
      <w:r w:rsidR="007D4C1C">
        <w:rPr>
          <w:rFonts w:ascii="Times New Roman" w:hAnsi="Times New Roman"/>
          <w:sz w:val="24"/>
          <w:szCs w:val="24"/>
          <w:lang w:val="en-SG"/>
        </w:rPr>
        <w:t xml:space="preserve"> despite it investigating a</w:t>
      </w:r>
      <w:r w:rsidR="001F3165">
        <w:rPr>
          <w:rFonts w:ascii="Times New Roman" w:hAnsi="Times New Roman"/>
          <w:sz w:val="24"/>
          <w:szCs w:val="24"/>
          <w:lang w:val="en-SG"/>
        </w:rPr>
        <w:t xml:space="preserve"> wide range of subjects. Thus, Pitkin’s work is an unusual combination of a modernist theory-building project based on </w:t>
      </w:r>
      <w:r w:rsidR="001F3165">
        <w:rPr>
          <w:rFonts w:ascii="Times New Roman" w:hAnsi="Times New Roman"/>
          <w:sz w:val="24"/>
          <w:szCs w:val="24"/>
          <w:lang w:val="en-SG"/>
        </w:rPr>
        <w:t>a postmodernist philosophy (in so far as the later philosophy of Wittgenstein is anti-positivist and anti-formalist).</w:t>
      </w:r>
      <w:r w:rsidR="001F3165">
        <w:rPr>
          <w:rFonts w:ascii="Times New Roman" w:hAnsi="Times New Roman"/>
          <w:sz w:val="24"/>
          <w:szCs w:val="24"/>
          <w:lang w:val="en-SG"/>
        </w:rPr>
        <w:t xml:space="preserve"> Her project is not only to give a survey of the various ways Wittgenstein’</w:t>
      </w:r>
      <w:r w:rsidR="002E1880">
        <w:rPr>
          <w:rFonts w:ascii="Times New Roman" w:hAnsi="Times New Roman"/>
          <w:sz w:val="24"/>
          <w:szCs w:val="24"/>
          <w:lang w:val="en-SG"/>
        </w:rPr>
        <w:t>s work has value for the methods of</w:t>
      </w:r>
      <w:r w:rsidR="001F3165">
        <w:rPr>
          <w:rFonts w:ascii="Times New Roman" w:hAnsi="Times New Roman"/>
          <w:sz w:val="24"/>
          <w:szCs w:val="24"/>
          <w:lang w:val="en-SG"/>
        </w:rPr>
        <w:t xml:space="preserve"> social and political sciences, but </w:t>
      </w:r>
      <w:r w:rsidR="002E1880">
        <w:rPr>
          <w:rFonts w:ascii="Times New Roman" w:hAnsi="Times New Roman"/>
          <w:sz w:val="24"/>
          <w:szCs w:val="24"/>
          <w:lang w:val="en-SG"/>
        </w:rPr>
        <w:t>also 1) to refute politically conservative readings of Wittgenstein and 2) to counteract the influence of positivism in the social and political sciences t</w:t>
      </w:r>
      <w:r w:rsidR="002E1880">
        <w:rPr>
          <w:rFonts w:ascii="Times New Roman" w:hAnsi="Times New Roman" w:cs="Times New Roman"/>
          <w:sz w:val="24"/>
          <w:szCs w:val="24"/>
        </w:rPr>
        <w:t>hat results in the, “vague but persistent feeling about social science and social scientists: that they are somehow destructive or cynical, that they are somehow cowardly or reluctant to make commitments and judgments, that they are somehow intrinsically conservative and supportive of the status quo.”</w:t>
      </w:r>
      <w:r w:rsidR="002E1880" w:rsidRPr="002E1880">
        <w:rPr>
          <w:rStyle w:val="FootnoteReference"/>
          <w:rFonts w:ascii="Times New Roman" w:hAnsi="Times New Roman" w:cs="Times New Roman"/>
          <w:sz w:val="24"/>
          <w:szCs w:val="24"/>
        </w:rPr>
        <w:t xml:space="preserve"> </w:t>
      </w:r>
      <w:r w:rsidR="002E1880">
        <w:rPr>
          <w:rStyle w:val="FootnoteReference"/>
          <w:rFonts w:ascii="Times New Roman" w:hAnsi="Times New Roman" w:cs="Times New Roman"/>
          <w:sz w:val="24"/>
          <w:szCs w:val="24"/>
        </w:rPr>
        <w:footnoteReference w:id="8"/>
      </w:r>
    </w:p>
    <w:p w:rsidR="002E1880" w:rsidRDefault="009A2270" w:rsidP="002E188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textual analysis to follow, we will </w:t>
      </w:r>
      <w:r w:rsidR="00BD5AD2">
        <w:rPr>
          <w:rFonts w:ascii="Times New Roman" w:hAnsi="Times New Roman" w:cs="Times New Roman"/>
          <w:sz w:val="24"/>
          <w:szCs w:val="24"/>
        </w:rPr>
        <w:t xml:space="preserve">see that although most of the </w:t>
      </w:r>
      <w:r>
        <w:rPr>
          <w:rFonts w:ascii="Times New Roman" w:hAnsi="Times New Roman" w:cs="Times New Roman"/>
          <w:sz w:val="24"/>
          <w:szCs w:val="24"/>
        </w:rPr>
        <w:t>direct revelations</w:t>
      </w:r>
      <w:r w:rsidR="00BD5AD2">
        <w:rPr>
          <w:rFonts w:ascii="Times New Roman" w:hAnsi="Times New Roman" w:cs="Times New Roman"/>
          <w:sz w:val="24"/>
          <w:szCs w:val="24"/>
        </w:rPr>
        <w:t xml:space="preserve"> above</w:t>
      </w:r>
      <w:r>
        <w:rPr>
          <w:rFonts w:ascii="Times New Roman" w:hAnsi="Times New Roman" w:cs="Times New Roman"/>
          <w:sz w:val="24"/>
          <w:szCs w:val="24"/>
        </w:rPr>
        <w:t xml:space="preserve"> about her </w:t>
      </w:r>
      <w:r w:rsidR="007645CF">
        <w:rPr>
          <w:rFonts w:ascii="Times New Roman" w:hAnsi="Times New Roman" w:cs="Times New Roman"/>
          <w:sz w:val="24"/>
          <w:szCs w:val="24"/>
        </w:rPr>
        <w:t>liberal</w:t>
      </w:r>
      <w:r>
        <w:rPr>
          <w:rFonts w:ascii="Times New Roman" w:hAnsi="Times New Roman" w:cs="Times New Roman"/>
          <w:sz w:val="24"/>
          <w:szCs w:val="24"/>
        </w:rPr>
        <w:t xml:space="preserve"> leanings were only published in the preface to the paperback edition, in the main text itself, Pitkin clearly couples</w:t>
      </w:r>
      <w:r w:rsidR="00B32867">
        <w:rPr>
          <w:rFonts w:ascii="Times New Roman" w:hAnsi="Times New Roman" w:cs="Times New Roman"/>
          <w:sz w:val="24"/>
          <w:szCs w:val="24"/>
        </w:rPr>
        <w:t xml:space="preserve"> Wittgenstein’s philosophy with </w:t>
      </w:r>
      <w:r w:rsidR="007645CF">
        <w:rPr>
          <w:rFonts w:ascii="Times New Roman" w:hAnsi="Times New Roman" w:cs="Times New Roman"/>
          <w:sz w:val="24"/>
          <w:szCs w:val="24"/>
        </w:rPr>
        <w:t xml:space="preserve">left civic </w:t>
      </w:r>
      <w:r w:rsidR="00B32867">
        <w:rPr>
          <w:rFonts w:ascii="Times New Roman" w:hAnsi="Times New Roman" w:cs="Times New Roman"/>
          <w:sz w:val="24"/>
          <w:szCs w:val="24"/>
        </w:rPr>
        <w:t xml:space="preserve">republican </w:t>
      </w:r>
      <w:r>
        <w:rPr>
          <w:rFonts w:ascii="Times New Roman" w:hAnsi="Times New Roman" w:cs="Times New Roman"/>
          <w:sz w:val="24"/>
          <w:szCs w:val="24"/>
        </w:rPr>
        <w:t xml:space="preserve">assumptions and </w:t>
      </w:r>
      <w:r w:rsidR="005F70C8">
        <w:rPr>
          <w:rFonts w:ascii="Times New Roman" w:hAnsi="Times New Roman" w:cs="Times New Roman"/>
          <w:sz w:val="24"/>
          <w:szCs w:val="24"/>
        </w:rPr>
        <w:t>principles</w:t>
      </w:r>
      <w:r>
        <w:rPr>
          <w:rFonts w:ascii="Times New Roman" w:hAnsi="Times New Roman" w:cs="Times New Roman"/>
          <w:sz w:val="24"/>
          <w:szCs w:val="24"/>
        </w:rPr>
        <w:t xml:space="preserve">. </w:t>
      </w:r>
      <w:r w:rsidR="002E1880">
        <w:rPr>
          <w:rFonts w:ascii="Times New Roman" w:hAnsi="Times New Roman" w:cs="Times New Roman"/>
          <w:sz w:val="24"/>
          <w:szCs w:val="24"/>
        </w:rPr>
        <w:t xml:space="preserve">By giving us a political reading of Wittgenstein that </w:t>
      </w:r>
      <w:r w:rsidR="009624A9">
        <w:rPr>
          <w:rFonts w:ascii="Times New Roman" w:hAnsi="Times New Roman" w:cs="Times New Roman"/>
          <w:sz w:val="24"/>
          <w:szCs w:val="24"/>
        </w:rPr>
        <w:t xml:space="preserve">is </w:t>
      </w:r>
      <w:r w:rsidR="002E1880">
        <w:rPr>
          <w:rFonts w:ascii="Times New Roman" w:hAnsi="Times New Roman" w:cs="Times New Roman"/>
          <w:sz w:val="24"/>
          <w:szCs w:val="24"/>
        </w:rPr>
        <w:t xml:space="preserve">consonant with </w:t>
      </w:r>
      <w:r w:rsidR="009624A9">
        <w:rPr>
          <w:rFonts w:ascii="Times New Roman" w:hAnsi="Times New Roman" w:cs="Times New Roman"/>
          <w:sz w:val="24"/>
          <w:szCs w:val="24"/>
        </w:rPr>
        <w:t>such liberal Arendtian</w:t>
      </w:r>
      <w:r w:rsidR="002E1880">
        <w:rPr>
          <w:rFonts w:ascii="Times New Roman" w:hAnsi="Times New Roman" w:cs="Times New Roman"/>
          <w:sz w:val="24"/>
          <w:szCs w:val="24"/>
        </w:rPr>
        <w:t xml:space="preserve"> values</w:t>
      </w:r>
      <w:r w:rsidR="009624A9">
        <w:rPr>
          <w:rFonts w:ascii="Times New Roman" w:hAnsi="Times New Roman" w:cs="Times New Roman"/>
          <w:sz w:val="24"/>
          <w:szCs w:val="24"/>
        </w:rPr>
        <w:t xml:space="preserve">, Pitkin sought to refute conservative readings of Wittgenstein. And, as I have </w:t>
      </w:r>
      <w:r w:rsidR="0078710F">
        <w:rPr>
          <w:rFonts w:ascii="Times New Roman" w:hAnsi="Times New Roman" w:cs="Times New Roman"/>
          <w:sz w:val="24"/>
          <w:szCs w:val="24"/>
        </w:rPr>
        <w:t>shown</w:t>
      </w:r>
      <w:r w:rsidR="009624A9">
        <w:rPr>
          <w:rFonts w:ascii="Times New Roman" w:hAnsi="Times New Roman" w:cs="Times New Roman"/>
          <w:sz w:val="24"/>
          <w:szCs w:val="24"/>
        </w:rPr>
        <w:t xml:space="preserve"> elsewhere, by delineating a social scientific methodology based on Wittgenstein’s postanalytic epistemology that can give due regard to the role of moral standards in social activity, Pitkin sought to counter the </w:t>
      </w:r>
      <w:r w:rsidR="00931991">
        <w:rPr>
          <w:rFonts w:ascii="Times New Roman" w:hAnsi="Times New Roman" w:cs="Times New Roman"/>
          <w:sz w:val="24"/>
          <w:szCs w:val="24"/>
        </w:rPr>
        <w:t xml:space="preserve">conservative </w:t>
      </w:r>
      <w:r w:rsidR="009624A9">
        <w:rPr>
          <w:rFonts w:ascii="Times New Roman" w:hAnsi="Times New Roman" w:cs="Times New Roman"/>
          <w:sz w:val="24"/>
          <w:szCs w:val="24"/>
        </w:rPr>
        <w:t>influence of positivism in the social sciences. T</w:t>
      </w:r>
      <w:r w:rsidR="009624A9">
        <w:rPr>
          <w:rFonts w:ascii="Times New Roman" w:hAnsi="Times New Roman" w:cs="Times New Roman"/>
          <w:sz w:val="24"/>
          <w:szCs w:val="24"/>
        </w:rPr>
        <w:t>his work was inspired</w:t>
      </w:r>
      <w:r w:rsidR="009624A9">
        <w:rPr>
          <w:rFonts w:ascii="Times New Roman" w:hAnsi="Times New Roman" w:cs="Times New Roman"/>
          <w:sz w:val="24"/>
          <w:szCs w:val="24"/>
        </w:rPr>
        <w:t xml:space="preserve">, in large part, </w:t>
      </w:r>
      <w:r w:rsidR="008C2D50">
        <w:rPr>
          <w:rFonts w:ascii="Times New Roman" w:hAnsi="Times New Roman" w:cs="Times New Roman"/>
          <w:sz w:val="24"/>
          <w:szCs w:val="24"/>
        </w:rPr>
        <w:t xml:space="preserve">by the </w:t>
      </w:r>
      <w:r w:rsidR="005F70C8">
        <w:rPr>
          <w:rFonts w:ascii="Times New Roman" w:hAnsi="Times New Roman" w:cs="Times New Roman"/>
          <w:sz w:val="24"/>
          <w:szCs w:val="24"/>
        </w:rPr>
        <w:t xml:space="preserve">totalitarianism </w:t>
      </w:r>
      <w:r w:rsidR="009624A9">
        <w:rPr>
          <w:rFonts w:ascii="Times New Roman" w:hAnsi="Times New Roman" w:cs="Times New Roman"/>
          <w:sz w:val="24"/>
          <w:szCs w:val="24"/>
        </w:rPr>
        <w:t>Pitkin</w:t>
      </w:r>
      <w:r w:rsidR="005F70C8">
        <w:rPr>
          <w:rFonts w:ascii="Times New Roman" w:hAnsi="Times New Roman" w:cs="Times New Roman"/>
          <w:sz w:val="24"/>
          <w:szCs w:val="24"/>
        </w:rPr>
        <w:t xml:space="preserve"> </w:t>
      </w:r>
      <w:r w:rsidR="00901556">
        <w:rPr>
          <w:rFonts w:ascii="Times New Roman" w:hAnsi="Times New Roman" w:cs="Times New Roman"/>
          <w:sz w:val="24"/>
          <w:szCs w:val="24"/>
        </w:rPr>
        <w:t>witnessed</w:t>
      </w:r>
      <w:r w:rsidR="00357DE8">
        <w:rPr>
          <w:rFonts w:ascii="Times New Roman" w:hAnsi="Times New Roman" w:cs="Times New Roman"/>
          <w:sz w:val="24"/>
          <w:szCs w:val="24"/>
        </w:rPr>
        <w:t xml:space="preserve"> spread</w:t>
      </w:r>
      <w:r w:rsidR="00901556">
        <w:rPr>
          <w:rFonts w:ascii="Times New Roman" w:hAnsi="Times New Roman" w:cs="Times New Roman"/>
          <w:sz w:val="24"/>
          <w:szCs w:val="24"/>
        </w:rPr>
        <w:t>ing</w:t>
      </w:r>
      <w:r w:rsidR="005F70C8">
        <w:rPr>
          <w:rFonts w:ascii="Times New Roman" w:hAnsi="Times New Roman" w:cs="Times New Roman"/>
          <w:sz w:val="24"/>
          <w:szCs w:val="24"/>
        </w:rPr>
        <w:t xml:space="preserve"> across the world after World War II</w:t>
      </w:r>
      <w:r w:rsidR="009624A9">
        <w:rPr>
          <w:rFonts w:ascii="Times New Roman" w:hAnsi="Times New Roman" w:cs="Times New Roman"/>
          <w:sz w:val="24"/>
          <w:szCs w:val="24"/>
        </w:rPr>
        <w:t xml:space="preserve">. </w:t>
      </w:r>
      <w:r w:rsidR="007D4C1C">
        <w:rPr>
          <w:rFonts w:ascii="Times New Roman" w:hAnsi="Times New Roman" w:cs="Times New Roman"/>
          <w:sz w:val="24"/>
          <w:szCs w:val="24"/>
        </w:rPr>
        <w:t>Evidently</w:t>
      </w:r>
      <w:r w:rsidR="009624A9">
        <w:rPr>
          <w:rFonts w:ascii="Times New Roman" w:hAnsi="Times New Roman" w:cs="Times New Roman"/>
          <w:sz w:val="24"/>
          <w:szCs w:val="24"/>
        </w:rPr>
        <w:t>, her project is an anti-conservative one.</w:t>
      </w:r>
    </w:p>
    <w:p w:rsidR="008905AA" w:rsidRPr="00BD5AD2" w:rsidRDefault="009960FC" w:rsidP="00BD5AD2">
      <w:pPr>
        <w:spacing w:after="0" w:line="240" w:lineRule="auto"/>
        <w:ind w:firstLine="720"/>
        <w:rPr>
          <w:rFonts w:ascii="Times New Roman" w:hAnsi="Times New Roman" w:cs="Times New Roman"/>
          <w:sz w:val="24"/>
          <w:szCs w:val="24"/>
        </w:rPr>
      </w:pPr>
      <w:r>
        <w:rPr>
          <w:rFonts w:ascii="Times New Roman" w:hAnsi="Times New Roman"/>
          <w:sz w:val="24"/>
          <w:szCs w:val="24"/>
          <w:lang w:val="en-SG"/>
        </w:rPr>
        <w:t xml:space="preserve">The textual analysis of </w:t>
      </w:r>
      <w:r w:rsidRPr="009372F2">
        <w:rPr>
          <w:rFonts w:ascii="Times New Roman" w:hAnsi="Times New Roman" w:cs="Times New Roman"/>
          <w:i/>
          <w:sz w:val="24"/>
          <w:szCs w:val="24"/>
        </w:rPr>
        <w:t>Wittgenstein and Justice</w:t>
      </w:r>
      <w:r>
        <w:rPr>
          <w:rFonts w:ascii="Times New Roman" w:hAnsi="Times New Roman" w:cs="Times New Roman"/>
          <w:i/>
          <w:sz w:val="24"/>
          <w:szCs w:val="24"/>
        </w:rPr>
        <w:t xml:space="preserve"> </w:t>
      </w:r>
      <w:r>
        <w:rPr>
          <w:rFonts w:ascii="Times New Roman" w:hAnsi="Times New Roman" w:cs="Times New Roman"/>
          <w:sz w:val="24"/>
          <w:szCs w:val="24"/>
        </w:rPr>
        <w:t xml:space="preserve">to follow will allow us to identify </w:t>
      </w:r>
      <w:r w:rsidR="00D46DFB">
        <w:rPr>
          <w:rFonts w:ascii="Times New Roman" w:hAnsi="Times New Roman" w:cs="Times New Roman"/>
          <w:sz w:val="24"/>
          <w:szCs w:val="24"/>
        </w:rPr>
        <w:t xml:space="preserve">in what manner </w:t>
      </w:r>
      <w:r>
        <w:rPr>
          <w:rFonts w:ascii="Times New Roman" w:hAnsi="Times New Roman" w:cs="Times New Roman"/>
          <w:sz w:val="24"/>
          <w:szCs w:val="24"/>
        </w:rPr>
        <w:t>Wittgenstein’s ideas have affect</w:t>
      </w:r>
      <w:r w:rsidR="00D46DFB">
        <w:rPr>
          <w:rFonts w:ascii="Times New Roman" w:hAnsi="Times New Roman" w:cs="Times New Roman"/>
          <w:sz w:val="24"/>
          <w:szCs w:val="24"/>
        </w:rPr>
        <w:t>ed</w:t>
      </w:r>
      <w:r>
        <w:rPr>
          <w:rFonts w:ascii="Times New Roman" w:hAnsi="Times New Roman" w:cs="Times New Roman"/>
          <w:sz w:val="24"/>
          <w:szCs w:val="24"/>
        </w:rPr>
        <w:t xml:space="preserve"> Pitkin’s political thought</w:t>
      </w:r>
      <w:r w:rsidR="00BD5AD2">
        <w:rPr>
          <w:rFonts w:ascii="Times New Roman" w:hAnsi="Times New Roman" w:cs="Times New Roman"/>
          <w:sz w:val="24"/>
          <w:szCs w:val="24"/>
        </w:rPr>
        <w:t xml:space="preserve"> and</w:t>
      </w:r>
      <w:r>
        <w:rPr>
          <w:rFonts w:ascii="Times New Roman" w:hAnsi="Times New Roman" w:cs="Times New Roman"/>
          <w:sz w:val="24"/>
          <w:szCs w:val="24"/>
        </w:rPr>
        <w:t xml:space="preserve"> also</w:t>
      </w:r>
      <w:r w:rsidR="00D46DFB">
        <w:rPr>
          <w:rFonts w:ascii="Times New Roman" w:hAnsi="Times New Roman" w:cs="Times New Roman"/>
          <w:sz w:val="24"/>
          <w:szCs w:val="24"/>
        </w:rPr>
        <w:t xml:space="preserve"> to</w:t>
      </w:r>
      <w:r>
        <w:rPr>
          <w:rFonts w:ascii="Times New Roman" w:hAnsi="Times New Roman" w:cs="Times New Roman"/>
          <w:sz w:val="24"/>
          <w:szCs w:val="24"/>
        </w:rPr>
        <w:t xml:space="preserve"> identify her secondary influences and the source</w:t>
      </w:r>
      <w:r w:rsidR="00D27FDE">
        <w:rPr>
          <w:rFonts w:ascii="Times New Roman" w:hAnsi="Times New Roman" w:cs="Times New Roman"/>
          <w:sz w:val="24"/>
          <w:szCs w:val="24"/>
        </w:rPr>
        <w:t>s</w:t>
      </w:r>
      <w:r>
        <w:rPr>
          <w:rFonts w:ascii="Times New Roman" w:hAnsi="Times New Roman" w:cs="Times New Roman"/>
          <w:sz w:val="24"/>
          <w:szCs w:val="24"/>
        </w:rPr>
        <w:t xml:space="preserve"> of her moral commitments. </w:t>
      </w:r>
      <w:r w:rsidR="00BD5AD2">
        <w:rPr>
          <w:rFonts w:ascii="Times New Roman" w:hAnsi="Times New Roman" w:cs="Times New Roman"/>
          <w:sz w:val="24"/>
          <w:szCs w:val="24"/>
        </w:rPr>
        <w:t>This analysis is submitted as</w:t>
      </w:r>
      <w:r w:rsidR="00BD5AD2">
        <w:rPr>
          <w:rFonts w:ascii="Times New Roman" w:hAnsi="Times New Roman" w:cs="Times New Roman"/>
          <w:sz w:val="24"/>
          <w:szCs w:val="24"/>
        </w:rPr>
        <w:t xml:space="preserve"> a matter of interest in the history of Anglo-American political thought</w:t>
      </w:r>
      <w:r w:rsidR="00BD5AD2">
        <w:rPr>
          <w:rFonts w:ascii="Times New Roman" w:hAnsi="Times New Roman" w:cs="Times New Roman"/>
          <w:sz w:val="24"/>
          <w:szCs w:val="24"/>
        </w:rPr>
        <w:t xml:space="preserve">. </w:t>
      </w:r>
      <w:r w:rsidR="00BD5AD2">
        <w:rPr>
          <w:rFonts w:ascii="Times New Roman" w:hAnsi="Times New Roman"/>
          <w:sz w:val="24"/>
          <w:szCs w:val="24"/>
          <w:lang w:val="en-SG"/>
        </w:rPr>
        <w:t>Nonetheless,</w:t>
      </w:r>
      <w:r w:rsidR="00BD5AD2">
        <w:rPr>
          <w:rFonts w:ascii="Times New Roman" w:hAnsi="Times New Roman"/>
          <w:sz w:val="24"/>
          <w:szCs w:val="24"/>
          <w:lang w:val="en-SG"/>
        </w:rPr>
        <w:t xml:space="preserve"> while Pitkin argues against a conservative reading of Wittgenstein, it is unclear whether a liberal Arendtian reading of Wittgenstein is any more correct given his anti-theoretical tendencies and the fact </w:t>
      </w:r>
      <w:r w:rsidR="00BD5AD2">
        <w:rPr>
          <w:rFonts w:ascii="Times New Roman" w:hAnsi="Times New Roman"/>
          <w:sz w:val="24"/>
          <w:szCs w:val="24"/>
          <w:lang w:val="en-SG"/>
        </w:rPr>
        <w:lastRenderedPageBreak/>
        <w:t>Pitkin leans heavily on secondary authors for her political commitments</w:t>
      </w:r>
      <w:r w:rsidR="00BD5AD2">
        <w:rPr>
          <w:rFonts w:ascii="Times New Roman" w:hAnsi="Times New Roman"/>
          <w:sz w:val="24"/>
          <w:szCs w:val="24"/>
          <w:lang w:val="en-SG"/>
        </w:rPr>
        <w:t xml:space="preserve">. </w:t>
      </w:r>
      <w:r w:rsidR="004E3342">
        <w:rPr>
          <w:rFonts w:ascii="Times New Roman" w:hAnsi="Times New Roman" w:cs="Times New Roman"/>
          <w:sz w:val="24"/>
          <w:szCs w:val="24"/>
        </w:rPr>
        <w:t>I</w:t>
      </w:r>
      <w:r>
        <w:rPr>
          <w:rFonts w:ascii="Times New Roman" w:hAnsi="Times New Roman" w:cs="Times New Roman"/>
          <w:sz w:val="24"/>
          <w:szCs w:val="24"/>
        </w:rPr>
        <w:t xml:space="preserve"> will </w:t>
      </w:r>
      <w:r w:rsidR="00D27FDE">
        <w:rPr>
          <w:rFonts w:ascii="Times New Roman" w:hAnsi="Times New Roman" w:cs="Times New Roman"/>
          <w:sz w:val="24"/>
          <w:szCs w:val="24"/>
        </w:rPr>
        <w:t>consequently</w:t>
      </w:r>
      <w:r>
        <w:rPr>
          <w:rFonts w:ascii="Times New Roman" w:hAnsi="Times New Roman" w:cs="Times New Roman"/>
          <w:sz w:val="24"/>
          <w:szCs w:val="24"/>
        </w:rPr>
        <w:t xml:space="preserve"> argue </w:t>
      </w:r>
      <w:r w:rsidR="005F70C8" w:rsidRPr="000E52D0">
        <w:rPr>
          <w:rFonts w:ascii="Times New Roman" w:hAnsi="Times New Roman" w:cs="Times New Roman"/>
          <w:sz w:val="24"/>
          <w:szCs w:val="24"/>
        </w:rPr>
        <w:t xml:space="preserve">that </w:t>
      </w:r>
      <w:r w:rsidR="00D27FDE">
        <w:rPr>
          <w:rFonts w:ascii="Times New Roman" w:hAnsi="Times New Roman" w:cs="Times New Roman"/>
          <w:sz w:val="24"/>
          <w:szCs w:val="24"/>
        </w:rPr>
        <w:t xml:space="preserve">while Wittgenstein’s later philosophy does indeed have interesting implications for thinking about politics, </w:t>
      </w:r>
      <w:r w:rsidR="005F70C8" w:rsidRPr="000E52D0">
        <w:rPr>
          <w:rFonts w:ascii="Times New Roman" w:hAnsi="Times New Roman" w:cs="Times New Roman"/>
          <w:sz w:val="24"/>
          <w:szCs w:val="24"/>
        </w:rPr>
        <w:t xml:space="preserve">accepting and embracing a Wittgensteinian </w:t>
      </w:r>
      <w:r w:rsidR="007A38F4">
        <w:rPr>
          <w:rFonts w:ascii="Times New Roman" w:hAnsi="Times New Roman" w:cs="Times New Roman"/>
          <w:sz w:val="24"/>
          <w:szCs w:val="24"/>
        </w:rPr>
        <w:t xml:space="preserve">investigative method and </w:t>
      </w:r>
      <w:r w:rsidR="005D02E7">
        <w:rPr>
          <w:rFonts w:ascii="Times New Roman" w:hAnsi="Times New Roman" w:cs="Times New Roman"/>
          <w:sz w:val="24"/>
          <w:szCs w:val="24"/>
        </w:rPr>
        <w:t xml:space="preserve">social </w:t>
      </w:r>
      <w:r w:rsidR="007A38F4">
        <w:rPr>
          <w:rFonts w:ascii="Times New Roman" w:hAnsi="Times New Roman" w:cs="Times New Roman"/>
          <w:sz w:val="24"/>
          <w:szCs w:val="24"/>
        </w:rPr>
        <w:t>ontology</w:t>
      </w:r>
      <w:r w:rsidR="005F70C8" w:rsidRPr="000E52D0">
        <w:rPr>
          <w:rFonts w:ascii="Times New Roman" w:hAnsi="Times New Roman" w:cs="Times New Roman"/>
          <w:sz w:val="24"/>
          <w:szCs w:val="24"/>
        </w:rPr>
        <w:t xml:space="preserve"> need not </w:t>
      </w:r>
      <w:r w:rsidR="00E206AC">
        <w:rPr>
          <w:rFonts w:ascii="Times New Roman" w:hAnsi="Times New Roman" w:cs="Times New Roman"/>
          <w:sz w:val="24"/>
          <w:szCs w:val="24"/>
        </w:rPr>
        <w:t>exclusively</w:t>
      </w:r>
      <w:r w:rsidR="004E3342">
        <w:rPr>
          <w:rFonts w:ascii="Times New Roman" w:hAnsi="Times New Roman" w:cs="Times New Roman"/>
          <w:sz w:val="24"/>
          <w:szCs w:val="24"/>
        </w:rPr>
        <w:t xml:space="preserve"> entail </w:t>
      </w:r>
      <w:r w:rsidR="007645CF">
        <w:rPr>
          <w:rFonts w:ascii="Times New Roman" w:hAnsi="Times New Roman" w:cs="Times New Roman"/>
          <w:sz w:val="24"/>
          <w:szCs w:val="24"/>
        </w:rPr>
        <w:t>liberal views</w:t>
      </w:r>
      <w:r w:rsidR="00BD5AD2">
        <w:rPr>
          <w:rFonts w:ascii="Times New Roman" w:hAnsi="Times New Roman" w:cs="Times New Roman"/>
          <w:sz w:val="24"/>
          <w:szCs w:val="24"/>
        </w:rPr>
        <w:t xml:space="preserve"> such as Pitkin’s</w:t>
      </w:r>
      <w:r w:rsidR="004E3342">
        <w:rPr>
          <w:rFonts w:ascii="Times New Roman" w:hAnsi="Times New Roman" w:cs="Times New Roman"/>
          <w:sz w:val="24"/>
          <w:szCs w:val="24"/>
        </w:rPr>
        <w:t xml:space="preserve">. I will do this by showing how the same method and ontology may also form coherent support for </w:t>
      </w:r>
      <w:r w:rsidR="00BD5AD2">
        <w:rPr>
          <w:rFonts w:ascii="Times New Roman" w:hAnsi="Times New Roman" w:cs="Times New Roman"/>
          <w:sz w:val="24"/>
          <w:szCs w:val="24"/>
        </w:rPr>
        <w:t xml:space="preserve">a less liberal and </w:t>
      </w:r>
      <w:r w:rsidR="004E3342">
        <w:rPr>
          <w:rFonts w:ascii="Times New Roman" w:hAnsi="Times New Roman" w:cs="Times New Roman"/>
          <w:sz w:val="24"/>
          <w:szCs w:val="24"/>
        </w:rPr>
        <w:t>more multiculturalist communitarian view.</w:t>
      </w:r>
      <w:r w:rsidR="007645CF">
        <w:rPr>
          <w:rFonts w:ascii="Times New Roman" w:hAnsi="Times New Roman" w:cs="Times New Roman"/>
          <w:sz w:val="24"/>
          <w:szCs w:val="24"/>
        </w:rPr>
        <w:t xml:space="preserve"> I offer this alternative reading not as </w:t>
      </w:r>
      <w:r w:rsidR="007645CF" w:rsidRPr="007645CF">
        <w:rPr>
          <w:rFonts w:ascii="Times New Roman" w:hAnsi="Times New Roman" w:cs="Times New Roman"/>
          <w:i/>
          <w:sz w:val="24"/>
          <w:szCs w:val="24"/>
        </w:rPr>
        <w:t>the</w:t>
      </w:r>
      <w:r w:rsidR="007645CF">
        <w:rPr>
          <w:rFonts w:ascii="Times New Roman" w:hAnsi="Times New Roman" w:cs="Times New Roman"/>
          <w:sz w:val="24"/>
          <w:szCs w:val="24"/>
        </w:rPr>
        <w:t xml:space="preserve"> correct political reading of later Wittgenstein, but </w:t>
      </w:r>
      <w:r w:rsidR="006E1CC0">
        <w:rPr>
          <w:rFonts w:ascii="Times New Roman" w:hAnsi="Times New Roman" w:cs="Times New Roman"/>
          <w:sz w:val="24"/>
          <w:szCs w:val="24"/>
        </w:rPr>
        <w:t xml:space="preserve">as </w:t>
      </w:r>
      <w:r w:rsidR="007645CF">
        <w:rPr>
          <w:rFonts w:ascii="Times New Roman" w:hAnsi="Times New Roman" w:cs="Times New Roman"/>
          <w:sz w:val="24"/>
          <w:szCs w:val="24"/>
        </w:rPr>
        <w:t xml:space="preserve">evidence that there is probably no </w:t>
      </w:r>
      <w:r w:rsidR="007645CF" w:rsidRPr="007645CF">
        <w:rPr>
          <w:rFonts w:ascii="Times New Roman" w:hAnsi="Times New Roman" w:cs="Times New Roman"/>
          <w:i/>
          <w:sz w:val="24"/>
          <w:szCs w:val="24"/>
        </w:rPr>
        <w:t>one</w:t>
      </w:r>
      <w:r w:rsidR="007645CF">
        <w:rPr>
          <w:rFonts w:ascii="Times New Roman" w:hAnsi="Times New Roman" w:cs="Times New Roman"/>
          <w:sz w:val="24"/>
          <w:szCs w:val="24"/>
        </w:rPr>
        <w:t xml:space="preserve"> correct set of political values that is strictly implied by Wittgenstein’s later philosophy.</w:t>
      </w:r>
      <w:r w:rsidR="008B6791">
        <w:rPr>
          <w:rFonts w:ascii="Times New Roman" w:hAnsi="Times New Roman" w:cs="Times New Roman"/>
          <w:sz w:val="24"/>
          <w:szCs w:val="24"/>
        </w:rPr>
        <w:t xml:space="preserve"> </w:t>
      </w:r>
      <w:r w:rsidR="00BD5AD2">
        <w:rPr>
          <w:rFonts w:ascii="Times New Roman" w:hAnsi="Times New Roman" w:cs="Times New Roman"/>
          <w:sz w:val="24"/>
          <w:szCs w:val="24"/>
        </w:rPr>
        <w:t xml:space="preserve">So while Pitkin is free to build a theory from inspiration gathered from many sources, I argue that one cannot </w:t>
      </w:r>
      <w:r w:rsidR="00E206AC">
        <w:rPr>
          <w:rFonts w:ascii="Times New Roman" w:hAnsi="Times New Roman" w:cs="Times New Roman"/>
          <w:sz w:val="24"/>
          <w:szCs w:val="24"/>
        </w:rPr>
        <w:t xml:space="preserve">give undue credit to any single source and therefore one cannot </w:t>
      </w:r>
      <w:r w:rsidR="00BD5AD2">
        <w:rPr>
          <w:rFonts w:ascii="Times New Roman" w:hAnsi="Times New Roman" w:cs="Times New Roman"/>
          <w:sz w:val="24"/>
          <w:szCs w:val="24"/>
        </w:rPr>
        <w:t>hold</w:t>
      </w:r>
      <w:r w:rsidR="00E206AC">
        <w:rPr>
          <w:rFonts w:ascii="Times New Roman" w:hAnsi="Times New Roman" w:cs="Times New Roman"/>
          <w:sz w:val="24"/>
          <w:szCs w:val="24"/>
        </w:rPr>
        <w:t xml:space="preserve"> to</w:t>
      </w:r>
      <w:r w:rsidR="00BD5AD2">
        <w:rPr>
          <w:rFonts w:ascii="Times New Roman" w:hAnsi="Times New Roman" w:cs="Times New Roman"/>
          <w:sz w:val="24"/>
          <w:szCs w:val="24"/>
        </w:rPr>
        <w:t xml:space="preserve"> Pitkin’s suggestion that </w:t>
      </w:r>
      <w:r w:rsidR="00BD5AD2">
        <w:rPr>
          <w:rFonts w:ascii="Times New Roman" w:hAnsi="Times New Roman"/>
          <w:sz w:val="24"/>
          <w:szCs w:val="24"/>
          <w:lang w:val="en-SG"/>
        </w:rPr>
        <w:t>“method often dictates content</w:t>
      </w:r>
      <w:r w:rsidR="00BD5AD2">
        <w:rPr>
          <w:rFonts w:ascii="Times New Roman" w:hAnsi="Times New Roman"/>
          <w:sz w:val="24"/>
          <w:szCs w:val="24"/>
          <w:lang w:val="en-SG"/>
        </w:rPr>
        <w:t>”</w:t>
      </w:r>
      <w:r w:rsidR="00BD5AD2" w:rsidRPr="00425291">
        <w:rPr>
          <w:rFonts w:ascii="Times New Roman" w:hAnsi="Times New Roman"/>
          <w:sz w:val="24"/>
          <w:szCs w:val="24"/>
          <w:vertAlign w:val="superscript"/>
          <w:lang w:val="en-SG"/>
        </w:rPr>
        <w:footnoteReference w:id="9"/>
      </w:r>
      <w:r w:rsidR="00BD5AD2">
        <w:rPr>
          <w:rFonts w:ascii="Times New Roman" w:hAnsi="Times New Roman"/>
          <w:sz w:val="24"/>
          <w:szCs w:val="24"/>
          <w:lang w:val="en-SG"/>
        </w:rPr>
        <w:t xml:space="preserve"> too strongly.</w:t>
      </w:r>
    </w:p>
    <w:p w:rsidR="008905AA" w:rsidRPr="00501CA3" w:rsidRDefault="008905AA" w:rsidP="001F3C59">
      <w:pPr>
        <w:spacing w:after="0" w:line="240" w:lineRule="auto"/>
        <w:rPr>
          <w:rFonts w:ascii="Times New Roman" w:hAnsi="Times New Roman" w:cs="Times New Roman"/>
          <w:b/>
          <w:sz w:val="24"/>
          <w:szCs w:val="24"/>
        </w:rPr>
      </w:pPr>
    </w:p>
    <w:p w:rsidR="00162991" w:rsidRPr="000C01EA" w:rsidRDefault="00D12AFA" w:rsidP="001F3C59">
      <w:pPr>
        <w:spacing w:after="0" w:line="240" w:lineRule="auto"/>
        <w:rPr>
          <w:rFonts w:ascii="Times New Roman" w:hAnsi="Times New Roman"/>
          <w:b/>
          <w:sz w:val="24"/>
          <w:szCs w:val="24"/>
        </w:rPr>
      </w:pPr>
      <w:r>
        <w:rPr>
          <w:rFonts w:ascii="Times New Roman" w:hAnsi="Times New Roman"/>
          <w:b/>
          <w:sz w:val="24"/>
          <w:szCs w:val="24"/>
        </w:rPr>
        <w:t>Understanding Justice</w:t>
      </w:r>
    </w:p>
    <w:p w:rsidR="00162991" w:rsidRDefault="00162991" w:rsidP="001F3C59">
      <w:pPr>
        <w:spacing w:after="0" w:line="240" w:lineRule="auto"/>
        <w:rPr>
          <w:rFonts w:ascii="Times New Roman" w:hAnsi="Times New Roman"/>
          <w:sz w:val="24"/>
          <w:szCs w:val="24"/>
        </w:rPr>
      </w:pPr>
    </w:p>
    <w:p w:rsidR="007C3C59" w:rsidRDefault="00954B5A" w:rsidP="00954B5A">
      <w:pPr>
        <w:spacing w:after="0" w:line="240" w:lineRule="auto"/>
        <w:rPr>
          <w:rFonts w:ascii="Times New Roman" w:hAnsi="Times New Roman" w:cs="Times New Roman"/>
          <w:sz w:val="24"/>
          <w:szCs w:val="24"/>
        </w:rPr>
      </w:pPr>
      <w:r>
        <w:rPr>
          <w:rFonts w:ascii="Times New Roman" w:hAnsi="Times New Roman"/>
          <w:sz w:val="24"/>
          <w:szCs w:val="24"/>
        </w:rPr>
        <w:tab/>
        <w:t xml:space="preserve">It is of course difficult to impose a linear order on the analysis of a work of which the author herself has proclaimed each </w:t>
      </w:r>
      <w:r w:rsidR="00147E91">
        <w:rPr>
          <w:rFonts w:ascii="Times New Roman" w:hAnsi="Times New Roman"/>
          <w:sz w:val="24"/>
          <w:szCs w:val="24"/>
        </w:rPr>
        <w:t xml:space="preserve">substantive </w:t>
      </w:r>
      <w:r>
        <w:rPr>
          <w:rFonts w:ascii="Times New Roman" w:hAnsi="Times New Roman"/>
          <w:sz w:val="24"/>
          <w:szCs w:val="24"/>
        </w:rPr>
        <w:t>topic to be, “</w:t>
      </w:r>
      <w:r>
        <w:rPr>
          <w:rFonts w:ascii="Times New Roman" w:hAnsi="Times New Roman" w:cs="Times New Roman"/>
          <w:sz w:val="24"/>
          <w:szCs w:val="24"/>
        </w:rPr>
        <w:t>quite self-contained,” and, “</w:t>
      </w:r>
      <w:r w:rsidRPr="00954B5A">
        <w:rPr>
          <w:rFonts w:ascii="Times New Roman" w:hAnsi="Times New Roman" w:cs="Times New Roman"/>
          <w:sz w:val="24"/>
          <w:szCs w:val="24"/>
        </w:rPr>
        <w:t>stemming in different directions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954B5A">
        <w:rPr>
          <w:rFonts w:ascii="Times New Roman" w:hAnsi="Times New Roman" w:cs="Times New Roman"/>
          <w:sz w:val="24"/>
          <w:szCs w:val="24"/>
        </w:rPr>
        <w:t xml:space="preserve"> </w:t>
      </w:r>
      <w:r>
        <w:rPr>
          <w:rFonts w:ascii="Times New Roman" w:hAnsi="Times New Roman" w:cs="Times New Roman"/>
          <w:sz w:val="24"/>
          <w:szCs w:val="24"/>
        </w:rPr>
        <w:t xml:space="preserve">Nevertheless we begin our textual analysis with Pitkin’s discussion on the concept of justice because </w:t>
      </w:r>
      <w:r w:rsidR="009C3C35">
        <w:rPr>
          <w:rFonts w:ascii="Times New Roman" w:hAnsi="Times New Roman" w:cs="Times New Roman"/>
          <w:sz w:val="24"/>
          <w:szCs w:val="24"/>
        </w:rPr>
        <w:t>it provides a fou</w:t>
      </w:r>
      <w:r w:rsidR="00147E91">
        <w:rPr>
          <w:rFonts w:ascii="Times New Roman" w:hAnsi="Times New Roman" w:cs="Times New Roman"/>
          <w:sz w:val="24"/>
          <w:szCs w:val="24"/>
        </w:rPr>
        <w:t>ndational statement on her ideas</w:t>
      </w:r>
      <w:r w:rsidR="007F44BC">
        <w:rPr>
          <w:rFonts w:ascii="Times New Roman" w:hAnsi="Times New Roman" w:cs="Times New Roman"/>
          <w:sz w:val="24"/>
          <w:szCs w:val="24"/>
        </w:rPr>
        <w:t xml:space="preserve"> on</w:t>
      </w:r>
      <w:r w:rsidR="009C3C35">
        <w:rPr>
          <w:rFonts w:ascii="Times New Roman" w:hAnsi="Times New Roman" w:cs="Times New Roman"/>
          <w:sz w:val="24"/>
          <w:szCs w:val="24"/>
        </w:rPr>
        <w:t xml:space="preserve"> </w:t>
      </w:r>
      <w:r w:rsidR="004D1D13">
        <w:rPr>
          <w:rFonts w:ascii="Times New Roman" w:hAnsi="Times New Roman" w:cs="Times New Roman"/>
          <w:sz w:val="24"/>
          <w:szCs w:val="24"/>
        </w:rPr>
        <w:t xml:space="preserve">the </w:t>
      </w:r>
      <w:r w:rsidR="009C3C35">
        <w:rPr>
          <w:rFonts w:ascii="Times New Roman" w:hAnsi="Times New Roman" w:cs="Times New Roman"/>
          <w:sz w:val="24"/>
          <w:szCs w:val="24"/>
        </w:rPr>
        <w:t xml:space="preserve">standards </w:t>
      </w:r>
      <w:r w:rsidR="004D1D13">
        <w:rPr>
          <w:rFonts w:ascii="Times New Roman" w:hAnsi="Times New Roman" w:cs="Times New Roman"/>
          <w:sz w:val="24"/>
          <w:szCs w:val="24"/>
        </w:rPr>
        <w:t xml:space="preserve">inherent in the meaning of some concepts </w:t>
      </w:r>
      <w:r w:rsidR="009C3C35">
        <w:rPr>
          <w:rFonts w:ascii="Times New Roman" w:hAnsi="Times New Roman" w:cs="Times New Roman"/>
          <w:sz w:val="24"/>
          <w:szCs w:val="24"/>
        </w:rPr>
        <w:t>and the commitment i</w:t>
      </w:r>
      <w:r w:rsidR="005B2EB1">
        <w:rPr>
          <w:rFonts w:ascii="Times New Roman" w:hAnsi="Times New Roman" w:cs="Times New Roman"/>
          <w:sz w:val="24"/>
          <w:szCs w:val="24"/>
        </w:rPr>
        <w:t>mplied</w:t>
      </w:r>
      <w:r w:rsidR="009C3C35">
        <w:rPr>
          <w:rFonts w:ascii="Times New Roman" w:hAnsi="Times New Roman" w:cs="Times New Roman"/>
          <w:sz w:val="24"/>
          <w:szCs w:val="24"/>
        </w:rPr>
        <w:t xml:space="preserve"> in using those concepts</w:t>
      </w:r>
      <w:r w:rsidRPr="00954B5A">
        <w:rPr>
          <w:rFonts w:ascii="Times New Roman" w:hAnsi="Times New Roman" w:cs="Times New Roman"/>
          <w:sz w:val="24"/>
          <w:szCs w:val="24"/>
        </w:rPr>
        <w:t>.</w:t>
      </w:r>
      <w:r w:rsidR="003B364E">
        <w:rPr>
          <w:rFonts w:ascii="Times New Roman" w:hAnsi="Times New Roman" w:cs="Times New Roman"/>
          <w:sz w:val="24"/>
          <w:szCs w:val="24"/>
        </w:rPr>
        <w:t xml:space="preserve"> </w:t>
      </w:r>
      <w:r w:rsidR="00585B58">
        <w:rPr>
          <w:rFonts w:ascii="Times New Roman" w:hAnsi="Times New Roman" w:cs="Times New Roman"/>
          <w:sz w:val="24"/>
          <w:szCs w:val="24"/>
        </w:rPr>
        <w:t>Pitkin first enunciates the salience of standards in her discussion of Wittgenstein’s treatment of the concept of ‘understanding’</w:t>
      </w:r>
      <w:r w:rsidR="00373EF7">
        <w:rPr>
          <w:rFonts w:ascii="Times New Roman" w:hAnsi="Times New Roman" w:cs="Times New Roman"/>
          <w:sz w:val="24"/>
          <w:szCs w:val="24"/>
        </w:rPr>
        <w:t xml:space="preserve"> and what it means to say that one understands</w:t>
      </w:r>
      <w:r w:rsidR="00BD5D0A">
        <w:rPr>
          <w:rFonts w:ascii="Times New Roman" w:hAnsi="Times New Roman" w:cs="Times New Roman"/>
          <w:sz w:val="24"/>
          <w:szCs w:val="24"/>
        </w:rPr>
        <w:t>. There, the puzzle surrounding the meaning of that concept is clarified by Wittgenstein’s distinction between what Pitkin calls the ‘labelling’ and the ‘signalling’ function</w:t>
      </w:r>
      <w:r w:rsidR="0014650F">
        <w:rPr>
          <w:rFonts w:ascii="Times New Roman" w:hAnsi="Times New Roman" w:cs="Times New Roman"/>
          <w:sz w:val="24"/>
          <w:szCs w:val="24"/>
        </w:rPr>
        <w:t>s</w:t>
      </w:r>
      <w:r w:rsidR="00BD5D0A">
        <w:rPr>
          <w:rFonts w:ascii="Times New Roman" w:hAnsi="Times New Roman" w:cs="Times New Roman"/>
          <w:sz w:val="24"/>
          <w:szCs w:val="24"/>
        </w:rPr>
        <w:t xml:space="preserve"> of a concept. </w:t>
      </w:r>
      <w:r w:rsidR="00797128">
        <w:rPr>
          <w:rFonts w:ascii="Times New Roman" w:hAnsi="Times New Roman" w:cs="Times New Roman"/>
          <w:sz w:val="24"/>
          <w:szCs w:val="24"/>
        </w:rPr>
        <w:t>But more importantly, s</w:t>
      </w:r>
      <w:r w:rsidR="00585B58">
        <w:rPr>
          <w:rFonts w:ascii="Times New Roman" w:hAnsi="Times New Roman" w:cs="Times New Roman"/>
          <w:sz w:val="24"/>
          <w:szCs w:val="24"/>
        </w:rPr>
        <w:t xml:space="preserve">he applies </w:t>
      </w:r>
      <w:r w:rsidR="00BD5D0A">
        <w:rPr>
          <w:rFonts w:ascii="Times New Roman" w:hAnsi="Times New Roman" w:cs="Times New Roman"/>
          <w:sz w:val="24"/>
          <w:szCs w:val="24"/>
        </w:rPr>
        <w:t>this same distinction</w:t>
      </w:r>
      <w:r w:rsidR="007C3C59">
        <w:rPr>
          <w:rFonts w:ascii="Times New Roman" w:hAnsi="Times New Roman" w:cs="Times New Roman"/>
          <w:sz w:val="24"/>
          <w:szCs w:val="24"/>
        </w:rPr>
        <w:t xml:space="preserve"> later in the work to political concepts such as </w:t>
      </w:r>
      <w:r w:rsidR="00AF0C27">
        <w:rPr>
          <w:rFonts w:ascii="Times New Roman" w:hAnsi="Times New Roman" w:cs="Times New Roman"/>
          <w:sz w:val="24"/>
          <w:szCs w:val="24"/>
        </w:rPr>
        <w:t>‘</w:t>
      </w:r>
      <w:r w:rsidR="007C3C59">
        <w:rPr>
          <w:rFonts w:ascii="Times New Roman" w:hAnsi="Times New Roman" w:cs="Times New Roman"/>
          <w:sz w:val="24"/>
          <w:szCs w:val="24"/>
        </w:rPr>
        <w:t>justice</w:t>
      </w:r>
      <w:r w:rsidR="00AF0C27">
        <w:rPr>
          <w:rFonts w:ascii="Times New Roman" w:hAnsi="Times New Roman" w:cs="Times New Roman"/>
          <w:sz w:val="24"/>
          <w:szCs w:val="24"/>
        </w:rPr>
        <w:t>’</w:t>
      </w:r>
      <w:r w:rsidR="00A27A04">
        <w:rPr>
          <w:rFonts w:ascii="Times New Roman" w:hAnsi="Times New Roman" w:cs="Times New Roman"/>
          <w:sz w:val="24"/>
          <w:szCs w:val="24"/>
        </w:rPr>
        <w:t xml:space="preserve"> and </w:t>
      </w:r>
      <w:r w:rsidR="00AF0C27">
        <w:rPr>
          <w:rFonts w:ascii="Times New Roman" w:hAnsi="Times New Roman" w:cs="Times New Roman"/>
          <w:sz w:val="24"/>
          <w:szCs w:val="24"/>
        </w:rPr>
        <w:t>‘</w:t>
      </w:r>
      <w:r w:rsidR="00A27A04">
        <w:rPr>
          <w:rFonts w:ascii="Times New Roman" w:hAnsi="Times New Roman" w:cs="Times New Roman"/>
          <w:sz w:val="24"/>
          <w:szCs w:val="24"/>
        </w:rPr>
        <w:t>the political</w:t>
      </w:r>
      <w:r w:rsidR="00AF0C27">
        <w:rPr>
          <w:rFonts w:ascii="Times New Roman" w:hAnsi="Times New Roman" w:cs="Times New Roman"/>
          <w:sz w:val="24"/>
          <w:szCs w:val="24"/>
        </w:rPr>
        <w:t>’</w:t>
      </w:r>
      <w:r w:rsidR="00797128">
        <w:rPr>
          <w:rFonts w:ascii="Times New Roman" w:hAnsi="Times New Roman" w:cs="Times New Roman"/>
          <w:sz w:val="24"/>
          <w:szCs w:val="24"/>
        </w:rPr>
        <w:t xml:space="preserve"> and</w:t>
      </w:r>
      <w:r w:rsidR="00373EF7">
        <w:rPr>
          <w:rFonts w:ascii="Times New Roman" w:hAnsi="Times New Roman" w:cs="Times New Roman"/>
          <w:sz w:val="24"/>
          <w:szCs w:val="24"/>
        </w:rPr>
        <w:t xml:space="preserve"> </w:t>
      </w:r>
      <w:r w:rsidR="00797128">
        <w:rPr>
          <w:rFonts w:ascii="Times New Roman" w:hAnsi="Times New Roman" w:cs="Times New Roman"/>
          <w:sz w:val="24"/>
          <w:szCs w:val="24"/>
        </w:rPr>
        <w:t>thereby uncovers</w:t>
      </w:r>
      <w:r w:rsidR="00373EF7">
        <w:rPr>
          <w:rFonts w:ascii="Times New Roman" w:hAnsi="Times New Roman" w:cs="Times New Roman"/>
          <w:sz w:val="24"/>
          <w:szCs w:val="24"/>
        </w:rPr>
        <w:t xml:space="preserve"> the normative content implied </w:t>
      </w:r>
      <w:r w:rsidR="000E150D">
        <w:rPr>
          <w:rFonts w:ascii="Times New Roman" w:hAnsi="Times New Roman" w:cs="Times New Roman"/>
          <w:sz w:val="24"/>
          <w:szCs w:val="24"/>
        </w:rPr>
        <w:t>by their ordinary uses.</w:t>
      </w:r>
    </w:p>
    <w:p w:rsidR="00535146" w:rsidRDefault="004D1D13" w:rsidP="00BD7C9B">
      <w:pPr>
        <w:spacing w:after="0" w:line="240" w:lineRule="auto"/>
        <w:rPr>
          <w:rFonts w:ascii="Times New Roman" w:hAnsi="Times New Roman"/>
          <w:sz w:val="24"/>
          <w:szCs w:val="24"/>
        </w:rPr>
      </w:pPr>
      <w:r>
        <w:rPr>
          <w:rFonts w:ascii="Times New Roman" w:hAnsi="Times New Roman"/>
          <w:sz w:val="24"/>
          <w:szCs w:val="24"/>
        </w:rPr>
        <w:tab/>
        <w:t>Pitkin begins by introducing the familiar dialogue in Plato’s Republic between Socra</w:t>
      </w:r>
      <w:r w:rsidR="00147E91">
        <w:rPr>
          <w:rFonts w:ascii="Times New Roman" w:hAnsi="Times New Roman"/>
          <w:sz w:val="24"/>
          <w:szCs w:val="24"/>
        </w:rPr>
        <w:t>tes and Thrasymachus. In it,</w:t>
      </w:r>
      <w:r>
        <w:rPr>
          <w:rFonts w:ascii="Times New Roman" w:hAnsi="Times New Roman"/>
          <w:sz w:val="24"/>
          <w:szCs w:val="24"/>
        </w:rPr>
        <w:t xml:space="preserve"> Thrasymachus contradicts Socrates’ traditional definition of the concept of justice by suggesting that justice is simply that which serves the interests of the powerful in society. Socrates</w:t>
      </w:r>
      <w:r w:rsidR="00147E91">
        <w:rPr>
          <w:rFonts w:ascii="Times New Roman" w:hAnsi="Times New Roman"/>
          <w:sz w:val="24"/>
          <w:szCs w:val="24"/>
        </w:rPr>
        <w:t>’ simplified definition on the other hand</w:t>
      </w:r>
      <w:r>
        <w:rPr>
          <w:rFonts w:ascii="Times New Roman" w:hAnsi="Times New Roman"/>
          <w:sz w:val="24"/>
          <w:szCs w:val="24"/>
        </w:rPr>
        <w:t>,</w:t>
      </w:r>
      <w:r w:rsidR="00147E91">
        <w:rPr>
          <w:rFonts w:ascii="Times New Roman" w:hAnsi="Times New Roman"/>
          <w:sz w:val="24"/>
          <w:szCs w:val="24"/>
        </w:rPr>
        <w:t xml:space="preserve"> is</w:t>
      </w:r>
      <w:r>
        <w:rPr>
          <w:rFonts w:ascii="Times New Roman" w:hAnsi="Times New Roman"/>
          <w:sz w:val="24"/>
          <w:szCs w:val="24"/>
        </w:rPr>
        <w:t xml:space="preserve"> that justice is every person doing what is appropriate to her as an individual member of </w:t>
      </w:r>
      <w:r w:rsidR="00BE56FE">
        <w:rPr>
          <w:rFonts w:ascii="Times New Roman" w:hAnsi="Times New Roman"/>
          <w:sz w:val="24"/>
          <w:szCs w:val="24"/>
        </w:rPr>
        <w:t>a collective</w:t>
      </w:r>
      <w:r>
        <w:rPr>
          <w:rFonts w:ascii="Times New Roman" w:hAnsi="Times New Roman"/>
          <w:sz w:val="24"/>
          <w:szCs w:val="24"/>
        </w:rPr>
        <w:t>.</w:t>
      </w:r>
      <w:r w:rsidR="00AF7185">
        <w:rPr>
          <w:rFonts w:ascii="Times New Roman" w:hAnsi="Times New Roman"/>
          <w:sz w:val="24"/>
          <w:szCs w:val="24"/>
        </w:rPr>
        <w:t xml:space="preserve"> Pitkin is correct to point out that this </w:t>
      </w:r>
      <w:r w:rsidR="00BE56FE">
        <w:rPr>
          <w:rFonts w:ascii="Times New Roman" w:hAnsi="Times New Roman"/>
          <w:sz w:val="24"/>
          <w:szCs w:val="24"/>
        </w:rPr>
        <w:t>dialogue</w:t>
      </w:r>
      <w:r w:rsidR="00AF7185">
        <w:rPr>
          <w:rFonts w:ascii="Times New Roman" w:hAnsi="Times New Roman"/>
          <w:sz w:val="24"/>
          <w:szCs w:val="24"/>
        </w:rPr>
        <w:t xml:space="preserve"> is </w:t>
      </w:r>
      <w:r w:rsidR="00BE56FE">
        <w:rPr>
          <w:rFonts w:ascii="Times New Roman" w:hAnsi="Times New Roman"/>
          <w:sz w:val="24"/>
          <w:szCs w:val="24"/>
        </w:rPr>
        <w:t xml:space="preserve">an iconic one in the history of </w:t>
      </w:r>
      <w:r w:rsidR="00AF7185">
        <w:rPr>
          <w:rFonts w:ascii="Times New Roman" w:hAnsi="Times New Roman"/>
          <w:sz w:val="24"/>
          <w:szCs w:val="24"/>
        </w:rPr>
        <w:t xml:space="preserve">political theory and has </w:t>
      </w:r>
      <w:r w:rsidR="00BE56FE">
        <w:rPr>
          <w:rFonts w:ascii="Times New Roman" w:hAnsi="Times New Roman"/>
          <w:sz w:val="24"/>
          <w:szCs w:val="24"/>
        </w:rPr>
        <w:t>many times</w:t>
      </w:r>
      <w:r w:rsidR="00AF7185">
        <w:rPr>
          <w:rFonts w:ascii="Times New Roman" w:hAnsi="Times New Roman"/>
          <w:sz w:val="24"/>
          <w:szCs w:val="24"/>
        </w:rPr>
        <w:t xml:space="preserve"> been taken as an exemplar of the </w:t>
      </w:r>
      <w:r w:rsidR="00BE56FE">
        <w:rPr>
          <w:rFonts w:ascii="Times New Roman" w:hAnsi="Times New Roman"/>
          <w:sz w:val="24"/>
          <w:szCs w:val="24"/>
        </w:rPr>
        <w:t>fundamental problem of incommensurable arguments in moral and political discourse.</w:t>
      </w:r>
      <w:r w:rsidR="00BE56FE" w:rsidRPr="00BE56FE">
        <w:rPr>
          <w:rFonts w:ascii="Times New Roman" w:hAnsi="Times New Roman"/>
          <w:sz w:val="24"/>
          <w:szCs w:val="24"/>
        </w:rPr>
        <w:t xml:space="preserve"> </w:t>
      </w:r>
      <w:r w:rsidR="00BE56FE">
        <w:rPr>
          <w:rFonts w:ascii="Times New Roman" w:hAnsi="Times New Roman"/>
          <w:sz w:val="24"/>
          <w:szCs w:val="24"/>
        </w:rPr>
        <w:t>“[T]</w:t>
      </w:r>
      <w:r w:rsidR="00BE56FE" w:rsidRPr="008322CF">
        <w:rPr>
          <w:rFonts w:ascii="Times New Roman" w:hAnsi="Times New Roman"/>
          <w:sz w:val="24"/>
          <w:szCs w:val="24"/>
        </w:rPr>
        <w:t xml:space="preserve">hey </w:t>
      </w:r>
      <w:r w:rsidR="00BE56FE">
        <w:rPr>
          <w:rFonts w:ascii="Times New Roman" w:hAnsi="Times New Roman"/>
          <w:sz w:val="24"/>
          <w:szCs w:val="24"/>
        </w:rPr>
        <w:t>dis</w:t>
      </w:r>
      <w:r w:rsidR="00BE56FE" w:rsidRPr="008322CF">
        <w:rPr>
          <w:rFonts w:ascii="Times New Roman" w:hAnsi="Times New Roman"/>
          <w:sz w:val="24"/>
          <w:szCs w:val="24"/>
        </w:rPr>
        <w:t xml:space="preserve">agree </w:t>
      </w:r>
      <w:r w:rsidR="00BE56FE" w:rsidRPr="00BE56FE">
        <w:rPr>
          <w:rFonts w:ascii="Times New Roman" w:hAnsi="Times New Roman"/>
          <w:i/>
          <w:sz w:val="24"/>
          <w:szCs w:val="24"/>
        </w:rPr>
        <w:t>so</w:t>
      </w:r>
      <w:r w:rsidR="00BE56FE" w:rsidRPr="008322CF">
        <w:rPr>
          <w:rFonts w:ascii="Times New Roman" w:hAnsi="Times New Roman"/>
          <w:sz w:val="24"/>
          <w:szCs w:val="24"/>
        </w:rPr>
        <w:t xml:space="preserve"> fundamentally that they do not really </w:t>
      </w:r>
      <w:r w:rsidR="00BE56FE" w:rsidRPr="00BE56FE">
        <w:rPr>
          <w:rFonts w:ascii="Times New Roman" w:hAnsi="Times New Roman"/>
          <w:i/>
          <w:sz w:val="24"/>
          <w:szCs w:val="24"/>
        </w:rPr>
        <w:t>disagree</w:t>
      </w:r>
      <w:r w:rsidR="00BE56FE" w:rsidRPr="008322CF">
        <w:rPr>
          <w:rFonts w:ascii="Times New Roman" w:hAnsi="Times New Roman"/>
          <w:sz w:val="24"/>
          <w:szCs w:val="24"/>
        </w:rPr>
        <w:t xml:space="preserve"> at all. Rather, they seem to be addressing and answering different questions, and their arguments never really meet.”</w:t>
      </w:r>
      <w:r w:rsidR="00BE56FE">
        <w:rPr>
          <w:rStyle w:val="FootnoteReference"/>
          <w:rFonts w:ascii="Times New Roman" w:hAnsi="Times New Roman"/>
          <w:sz w:val="24"/>
          <w:szCs w:val="24"/>
        </w:rPr>
        <w:footnoteReference w:id="11"/>
      </w:r>
      <w:r w:rsidR="00BE56FE">
        <w:rPr>
          <w:rFonts w:ascii="Times New Roman" w:hAnsi="Times New Roman"/>
          <w:sz w:val="24"/>
          <w:szCs w:val="24"/>
        </w:rPr>
        <w:t xml:space="preserve"> While Socrates seems to be trying to tell us what the word ‘justice’ means, Thrasymachus seems to be </w:t>
      </w:r>
      <w:r w:rsidR="00BE56FE" w:rsidRPr="008322CF">
        <w:rPr>
          <w:rFonts w:ascii="Times New Roman" w:hAnsi="Times New Roman"/>
          <w:sz w:val="24"/>
          <w:szCs w:val="24"/>
        </w:rPr>
        <w:t>“</w:t>
      </w:r>
      <w:r w:rsidR="00BE56FE">
        <w:rPr>
          <w:rFonts w:ascii="Times New Roman" w:hAnsi="Times New Roman"/>
          <w:sz w:val="24"/>
          <w:szCs w:val="24"/>
        </w:rPr>
        <w:t xml:space="preserve">making </w:t>
      </w:r>
      <w:r w:rsidR="00BE56FE" w:rsidRPr="008322CF">
        <w:rPr>
          <w:rFonts w:ascii="Times New Roman" w:hAnsi="Times New Roman"/>
          <w:sz w:val="24"/>
          <w:szCs w:val="24"/>
        </w:rPr>
        <w:t>a kind of sociological observation about things which people call “just” or “unjust”</w:t>
      </w:r>
      <w:r w:rsidR="00BE56FE">
        <w:rPr>
          <w:rFonts w:ascii="Times New Roman" w:hAnsi="Times New Roman"/>
          <w:sz w:val="24"/>
          <w:szCs w:val="24"/>
        </w:rPr>
        <w:t>.”</w:t>
      </w:r>
      <w:r w:rsidR="00BE56FE">
        <w:rPr>
          <w:rStyle w:val="FootnoteReference"/>
          <w:rFonts w:ascii="Times New Roman" w:hAnsi="Times New Roman"/>
          <w:sz w:val="24"/>
          <w:szCs w:val="24"/>
        </w:rPr>
        <w:footnoteReference w:id="12"/>
      </w:r>
      <w:r w:rsidR="00BE56FE">
        <w:rPr>
          <w:rFonts w:ascii="Times New Roman" w:hAnsi="Times New Roman"/>
          <w:sz w:val="24"/>
          <w:szCs w:val="24"/>
        </w:rPr>
        <w:t xml:space="preserve"> </w:t>
      </w:r>
    </w:p>
    <w:p w:rsidR="003872AC" w:rsidRDefault="00AE2E6B" w:rsidP="003872AC">
      <w:pPr>
        <w:spacing w:after="0" w:line="240" w:lineRule="auto"/>
        <w:ind w:firstLine="720"/>
        <w:rPr>
          <w:rFonts w:ascii="Times New Roman" w:hAnsi="Times New Roman"/>
          <w:sz w:val="24"/>
          <w:szCs w:val="24"/>
        </w:rPr>
      </w:pPr>
      <w:r>
        <w:rPr>
          <w:rFonts w:ascii="Times New Roman" w:hAnsi="Times New Roman"/>
          <w:sz w:val="24"/>
          <w:szCs w:val="24"/>
        </w:rPr>
        <w:t>O</w:t>
      </w:r>
      <w:r w:rsidR="007B57C0">
        <w:rPr>
          <w:rFonts w:ascii="Times New Roman" w:hAnsi="Times New Roman"/>
          <w:sz w:val="24"/>
          <w:szCs w:val="24"/>
        </w:rPr>
        <w:t xml:space="preserve">ne might </w:t>
      </w:r>
      <w:r w:rsidR="00D01018">
        <w:rPr>
          <w:rFonts w:ascii="Times New Roman" w:hAnsi="Times New Roman"/>
          <w:sz w:val="24"/>
          <w:szCs w:val="24"/>
        </w:rPr>
        <w:t>therefore</w:t>
      </w:r>
      <w:r w:rsidR="007B57C0">
        <w:rPr>
          <w:rFonts w:ascii="Times New Roman" w:hAnsi="Times New Roman"/>
          <w:sz w:val="24"/>
          <w:szCs w:val="24"/>
        </w:rPr>
        <w:t xml:space="preserve"> argue that the dispute here really</w:t>
      </w:r>
      <w:r>
        <w:rPr>
          <w:rFonts w:ascii="Times New Roman" w:hAnsi="Times New Roman"/>
          <w:sz w:val="24"/>
          <w:szCs w:val="24"/>
        </w:rPr>
        <w:t xml:space="preserve"> arises out of the fact</w:t>
      </w:r>
      <w:r w:rsidR="007B57C0">
        <w:rPr>
          <w:rFonts w:ascii="Times New Roman" w:hAnsi="Times New Roman"/>
          <w:sz w:val="24"/>
          <w:szCs w:val="24"/>
        </w:rPr>
        <w:t xml:space="preserve"> that Socrates is speaking from within traditional premises and assumptions about justice and Thrasymachus is speaking from the outside of those accepted premises. That is to say, </w:t>
      </w:r>
      <w:r w:rsidR="003872AC">
        <w:rPr>
          <w:rFonts w:ascii="Times New Roman" w:hAnsi="Times New Roman"/>
          <w:sz w:val="24"/>
          <w:szCs w:val="24"/>
        </w:rPr>
        <w:t xml:space="preserve">even though both </w:t>
      </w:r>
      <w:r w:rsidR="00F52B74">
        <w:rPr>
          <w:rFonts w:ascii="Times New Roman" w:hAnsi="Times New Roman"/>
          <w:sz w:val="24"/>
          <w:szCs w:val="24"/>
        </w:rPr>
        <w:t>we</w:t>
      </w:r>
      <w:r w:rsidR="0088434E">
        <w:rPr>
          <w:rFonts w:ascii="Times New Roman" w:hAnsi="Times New Roman"/>
          <w:sz w:val="24"/>
          <w:szCs w:val="24"/>
        </w:rPr>
        <w:t>re</w:t>
      </w:r>
      <w:r w:rsidR="00F52B74">
        <w:rPr>
          <w:rFonts w:ascii="Times New Roman" w:hAnsi="Times New Roman"/>
          <w:sz w:val="24"/>
          <w:szCs w:val="24"/>
        </w:rPr>
        <w:t xml:space="preserve"> </w:t>
      </w:r>
      <w:r w:rsidR="00F52B74">
        <w:rPr>
          <w:rFonts w:ascii="Times New Roman" w:hAnsi="Times New Roman"/>
          <w:sz w:val="24"/>
          <w:szCs w:val="24"/>
        </w:rPr>
        <w:lastRenderedPageBreak/>
        <w:t>socialised</w:t>
      </w:r>
      <w:r w:rsidR="003872AC">
        <w:rPr>
          <w:rFonts w:ascii="Times New Roman" w:hAnsi="Times New Roman"/>
          <w:sz w:val="24"/>
          <w:szCs w:val="24"/>
        </w:rPr>
        <w:t xml:space="preserve"> in the same society and learnt to use the concept in the </w:t>
      </w:r>
      <w:r w:rsidR="00BA39DF">
        <w:rPr>
          <w:rFonts w:ascii="Times New Roman" w:hAnsi="Times New Roman"/>
          <w:sz w:val="24"/>
          <w:szCs w:val="24"/>
        </w:rPr>
        <w:t xml:space="preserve">same </w:t>
      </w:r>
      <w:r w:rsidR="003872AC">
        <w:rPr>
          <w:rFonts w:ascii="Times New Roman" w:hAnsi="Times New Roman"/>
          <w:sz w:val="24"/>
          <w:szCs w:val="24"/>
        </w:rPr>
        <w:t xml:space="preserve">language games, </w:t>
      </w:r>
      <w:r w:rsidR="007B57C0">
        <w:rPr>
          <w:rFonts w:ascii="Times New Roman" w:hAnsi="Times New Roman"/>
          <w:sz w:val="24"/>
          <w:szCs w:val="24"/>
        </w:rPr>
        <w:t>Socrates accepts at fa</w:t>
      </w:r>
      <w:r w:rsidR="00972843">
        <w:rPr>
          <w:rFonts w:ascii="Times New Roman" w:hAnsi="Times New Roman"/>
          <w:sz w:val="24"/>
          <w:szCs w:val="24"/>
        </w:rPr>
        <w:t>ce value</w:t>
      </w:r>
      <w:r w:rsidR="007B57C0">
        <w:rPr>
          <w:rFonts w:ascii="Times New Roman" w:hAnsi="Times New Roman"/>
          <w:sz w:val="24"/>
          <w:szCs w:val="24"/>
        </w:rPr>
        <w:t xml:space="preserve"> the conceptual framework in which the concept traditional</w:t>
      </w:r>
      <w:r w:rsidR="00D55AEB">
        <w:rPr>
          <w:rFonts w:ascii="Times New Roman" w:hAnsi="Times New Roman"/>
          <w:sz w:val="24"/>
          <w:szCs w:val="24"/>
        </w:rPr>
        <w:t>ly</w:t>
      </w:r>
      <w:r w:rsidR="007B57C0">
        <w:rPr>
          <w:rFonts w:ascii="Times New Roman" w:hAnsi="Times New Roman"/>
          <w:sz w:val="24"/>
          <w:szCs w:val="24"/>
        </w:rPr>
        <w:t xml:space="preserve"> resid</w:t>
      </w:r>
      <w:r w:rsidR="00F06762">
        <w:rPr>
          <w:rFonts w:ascii="Times New Roman" w:hAnsi="Times New Roman"/>
          <w:sz w:val="24"/>
          <w:szCs w:val="24"/>
        </w:rPr>
        <w:t>es and Thrasymachus rejects it</w:t>
      </w:r>
      <w:r w:rsidR="007B57C0">
        <w:rPr>
          <w:rFonts w:ascii="Times New Roman" w:hAnsi="Times New Roman"/>
          <w:sz w:val="24"/>
          <w:szCs w:val="24"/>
        </w:rPr>
        <w:t>.</w:t>
      </w:r>
      <w:r w:rsidR="00943352" w:rsidRPr="00943352">
        <w:rPr>
          <w:rFonts w:ascii="Times New Roman" w:hAnsi="Times New Roman"/>
          <w:sz w:val="24"/>
          <w:szCs w:val="24"/>
        </w:rPr>
        <w:t xml:space="preserve"> </w:t>
      </w:r>
      <w:r w:rsidR="00943352">
        <w:rPr>
          <w:rFonts w:ascii="Times New Roman" w:hAnsi="Times New Roman"/>
          <w:sz w:val="24"/>
          <w:szCs w:val="24"/>
        </w:rPr>
        <w:t>Pitkin argues that Socrates speaks from within the signa</w:t>
      </w:r>
      <w:r w:rsidR="00607AD9">
        <w:rPr>
          <w:rFonts w:ascii="Times New Roman" w:hAnsi="Times New Roman"/>
          <w:sz w:val="24"/>
          <w:szCs w:val="24"/>
        </w:rPr>
        <w:t>l</w:t>
      </w:r>
      <w:r w:rsidR="00943352">
        <w:rPr>
          <w:rFonts w:ascii="Times New Roman" w:hAnsi="Times New Roman"/>
          <w:sz w:val="24"/>
          <w:szCs w:val="24"/>
        </w:rPr>
        <w:t xml:space="preserve">ling function of the concept of justice, carrying the full weight of the commitment inherent in using that word. Thrasymachus on the other hand, suspends this commitment, confining himself to </w:t>
      </w:r>
      <w:r w:rsidR="0077104B">
        <w:rPr>
          <w:rFonts w:ascii="Times New Roman" w:hAnsi="Times New Roman"/>
          <w:sz w:val="24"/>
          <w:szCs w:val="24"/>
        </w:rPr>
        <w:t xml:space="preserve">just </w:t>
      </w:r>
      <w:r w:rsidR="00943352">
        <w:rPr>
          <w:rFonts w:ascii="Times New Roman" w:hAnsi="Times New Roman"/>
          <w:sz w:val="24"/>
          <w:szCs w:val="24"/>
        </w:rPr>
        <w:t>the label</w:t>
      </w:r>
      <w:r w:rsidR="00607AD9">
        <w:rPr>
          <w:rFonts w:ascii="Times New Roman" w:hAnsi="Times New Roman"/>
          <w:sz w:val="24"/>
          <w:szCs w:val="24"/>
        </w:rPr>
        <w:t>l</w:t>
      </w:r>
      <w:r w:rsidR="00943352">
        <w:rPr>
          <w:rFonts w:ascii="Times New Roman" w:hAnsi="Times New Roman"/>
          <w:sz w:val="24"/>
          <w:szCs w:val="24"/>
        </w:rPr>
        <w:t>ing function of the word in order to speak about ‘what other people call justice.’</w:t>
      </w:r>
      <w:r w:rsidR="008F1EC7">
        <w:rPr>
          <w:rFonts w:ascii="Times New Roman" w:hAnsi="Times New Roman"/>
          <w:sz w:val="24"/>
          <w:szCs w:val="24"/>
        </w:rPr>
        <w:t xml:space="preserve"> </w:t>
      </w:r>
      <w:r w:rsidR="00943352" w:rsidRPr="0040667E">
        <w:rPr>
          <w:rFonts w:ascii="Times New Roman" w:hAnsi="Times New Roman"/>
          <w:sz w:val="24"/>
          <w:szCs w:val="24"/>
        </w:rPr>
        <w:t>“Part of his point is that other people are not aware of the cultural hypocrisy as he is, and that they therefore would not say what he says. Thrasymachus, then, refuses to step inside the concept of justice and take on the burden, the weight, of what is normally guaranteed or claimed in uttering it. He wants to question precisely those convention</w:t>
      </w:r>
      <w:r w:rsidR="00943352">
        <w:rPr>
          <w:rFonts w:ascii="Times New Roman" w:hAnsi="Times New Roman"/>
          <w:sz w:val="24"/>
          <w:szCs w:val="24"/>
        </w:rPr>
        <w:t>s</w:t>
      </w:r>
      <w:r w:rsidR="00943352" w:rsidRPr="0040667E">
        <w:rPr>
          <w:rFonts w:ascii="Times New Roman" w:hAnsi="Times New Roman"/>
          <w:sz w:val="24"/>
          <w:szCs w:val="24"/>
        </w:rPr>
        <w:t>.”</w:t>
      </w:r>
      <w:r w:rsidR="00943352">
        <w:rPr>
          <w:rStyle w:val="FootnoteReference"/>
          <w:rFonts w:ascii="Times New Roman" w:hAnsi="Times New Roman"/>
          <w:sz w:val="24"/>
          <w:szCs w:val="24"/>
        </w:rPr>
        <w:footnoteReference w:id="13"/>
      </w:r>
      <w:r w:rsidR="00A012C7">
        <w:rPr>
          <w:rFonts w:ascii="Times New Roman" w:hAnsi="Times New Roman"/>
          <w:sz w:val="24"/>
          <w:szCs w:val="24"/>
        </w:rPr>
        <w:t xml:space="preserve"> </w:t>
      </w:r>
      <w:r w:rsidR="003872AC">
        <w:rPr>
          <w:rFonts w:ascii="Times New Roman" w:hAnsi="Times New Roman"/>
          <w:sz w:val="24"/>
          <w:szCs w:val="24"/>
        </w:rPr>
        <w:t xml:space="preserve"> The dispute then does not arise from differing uses of the concept’s labelling function</w:t>
      </w:r>
      <w:r w:rsidR="0077104B">
        <w:rPr>
          <w:rFonts w:ascii="Times New Roman" w:hAnsi="Times New Roman"/>
          <w:sz w:val="24"/>
          <w:szCs w:val="24"/>
        </w:rPr>
        <w:t xml:space="preserve"> (its function in pointing to a referent)</w:t>
      </w:r>
      <w:r w:rsidR="003872AC">
        <w:rPr>
          <w:rFonts w:ascii="Times New Roman" w:hAnsi="Times New Roman"/>
          <w:sz w:val="24"/>
          <w:szCs w:val="24"/>
        </w:rPr>
        <w:t>, t</w:t>
      </w:r>
      <w:r w:rsidR="00EF799A">
        <w:rPr>
          <w:rFonts w:ascii="Times New Roman" w:hAnsi="Times New Roman"/>
          <w:sz w:val="24"/>
          <w:szCs w:val="24"/>
        </w:rPr>
        <w:t>he dispute spring</w:t>
      </w:r>
      <w:r w:rsidR="003872AC">
        <w:rPr>
          <w:rFonts w:ascii="Times New Roman" w:hAnsi="Times New Roman"/>
          <w:sz w:val="24"/>
          <w:szCs w:val="24"/>
        </w:rPr>
        <w:t>s</w:t>
      </w:r>
      <w:r w:rsidR="00EF799A">
        <w:rPr>
          <w:rFonts w:ascii="Times New Roman" w:hAnsi="Times New Roman"/>
          <w:sz w:val="24"/>
          <w:szCs w:val="24"/>
        </w:rPr>
        <w:t xml:space="preserve"> from </w:t>
      </w:r>
      <w:r w:rsidR="003872AC" w:rsidRPr="0040667E">
        <w:rPr>
          <w:rFonts w:ascii="Times New Roman" w:hAnsi="Times New Roman"/>
          <w:sz w:val="24"/>
          <w:szCs w:val="24"/>
        </w:rPr>
        <w:t>Thrasymachus</w:t>
      </w:r>
      <w:r w:rsidR="00EF799A">
        <w:rPr>
          <w:rFonts w:ascii="Times New Roman" w:hAnsi="Times New Roman"/>
          <w:sz w:val="24"/>
          <w:szCs w:val="24"/>
        </w:rPr>
        <w:t xml:space="preserve"> having </w:t>
      </w:r>
      <w:r w:rsidR="000759FD">
        <w:rPr>
          <w:rFonts w:ascii="Times New Roman" w:hAnsi="Times New Roman"/>
          <w:sz w:val="24"/>
          <w:szCs w:val="24"/>
        </w:rPr>
        <w:t xml:space="preserve">different </w:t>
      </w:r>
      <w:r w:rsidR="000759FD" w:rsidRPr="000759FD">
        <w:rPr>
          <w:rFonts w:ascii="Times New Roman" w:hAnsi="Times New Roman"/>
          <w:i/>
          <w:sz w:val="24"/>
          <w:szCs w:val="24"/>
        </w:rPr>
        <w:t>standards</w:t>
      </w:r>
      <w:r w:rsidR="000759FD">
        <w:rPr>
          <w:rFonts w:ascii="Times New Roman" w:hAnsi="Times New Roman"/>
          <w:sz w:val="24"/>
          <w:szCs w:val="24"/>
        </w:rPr>
        <w:t xml:space="preserve"> for what might be called ‘just’</w:t>
      </w:r>
      <w:r w:rsidR="0077104B">
        <w:rPr>
          <w:rFonts w:ascii="Times New Roman" w:hAnsi="Times New Roman"/>
          <w:sz w:val="24"/>
          <w:szCs w:val="24"/>
        </w:rPr>
        <w:t xml:space="preserve"> and thus abstaining from signalling the conventional standards the word usually does.</w:t>
      </w:r>
    </w:p>
    <w:p w:rsidR="00CB7FDD" w:rsidRDefault="0014650F" w:rsidP="00476486">
      <w:pPr>
        <w:spacing w:after="0" w:line="240" w:lineRule="auto"/>
        <w:ind w:firstLine="720"/>
        <w:rPr>
          <w:rFonts w:ascii="Times New Roman" w:hAnsi="Times New Roman"/>
          <w:sz w:val="24"/>
          <w:szCs w:val="24"/>
        </w:rPr>
      </w:pPr>
      <w:r>
        <w:rPr>
          <w:rFonts w:ascii="Times New Roman" w:hAnsi="Times New Roman"/>
          <w:sz w:val="24"/>
          <w:szCs w:val="24"/>
        </w:rPr>
        <w:t xml:space="preserve">The question </w:t>
      </w:r>
      <w:r w:rsidR="009561B2">
        <w:rPr>
          <w:rFonts w:ascii="Times New Roman" w:hAnsi="Times New Roman"/>
          <w:sz w:val="24"/>
          <w:szCs w:val="24"/>
        </w:rPr>
        <w:t>now</w:t>
      </w:r>
      <w:r w:rsidR="00FA5541">
        <w:rPr>
          <w:rFonts w:ascii="Times New Roman" w:hAnsi="Times New Roman"/>
          <w:sz w:val="24"/>
          <w:szCs w:val="24"/>
        </w:rPr>
        <w:t xml:space="preserve"> is </w:t>
      </w:r>
      <w:r w:rsidR="000759FD">
        <w:rPr>
          <w:rFonts w:ascii="Times New Roman" w:hAnsi="Times New Roman"/>
          <w:sz w:val="24"/>
          <w:szCs w:val="24"/>
        </w:rPr>
        <w:t xml:space="preserve">whether it is legitimate </w:t>
      </w:r>
      <w:r w:rsidR="00EF799A">
        <w:rPr>
          <w:rFonts w:ascii="Times New Roman" w:hAnsi="Times New Roman"/>
          <w:sz w:val="24"/>
          <w:szCs w:val="24"/>
        </w:rPr>
        <w:t xml:space="preserve">for </w:t>
      </w:r>
      <w:r w:rsidR="003872AC" w:rsidRPr="0040667E">
        <w:rPr>
          <w:rFonts w:ascii="Times New Roman" w:hAnsi="Times New Roman"/>
          <w:sz w:val="24"/>
          <w:szCs w:val="24"/>
        </w:rPr>
        <w:t>Thrasymachus</w:t>
      </w:r>
      <w:r w:rsidR="00EF799A">
        <w:rPr>
          <w:rFonts w:ascii="Times New Roman" w:hAnsi="Times New Roman"/>
          <w:sz w:val="24"/>
          <w:szCs w:val="24"/>
        </w:rPr>
        <w:t xml:space="preserve"> </w:t>
      </w:r>
      <w:r w:rsidR="000759FD">
        <w:rPr>
          <w:rFonts w:ascii="Times New Roman" w:hAnsi="Times New Roman"/>
          <w:sz w:val="24"/>
          <w:szCs w:val="24"/>
        </w:rPr>
        <w:t>to insist on his standards instead of Socrates’</w:t>
      </w:r>
      <w:r w:rsidR="00EF799A">
        <w:rPr>
          <w:rFonts w:ascii="Times New Roman" w:hAnsi="Times New Roman"/>
          <w:sz w:val="24"/>
          <w:szCs w:val="24"/>
        </w:rPr>
        <w:t xml:space="preserve">. </w:t>
      </w:r>
      <w:r w:rsidR="002F2987">
        <w:rPr>
          <w:rFonts w:ascii="Times New Roman" w:hAnsi="Times New Roman"/>
          <w:sz w:val="24"/>
          <w:szCs w:val="24"/>
        </w:rPr>
        <w:t xml:space="preserve">What makes disputes over the concept of justice different from disputes over mere taste such as when we disagree over whether a dish is delicious and what makes it different from disputes over </w:t>
      </w:r>
      <w:r w:rsidR="00DD6365">
        <w:rPr>
          <w:rFonts w:ascii="Times New Roman" w:hAnsi="Times New Roman"/>
          <w:sz w:val="24"/>
          <w:szCs w:val="24"/>
        </w:rPr>
        <w:t xml:space="preserve">different perceptions such as when we disagree over what the concept of ‘green’ represents? In the former, standards of justification are (almost) entirely created by us and so there is too large a gap for my justifications to properly engage with someone else’s. For the latter, standards of justification are (almost) entirely given to </w:t>
      </w:r>
      <w:proofErr w:type="gramStart"/>
      <w:r w:rsidR="00DD6365">
        <w:rPr>
          <w:rFonts w:ascii="Times New Roman" w:hAnsi="Times New Roman"/>
          <w:sz w:val="24"/>
          <w:szCs w:val="24"/>
        </w:rPr>
        <w:t>me</w:t>
      </w:r>
      <w:r w:rsidR="008969A6">
        <w:rPr>
          <w:rFonts w:ascii="Times New Roman" w:hAnsi="Times New Roman"/>
          <w:sz w:val="24"/>
          <w:szCs w:val="24"/>
        </w:rPr>
        <w:t>,</w:t>
      </w:r>
      <w:proofErr w:type="gramEnd"/>
      <w:r w:rsidR="00DD6365">
        <w:rPr>
          <w:rFonts w:ascii="Times New Roman" w:hAnsi="Times New Roman"/>
          <w:sz w:val="24"/>
          <w:szCs w:val="24"/>
        </w:rPr>
        <w:t xml:space="preserve"> therefore there is no logical space at all for that engagement.</w:t>
      </w:r>
      <w:r w:rsidR="00476486">
        <w:rPr>
          <w:rFonts w:ascii="Times New Roman" w:hAnsi="Times New Roman"/>
          <w:sz w:val="24"/>
          <w:szCs w:val="24"/>
        </w:rPr>
        <w:t xml:space="preserve"> However, when it comes to justice, the concept is concerned about the facts of the world from which we interpret meaning (using past examples as a guide) and so the standards of the concept are at the same time created by us as they are given to us. This creates, “the possibility of judgment and justification,”</w:t>
      </w:r>
      <w:r w:rsidR="00476486">
        <w:rPr>
          <w:rStyle w:val="FootnoteReference"/>
          <w:rFonts w:ascii="Times New Roman" w:hAnsi="Times New Roman"/>
          <w:sz w:val="24"/>
          <w:szCs w:val="24"/>
        </w:rPr>
        <w:footnoteReference w:id="14"/>
      </w:r>
      <w:r w:rsidR="00476486">
        <w:rPr>
          <w:rFonts w:ascii="Times New Roman" w:hAnsi="Times New Roman"/>
          <w:sz w:val="24"/>
          <w:szCs w:val="24"/>
        </w:rPr>
        <w:t xml:space="preserve"> which is missing from the grammars of the concepts of ‘delicious’ and ‘green’. </w:t>
      </w:r>
      <w:r w:rsidR="009572F7">
        <w:rPr>
          <w:rFonts w:ascii="Times New Roman" w:hAnsi="Times New Roman"/>
          <w:sz w:val="24"/>
          <w:szCs w:val="24"/>
        </w:rPr>
        <w:t xml:space="preserve">It is </w:t>
      </w:r>
      <w:r w:rsidR="009F07FF">
        <w:rPr>
          <w:rFonts w:ascii="Times New Roman" w:hAnsi="Times New Roman"/>
          <w:sz w:val="24"/>
          <w:szCs w:val="24"/>
        </w:rPr>
        <w:t>unreasonable for</w:t>
      </w:r>
      <w:r w:rsidR="009572F7">
        <w:rPr>
          <w:rFonts w:ascii="Times New Roman" w:hAnsi="Times New Roman"/>
          <w:sz w:val="24"/>
          <w:szCs w:val="24"/>
        </w:rPr>
        <w:t xml:space="preserve"> </w:t>
      </w:r>
      <w:r w:rsidR="00DD3782">
        <w:rPr>
          <w:rFonts w:ascii="Times New Roman" w:hAnsi="Times New Roman"/>
          <w:sz w:val="24"/>
          <w:szCs w:val="24"/>
        </w:rPr>
        <w:t>something to be definitively label</w:t>
      </w:r>
      <w:r w:rsidR="002535FC">
        <w:rPr>
          <w:rFonts w:ascii="Times New Roman" w:hAnsi="Times New Roman"/>
          <w:sz w:val="24"/>
          <w:szCs w:val="24"/>
        </w:rPr>
        <w:t>l</w:t>
      </w:r>
      <w:r w:rsidR="00DD3782">
        <w:rPr>
          <w:rFonts w:ascii="Times New Roman" w:hAnsi="Times New Roman"/>
          <w:sz w:val="24"/>
          <w:szCs w:val="24"/>
        </w:rPr>
        <w:t>ed as just or unjust as a given</w:t>
      </w:r>
      <w:r w:rsidR="009572F7">
        <w:rPr>
          <w:rFonts w:ascii="Times New Roman" w:hAnsi="Times New Roman"/>
          <w:sz w:val="24"/>
          <w:szCs w:val="24"/>
        </w:rPr>
        <w:t xml:space="preserve">, but neither is something just or unjust simply because of our say so. We reason about justice; we give reasons to </w:t>
      </w:r>
      <w:r w:rsidR="00DD3782">
        <w:rPr>
          <w:rFonts w:ascii="Times New Roman" w:hAnsi="Times New Roman"/>
          <w:sz w:val="24"/>
          <w:szCs w:val="24"/>
        </w:rPr>
        <w:t xml:space="preserve">why something is just or unjust, but not </w:t>
      </w:r>
      <w:r w:rsidR="000A1925">
        <w:rPr>
          <w:rFonts w:ascii="Times New Roman" w:hAnsi="Times New Roman"/>
          <w:sz w:val="24"/>
          <w:szCs w:val="24"/>
        </w:rPr>
        <w:t>simply</w:t>
      </w:r>
      <w:r w:rsidR="00DD3782">
        <w:rPr>
          <w:rFonts w:ascii="Times New Roman" w:hAnsi="Times New Roman"/>
          <w:sz w:val="24"/>
          <w:szCs w:val="24"/>
        </w:rPr>
        <w:t xml:space="preserve"> any sort of reasons.</w:t>
      </w:r>
      <w:r w:rsidR="009572F7">
        <w:rPr>
          <w:rFonts w:ascii="Times New Roman" w:hAnsi="Times New Roman"/>
          <w:sz w:val="24"/>
          <w:szCs w:val="24"/>
        </w:rPr>
        <w:t xml:space="preserve"> If someone were to make a judgment about the justness of an act by reference to factors unrelated to justice or fairness, we would not say that they have different standards of justice. We would say that they do not understand what justice is. We would say that they are not trained in the language games of making judgments about justice. Not every reason given will b</w:t>
      </w:r>
      <w:r w:rsidR="00DD3782">
        <w:rPr>
          <w:rFonts w:ascii="Times New Roman" w:hAnsi="Times New Roman"/>
          <w:sz w:val="24"/>
          <w:szCs w:val="24"/>
        </w:rPr>
        <w:t>e accepted as a consideration for</w:t>
      </w:r>
      <w:r w:rsidR="009572F7">
        <w:rPr>
          <w:rFonts w:ascii="Times New Roman" w:hAnsi="Times New Roman"/>
          <w:sz w:val="24"/>
          <w:szCs w:val="24"/>
        </w:rPr>
        <w:t xml:space="preserve"> justice; not every factor has a part to play in the language games involving justice.</w:t>
      </w:r>
    </w:p>
    <w:p w:rsidR="00AB76C7" w:rsidRDefault="00DD3782" w:rsidP="002305E4">
      <w:pPr>
        <w:spacing w:after="0" w:line="240" w:lineRule="auto"/>
        <w:ind w:firstLine="720"/>
        <w:rPr>
          <w:rFonts w:ascii="Times New Roman" w:hAnsi="Times New Roman"/>
          <w:sz w:val="24"/>
          <w:szCs w:val="24"/>
        </w:rPr>
      </w:pPr>
      <w:r>
        <w:rPr>
          <w:rFonts w:ascii="Times New Roman" w:hAnsi="Times New Roman"/>
          <w:sz w:val="24"/>
          <w:szCs w:val="24"/>
        </w:rPr>
        <w:t>The rub, though</w:t>
      </w:r>
      <w:r w:rsidR="0063191F">
        <w:rPr>
          <w:rFonts w:ascii="Times New Roman" w:hAnsi="Times New Roman"/>
          <w:sz w:val="24"/>
          <w:szCs w:val="24"/>
        </w:rPr>
        <w:t>,</w:t>
      </w:r>
      <w:r>
        <w:rPr>
          <w:rFonts w:ascii="Times New Roman" w:hAnsi="Times New Roman"/>
          <w:sz w:val="24"/>
          <w:szCs w:val="24"/>
        </w:rPr>
        <w:t xml:space="preserve"> is that this central feature of the </w:t>
      </w:r>
      <w:r w:rsidR="009572F7">
        <w:rPr>
          <w:rFonts w:ascii="Times New Roman" w:hAnsi="Times New Roman"/>
          <w:sz w:val="24"/>
          <w:szCs w:val="24"/>
        </w:rPr>
        <w:t>gram</w:t>
      </w:r>
      <w:r w:rsidR="0063191F">
        <w:rPr>
          <w:rFonts w:ascii="Times New Roman" w:hAnsi="Times New Roman"/>
          <w:sz w:val="24"/>
          <w:szCs w:val="24"/>
        </w:rPr>
        <w:t xml:space="preserve">mar of the concept of justice </w:t>
      </w:r>
      <w:r w:rsidR="00EE0C79">
        <w:rPr>
          <w:rFonts w:ascii="Times New Roman" w:hAnsi="Times New Roman"/>
          <w:sz w:val="24"/>
          <w:szCs w:val="24"/>
        </w:rPr>
        <w:t xml:space="preserve">also </w:t>
      </w:r>
      <w:r w:rsidR="0063191F">
        <w:rPr>
          <w:rFonts w:ascii="Times New Roman" w:hAnsi="Times New Roman"/>
          <w:sz w:val="24"/>
          <w:szCs w:val="24"/>
        </w:rPr>
        <w:t xml:space="preserve">allows for inconsistent application. </w:t>
      </w:r>
      <w:r w:rsidR="00F01EF1">
        <w:rPr>
          <w:rFonts w:ascii="Times New Roman" w:hAnsi="Times New Roman"/>
          <w:sz w:val="24"/>
          <w:szCs w:val="24"/>
        </w:rPr>
        <w:t>I</w:t>
      </w:r>
      <w:r w:rsidR="002305E4">
        <w:rPr>
          <w:rFonts w:ascii="Times New Roman" w:hAnsi="Times New Roman"/>
          <w:sz w:val="24"/>
          <w:szCs w:val="24"/>
        </w:rPr>
        <w:t>t allows inconsistency</w:t>
      </w:r>
      <w:r w:rsidR="009572F7">
        <w:rPr>
          <w:rFonts w:ascii="Times New Roman" w:hAnsi="Times New Roman"/>
          <w:sz w:val="24"/>
          <w:szCs w:val="24"/>
        </w:rPr>
        <w:t xml:space="preserve"> because </w:t>
      </w:r>
      <w:r w:rsidR="00772A3B">
        <w:rPr>
          <w:rFonts w:ascii="Times New Roman" w:hAnsi="Times New Roman"/>
          <w:sz w:val="24"/>
          <w:szCs w:val="24"/>
        </w:rPr>
        <w:t>its half-given and half-created nature creates a tension</w:t>
      </w:r>
      <w:r w:rsidR="009572F7">
        <w:rPr>
          <w:rFonts w:ascii="Times New Roman" w:hAnsi="Times New Roman"/>
          <w:sz w:val="24"/>
          <w:szCs w:val="24"/>
        </w:rPr>
        <w:t xml:space="preserve"> between its ideal s</w:t>
      </w:r>
      <w:r w:rsidR="002305E4">
        <w:rPr>
          <w:rFonts w:ascii="Times New Roman" w:hAnsi="Times New Roman"/>
          <w:sz w:val="24"/>
          <w:szCs w:val="24"/>
        </w:rPr>
        <w:t>ubstance and its practical form, a</w:t>
      </w:r>
      <w:r w:rsidR="002305E4" w:rsidRPr="009572F7">
        <w:rPr>
          <w:rFonts w:ascii="Times New Roman" w:hAnsi="Times New Roman"/>
          <w:sz w:val="24"/>
          <w:szCs w:val="24"/>
        </w:rPr>
        <w:t xml:space="preserve"> tension </w:t>
      </w:r>
      <w:r w:rsidR="002305E4">
        <w:rPr>
          <w:rFonts w:ascii="Times New Roman" w:hAnsi="Times New Roman"/>
          <w:sz w:val="24"/>
          <w:szCs w:val="24"/>
        </w:rPr>
        <w:t xml:space="preserve">that can </w:t>
      </w:r>
      <w:r w:rsidR="002305E4" w:rsidRPr="009572F7">
        <w:rPr>
          <w:rFonts w:ascii="Times New Roman" w:hAnsi="Times New Roman"/>
          <w:sz w:val="24"/>
          <w:szCs w:val="24"/>
        </w:rPr>
        <w:t xml:space="preserve">only </w:t>
      </w:r>
      <w:r w:rsidR="002305E4">
        <w:rPr>
          <w:rFonts w:ascii="Times New Roman" w:hAnsi="Times New Roman"/>
          <w:sz w:val="24"/>
          <w:szCs w:val="24"/>
        </w:rPr>
        <w:t xml:space="preserve">arise </w:t>
      </w:r>
      <w:r w:rsidR="002305E4" w:rsidRPr="009572F7">
        <w:rPr>
          <w:rFonts w:ascii="Times New Roman" w:hAnsi="Times New Roman"/>
          <w:sz w:val="24"/>
          <w:szCs w:val="24"/>
        </w:rPr>
        <w:t xml:space="preserve">with concepts where meaning is linked to application by way of standards. </w:t>
      </w:r>
      <w:r w:rsidR="009572F7">
        <w:rPr>
          <w:rFonts w:ascii="Times New Roman" w:hAnsi="Times New Roman"/>
          <w:sz w:val="24"/>
          <w:szCs w:val="24"/>
        </w:rPr>
        <w:t xml:space="preserve"> And this, argues Pitkin, goes to the heart of the conceptual puzzle at the heart of Socrates’ and Thrasymachus’ dispute.</w:t>
      </w:r>
      <w:r w:rsidR="00B3369E">
        <w:rPr>
          <w:rFonts w:ascii="Times New Roman" w:hAnsi="Times New Roman"/>
          <w:sz w:val="24"/>
          <w:szCs w:val="24"/>
        </w:rPr>
        <w:t xml:space="preserve"> For example, we may create an institution like a court of law to practice the ideal of justice, but the complex </w:t>
      </w:r>
      <w:r w:rsidR="00747B0B">
        <w:rPr>
          <w:rFonts w:ascii="Times New Roman" w:hAnsi="Times New Roman"/>
          <w:sz w:val="24"/>
          <w:szCs w:val="24"/>
        </w:rPr>
        <w:t xml:space="preserve">internal </w:t>
      </w:r>
      <w:r w:rsidR="00473D96">
        <w:rPr>
          <w:rFonts w:ascii="Times New Roman" w:hAnsi="Times New Roman"/>
          <w:sz w:val="24"/>
          <w:szCs w:val="24"/>
        </w:rPr>
        <w:t>politics of the institution</w:t>
      </w:r>
      <w:r w:rsidR="00B3369E">
        <w:rPr>
          <w:rFonts w:ascii="Times New Roman" w:hAnsi="Times New Roman"/>
          <w:sz w:val="24"/>
          <w:szCs w:val="24"/>
        </w:rPr>
        <w:t xml:space="preserve"> might </w:t>
      </w:r>
      <w:r w:rsidR="00473D96">
        <w:rPr>
          <w:rFonts w:ascii="Times New Roman" w:hAnsi="Times New Roman"/>
          <w:sz w:val="24"/>
          <w:szCs w:val="24"/>
        </w:rPr>
        <w:t>cause</w:t>
      </w:r>
      <w:r w:rsidR="00B3369E">
        <w:rPr>
          <w:rFonts w:ascii="Times New Roman" w:hAnsi="Times New Roman"/>
          <w:sz w:val="24"/>
          <w:szCs w:val="24"/>
        </w:rPr>
        <w:t xml:space="preserve"> a </w:t>
      </w:r>
      <w:r w:rsidR="004203C5">
        <w:rPr>
          <w:rFonts w:ascii="Times New Roman" w:hAnsi="Times New Roman"/>
          <w:sz w:val="24"/>
          <w:szCs w:val="24"/>
        </w:rPr>
        <w:t>deviation</w:t>
      </w:r>
      <w:r w:rsidR="00B3369E">
        <w:rPr>
          <w:rFonts w:ascii="Times New Roman" w:hAnsi="Times New Roman"/>
          <w:sz w:val="24"/>
          <w:szCs w:val="24"/>
        </w:rPr>
        <w:t xml:space="preserve"> from that ideal. </w:t>
      </w:r>
      <w:r w:rsidR="00747B0B">
        <w:rPr>
          <w:rFonts w:ascii="Times New Roman" w:hAnsi="Times New Roman"/>
          <w:sz w:val="24"/>
          <w:szCs w:val="24"/>
        </w:rPr>
        <w:t xml:space="preserve">If ideals did not require application then perhaps there would be no inconsistency in the grammar of the concept of justice, but ideals without application are empty ideals. </w:t>
      </w:r>
      <w:r w:rsidR="004F5008">
        <w:rPr>
          <w:rFonts w:ascii="Times New Roman" w:hAnsi="Times New Roman"/>
          <w:sz w:val="24"/>
          <w:szCs w:val="24"/>
        </w:rPr>
        <w:t>The embodiment</w:t>
      </w:r>
      <w:r w:rsidR="00747B0B">
        <w:rPr>
          <w:rFonts w:ascii="Times New Roman" w:hAnsi="Times New Roman"/>
          <w:sz w:val="24"/>
          <w:szCs w:val="24"/>
        </w:rPr>
        <w:t xml:space="preserve"> </w:t>
      </w:r>
      <w:r w:rsidR="004F5008">
        <w:rPr>
          <w:rFonts w:ascii="Times New Roman" w:hAnsi="Times New Roman"/>
          <w:sz w:val="24"/>
          <w:szCs w:val="24"/>
        </w:rPr>
        <w:t xml:space="preserve">of ideals </w:t>
      </w:r>
      <w:r w:rsidR="00747B0B">
        <w:rPr>
          <w:rFonts w:ascii="Times New Roman" w:hAnsi="Times New Roman"/>
          <w:sz w:val="24"/>
          <w:szCs w:val="24"/>
        </w:rPr>
        <w:t xml:space="preserve">in practice requires our commitment exactly because actions often fall </w:t>
      </w:r>
      <w:r w:rsidR="00747B0B">
        <w:rPr>
          <w:rFonts w:ascii="Times New Roman" w:hAnsi="Times New Roman"/>
          <w:sz w:val="24"/>
          <w:szCs w:val="24"/>
        </w:rPr>
        <w:lastRenderedPageBreak/>
        <w:t>short of intentions and collective action often lead</w:t>
      </w:r>
      <w:r w:rsidR="00473BEC">
        <w:rPr>
          <w:rFonts w:ascii="Times New Roman" w:hAnsi="Times New Roman"/>
          <w:sz w:val="24"/>
          <w:szCs w:val="24"/>
        </w:rPr>
        <w:t>s</w:t>
      </w:r>
      <w:r w:rsidR="00747B0B">
        <w:rPr>
          <w:rFonts w:ascii="Times New Roman" w:hAnsi="Times New Roman"/>
          <w:sz w:val="24"/>
          <w:szCs w:val="24"/>
        </w:rPr>
        <w:t xml:space="preserve"> to </w:t>
      </w:r>
      <w:r w:rsidR="004F5008">
        <w:rPr>
          <w:rFonts w:ascii="Times New Roman" w:hAnsi="Times New Roman"/>
          <w:sz w:val="24"/>
          <w:szCs w:val="24"/>
        </w:rPr>
        <w:t>outcomes</w:t>
      </w:r>
      <w:r w:rsidR="00747B0B">
        <w:rPr>
          <w:rFonts w:ascii="Times New Roman" w:hAnsi="Times New Roman"/>
          <w:sz w:val="24"/>
          <w:szCs w:val="24"/>
        </w:rPr>
        <w:t xml:space="preserve"> no individual intended.</w:t>
      </w:r>
      <w:r w:rsidR="00747B0B" w:rsidRPr="009572F7">
        <w:rPr>
          <w:rFonts w:ascii="Times New Roman" w:hAnsi="Times New Roman"/>
          <w:sz w:val="24"/>
          <w:szCs w:val="24"/>
        </w:rPr>
        <w:t xml:space="preserve"> “We need, always, to hold our concepts partly aloof from the practices and institutions in which they are (supposedly) realized, in order to continue to be able to criticize, to renovate and to revise.”</w:t>
      </w:r>
      <w:r w:rsidR="00747B0B">
        <w:rPr>
          <w:rStyle w:val="FootnoteReference"/>
          <w:rFonts w:ascii="Times New Roman" w:hAnsi="Times New Roman"/>
          <w:sz w:val="24"/>
          <w:szCs w:val="24"/>
        </w:rPr>
        <w:footnoteReference w:id="15"/>
      </w:r>
    </w:p>
    <w:p w:rsidR="004F5008" w:rsidRDefault="00747B0B" w:rsidP="0049590E">
      <w:pPr>
        <w:spacing w:after="0" w:line="240" w:lineRule="auto"/>
        <w:ind w:firstLine="720"/>
        <w:rPr>
          <w:rFonts w:ascii="Times New Roman" w:hAnsi="Times New Roman"/>
          <w:sz w:val="24"/>
          <w:szCs w:val="24"/>
        </w:rPr>
      </w:pPr>
      <w:r>
        <w:rPr>
          <w:rFonts w:ascii="Times New Roman" w:hAnsi="Times New Roman"/>
          <w:sz w:val="24"/>
          <w:szCs w:val="24"/>
        </w:rPr>
        <w:t>Pitkin here, is taking</w:t>
      </w:r>
      <w:r w:rsidR="00D55AEB">
        <w:rPr>
          <w:rFonts w:ascii="Times New Roman" w:hAnsi="Times New Roman"/>
          <w:sz w:val="24"/>
          <w:szCs w:val="24"/>
        </w:rPr>
        <w:t xml:space="preserve"> the opportunity to remind us </w:t>
      </w:r>
      <w:r w:rsidR="004F5008">
        <w:rPr>
          <w:rFonts w:ascii="Times New Roman" w:hAnsi="Times New Roman"/>
          <w:sz w:val="24"/>
          <w:szCs w:val="24"/>
        </w:rPr>
        <w:t>that such abstracted principles</w:t>
      </w:r>
      <w:r w:rsidR="00AB76C7">
        <w:rPr>
          <w:rFonts w:ascii="Times New Roman" w:hAnsi="Times New Roman"/>
          <w:sz w:val="24"/>
          <w:szCs w:val="24"/>
        </w:rPr>
        <w:t>, given to us as they are,</w:t>
      </w:r>
      <w:r>
        <w:rPr>
          <w:rFonts w:ascii="Times New Roman" w:hAnsi="Times New Roman"/>
          <w:sz w:val="24"/>
          <w:szCs w:val="24"/>
        </w:rPr>
        <w:t xml:space="preserve"> </w:t>
      </w:r>
      <w:r w:rsidR="00D55AEB">
        <w:rPr>
          <w:rFonts w:ascii="Times New Roman" w:hAnsi="Times New Roman"/>
          <w:sz w:val="24"/>
          <w:szCs w:val="24"/>
        </w:rPr>
        <w:t xml:space="preserve">need not be </w:t>
      </w:r>
      <w:r w:rsidR="004F5008">
        <w:rPr>
          <w:rFonts w:ascii="Times New Roman" w:hAnsi="Times New Roman"/>
          <w:sz w:val="24"/>
          <w:szCs w:val="24"/>
        </w:rPr>
        <w:t xml:space="preserve">treated </w:t>
      </w:r>
      <w:r w:rsidR="00D55AEB">
        <w:rPr>
          <w:rFonts w:ascii="Times New Roman" w:hAnsi="Times New Roman"/>
          <w:sz w:val="24"/>
          <w:szCs w:val="24"/>
        </w:rPr>
        <w:t>conservative</w:t>
      </w:r>
      <w:r w:rsidR="004F5008">
        <w:rPr>
          <w:rFonts w:ascii="Times New Roman" w:hAnsi="Times New Roman"/>
          <w:sz w:val="24"/>
          <w:szCs w:val="24"/>
        </w:rPr>
        <w:t>ly</w:t>
      </w:r>
      <w:r w:rsidR="00D55AEB">
        <w:rPr>
          <w:rFonts w:ascii="Times New Roman" w:hAnsi="Times New Roman"/>
          <w:sz w:val="24"/>
          <w:szCs w:val="24"/>
        </w:rPr>
        <w:t>, for even, “</w:t>
      </w:r>
      <w:r w:rsidR="00D55AEB" w:rsidRPr="009572F7">
        <w:rPr>
          <w:rFonts w:ascii="Times New Roman" w:hAnsi="Times New Roman"/>
          <w:sz w:val="24"/>
          <w:szCs w:val="24"/>
        </w:rPr>
        <w:t>though we learn the meaning of terms like “justice” and acquire some standards of what is just in connection with existing institutions and practices, we can and do use them to criticize and change those institutions and practices.”</w:t>
      </w:r>
      <w:r w:rsidR="00D55AEB">
        <w:rPr>
          <w:rStyle w:val="FootnoteReference"/>
          <w:rFonts w:ascii="Times New Roman" w:hAnsi="Times New Roman"/>
          <w:sz w:val="24"/>
          <w:szCs w:val="24"/>
        </w:rPr>
        <w:footnoteReference w:id="16"/>
      </w:r>
      <w:r w:rsidR="002305E4">
        <w:rPr>
          <w:rFonts w:ascii="Times New Roman" w:hAnsi="Times New Roman"/>
          <w:sz w:val="24"/>
          <w:szCs w:val="24"/>
        </w:rPr>
        <w:t xml:space="preserve"> </w:t>
      </w:r>
      <w:r w:rsidR="00D55AEB">
        <w:rPr>
          <w:rFonts w:ascii="Times New Roman" w:hAnsi="Times New Roman"/>
          <w:sz w:val="24"/>
          <w:szCs w:val="24"/>
        </w:rPr>
        <w:t xml:space="preserve">Here, as will be repeated in </w:t>
      </w:r>
      <w:r w:rsidR="004203C5">
        <w:rPr>
          <w:rFonts w:ascii="Times New Roman" w:hAnsi="Times New Roman"/>
          <w:sz w:val="24"/>
          <w:szCs w:val="24"/>
        </w:rPr>
        <w:t>other</w:t>
      </w:r>
      <w:r w:rsidR="00D55AEB">
        <w:rPr>
          <w:rFonts w:ascii="Times New Roman" w:hAnsi="Times New Roman"/>
          <w:sz w:val="24"/>
          <w:szCs w:val="24"/>
        </w:rPr>
        <w:t xml:space="preserve"> places in </w:t>
      </w:r>
      <w:r w:rsidR="004203C5" w:rsidRPr="004203C5">
        <w:rPr>
          <w:rFonts w:ascii="Times New Roman" w:hAnsi="Times New Roman"/>
          <w:i/>
          <w:sz w:val="24"/>
          <w:szCs w:val="24"/>
        </w:rPr>
        <w:t>Wittgenstein and Justice</w:t>
      </w:r>
      <w:r w:rsidR="00D55AEB">
        <w:rPr>
          <w:rFonts w:ascii="Times New Roman" w:hAnsi="Times New Roman"/>
          <w:sz w:val="24"/>
          <w:szCs w:val="24"/>
        </w:rPr>
        <w:t>, Pitkin makes the point to argue that although language games and linguistic practices are quite basic to our social reality, a f</w:t>
      </w:r>
      <w:r w:rsidR="005806C3">
        <w:rPr>
          <w:rFonts w:ascii="Times New Roman" w:hAnsi="Times New Roman"/>
          <w:sz w:val="24"/>
          <w:szCs w:val="24"/>
        </w:rPr>
        <w:t>undamental</w:t>
      </w:r>
      <w:r w:rsidR="00D55AEB">
        <w:rPr>
          <w:rFonts w:ascii="Times New Roman" w:hAnsi="Times New Roman"/>
          <w:sz w:val="24"/>
          <w:szCs w:val="24"/>
        </w:rPr>
        <w:t xml:space="preserve"> conservatism should not</w:t>
      </w:r>
      <w:r w:rsidR="004F5008">
        <w:rPr>
          <w:rFonts w:ascii="Times New Roman" w:hAnsi="Times New Roman"/>
          <w:sz w:val="24"/>
          <w:szCs w:val="24"/>
        </w:rPr>
        <w:t xml:space="preserve"> be read into</w:t>
      </w:r>
      <w:r w:rsidR="00983677">
        <w:rPr>
          <w:rFonts w:ascii="Times New Roman" w:hAnsi="Times New Roman"/>
          <w:sz w:val="24"/>
          <w:szCs w:val="24"/>
        </w:rPr>
        <w:t xml:space="preserve"> </w:t>
      </w:r>
      <w:r w:rsidR="004F5008">
        <w:rPr>
          <w:rFonts w:ascii="Times New Roman" w:hAnsi="Times New Roman"/>
          <w:sz w:val="24"/>
          <w:szCs w:val="24"/>
        </w:rPr>
        <w:t xml:space="preserve">a </w:t>
      </w:r>
      <w:r w:rsidR="00983677">
        <w:rPr>
          <w:rFonts w:ascii="Times New Roman" w:hAnsi="Times New Roman"/>
          <w:sz w:val="24"/>
          <w:szCs w:val="24"/>
        </w:rPr>
        <w:t xml:space="preserve">Wittgenstein-inspired </w:t>
      </w:r>
      <w:r w:rsidR="00D55AEB">
        <w:rPr>
          <w:rFonts w:ascii="Times New Roman" w:hAnsi="Times New Roman"/>
          <w:sz w:val="24"/>
          <w:szCs w:val="24"/>
        </w:rPr>
        <w:t xml:space="preserve">ontology. </w:t>
      </w:r>
      <w:r w:rsidR="00E361F0">
        <w:rPr>
          <w:rFonts w:ascii="Times New Roman" w:hAnsi="Times New Roman"/>
          <w:sz w:val="24"/>
          <w:szCs w:val="24"/>
        </w:rPr>
        <w:t>L</w:t>
      </w:r>
      <w:r w:rsidR="005D709B">
        <w:rPr>
          <w:rFonts w:ascii="Times New Roman" w:hAnsi="Times New Roman"/>
          <w:sz w:val="24"/>
          <w:szCs w:val="24"/>
        </w:rPr>
        <w:t>anguage games are not utterly static</w:t>
      </w:r>
      <w:r w:rsidR="00E361F0" w:rsidRPr="00E361F0">
        <w:rPr>
          <w:rFonts w:ascii="Times New Roman" w:hAnsi="Times New Roman"/>
          <w:sz w:val="24"/>
          <w:szCs w:val="24"/>
        </w:rPr>
        <w:t xml:space="preserve"> </w:t>
      </w:r>
      <w:r w:rsidR="00E361F0">
        <w:rPr>
          <w:rFonts w:ascii="Times New Roman" w:hAnsi="Times New Roman"/>
          <w:sz w:val="24"/>
          <w:szCs w:val="24"/>
        </w:rPr>
        <w:t>as practices and reform and dissent are also part of the language games we play</w:t>
      </w:r>
      <w:r w:rsidR="005D709B">
        <w:rPr>
          <w:rFonts w:ascii="Times New Roman" w:hAnsi="Times New Roman"/>
          <w:sz w:val="24"/>
          <w:szCs w:val="24"/>
        </w:rPr>
        <w:t xml:space="preserve">. </w:t>
      </w:r>
      <w:r w:rsidR="005806C3">
        <w:rPr>
          <w:rFonts w:ascii="Times New Roman" w:hAnsi="Times New Roman"/>
          <w:sz w:val="24"/>
          <w:szCs w:val="24"/>
        </w:rPr>
        <w:t xml:space="preserve">A Wittgensteinian </w:t>
      </w:r>
      <w:r w:rsidR="00C13737">
        <w:rPr>
          <w:rFonts w:ascii="Times New Roman" w:hAnsi="Times New Roman"/>
          <w:sz w:val="24"/>
          <w:szCs w:val="24"/>
        </w:rPr>
        <w:t xml:space="preserve">political </w:t>
      </w:r>
      <w:r w:rsidR="005806C3">
        <w:rPr>
          <w:rFonts w:ascii="Times New Roman" w:hAnsi="Times New Roman"/>
          <w:sz w:val="24"/>
          <w:szCs w:val="24"/>
        </w:rPr>
        <w:t>analysis need not be conservati</w:t>
      </w:r>
      <w:r w:rsidR="00E361F0">
        <w:rPr>
          <w:rFonts w:ascii="Times New Roman" w:hAnsi="Times New Roman"/>
          <w:sz w:val="24"/>
          <w:szCs w:val="24"/>
        </w:rPr>
        <w:t>ve. She says further of justice,</w:t>
      </w:r>
      <w:r w:rsidR="005806C3">
        <w:rPr>
          <w:rFonts w:ascii="Times New Roman" w:hAnsi="Times New Roman"/>
          <w:sz w:val="24"/>
          <w:szCs w:val="24"/>
        </w:rPr>
        <w:t xml:space="preserve"> </w:t>
      </w:r>
      <w:r w:rsidR="00E361F0">
        <w:rPr>
          <w:rFonts w:ascii="Times New Roman" w:hAnsi="Times New Roman"/>
          <w:sz w:val="24"/>
          <w:szCs w:val="24"/>
        </w:rPr>
        <w:t>“W</w:t>
      </w:r>
      <w:r w:rsidR="005806C3" w:rsidRPr="009572F7">
        <w:rPr>
          <w:rFonts w:ascii="Times New Roman" w:hAnsi="Times New Roman"/>
          <w:sz w:val="24"/>
          <w:szCs w:val="24"/>
        </w:rPr>
        <w:t>e are always potentially able to pry the idea loose from some particular example, and reassess its applicability. That, I think, is a major function of political discourse in our lives.”</w:t>
      </w:r>
      <w:r w:rsidR="005806C3">
        <w:rPr>
          <w:rStyle w:val="FootnoteReference"/>
          <w:rFonts w:ascii="Times New Roman" w:hAnsi="Times New Roman"/>
          <w:sz w:val="24"/>
          <w:szCs w:val="24"/>
        </w:rPr>
        <w:footnoteReference w:id="17"/>
      </w:r>
      <w:r w:rsidR="005806C3">
        <w:rPr>
          <w:rFonts w:ascii="Times New Roman" w:hAnsi="Times New Roman"/>
          <w:sz w:val="24"/>
          <w:szCs w:val="24"/>
        </w:rPr>
        <w:t xml:space="preserve"> </w:t>
      </w:r>
    </w:p>
    <w:p w:rsidR="009572F7" w:rsidRPr="009572F7" w:rsidRDefault="005806C3" w:rsidP="002305E4">
      <w:pPr>
        <w:spacing w:after="0" w:line="240" w:lineRule="auto"/>
        <w:ind w:firstLine="720"/>
        <w:rPr>
          <w:rFonts w:ascii="Times New Roman" w:hAnsi="Times New Roman"/>
          <w:sz w:val="24"/>
          <w:szCs w:val="24"/>
        </w:rPr>
      </w:pPr>
      <w:r>
        <w:rPr>
          <w:rFonts w:ascii="Times New Roman" w:hAnsi="Times New Roman"/>
          <w:sz w:val="24"/>
          <w:szCs w:val="24"/>
        </w:rPr>
        <w:t xml:space="preserve">And it is this </w:t>
      </w:r>
      <w:r w:rsidR="00067646">
        <w:rPr>
          <w:rFonts w:ascii="Times New Roman" w:hAnsi="Times New Roman"/>
          <w:sz w:val="24"/>
          <w:szCs w:val="24"/>
        </w:rPr>
        <w:t>left civic republican</w:t>
      </w:r>
      <w:r>
        <w:rPr>
          <w:rFonts w:ascii="Times New Roman" w:hAnsi="Times New Roman"/>
          <w:sz w:val="24"/>
          <w:szCs w:val="24"/>
        </w:rPr>
        <w:t xml:space="preserve"> line of argument that for Pitkin helps </w:t>
      </w:r>
      <w:r w:rsidRPr="005806C3">
        <w:rPr>
          <w:rFonts w:ascii="Times New Roman" w:hAnsi="Times New Roman"/>
          <w:sz w:val="24"/>
          <w:szCs w:val="24"/>
        </w:rPr>
        <w:t>legitimise</w:t>
      </w:r>
      <w:r>
        <w:rPr>
          <w:rFonts w:ascii="Times New Roman" w:hAnsi="Times New Roman"/>
          <w:sz w:val="24"/>
          <w:szCs w:val="24"/>
        </w:rPr>
        <w:t xml:space="preserve"> Thrasymachus’ position vis-à-vis Socrates’</w:t>
      </w:r>
      <w:r w:rsidR="00FE03FA">
        <w:rPr>
          <w:rFonts w:ascii="Times New Roman" w:hAnsi="Times New Roman"/>
          <w:sz w:val="24"/>
          <w:szCs w:val="24"/>
        </w:rPr>
        <w:t xml:space="preserve"> and shows exactly what the nexus of the disagreement is. For both Socrates and Thrasymachus agree fundamentally on the substantive meaning of the concept of justice and both are able to see the </w:t>
      </w:r>
      <w:r w:rsidR="00131C17">
        <w:rPr>
          <w:rFonts w:ascii="Times New Roman" w:hAnsi="Times New Roman"/>
          <w:sz w:val="24"/>
          <w:szCs w:val="24"/>
        </w:rPr>
        <w:t xml:space="preserve">deviation </w:t>
      </w:r>
      <w:r w:rsidR="00531B68">
        <w:rPr>
          <w:rFonts w:ascii="Times New Roman" w:hAnsi="Times New Roman"/>
          <w:sz w:val="24"/>
          <w:szCs w:val="24"/>
        </w:rPr>
        <w:t xml:space="preserve">in its application </w:t>
      </w:r>
      <w:r w:rsidR="00131C17">
        <w:rPr>
          <w:rFonts w:ascii="Times New Roman" w:hAnsi="Times New Roman"/>
          <w:sz w:val="24"/>
          <w:szCs w:val="24"/>
        </w:rPr>
        <w:t>from</w:t>
      </w:r>
      <w:r w:rsidR="00531B68">
        <w:rPr>
          <w:rFonts w:ascii="Times New Roman" w:hAnsi="Times New Roman"/>
          <w:sz w:val="24"/>
          <w:szCs w:val="24"/>
        </w:rPr>
        <w:t xml:space="preserve"> the ideal meaning of justice</w:t>
      </w:r>
      <w:r w:rsidR="00FE03FA">
        <w:rPr>
          <w:rFonts w:ascii="Times New Roman" w:hAnsi="Times New Roman"/>
          <w:sz w:val="24"/>
          <w:szCs w:val="24"/>
        </w:rPr>
        <w:t>. It is just that they simply choose a different path from that fork</w:t>
      </w:r>
      <w:r w:rsidR="00131C17">
        <w:rPr>
          <w:rFonts w:ascii="Times New Roman" w:hAnsi="Times New Roman"/>
          <w:sz w:val="24"/>
          <w:szCs w:val="24"/>
        </w:rPr>
        <w:t xml:space="preserve"> in the road</w:t>
      </w:r>
      <w:r w:rsidR="00FE03FA">
        <w:rPr>
          <w:rFonts w:ascii="Times New Roman" w:hAnsi="Times New Roman"/>
          <w:sz w:val="24"/>
          <w:szCs w:val="24"/>
        </w:rPr>
        <w:t xml:space="preserve">. </w:t>
      </w:r>
      <w:r w:rsidR="00131C17">
        <w:rPr>
          <w:rFonts w:ascii="Times New Roman" w:hAnsi="Times New Roman"/>
          <w:sz w:val="24"/>
          <w:szCs w:val="24"/>
        </w:rPr>
        <w:t>Thrasymachus</w:t>
      </w:r>
      <w:r w:rsidR="00FE03FA">
        <w:rPr>
          <w:rFonts w:ascii="Times New Roman" w:hAnsi="Times New Roman"/>
          <w:sz w:val="24"/>
          <w:szCs w:val="24"/>
        </w:rPr>
        <w:t xml:space="preserve"> </w:t>
      </w:r>
      <w:r w:rsidR="00F836E8">
        <w:rPr>
          <w:rFonts w:ascii="Times New Roman" w:hAnsi="Times New Roman"/>
          <w:sz w:val="24"/>
          <w:szCs w:val="24"/>
        </w:rPr>
        <w:t xml:space="preserve">implicitly </w:t>
      </w:r>
      <w:r w:rsidR="00FE03FA">
        <w:rPr>
          <w:rFonts w:ascii="Times New Roman" w:hAnsi="Times New Roman"/>
          <w:sz w:val="24"/>
          <w:szCs w:val="24"/>
        </w:rPr>
        <w:t>accepts the label</w:t>
      </w:r>
      <w:r w:rsidR="00805F40">
        <w:rPr>
          <w:rFonts w:ascii="Times New Roman" w:hAnsi="Times New Roman"/>
          <w:sz w:val="24"/>
          <w:szCs w:val="24"/>
        </w:rPr>
        <w:t>l</w:t>
      </w:r>
      <w:r w:rsidR="00FE03FA">
        <w:rPr>
          <w:rFonts w:ascii="Times New Roman" w:hAnsi="Times New Roman"/>
          <w:sz w:val="24"/>
          <w:szCs w:val="24"/>
        </w:rPr>
        <w:t>ing function of the concept. His point is that the signa</w:t>
      </w:r>
      <w:r w:rsidR="00805F40">
        <w:rPr>
          <w:rFonts w:ascii="Times New Roman" w:hAnsi="Times New Roman"/>
          <w:sz w:val="24"/>
          <w:szCs w:val="24"/>
        </w:rPr>
        <w:t>l</w:t>
      </w:r>
      <w:r w:rsidR="00FE03FA">
        <w:rPr>
          <w:rFonts w:ascii="Times New Roman" w:hAnsi="Times New Roman"/>
          <w:sz w:val="24"/>
          <w:szCs w:val="24"/>
        </w:rPr>
        <w:t xml:space="preserve">ling function has been corrupted and so he will not </w:t>
      </w:r>
      <w:r w:rsidR="004133DD">
        <w:rPr>
          <w:rFonts w:ascii="Times New Roman" w:hAnsi="Times New Roman"/>
          <w:sz w:val="24"/>
          <w:szCs w:val="24"/>
        </w:rPr>
        <w:t xml:space="preserve">himself </w:t>
      </w:r>
      <w:r w:rsidR="00FE03FA">
        <w:rPr>
          <w:rFonts w:ascii="Times New Roman" w:hAnsi="Times New Roman"/>
          <w:sz w:val="24"/>
          <w:szCs w:val="24"/>
        </w:rPr>
        <w:t>take on the burden of that commitment, for that commi</w:t>
      </w:r>
      <w:r w:rsidR="00F836E8">
        <w:rPr>
          <w:rFonts w:ascii="Times New Roman" w:hAnsi="Times New Roman"/>
          <w:sz w:val="24"/>
          <w:szCs w:val="24"/>
        </w:rPr>
        <w:t>tment,</w:t>
      </w:r>
      <w:r w:rsidR="00FE03FA">
        <w:rPr>
          <w:rFonts w:ascii="Times New Roman" w:hAnsi="Times New Roman"/>
          <w:sz w:val="24"/>
          <w:szCs w:val="24"/>
        </w:rPr>
        <w:t xml:space="preserve"> he feels</w:t>
      </w:r>
      <w:r w:rsidR="00F836E8">
        <w:rPr>
          <w:rFonts w:ascii="Times New Roman" w:hAnsi="Times New Roman"/>
          <w:sz w:val="24"/>
          <w:szCs w:val="24"/>
        </w:rPr>
        <w:t>,</w:t>
      </w:r>
      <w:r w:rsidR="00FE03FA">
        <w:rPr>
          <w:rFonts w:ascii="Times New Roman" w:hAnsi="Times New Roman"/>
          <w:sz w:val="24"/>
          <w:szCs w:val="24"/>
        </w:rPr>
        <w:t xml:space="preserve"> no longer means anything in corrupted times.</w:t>
      </w:r>
      <w:r w:rsidR="00F836E8">
        <w:rPr>
          <w:rFonts w:ascii="Times New Roman" w:hAnsi="Times New Roman"/>
          <w:sz w:val="24"/>
          <w:szCs w:val="24"/>
        </w:rPr>
        <w:t xml:space="preserve"> </w:t>
      </w:r>
      <w:r w:rsidR="00F836E8" w:rsidRPr="009572F7">
        <w:rPr>
          <w:rFonts w:ascii="Times New Roman" w:hAnsi="Times New Roman"/>
          <w:sz w:val="24"/>
          <w:szCs w:val="24"/>
        </w:rPr>
        <w:t>“Thrasymachus’ kind of detachment and standing outside of the conventional hypocrisy can help to restore health and coherence inside. But it can do so only in combination with the Socratic definition and it’s kind of standing outside of corrupted standards</w:t>
      </w:r>
      <w:r w:rsidR="00F836E8">
        <w:rPr>
          <w:rFonts w:ascii="Times New Roman" w:hAnsi="Times New Roman"/>
          <w:sz w:val="24"/>
          <w:szCs w:val="24"/>
        </w:rPr>
        <w:t>.”</w:t>
      </w:r>
      <w:r w:rsidR="00F836E8">
        <w:rPr>
          <w:rStyle w:val="FootnoteReference"/>
          <w:rFonts w:ascii="Times New Roman" w:hAnsi="Times New Roman"/>
          <w:sz w:val="24"/>
          <w:szCs w:val="24"/>
        </w:rPr>
        <w:footnoteReference w:id="18"/>
      </w:r>
      <w:r w:rsidR="007C5A15">
        <w:rPr>
          <w:rFonts w:ascii="Times New Roman" w:hAnsi="Times New Roman"/>
          <w:sz w:val="24"/>
          <w:szCs w:val="24"/>
        </w:rPr>
        <w:t xml:space="preserve"> </w:t>
      </w:r>
      <w:r w:rsidR="00234789">
        <w:rPr>
          <w:rFonts w:ascii="Times New Roman" w:hAnsi="Times New Roman"/>
          <w:sz w:val="24"/>
          <w:szCs w:val="24"/>
        </w:rPr>
        <w:t>Pitkin</w:t>
      </w:r>
      <w:r w:rsidR="004133DD">
        <w:rPr>
          <w:rFonts w:ascii="Times New Roman" w:hAnsi="Times New Roman"/>
          <w:sz w:val="24"/>
          <w:szCs w:val="24"/>
        </w:rPr>
        <w:t>’s aim was to use</w:t>
      </w:r>
      <w:r w:rsidR="00234789">
        <w:rPr>
          <w:rFonts w:ascii="Times New Roman" w:hAnsi="Times New Roman"/>
          <w:sz w:val="24"/>
          <w:szCs w:val="24"/>
        </w:rPr>
        <w:t xml:space="preserve"> a</w:t>
      </w:r>
      <w:r w:rsidR="004F5008">
        <w:rPr>
          <w:rFonts w:ascii="Times New Roman" w:hAnsi="Times New Roman"/>
          <w:sz w:val="24"/>
          <w:szCs w:val="24"/>
        </w:rPr>
        <w:t xml:space="preserve"> deep Wittgensteinian </w:t>
      </w:r>
      <w:r w:rsidR="007C5A15">
        <w:rPr>
          <w:rFonts w:ascii="Times New Roman" w:hAnsi="Times New Roman"/>
          <w:sz w:val="24"/>
          <w:szCs w:val="24"/>
        </w:rPr>
        <w:t xml:space="preserve">analysis </w:t>
      </w:r>
      <w:r w:rsidR="00234789">
        <w:rPr>
          <w:rFonts w:ascii="Times New Roman" w:hAnsi="Times New Roman"/>
          <w:sz w:val="24"/>
          <w:szCs w:val="24"/>
        </w:rPr>
        <w:t>to uncover</w:t>
      </w:r>
      <w:r w:rsidR="004133DD">
        <w:rPr>
          <w:rFonts w:ascii="Times New Roman" w:hAnsi="Times New Roman"/>
          <w:sz w:val="24"/>
          <w:szCs w:val="24"/>
        </w:rPr>
        <w:t xml:space="preserve"> the space for dissent against the c</w:t>
      </w:r>
      <w:r w:rsidR="00234789">
        <w:rPr>
          <w:rFonts w:ascii="Times New Roman" w:hAnsi="Times New Roman"/>
          <w:sz w:val="24"/>
          <w:szCs w:val="24"/>
        </w:rPr>
        <w:t>orruption</w:t>
      </w:r>
      <w:r w:rsidR="004133DD">
        <w:rPr>
          <w:rFonts w:ascii="Times New Roman" w:hAnsi="Times New Roman"/>
          <w:sz w:val="24"/>
          <w:szCs w:val="24"/>
        </w:rPr>
        <w:t xml:space="preserve"> of politics</w:t>
      </w:r>
      <w:r w:rsidR="004F5008">
        <w:rPr>
          <w:rFonts w:ascii="Times New Roman" w:hAnsi="Times New Roman"/>
          <w:sz w:val="24"/>
          <w:szCs w:val="24"/>
        </w:rPr>
        <w:t xml:space="preserve"> and using those tools she discovered that the grammar of the concept of justice means that wherever the concept exists, so too the possibilities of taking a stand against injustice. If we do not recognize this option, injustice can otherwise go on undetected.  </w:t>
      </w:r>
    </w:p>
    <w:p w:rsidR="009572F7" w:rsidRPr="009572F7" w:rsidRDefault="009572F7" w:rsidP="009572F7">
      <w:pPr>
        <w:spacing w:after="0" w:line="240" w:lineRule="auto"/>
        <w:rPr>
          <w:rFonts w:ascii="Times New Roman" w:hAnsi="Times New Roman"/>
          <w:sz w:val="24"/>
          <w:szCs w:val="24"/>
        </w:rPr>
      </w:pPr>
    </w:p>
    <w:p w:rsidR="009572F7" w:rsidRPr="005B08D1" w:rsidRDefault="00D12AFA" w:rsidP="009572F7">
      <w:pPr>
        <w:spacing w:after="0" w:line="240" w:lineRule="auto"/>
        <w:rPr>
          <w:rFonts w:ascii="Times New Roman" w:hAnsi="Times New Roman"/>
          <w:b/>
          <w:sz w:val="24"/>
          <w:szCs w:val="24"/>
        </w:rPr>
      </w:pPr>
      <w:r>
        <w:rPr>
          <w:rFonts w:ascii="Times New Roman" w:hAnsi="Times New Roman"/>
          <w:b/>
          <w:sz w:val="24"/>
          <w:szCs w:val="24"/>
        </w:rPr>
        <w:t>Understanding the</w:t>
      </w:r>
      <w:r w:rsidR="005B08D1" w:rsidRPr="005B08D1">
        <w:rPr>
          <w:rFonts w:ascii="Times New Roman" w:hAnsi="Times New Roman"/>
          <w:b/>
          <w:sz w:val="24"/>
          <w:szCs w:val="24"/>
        </w:rPr>
        <w:t xml:space="preserve"> Political</w:t>
      </w:r>
    </w:p>
    <w:p w:rsidR="005B08D1" w:rsidRDefault="005B08D1" w:rsidP="009572F7">
      <w:pPr>
        <w:spacing w:after="0" w:line="240" w:lineRule="auto"/>
        <w:rPr>
          <w:rFonts w:ascii="Times New Roman" w:hAnsi="Times New Roman"/>
          <w:sz w:val="24"/>
          <w:szCs w:val="24"/>
        </w:rPr>
      </w:pPr>
    </w:p>
    <w:p w:rsidR="00E968C6" w:rsidRDefault="000102BD" w:rsidP="00EB48F9">
      <w:pPr>
        <w:spacing w:after="0" w:line="240" w:lineRule="auto"/>
        <w:ind w:firstLine="720"/>
        <w:rPr>
          <w:rFonts w:ascii="Times New Roman" w:hAnsi="Times New Roman"/>
          <w:sz w:val="24"/>
          <w:szCs w:val="24"/>
        </w:rPr>
      </w:pPr>
      <w:r>
        <w:rPr>
          <w:rFonts w:ascii="Times New Roman" w:hAnsi="Times New Roman"/>
          <w:sz w:val="24"/>
          <w:szCs w:val="24"/>
        </w:rPr>
        <w:t>W</w:t>
      </w:r>
      <w:r w:rsidR="00C356D1">
        <w:rPr>
          <w:rFonts w:ascii="Times New Roman" w:hAnsi="Times New Roman"/>
          <w:sz w:val="24"/>
          <w:szCs w:val="24"/>
        </w:rPr>
        <w:t xml:space="preserve">e saw above how Pitkin attempted to justify her </w:t>
      </w:r>
      <w:r w:rsidR="00A22E48">
        <w:rPr>
          <w:rFonts w:ascii="Times New Roman" w:hAnsi="Times New Roman"/>
          <w:sz w:val="24"/>
          <w:szCs w:val="24"/>
        </w:rPr>
        <w:t>left civic republican</w:t>
      </w:r>
      <w:r>
        <w:rPr>
          <w:rFonts w:ascii="Times New Roman" w:hAnsi="Times New Roman"/>
          <w:sz w:val="24"/>
          <w:szCs w:val="24"/>
        </w:rPr>
        <w:t xml:space="preserve"> </w:t>
      </w:r>
      <w:r w:rsidR="00C356D1">
        <w:rPr>
          <w:rFonts w:ascii="Times New Roman" w:hAnsi="Times New Roman"/>
          <w:sz w:val="24"/>
          <w:szCs w:val="24"/>
        </w:rPr>
        <w:t xml:space="preserve">views </w:t>
      </w:r>
      <w:r w:rsidR="00DA002E">
        <w:rPr>
          <w:rFonts w:ascii="Times New Roman" w:hAnsi="Times New Roman"/>
          <w:sz w:val="24"/>
          <w:szCs w:val="24"/>
        </w:rPr>
        <w:t xml:space="preserve">about </w:t>
      </w:r>
      <w:r>
        <w:rPr>
          <w:rFonts w:ascii="Times New Roman" w:hAnsi="Times New Roman"/>
          <w:sz w:val="24"/>
          <w:szCs w:val="24"/>
        </w:rPr>
        <w:t xml:space="preserve">political </w:t>
      </w:r>
      <w:r w:rsidR="00DA002E">
        <w:rPr>
          <w:rFonts w:ascii="Times New Roman" w:hAnsi="Times New Roman"/>
          <w:sz w:val="24"/>
          <w:szCs w:val="24"/>
        </w:rPr>
        <w:t xml:space="preserve">justice </w:t>
      </w:r>
      <w:r w:rsidR="00B732DA">
        <w:rPr>
          <w:rFonts w:ascii="Times New Roman" w:hAnsi="Times New Roman"/>
          <w:sz w:val="24"/>
          <w:szCs w:val="24"/>
        </w:rPr>
        <w:t xml:space="preserve">by </w:t>
      </w:r>
      <w:r w:rsidR="007864B4">
        <w:rPr>
          <w:rFonts w:ascii="Times New Roman" w:hAnsi="Times New Roman"/>
          <w:sz w:val="24"/>
          <w:szCs w:val="24"/>
        </w:rPr>
        <w:t>introd</w:t>
      </w:r>
      <w:r w:rsidR="00B732DA">
        <w:rPr>
          <w:rFonts w:ascii="Times New Roman" w:hAnsi="Times New Roman"/>
          <w:sz w:val="24"/>
          <w:szCs w:val="24"/>
        </w:rPr>
        <w:t xml:space="preserve">ucing the idea of standards as </w:t>
      </w:r>
      <w:r w:rsidR="00210079">
        <w:rPr>
          <w:rFonts w:ascii="Times New Roman" w:hAnsi="Times New Roman"/>
          <w:sz w:val="24"/>
          <w:szCs w:val="24"/>
        </w:rPr>
        <w:t>an inherent component to the content of certain concepts,</w:t>
      </w:r>
      <w:r w:rsidR="00DA002E">
        <w:rPr>
          <w:rFonts w:ascii="Times New Roman" w:hAnsi="Times New Roman"/>
          <w:sz w:val="24"/>
          <w:szCs w:val="24"/>
        </w:rPr>
        <w:t xml:space="preserve"> in addition to facts</w:t>
      </w:r>
      <w:r w:rsidR="00B732DA">
        <w:rPr>
          <w:rFonts w:ascii="Times New Roman" w:hAnsi="Times New Roman"/>
          <w:sz w:val="24"/>
          <w:szCs w:val="24"/>
        </w:rPr>
        <w:t xml:space="preserve">. Not only does the use of </w:t>
      </w:r>
      <w:r w:rsidR="00DA002E">
        <w:rPr>
          <w:rFonts w:ascii="Times New Roman" w:hAnsi="Times New Roman"/>
          <w:sz w:val="24"/>
          <w:szCs w:val="24"/>
        </w:rPr>
        <w:t>c</w:t>
      </w:r>
      <w:r w:rsidR="00B732DA">
        <w:rPr>
          <w:rFonts w:ascii="Times New Roman" w:hAnsi="Times New Roman"/>
          <w:sz w:val="24"/>
          <w:szCs w:val="24"/>
        </w:rPr>
        <w:t xml:space="preserve">oncepts </w:t>
      </w:r>
      <w:r w:rsidR="00DA002E">
        <w:rPr>
          <w:rFonts w:ascii="Times New Roman" w:hAnsi="Times New Roman"/>
          <w:sz w:val="24"/>
          <w:szCs w:val="24"/>
        </w:rPr>
        <w:t xml:space="preserve">like justice </w:t>
      </w:r>
      <w:r w:rsidR="00F71BB2">
        <w:rPr>
          <w:rFonts w:ascii="Times New Roman" w:hAnsi="Times New Roman"/>
          <w:sz w:val="24"/>
          <w:szCs w:val="24"/>
        </w:rPr>
        <w:t>tells us</w:t>
      </w:r>
      <w:r w:rsidR="00B732DA">
        <w:rPr>
          <w:rFonts w:ascii="Times New Roman" w:hAnsi="Times New Roman"/>
          <w:sz w:val="24"/>
          <w:szCs w:val="24"/>
        </w:rPr>
        <w:t xml:space="preserve"> </w:t>
      </w:r>
      <w:r w:rsidR="00F71BB2">
        <w:rPr>
          <w:rFonts w:ascii="Times New Roman" w:hAnsi="Times New Roman"/>
          <w:sz w:val="24"/>
          <w:szCs w:val="24"/>
        </w:rPr>
        <w:t>what a</w:t>
      </w:r>
      <w:r w:rsidR="00B732DA">
        <w:rPr>
          <w:rFonts w:ascii="Times New Roman" w:hAnsi="Times New Roman"/>
          <w:sz w:val="24"/>
          <w:szCs w:val="24"/>
        </w:rPr>
        <w:t xml:space="preserve"> speaker</w:t>
      </w:r>
      <w:r w:rsidR="00F71BB2">
        <w:rPr>
          <w:rFonts w:ascii="Times New Roman" w:hAnsi="Times New Roman"/>
          <w:sz w:val="24"/>
          <w:szCs w:val="24"/>
        </w:rPr>
        <w:t xml:space="preserve"> means</w:t>
      </w:r>
      <w:r>
        <w:rPr>
          <w:rFonts w:ascii="Times New Roman" w:hAnsi="Times New Roman"/>
          <w:sz w:val="24"/>
          <w:szCs w:val="24"/>
        </w:rPr>
        <w:t xml:space="preserve"> </w:t>
      </w:r>
      <w:r w:rsidR="00B71D22">
        <w:rPr>
          <w:rFonts w:ascii="Times New Roman" w:hAnsi="Times New Roman"/>
          <w:sz w:val="24"/>
          <w:szCs w:val="24"/>
        </w:rPr>
        <w:t>by pointing to the referent</w:t>
      </w:r>
      <w:r w:rsidR="00B732DA">
        <w:rPr>
          <w:rFonts w:ascii="Times New Roman" w:hAnsi="Times New Roman"/>
          <w:sz w:val="24"/>
          <w:szCs w:val="24"/>
        </w:rPr>
        <w:t xml:space="preserve">, but </w:t>
      </w:r>
      <w:r w:rsidR="00F00B3A">
        <w:rPr>
          <w:rFonts w:ascii="Times New Roman" w:hAnsi="Times New Roman"/>
          <w:sz w:val="24"/>
          <w:szCs w:val="24"/>
        </w:rPr>
        <w:t>in</w:t>
      </w:r>
      <w:r w:rsidR="00B01A4F">
        <w:rPr>
          <w:rFonts w:ascii="Times New Roman" w:hAnsi="Times New Roman"/>
          <w:sz w:val="24"/>
          <w:szCs w:val="24"/>
        </w:rPr>
        <w:t xml:space="preserve"> </w:t>
      </w:r>
      <w:r w:rsidR="00F00B3A">
        <w:rPr>
          <w:rFonts w:ascii="Times New Roman" w:hAnsi="Times New Roman"/>
          <w:sz w:val="24"/>
          <w:szCs w:val="24"/>
        </w:rPr>
        <w:t xml:space="preserve">relevant </w:t>
      </w:r>
      <w:r w:rsidR="00B01A4F">
        <w:rPr>
          <w:rFonts w:ascii="Times New Roman" w:hAnsi="Times New Roman"/>
          <w:sz w:val="24"/>
          <w:szCs w:val="24"/>
        </w:rPr>
        <w:t xml:space="preserve">circumstances </w:t>
      </w:r>
      <w:r w:rsidR="00E968C6">
        <w:rPr>
          <w:rFonts w:ascii="Times New Roman" w:hAnsi="Times New Roman"/>
          <w:sz w:val="24"/>
          <w:szCs w:val="24"/>
        </w:rPr>
        <w:t>it</w:t>
      </w:r>
      <w:r w:rsidR="00B01A4F">
        <w:rPr>
          <w:rFonts w:ascii="Times New Roman" w:hAnsi="Times New Roman"/>
          <w:sz w:val="24"/>
          <w:szCs w:val="24"/>
        </w:rPr>
        <w:t xml:space="preserve"> also </w:t>
      </w:r>
      <w:r w:rsidR="00E968C6">
        <w:rPr>
          <w:rFonts w:ascii="Times New Roman" w:hAnsi="Times New Roman"/>
          <w:sz w:val="24"/>
          <w:szCs w:val="24"/>
        </w:rPr>
        <w:t>shows what standards the speaker</w:t>
      </w:r>
      <w:r w:rsidR="00DA002E">
        <w:rPr>
          <w:rFonts w:ascii="Times New Roman" w:hAnsi="Times New Roman"/>
          <w:sz w:val="24"/>
          <w:szCs w:val="24"/>
        </w:rPr>
        <w:t xml:space="preserve"> is</w:t>
      </w:r>
      <w:r w:rsidR="005355E8">
        <w:rPr>
          <w:rFonts w:ascii="Times New Roman" w:hAnsi="Times New Roman"/>
          <w:sz w:val="24"/>
          <w:szCs w:val="24"/>
        </w:rPr>
        <w:t xml:space="preserve"> signalling and</w:t>
      </w:r>
      <w:r w:rsidR="00673B12">
        <w:rPr>
          <w:rFonts w:ascii="Times New Roman" w:hAnsi="Times New Roman"/>
          <w:sz w:val="24"/>
          <w:szCs w:val="24"/>
        </w:rPr>
        <w:t xml:space="preserve"> thereby</w:t>
      </w:r>
      <w:r w:rsidR="00DA002E">
        <w:rPr>
          <w:rFonts w:ascii="Times New Roman" w:hAnsi="Times New Roman"/>
          <w:sz w:val="24"/>
          <w:szCs w:val="24"/>
        </w:rPr>
        <w:t xml:space="preserve"> committing herself</w:t>
      </w:r>
      <w:r w:rsidR="00E968C6">
        <w:rPr>
          <w:rFonts w:ascii="Times New Roman" w:hAnsi="Times New Roman"/>
          <w:sz w:val="24"/>
          <w:szCs w:val="24"/>
        </w:rPr>
        <w:t xml:space="preserve"> to. In this section, we will see how Pitkin attempts to use the same strategy to define the concept of the political in </w:t>
      </w:r>
      <w:r w:rsidR="00A22E48">
        <w:rPr>
          <w:rFonts w:ascii="Times New Roman" w:hAnsi="Times New Roman"/>
          <w:sz w:val="24"/>
          <w:szCs w:val="24"/>
        </w:rPr>
        <w:t>liberal Arendtian</w:t>
      </w:r>
      <w:r w:rsidR="00F71BB2">
        <w:rPr>
          <w:rFonts w:ascii="Times New Roman" w:hAnsi="Times New Roman"/>
          <w:sz w:val="24"/>
          <w:szCs w:val="24"/>
        </w:rPr>
        <w:t xml:space="preserve"> </w:t>
      </w:r>
      <w:r w:rsidR="00E968C6">
        <w:rPr>
          <w:rFonts w:ascii="Times New Roman" w:hAnsi="Times New Roman"/>
          <w:sz w:val="24"/>
          <w:szCs w:val="24"/>
        </w:rPr>
        <w:t>terms; we will see how she invokes the political characteristics of the concept</w:t>
      </w:r>
      <w:r w:rsidR="00DA002E">
        <w:rPr>
          <w:rFonts w:ascii="Times New Roman" w:hAnsi="Times New Roman"/>
          <w:sz w:val="24"/>
          <w:szCs w:val="24"/>
        </w:rPr>
        <w:t>’</w:t>
      </w:r>
      <w:r w:rsidR="00E968C6">
        <w:rPr>
          <w:rFonts w:ascii="Times New Roman" w:hAnsi="Times New Roman"/>
          <w:sz w:val="24"/>
          <w:szCs w:val="24"/>
        </w:rPr>
        <w:t>s etymological origins in order to a</w:t>
      </w:r>
      <w:r w:rsidR="00DA002E">
        <w:rPr>
          <w:rFonts w:ascii="Times New Roman" w:hAnsi="Times New Roman"/>
          <w:sz w:val="24"/>
          <w:szCs w:val="24"/>
        </w:rPr>
        <w:t>rgue that the ideal standards for the political</w:t>
      </w:r>
      <w:r w:rsidR="00E968C6">
        <w:rPr>
          <w:rFonts w:ascii="Times New Roman" w:hAnsi="Times New Roman"/>
          <w:sz w:val="24"/>
          <w:szCs w:val="24"/>
        </w:rPr>
        <w:t xml:space="preserve"> are </w:t>
      </w:r>
      <w:r w:rsidR="00A22E48">
        <w:rPr>
          <w:rFonts w:ascii="Times New Roman" w:hAnsi="Times New Roman"/>
          <w:sz w:val="24"/>
          <w:szCs w:val="24"/>
        </w:rPr>
        <w:t xml:space="preserve">left civic </w:t>
      </w:r>
      <w:r w:rsidR="00A22E48">
        <w:rPr>
          <w:rFonts w:ascii="Times New Roman" w:hAnsi="Times New Roman"/>
          <w:sz w:val="24"/>
          <w:szCs w:val="24"/>
        </w:rPr>
        <w:lastRenderedPageBreak/>
        <w:t>republican</w:t>
      </w:r>
      <w:r w:rsidR="00E968C6">
        <w:rPr>
          <w:rFonts w:ascii="Times New Roman" w:hAnsi="Times New Roman"/>
          <w:sz w:val="24"/>
          <w:szCs w:val="24"/>
        </w:rPr>
        <w:t xml:space="preserve"> in nature.</w:t>
      </w:r>
      <w:r w:rsidR="00F00B3A">
        <w:rPr>
          <w:rFonts w:ascii="Times New Roman" w:hAnsi="Times New Roman"/>
          <w:sz w:val="24"/>
          <w:szCs w:val="24"/>
        </w:rPr>
        <w:t xml:space="preserve"> </w:t>
      </w:r>
      <w:r w:rsidR="00E968C6">
        <w:rPr>
          <w:rFonts w:ascii="Times New Roman" w:hAnsi="Times New Roman"/>
          <w:sz w:val="24"/>
          <w:szCs w:val="24"/>
        </w:rPr>
        <w:t>In her discussion of the meaning of the concept, Pitkin begins by first noting what to her</w:t>
      </w:r>
      <w:r w:rsidR="00EB48F9">
        <w:rPr>
          <w:rFonts w:ascii="Times New Roman" w:hAnsi="Times New Roman"/>
          <w:sz w:val="24"/>
          <w:szCs w:val="24"/>
        </w:rPr>
        <w:t>,</w:t>
      </w:r>
      <w:r w:rsidR="00E968C6">
        <w:rPr>
          <w:rFonts w:ascii="Times New Roman" w:hAnsi="Times New Roman"/>
          <w:sz w:val="24"/>
          <w:szCs w:val="24"/>
        </w:rPr>
        <w:t xml:space="preserve"> is </w:t>
      </w:r>
      <w:r w:rsidR="00DA002E">
        <w:rPr>
          <w:rFonts w:ascii="Times New Roman" w:hAnsi="Times New Roman"/>
          <w:sz w:val="24"/>
          <w:szCs w:val="24"/>
        </w:rPr>
        <w:t>its</w:t>
      </w:r>
      <w:r w:rsidR="00210079">
        <w:rPr>
          <w:rFonts w:ascii="Times New Roman" w:hAnsi="Times New Roman"/>
          <w:sz w:val="24"/>
          <w:szCs w:val="24"/>
        </w:rPr>
        <w:t xml:space="preserve"> central ambiguity. O</w:t>
      </w:r>
      <w:r w:rsidR="00EB48F9">
        <w:rPr>
          <w:rFonts w:ascii="Times New Roman" w:hAnsi="Times New Roman"/>
          <w:sz w:val="24"/>
          <w:szCs w:val="24"/>
        </w:rPr>
        <w:t xml:space="preserve">n one hand, there is the tradition relating the </w:t>
      </w:r>
      <w:r w:rsidR="00DA002E">
        <w:rPr>
          <w:rFonts w:ascii="Times New Roman" w:hAnsi="Times New Roman"/>
          <w:sz w:val="24"/>
          <w:szCs w:val="24"/>
        </w:rPr>
        <w:t>political</w:t>
      </w:r>
      <w:r w:rsidR="00EB48F9">
        <w:rPr>
          <w:rFonts w:ascii="Times New Roman" w:hAnsi="Times New Roman"/>
          <w:sz w:val="24"/>
          <w:szCs w:val="24"/>
        </w:rPr>
        <w:t xml:space="preserve"> with participatory, democratic, egalitarian, public-spirited values and a suspicion of </w:t>
      </w:r>
      <w:r w:rsidR="009D7D12">
        <w:rPr>
          <w:rFonts w:ascii="Times New Roman" w:hAnsi="Times New Roman"/>
          <w:sz w:val="24"/>
          <w:szCs w:val="24"/>
        </w:rPr>
        <w:t xml:space="preserve">a </w:t>
      </w:r>
      <w:r w:rsidR="00EB48F9">
        <w:rPr>
          <w:rFonts w:ascii="Times New Roman" w:hAnsi="Times New Roman"/>
          <w:sz w:val="24"/>
          <w:szCs w:val="24"/>
        </w:rPr>
        <w:t>given order. On the other hand, there is the opposing tradition that uses the concept of the political to signal hierarchical, elitist, traditional and manipulative values. To Pitkin, this dichotomy of me</w:t>
      </w:r>
      <w:r w:rsidR="005355E8">
        <w:rPr>
          <w:rFonts w:ascii="Times New Roman" w:hAnsi="Times New Roman"/>
          <w:sz w:val="24"/>
          <w:szCs w:val="24"/>
        </w:rPr>
        <w:t>aning is much like the dispute about</w:t>
      </w:r>
      <w:r w:rsidR="009D7D12">
        <w:rPr>
          <w:rFonts w:ascii="Times New Roman" w:hAnsi="Times New Roman"/>
          <w:sz w:val="24"/>
          <w:szCs w:val="24"/>
        </w:rPr>
        <w:t xml:space="preserve"> the concept of justice</w:t>
      </w:r>
      <w:r w:rsidR="00EB48F9">
        <w:rPr>
          <w:rFonts w:ascii="Times New Roman" w:hAnsi="Times New Roman"/>
          <w:sz w:val="24"/>
          <w:szCs w:val="24"/>
        </w:rPr>
        <w:t xml:space="preserve"> discussed above. She argues that the ambiguity we see in the concept of the political today arises from the deviation from the ideal </w:t>
      </w:r>
      <w:r w:rsidR="00D33B47">
        <w:rPr>
          <w:rFonts w:ascii="Times New Roman" w:hAnsi="Times New Roman"/>
          <w:sz w:val="24"/>
          <w:szCs w:val="24"/>
        </w:rPr>
        <w:t>standards set in ancient Greece and so we live today with two sets of standards that are at odds with each other. But P</w:t>
      </w:r>
      <w:r w:rsidR="00BF39DF">
        <w:rPr>
          <w:rFonts w:ascii="Times New Roman" w:hAnsi="Times New Roman"/>
          <w:sz w:val="24"/>
          <w:szCs w:val="24"/>
        </w:rPr>
        <w:t xml:space="preserve">itkin’s central message is </w:t>
      </w:r>
      <w:r w:rsidR="00D33B47">
        <w:rPr>
          <w:rFonts w:ascii="Times New Roman" w:hAnsi="Times New Roman"/>
          <w:sz w:val="24"/>
          <w:szCs w:val="24"/>
        </w:rPr>
        <w:t>that th</w:t>
      </w:r>
      <w:r w:rsidR="00F00B3A">
        <w:rPr>
          <w:rFonts w:ascii="Times New Roman" w:hAnsi="Times New Roman"/>
          <w:sz w:val="24"/>
          <w:szCs w:val="24"/>
        </w:rPr>
        <w:t xml:space="preserve">e deviant standard </w:t>
      </w:r>
      <w:r w:rsidR="00D33B47">
        <w:rPr>
          <w:rFonts w:ascii="Times New Roman" w:hAnsi="Times New Roman"/>
          <w:sz w:val="24"/>
          <w:szCs w:val="24"/>
        </w:rPr>
        <w:t xml:space="preserve">we see today is </w:t>
      </w:r>
      <w:r w:rsidR="009D7D12">
        <w:rPr>
          <w:rFonts w:ascii="Times New Roman" w:hAnsi="Times New Roman"/>
          <w:sz w:val="24"/>
          <w:szCs w:val="24"/>
        </w:rPr>
        <w:t xml:space="preserve">a </w:t>
      </w:r>
      <w:r w:rsidR="00D33B47">
        <w:rPr>
          <w:rFonts w:ascii="Times New Roman" w:hAnsi="Times New Roman"/>
          <w:sz w:val="24"/>
          <w:szCs w:val="24"/>
        </w:rPr>
        <w:t>more or less corrupt</w:t>
      </w:r>
      <w:r w:rsidR="00F00B3A">
        <w:rPr>
          <w:rFonts w:ascii="Times New Roman" w:hAnsi="Times New Roman"/>
          <w:sz w:val="24"/>
          <w:szCs w:val="24"/>
        </w:rPr>
        <w:t>ed</w:t>
      </w:r>
      <w:r w:rsidR="00D33B47">
        <w:rPr>
          <w:rFonts w:ascii="Times New Roman" w:hAnsi="Times New Roman"/>
          <w:sz w:val="24"/>
          <w:szCs w:val="24"/>
        </w:rPr>
        <w:t xml:space="preserve"> standard for politics</w:t>
      </w:r>
      <w:r w:rsidR="00026522">
        <w:rPr>
          <w:rFonts w:ascii="Times New Roman" w:hAnsi="Times New Roman"/>
          <w:sz w:val="24"/>
          <w:szCs w:val="24"/>
        </w:rPr>
        <w:t xml:space="preserve"> even though</w:t>
      </w:r>
      <w:r w:rsidR="00A56B70">
        <w:rPr>
          <w:rFonts w:ascii="Times New Roman" w:hAnsi="Times New Roman"/>
          <w:sz w:val="24"/>
          <w:szCs w:val="24"/>
        </w:rPr>
        <w:t xml:space="preserve"> its proponents in political science defend it as a neutral</w:t>
      </w:r>
      <w:r w:rsidR="00601674">
        <w:rPr>
          <w:rFonts w:ascii="Times New Roman" w:hAnsi="Times New Roman"/>
          <w:sz w:val="24"/>
          <w:szCs w:val="24"/>
        </w:rPr>
        <w:t>,</w:t>
      </w:r>
      <w:r w:rsidR="00A56B70">
        <w:rPr>
          <w:rFonts w:ascii="Times New Roman" w:hAnsi="Times New Roman"/>
          <w:sz w:val="24"/>
          <w:szCs w:val="24"/>
        </w:rPr>
        <w:t xml:space="preserve"> empirically oriented image of real politics. </w:t>
      </w:r>
    </w:p>
    <w:p w:rsidR="00795747" w:rsidRDefault="00F00B3A" w:rsidP="00E82615">
      <w:pPr>
        <w:spacing w:after="0" w:line="240" w:lineRule="auto"/>
        <w:rPr>
          <w:rFonts w:ascii="Times New Roman" w:hAnsi="Times New Roman"/>
          <w:sz w:val="24"/>
          <w:szCs w:val="24"/>
        </w:rPr>
      </w:pPr>
      <w:r>
        <w:rPr>
          <w:rFonts w:ascii="Times New Roman" w:hAnsi="Times New Roman"/>
          <w:sz w:val="24"/>
          <w:szCs w:val="24"/>
        </w:rPr>
        <w:tab/>
        <w:t xml:space="preserve">In her </w:t>
      </w:r>
      <w:r w:rsidRPr="00F00B3A">
        <w:rPr>
          <w:rFonts w:ascii="Times New Roman" w:hAnsi="Times New Roman"/>
          <w:sz w:val="24"/>
          <w:szCs w:val="24"/>
        </w:rPr>
        <w:t>defence</w:t>
      </w:r>
      <w:r>
        <w:rPr>
          <w:rFonts w:ascii="Times New Roman" w:hAnsi="Times New Roman"/>
          <w:sz w:val="24"/>
          <w:szCs w:val="24"/>
        </w:rPr>
        <w:t xml:space="preserve"> of the ideal standards of the political, Pitkin invokes the work of</w:t>
      </w:r>
      <w:r w:rsidR="00D60631">
        <w:rPr>
          <w:rFonts w:ascii="Times New Roman" w:hAnsi="Times New Roman"/>
          <w:sz w:val="24"/>
          <w:szCs w:val="24"/>
        </w:rPr>
        <w:t xml:space="preserve"> political theorists</w:t>
      </w:r>
      <w:r w:rsidR="00DA002E">
        <w:rPr>
          <w:rFonts w:ascii="Times New Roman" w:hAnsi="Times New Roman"/>
          <w:sz w:val="24"/>
          <w:szCs w:val="24"/>
        </w:rPr>
        <w:t xml:space="preserve"> Sheldon Wolin and Hannah Arendt. To Wolin, </w:t>
      </w:r>
      <w:r w:rsidR="00EB3C5D">
        <w:rPr>
          <w:rFonts w:ascii="Times New Roman" w:hAnsi="Times New Roman"/>
          <w:sz w:val="24"/>
          <w:szCs w:val="24"/>
        </w:rPr>
        <w:t>t</w:t>
      </w:r>
      <w:r w:rsidR="00DA002E">
        <w:rPr>
          <w:rFonts w:ascii="Times New Roman" w:hAnsi="Times New Roman"/>
          <w:sz w:val="24"/>
          <w:szCs w:val="24"/>
        </w:rPr>
        <w:t xml:space="preserve">erms like ‘common’, ‘general’, and ‘public’ are central to the meaning of the political </w:t>
      </w:r>
      <w:r w:rsidR="00EB3C5D">
        <w:rPr>
          <w:rFonts w:ascii="Times New Roman" w:hAnsi="Times New Roman"/>
          <w:sz w:val="24"/>
          <w:szCs w:val="24"/>
        </w:rPr>
        <w:t>because</w:t>
      </w:r>
      <w:r w:rsidR="00DA002E">
        <w:rPr>
          <w:rFonts w:ascii="Times New Roman" w:hAnsi="Times New Roman"/>
          <w:sz w:val="24"/>
          <w:szCs w:val="24"/>
        </w:rPr>
        <w:t>, “</w:t>
      </w:r>
      <w:r w:rsidR="00EB3C5D">
        <w:rPr>
          <w:rFonts w:ascii="Times New Roman" w:hAnsi="Times New Roman"/>
          <w:sz w:val="24"/>
          <w:szCs w:val="24"/>
        </w:rPr>
        <w:t>[f]</w:t>
      </w:r>
      <w:r w:rsidR="00DA002E" w:rsidRPr="00576806">
        <w:rPr>
          <w:rFonts w:ascii="Times New Roman" w:hAnsi="Times New Roman"/>
          <w:sz w:val="24"/>
          <w:szCs w:val="24"/>
        </w:rPr>
        <w:t xml:space="preserve">rom its very beginnings in Greece, the Western political tradition has looked upon the political order as a common order created to deal with those concerns in </w:t>
      </w:r>
      <w:r w:rsidR="0068264D">
        <w:rPr>
          <w:rFonts w:ascii="Times New Roman" w:hAnsi="Times New Roman"/>
          <w:sz w:val="24"/>
          <w:szCs w:val="24"/>
        </w:rPr>
        <w:t xml:space="preserve">which all of the members of </w:t>
      </w:r>
      <w:r w:rsidR="00DA002E" w:rsidRPr="00576806">
        <w:rPr>
          <w:rFonts w:ascii="Times New Roman" w:hAnsi="Times New Roman"/>
          <w:sz w:val="24"/>
          <w:szCs w:val="24"/>
        </w:rPr>
        <w:t>society have some interest.”</w:t>
      </w:r>
      <w:r w:rsidR="00DA002E">
        <w:rPr>
          <w:rStyle w:val="FootnoteReference"/>
          <w:rFonts w:ascii="Times New Roman" w:hAnsi="Times New Roman"/>
          <w:sz w:val="24"/>
          <w:szCs w:val="24"/>
        </w:rPr>
        <w:footnoteReference w:id="19"/>
      </w:r>
      <w:r w:rsidR="00DA002E" w:rsidRPr="00576806">
        <w:rPr>
          <w:rFonts w:ascii="Times New Roman" w:hAnsi="Times New Roman"/>
          <w:sz w:val="24"/>
          <w:szCs w:val="24"/>
        </w:rPr>
        <w:t xml:space="preserve"> </w:t>
      </w:r>
      <w:r w:rsidR="00F45D29">
        <w:rPr>
          <w:rFonts w:ascii="Times New Roman" w:hAnsi="Times New Roman"/>
          <w:sz w:val="24"/>
          <w:szCs w:val="24"/>
        </w:rPr>
        <w:t xml:space="preserve">Wolin points to the etymological </w:t>
      </w:r>
      <w:r w:rsidR="00D81A31">
        <w:rPr>
          <w:rFonts w:ascii="Times New Roman" w:hAnsi="Times New Roman"/>
          <w:sz w:val="24"/>
          <w:szCs w:val="24"/>
        </w:rPr>
        <w:t>origins of the word ‘political’</w:t>
      </w:r>
      <w:r w:rsidR="00F45D29">
        <w:rPr>
          <w:rFonts w:ascii="Times New Roman" w:hAnsi="Times New Roman"/>
          <w:sz w:val="24"/>
          <w:szCs w:val="24"/>
        </w:rPr>
        <w:t xml:space="preserve"> </w:t>
      </w:r>
      <w:r w:rsidR="00D81A31">
        <w:rPr>
          <w:rFonts w:ascii="Times New Roman" w:hAnsi="Times New Roman"/>
          <w:sz w:val="24"/>
          <w:szCs w:val="24"/>
        </w:rPr>
        <w:t>in</w:t>
      </w:r>
      <w:r w:rsidR="00F45D29">
        <w:rPr>
          <w:rFonts w:ascii="Times New Roman" w:hAnsi="Times New Roman"/>
          <w:sz w:val="24"/>
          <w:szCs w:val="24"/>
        </w:rPr>
        <w:t xml:space="preserve"> the Greek word ‘</w:t>
      </w:r>
      <w:proofErr w:type="gramStart"/>
      <w:r w:rsidR="00F45D29" w:rsidRPr="009D7D12">
        <w:rPr>
          <w:rFonts w:ascii="Times New Roman" w:hAnsi="Times New Roman"/>
          <w:i/>
          <w:sz w:val="24"/>
          <w:szCs w:val="24"/>
        </w:rPr>
        <w:t>polis</w:t>
      </w:r>
      <w:r w:rsidR="00F45D29">
        <w:rPr>
          <w:rFonts w:ascii="Times New Roman" w:hAnsi="Times New Roman"/>
          <w:sz w:val="24"/>
          <w:szCs w:val="24"/>
        </w:rPr>
        <w:t>’</w:t>
      </w:r>
      <w:proofErr w:type="gramEnd"/>
      <w:r w:rsidR="00F45D29">
        <w:rPr>
          <w:rFonts w:ascii="Times New Roman" w:hAnsi="Times New Roman"/>
          <w:sz w:val="24"/>
          <w:szCs w:val="24"/>
        </w:rPr>
        <w:t xml:space="preserve"> – denoting the independent city-states that were </w:t>
      </w:r>
      <w:r w:rsidR="00F73D86">
        <w:rPr>
          <w:rFonts w:ascii="Times New Roman" w:hAnsi="Times New Roman"/>
          <w:sz w:val="24"/>
          <w:szCs w:val="24"/>
        </w:rPr>
        <w:t xml:space="preserve">the </w:t>
      </w:r>
      <w:r w:rsidR="00F45D29" w:rsidRPr="00F73D86">
        <w:rPr>
          <w:rFonts w:ascii="Times New Roman" w:hAnsi="Times New Roman"/>
          <w:sz w:val="24"/>
          <w:szCs w:val="24"/>
        </w:rPr>
        <w:t>centre</w:t>
      </w:r>
      <w:r w:rsidR="00F45D29">
        <w:rPr>
          <w:rFonts w:ascii="Times New Roman" w:hAnsi="Times New Roman"/>
          <w:sz w:val="24"/>
          <w:szCs w:val="24"/>
        </w:rPr>
        <w:t xml:space="preserve"> of Greek </w:t>
      </w:r>
      <w:r w:rsidR="005A334E">
        <w:rPr>
          <w:rFonts w:ascii="Times New Roman" w:hAnsi="Times New Roman"/>
          <w:sz w:val="24"/>
          <w:szCs w:val="24"/>
        </w:rPr>
        <w:t>civilis</w:t>
      </w:r>
      <w:r w:rsidR="00795747">
        <w:rPr>
          <w:rFonts w:ascii="Times New Roman" w:hAnsi="Times New Roman"/>
          <w:sz w:val="24"/>
          <w:szCs w:val="24"/>
        </w:rPr>
        <w:t>ation</w:t>
      </w:r>
      <w:r w:rsidR="00F45D29">
        <w:rPr>
          <w:rFonts w:ascii="Times New Roman" w:hAnsi="Times New Roman"/>
          <w:sz w:val="24"/>
          <w:szCs w:val="24"/>
        </w:rPr>
        <w:t>. “[T]</w:t>
      </w:r>
      <w:r w:rsidR="00F45D29" w:rsidRPr="00576806">
        <w:rPr>
          <w:rFonts w:ascii="Times New Roman" w:hAnsi="Times New Roman"/>
          <w:sz w:val="24"/>
          <w:szCs w:val="24"/>
        </w:rPr>
        <w:t xml:space="preserve">he political originally was simply what pertained to the </w:t>
      </w:r>
      <w:r w:rsidR="00F45D29" w:rsidRPr="003A535C">
        <w:rPr>
          <w:rFonts w:ascii="Times New Roman" w:hAnsi="Times New Roman"/>
          <w:i/>
          <w:sz w:val="24"/>
          <w:szCs w:val="24"/>
        </w:rPr>
        <w:t>polis</w:t>
      </w:r>
      <w:r w:rsidR="00F45D29" w:rsidRPr="00576806">
        <w:rPr>
          <w:rFonts w:ascii="Times New Roman" w:hAnsi="Times New Roman"/>
          <w:sz w:val="24"/>
          <w:szCs w:val="24"/>
        </w:rPr>
        <w:t>.”</w:t>
      </w:r>
      <w:r w:rsidR="00F45D29">
        <w:rPr>
          <w:rStyle w:val="FootnoteReference"/>
          <w:rFonts w:ascii="Times New Roman" w:hAnsi="Times New Roman"/>
          <w:sz w:val="24"/>
          <w:szCs w:val="24"/>
        </w:rPr>
        <w:footnoteReference w:id="20"/>
      </w:r>
      <w:r w:rsidR="00E15A7B">
        <w:rPr>
          <w:rFonts w:ascii="Times New Roman" w:hAnsi="Times New Roman"/>
          <w:sz w:val="24"/>
          <w:szCs w:val="24"/>
        </w:rPr>
        <w:t xml:space="preserve"> </w:t>
      </w:r>
      <w:r w:rsidR="006C3E9C">
        <w:rPr>
          <w:rFonts w:ascii="Times New Roman" w:hAnsi="Times New Roman"/>
          <w:sz w:val="24"/>
          <w:szCs w:val="24"/>
        </w:rPr>
        <w:t>And what centrally pertained to a polis was self-governance on concerns of public or common interest.</w:t>
      </w:r>
      <w:r w:rsidR="00E15A7B">
        <w:rPr>
          <w:rFonts w:ascii="Times New Roman" w:hAnsi="Times New Roman"/>
          <w:sz w:val="24"/>
          <w:szCs w:val="24"/>
        </w:rPr>
        <w:t xml:space="preserve"> This orientation </w:t>
      </w:r>
      <w:r w:rsidR="00795747">
        <w:rPr>
          <w:rFonts w:ascii="Times New Roman" w:hAnsi="Times New Roman"/>
          <w:sz w:val="24"/>
          <w:szCs w:val="24"/>
        </w:rPr>
        <w:t>towards</w:t>
      </w:r>
      <w:r w:rsidR="00E15A7B">
        <w:rPr>
          <w:rFonts w:ascii="Times New Roman" w:hAnsi="Times New Roman"/>
          <w:sz w:val="24"/>
          <w:szCs w:val="24"/>
        </w:rPr>
        <w:t xml:space="preserve"> public participation </w:t>
      </w:r>
      <w:r w:rsidR="00F33B97">
        <w:rPr>
          <w:rFonts w:ascii="Times New Roman" w:hAnsi="Times New Roman"/>
          <w:sz w:val="24"/>
          <w:szCs w:val="24"/>
        </w:rPr>
        <w:t>directed at</w:t>
      </w:r>
      <w:r w:rsidR="00E15A7B">
        <w:rPr>
          <w:rFonts w:ascii="Times New Roman" w:hAnsi="Times New Roman"/>
          <w:sz w:val="24"/>
          <w:szCs w:val="24"/>
        </w:rPr>
        <w:t xml:space="preserve"> the public good</w:t>
      </w:r>
      <w:r w:rsidR="009D7D12">
        <w:rPr>
          <w:rFonts w:ascii="Times New Roman" w:hAnsi="Times New Roman"/>
          <w:sz w:val="24"/>
          <w:szCs w:val="24"/>
        </w:rPr>
        <w:t xml:space="preserve"> wa</w:t>
      </w:r>
      <w:r w:rsidR="006504D8">
        <w:rPr>
          <w:rFonts w:ascii="Times New Roman" w:hAnsi="Times New Roman"/>
          <w:sz w:val="24"/>
          <w:szCs w:val="24"/>
        </w:rPr>
        <w:t xml:space="preserve">s echoed by Arendt, </w:t>
      </w:r>
      <w:r w:rsidR="00EB3C5D">
        <w:rPr>
          <w:rFonts w:ascii="Times New Roman" w:hAnsi="Times New Roman"/>
          <w:sz w:val="24"/>
          <w:szCs w:val="24"/>
        </w:rPr>
        <w:t xml:space="preserve">who followed the Greeks in making the </w:t>
      </w:r>
      <w:r w:rsidR="006504D8">
        <w:rPr>
          <w:rFonts w:ascii="Times New Roman" w:hAnsi="Times New Roman"/>
          <w:sz w:val="24"/>
          <w:szCs w:val="24"/>
        </w:rPr>
        <w:t xml:space="preserve">political life distinct from the private life – the former being the realm of freedom and the latter being the realm of necessity stemming from </w:t>
      </w:r>
      <w:r w:rsidR="003A535C">
        <w:rPr>
          <w:rFonts w:ascii="Times New Roman" w:hAnsi="Times New Roman"/>
          <w:sz w:val="24"/>
          <w:szCs w:val="24"/>
        </w:rPr>
        <w:t xml:space="preserve">physical </w:t>
      </w:r>
      <w:r w:rsidR="006504D8">
        <w:rPr>
          <w:rFonts w:ascii="Times New Roman" w:hAnsi="Times New Roman"/>
          <w:sz w:val="24"/>
          <w:szCs w:val="24"/>
        </w:rPr>
        <w:t xml:space="preserve">needs. Here, the political is not about governance and power, but about the freedom </w:t>
      </w:r>
      <w:r w:rsidR="00EB3C5D">
        <w:rPr>
          <w:rFonts w:ascii="Times New Roman" w:hAnsi="Times New Roman"/>
          <w:sz w:val="24"/>
          <w:szCs w:val="24"/>
        </w:rPr>
        <w:t>in collective</w:t>
      </w:r>
      <w:r w:rsidR="006504D8">
        <w:rPr>
          <w:rFonts w:ascii="Times New Roman" w:hAnsi="Times New Roman"/>
          <w:sz w:val="24"/>
          <w:szCs w:val="24"/>
        </w:rPr>
        <w:t xml:space="preserve"> action that frees us from </w:t>
      </w:r>
      <w:r w:rsidR="00795747">
        <w:rPr>
          <w:rFonts w:ascii="Times New Roman" w:hAnsi="Times New Roman"/>
          <w:sz w:val="24"/>
          <w:szCs w:val="24"/>
        </w:rPr>
        <w:t xml:space="preserve">more </w:t>
      </w:r>
      <w:r w:rsidR="006504D8">
        <w:rPr>
          <w:rFonts w:ascii="Times New Roman" w:hAnsi="Times New Roman"/>
          <w:sz w:val="24"/>
          <w:szCs w:val="24"/>
        </w:rPr>
        <w:t xml:space="preserve">parochial </w:t>
      </w:r>
      <w:r w:rsidR="00E9007C">
        <w:rPr>
          <w:rFonts w:ascii="Times New Roman" w:hAnsi="Times New Roman"/>
          <w:sz w:val="24"/>
          <w:szCs w:val="24"/>
        </w:rPr>
        <w:t xml:space="preserve">and individual </w:t>
      </w:r>
      <w:r w:rsidR="006504D8">
        <w:rPr>
          <w:rFonts w:ascii="Times New Roman" w:hAnsi="Times New Roman"/>
          <w:sz w:val="24"/>
          <w:szCs w:val="24"/>
        </w:rPr>
        <w:t>concerns.</w:t>
      </w:r>
      <w:r w:rsidR="00795747">
        <w:rPr>
          <w:rFonts w:ascii="Times New Roman" w:hAnsi="Times New Roman"/>
          <w:sz w:val="24"/>
          <w:szCs w:val="24"/>
        </w:rPr>
        <w:t xml:space="preserve"> From all this, </w:t>
      </w:r>
      <w:r w:rsidR="00305F5C">
        <w:rPr>
          <w:rFonts w:ascii="Times New Roman" w:hAnsi="Times New Roman"/>
          <w:sz w:val="24"/>
          <w:szCs w:val="24"/>
        </w:rPr>
        <w:t>Pitkin</w:t>
      </w:r>
      <w:r w:rsidR="00795747">
        <w:rPr>
          <w:rFonts w:ascii="Times New Roman" w:hAnsi="Times New Roman"/>
          <w:sz w:val="24"/>
          <w:szCs w:val="24"/>
        </w:rPr>
        <w:t xml:space="preserve"> concludes that, </w:t>
      </w:r>
      <w:r w:rsidR="00E82615" w:rsidRPr="00E82615">
        <w:rPr>
          <w:rFonts w:ascii="Times New Roman" w:hAnsi="Times New Roman"/>
          <w:sz w:val="24"/>
          <w:szCs w:val="24"/>
        </w:rPr>
        <w:t>“the idea of the political involved from its inception a fundamental notion of participation and equality, or participation on the basis of the essential equality of political membership, of citizenship.”</w:t>
      </w:r>
      <w:r w:rsidR="00795747">
        <w:rPr>
          <w:rStyle w:val="FootnoteReference"/>
          <w:rFonts w:ascii="Times New Roman" w:hAnsi="Times New Roman"/>
          <w:sz w:val="24"/>
          <w:szCs w:val="24"/>
        </w:rPr>
        <w:footnoteReference w:id="21"/>
      </w:r>
      <w:r w:rsidR="00E82615" w:rsidRPr="00E82615">
        <w:rPr>
          <w:rFonts w:ascii="Times New Roman" w:hAnsi="Times New Roman"/>
          <w:sz w:val="24"/>
          <w:szCs w:val="24"/>
        </w:rPr>
        <w:t xml:space="preserve"> </w:t>
      </w:r>
      <w:r w:rsidR="00EB3C5D">
        <w:rPr>
          <w:rFonts w:ascii="Times New Roman" w:hAnsi="Times New Roman"/>
          <w:sz w:val="24"/>
          <w:szCs w:val="24"/>
        </w:rPr>
        <w:t>I</w:t>
      </w:r>
      <w:r w:rsidR="00094270">
        <w:rPr>
          <w:rFonts w:ascii="Times New Roman" w:hAnsi="Times New Roman"/>
          <w:sz w:val="24"/>
          <w:szCs w:val="24"/>
        </w:rPr>
        <w:t>n arguing t</w:t>
      </w:r>
      <w:r w:rsidR="001B62E6">
        <w:rPr>
          <w:rFonts w:ascii="Times New Roman" w:hAnsi="Times New Roman"/>
          <w:sz w:val="24"/>
          <w:szCs w:val="24"/>
        </w:rPr>
        <w:t xml:space="preserve">hat the political must involve </w:t>
      </w:r>
      <w:r w:rsidR="00094270">
        <w:rPr>
          <w:rFonts w:ascii="Times New Roman" w:hAnsi="Times New Roman"/>
          <w:sz w:val="24"/>
          <w:szCs w:val="24"/>
        </w:rPr>
        <w:t>essentially equal men</w:t>
      </w:r>
      <w:r w:rsidR="001B62E6">
        <w:rPr>
          <w:rFonts w:ascii="Times New Roman" w:hAnsi="Times New Roman"/>
          <w:sz w:val="24"/>
          <w:szCs w:val="24"/>
        </w:rPr>
        <w:t xml:space="preserve"> respecting each other’s ends</w:t>
      </w:r>
      <w:r w:rsidR="00094270">
        <w:rPr>
          <w:rFonts w:ascii="Times New Roman" w:hAnsi="Times New Roman"/>
          <w:sz w:val="24"/>
          <w:szCs w:val="24"/>
        </w:rPr>
        <w:t xml:space="preserve"> Pitkin</w:t>
      </w:r>
      <w:r w:rsidR="006F3818">
        <w:rPr>
          <w:rFonts w:ascii="Times New Roman" w:hAnsi="Times New Roman"/>
          <w:sz w:val="24"/>
          <w:szCs w:val="24"/>
        </w:rPr>
        <w:t xml:space="preserve"> takes a Kantian lesson from the etymological origins of the concept of the political. </w:t>
      </w:r>
    </w:p>
    <w:p w:rsidR="00E82615" w:rsidRPr="00E82615" w:rsidRDefault="001B62E6" w:rsidP="00172649">
      <w:pPr>
        <w:spacing w:after="0" w:line="240" w:lineRule="auto"/>
        <w:ind w:firstLine="720"/>
        <w:rPr>
          <w:rFonts w:ascii="Times New Roman" w:hAnsi="Times New Roman"/>
          <w:sz w:val="24"/>
          <w:szCs w:val="24"/>
        </w:rPr>
      </w:pPr>
      <w:r>
        <w:rPr>
          <w:rFonts w:ascii="Times New Roman" w:hAnsi="Times New Roman"/>
          <w:sz w:val="24"/>
          <w:szCs w:val="24"/>
        </w:rPr>
        <w:t xml:space="preserve">Pitkin contrasts the </w:t>
      </w:r>
      <w:r w:rsidR="003A535C">
        <w:rPr>
          <w:rFonts w:ascii="Times New Roman" w:hAnsi="Times New Roman"/>
          <w:sz w:val="24"/>
          <w:szCs w:val="24"/>
        </w:rPr>
        <w:t xml:space="preserve">above </w:t>
      </w:r>
      <w:r>
        <w:rPr>
          <w:rFonts w:ascii="Times New Roman" w:hAnsi="Times New Roman"/>
          <w:sz w:val="24"/>
          <w:szCs w:val="24"/>
        </w:rPr>
        <w:t xml:space="preserve">view of the political with the work of empirical realists such as Robert Dahl and David Easton for whom the study of politics is a study in dominance and power. Politics, for this group, is essentially </w:t>
      </w:r>
      <w:r w:rsidR="00574B61">
        <w:rPr>
          <w:rFonts w:ascii="Times New Roman" w:hAnsi="Times New Roman"/>
          <w:sz w:val="24"/>
          <w:szCs w:val="24"/>
        </w:rPr>
        <w:t xml:space="preserve">nothing more than </w:t>
      </w:r>
      <w:r>
        <w:rPr>
          <w:rFonts w:ascii="Times New Roman" w:hAnsi="Times New Roman"/>
          <w:sz w:val="24"/>
          <w:szCs w:val="24"/>
        </w:rPr>
        <w:t xml:space="preserve">the means by which </w:t>
      </w:r>
      <w:r w:rsidR="00172649">
        <w:rPr>
          <w:rFonts w:ascii="Times New Roman" w:hAnsi="Times New Roman"/>
          <w:sz w:val="24"/>
          <w:szCs w:val="24"/>
        </w:rPr>
        <w:t xml:space="preserve">conflicting </w:t>
      </w:r>
      <w:r>
        <w:rPr>
          <w:rFonts w:ascii="Times New Roman" w:hAnsi="Times New Roman"/>
          <w:sz w:val="24"/>
          <w:szCs w:val="24"/>
        </w:rPr>
        <w:t xml:space="preserve">private interests </w:t>
      </w:r>
      <w:r w:rsidR="0055682A">
        <w:rPr>
          <w:rFonts w:ascii="Times New Roman" w:hAnsi="Times New Roman"/>
          <w:sz w:val="24"/>
          <w:szCs w:val="24"/>
        </w:rPr>
        <w:t xml:space="preserve">come to agreement </w:t>
      </w:r>
      <w:r w:rsidR="00574B61">
        <w:rPr>
          <w:rFonts w:ascii="Times New Roman" w:hAnsi="Times New Roman"/>
          <w:sz w:val="24"/>
          <w:szCs w:val="24"/>
        </w:rPr>
        <w:t>and avoid</w:t>
      </w:r>
      <w:r w:rsidR="00172649">
        <w:rPr>
          <w:rFonts w:ascii="Times New Roman" w:hAnsi="Times New Roman"/>
          <w:sz w:val="24"/>
          <w:szCs w:val="24"/>
        </w:rPr>
        <w:t xml:space="preserve"> </w:t>
      </w:r>
      <w:r w:rsidR="00945138">
        <w:rPr>
          <w:rFonts w:ascii="Times New Roman" w:hAnsi="Times New Roman"/>
          <w:sz w:val="24"/>
          <w:szCs w:val="24"/>
        </w:rPr>
        <w:t>descending into anarchy</w:t>
      </w:r>
      <w:r w:rsidR="00172649">
        <w:rPr>
          <w:rFonts w:ascii="Times New Roman" w:hAnsi="Times New Roman"/>
          <w:sz w:val="24"/>
          <w:szCs w:val="24"/>
        </w:rPr>
        <w:t xml:space="preserve">. Participation in politics then is not directed at the public good, but one’s own private interests. Politics is therefore defined by Dahl as, </w:t>
      </w:r>
      <w:r w:rsidR="00172649" w:rsidRPr="00E82615">
        <w:rPr>
          <w:rFonts w:ascii="Times New Roman" w:hAnsi="Times New Roman"/>
          <w:sz w:val="24"/>
          <w:szCs w:val="24"/>
        </w:rPr>
        <w:t>“any persistent pattern of human relationships that involves, to a significant extent, power, rule or authority.”</w:t>
      </w:r>
      <w:r w:rsidR="00172649">
        <w:rPr>
          <w:rStyle w:val="FootnoteReference"/>
          <w:rFonts w:ascii="Times New Roman" w:hAnsi="Times New Roman"/>
          <w:sz w:val="24"/>
          <w:szCs w:val="24"/>
        </w:rPr>
        <w:footnoteReference w:id="22"/>
      </w:r>
      <w:r w:rsidR="00172649">
        <w:rPr>
          <w:rFonts w:ascii="Times New Roman" w:hAnsi="Times New Roman"/>
          <w:sz w:val="24"/>
          <w:szCs w:val="24"/>
        </w:rPr>
        <w:t xml:space="preserve"> The decisions from this process </w:t>
      </w:r>
      <w:r w:rsidR="001537C2">
        <w:rPr>
          <w:rFonts w:ascii="Times New Roman" w:hAnsi="Times New Roman"/>
          <w:sz w:val="24"/>
          <w:szCs w:val="24"/>
        </w:rPr>
        <w:t>are</w:t>
      </w:r>
      <w:r w:rsidR="00172649">
        <w:rPr>
          <w:rFonts w:ascii="Times New Roman" w:hAnsi="Times New Roman"/>
          <w:sz w:val="24"/>
          <w:szCs w:val="24"/>
        </w:rPr>
        <w:t xml:space="preserve"> binding for all, but a</w:t>
      </w:r>
      <w:r w:rsidR="003A535C">
        <w:rPr>
          <w:rFonts w:ascii="Times New Roman" w:hAnsi="Times New Roman"/>
          <w:sz w:val="24"/>
          <w:szCs w:val="24"/>
        </w:rPr>
        <w:t>re often the product of the few and,</w:t>
      </w:r>
      <w:r w:rsidR="00172649">
        <w:rPr>
          <w:rFonts w:ascii="Times New Roman" w:hAnsi="Times New Roman"/>
          <w:sz w:val="24"/>
          <w:szCs w:val="24"/>
        </w:rPr>
        <w:t xml:space="preserve"> </w:t>
      </w:r>
      <w:r w:rsidR="003A535C">
        <w:rPr>
          <w:rFonts w:ascii="Times New Roman" w:hAnsi="Times New Roman"/>
          <w:sz w:val="24"/>
          <w:szCs w:val="24"/>
        </w:rPr>
        <w:t>“[p]</w:t>
      </w:r>
      <w:proofErr w:type="spellStart"/>
      <w:r w:rsidR="00E82615" w:rsidRPr="00E82615">
        <w:rPr>
          <w:rFonts w:ascii="Times New Roman" w:hAnsi="Times New Roman"/>
          <w:sz w:val="24"/>
          <w:szCs w:val="24"/>
        </w:rPr>
        <w:t>roponents</w:t>
      </w:r>
      <w:proofErr w:type="spellEnd"/>
      <w:r w:rsidR="00E82615" w:rsidRPr="00E82615">
        <w:rPr>
          <w:rFonts w:ascii="Times New Roman" w:hAnsi="Times New Roman"/>
          <w:sz w:val="24"/>
          <w:szCs w:val="24"/>
        </w:rPr>
        <w:t xml:space="preserve"> of such power-oriented or interest-oriented views of politics will point out that nothing visible is modern political life remotely resembles the seemingly idealized picture ascribed to the Greeks by comme</w:t>
      </w:r>
      <w:r w:rsidR="00172649">
        <w:rPr>
          <w:rFonts w:ascii="Times New Roman" w:hAnsi="Times New Roman"/>
          <w:sz w:val="24"/>
          <w:szCs w:val="24"/>
        </w:rPr>
        <w:t>ntators like Wolin and Arendt.”</w:t>
      </w:r>
      <w:r w:rsidR="00172649">
        <w:rPr>
          <w:rStyle w:val="FootnoteReference"/>
          <w:rFonts w:ascii="Times New Roman" w:hAnsi="Times New Roman"/>
          <w:sz w:val="24"/>
          <w:szCs w:val="24"/>
        </w:rPr>
        <w:footnoteReference w:id="23"/>
      </w:r>
    </w:p>
    <w:p w:rsidR="003554B7" w:rsidRDefault="0050073B" w:rsidP="00096F0B">
      <w:pPr>
        <w:spacing w:after="0" w:line="240" w:lineRule="auto"/>
        <w:rPr>
          <w:rFonts w:ascii="Times New Roman" w:hAnsi="Times New Roman"/>
          <w:sz w:val="24"/>
          <w:szCs w:val="24"/>
        </w:rPr>
      </w:pPr>
      <w:r>
        <w:rPr>
          <w:rFonts w:ascii="Times New Roman" w:hAnsi="Times New Roman"/>
          <w:sz w:val="24"/>
          <w:szCs w:val="24"/>
        </w:rPr>
        <w:lastRenderedPageBreak/>
        <w:tab/>
        <w:t>It would be no surprise then that commentators like Wolin and Arendt have long complained that the political in modern times is but a former shadow of itself, and indeed</w:t>
      </w:r>
      <w:r w:rsidR="003A535C">
        <w:rPr>
          <w:rFonts w:ascii="Times New Roman" w:hAnsi="Times New Roman"/>
          <w:sz w:val="24"/>
          <w:szCs w:val="24"/>
        </w:rPr>
        <w:t>,</w:t>
      </w:r>
      <w:r>
        <w:rPr>
          <w:rFonts w:ascii="Times New Roman" w:hAnsi="Times New Roman"/>
          <w:sz w:val="24"/>
          <w:szCs w:val="24"/>
        </w:rPr>
        <w:t xml:space="preserve"> has been </w:t>
      </w:r>
      <w:r w:rsidR="00734DB1">
        <w:rPr>
          <w:rFonts w:ascii="Times New Roman" w:hAnsi="Times New Roman"/>
          <w:sz w:val="24"/>
          <w:szCs w:val="24"/>
        </w:rPr>
        <w:t>displaced</w:t>
      </w:r>
      <w:r>
        <w:rPr>
          <w:rFonts w:ascii="Times New Roman" w:hAnsi="Times New Roman"/>
          <w:sz w:val="24"/>
          <w:szCs w:val="24"/>
        </w:rPr>
        <w:t xml:space="preserve"> by the social. Pitkin </w:t>
      </w:r>
      <w:r w:rsidR="00495E65">
        <w:rPr>
          <w:rFonts w:ascii="Times New Roman" w:hAnsi="Times New Roman"/>
          <w:sz w:val="24"/>
          <w:szCs w:val="24"/>
        </w:rPr>
        <w:t>explain</w:t>
      </w:r>
      <w:r>
        <w:rPr>
          <w:rFonts w:ascii="Times New Roman" w:hAnsi="Times New Roman"/>
          <w:sz w:val="24"/>
          <w:szCs w:val="24"/>
        </w:rPr>
        <w:t xml:space="preserve">s, </w:t>
      </w:r>
      <w:r w:rsidR="00096F0B" w:rsidRPr="00096F0B">
        <w:rPr>
          <w:rFonts w:ascii="Times New Roman" w:hAnsi="Times New Roman"/>
          <w:sz w:val="24"/>
          <w:szCs w:val="24"/>
        </w:rPr>
        <w:t>“Where the political deals with public, shared, common concerns, in which the whole is not merely a summation of separate parts, society is a realm of the unplanned, spontaneous, laissez-faire interaction of separate individuals who remain separate, each pursuing his own private  goals and producing, unintentionally</w:t>
      </w:r>
      <w:r>
        <w:rPr>
          <w:rFonts w:ascii="Times New Roman" w:hAnsi="Times New Roman"/>
          <w:sz w:val="24"/>
          <w:szCs w:val="24"/>
        </w:rPr>
        <w:t>, results which affect others.”</w:t>
      </w:r>
      <w:r w:rsidR="00AA40DA">
        <w:rPr>
          <w:rStyle w:val="FootnoteReference"/>
          <w:rFonts w:ascii="Times New Roman" w:hAnsi="Times New Roman"/>
          <w:sz w:val="24"/>
          <w:szCs w:val="24"/>
        </w:rPr>
        <w:footnoteReference w:id="24"/>
      </w:r>
      <w:r w:rsidR="00CC6DFA">
        <w:rPr>
          <w:rFonts w:ascii="Times New Roman" w:hAnsi="Times New Roman"/>
          <w:sz w:val="24"/>
          <w:szCs w:val="24"/>
        </w:rPr>
        <w:t xml:space="preserve"> While the former deals in </w:t>
      </w:r>
      <w:r w:rsidR="006B2D60">
        <w:rPr>
          <w:rFonts w:ascii="Times New Roman" w:hAnsi="Times New Roman"/>
          <w:sz w:val="24"/>
          <w:szCs w:val="24"/>
        </w:rPr>
        <w:t>deliberate</w:t>
      </w:r>
      <w:r w:rsidR="00CC6DFA">
        <w:rPr>
          <w:rFonts w:ascii="Times New Roman" w:hAnsi="Times New Roman"/>
          <w:sz w:val="24"/>
          <w:szCs w:val="24"/>
        </w:rPr>
        <w:t>, proactive</w:t>
      </w:r>
      <w:r w:rsidR="006B2D60">
        <w:rPr>
          <w:rFonts w:ascii="Times New Roman" w:hAnsi="Times New Roman"/>
          <w:sz w:val="24"/>
          <w:szCs w:val="24"/>
        </w:rPr>
        <w:t xml:space="preserve"> </w:t>
      </w:r>
      <w:r w:rsidR="005B1123">
        <w:rPr>
          <w:rFonts w:ascii="Times New Roman" w:hAnsi="Times New Roman"/>
          <w:sz w:val="24"/>
          <w:szCs w:val="24"/>
        </w:rPr>
        <w:t xml:space="preserve">and purposive </w:t>
      </w:r>
      <w:r w:rsidR="006B2D60">
        <w:rPr>
          <w:rFonts w:ascii="Times New Roman" w:hAnsi="Times New Roman"/>
          <w:sz w:val="24"/>
          <w:szCs w:val="24"/>
        </w:rPr>
        <w:t xml:space="preserve">action </w:t>
      </w:r>
      <w:r w:rsidR="005B1123">
        <w:rPr>
          <w:rFonts w:ascii="Times New Roman" w:hAnsi="Times New Roman"/>
          <w:sz w:val="24"/>
          <w:szCs w:val="24"/>
        </w:rPr>
        <w:t>negotiated with</w:t>
      </w:r>
      <w:r w:rsidR="006B2D60">
        <w:rPr>
          <w:rFonts w:ascii="Times New Roman" w:hAnsi="Times New Roman"/>
          <w:sz w:val="24"/>
          <w:szCs w:val="24"/>
        </w:rPr>
        <w:t xml:space="preserve"> reasons, the latter trades in unthinking</w:t>
      </w:r>
      <w:r w:rsidR="00CC6DFA">
        <w:rPr>
          <w:rFonts w:ascii="Times New Roman" w:hAnsi="Times New Roman"/>
          <w:sz w:val="24"/>
          <w:szCs w:val="24"/>
        </w:rPr>
        <w:t>, react</w:t>
      </w:r>
      <w:r w:rsidR="00D33341">
        <w:rPr>
          <w:rFonts w:ascii="Times New Roman" w:hAnsi="Times New Roman"/>
          <w:sz w:val="24"/>
          <w:szCs w:val="24"/>
        </w:rPr>
        <w:t>ive and automatic responses; where politics is the realm of action, society is the realm of behavio</w:t>
      </w:r>
      <w:r w:rsidR="001869A9">
        <w:rPr>
          <w:rFonts w:ascii="Times New Roman" w:hAnsi="Times New Roman"/>
          <w:sz w:val="24"/>
          <w:szCs w:val="24"/>
        </w:rPr>
        <w:t>u</w:t>
      </w:r>
      <w:r w:rsidR="00D33341">
        <w:rPr>
          <w:rFonts w:ascii="Times New Roman" w:hAnsi="Times New Roman"/>
          <w:sz w:val="24"/>
          <w:szCs w:val="24"/>
        </w:rPr>
        <w:t xml:space="preserve">r. </w:t>
      </w:r>
      <w:r w:rsidR="001537C2">
        <w:rPr>
          <w:rFonts w:ascii="Times New Roman" w:hAnsi="Times New Roman"/>
          <w:sz w:val="24"/>
          <w:szCs w:val="24"/>
        </w:rPr>
        <w:t>Of course, the empirical realists here can ask what is it exactly that has changed about the political – its meaning and substance or its practice and form? The answer surely is not the latter as the Greeks themselves d</w:t>
      </w:r>
      <w:r w:rsidR="00020D46">
        <w:rPr>
          <w:rFonts w:ascii="Times New Roman" w:hAnsi="Times New Roman"/>
          <w:sz w:val="24"/>
          <w:szCs w:val="24"/>
        </w:rPr>
        <w:t>id not historically live up their own ideals</w:t>
      </w:r>
      <w:r w:rsidR="001537C2">
        <w:rPr>
          <w:rFonts w:ascii="Times New Roman" w:hAnsi="Times New Roman"/>
          <w:sz w:val="24"/>
          <w:szCs w:val="24"/>
        </w:rPr>
        <w:t xml:space="preserve">. </w:t>
      </w:r>
      <w:r w:rsidR="003A535C">
        <w:rPr>
          <w:rFonts w:ascii="Times New Roman" w:hAnsi="Times New Roman"/>
          <w:sz w:val="24"/>
          <w:szCs w:val="24"/>
        </w:rPr>
        <w:t>But i</w:t>
      </w:r>
      <w:r w:rsidR="001537C2">
        <w:rPr>
          <w:rFonts w:ascii="Times New Roman" w:hAnsi="Times New Roman"/>
          <w:sz w:val="24"/>
          <w:szCs w:val="24"/>
        </w:rPr>
        <w:t xml:space="preserve">f the answer is the former, then the question arises why we should take the Greek conception to be the only true one. </w:t>
      </w:r>
    </w:p>
    <w:p w:rsidR="008F2F6E" w:rsidRDefault="001537C2" w:rsidP="0007194A">
      <w:pPr>
        <w:spacing w:after="0" w:line="240" w:lineRule="auto"/>
        <w:ind w:firstLine="720"/>
        <w:rPr>
          <w:rFonts w:ascii="Times New Roman" w:hAnsi="Times New Roman"/>
          <w:sz w:val="24"/>
          <w:szCs w:val="24"/>
        </w:rPr>
      </w:pPr>
      <w:r>
        <w:rPr>
          <w:rFonts w:ascii="Times New Roman" w:hAnsi="Times New Roman"/>
          <w:sz w:val="24"/>
          <w:szCs w:val="24"/>
        </w:rPr>
        <w:t xml:space="preserve">Pitkin’s reply is that </w:t>
      </w:r>
      <w:r w:rsidR="00630B7C">
        <w:rPr>
          <w:rFonts w:ascii="Times New Roman" w:hAnsi="Times New Roman"/>
          <w:sz w:val="24"/>
          <w:szCs w:val="24"/>
        </w:rPr>
        <w:t xml:space="preserve">while the example of </w:t>
      </w:r>
      <w:r w:rsidR="002128BF">
        <w:rPr>
          <w:rFonts w:ascii="Times New Roman" w:hAnsi="Times New Roman"/>
          <w:sz w:val="24"/>
          <w:szCs w:val="24"/>
        </w:rPr>
        <w:t xml:space="preserve">the </w:t>
      </w:r>
      <w:r w:rsidR="00630B7C">
        <w:rPr>
          <w:rFonts w:ascii="Times New Roman" w:hAnsi="Times New Roman"/>
          <w:sz w:val="24"/>
          <w:szCs w:val="24"/>
        </w:rPr>
        <w:t xml:space="preserve">Greeks is illustrative, it is used only as a didactic device to remind ourselves of the standards that we ourselves hold but have somehow left behind. Like Socrates, Wolin and Arendt are trying to tell us what a concept means and what standards </w:t>
      </w:r>
      <w:r w:rsidR="002128BF">
        <w:rPr>
          <w:rFonts w:ascii="Times New Roman" w:hAnsi="Times New Roman"/>
          <w:sz w:val="24"/>
          <w:szCs w:val="24"/>
        </w:rPr>
        <w:t>come with</w:t>
      </w:r>
      <w:r w:rsidR="00630B7C">
        <w:rPr>
          <w:rFonts w:ascii="Times New Roman" w:hAnsi="Times New Roman"/>
          <w:sz w:val="24"/>
          <w:szCs w:val="24"/>
        </w:rPr>
        <w:t xml:space="preserve"> that meaning, even though those standards are less and less lived by in modern times. </w:t>
      </w:r>
      <w:r w:rsidR="00E52CBC">
        <w:rPr>
          <w:rFonts w:ascii="Times New Roman" w:hAnsi="Times New Roman"/>
          <w:sz w:val="24"/>
          <w:szCs w:val="24"/>
        </w:rPr>
        <w:t xml:space="preserve">Our political institutions may at times make decisions that reflect private interests </w:t>
      </w:r>
      <w:r w:rsidR="001F3F65">
        <w:rPr>
          <w:rFonts w:ascii="Times New Roman" w:hAnsi="Times New Roman"/>
          <w:sz w:val="24"/>
          <w:szCs w:val="24"/>
        </w:rPr>
        <w:t>or execute actions without proper deliberation, but this deviation from the substantive meaning of what it</w:t>
      </w:r>
      <w:r w:rsidR="000D2079">
        <w:rPr>
          <w:rFonts w:ascii="Times New Roman" w:hAnsi="Times New Roman"/>
          <w:sz w:val="24"/>
          <w:szCs w:val="24"/>
        </w:rPr>
        <w:t xml:space="preserve"> means to </w:t>
      </w:r>
      <w:r w:rsidR="001F3F65">
        <w:rPr>
          <w:rFonts w:ascii="Times New Roman" w:hAnsi="Times New Roman"/>
          <w:sz w:val="24"/>
          <w:szCs w:val="24"/>
        </w:rPr>
        <w:t xml:space="preserve">call an institution ‘political’ should not be held as the </w:t>
      </w:r>
      <w:r w:rsidR="000D2079">
        <w:rPr>
          <w:rFonts w:ascii="Times New Roman" w:hAnsi="Times New Roman"/>
          <w:sz w:val="24"/>
          <w:szCs w:val="24"/>
        </w:rPr>
        <w:t>representative</w:t>
      </w:r>
      <w:r w:rsidR="001F3F65">
        <w:rPr>
          <w:rFonts w:ascii="Times New Roman" w:hAnsi="Times New Roman"/>
          <w:sz w:val="24"/>
          <w:szCs w:val="24"/>
        </w:rPr>
        <w:t xml:space="preserve"> standard.</w:t>
      </w:r>
      <w:r w:rsidR="00336118">
        <w:rPr>
          <w:rFonts w:ascii="Times New Roman" w:hAnsi="Times New Roman"/>
          <w:sz w:val="24"/>
          <w:szCs w:val="24"/>
        </w:rPr>
        <w:t xml:space="preserve"> </w:t>
      </w:r>
      <w:r w:rsidR="00242501">
        <w:rPr>
          <w:rFonts w:ascii="Times New Roman" w:hAnsi="Times New Roman"/>
          <w:sz w:val="24"/>
          <w:szCs w:val="24"/>
        </w:rPr>
        <w:t xml:space="preserve">Wolin and Arendt, argues Pitkin, were trying to be the gadfly, as it were, forcing us to think about the discrepancies between our ideals and the way </w:t>
      </w:r>
      <w:r w:rsidR="00703FCF">
        <w:rPr>
          <w:rFonts w:ascii="Times New Roman" w:hAnsi="Times New Roman"/>
          <w:sz w:val="24"/>
          <w:szCs w:val="24"/>
        </w:rPr>
        <w:t>we find ourselves living today.</w:t>
      </w:r>
    </w:p>
    <w:p w:rsidR="0064750D" w:rsidRDefault="00336118" w:rsidP="0064750D">
      <w:pPr>
        <w:spacing w:after="0" w:line="240" w:lineRule="auto"/>
        <w:ind w:firstLine="720"/>
        <w:rPr>
          <w:rFonts w:ascii="Times New Roman" w:hAnsi="Times New Roman"/>
          <w:sz w:val="24"/>
          <w:szCs w:val="24"/>
        </w:rPr>
      </w:pPr>
      <w:r>
        <w:rPr>
          <w:rFonts w:ascii="Times New Roman" w:hAnsi="Times New Roman"/>
          <w:sz w:val="24"/>
          <w:szCs w:val="24"/>
        </w:rPr>
        <w:t xml:space="preserve">Nevertheless, Pitkin argues that the dispute here is slightly different from the dispute over the concept of justice, for after all, she has previously warned that </w:t>
      </w:r>
      <w:r w:rsidR="008F2F6E">
        <w:rPr>
          <w:rFonts w:ascii="Times New Roman" w:hAnsi="Times New Roman"/>
          <w:sz w:val="24"/>
          <w:szCs w:val="24"/>
        </w:rPr>
        <w:t xml:space="preserve">the grammar </w:t>
      </w:r>
      <w:r w:rsidR="00911F5F">
        <w:rPr>
          <w:rFonts w:ascii="Times New Roman" w:hAnsi="Times New Roman"/>
          <w:sz w:val="24"/>
          <w:szCs w:val="24"/>
        </w:rPr>
        <w:t xml:space="preserve">of </w:t>
      </w:r>
      <w:r>
        <w:rPr>
          <w:rFonts w:ascii="Times New Roman" w:hAnsi="Times New Roman"/>
          <w:sz w:val="24"/>
          <w:szCs w:val="24"/>
        </w:rPr>
        <w:t xml:space="preserve">each individual concept </w:t>
      </w:r>
      <w:r w:rsidR="008F2F6E">
        <w:rPr>
          <w:rFonts w:ascii="Times New Roman" w:hAnsi="Times New Roman"/>
          <w:sz w:val="24"/>
          <w:szCs w:val="24"/>
        </w:rPr>
        <w:t>is quite unique and here language</w:t>
      </w:r>
      <w:r>
        <w:rPr>
          <w:rFonts w:ascii="Times New Roman" w:hAnsi="Times New Roman"/>
          <w:sz w:val="24"/>
          <w:szCs w:val="24"/>
        </w:rPr>
        <w:t xml:space="preserve"> </w:t>
      </w:r>
      <w:r w:rsidR="0040191E">
        <w:rPr>
          <w:rFonts w:ascii="Times New Roman" w:hAnsi="Times New Roman"/>
          <w:sz w:val="24"/>
          <w:szCs w:val="24"/>
        </w:rPr>
        <w:t>‘</w:t>
      </w:r>
      <w:r>
        <w:rPr>
          <w:rFonts w:ascii="Times New Roman" w:hAnsi="Times New Roman"/>
          <w:sz w:val="24"/>
          <w:szCs w:val="24"/>
        </w:rPr>
        <w:t>plays new tricks</w:t>
      </w:r>
      <w:r w:rsidR="0040191E">
        <w:rPr>
          <w:rFonts w:ascii="Times New Roman" w:hAnsi="Times New Roman"/>
          <w:sz w:val="24"/>
          <w:szCs w:val="24"/>
        </w:rPr>
        <w:t>’</w:t>
      </w:r>
      <w:r w:rsidR="008F2F6E">
        <w:rPr>
          <w:rFonts w:ascii="Times New Roman" w:hAnsi="Times New Roman"/>
          <w:sz w:val="24"/>
          <w:szCs w:val="24"/>
        </w:rPr>
        <w:t>.</w:t>
      </w:r>
      <w:r w:rsidR="006B34FA" w:rsidRPr="006B34FA">
        <w:rPr>
          <w:rFonts w:ascii="Times New Roman" w:hAnsi="Times New Roman"/>
          <w:sz w:val="24"/>
          <w:szCs w:val="24"/>
        </w:rPr>
        <w:t xml:space="preserve"> </w:t>
      </w:r>
      <w:r w:rsidR="006B34FA">
        <w:rPr>
          <w:rFonts w:ascii="Times New Roman" w:hAnsi="Times New Roman"/>
          <w:sz w:val="24"/>
          <w:szCs w:val="24"/>
        </w:rPr>
        <w:t>“[I]</w:t>
      </w:r>
      <w:r w:rsidR="006B34FA" w:rsidRPr="007B43DE">
        <w:rPr>
          <w:rFonts w:ascii="Times New Roman" w:hAnsi="Times New Roman"/>
          <w:sz w:val="24"/>
          <w:szCs w:val="24"/>
        </w:rPr>
        <w:t>f we construe the dispute this way, suggesting a choice between the two positions, we may still miss how central this very dispute is to the nature of the political itself. For the rival definitions are both very much bound to the grammar of the word, and both illuminate it.”</w:t>
      </w:r>
      <w:r w:rsidR="006B34FA">
        <w:rPr>
          <w:rStyle w:val="FootnoteReference"/>
          <w:rFonts w:ascii="Times New Roman" w:hAnsi="Times New Roman"/>
          <w:sz w:val="24"/>
          <w:szCs w:val="24"/>
        </w:rPr>
        <w:footnoteReference w:id="25"/>
      </w:r>
      <w:r w:rsidR="006B34FA">
        <w:rPr>
          <w:rFonts w:ascii="Times New Roman" w:hAnsi="Times New Roman"/>
          <w:sz w:val="24"/>
          <w:szCs w:val="24"/>
        </w:rPr>
        <w:t xml:space="preserve"> </w:t>
      </w:r>
      <w:r w:rsidR="00FA1ADF">
        <w:rPr>
          <w:rFonts w:ascii="Times New Roman" w:hAnsi="Times New Roman"/>
          <w:sz w:val="24"/>
          <w:szCs w:val="24"/>
        </w:rPr>
        <w:t xml:space="preserve">But Pitkin argues that this central duality is not to be seen as an essential </w:t>
      </w:r>
      <w:r w:rsidR="00BE064C">
        <w:rPr>
          <w:rFonts w:ascii="Times New Roman" w:hAnsi="Times New Roman"/>
          <w:sz w:val="24"/>
          <w:szCs w:val="24"/>
        </w:rPr>
        <w:t xml:space="preserve">irresolvable </w:t>
      </w:r>
      <w:r w:rsidR="00BE064C" w:rsidRPr="00BE064C">
        <w:rPr>
          <w:rFonts w:ascii="Times New Roman" w:hAnsi="Times New Roman"/>
          <w:i/>
          <w:sz w:val="24"/>
          <w:szCs w:val="24"/>
        </w:rPr>
        <w:t>logical</w:t>
      </w:r>
      <w:r w:rsidR="00BE064C">
        <w:rPr>
          <w:rFonts w:ascii="Times New Roman" w:hAnsi="Times New Roman"/>
          <w:sz w:val="24"/>
          <w:szCs w:val="24"/>
        </w:rPr>
        <w:t xml:space="preserve"> </w:t>
      </w:r>
      <w:r w:rsidR="00FA1ADF">
        <w:rPr>
          <w:rFonts w:ascii="Times New Roman" w:hAnsi="Times New Roman"/>
          <w:sz w:val="24"/>
          <w:szCs w:val="24"/>
        </w:rPr>
        <w:t>ambigui</w:t>
      </w:r>
      <w:r w:rsidR="004A41E7">
        <w:rPr>
          <w:rFonts w:ascii="Times New Roman" w:hAnsi="Times New Roman"/>
          <w:sz w:val="24"/>
          <w:szCs w:val="24"/>
        </w:rPr>
        <w:t xml:space="preserve">ty, but rather as the </w:t>
      </w:r>
      <w:r w:rsidR="0064750D">
        <w:rPr>
          <w:rFonts w:ascii="Times New Roman" w:hAnsi="Times New Roman"/>
          <w:sz w:val="24"/>
          <w:szCs w:val="24"/>
        </w:rPr>
        <w:t>consequen</w:t>
      </w:r>
      <w:r w:rsidR="00E9007C">
        <w:rPr>
          <w:rFonts w:ascii="Times New Roman" w:hAnsi="Times New Roman"/>
          <w:sz w:val="24"/>
          <w:szCs w:val="24"/>
        </w:rPr>
        <w:t>ce</w:t>
      </w:r>
      <w:r w:rsidR="004A41E7">
        <w:rPr>
          <w:rFonts w:ascii="Times New Roman" w:hAnsi="Times New Roman"/>
          <w:sz w:val="24"/>
          <w:szCs w:val="24"/>
        </w:rPr>
        <w:t xml:space="preserve"> of the essential</w:t>
      </w:r>
      <w:r w:rsidR="00D679B5">
        <w:rPr>
          <w:rFonts w:ascii="Times New Roman" w:hAnsi="Times New Roman"/>
          <w:sz w:val="24"/>
          <w:szCs w:val="24"/>
        </w:rPr>
        <w:t xml:space="preserve">ly agonistic </w:t>
      </w:r>
      <w:r w:rsidR="00D679B5" w:rsidRPr="00BE064C">
        <w:rPr>
          <w:rFonts w:ascii="Times New Roman" w:hAnsi="Times New Roman"/>
          <w:i/>
          <w:sz w:val="24"/>
          <w:szCs w:val="24"/>
        </w:rPr>
        <w:t>practice</w:t>
      </w:r>
      <w:r w:rsidR="00D679B5">
        <w:rPr>
          <w:rFonts w:ascii="Times New Roman" w:hAnsi="Times New Roman"/>
          <w:sz w:val="24"/>
          <w:szCs w:val="24"/>
        </w:rPr>
        <w:t xml:space="preserve"> of politics. </w:t>
      </w:r>
      <w:r w:rsidR="00DE30D4" w:rsidRPr="00DE30D4">
        <w:rPr>
          <w:rFonts w:ascii="Times New Roman" w:hAnsi="Times New Roman"/>
          <w:sz w:val="24"/>
          <w:szCs w:val="24"/>
        </w:rPr>
        <w:t>“Perhaps what characterizes political life is precisely the problem of continually creating unity, a public, in a context of diversity, rival claims, unequal power, and conflicting interests.”</w:t>
      </w:r>
      <w:r w:rsidR="00D679B5">
        <w:rPr>
          <w:rStyle w:val="FootnoteReference"/>
          <w:rFonts w:ascii="Times New Roman" w:hAnsi="Times New Roman"/>
          <w:sz w:val="24"/>
          <w:szCs w:val="24"/>
        </w:rPr>
        <w:footnoteReference w:id="26"/>
      </w:r>
      <w:r w:rsidR="00D679B5">
        <w:rPr>
          <w:rFonts w:ascii="Times New Roman" w:hAnsi="Times New Roman"/>
          <w:sz w:val="24"/>
          <w:szCs w:val="24"/>
        </w:rPr>
        <w:t xml:space="preserve"> </w:t>
      </w:r>
      <w:r w:rsidR="00DE30D4" w:rsidRPr="00DE30D4">
        <w:rPr>
          <w:rFonts w:ascii="Times New Roman" w:hAnsi="Times New Roman"/>
          <w:sz w:val="24"/>
          <w:szCs w:val="24"/>
        </w:rPr>
        <w:t xml:space="preserve">Political discourse is </w:t>
      </w:r>
      <w:r w:rsidR="00E9007C">
        <w:rPr>
          <w:rFonts w:ascii="Times New Roman" w:hAnsi="Times New Roman"/>
          <w:sz w:val="24"/>
          <w:szCs w:val="24"/>
        </w:rPr>
        <w:t>neither</w:t>
      </w:r>
      <w:r w:rsidR="00DE30D4" w:rsidRPr="00DE30D4">
        <w:rPr>
          <w:rFonts w:ascii="Times New Roman" w:hAnsi="Times New Roman"/>
          <w:sz w:val="24"/>
          <w:szCs w:val="24"/>
        </w:rPr>
        <w:t xml:space="preserve"> just manipulative propaganda </w:t>
      </w:r>
      <w:r w:rsidR="00E9007C">
        <w:rPr>
          <w:rFonts w:ascii="Times New Roman" w:hAnsi="Times New Roman"/>
          <w:sz w:val="24"/>
          <w:szCs w:val="24"/>
        </w:rPr>
        <w:t>n</w:t>
      </w:r>
      <w:r w:rsidR="00DE30D4" w:rsidRPr="00DE30D4">
        <w:rPr>
          <w:rFonts w:ascii="Times New Roman" w:hAnsi="Times New Roman"/>
          <w:sz w:val="24"/>
          <w:szCs w:val="24"/>
        </w:rPr>
        <w:t xml:space="preserve">or </w:t>
      </w:r>
      <w:r w:rsidR="00E9007C">
        <w:rPr>
          <w:rFonts w:ascii="Times New Roman" w:hAnsi="Times New Roman"/>
          <w:sz w:val="24"/>
          <w:szCs w:val="24"/>
        </w:rPr>
        <w:t xml:space="preserve">simply </w:t>
      </w:r>
      <w:r w:rsidR="00D679B5">
        <w:rPr>
          <w:rFonts w:ascii="Times New Roman" w:hAnsi="Times New Roman"/>
          <w:sz w:val="24"/>
          <w:szCs w:val="24"/>
        </w:rPr>
        <w:t>the moral concern for others. It exists</w:t>
      </w:r>
      <w:r w:rsidR="00DE30D4" w:rsidRPr="00DE30D4">
        <w:rPr>
          <w:rFonts w:ascii="Times New Roman" w:hAnsi="Times New Roman"/>
          <w:sz w:val="24"/>
          <w:szCs w:val="24"/>
        </w:rPr>
        <w:t xml:space="preserve"> to address </w:t>
      </w:r>
      <w:r w:rsidR="00D679B5">
        <w:rPr>
          <w:rFonts w:ascii="Times New Roman" w:hAnsi="Times New Roman"/>
          <w:sz w:val="24"/>
          <w:szCs w:val="24"/>
        </w:rPr>
        <w:t xml:space="preserve">the diversity of interests in society </w:t>
      </w:r>
      <w:r w:rsidR="00DE30D4" w:rsidRPr="00DE30D4">
        <w:rPr>
          <w:rFonts w:ascii="Times New Roman" w:hAnsi="Times New Roman"/>
          <w:sz w:val="24"/>
          <w:szCs w:val="24"/>
        </w:rPr>
        <w:t xml:space="preserve">in terms which relate </w:t>
      </w:r>
      <w:r w:rsidR="00D679B5">
        <w:rPr>
          <w:rFonts w:ascii="Times New Roman" w:hAnsi="Times New Roman"/>
          <w:sz w:val="24"/>
          <w:szCs w:val="24"/>
        </w:rPr>
        <w:t xml:space="preserve">the </w:t>
      </w:r>
      <w:r w:rsidR="00DE30D4" w:rsidRPr="00DE30D4">
        <w:rPr>
          <w:rFonts w:ascii="Times New Roman" w:hAnsi="Times New Roman"/>
          <w:sz w:val="24"/>
          <w:szCs w:val="24"/>
        </w:rPr>
        <w:t>plural</w:t>
      </w:r>
      <w:r w:rsidR="00D679B5">
        <w:rPr>
          <w:rFonts w:ascii="Times New Roman" w:hAnsi="Times New Roman"/>
          <w:sz w:val="24"/>
          <w:szCs w:val="24"/>
        </w:rPr>
        <w:t xml:space="preserve"> masses</w:t>
      </w:r>
      <w:r w:rsidR="00A73274">
        <w:rPr>
          <w:rFonts w:ascii="Times New Roman" w:hAnsi="Times New Roman"/>
          <w:sz w:val="24"/>
          <w:szCs w:val="24"/>
        </w:rPr>
        <w:t xml:space="preserve"> to their shared</w:t>
      </w:r>
      <w:r w:rsidR="00DE30D4" w:rsidRPr="00DE30D4">
        <w:rPr>
          <w:rFonts w:ascii="Times New Roman" w:hAnsi="Times New Roman"/>
          <w:sz w:val="24"/>
          <w:szCs w:val="24"/>
        </w:rPr>
        <w:t xml:space="preserve"> public interest.</w:t>
      </w:r>
      <w:r w:rsidR="0064750D">
        <w:rPr>
          <w:rFonts w:ascii="Times New Roman" w:hAnsi="Times New Roman"/>
          <w:sz w:val="24"/>
          <w:szCs w:val="24"/>
        </w:rPr>
        <w:t xml:space="preserve"> T</w:t>
      </w:r>
      <w:r w:rsidR="00A73274">
        <w:rPr>
          <w:rFonts w:ascii="Times New Roman" w:hAnsi="Times New Roman"/>
          <w:sz w:val="24"/>
          <w:szCs w:val="24"/>
        </w:rPr>
        <w:t>his plurality of perspectives is central to politics</w:t>
      </w:r>
      <w:r w:rsidR="0064750D">
        <w:rPr>
          <w:rFonts w:ascii="Times New Roman" w:hAnsi="Times New Roman"/>
          <w:sz w:val="24"/>
          <w:szCs w:val="24"/>
        </w:rPr>
        <w:t xml:space="preserve">, forming </w:t>
      </w:r>
      <w:r w:rsidR="00A73274">
        <w:rPr>
          <w:rFonts w:ascii="Times New Roman" w:hAnsi="Times New Roman"/>
          <w:sz w:val="24"/>
          <w:szCs w:val="24"/>
        </w:rPr>
        <w:t>part of the meaning of politics</w:t>
      </w:r>
      <w:r w:rsidR="0064750D">
        <w:rPr>
          <w:rFonts w:ascii="Times New Roman" w:hAnsi="Times New Roman"/>
          <w:sz w:val="24"/>
          <w:szCs w:val="24"/>
        </w:rPr>
        <w:t>,</w:t>
      </w:r>
      <w:r w:rsidR="00A73274">
        <w:rPr>
          <w:rFonts w:ascii="Times New Roman" w:hAnsi="Times New Roman"/>
          <w:sz w:val="24"/>
          <w:szCs w:val="24"/>
        </w:rPr>
        <w:t xml:space="preserve"> because the shape and content of public interest is itself </w:t>
      </w:r>
      <w:r w:rsidR="0064750D">
        <w:rPr>
          <w:rFonts w:ascii="Times New Roman" w:hAnsi="Times New Roman"/>
          <w:sz w:val="24"/>
          <w:szCs w:val="24"/>
        </w:rPr>
        <w:t xml:space="preserve">a topic of contention. </w:t>
      </w:r>
    </w:p>
    <w:p w:rsidR="00D679B5" w:rsidRDefault="00703FCF" w:rsidP="0064750D">
      <w:pPr>
        <w:spacing w:after="0" w:line="240" w:lineRule="auto"/>
        <w:ind w:firstLine="720"/>
        <w:rPr>
          <w:rFonts w:ascii="Times New Roman" w:hAnsi="Times New Roman"/>
          <w:sz w:val="24"/>
          <w:szCs w:val="24"/>
        </w:rPr>
      </w:pPr>
      <w:r>
        <w:rPr>
          <w:rFonts w:ascii="Times New Roman" w:hAnsi="Times New Roman"/>
          <w:sz w:val="24"/>
          <w:szCs w:val="24"/>
        </w:rPr>
        <w:t>As</w:t>
      </w:r>
      <w:r w:rsidR="0064750D">
        <w:rPr>
          <w:rFonts w:ascii="Times New Roman" w:hAnsi="Times New Roman"/>
          <w:sz w:val="24"/>
          <w:szCs w:val="24"/>
        </w:rPr>
        <w:t xml:space="preserve"> </w:t>
      </w:r>
      <w:r w:rsidR="0040191E">
        <w:rPr>
          <w:rFonts w:ascii="Times New Roman" w:hAnsi="Times New Roman"/>
          <w:sz w:val="24"/>
          <w:szCs w:val="24"/>
        </w:rPr>
        <w:t xml:space="preserve">members of the polity, we trade </w:t>
      </w:r>
      <w:r w:rsidR="0064750D">
        <w:rPr>
          <w:rFonts w:ascii="Times New Roman" w:hAnsi="Times New Roman"/>
          <w:sz w:val="24"/>
          <w:szCs w:val="24"/>
        </w:rPr>
        <w:t>in the comfort of individuality and the intimacy of personal relations for the transcendence of public justice. In a polity, we learn to se</w:t>
      </w:r>
      <w:r w:rsidR="000533D7">
        <w:rPr>
          <w:rFonts w:ascii="Times New Roman" w:hAnsi="Times New Roman"/>
          <w:sz w:val="24"/>
          <w:szCs w:val="24"/>
        </w:rPr>
        <w:t xml:space="preserve">e beyond our own selfish needs and in an Aristotelian manner, </w:t>
      </w:r>
      <w:r w:rsidR="00ED5102">
        <w:rPr>
          <w:rFonts w:ascii="Times New Roman" w:hAnsi="Times New Roman"/>
          <w:sz w:val="24"/>
          <w:szCs w:val="24"/>
        </w:rPr>
        <w:t>fulfil</w:t>
      </w:r>
      <w:r w:rsidR="000533D7">
        <w:rPr>
          <w:rFonts w:ascii="Times New Roman" w:hAnsi="Times New Roman"/>
          <w:sz w:val="24"/>
          <w:szCs w:val="24"/>
        </w:rPr>
        <w:t xml:space="preserve"> our potential as </w:t>
      </w:r>
      <w:proofErr w:type="spellStart"/>
      <w:proofErr w:type="gramStart"/>
      <w:r w:rsidR="000533D7" w:rsidRPr="000533D7">
        <w:rPr>
          <w:rFonts w:ascii="Times New Roman" w:hAnsi="Times New Roman"/>
          <w:i/>
          <w:sz w:val="24"/>
          <w:szCs w:val="24"/>
        </w:rPr>
        <w:t>zo</w:t>
      </w:r>
      <w:r w:rsidR="00D305B8">
        <w:rPr>
          <w:rFonts w:ascii="Times New Roman" w:hAnsi="Times New Roman"/>
          <w:i/>
          <w:sz w:val="24"/>
          <w:szCs w:val="24"/>
        </w:rPr>
        <w:t>a</w:t>
      </w:r>
      <w:proofErr w:type="spellEnd"/>
      <w:proofErr w:type="gramEnd"/>
      <w:r w:rsidR="000533D7" w:rsidRPr="000533D7">
        <w:rPr>
          <w:rFonts w:ascii="Times New Roman" w:hAnsi="Times New Roman"/>
          <w:i/>
          <w:sz w:val="24"/>
          <w:szCs w:val="24"/>
        </w:rPr>
        <w:t xml:space="preserve"> </w:t>
      </w:r>
      <w:proofErr w:type="spellStart"/>
      <w:r w:rsidR="000533D7" w:rsidRPr="000533D7">
        <w:rPr>
          <w:rFonts w:ascii="Times New Roman" w:hAnsi="Times New Roman"/>
          <w:i/>
          <w:sz w:val="24"/>
          <w:szCs w:val="24"/>
        </w:rPr>
        <w:t>politikon</w:t>
      </w:r>
      <w:proofErr w:type="spellEnd"/>
      <w:r w:rsidR="000533D7">
        <w:rPr>
          <w:rFonts w:ascii="Times New Roman" w:hAnsi="Times New Roman"/>
          <w:sz w:val="24"/>
          <w:szCs w:val="24"/>
        </w:rPr>
        <w:t>.</w:t>
      </w:r>
      <w:r w:rsidR="0064750D">
        <w:rPr>
          <w:rFonts w:ascii="Times New Roman" w:hAnsi="Times New Roman"/>
          <w:sz w:val="24"/>
          <w:szCs w:val="24"/>
        </w:rPr>
        <w:t xml:space="preserve"> </w:t>
      </w:r>
      <w:r w:rsidR="000533D7">
        <w:rPr>
          <w:rFonts w:ascii="Times New Roman" w:hAnsi="Times New Roman"/>
          <w:sz w:val="24"/>
          <w:szCs w:val="24"/>
        </w:rPr>
        <w:t xml:space="preserve">The household can teach you to be aware of the needs of others, but </w:t>
      </w:r>
      <w:r w:rsidR="002C5845">
        <w:rPr>
          <w:rFonts w:ascii="Times New Roman" w:hAnsi="Times New Roman"/>
          <w:sz w:val="24"/>
          <w:szCs w:val="24"/>
        </w:rPr>
        <w:t>for Pitkin, this is qualitatively different from the being aware of the common good because at this scale</w:t>
      </w:r>
      <w:r w:rsidR="00343BF9">
        <w:rPr>
          <w:rFonts w:ascii="Times New Roman" w:hAnsi="Times New Roman"/>
          <w:sz w:val="24"/>
          <w:szCs w:val="24"/>
        </w:rPr>
        <w:t>,</w:t>
      </w:r>
      <w:r w:rsidR="002C5845">
        <w:rPr>
          <w:rFonts w:ascii="Times New Roman" w:hAnsi="Times New Roman"/>
          <w:sz w:val="24"/>
          <w:szCs w:val="24"/>
        </w:rPr>
        <w:t xml:space="preserve"> </w:t>
      </w:r>
      <w:r w:rsidR="00945138">
        <w:rPr>
          <w:rFonts w:ascii="Times New Roman" w:hAnsi="Times New Roman"/>
          <w:sz w:val="24"/>
          <w:szCs w:val="24"/>
        </w:rPr>
        <w:t>things can</w:t>
      </w:r>
      <w:r w:rsidR="002C5845">
        <w:rPr>
          <w:rFonts w:ascii="Times New Roman" w:hAnsi="Times New Roman"/>
          <w:sz w:val="24"/>
          <w:szCs w:val="24"/>
        </w:rPr>
        <w:t xml:space="preserve"> no longer</w:t>
      </w:r>
      <w:r w:rsidR="00945138">
        <w:rPr>
          <w:rFonts w:ascii="Times New Roman" w:hAnsi="Times New Roman"/>
          <w:sz w:val="24"/>
          <w:szCs w:val="24"/>
        </w:rPr>
        <w:t xml:space="preserve"> be</w:t>
      </w:r>
      <w:r w:rsidR="002C5845">
        <w:rPr>
          <w:rFonts w:ascii="Times New Roman" w:hAnsi="Times New Roman"/>
          <w:sz w:val="24"/>
          <w:szCs w:val="24"/>
        </w:rPr>
        <w:t xml:space="preserve"> personal. One requires social imagination at a different level of abstraction to relate one’s </w:t>
      </w:r>
      <w:r w:rsidR="002C5845">
        <w:rPr>
          <w:rFonts w:ascii="Times New Roman" w:hAnsi="Times New Roman"/>
          <w:sz w:val="24"/>
          <w:szCs w:val="24"/>
        </w:rPr>
        <w:lastRenderedPageBreak/>
        <w:t xml:space="preserve">interests with the interests of the public, which itself is not a static phenomenon, but a continual negotiation. </w:t>
      </w:r>
    </w:p>
    <w:p w:rsidR="00A73274" w:rsidRDefault="00A73274" w:rsidP="00DE30D4">
      <w:pPr>
        <w:spacing w:after="0" w:line="240" w:lineRule="auto"/>
        <w:rPr>
          <w:rFonts w:ascii="Times New Roman" w:hAnsi="Times New Roman"/>
          <w:sz w:val="24"/>
          <w:szCs w:val="24"/>
        </w:rPr>
      </w:pPr>
    </w:p>
    <w:p w:rsidR="00D12AFA" w:rsidRPr="00D12AFA" w:rsidRDefault="00D12AFA" w:rsidP="00D12AFA">
      <w:pPr>
        <w:spacing w:after="0" w:line="240" w:lineRule="auto"/>
        <w:rPr>
          <w:rFonts w:ascii="Times New Roman" w:hAnsi="Times New Roman"/>
          <w:b/>
          <w:sz w:val="24"/>
          <w:szCs w:val="24"/>
        </w:rPr>
      </w:pPr>
      <w:r>
        <w:rPr>
          <w:rFonts w:ascii="Times New Roman" w:hAnsi="Times New Roman"/>
          <w:b/>
          <w:sz w:val="24"/>
          <w:szCs w:val="24"/>
        </w:rPr>
        <w:t>Understanding Membership</w:t>
      </w:r>
    </w:p>
    <w:p w:rsidR="00DE30D4" w:rsidRPr="00DE30D4" w:rsidRDefault="00DE30D4" w:rsidP="00DE30D4">
      <w:pPr>
        <w:spacing w:after="0" w:line="240" w:lineRule="auto"/>
        <w:rPr>
          <w:rFonts w:ascii="Times New Roman" w:hAnsi="Times New Roman"/>
          <w:sz w:val="24"/>
          <w:szCs w:val="24"/>
        </w:rPr>
      </w:pPr>
    </w:p>
    <w:p w:rsidR="00C819B6" w:rsidRDefault="00D12AFA" w:rsidP="00DE30D4">
      <w:pPr>
        <w:spacing w:after="0" w:line="240" w:lineRule="auto"/>
        <w:rPr>
          <w:rFonts w:ascii="Times New Roman" w:hAnsi="Times New Roman"/>
          <w:sz w:val="24"/>
          <w:szCs w:val="24"/>
        </w:rPr>
      </w:pPr>
      <w:r>
        <w:rPr>
          <w:rFonts w:ascii="Times New Roman" w:hAnsi="Times New Roman"/>
          <w:sz w:val="24"/>
          <w:szCs w:val="24"/>
        </w:rPr>
        <w:tab/>
        <w:t>What the above discussion highlights for Pitki</w:t>
      </w:r>
      <w:r w:rsidR="00E6431F">
        <w:rPr>
          <w:rFonts w:ascii="Times New Roman" w:hAnsi="Times New Roman"/>
          <w:sz w:val="24"/>
          <w:szCs w:val="24"/>
        </w:rPr>
        <w:t>n</w:t>
      </w:r>
      <w:r>
        <w:rPr>
          <w:rFonts w:ascii="Times New Roman" w:hAnsi="Times New Roman"/>
          <w:sz w:val="24"/>
          <w:szCs w:val="24"/>
        </w:rPr>
        <w:t xml:space="preserve"> is the problem of political membership. </w:t>
      </w:r>
      <w:r w:rsidR="00E6431F">
        <w:rPr>
          <w:rFonts w:ascii="Times New Roman" w:hAnsi="Times New Roman"/>
          <w:sz w:val="24"/>
          <w:szCs w:val="24"/>
        </w:rPr>
        <w:t>For a</w:t>
      </w:r>
      <w:r w:rsidR="00C819B6">
        <w:rPr>
          <w:rFonts w:ascii="Times New Roman" w:hAnsi="Times New Roman"/>
          <w:sz w:val="24"/>
          <w:szCs w:val="24"/>
        </w:rPr>
        <w:t>s we’ve discussed, Pitkin argues</w:t>
      </w:r>
      <w:r w:rsidR="00E6431F">
        <w:rPr>
          <w:rFonts w:ascii="Times New Roman" w:hAnsi="Times New Roman"/>
          <w:sz w:val="24"/>
          <w:szCs w:val="24"/>
        </w:rPr>
        <w:t xml:space="preserve"> that central to the meaning of the political is how the individual finds a balanced relationship with the collective, a balance which </w:t>
      </w:r>
      <w:r w:rsidR="00A35B5D">
        <w:rPr>
          <w:rFonts w:ascii="Times New Roman" w:hAnsi="Times New Roman"/>
          <w:sz w:val="24"/>
          <w:szCs w:val="24"/>
        </w:rPr>
        <w:t xml:space="preserve">nonetheless </w:t>
      </w:r>
      <w:r w:rsidR="00E6431F">
        <w:rPr>
          <w:rFonts w:ascii="Times New Roman" w:hAnsi="Times New Roman"/>
          <w:sz w:val="24"/>
          <w:szCs w:val="24"/>
        </w:rPr>
        <w:t>is in dynamic equilibrium, always in flux and always allowing for creative change</w:t>
      </w:r>
      <w:r w:rsidR="00A35B5D">
        <w:rPr>
          <w:rFonts w:ascii="Times New Roman" w:hAnsi="Times New Roman"/>
          <w:sz w:val="24"/>
          <w:szCs w:val="24"/>
        </w:rPr>
        <w:t>;</w:t>
      </w:r>
      <w:r w:rsidR="00D305B8">
        <w:rPr>
          <w:rFonts w:ascii="Times New Roman" w:hAnsi="Times New Roman"/>
          <w:sz w:val="24"/>
          <w:szCs w:val="24"/>
        </w:rPr>
        <w:t xml:space="preserve"> </w:t>
      </w:r>
      <w:r w:rsidR="00207D20">
        <w:rPr>
          <w:rFonts w:ascii="Times New Roman" w:hAnsi="Times New Roman"/>
          <w:sz w:val="24"/>
          <w:szCs w:val="24"/>
        </w:rPr>
        <w:t xml:space="preserve">always allowing for present circumstances to </w:t>
      </w:r>
      <w:r w:rsidR="00496064">
        <w:rPr>
          <w:rFonts w:ascii="Times New Roman" w:hAnsi="Times New Roman"/>
          <w:sz w:val="24"/>
          <w:szCs w:val="24"/>
        </w:rPr>
        <w:t>at least be</w:t>
      </w:r>
      <w:r w:rsidR="00207D20">
        <w:rPr>
          <w:rFonts w:ascii="Times New Roman" w:hAnsi="Times New Roman"/>
          <w:sz w:val="24"/>
          <w:szCs w:val="24"/>
        </w:rPr>
        <w:t xml:space="preserve"> questioned</w:t>
      </w:r>
      <w:r w:rsidR="0080090B">
        <w:rPr>
          <w:rFonts w:ascii="Times New Roman" w:hAnsi="Times New Roman"/>
          <w:sz w:val="24"/>
          <w:szCs w:val="24"/>
        </w:rPr>
        <w:t xml:space="preserve"> </w:t>
      </w:r>
      <w:r w:rsidR="00496064">
        <w:rPr>
          <w:rFonts w:ascii="Times New Roman" w:hAnsi="Times New Roman"/>
          <w:sz w:val="24"/>
          <w:szCs w:val="24"/>
        </w:rPr>
        <w:t xml:space="preserve">if not </w:t>
      </w:r>
      <w:r w:rsidR="0080090B">
        <w:rPr>
          <w:rFonts w:ascii="Times New Roman" w:hAnsi="Times New Roman"/>
          <w:sz w:val="24"/>
          <w:szCs w:val="24"/>
        </w:rPr>
        <w:t>changed</w:t>
      </w:r>
      <w:r w:rsidR="00E6431F">
        <w:rPr>
          <w:rFonts w:ascii="Times New Roman" w:hAnsi="Times New Roman"/>
          <w:sz w:val="24"/>
          <w:szCs w:val="24"/>
        </w:rPr>
        <w:t xml:space="preserve">. </w:t>
      </w:r>
      <w:r w:rsidR="00496064">
        <w:rPr>
          <w:rFonts w:ascii="Times New Roman" w:hAnsi="Times New Roman"/>
          <w:sz w:val="24"/>
          <w:szCs w:val="24"/>
        </w:rPr>
        <w:t>While that argument was relatively more abstract, i</w:t>
      </w:r>
      <w:r w:rsidR="00C819B6">
        <w:rPr>
          <w:rFonts w:ascii="Times New Roman" w:hAnsi="Times New Roman"/>
          <w:sz w:val="24"/>
          <w:szCs w:val="24"/>
        </w:rPr>
        <w:t>n this</w:t>
      </w:r>
      <w:r w:rsidR="00496064">
        <w:rPr>
          <w:rFonts w:ascii="Times New Roman" w:hAnsi="Times New Roman"/>
          <w:sz w:val="24"/>
          <w:szCs w:val="24"/>
        </w:rPr>
        <w:t xml:space="preserve"> section we will see how that position is argued for from Pitkin’s Wittgensteinian social ontology. Pitkin takes this second route as well in order to argue that her ontological holism means that individual freedom is indeed compatible with political</w:t>
      </w:r>
      <w:r w:rsidR="005D2C5A">
        <w:rPr>
          <w:rFonts w:ascii="Times New Roman" w:hAnsi="Times New Roman"/>
          <w:sz w:val="24"/>
          <w:szCs w:val="24"/>
        </w:rPr>
        <w:t xml:space="preserve"> </w:t>
      </w:r>
      <w:r w:rsidR="00FF4A4D">
        <w:rPr>
          <w:rFonts w:ascii="Times New Roman" w:hAnsi="Times New Roman"/>
          <w:sz w:val="24"/>
          <w:szCs w:val="24"/>
        </w:rPr>
        <w:t xml:space="preserve">authority, and also </w:t>
      </w:r>
      <w:r w:rsidR="005D2C5A">
        <w:rPr>
          <w:rFonts w:ascii="Times New Roman" w:hAnsi="Times New Roman"/>
          <w:sz w:val="24"/>
          <w:szCs w:val="24"/>
        </w:rPr>
        <w:t xml:space="preserve">that the political obligation of the citizen does not need to </w:t>
      </w:r>
      <w:r w:rsidR="00945138">
        <w:rPr>
          <w:rFonts w:ascii="Times New Roman" w:hAnsi="Times New Roman"/>
          <w:sz w:val="24"/>
          <w:szCs w:val="24"/>
        </w:rPr>
        <w:t>lead to conservative principles</w:t>
      </w:r>
      <w:r w:rsidR="00FA2FD6">
        <w:rPr>
          <w:rFonts w:ascii="Times New Roman" w:hAnsi="Times New Roman"/>
          <w:sz w:val="24"/>
          <w:szCs w:val="24"/>
        </w:rPr>
        <w:t xml:space="preserve"> and commitments</w:t>
      </w:r>
      <w:r w:rsidR="005D2C5A">
        <w:rPr>
          <w:rFonts w:ascii="Times New Roman" w:hAnsi="Times New Roman"/>
          <w:sz w:val="24"/>
          <w:szCs w:val="24"/>
        </w:rPr>
        <w:t>.</w:t>
      </w:r>
    </w:p>
    <w:p w:rsidR="007F7DEA" w:rsidRPr="00D12AFA" w:rsidRDefault="00207D20" w:rsidP="005D2BFF">
      <w:pPr>
        <w:spacing w:after="0" w:line="240" w:lineRule="auto"/>
        <w:ind w:firstLine="720"/>
        <w:rPr>
          <w:rFonts w:ascii="Times New Roman" w:hAnsi="Times New Roman"/>
          <w:sz w:val="24"/>
          <w:szCs w:val="24"/>
        </w:rPr>
      </w:pPr>
      <w:r w:rsidRPr="00D47297">
        <w:rPr>
          <w:rFonts w:ascii="Times New Roman" w:hAnsi="Times New Roman"/>
          <w:sz w:val="24"/>
          <w:szCs w:val="24"/>
        </w:rPr>
        <w:t xml:space="preserve">Pitkin begins by comparing political membership </w:t>
      </w:r>
      <w:r w:rsidR="009B4CD7">
        <w:rPr>
          <w:rFonts w:ascii="Times New Roman" w:hAnsi="Times New Roman"/>
          <w:sz w:val="24"/>
          <w:szCs w:val="24"/>
        </w:rPr>
        <w:t>to</w:t>
      </w:r>
      <w:r w:rsidRPr="00D47297">
        <w:rPr>
          <w:rFonts w:ascii="Times New Roman" w:hAnsi="Times New Roman"/>
          <w:sz w:val="24"/>
          <w:szCs w:val="24"/>
        </w:rPr>
        <w:t xml:space="preserve"> linguistic membership, that is, membership to </w:t>
      </w:r>
      <w:r w:rsidR="00C819B6" w:rsidRPr="00D47297">
        <w:rPr>
          <w:rFonts w:ascii="Times New Roman" w:hAnsi="Times New Roman"/>
          <w:sz w:val="24"/>
          <w:szCs w:val="24"/>
        </w:rPr>
        <w:t xml:space="preserve">a particular group speaking a particular </w:t>
      </w:r>
      <w:r w:rsidR="007E50E6" w:rsidRPr="00D47297">
        <w:rPr>
          <w:rFonts w:ascii="Times New Roman" w:hAnsi="Times New Roman"/>
          <w:sz w:val="24"/>
          <w:szCs w:val="24"/>
        </w:rPr>
        <w:t xml:space="preserve">natural </w:t>
      </w:r>
      <w:r w:rsidRPr="00D47297">
        <w:rPr>
          <w:rFonts w:ascii="Times New Roman" w:hAnsi="Times New Roman"/>
          <w:sz w:val="24"/>
          <w:szCs w:val="24"/>
        </w:rPr>
        <w:t xml:space="preserve">language. </w:t>
      </w:r>
      <w:r w:rsidR="005D2BFF">
        <w:rPr>
          <w:rFonts w:ascii="Times New Roman" w:hAnsi="Times New Roman"/>
          <w:sz w:val="24"/>
          <w:szCs w:val="24"/>
        </w:rPr>
        <w:t>S</w:t>
      </w:r>
      <w:r w:rsidRPr="00D47297">
        <w:rPr>
          <w:rFonts w:ascii="Times New Roman" w:hAnsi="Times New Roman"/>
          <w:sz w:val="24"/>
          <w:szCs w:val="24"/>
        </w:rPr>
        <w:t>he begins by noting Wittgenstein</w:t>
      </w:r>
      <w:r w:rsidR="00770D2D" w:rsidRPr="00D47297">
        <w:rPr>
          <w:rFonts w:ascii="Times New Roman" w:hAnsi="Times New Roman"/>
          <w:sz w:val="24"/>
          <w:szCs w:val="24"/>
        </w:rPr>
        <w:t>’s</w:t>
      </w:r>
      <w:r w:rsidR="00343BF9" w:rsidRPr="00D47297">
        <w:rPr>
          <w:rFonts w:ascii="Times New Roman" w:hAnsi="Times New Roman"/>
          <w:sz w:val="24"/>
          <w:szCs w:val="24"/>
        </w:rPr>
        <w:t xml:space="preserve"> concept of language games</w:t>
      </w:r>
      <w:r w:rsidR="00AC3849" w:rsidRPr="00D47297">
        <w:rPr>
          <w:rFonts w:ascii="Times New Roman" w:hAnsi="Times New Roman"/>
          <w:sz w:val="24"/>
          <w:szCs w:val="24"/>
        </w:rPr>
        <w:t xml:space="preserve"> and the</w:t>
      </w:r>
      <w:r w:rsidR="00526212" w:rsidRPr="00D47297">
        <w:rPr>
          <w:rFonts w:ascii="Times New Roman" w:hAnsi="Times New Roman"/>
          <w:sz w:val="24"/>
          <w:szCs w:val="24"/>
        </w:rPr>
        <w:t xml:space="preserve"> dual perspective</w:t>
      </w:r>
      <w:r w:rsidR="00AC3849" w:rsidRPr="00D47297">
        <w:rPr>
          <w:rFonts w:ascii="Times New Roman" w:hAnsi="Times New Roman"/>
          <w:sz w:val="24"/>
          <w:szCs w:val="24"/>
        </w:rPr>
        <w:t xml:space="preserve"> of language that it describes</w:t>
      </w:r>
      <w:r w:rsidR="00526212" w:rsidRPr="00D47297">
        <w:rPr>
          <w:rFonts w:ascii="Times New Roman" w:hAnsi="Times New Roman"/>
          <w:sz w:val="24"/>
          <w:szCs w:val="24"/>
        </w:rPr>
        <w:t>: language is both made by and given to us.</w:t>
      </w:r>
      <w:r w:rsidR="00D65C7D" w:rsidRPr="00D47297">
        <w:rPr>
          <w:rFonts w:ascii="Times New Roman" w:hAnsi="Times New Roman"/>
          <w:sz w:val="24"/>
          <w:szCs w:val="24"/>
        </w:rPr>
        <w:t xml:space="preserve"> </w:t>
      </w:r>
      <w:r w:rsidR="008A443B" w:rsidRPr="00D47297">
        <w:rPr>
          <w:rFonts w:ascii="Times New Roman" w:hAnsi="Times New Roman"/>
          <w:sz w:val="24"/>
          <w:szCs w:val="24"/>
        </w:rPr>
        <w:t xml:space="preserve">Yet, </w:t>
      </w:r>
      <w:r w:rsidR="00AC3849" w:rsidRPr="00D47297">
        <w:rPr>
          <w:rFonts w:ascii="Times New Roman" w:hAnsi="Times New Roman"/>
          <w:sz w:val="24"/>
          <w:szCs w:val="24"/>
        </w:rPr>
        <w:t xml:space="preserve">because </w:t>
      </w:r>
      <w:r w:rsidR="008A443B" w:rsidRPr="00D47297">
        <w:rPr>
          <w:rFonts w:ascii="Times New Roman" w:hAnsi="Times New Roman"/>
          <w:sz w:val="24"/>
          <w:szCs w:val="24"/>
        </w:rPr>
        <w:t xml:space="preserve">language is largely imposed </w:t>
      </w:r>
      <w:r w:rsidR="00AC3849" w:rsidRPr="00D47297">
        <w:rPr>
          <w:rFonts w:ascii="Times New Roman" w:hAnsi="Times New Roman"/>
          <w:sz w:val="24"/>
          <w:szCs w:val="24"/>
        </w:rPr>
        <w:t xml:space="preserve">on us </w:t>
      </w:r>
      <w:r w:rsidR="008A443B" w:rsidRPr="00D47297">
        <w:rPr>
          <w:rFonts w:ascii="Times New Roman" w:hAnsi="Times New Roman"/>
          <w:sz w:val="24"/>
          <w:szCs w:val="24"/>
        </w:rPr>
        <w:t>from the outside</w:t>
      </w:r>
      <w:r w:rsidR="00D47297" w:rsidRPr="00D47297">
        <w:rPr>
          <w:rFonts w:ascii="Times New Roman" w:hAnsi="Times New Roman"/>
          <w:sz w:val="24"/>
          <w:szCs w:val="24"/>
        </w:rPr>
        <w:t xml:space="preserve">, we tend to emphasise the latter </w:t>
      </w:r>
      <w:r w:rsidR="009B4CD7">
        <w:rPr>
          <w:rFonts w:ascii="Times New Roman" w:hAnsi="Times New Roman"/>
          <w:sz w:val="24"/>
          <w:szCs w:val="24"/>
        </w:rPr>
        <w:t xml:space="preserve">perspective </w:t>
      </w:r>
      <w:r w:rsidR="00D47297" w:rsidRPr="00D47297">
        <w:rPr>
          <w:rFonts w:ascii="Times New Roman" w:hAnsi="Times New Roman"/>
          <w:sz w:val="24"/>
          <w:szCs w:val="24"/>
        </w:rPr>
        <w:t>at the expense of the former. We tend to forget that</w:t>
      </w:r>
      <w:r w:rsidR="008A443B" w:rsidRPr="00D47297">
        <w:rPr>
          <w:rFonts w:ascii="Times New Roman" w:hAnsi="Times New Roman"/>
          <w:sz w:val="24"/>
          <w:szCs w:val="24"/>
        </w:rPr>
        <w:t xml:space="preserve"> individually</w:t>
      </w:r>
      <w:r w:rsidR="00D47297" w:rsidRPr="00D47297">
        <w:rPr>
          <w:rFonts w:ascii="Times New Roman" w:hAnsi="Times New Roman"/>
          <w:sz w:val="24"/>
          <w:szCs w:val="24"/>
        </w:rPr>
        <w:t>,</w:t>
      </w:r>
      <w:r w:rsidR="008A443B" w:rsidRPr="00D47297">
        <w:rPr>
          <w:rFonts w:ascii="Times New Roman" w:hAnsi="Times New Roman"/>
          <w:sz w:val="24"/>
          <w:szCs w:val="24"/>
        </w:rPr>
        <w:t xml:space="preserve"> we use language to conceptualise and understand our social world in new ways. </w:t>
      </w:r>
      <w:r w:rsidR="005D2BFF">
        <w:rPr>
          <w:rFonts w:ascii="Times New Roman" w:hAnsi="Times New Roman"/>
          <w:sz w:val="24"/>
          <w:szCs w:val="24"/>
        </w:rPr>
        <w:t>T</w:t>
      </w:r>
      <w:r w:rsidR="00F80D66" w:rsidRPr="00D47297">
        <w:rPr>
          <w:rFonts w:ascii="Times New Roman" w:hAnsi="Times New Roman"/>
          <w:sz w:val="24"/>
          <w:szCs w:val="24"/>
        </w:rPr>
        <w:t xml:space="preserve">his suggests that the boundary between the individual and society is a fluid and porous one. The </w:t>
      </w:r>
      <w:r w:rsidR="00A47E15" w:rsidRPr="00D47297">
        <w:rPr>
          <w:rFonts w:ascii="Times New Roman" w:hAnsi="Times New Roman"/>
          <w:sz w:val="24"/>
          <w:szCs w:val="24"/>
        </w:rPr>
        <w:t xml:space="preserve">two halves of the individual-society </w:t>
      </w:r>
      <w:r w:rsidR="000716A2" w:rsidRPr="00D47297">
        <w:rPr>
          <w:rFonts w:ascii="Times New Roman" w:hAnsi="Times New Roman"/>
          <w:sz w:val="24"/>
          <w:szCs w:val="24"/>
        </w:rPr>
        <w:t>dichotomy in</w:t>
      </w:r>
      <w:r w:rsidR="00F80D66" w:rsidRPr="00D47297">
        <w:rPr>
          <w:rFonts w:ascii="Times New Roman" w:hAnsi="Times New Roman"/>
          <w:sz w:val="24"/>
          <w:szCs w:val="24"/>
        </w:rPr>
        <w:t xml:space="preserve"> traditional methodological individualism </w:t>
      </w:r>
      <w:r w:rsidR="00A47E15" w:rsidRPr="00D47297">
        <w:rPr>
          <w:rFonts w:ascii="Times New Roman" w:hAnsi="Times New Roman"/>
          <w:sz w:val="24"/>
          <w:szCs w:val="24"/>
        </w:rPr>
        <w:t xml:space="preserve">are </w:t>
      </w:r>
      <w:r w:rsidR="00920A96" w:rsidRPr="00D47297">
        <w:rPr>
          <w:rFonts w:ascii="Times New Roman" w:hAnsi="Times New Roman"/>
          <w:sz w:val="24"/>
          <w:szCs w:val="24"/>
        </w:rPr>
        <w:t xml:space="preserve">really different aspects of a single reality. </w:t>
      </w:r>
      <w:r w:rsidR="00696946" w:rsidRPr="00D47297">
        <w:rPr>
          <w:rFonts w:ascii="Times New Roman" w:hAnsi="Times New Roman"/>
          <w:sz w:val="24"/>
          <w:szCs w:val="24"/>
        </w:rPr>
        <w:t>“Society is not just “outside” the individual, confronting him, but inside him as well, part of who he is.”</w:t>
      </w:r>
      <w:r w:rsidR="00696946" w:rsidRPr="00D47297">
        <w:rPr>
          <w:rStyle w:val="FootnoteReference"/>
          <w:rFonts w:ascii="Times New Roman" w:hAnsi="Times New Roman"/>
          <w:sz w:val="24"/>
          <w:szCs w:val="24"/>
        </w:rPr>
        <w:footnoteReference w:id="27"/>
      </w:r>
      <w:r w:rsidR="00696946" w:rsidRPr="00D47297">
        <w:rPr>
          <w:rFonts w:ascii="Times New Roman" w:hAnsi="Times New Roman"/>
          <w:sz w:val="24"/>
          <w:szCs w:val="24"/>
        </w:rPr>
        <w:t xml:space="preserve"> Language both binds and separates us.</w:t>
      </w:r>
      <w:r w:rsidR="00BB5046" w:rsidRPr="00D47297">
        <w:rPr>
          <w:rFonts w:ascii="Times New Roman" w:hAnsi="Times New Roman"/>
          <w:sz w:val="24"/>
          <w:szCs w:val="24"/>
        </w:rPr>
        <w:t xml:space="preserve"> </w:t>
      </w:r>
      <w:r w:rsidR="00D47297" w:rsidRPr="00D47297">
        <w:rPr>
          <w:rFonts w:ascii="Times New Roman" w:hAnsi="Times New Roman"/>
          <w:sz w:val="24"/>
          <w:szCs w:val="24"/>
        </w:rPr>
        <w:t>In</w:t>
      </w:r>
      <w:r w:rsidR="00D47297">
        <w:rPr>
          <w:rFonts w:ascii="Times New Roman" w:hAnsi="Times New Roman"/>
          <w:sz w:val="24"/>
          <w:szCs w:val="24"/>
        </w:rPr>
        <w:t xml:space="preserve"> this model of linguistic membership, Pitkin finds a reflection of political membership.</w:t>
      </w:r>
      <w:r w:rsidR="00D47297" w:rsidRPr="00D47297">
        <w:rPr>
          <w:rFonts w:ascii="Times New Roman" w:hAnsi="Times New Roman"/>
          <w:sz w:val="24"/>
          <w:szCs w:val="24"/>
        </w:rPr>
        <w:t xml:space="preserve"> She uses the comparison between political membership and linguistic membership to show how individual freedom is compatible with membership.</w:t>
      </w:r>
      <w:r w:rsidR="00D47297">
        <w:rPr>
          <w:rFonts w:ascii="Times New Roman" w:hAnsi="Times New Roman"/>
          <w:sz w:val="24"/>
          <w:szCs w:val="24"/>
        </w:rPr>
        <w:t xml:space="preserve"> Although political changes happen in large scales and we use abstract forces such as class and nationalism to explain them, </w:t>
      </w:r>
      <w:r w:rsidR="005D2BFF">
        <w:rPr>
          <w:rFonts w:ascii="Times New Roman" w:hAnsi="Times New Roman"/>
          <w:sz w:val="24"/>
          <w:szCs w:val="24"/>
        </w:rPr>
        <w:t xml:space="preserve">just like linguistic change </w:t>
      </w:r>
      <w:r w:rsidR="00D47297">
        <w:rPr>
          <w:rFonts w:ascii="Times New Roman" w:hAnsi="Times New Roman"/>
          <w:sz w:val="24"/>
          <w:szCs w:val="24"/>
        </w:rPr>
        <w:t>political changes are in fact still an aggregation of individu</w:t>
      </w:r>
      <w:r w:rsidR="009861FD">
        <w:rPr>
          <w:rFonts w:ascii="Times New Roman" w:hAnsi="Times New Roman"/>
          <w:sz w:val="24"/>
          <w:szCs w:val="24"/>
        </w:rPr>
        <w:t xml:space="preserve">al acts, inspired by individual </w:t>
      </w:r>
      <w:r w:rsidR="00D47297">
        <w:rPr>
          <w:rFonts w:ascii="Times New Roman" w:hAnsi="Times New Roman"/>
          <w:sz w:val="24"/>
          <w:szCs w:val="24"/>
        </w:rPr>
        <w:t>beliefs, even if the action of any one person cannot move an entire nation.</w:t>
      </w:r>
    </w:p>
    <w:p w:rsidR="003D0E6C" w:rsidRPr="00737D48" w:rsidRDefault="00755F8C" w:rsidP="00737D48">
      <w:pPr>
        <w:spacing w:after="0" w:line="240" w:lineRule="auto"/>
        <w:ind w:firstLine="720"/>
        <w:rPr>
          <w:rFonts w:ascii="Times New Roman" w:hAnsi="Times New Roman"/>
          <w:sz w:val="24"/>
          <w:szCs w:val="24"/>
        </w:rPr>
      </w:pPr>
      <w:r>
        <w:rPr>
          <w:rFonts w:ascii="Times New Roman" w:hAnsi="Times New Roman"/>
          <w:sz w:val="24"/>
          <w:szCs w:val="24"/>
        </w:rPr>
        <w:t>Pitkin also suggests that</w:t>
      </w:r>
      <w:r w:rsidR="005D2BFF">
        <w:rPr>
          <w:rFonts w:ascii="Times New Roman" w:hAnsi="Times New Roman"/>
          <w:sz w:val="24"/>
          <w:szCs w:val="24"/>
        </w:rPr>
        <w:t xml:space="preserve"> the absence of</w:t>
      </w:r>
      <w:r>
        <w:rPr>
          <w:rFonts w:ascii="Times New Roman" w:hAnsi="Times New Roman"/>
          <w:sz w:val="24"/>
          <w:szCs w:val="24"/>
        </w:rPr>
        <w:t xml:space="preserve"> this dua</w:t>
      </w:r>
      <w:r w:rsidR="005D2BFF">
        <w:rPr>
          <w:rFonts w:ascii="Times New Roman" w:hAnsi="Times New Roman"/>
          <w:sz w:val="24"/>
          <w:szCs w:val="24"/>
        </w:rPr>
        <w:t>l perspective might</w:t>
      </w:r>
      <w:r w:rsidR="00C85FF6">
        <w:rPr>
          <w:rFonts w:ascii="Times New Roman" w:hAnsi="Times New Roman"/>
          <w:sz w:val="24"/>
          <w:szCs w:val="24"/>
        </w:rPr>
        <w:t xml:space="preserve"> be </w:t>
      </w:r>
      <w:r>
        <w:rPr>
          <w:rFonts w:ascii="Times New Roman" w:hAnsi="Times New Roman"/>
          <w:sz w:val="24"/>
          <w:szCs w:val="24"/>
        </w:rPr>
        <w:t xml:space="preserve">where social contract theorists have gone wrong. She argues that social contract theory makes the wrong assumption that human beings have the kind of individual autonomy that is free from dependence on any type of social ties. This radical autonomy creates a tempting picture of human individuality, but it becomes consequently difficult to create any sort of organic obligation from this point of isolation. Social contract theorists </w:t>
      </w:r>
      <w:r w:rsidR="00945138">
        <w:rPr>
          <w:rFonts w:ascii="Times New Roman" w:hAnsi="Times New Roman"/>
          <w:sz w:val="24"/>
          <w:szCs w:val="24"/>
        </w:rPr>
        <w:t>are then</w:t>
      </w:r>
      <w:r>
        <w:rPr>
          <w:rFonts w:ascii="Times New Roman" w:hAnsi="Times New Roman"/>
          <w:sz w:val="24"/>
          <w:szCs w:val="24"/>
        </w:rPr>
        <w:t xml:space="preserve"> forced to conjure </w:t>
      </w:r>
      <w:r w:rsidR="00C85FF6">
        <w:rPr>
          <w:rFonts w:ascii="Times New Roman" w:hAnsi="Times New Roman"/>
          <w:sz w:val="24"/>
          <w:szCs w:val="24"/>
        </w:rPr>
        <w:t xml:space="preserve">up </w:t>
      </w:r>
      <w:r>
        <w:rPr>
          <w:rFonts w:ascii="Times New Roman" w:hAnsi="Times New Roman"/>
          <w:sz w:val="24"/>
          <w:szCs w:val="24"/>
        </w:rPr>
        <w:t>some sort of contractual agreement that arises</w:t>
      </w:r>
      <w:r w:rsidR="00A54419">
        <w:rPr>
          <w:rFonts w:ascii="Times New Roman" w:hAnsi="Times New Roman"/>
          <w:sz w:val="24"/>
          <w:szCs w:val="24"/>
        </w:rPr>
        <w:t xml:space="preserve"> from individual self-interest.</w:t>
      </w:r>
      <w:r>
        <w:rPr>
          <w:rFonts w:ascii="Times New Roman" w:hAnsi="Times New Roman"/>
          <w:sz w:val="24"/>
          <w:szCs w:val="24"/>
        </w:rPr>
        <w:t xml:space="preserve"> And </w:t>
      </w:r>
      <w:r w:rsidR="00925289">
        <w:rPr>
          <w:rFonts w:ascii="Times New Roman" w:hAnsi="Times New Roman"/>
          <w:sz w:val="24"/>
          <w:szCs w:val="24"/>
        </w:rPr>
        <w:t xml:space="preserve">to avoid </w:t>
      </w:r>
      <w:r w:rsidR="00945138">
        <w:rPr>
          <w:rFonts w:ascii="Times New Roman" w:hAnsi="Times New Roman"/>
          <w:sz w:val="24"/>
          <w:szCs w:val="24"/>
        </w:rPr>
        <w:t>the</w:t>
      </w:r>
      <w:r w:rsidR="00925289">
        <w:rPr>
          <w:rFonts w:ascii="Times New Roman" w:hAnsi="Times New Roman"/>
          <w:sz w:val="24"/>
          <w:szCs w:val="24"/>
        </w:rPr>
        <w:t xml:space="preserve"> air of artificiality, they argue that this contract precede</w:t>
      </w:r>
      <w:r w:rsidR="00E41CC0">
        <w:rPr>
          <w:rFonts w:ascii="Times New Roman" w:hAnsi="Times New Roman"/>
          <w:sz w:val="24"/>
          <w:szCs w:val="24"/>
        </w:rPr>
        <w:t>s</w:t>
      </w:r>
      <w:r w:rsidR="00925289">
        <w:rPr>
          <w:rFonts w:ascii="Times New Roman" w:hAnsi="Times New Roman"/>
          <w:sz w:val="24"/>
          <w:szCs w:val="24"/>
        </w:rPr>
        <w:t xml:space="preserve"> social ties and conventions and is written into the very law of nature. But, “[s]elf-interest just does not seem to get translated into obligation to the public interest,”</w:t>
      </w:r>
      <w:r w:rsidR="00925289">
        <w:rPr>
          <w:rStyle w:val="FootnoteReference"/>
          <w:rFonts w:ascii="Times New Roman" w:hAnsi="Times New Roman"/>
          <w:sz w:val="24"/>
          <w:szCs w:val="24"/>
        </w:rPr>
        <w:footnoteReference w:id="28"/>
      </w:r>
      <w:r w:rsidR="00925289">
        <w:rPr>
          <w:rFonts w:ascii="Times New Roman" w:hAnsi="Times New Roman"/>
          <w:sz w:val="24"/>
          <w:szCs w:val="24"/>
        </w:rPr>
        <w:t xml:space="preserve"> and the issue of free-rider problems are a major stumbling block for methodological individualist theories. Following </w:t>
      </w:r>
      <w:r w:rsidR="00E41CC0">
        <w:rPr>
          <w:rFonts w:ascii="Times New Roman" w:hAnsi="Times New Roman"/>
          <w:sz w:val="24"/>
          <w:szCs w:val="24"/>
        </w:rPr>
        <w:t>her</w:t>
      </w:r>
      <w:r w:rsidR="00925289">
        <w:rPr>
          <w:rFonts w:ascii="Times New Roman" w:hAnsi="Times New Roman"/>
          <w:sz w:val="24"/>
          <w:szCs w:val="24"/>
        </w:rPr>
        <w:t xml:space="preserve"> social ontology </w:t>
      </w:r>
      <w:r w:rsidR="00E41CC0">
        <w:rPr>
          <w:rFonts w:ascii="Times New Roman" w:hAnsi="Times New Roman"/>
          <w:sz w:val="24"/>
          <w:szCs w:val="24"/>
        </w:rPr>
        <w:t xml:space="preserve">described </w:t>
      </w:r>
      <w:r w:rsidR="00925289">
        <w:rPr>
          <w:rFonts w:ascii="Times New Roman" w:hAnsi="Times New Roman"/>
          <w:sz w:val="24"/>
          <w:szCs w:val="24"/>
        </w:rPr>
        <w:t xml:space="preserve">above, </w:t>
      </w:r>
      <w:r w:rsidR="00E41CC0">
        <w:rPr>
          <w:rFonts w:ascii="Times New Roman" w:hAnsi="Times New Roman"/>
          <w:sz w:val="24"/>
          <w:szCs w:val="24"/>
        </w:rPr>
        <w:t>Pitkin</w:t>
      </w:r>
      <w:r w:rsidR="00925289">
        <w:rPr>
          <w:rFonts w:ascii="Times New Roman" w:hAnsi="Times New Roman"/>
          <w:sz w:val="24"/>
          <w:szCs w:val="24"/>
        </w:rPr>
        <w:t xml:space="preserve"> argues that we are born as human animals, but we grow and learn to become human </w:t>
      </w:r>
      <w:r w:rsidR="00925289">
        <w:rPr>
          <w:rFonts w:ascii="Times New Roman" w:hAnsi="Times New Roman"/>
          <w:sz w:val="24"/>
          <w:szCs w:val="24"/>
        </w:rPr>
        <w:lastRenderedPageBreak/>
        <w:t xml:space="preserve">persons only by internalizing the norms and standards of society. Our commitment and orientation towards the common good are learnt and not chosen, and hence we do not make contracts, implicit or otherwise, but </w:t>
      </w:r>
      <w:r w:rsidR="00EC5A58">
        <w:rPr>
          <w:rFonts w:ascii="Times New Roman" w:hAnsi="Times New Roman"/>
          <w:sz w:val="24"/>
          <w:szCs w:val="24"/>
        </w:rPr>
        <w:t xml:space="preserve">we </w:t>
      </w:r>
      <w:r w:rsidR="00925289" w:rsidRPr="00C85FF6">
        <w:rPr>
          <w:rFonts w:ascii="Times New Roman" w:hAnsi="Times New Roman"/>
          <w:i/>
          <w:sz w:val="24"/>
          <w:szCs w:val="24"/>
        </w:rPr>
        <w:t>grow</w:t>
      </w:r>
      <w:r w:rsidR="00925289">
        <w:rPr>
          <w:rFonts w:ascii="Times New Roman" w:hAnsi="Times New Roman"/>
          <w:sz w:val="24"/>
          <w:szCs w:val="24"/>
        </w:rPr>
        <w:t xml:space="preserve"> into socially obligated beings.</w:t>
      </w:r>
      <w:r w:rsidR="00232EA0">
        <w:rPr>
          <w:rFonts w:ascii="Times New Roman" w:hAnsi="Times New Roman"/>
          <w:sz w:val="24"/>
          <w:szCs w:val="24"/>
        </w:rPr>
        <w:t xml:space="preserve"> Even our self-interest is very much a social product, and so </w:t>
      </w:r>
      <w:r w:rsidR="00C85FF6">
        <w:rPr>
          <w:rFonts w:ascii="Times New Roman" w:hAnsi="Times New Roman"/>
          <w:sz w:val="24"/>
          <w:szCs w:val="24"/>
        </w:rPr>
        <w:t>artificial links</w:t>
      </w:r>
      <w:r w:rsidR="00232EA0">
        <w:rPr>
          <w:rFonts w:ascii="Times New Roman" w:hAnsi="Times New Roman"/>
          <w:sz w:val="24"/>
          <w:szCs w:val="24"/>
        </w:rPr>
        <w:t xml:space="preserve"> with other members of society do not need to be conjured up. They have always existed. </w:t>
      </w:r>
      <w:r w:rsidR="006F036E">
        <w:rPr>
          <w:rFonts w:ascii="Times New Roman" w:hAnsi="Times New Roman"/>
          <w:sz w:val="24"/>
          <w:szCs w:val="24"/>
        </w:rPr>
        <w:t>The same goes with our linguistic membership. Language is given to us when we are born and we grow and learn to speak our mother tongues, but th</w:t>
      </w:r>
      <w:r w:rsidR="005D7FD3">
        <w:rPr>
          <w:rFonts w:ascii="Times New Roman" w:hAnsi="Times New Roman"/>
          <w:sz w:val="24"/>
          <w:szCs w:val="24"/>
        </w:rPr>
        <w:t>e</w:t>
      </w:r>
      <w:r w:rsidR="006F036E">
        <w:rPr>
          <w:rFonts w:ascii="Times New Roman" w:hAnsi="Times New Roman"/>
          <w:sz w:val="24"/>
          <w:szCs w:val="24"/>
        </w:rPr>
        <w:t xml:space="preserve"> obligation to speak in that way is not derived </w:t>
      </w:r>
      <w:r w:rsidR="00D25405">
        <w:rPr>
          <w:rFonts w:ascii="Times New Roman" w:hAnsi="Times New Roman"/>
          <w:sz w:val="24"/>
          <w:szCs w:val="24"/>
        </w:rPr>
        <w:t>from</w:t>
      </w:r>
      <w:r w:rsidR="006F036E">
        <w:rPr>
          <w:rFonts w:ascii="Times New Roman" w:hAnsi="Times New Roman"/>
          <w:sz w:val="24"/>
          <w:szCs w:val="24"/>
        </w:rPr>
        <w:t xml:space="preserve"> contract. </w:t>
      </w:r>
      <w:r w:rsidR="00BB5046" w:rsidRPr="00BB5046">
        <w:rPr>
          <w:rFonts w:ascii="Times New Roman" w:hAnsi="Times New Roman"/>
          <w:sz w:val="24"/>
          <w:szCs w:val="24"/>
          <w:lang w:val="en-US"/>
        </w:rPr>
        <w:t>“</w:t>
      </w:r>
      <w:r w:rsidR="006F036E">
        <w:rPr>
          <w:rFonts w:ascii="Times New Roman" w:hAnsi="Times New Roman"/>
          <w:sz w:val="24"/>
          <w:szCs w:val="24"/>
          <w:lang w:val="en-US"/>
        </w:rPr>
        <w:t>[W]</w:t>
      </w:r>
      <w:r w:rsidR="00BB5046" w:rsidRPr="00BB5046">
        <w:rPr>
          <w:rFonts w:ascii="Times New Roman" w:hAnsi="Times New Roman"/>
          <w:sz w:val="24"/>
          <w:szCs w:val="24"/>
          <w:lang w:val="en-US"/>
        </w:rPr>
        <w:t>e obey them [</w:t>
      </w:r>
      <w:r w:rsidR="00A8187F">
        <w:rPr>
          <w:rFonts w:ascii="Times New Roman" w:hAnsi="Times New Roman"/>
          <w:sz w:val="24"/>
          <w:szCs w:val="24"/>
          <w:lang w:val="en-US"/>
        </w:rPr>
        <w:t xml:space="preserve">, </w:t>
      </w:r>
      <w:r w:rsidR="00BB5046" w:rsidRPr="00BB5046">
        <w:rPr>
          <w:rFonts w:ascii="Times New Roman" w:hAnsi="Times New Roman"/>
          <w:sz w:val="24"/>
          <w:szCs w:val="24"/>
          <w:lang w:val="en-US"/>
        </w:rPr>
        <w:t>the rules of grammar</w:t>
      </w:r>
      <w:r w:rsidR="00A8187F">
        <w:rPr>
          <w:rFonts w:ascii="Times New Roman" w:hAnsi="Times New Roman"/>
          <w:sz w:val="24"/>
          <w:szCs w:val="24"/>
          <w:lang w:val="en-US"/>
        </w:rPr>
        <w:t>,</w:t>
      </w:r>
      <w:r w:rsidR="00BB5046" w:rsidRPr="00BB5046">
        <w:rPr>
          <w:rFonts w:ascii="Times New Roman" w:hAnsi="Times New Roman"/>
          <w:sz w:val="24"/>
          <w:szCs w:val="24"/>
          <w:lang w:val="en-US"/>
        </w:rPr>
        <w:t>] because they have become part of our selves. They are not obstacles to freedom, but our very means of free self-expression.”</w:t>
      </w:r>
      <w:r w:rsidR="006F036E">
        <w:rPr>
          <w:rStyle w:val="FootnoteReference"/>
          <w:rFonts w:ascii="Times New Roman" w:hAnsi="Times New Roman"/>
          <w:sz w:val="24"/>
          <w:szCs w:val="24"/>
          <w:lang w:val="en-US"/>
        </w:rPr>
        <w:footnoteReference w:id="29"/>
      </w:r>
      <w:r w:rsidR="00E272E0">
        <w:rPr>
          <w:rFonts w:ascii="Times New Roman" w:hAnsi="Times New Roman"/>
          <w:sz w:val="24"/>
          <w:szCs w:val="24"/>
          <w:lang w:val="en-US"/>
        </w:rPr>
        <w:t xml:space="preserve"> </w:t>
      </w:r>
      <w:r w:rsidR="0074098B">
        <w:rPr>
          <w:rFonts w:ascii="Times New Roman" w:hAnsi="Times New Roman"/>
          <w:sz w:val="24"/>
          <w:szCs w:val="24"/>
          <w:lang w:val="en-US"/>
        </w:rPr>
        <w:t xml:space="preserve">As children, the rules of grammar and language games come to us from the outside, </w:t>
      </w:r>
      <w:r w:rsidR="00324297">
        <w:rPr>
          <w:rFonts w:ascii="Times New Roman" w:hAnsi="Times New Roman"/>
          <w:sz w:val="24"/>
          <w:szCs w:val="24"/>
          <w:lang w:val="en-US"/>
        </w:rPr>
        <w:t xml:space="preserve">but once </w:t>
      </w:r>
      <w:r w:rsidR="00324297" w:rsidRPr="00324297">
        <w:rPr>
          <w:rFonts w:ascii="Times New Roman" w:hAnsi="Times New Roman"/>
          <w:sz w:val="24"/>
          <w:szCs w:val="24"/>
        </w:rPr>
        <w:t>internalised</w:t>
      </w:r>
      <w:r w:rsidR="00324297">
        <w:rPr>
          <w:rFonts w:ascii="Times New Roman" w:hAnsi="Times New Roman"/>
          <w:sz w:val="24"/>
          <w:szCs w:val="24"/>
          <w:lang w:val="en-US"/>
        </w:rPr>
        <w:t xml:space="preserve">, they </w:t>
      </w:r>
      <w:r w:rsidR="0004189A">
        <w:rPr>
          <w:rFonts w:ascii="Times New Roman" w:hAnsi="Times New Roman"/>
          <w:sz w:val="24"/>
          <w:szCs w:val="24"/>
          <w:lang w:val="en-US"/>
        </w:rPr>
        <w:t>become the very basis of our identities, from which point innovation can always be negotiated, but this freedom is never as radical as social contract theorists want us to believe.</w:t>
      </w:r>
    </w:p>
    <w:p w:rsidR="00B32008" w:rsidRPr="00BB5046" w:rsidRDefault="00B32008" w:rsidP="00BB5046">
      <w:pPr>
        <w:spacing w:after="0" w:line="240" w:lineRule="auto"/>
        <w:rPr>
          <w:rFonts w:ascii="Times New Roman" w:hAnsi="Times New Roman"/>
          <w:sz w:val="24"/>
          <w:szCs w:val="24"/>
          <w:lang w:val="en-US"/>
        </w:rPr>
      </w:pPr>
      <w:r>
        <w:rPr>
          <w:rFonts w:ascii="Times New Roman" w:hAnsi="Times New Roman"/>
          <w:sz w:val="24"/>
          <w:szCs w:val="24"/>
          <w:lang w:val="en-US"/>
        </w:rPr>
        <w:tab/>
        <w:t xml:space="preserve">Of the many social contract theorists, Pitkin </w:t>
      </w:r>
      <w:r w:rsidR="00945138">
        <w:rPr>
          <w:rFonts w:ascii="Times New Roman" w:hAnsi="Times New Roman"/>
          <w:sz w:val="24"/>
          <w:szCs w:val="24"/>
          <w:lang w:val="en-US"/>
        </w:rPr>
        <w:t>seems to think</w:t>
      </w:r>
      <w:r>
        <w:rPr>
          <w:rFonts w:ascii="Times New Roman" w:hAnsi="Times New Roman"/>
          <w:sz w:val="24"/>
          <w:szCs w:val="24"/>
          <w:lang w:val="en-US"/>
        </w:rPr>
        <w:t xml:space="preserve"> that Rousseau comes closest to her own </w:t>
      </w:r>
      <w:r w:rsidR="00AB4169">
        <w:rPr>
          <w:rFonts w:ascii="Times New Roman" w:hAnsi="Times New Roman"/>
          <w:sz w:val="24"/>
          <w:szCs w:val="24"/>
          <w:lang w:val="en-US"/>
        </w:rPr>
        <w:t xml:space="preserve">ontological </w:t>
      </w:r>
      <w:r>
        <w:rPr>
          <w:rFonts w:ascii="Times New Roman" w:hAnsi="Times New Roman"/>
          <w:sz w:val="24"/>
          <w:szCs w:val="24"/>
          <w:lang w:val="en-US"/>
        </w:rPr>
        <w:t>view</w:t>
      </w:r>
      <w:r w:rsidR="00AB4169">
        <w:rPr>
          <w:rFonts w:ascii="Times New Roman" w:hAnsi="Times New Roman"/>
          <w:sz w:val="24"/>
          <w:szCs w:val="24"/>
          <w:lang w:val="en-US"/>
        </w:rPr>
        <w:t>s</w:t>
      </w:r>
      <w:r>
        <w:rPr>
          <w:rFonts w:ascii="Times New Roman" w:hAnsi="Times New Roman"/>
          <w:sz w:val="24"/>
          <w:szCs w:val="24"/>
          <w:lang w:val="en-US"/>
        </w:rPr>
        <w:t xml:space="preserve">, but </w:t>
      </w:r>
      <w:r w:rsidRPr="001E30C0">
        <w:rPr>
          <w:rFonts w:ascii="Times New Roman" w:hAnsi="Times New Roman"/>
          <w:sz w:val="24"/>
          <w:szCs w:val="24"/>
        </w:rPr>
        <w:t>once again, Pitkin argues against</w:t>
      </w:r>
      <w:r w:rsidR="00AB4169">
        <w:rPr>
          <w:rFonts w:ascii="Times New Roman" w:hAnsi="Times New Roman"/>
          <w:sz w:val="24"/>
          <w:szCs w:val="24"/>
        </w:rPr>
        <w:t xml:space="preserve"> deriving</w:t>
      </w:r>
      <w:r w:rsidRPr="001E30C0">
        <w:rPr>
          <w:rFonts w:ascii="Times New Roman" w:hAnsi="Times New Roman"/>
          <w:sz w:val="24"/>
          <w:szCs w:val="24"/>
        </w:rPr>
        <w:t xml:space="preserve"> conservative </w:t>
      </w:r>
      <w:r w:rsidR="00945138">
        <w:rPr>
          <w:rFonts w:ascii="Times New Roman" w:hAnsi="Times New Roman"/>
          <w:sz w:val="24"/>
          <w:szCs w:val="24"/>
        </w:rPr>
        <w:t>principles</w:t>
      </w:r>
      <w:r w:rsidR="00AB4169">
        <w:rPr>
          <w:rFonts w:ascii="Times New Roman" w:hAnsi="Times New Roman"/>
          <w:sz w:val="24"/>
          <w:szCs w:val="24"/>
        </w:rPr>
        <w:t xml:space="preserve"> from such</w:t>
      </w:r>
      <w:r w:rsidRPr="001E30C0">
        <w:rPr>
          <w:rFonts w:ascii="Times New Roman" w:hAnsi="Times New Roman"/>
          <w:sz w:val="24"/>
          <w:szCs w:val="24"/>
        </w:rPr>
        <w:t xml:space="preserve"> Wittgenstein</w:t>
      </w:r>
      <w:r w:rsidR="00AB4169">
        <w:rPr>
          <w:rFonts w:ascii="Times New Roman" w:hAnsi="Times New Roman"/>
          <w:sz w:val="24"/>
          <w:szCs w:val="24"/>
        </w:rPr>
        <w:t>ian</w:t>
      </w:r>
      <w:r w:rsidRPr="001E30C0">
        <w:rPr>
          <w:rFonts w:ascii="Times New Roman" w:hAnsi="Times New Roman"/>
          <w:sz w:val="24"/>
          <w:szCs w:val="24"/>
        </w:rPr>
        <w:t>-</w:t>
      </w:r>
      <w:r w:rsidR="00AB4169">
        <w:rPr>
          <w:rFonts w:ascii="Times New Roman" w:hAnsi="Times New Roman"/>
          <w:sz w:val="24"/>
          <w:szCs w:val="24"/>
        </w:rPr>
        <w:t>like</w:t>
      </w:r>
      <w:r w:rsidRPr="001E30C0">
        <w:rPr>
          <w:rFonts w:ascii="Times New Roman" w:hAnsi="Times New Roman"/>
          <w:sz w:val="24"/>
          <w:szCs w:val="24"/>
        </w:rPr>
        <w:t xml:space="preserve"> anthropological</w:t>
      </w:r>
      <w:r>
        <w:rPr>
          <w:rFonts w:ascii="Times New Roman" w:hAnsi="Times New Roman"/>
          <w:sz w:val="24"/>
          <w:szCs w:val="24"/>
          <w:lang w:val="en-US"/>
        </w:rPr>
        <w:t xml:space="preserve"> social ontologies. Rousseau gains her attention because while Rousseau uses the language of contractual obligations, his ontological basis is far more ‘communitarian’ (to risk anachronism) than the individualism of others like Hobbes or Locke. For Rousseau, human beings are born free as natural human animals</w:t>
      </w:r>
      <w:r w:rsidR="005E6DC1">
        <w:rPr>
          <w:rFonts w:ascii="Times New Roman" w:hAnsi="Times New Roman"/>
          <w:sz w:val="24"/>
          <w:szCs w:val="24"/>
          <w:lang w:val="en-US"/>
        </w:rPr>
        <w:t>, but social life transforms us</w:t>
      </w:r>
      <w:r>
        <w:rPr>
          <w:rFonts w:ascii="Times New Roman" w:hAnsi="Times New Roman"/>
          <w:sz w:val="24"/>
          <w:szCs w:val="24"/>
          <w:lang w:val="en-US"/>
        </w:rPr>
        <w:t xml:space="preserve">, changes </w:t>
      </w:r>
      <w:r w:rsidR="005E6DC1">
        <w:rPr>
          <w:rFonts w:ascii="Times New Roman" w:hAnsi="Times New Roman"/>
          <w:sz w:val="24"/>
          <w:szCs w:val="24"/>
          <w:lang w:val="en-US"/>
        </w:rPr>
        <w:t>our</w:t>
      </w:r>
      <w:r>
        <w:rPr>
          <w:rFonts w:ascii="Times New Roman" w:hAnsi="Times New Roman"/>
          <w:sz w:val="24"/>
          <w:szCs w:val="24"/>
          <w:lang w:val="en-US"/>
        </w:rPr>
        <w:t xml:space="preserve"> habits and desires and consequently </w:t>
      </w:r>
      <w:r w:rsidR="005E6DC1">
        <w:rPr>
          <w:rFonts w:ascii="Times New Roman" w:hAnsi="Times New Roman"/>
          <w:sz w:val="24"/>
          <w:szCs w:val="24"/>
          <w:lang w:val="en-US"/>
        </w:rPr>
        <w:t>our</w:t>
      </w:r>
      <w:r>
        <w:rPr>
          <w:rFonts w:ascii="Times New Roman" w:hAnsi="Times New Roman"/>
          <w:sz w:val="24"/>
          <w:szCs w:val="24"/>
          <w:lang w:val="en-US"/>
        </w:rPr>
        <w:t xml:space="preserve"> </w:t>
      </w:r>
      <w:r w:rsidRPr="005E6DC1">
        <w:rPr>
          <w:rFonts w:ascii="Times New Roman" w:hAnsi="Times New Roman"/>
          <w:sz w:val="24"/>
          <w:szCs w:val="24"/>
        </w:rPr>
        <w:t>behavio</w:t>
      </w:r>
      <w:r w:rsidR="005E6DC1" w:rsidRPr="005E6DC1">
        <w:rPr>
          <w:rFonts w:ascii="Times New Roman" w:hAnsi="Times New Roman"/>
          <w:sz w:val="24"/>
          <w:szCs w:val="24"/>
        </w:rPr>
        <w:t>u</w:t>
      </w:r>
      <w:r w:rsidRPr="005E6DC1">
        <w:rPr>
          <w:rFonts w:ascii="Times New Roman" w:hAnsi="Times New Roman"/>
          <w:sz w:val="24"/>
          <w:szCs w:val="24"/>
        </w:rPr>
        <w:t>r</w:t>
      </w:r>
      <w:r>
        <w:rPr>
          <w:rFonts w:ascii="Times New Roman" w:hAnsi="Times New Roman"/>
          <w:sz w:val="24"/>
          <w:szCs w:val="24"/>
          <w:lang w:val="en-US"/>
        </w:rPr>
        <w:t xml:space="preserve">. </w:t>
      </w:r>
      <w:r w:rsidR="00FB4191">
        <w:rPr>
          <w:rFonts w:ascii="Times New Roman" w:hAnsi="Times New Roman"/>
          <w:sz w:val="24"/>
          <w:szCs w:val="24"/>
          <w:lang w:val="en-US"/>
        </w:rPr>
        <w:t xml:space="preserve">Just like Pitkin, Rousseau argued that </w:t>
      </w:r>
      <w:r w:rsidR="00D941E6">
        <w:rPr>
          <w:rFonts w:ascii="Times New Roman" w:hAnsi="Times New Roman"/>
          <w:sz w:val="24"/>
          <w:szCs w:val="24"/>
          <w:lang w:val="en-US"/>
        </w:rPr>
        <w:t xml:space="preserve">social </w:t>
      </w:r>
      <w:r w:rsidR="00D941E6" w:rsidRPr="001878E2">
        <w:rPr>
          <w:rFonts w:ascii="Times New Roman" w:hAnsi="Times New Roman"/>
          <w:sz w:val="24"/>
          <w:szCs w:val="24"/>
        </w:rPr>
        <w:t>behavio</w:t>
      </w:r>
      <w:r w:rsidR="008E4C74" w:rsidRPr="001878E2">
        <w:rPr>
          <w:rFonts w:ascii="Times New Roman" w:hAnsi="Times New Roman"/>
          <w:sz w:val="24"/>
          <w:szCs w:val="24"/>
        </w:rPr>
        <w:t>u</w:t>
      </w:r>
      <w:r w:rsidR="00D941E6" w:rsidRPr="001878E2">
        <w:rPr>
          <w:rFonts w:ascii="Times New Roman" w:hAnsi="Times New Roman"/>
          <w:sz w:val="24"/>
          <w:szCs w:val="24"/>
        </w:rPr>
        <w:t>r</w:t>
      </w:r>
      <w:r w:rsidR="00D941E6">
        <w:rPr>
          <w:rFonts w:ascii="Times New Roman" w:hAnsi="Times New Roman"/>
          <w:sz w:val="24"/>
          <w:szCs w:val="24"/>
          <w:lang w:val="en-US"/>
        </w:rPr>
        <w:t xml:space="preserve"> is learnt</w:t>
      </w:r>
      <w:r w:rsidR="00FB4191">
        <w:rPr>
          <w:rFonts w:ascii="Times New Roman" w:hAnsi="Times New Roman"/>
          <w:sz w:val="24"/>
          <w:szCs w:val="24"/>
          <w:lang w:val="en-US"/>
        </w:rPr>
        <w:t xml:space="preserve"> and </w:t>
      </w:r>
      <w:r w:rsidR="000768E9">
        <w:rPr>
          <w:rFonts w:ascii="Times New Roman" w:hAnsi="Times New Roman"/>
          <w:sz w:val="24"/>
          <w:szCs w:val="24"/>
          <w:lang w:val="en-US"/>
        </w:rPr>
        <w:t>individuals who are true members of the polity identify their interests with the interest of greater society</w:t>
      </w:r>
      <w:r w:rsidR="003D0E6C">
        <w:rPr>
          <w:rFonts w:ascii="Times New Roman" w:hAnsi="Times New Roman"/>
          <w:sz w:val="24"/>
          <w:szCs w:val="24"/>
          <w:lang w:val="en-US"/>
        </w:rPr>
        <w:t>. Hence no real contract is really necessary in Rousseau’s theory</w:t>
      </w:r>
      <w:r w:rsidR="00737D48">
        <w:rPr>
          <w:rFonts w:ascii="Times New Roman" w:hAnsi="Times New Roman"/>
          <w:sz w:val="24"/>
          <w:szCs w:val="24"/>
          <w:lang w:val="en-US"/>
        </w:rPr>
        <w:t xml:space="preserve"> if this identification pre-exists</w:t>
      </w:r>
      <w:r w:rsidR="003D0E6C">
        <w:rPr>
          <w:rFonts w:ascii="Times New Roman" w:hAnsi="Times New Roman"/>
          <w:sz w:val="24"/>
          <w:szCs w:val="24"/>
          <w:lang w:val="en-US"/>
        </w:rPr>
        <w:t xml:space="preserve">. And just like Pitkin, for Rousseau, politics is not built on a </w:t>
      </w:r>
      <w:r w:rsidR="00737D48" w:rsidRPr="00737D48">
        <w:rPr>
          <w:rFonts w:ascii="Times New Roman" w:hAnsi="Times New Roman"/>
          <w:i/>
          <w:sz w:val="24"/>
          <w:szCs w:val="24"/>
          <w:lang w:val="en-US"/>
        </w:rPr>
        <w:t>tabula rasa</w:t>
      </w:r>
      <w:r w:rsidR="003D0E6C">
        <w:rPr>
          <w:rFonts w:ascii="Times New Roman" w:hAnsi="Times New Roman"/>
          <w:sz w:val="24"/>
          <w:szCs w:val="24"/>
          <w:lang w:val="en-US"/>
        </w:rPr>
        <w:t xml:space="preserve">, where </w:t>
      </w:r>
      <w:r w:rsidR="00737D48">
        <w:rPr>
          <w:rFonts w:ascii="Times New Roman" w:hAnsi="Times New Roman"/>
          <w:sz w:val="24"/>
          <w:szCs w:val="24"/>
          <w:lang w:val="en-US"/>
        </w:rPr>
        <w:t xml:space="preserve">unattached </w:t>
      </w:r>
      <w:r w:rsidR="003D0E6C">
        <w:rPr>
          <w:rFonts w:ascii="Times New Roman" w:hAnsi="Times New Roman"/>
          <w:sz w:val="24"/>
          <w:szCs w:val="24"/>
          <w:lang w:val="en-US"/>
        </w:rPr>
        <w:t xml:space="preserve">individuals </w:t>
      </w:r>
      <w:r w:rsidR="00737D48">
        <w:rPr>
          <w:rFonts w:ascii="Times New Roman" w:hAnsi="Times New Roman"/>
          <w:sz w:val="24"/>
          <w:szCs w:val="24"/>
          <w:lang w:val="en-US"/>
        </w:rPr>
        <w:t xml:space="preserve">come together from a position of </w:t>
      </w:r>
      <w:r w:rsidR="003D0E6C">
        <w:rPr>
          <w:rFonts w:ascii="Times New Roman" w:hAnsi="Times New Roman"/>
          <w:sz w:val="24"/>
          <w:szCs w:val="24"/>
          <w:lang w:val="en-US"/>
        </w:rPr>
        <w:t xml:space="preserve">radical autonomy. </w:t>
      </w:r>
      <w:r w:rsidR="00737D48">
        <w:rPr>
          <w:rFonts w:ascii="Times New Roman" w:hAnsi="Times New Roman"/>
          <w:sz w:val="24"/>
          <w:szCs w:val="24"/>
          <w:lang w:val="en-US"/>
        </w:rPr>
        <w:t>Nevertheless, Pitkin rejects Rousseau’s conservatism which culminates in his dictum that in the final count, some citizens will have to be ‘forced to be free’.</w:t>
      </w:r>
      <w:r w:rsidR="001A525C">
        <w:rPr>
          <w:rFonts w:ascii="Times New Roman" w:hAnsi="Times New Roman"/>
          <w:sz w:val="24"/>
          <w:szCs w:val="24"/>
          <w:lang w:val="en-US"/>
        </w:rPr>
        <w:t xml:space="preserve"> And she rejects that such conservatism is the natural consequen</w:t>
      </w:r>
      <w:r w:rsidR="009861FD">
        <w:rPr>
          <w:rFonts w:ascii="Times New Roman" w:hAnsi="Times New Roman"/>
          <w:sz w:val="24"/>
          <w:szCs w:val="24"/>
          <w:lang w:val="en-US"/>
        </w:rPr>
        <w:t xml:space="preserve">ce </w:t>
      </w:r>
      <w:r w:rsidR="001A525C">
        <w:rPr>
          <w:rFonts w:ascii="Times New Roman" w:hAnsi="Times New Roman"/>
          <w:sz w:val="24"/>
          <w:szCs w:val="24"/>
          <w:lang w:val="en-US"/>
        </w:rPr>
        <w:t xml:space="preserve">of a Wittgensteinian social ontology. To Pitkin, “[a] </w:t>
      </w:r>
      <w:r w:rsidR="001A525C" w:rsidRPr="00BB5046">
        <w:rPr>
          <w:rFonts w:ascii="Times New Roman" w:hAnsi="Times New Roman"/>
          <w:sz w:val="24"/>
          <w:szCs w:val="24"/>
          <w:lang w:val="en-US"/>
        </w:rPr>
        <w:t>theorist like Rousseau accordingly leads us to confuse political life with cultural education; and that is why his political vision, so clearly aimed at perfect freedom, comes in the end to resemble perfect tyranny.</w:t>
      </w:r>
      <w:r w:rsidR="001A525C">
        <w:rPr>
          <w:rFonts w:ascii="Times New Roman" w:hAnsi="Times New Roman"/>
          <w:sz w:val="24"/>
          <w:szCs w:val="24"/>
          <w:lang w:val="en-US"/>
        </w:rPr>
        <w:t>”</w:t>
      </w:r>
      <w:r w:rsidR="001A525C">
        <w:rPr>
          <w:rStyle w:val="FootnoteReference"/>
          <w:rFonts w:ascii="Times New Roman" w:hAnsi="Times New Roman"/>
          <w:sz w:val="24"/>
          <w:szCs w:val="24"/>
          <w:lang w:val="en-US"/>
        </w:rPr>
        <w:footnoteReference w:id="30"/>
      </w:r>
    </w:p>
    <w:p w:rsidR="00AE4A8C" w:rsidRPr="00102EDE" w:rsidRDefault="001A525C" w:rsidP="00102EDE">
      <w:pPr>
        <w:spacing w:after="0" w:line="240" w:lineRule="auto"/>
        <w:ind w:firstLine="720"/>
        <w:rPr>
          <w:rFonts w:ascii="Times New Roman" w:hAnsi="Times New Roman"/>
          <w:sz w:val="24"/>
          <w:szCs w:val="24"/>
          <w:lang w:val="en-US"/>
        </w:rPr>
      </w:pPr>
      <w:r>
        <w:rPr>
          <w:rFonts w:ascii="Times New Roman" w:hAnsi="Times New Roman"/>
          <w:sz w:val="24"/>
          <w:szCs w:val="24"/>
          <w:lang w:val="en-US"/>
        </w:rPr>
        <w:t xml:space="preserve">Pitkin’s </w:t>
      </w:r>
      <w:r w:rsidR="004A5EC1">
        <w:rPr>
          <w:rFonts w:ascii="Times New Roman" w:hAnsi="Times New Roman"/>
          <w:sz w:val="24"/>
          <w:szCs w:val="24"/>
          <w:lang w:val="en-US"/>
        </w:rPr>
        <w:t>rejection of Rousseau</w:t>
      </w:r>
      <w:r>
        <w:rPr>
          <w:rFonts w:ascii="Times New Roman" w:hAnsi="Times New Roman"/>
          <w:sz w:val="24"/>
          <w:szCs w:val="24"/>
          <w:lang w:val="en-US"/>
        </w:rPr>
        <w:t xml:space="preserve"> stems from the limited way in which she believes linguistic membership and political membership are analogous. While the analogy is useful, it cannot be taken </w:t>
      </w:r>
      <w:r w:rsidR="0038397A">
        <w:rPr>
          <w:rFonts w:ascii="Times New Roman" w:hAnsi="Times New Roman"/>
          <w:sz w:val="24"/>
          <w:szCs w:val="24"/>
          <w:lang w:val="en-US"/>
        </w:rPr>
        <w:t>too far</w:t>
      </w:r>
      <w:r>
        <w:rPr>
          <w:rFonts w:ascii="Times New Roman" w:hAnsi="Times New Roman"/>
          <w:sz w:val="24"/>
          <w:szCs w:val="24"/>
          <w:lang w:val="en-US"/>
        </w:rPr>
        <w:t xml:space="preserve"> because the similarities between the two types of membership do not exhaust the critical characteristics of political membership. For one, Pitkin argues that politics is public and collective while language use is </w:t>
      </w:r>
      <w:r w:rsidR="00DF1A6F">
        <w:rPr>
          <w:rFonts w:ascii="Times New Roman" w:hAnsi="Times New Roman"/>
          <w:sz w:val="24"/>
          <w:szCs w:val="24"/>
          <w:lang w:val="en-US"/>
        </w:rPr>
        <w:t>individual</w:t>
      </w:r>
      <w:r w:rsidR="00687E75">
        <w:rPr>
          <w:rFonts w:ascii="Times New Roman" w:hAnsi="Times New Roman"/>
          <w:sz w:val="24"/>
          <w:szCs w:val="24"/>
          <w:lang w:val="en-US"/>
        </w:rPr>
        <w:t xml:space="preserve"> </w:t>
      </w:r>
      <w:r w:rsidR="005D2C5A">
        <w:rPr>
          <w:rFonts w:ascii="Times New Roman" w:hAnsi="Times New Roman"/>
          <w:sz w:val="24"/>
          <w:szCs w:val="24"/>
          <w:lang w:val="en-US"/>
        </w:rPr>
        <w:t>and</w:t>
      </w:r>
      <w:r w:rsidR="00687E75">
        <w:rPr>
          <w:rFonts w:ascii="Times New Roman" w:hAnsi="Times New Roman"/>
          <w:sz w:val="24"/>
          <w:szCs w:val="24"/>
          <w:lang w:val="en-US"/>
        </w:rPr>
        <w:t xml:space="preserve"> cumulative. Secondly, linguistic membership </w:t>
      </w:r>
      <w:r w:rsidR="00DF1A6F">
        <w:rPr>
          <w:rFonts w:ascii="Times New Roman" w:hAnsi="Times New Roman"/>
          <w:sz w:val="24"/>
          <w:szCs w:val="24"/>
          <w:lang w:val="en-US"/>
        </w:rPr>
        <w:t>has no central role for</w:t>
      </w:r>
      <w:r w:rsidR="00687E75">
        <w:rPr>
          <w:rFonts w:ascii="Times New Roman" w:hAnsi="Times New Roman"/>
          <w:sz w:val="24"/>
          <w:szCs w:val="24"/>
          <w:lang w:val="en-US"/>
        </w:rPr>
        <w:t xml:space="preserve"> conflict, power and interest</w:t>
      </w:r>
      <w:r w:rsidR="00DF1A6F">
        <w:rPr>
          <w:rFonts w:ascii="Times New Roman" w:hAnsi="Times New Roman"/>
          <w:sz w:val="24"/>
          <w:szCs w:val="24"/>
          <w:lang w:val="en-US"/>
        </w:rPr>
        <w:t xml:space="preserve"> while political membership does</w:t>
      </w:r>
      <w:r w:rsidR="00687E75">
        <w:rPr>
          <w:rFonts w:ascii="Times New Roman" w:hAnsi="Times New Roman"/>
          <w:sz w:val="24"/>
          <w:szCs w:val="24"/>
          <w:lang w:val="en-US"/>
        </w:rPr>
        <w:t xml:space="preserve">. And thirdly, linguistic rules are not enforced, while political laws carry </w:t>
      </w:r>
      <w:r w:rsidR="005D2C5A">
        <w:rPr>
          <w:rFonts w:ascii="Times New Roman" w:hAnsi="Times New Roman"/>
          <w:sz w:val="24"/>
          <w:szCs w:val="24"/>
          <w:lang w:val="en-US"/>
        </w:rPr>
        <w:t xml:space="preserve">official </w:t>
      </w:r>
      <w:r w:rsidR="00687E75">
        <w:rPr>
          <w:rFonts w:ascii="Times New Roman" w:hAnsi="Times New Roman"/>
          <w:sz w:val="24"/>
          <w:szCs w:val="24"/>
          <w:lang w:val="en-US"/>
        </w:rPr>
        <w:t>sanctions.</w:t>
      </w:r>
      <w:r w:rsidR="0038397A">
        <w:rPr>
          <w:rFonts w:ascii="Times New Roman" w:hAnsi="Times New Roman"/>
          <w:sz w:val="24"/>
          <w:szCs w:val="24"/>
          <w:lang w:val="en-US"/>
        </w:rPr>
        <w:t xml:space="preserve"> </w:t>
      </w:r>
      <w:r w:rsidR="005D2C5A">
        <w:rPr>
          <w:rFonts w:ascii="Times New Roman" w:hAnsi="Times New Roman"/>
          <w:sz w:val="24"/>
          <w:szCs w:val="24"/>
          <w:lang w:val="en-US"/>
        </w:rPr>
        <w:t>Pitkin here, clearly views natural languages as part of the social and not the political, whi</w:t>
      </w:r>
      <w:r w:rsidR="00945138">
        <w:rPr>
          <w:rFonts w:ascii="Times New Roman" w:hAnsi="Times New Roman"/>
          <w:sz w:val="24"/>
          <w:szCs w:val="24"/>
          <w:lang w:val="en-US"/>
        </w:rPr>
        <w:t>ch she continues to define in the</w:t>
      </w:r>
      <w:r w:rsidR="005D2C5A">
        <w:rPr>
          <w:rFonts w:ascii="Times New Roman" w:hAnsi="Times New Roman"/>
          <w:sz w:val="24"/>
          <w:szCs w:val="24"/>
          <w:lang w:val="en-US"/>
        </w:rPr>
        <w:t xml:space="preserve"> Arendtian</w:t>
      </w:r>
      <w:r w:rsidR="00831B2A">
        <w:rPr>
          <w:rFonts w:ascii="Times New Roman" w:hAnsi="Times New Roman"/>
          <w:sz w:val="24"/>
          <w:szCs w:val="24"/>
          <w:lang w:val="en-US"/>
        </w:rPr>
        <w:t>-Kantian</w:t>
      </w:r>
      <w:r w:rsidR="005D2C5A">
        <w:rPr>
          <w:rFonts w:ascii="Times New Roman" w:hAnsi="Times New Roman"/>
          <w:sz w:val="24"/>
          <w:szCs w:val="24"/>
          <w:lang w:val="en-US"/>
        </w:rPr>
        <w:t xml:space="preserve"> manner as discussed above</w:t>
      </w:r>
      <w:r w:rsidR="005D2C5A" w:rsidRPr="006E41EA">
        <w:rPr>
          <w:rFonts w:ascii="Times New Roman" w:hAnsi="Times New Roman"/>
          <w:sz w:val="24"/>
          <w:szCs w:val="24"/>
          <w:lang w:val="en-US"/>
        </w:rPr>
        <w:t xml:space="preserve">. </w:t>
      </w:r>
      <w:r w:rsidR="005D2C5A" w:rsidRPr="009F5DCE">
        <w:rPr>
          <w:rFonts w:ascii="Times New Roman" w:hAnsi="Times New Roman"/>
          <w:sz w:val="24"/>
          <w:szCs w:val="24"/>
          <w:lang w:val="en-US"/>
        </w:rPr>
        <w:t>Linguistic membership, to her, is clearly not a realm of fr</w:t>
      </w:r>
      <w:r w:rsidR="00945138">
        <w:rPr>
          <w:rFonts w:ascii="Times New Roman" w:hAnsi="Times New Roman"/>
          <w:sz w:val="24"/>
          <w:szCs w:val="24"/>
          <w:lang w:val="en-US"/>
        </w:rPr>
        <w:t>ee action but predominant</w:t>
      </w:r>
      <w:r w:rsidR="00102EDE">
        <w:rPr>
          <w:rFonts w:ascii="Times New Roman" w:hAnsi="Times New Roman"/>
          <w:sz w:val="24"/>
          <w:szCs w:val="24"/>
          <w:lang w:val="en-US"/>
        </w:rPr>
        <w:t>ly a</w:t>
      </w:r>
      <w:r w:rsidR="00945138">
        <w:rPr>
          <w:rFonts w:ascii="Times New Roman" w:hAnsi="Times New Roman"/>
          <w:sz w:val="24"/>
          <w:szCs w:val="24"/>
          <w:lang w:val="en-US"/>
        </w:rPr>
        <w:t xml:space="preserve"> realm of determined</w:t>
      </w:r>
      <w:r w:rsidR="005D2C5A" w:rsidRPr="009F5DCE">
        <w:rPr>
          <w:rFonts w:ascii="Times New Roman" w:hAnsi="Times New Roman"/>
          <w:sz w:val="24"/>
          <w:szCs w:val="24"/>
          <w:lang w:val="en-US"/>
        </w:rPr>
        <w:t xml:space="preserve"> </w:t>
      </w:r>
      <w:r w:rsidR="00945138" w:rsidRPr="00945138">
        <w:rPr>
          <w:rFonts w:ascii="Times New Roman" w:hAnsi="Times New Roman"/>
          <w:sz w:val="24"/>
          <w:szCs w:val="24"/>
        </w:rPr>
        <w:t>behaviour</w:t>
      </w:r>
      <w:r w:rsidR="00102EDE">
        <w:rPr>
          <w:rFonts w:ascii="Times New Roman" w:hAnsi="Times New Roman"/>
          <w:sz w:val="24"/>
          <w:szCs w:val="24"/>
          <w:lang w:val="en-US"/>
        </w:rPr>
        <w:t xml:space="preserve"> – power and coercion can only be subjected on the free. </w:t>
      </w:r>
      <w:r w:rsidR="005D2C5A">
        <w:rPr>
          <w:rFonts w:ascii="Times New Roman" w:hAnsi="Times New Roman"/>
          <w:sz w:val="24"/>
          <w:szCs w:val="24"/>
          <w:lang w:val="en-US"/>
        </w:rPr>
        <w:t>And so, i</w:t>
      </w:r>
      <w:r w:rsidR="00911F5F">
        <w:rPr>
          <w:rFonts w:ascii="Times New Roman" w:hAnsi="Times New Roman"/>
          <w:sz w:val="24"/>
          <w:szCs w:val="24"/>
          <w:lang w:val="en-US"/>
        </w:rPr>
        <w:t>f we take the analogy between linguistic and political membership</w:t>
      </w:r>
      <w:r w:rsidR="005D2C5A">
        <w:rPr>
          <w:rFonts w:ascii="Times New Roman" w:hAnsi="Times New Roman"/>
          <w:sz w:val="24"/>
          <w:szCs w:val="24"/>
          <w:lang w:val="en-US"/>
        </w:rPr>
        <w:t xml:space="preserve"> too far</w:t>
      </w:r>
      <w:r w:rsidR="00911F5F">
        <w:rPr>
          <w:rFonts w:ascii="Times New Roman" w:hAnsi="Times New Roman"/>
          <w:sz w:val="24"/>
          <w:szCs w:val="24"/>
          <w:lang w:val="en-US"/>
        </w:rPr>
        <w:t>, Pitkin worries that we will incorrectly view politics as a passive activity.</w:t>
      </w:r>
      <w:r w:rsidR="00AE4A8C">
        <w:rPr>
          <w:rFonts w:ascii="Times New Roman" w:hAnsi="Times New Roman"/>
          <w:sz w:val="24"/>
          <w:szCs w:val="24"/>
          <w:lang w:val="en-US"/>
        </w:rPr>
        <w:t xml:space="preserve"> </w:t>
      </w:r>
      <w:r w:rsidR="00AE4A8C" w:rsidRPr="0054062B">
        <w:rPr>
          <w:rFonts w:ascii="Times New Roman" w:hAnsi="Times New Roman"/>
          <w:sz w:val="24"/>
          <w:szCs w:val="24"/>
          <w:lang w:val="en-US"/>
        </w:rPr>
        <w:t>For Pitkin, “</w:t>
      </w:r>
      <w:r w:rsidR="00961FAE" w:rsidRPr="0054062B">
        <w:rPr>
          <w:rFonts w:ascii="Times New Roman" w:hAnsi="Times New Roman"/>
          <w:sz w:val="24"/>
          <w:szCs w:val="24"/>
          <w:lang w:val="en-US"/>
        </w:rPr>
        <w:t>[t]</w:t>
      </w:r>
      <w:r w:rsidR="00BB5046" w:rsidRPr="0054062B">
        <w:rPr>
          <w:rFonts w:ascii="Times New Roman" w:hAnsi="Times New Roman"/>
          <w:sz w:val="24"/>
          <w:szCs w:val="24"/>
          <w:lang w:val="en-US"/>
        </w:rPr>
        <w:t xml:space="preserve">o interpret political life entirely on the model of language, culture patterns, morality, or education is to obscure this crucial difference, and thereby to </w:t>
      </w:r>
      <w:r w:rsidR="00BB5046" w:rsidRPr="0054062B">
        <w:rPr>
          <w:rFonts w:ascii="Times New Roman" w:hAnsi="Times New Roman"/>
          <w:sz w:val="24"/>
          <w:szCs w:val="24"/>
          <w:lang w:val="en-US"/>
        </w:rPr>
        <w:lastRenderedPageBreak/>
        <w:t>endanger both politics itself and political freedom.</w:t>
      </w:r>
      <w:r w:rsidR="00AE4A8C" w:rsidRPr="0054062B">
        <w:rPr>
          <w:rFonts w:ascii="Times New Roman" w:hAnsi="Times New Roman"/>
          <w:sz w:val="24"/>
          <w:szCs w:val="24"/>
          <w:lang w:val="en-US"/>
        </w:rPr>
        <w:t>”</w:t>
      </w:r>
      <w:r w:rsidR="00AE4A8C" w:rsidRPr="0054062B">
        <w:rPr>
          <w:rStyle w:val="FootnoteReference"/>
          <w:rFonts w:ascii="Times New Roman" w:hAnsi="Times New Roman"/>
          <w:sz w:val="24"/>
          <w:szCs w:val="24"/>
          <w:lang w:val="en-US"/>
        </w:rPr>
        <w:footnoteReference w:id="31"/>
      </w:r>
      <w:r w:rsidR="00AE4A8C">
        <w:rPr>
          <w:rFonts w:ascii="Times New Roman" w:hAnsi="Times New Roman"/>
          <w:sz w:val="24"/>
          <w:szCs w:val="24"/>
          <w:lang w:val="en-US"/>
        </w:rPr>
        <w:t xml:space="preserve"> </w:t>
      </w:r>
      <w:r w:rsidR="00AE4A8C" w:rsidRPr="00B65CD9">
        <w:rPr>
          <w:rFonts w:ascii="Times New Roman" w:hAnsi="Times New Roman" w:cs="Times New Roman"/>
          <w:sz w:val="24"/>
          <w:szCs w:val="24"/>
          <w:lang w:val="en-US"/>
        </w:rPr>
        <w:t>This is because</w:t>
      </w:r>
      <w:r w:rsidR="005D2C5A" w:rsidRPr="00B65CD9">
        <w:rPr>
          <w:rFonts w:ascii="Times New Roman" w:hAnsi="Times New Roman" w:cs="Times New Roman"/>
          <w:sz w:val="24"/>
          <w:szCs w:val="24"/>
          <w:lang w:val="en-US"/>
        </w:rPr>
        <w:t>,</w:t>
      </w:r>
      <w:r w:rsidR="00AE4A8C" w:rsidRPr="00B65CD9">
        <w:rPr>
          <w:rFonts w:ascii="Times New Roman" w:hAnsi="Times New Roman" w:cs="Times New Roman"/>
          <w:sz w:val="24"/>
          <w:szCs w:val="24"/>
          <w:lang w:val="en-US"/>
        </w:rPr>
        <w:t xml:space="preserve"> if we assume that political norms are implicit and fully int</w:t>
      </w:r>
      <w:r w:rsidR="00EC617E" w:rsidRPr="00B65CD9">
        <w:rPr>
          <w:rFonts w:ascii="Times New Roman" w:hAnsi="Times New Roman" w:cs="Times New Roman"/>
          <w:sz w:val="24"/>
          <w:szCs w:val="24"/>
          <w:lang w:val="en-US"/>
        </w:rPr>
        <w:t xml:space="preserve">ernalized without question, there will be the tendency for </w:t>
      </w:r>
      <w:r w:rsidR="00AE4A8C" w:rsidRPr="00B65CD9">
        <w:rPr>
          <w:rFonts w:ascii="Times New Roman" w:hAnsi="Times New Roman" w:cs="Times New Roman"/>
          <w:sz w:val="24"/>
          <w:szCs w:val="24"/>
          <w:lang w:val="en-US"/>
        </w:rPr>
        <w:t xml:space="preserve"> any conflict </w:t>
      </w:r>
      <w:r w:rsidR="00EC617E" w:rsidRPr="00B65CD9">
        <w:rPr>
          <w:rFonts w:ascii="Times New Roman" w:hAnsi="Times New Roman" w:cs="Times New Roman"/>
          <w:sz w:val="24"/>
          <w:szCs w:val="24"/>
          <w:lang w:val="en-US"/>
        </w:rPr>
        <w:t>to be swept under the carpet or for people to be ‘forced to be free’.</w:t>
      </w:r>
      <w:r w:rsidR="00EC5A58" w:rsidRPr="00B65CD9">
        <w:rPr>
          <w:rFonts w:ascii="Times New Roman" w:hAnsi="Times New Roman" w:cs="Times New Roman"/>
          <w:sz w:val="24"/>
          <w:szCs w:val="24"/>
          <w:lang w:val="en-US"/>
        </w:rPr>
        <w:t xml:space="preserve"> To obscure this difference is to fall into the same trap Rousseau did and create a very specifi</w:t>
      </w:r>
      <w:r w:rsidR="00AE01F5" w:rsidRPr="00B65CD9">
        <w:rPr>
          <w:rFonts w:ascii="Times New Roman" w:hAnsi="Times New Roman" w:cs="Times New Roman"/>
          <w:sz w:val="24"/>
          <w:szCs w:val="24"/>
          <w:lang w:val="en-US"/>
        </w:rPr>
        <w:t xml:space="preserve">c rather than general </w:t>
      </w:r>
      <w:r w:rsidR="00EC5A58" w:rsidRPr="00B65CD9">
        <w:rPr>
          <w:rFonts w:ascii="Times New Roman" w:hAnsi="Times New Roman" w:cs="Times New Roman"/>
          <w:sz w:val="24"/>
          <w:szCs w:val="24"/>
          <w:lang w:val="en-US"/>
        </w:rPr>
        <w:t>theory</w:t>
      </w:r>
      <w:r w:rsidR="00AE01F5" w:rsidRPr="00B65CD9">
        <w:rPr>
          <w:rFonts w:ascii="Times New Roman" w:hAnsi="Times New Roman" w:cs="Times New Roman"/>
          <w:sz w:val="24"/>
          <w:szCs w:val="24"/>
          <w:lang w:val="en-US"/>
        </w:rPr>
        <w:t xml:space="preserve"> of political membership and obligation.</w:t>
      </w:r>
    </w:p>
    <w:p w:rsidR="00AE4A8C" w:rsidRDefault="00AE4A8C" w:rsidP="00BB5046">
      <w:pPr>
        <w:spacing w:after="0" w:line="240" w:lineRule="auto"/>
        <w:rPr>
          <w:rFonts w:ascii="Times New Roman" w:hAnsi="Times New Roman"/>
          <w:sz w:val="24"/>
          <w:szCs w:val="24"/>
          <w:lang w:val="en-US"/>
        </w:rPr>
      </w:pPr>
    </w:p>
    <w:p w:rsidR="00613ADB" w:rsidRDefault="00613ADB" w:rsidP="00613ADB">
      <w:pPr>
        <w:spacing w:after="0" w:line="240" w:lineRule="auto"/>
        <w:rPr>
          <w:rFonts w:ascii="Times New Roman" w:hAnsi="Times New Roman"/>
          <w:b/>
          <w:sz w:val="24"/>
          <w:szCs w:val="24"/>
        </w:rPr>
      </w:pPr>
      <w:r>
        <w:rPr>
          <w:rFonts w:ascii="Times New Roman" w:hAnsi="Times New Roman"/>
          <w:b/>
          <w:sz w:val="24"/>
          <w:szCs w:val="24"/>
        </w:rPr>
        <w:t>Understanding Discourse</w:t>
      </w:r>
    </w:p>
    <w:p w:rsidR="00E35E0D" w:rsidRPr="00D12AFA" w:rsidRDefault="00E35E0D" w:rsidP="00613ADB">
      <w:pPr>
        <w:spacing w:after="0" w:line="240" w:lineRule="auto"/>
        <w:rPr>
          <w:rFonts w:ascii="Times New Roman" w:hAnsi="Times New Roman"/>
          <w:b/>
          <w:sz w:val="24"/>
          <w:szCs w:val="24"/>
        </w:rPr>
      </w:pPr>
    </w:p>
    <w:p w:rsidR="00162991" w:rsidRPr="006374F6" w:rsidRDefault="00165079" w:rsidP="00034597">
      <w:pPr>
        <w:spacing w:after="0" w:line="240" w:lineRule="auto"/>
        <w:ind w:firstLine="720"/>
        <w:rPr>
          <w:rFonts w:ascii="Times New Roman" w:hAnsi="Times New Roman"/>
          <w:sz w:val="24"/>
          <w:szCs w:val="24"/>
          <w:lang w:val="en-US"/>
        </w:rPr>
      </w:pPr>
      <w:r>
        <w:rPr>
          <w:rFonts w:ascii="Times New Roman" w:hAnsi="Times New Roman"/>
          <w:sz w:val="24"/>
          <w:szCs w:val="24"/>
          <w:lang w:val="en-US"/>
        </w:rPr>
        <w:t>Another way in whic</w:t>
      </w:r>
      <w:r w:rsidR="00034597">
        <w:rPr>
          <w:rFonts w:ascii="Times New Roman" w:hAnsi="Times New Roman"/>
          <w:sz w:val="24"/>
          <w:szCs w:val="24"/>
          <w:lang w:val="en-US"/>
        </w:rPr>
        <w:t xml:space="preserve">h Pitkin argues for her </w:t>
      </w:r>
      <w:r w:rsidR="002B1A49">
        <w:rPr>
          <w:rFonts w:ascii="Times New Roman" w:hAnsi="Times New Roman"/>
          <w:sz w:val="24"/>
          <w:szCs w:val="24"/>
          <w:lang w:val="en-US"/>
        </w:rPr>
        <w:t>liberal Arendtian</w:t>
      </w:r>
      <w:r w:rsidR="00034597">
        <w:rPr>
          <w:rFonts w:ascii="Times New Roman" w:hAnsi="Times New Roman"/>
          <w:sz w:val="24"/>
          <w:szCs w:val="24"/>
          <w:lang w:val="en-US"/>
        </w:rPr>
        <w:t xml:space="preserve"> </w:t>
      </w:r>
      <w:r>
        <w:rPr>
          <w:rFonts w:ascii="Times New Roman" w:hAnsi="Times New Roman"/>
          <w:sz w:val="24"/>
          <w:szCs w:val="24"/>
          <w:lang w:val="en-US"/>
        </w:rPr>
        <w:t xml:space="preserve">reading of </w:t>
      </w:r>
      <w:r w:rsidR="00E578EF">
        <w:rPr>
          <w:rFonts w:ascii="Times New Roman" w:hAnsi="Times New Roman"/>
          <w:sz w:val="24"/>
          <w:szCs w:val="24"/>
          <w:lang w:val="en-US"/>
        </w:rPr>
        <w:t>the social ontology she finds in Wittgenstein’s later philosophy</w:t>
      </w:r>
      <w:r>
        <w:rPr>
          <w:rFonts w:ascii="Times New Roman" w:hAnsi="Times New Roman"/>
          <w:sz w:val="24"/>
          <w:szCs w:val="24"/>
          <w:lang w:val="en-US"/>
        </w:rPr>
        <w:t xml:space="preserve"> is to look at what </w:t>
      </w:r>
      <w:r w:rsidR="00485764">
        <w:rPr>
          <w:rFonts w:ascii="Times New Roman" w:hAnsi="Times New Roman"/>
          <w:sz w:val="24"/>
          <w:szCs w:val="24"/>
          <w:lang w:val="en-US"/>
        </w:rPr>
        <w:t>Wittgenstein called</w:t>
      </w:r>
      <w:r>
        <w:rPr>
          <w:rFonts w:ascii="Times New Roman" w:hAnsi="Times New Roman"/>
          <w:sz w:val="24"/>
          <w:szCs w:val="24"/>
          <w:lang w:val="en-US"/>
        </w:rPr>
        <w:t xml:space="preserve"> ‘language regions’</w:t>
      </w:r>
      <w:r w:rsidR="00485764">
        <w:rPr>
          <w:rFonts w:ascii="Times New Roman" w:hAnsi="Times New Roman"/>
          <w:sz w:val="24"/>
          <w:szCs w:val="24"/>
          <w:lang w:val="en-US"/>
        </w:rPr>
        <w:t xml:space="preserve"> (PI </w:t>
      </w:r>
      <w:r w:rsidR="00485764">
        <w:rPr>
          <w:rFonts w:ascii="Times New Roman" w:hAnsi="Times New Roman"/>
          <w:sz w:val="24"/>
          <w:szCs w:val="24"/>
        </w:rPr>
        <w:t>§90). While Wittgenstein only used this term once and it is not explicitly clear what he meant, Pitkin surmises</w:t>
      </w:r>
      <w:r w:rsidR="00485764">
        <w:rPr>
          <w:rFonts w:ascii="Times New Roman" w:hAnsi="Times New Roman"/>
          <w:sz w:val="24"/>
          <w:szCs w:val="24"/>
          <w:lang w:val="en-US"/>
        </w:rPr>
        <w:t xml:space="preserve"> that language regions are</w:t>
      </w:r>
      <w:r w:rsidR="00B66901">
        <w:rPr>
          <w:rFonts w:ascii="Times New Roman" w:hAnsi="Times New Roman"/>
          <w:sz w:val="24"/>
          <w:szCs w:val="24"/>
          <w:lang w:val="en-US"/>
        </w:rPr>
        <w:t xml:space="preserve"> those large areas of discourse that we customarily divide our species life by, much like how we divide </w:t>
      </w:r>
      <w:r w:rsidR="002E0978">
        <w:rPr>
          <w:rFonts w:ascii="Times New Roman" w:hAnsi="Times New Roman"/>
          <w:sz w:val="24"/>
          <w:szCs w:val="24"/>
          <w:lang w:val="en-US"/>
        </w:rPr>
        <w:t>library collections</w:t>
      </w:r>
      <w:r w:rsidR="00B66901">
        <w:rPr>
          <w:rFonts w:ascii="Times New Roman" w:hAnsi="Times New Roman"/>
          <w:sz w:val="24"/>
          <w:szCs w:val="24"/>
          <w:lang w:val="en-US"/>
        </w:rPr>
        <w:t xml:space="preserve"> by </w:t>
      </w:r>
      <w:r w:rsidR="000F4718">
        <w:rPr>
          <w:rFonts w:ascii="Times New Roman" w:hAnsi="Times New Roman"/>
          <w:sz w:val="24"/>
          <w:szCs w:val="24"/>
          <w:lang w:val="en-US"/>
        </w:rPr>
        <w:t>topics</w:t>
      </w:r>
      <w:r w:rsidR="00B66901">
        <w:rPr>
          <w:rFonts w:ascii="Times New Roman" w:hAnsi="Times New Roman"/>
          <w:sz w:val="24"/>
          <w:szCs w:val="24"/>
          <w:lang w:val="en-US"/>
        </w:rPr>
        <w:t xml:space="preserve"> denoted by the Dewey Decimal System. A language region is therefore a larger conceptual category than </w:t>
      </w:r>
      <w:r w:rsidR="000F4718">
        <w:rPr>
          <w:rFonts w:ascii="Times New Roman" w:hAnsi="Times New Roman"/>
          <w:sz w:val="24"/>
          <w:szCs w:val="24"/>
          <w:lang w:val="en-US"/>
        </w:rPr>
        <w:t>a language game</w:t>
      </w:r>
      <w:r w:rsidR="00B66901">
        <w:rPr>
          <w:rFonts w:ascii="Times New Roman" w:hAnsi="Times New Roman"/>
          <w:sz w:val="24"/>
          <w:szCs w:val="24"/>
          <w:lang w:val="en-US"/>
        </w:rPr>
        <w:t xml:space="preserve"> and is </w:t>
      </w:r>
      <w:r w:rsidR="00537004">
        <w:rPr>
          <w:rFonts w:ascii="Times New Roman" w:hAnsi="Times New Roman"/>
          <w:sz w:val="24"/>
          <w:szCs w:val="24"/>
          <w:lang w:val="en-US"/>
        </w:rPr>
        <w:t>presumably</w:t>
      </w:r>
      <w:r w:rsidR="00B66901">
        <w:rPr>
          <w:rFonts w:ascii="Times New Roman" w:hAnsi="Times New Roman"/>
          <w:sz w:val="24"/>
          <w:szCs w:val="24"/>
          <w:lang w:val="en-US"/>
        </w:rPr>
        <w:t xml:space="preserve"> constituted by language games. </w:t>
      </w:r>
      <w:r w:rsidR="00485764">
        <w:rPr>
          <w:rFonts w:ascii="Times New Roman" w:hAnsi="Times New Roman"/>
          <w:sz w:val="24"/>
          <w:szCs w:val="24"/>
          <w:lang w:val="en-US"/>
        </w:rPr>
        <w:t xml:space="preserve">Though, much like </w:t>
      </w:r>
      <w:r w:rsidR="009E19C2">
        <w:rPr>
          <w:rFonts w:ascii="Times New Roman" w:hAnsi="Times New Roman"/>
          <w:sz w:val="24"/>
          <w:szCs w:val="24"/>
          <w:lang w:val="en-US"/>
        </w:rPr>
        <w:t>library</w:t>
      </w:r>
      <w:r w:rsidR="00485764">
        <w:rPr>
          <w:rFonts w:ascii="Times New Roman" w:hAnsi="Times New Roman"/>
          <w:sz w:val="24"/>
          <w:szCs w:val="24"/>
          <w:lang w:val="en-US"/>
        </w:rPr>
        <w:t xml:space="preserve"> books that defy easy classification, language regions are not given to </w:t>
      </w:r>
      <w:r w:rsidR="000F4718">
        <w:rPr>
          <w:rFonts w:ascii="Times New Roman" w:hAnsi="Times New Roman"/>
          <w:sz w:val="24"/>
          <w:szCs w:val="24"/>
          <w:lang w:val="en-US"/>
        </w:rPr>
        <w:t>clear and distinct boundaries. J</w:t>
      </w:r>
      <w:r w:rsidR="00B66901">
        <w:rPr>
          <w:rFonts w:ascii="Times New Roman" w:hAnsi="Times New Roman"/>
          <w:sz w:val="24"/>
          <w:szCs w:val="24"/>
          <w:lang w:val="en-US"/>
        </w:rPr>
        <w:t xml:space="preserve">ust as there are </w:t>
      </w:r>
      <w:r w:rsidR="00DB753B">
        <w:rPr>
          <w:rFonts w:ascii="Times New Roman" w:hAnsi="Times New Roman"/>
          <w:sz w:val="24"/>
          <w:szCs w:val="24"/>
          <w:lang w:val="en-US"/>
        </w:rPr>
        <w:t>among</w:t>
      </w:r>
      <w:r w:rsidR="00B66901">
        <w:rPr>
          <w:rFonts w:ascii="Times New Roman" w:hAnsi="Times New Roman"/>
          <w:sz w:val="24"/>
          <w:szCs w:val="24"/>
          <w:lang w:val="en-US"/>
        </w:rPr>
        <w:t xml:space="preserve"> language games, </w:t>
      </w:r>
      <w:r w:rsidR="00485764">
        <w:rPr>
          <w:rFonts w:ascii="Times New Roman" w:hAnsi="Times New Roman"/>
          <w:sz w:val="24"/>
          <w:szCs w:val="24"/>
          <w:lang w:val="en-US"/>
        </w:rPr>
        <w:t>there may be significa</w:t>
      </w:r>
      <w:r w:rsidR="00B66901">
        <w:rPr>
          <w:rFonts w:ascii="Times New Roman" w:hAnsi="Times New Roman"/>
          <w:sz w:val="24"/>
          <w:szCs w:val="24"/>
          <w:lang w:val="en-US"/>
        </w:rPr>
        <w:t>nt overlaps among language regions</w:t>
      </w:r>
      <w:r w:rsidR="00485764">
        <w:rPr>
          <w:rFonts w:ascii="Times New Roman" w:hAnsi="Times New Roman"/>
          <w:sz w:val="24"/>
          <w:szCs w:val="24"/>
          <w:lang w:val="en-US"/>
        </w:rPr>
        <w:t>.</w:t>
      </w:r>
      <w:r w:rsidR="00F070FE">
        <w:rPr>
          <w:rFonts w:ascii="Times New Roman" w:hAnsi="Times New Roman"/>
          <w:sz w:val="24"/>
          <w:szCs w:val="24"/>
          <w:lang w:val="en-US"/>
        </w:rPr>
        <w:t xml:space="preserve"> </w:t>
      </w:r>
      <w:r w:rsidR="00067CB3">
        <w:rPr>
          <w:rFonts w:ascii="Times New Roman" w:hAnsi="Times New Roman"/>
          <w:sz w:val="24"/>
          <w:szCs w:val="24"/>
          <w:lang w:val="en-US"/>
        </w:rPr>
        <w:t xml:space="preserve">In </w:t>
      </w:r>
      <w:r w:rsidR="005913A0">
        <w:rPr>
          <w:rFonts w:ascii="Times New Roman" w:hAnsi="Times New Roman"/>
          <w:sz w:val="24"/>
          <w:szCs w:val="24"/>
          <w:lang w:val="en-US"/>
        </w:rPr>
        <w:t>our</w:t>
      </w:r>
      <w:r w:rsidR="00067CB3">
        <w:rPr>
          <w:rFonts w:ascii="Times New Roman" w:hAnsi="Times New Roman"/>
          <w:sz w:val="24"/>
          <w:szCs w:val="24"/>
          <w:lang w:val="en-US"/>
        </w:rPr>
        <w:t xml:space="preserve"> case, Pitkin sees much overlap between political and moral discourse</w:t>
      </w:r>
      <w:r w:rsidR="009A0848">
        <w:rPr>
          <w:rFonts w:ascii="Times New Roman" w:hAnsi="Times New Roman"/>
          <w:sz w:val="24"/>
          <w:szCs w:val="24"/>
          <w:lang w:val="en-US"/>
        </w:rPr>
        <w:t>s</w:t>
      </w:r>
      <w:r w:rsidR="00067CB3">
        <w:rPr>
          <w:rFonts w:ascii="Times New Roman" w:hAnsi="Times New Roman"/>
          <w:sz w:val="24"/>
          <w:szCs w:val="24"/>
          <w:lang w:val="en-US"/>
        </w:rPr>
        <w:t>. In both cases, the subject of main interest is human action and the object</w:t>
      </w:r>
      <w:r w:rsidR="00E15633">
        <w:rPr>
          <w:rFonts w:ascii="Times New Roman" w:hAnsi="Times New Roman"/>
          <w:sz w:val="24"/>
          <w:szCs w:val="24"/>
          <w:lang w:val="en-US"/>
        </w:rPr>
        <w:t>ive</w:t>
      </w:r>
      <w:r w:rsidR="00067CB3">
        <w:rPr>
          <w:rFonts w:ascii="Times New Roman" w:hAnsi="Times New Roman"/>
          <w:sz w:val="24"/>
          <w:szCs w:val="24"/>
          <w:lang w:val="en-US"/>
        </w:rPr>
        <w:t xml:space="preserve"> is not to remain detached. </w:t>
      </w:r>
      <w:r w:rsidR="003B5C0B">
        <w:rPr>
          <w:rFonts w:ascii="Times New Roman" w:hAnsi="Times New Roman"/>
          <w:sz w:val="24"/>
          <w:szCs w:val="24"/>
          <w:lang w:val="en-US"/>
        </w:rPr>
        <w:t>B</w:t>
      </w:r>
      <w:r w:rsidR="006374F6">
        <w:rPr>
          <w:rFonts w:ascii="Times New Roman" w:hAnsi="Times New Roman"/>
          <w:sz w:val="24"/>
          <w:szCs w:val="24"/>
          <w:lang w:val="en-US"/>
        </w:rPr>
        <w:t xml:space="preserve">oth types of discourse are part of and </w:t>
      </w:r>
      <w:r w:rsidR="006374F6" w:rsidRPr="006374F6">
        <w:rPr>
          <w:rFonts w:ascii="Times New Roman" w:hAnsi="Times New Roman"/>
          <w:sz w:val="24"/>
          <w:szCs w:val="24"/>
        </w:rPr>
        <w:t>utilised</w:t>
      </w:r>
      <w:r w:rsidR="006374F6">
        <w:rPr>
          <w:rFonts w:ascii="Times New Roman" w:hAnsi="Times New Roman"/>
          <w:sz w:val="24"/>
          <w:szCs w:val="24"/>
          <w:lang w:val="en-US"/>
        </w:rPr>
        <w:t xml:space="preserve"> in their respectively named </w:t>
      </w:r>
      <w:r w:rsidR="00115972">
        <w:rPr>
          <w:rFonts w:ascii="Times New Roman" w:hAnsi="Times New Roman"/>
          <w:sz w:val="24"/>
          <w:szCs w:val="24"/>
          <w:lang w:val="en-US"/>
        </w:rPr>
        <w:t>practices</w:t>
      </w:r>
      <w:r w:rsidR="006374F6">
        <w:rPr>
          <w:rFonts w:ascii="Times New Roman" w:hAnsi="Times New Roman"/>
          <w:sz w:val="24"/>
          <w:szCs w:val="24"/>
          <w:lang w:val="en-US"/>
        </w:rPr>
        <w:t>. In both cases</w:t>
      </w:r>
      <w:r w:rsidR="003B5C0B">
        <w:rPr>
          <w:rFonts w:ascii="Times New Roman" w:hAnsi="Times New Roman"/>
          <w:sz w:val="24"/>
          <w:szCs w:val="24"/>
          <w:lang w:val="en-US"/>
        </w:rPr>
        <w:t>,</w:t>
      </w:r>
      <w:r w:rsidR="006374F6">
        <w:rPr>
          <w:rFonts w:ascii="Times New Roman" w:hAnsi="Times New Roman"/>
          <w:sz w:val="24"/>
          <w:szCs w:val="24"/>
          <w:lang w:val="en-US"/>
        </w:rPr>
        <w:t xml:space="preserve"> you expect a level of unpredictability and the possi</w:t>
      </w:r>
      <w:r w:rsidR="00115972">
        <w:rPr>
          <w:rFonts w:ascii="Times New Roman" w:hAnsi="Times New Roman"/>
          <w:sz w:val="24"/>
          <w:szCs w:val="24"/>
          <w:lang w:val="en-US"/>
        </w:rPr>
        <w:t xml:space="preserve">bility that things can </w:t>
      </w:r>
      <w:r w:rsidR="00034597">
        <w:rPr>
          <w:rFonts w:ascii="Times New Roman" w:hAnsi="Times New Roman"/>
          <w:sz w:val="24"/>
          <w:szCs w:val="24"/>
          <w:lang w:val="en-US"/>
        </w:rPr>
        <w:t xml:space="preserve">go </w:t>
      </w:r>
      <w:r w:rsidR="00115972">
        <w:rPr>
          <w:rFonts w:ascii="Times New Roman" w:hAnsi="Times New Roman"/>
          <w:sz w:val="24"/>
          <w:szCs w:val="24"/>
          <w:lang w:val="en-US"/>
        </w:rPr>
        <w:t>wrong</w:t>
      </w:r>
      <w:r w:rsidR="00034597">
        <w:rPr>
          <w:rFonts w:ascii="Times New Roman" w:hAnsi="Times New Roman"/>
          <w:sz w:val="24"/>
          <w:szCs w:val="24"/>
          <w:lang w:val="en-US"/>
        </w:rPr>
        <w:t xml:space="preserve"> –</w:t>
      </w:r>
      <w:r w:rsidR="00115972">
        <w:rPr>
          <w:rFonts w:ascii="Times New Roman" w:hAnsi="Times New Roman"/>
          <w:sz w:val="24"/>
          <w:szCs w:val="24"/>
          <w:lang w:val="en-US"/>
        </w:rPr>
        <w:t xml:space="preserve"> which would</w:t>
      </w:r>
      <w:r w:rsidR="006374F6">
        <w:rPr>
          <w:rFonts w:ascii="Times New Roman" w:hAnsi="Times New Roman"/>
          <w:sz w:val="24"/>
          <w:szCs w:val="24"/>
          <w:lang w:val="en-US"/>
        </w:rPr>
        <w:t xml:space="preserve"> </w:t>
      </w:r>
      <w:r w:rsidR="00E15633">
        <w:rPr>
          <w:rFonts w:ascii="Times New Roman" w:hAnsi="Times New Roman"/>
          <w:sz w:val="24"/>
          <w:szCs w:val="24"/>
          <w:lang w:val="en-US"/>
        </w:rPr>
        <w:t xml:space="preserve">subsequently </w:t>
      </w:r>
      <w:r w:rsidR="006374F6">
        <w:rPr>
          <w:rFonts w:ascii="Times New Roman" w:hAnsi="Times New Roman"/>
          <w:sz w:val="24"/>
          <w:szCs w:val="24"/>
          <w:lang w:val="en-US"/>
        </w:rPr>
        <w:t xml:space="preserve">require remedial measures. Nevertheless, just like </w:t>
      </w:r>
      <w:r w:rsidR="00E11C72">
        <w:rPr>
          <w:rFonts w:ascii="Times New Roman" w:hAnsi="Times New Roman"/>
          <w:sz w:val="24"/>
          <w:szCs w:val="24"/>
          <w:lang w:val="en-US"/>
        </w:rPr>
        <w:t xml:space="preserve">in </w:t>
      </w:r>
      <w:r w:rsidR="006374F6">
        <w:rPr>
          <w:rFonts w:ascii="Times New Roman" w:hAnsi="Times New Roman"/>
          <w:sz w:val="24"/>
          <w:szCs w:val="24"/>
          <w:lang w:val="en-US"/>
        </w:rPr>
        <w:t xml:space="preserve">the last section, Pitkin’s argument relies on the </w:t>
      </w:r>
      <w:r w:rsidR="006374F6" w:rsidRPr="00E15633">
        <w:rPr>
          <w:rFonts w:ascii="Times New Roman" w:hAnsi="Times New Roman"/>
          <w:i/>
          <w:sz w:val="24"/>
          <w:szCs w:val="24"/>
          <w:lang w:val="en-US"/>
        </w:rPr>
        <w:t>differ</w:t>
      </w:r>
      <w:r w:rsidR="00115972" w:rsidRPr="00E15633">
        <w:rPr>
          <w:rFonts w:ascii="Times New Roman" w:hAnsi="Times New Roman"/>
          <w:i/>
          <w:sz w:val="24"/>
          <w:szCs w:val="24"/>
          <w:lang w:val="en-US"/>
        </w:rPr>
        <w:t>ences</w:t>
      </w:r>
      <w:r w:rsidR="00115972">
        <w:rPr>
          <w:rFonts w:ascii="Times New Roman" w:hAnsi="Times New Roman"/>
          <w:sz w:val="24"/>
          <w:szCs w:val="24"/>
          <w:lang w:val="en-US"/>
        </w:rPr>
        <w:t xml:space="preserve"> </w:t>
      </w:r>
      <w:r w:rsidR="00E11C72">
        <w:rPr>
          <w:rFonts w:ascii="Times New Roman" w:hAnsi="Times New Roman"/>
          <w:sz w:val="24"/>
          <w:szCs w:val="24"/>
          <w:lang w:val="en-US"/>
        </w:rPr>
        <w:t xml:space="preserve">that </w:t>
      </w:r>
      <w:r w:rsidR="00115972">
        <w:rPr>
          <w:rFonts w:ascii="Times New Roman" w:hAnsi="Times New Roman"/>
          <w:sz w:val="24"/>
          <w:szCs w:val="24"/>
          <w:lang w:val="en-US"/>
        </w:rPr>
        <w:t>she argues</w:t>
      </w:r>
      <w:r w:rsidR="00A34AC1">
        <w:rPr>
          <w:rFonts w:ascii="Times New Roman" w:hAnsi="Times New Roman"/>
          <w:sz w:val="24"/>
          <w:szCs w:val="24"/>
          <w:lang w:val="en-US"/>
        </w:rPr>
        <w:t xml:space="preserve"> exist</w:t>
      </w:r>
      <w:r w:rsidR="00E11C72">
        <w:rPr>
          <w:rFonts w:ascii="Times New Roman" w:hAnsi="Times New Roman"/>
          <w:sz w:val="24"/>
          <w:szCs w:val="24"/>
          <w:lang w:val="en-US"/>
        </w:rPr>
        <w:t>s</w:t>
      </w:r>
      <w:r w:rsidR="00A34AC1">
        <w:rPr>
          <w:rFonts w:ascii="Times New Roman" w:hAnsi="Times New Roman"/>
          <w:sz w:val="24"/>
          <w:szCs w:val="24"/>
          <w:lang w:val="en-US"/>
        </w:rPr>
        <w:t xml:space="preserve"> </w:t>
      </w:r>
      <w:r w:rsidR="006374F6">
        <w:rPr>
          <w:rFonts w:ascii="Times New Roman" w:hAnsi="Times New Roman"/>
          <w:sz w:val="24"/>
          <w:szCs w:val="24"/>
          <w:lang w:val="en-US"/>
        </w:rPr>
        <w:t>between</w:t>
      </w:r>
      <w:r w:rsidR="00041A63">
        <w:rPr>
          <w:rFonts w:ascii="Times New Roman" w:hAnsi="Times New Roman"/>
          <w:sz w:val="24"/>
          <w:szCs w:val="24"/>
          <w:lang w:val="en-US"/>
        </w:rPr>
        <w:t xml:space="preserve"> political and moral discourses, that is, the differences between</w:t>
      </w:r>
      <w:r w:rsidR="006374F6">
        <w:rPr>
          <w:rFonts w:ascii="Times New Roman" w:hAnsi="Times New Roman"/>
          <w:sz w:val="24"/>
          <w:szCs w:val="24"/>
          <w:lang w:val="en-US"/>
        </w:rPr>
        <w:t xml:space="preserve"> </w:t>
      </w:r>
      <w:r w:rsidR="00E15633">
        <w:rPr>
          <w:rFonts w:ascii="Times New Roman" w:hAnsi="Times New Roman"/>
          <w:sz w:val="24"/>
          <w:szCs w:val="24"/>
          <w:lang w:val="en-US"/>
        </w:rPr>
        <w:t>the political and the merely social</w:t>
      </w:r>
      <w:r w:rsidR="00041A63">
        <w:rPr>
          <w:rFonts w:ascii="Times New Roman" w:hAnsi="Times New Roman"/>
          <w:sz w:val="24"/>
          <w:szCs w:val="24"/>
          <w:lang w:val="en-US"/>
        </w:rPr>
        <w:t>.</w:t>
      </w:r>
    </w:p>
    <w:p w:rsidR="002829B6" w:rsidRDefault="0083447E" w:rsidP="002829B6">
      <w:pPr>
        <w:spacing w:after="0" w:line="240" w:lineRule="auto"/>
        <w:ind w:firstLine="720"/>
        <w:rPr>
          <w:rFonts w:ascii="Times New Roman" w:hAnsi="Times New Roman"/>
          <w:sz w:val="24"/>
          <w:szCs w:val="24"/>
          <w:lang w:val="en-US"/>
        </w:rPr>
      </w:pPr>
      <w:r>
        <w:rPr>
          <w:rFonts w:ascii="Times New Roman" w:hAnsi="Times New Roman"/>
          <w:sz w:val="24"/>
          <w:szCs w:val="24"/>
          <w:lang w:val="en-US"/>
        </w:rPr>
        <w:t>Pitkin’s idea of moral discourse is heavily inspired</w:t>
      </w:r>
      <w:r w:rsidR="00C17700">
        <w:rPr>
          <w:rFonts w:ascii="Times New Roman" w:hAnsi="Times New Roman"/>
          <w:sz w:val="24"/>
          <w:szCs w:val="24"/>
          <w:lang w:val="en-US"/>
        </w:rPr>
        <w:t xml:space="preserve"> by Hanna Arendt and </w:t>
      </w:r>
      <w:r>
        <w:rPr>
          <w:rFonts w:ascii="Times New Roman" w:hAnsi="Times New Roman"/>
          <w:sz w:val="24"/>
          <w:szCs w:val="24"/>
          <w:lang w:val="en-US"/>
        </w:rPr>
        <w:t>Stanley Cavell</w:t>
      </w:r>
      <w:r w:rsidR="00C17700">
        <w:rPr>
          <w:rFonts w:ascii="Times New Roman" w:hAnsi="Times New Roman"/>
          <w:sz w:val="24"/>
          <w:szCs w:val="24"/>
          <w:lang w:val="en-US"/>
        </w:rPr>
        <w:t xml:space="preserve">, </w:t>
      </w:r>
      <w:r w:rsidR="009E5112">
        <w:rPr>
          <w:rFonts w:ascii="Times New Roman" w:hAnsi="Times New Roman"/>
          <w:sz w:val="24"/>
          <w:szCs w:val="24"/>
          <w:lang w:val="en-US"/>
        </w:rPr>
        <w:t xml:space="preserve">and draws </w:t>
      </w:r>
      <w:r w:rsidR="00C17700">
        <w:rPr>
          <w:rFonts w:ascii="Times New Roman" w:hAnsi="Times New Roman"/>
          <w:sz w:val="24"/>
          <w:szCs w:val="24"/>
          <w:lang w:val="en-US"/>
        </w:rPr>
        <w:t xml:space="preserve">especially </w:t>
      </w:r>
      <w:r w:rsidR="009E5112">
        <w:rPr>
          <w:rFonts w:ascii="Times New Roman" w:hAnsi="Times New Roman"/>
          <w:sz w:val="24"/>
          <w:szCs w:val="24"/>
          <w:lang w:val="en-US"/>
        </w:rPr>
        <w:t>heavily from</w:t>
      </w:r>
      <w:r w:rsidR="00C17700">
        <w:rPr>
          <w:rFonts w:ascii="Times New Roman" w:hAnsi="Times New Roman"/>
          <w:sz w:val="24"/>
          <w:szCs w:val="24"/>
          <w:lang w:val="en-US"/>
        </w:rPr>
        <w:t xml:space="preserve"> the latter’s unpublished doctoral thesis, </w:t>
      </w:r>
      <w:r w:rsidR="00C17700" w:rsidRPr="00C17700">
        <w:rPr>
          <w:rFonts w:ascii="Times New Roman" w:hAnsi="Times New Roman"/>
          <w:i/>
          <w:sz w:val="24"/>
          <w:szCs w:val="24"/>
          <w:lang w:val="en-US"/>
        </w:rPr>
        <w:t>The Claim to Rationality</w:t>
      </w:r>
      <w:r w:rsidR="001617F1">
        <w:rPr>
          <w:rFonts w:ascii="Times New Roman" w:hAnsi="Times New Roman"/>
          <w:sz w:val="24"/>
          <w:szCs w:val="24"/>
          <w:lang w:val="en-US"/>
        </w:rPr>
        <w:t xml:space="preserve">. </w:t>
      </w:r>
      <w:r w:rsidR="00A52B32">
        <w:rPr>
          <w:rFonts w:ascii="Times New Roman" w:hAnsi="Times New Roman"/>
          <w:sz w:val="24"/>
          <w:szCs w:val="24"/>
          <w:lang w:val="en-US"/>
        </w:rPr>
        <w:t>Arendt’s influence lends Pitkin’s writing an emphasis on the distinction between the private and public and Cavell’s work lends</w:t>
      </w:r>
      <w:r w:rsidR="001617F1">
        <w:rPr>
          <w:rFonts w:ascii="Times New Roman" w:hAnsi="Times New Roman"/>
          <w:sz w:val="24"/>
          <w:szCs w:val="24"/>
          <w:lang w:val="en-US"/>
        </w:rPr>
        <w:t xml:space="preserve"> a distinct emphasis on ordinary language. </w:t>
      </w:r>
      <w:r w:rsidR="007A4DB4">
        <w:rPr>
          <w:rFonts w:ascii="Times New Roman" w:hAnsi="Times New Roman"/>
          <w:sz w:val="24"/>
          <w:szCs w:val="24"/>
          <w:lang w:val="en-US"/>
        </w:rPr>
        <w:t>So f</w:t>
      </w:r>
      <w:r w:rsidR="001617F1">
        <w:rPr>
          <w:rFonts w:ascii="Times New Roman" w:hAnsi="Times New Roman"/>
          <w:sz w:val="24"/>
          <w:szCs w:val="24"/>
          <w:lang w:val="en-US"/>
        </w:rPr>
        <w:t xml:space="preserve">or Pitkin, moral discourse begins with the ordinary ways in which we talk about moral matters </w:t>
      </w:r>
      <w:r w:rsidR="00F60F87">
        <w:rPr>
          <w:rFonts w:ascii="Times New Roman" w:hAnsi="Times New Roman"/>
          <w:sz w:val="24"/>
          <w:szCs w:val="24"/>
          <w:lang w:val="en-US"/>
        </w:rPr>
        <w:t xml:space="preserve">and </w:t>
      </w:r>
      <w:r w:rsidR="001617F1">
        <w:rPr>
          <w:rFonts w:ascii="Times New Roman" w:hAnsi="Times New Roman"/>
          <w:sz w:val="24"/>
          <w:szCs w:val="24"/>
          <w:lang w:val="en-US"/>
        </w:rPr>
        <w:t xml:space="preserve">so the content of morality itself, the principles we abstract from </w:t>
      </w:r>
      <w:r w:rsidR="001617F1" w:rsidRPr="00F60F87">
        <w:rPr>
          <w:rFonts w:ascii="Times New Roman" w:hAnsi="Times New Roman"/>
          <w:sz w:val="24"/>
          <w:szCs w:val="24"/>
        </w:rPr>
        <w:t>behavio</w:t>
      </w:r>
      <w:r w:rsidR="00F60F87" w:rsidRPr="00F60F87">
        <w:rPr>
          <w:rFonts w:ascii="Times New Roman" w:hAnsi="Times New Roman"/>
          <w:sz w:val="24"/>
          <w:szCs w:val="24"/>
        </w:rPr>
        <w:t>u</w:t>
      </w:r>
      <w:r w:rsidR="001617F1" w:rsidRPr="00F60F87">
        <w:rPr>
          <w:rFonts w:ascii="Times New Roman" w:hAnsi="Times New Roman"/>
          <w:sz w:val="24"/>
          <w:szCs w:val="24"/>
        </w:rPr>
        <w:t>r</w:t>
      </w:r>
      <w:r w:rsidR="001617F1">
        <w:rPr>
          <w:rFonts w:ascii="Times New Roman" w:hAnsi="Times New Roman"/>
          <w:sz w:val="24"/>
          <w:szCs w:val="24"/>
          <w:lang w:val="en-US"/>
        </w:rPr>
        <w:t xml:space="preserve"> and </w:t>
      </w:r>
      <w:r w:rsidR="00821979">
        <w:rPr>
          <w:rFonts w:ascii="Times New Roman" w:hAnsi="Times New Roman"/>
          <w:sz w:val="24"/>
          <w:szCs w:val="24"/>
          <w:lang w:val="en-US"/>
        </w:rPr>
        <w:t xml:space="preserve">about which we </w:t>
      </w:r>
      <w:r w:rsidR="001617F1">
        <w:rPr>
          <w:rFonts w:ascii="Times New Roman" w:hAnsi="Times New Roman"/>
          <w:sz w:val="24"/>
          <w:szCs w:val="24"/>
          <w:lang w:val="en-US"/>
        </w:rPr>
        <w:t>argu</w:t>
      </w:r>
      <w:r w:rsidR="00821979">
        <w:rPr>
          <w:rFonts w:ascii="Times New Roman" w:hAnsi="Times New Roman"/>
          <w:sz w:val="24"/>
          <w:szCs w:val="24"/>
          <w:lang w:val="en-US"/>
        </w:rPr>
        <w:t>e</w:t>
      </w:r>
      <w:r w:rsidR="00F020EC">
        <w:rPr>
          <w:rFonts w:ascii="Times New Roman" w:hAnsi="Times New Roman"/>
          <w:sz w:val="24"/>
          <w:szCs w:val="24"/>
          <w:lang w:val="en-US"/>
        </w:rPr>
        <w:t>, is</w:t>
      </w:r>
      <w:r w:rsidR="001617F1">
        <w:rPr>
          <w:rFonts w:ascii="Times New Roman" w:hAnsi="Times New Roman"/>
          <w:sz w:val="24"/>
          <w:szCs w:val="24"/>
          <w:lang w:val="en-US"/>
        </w:rPr>
        <w:t xml:space="preserve"> </w:t>
      </w:r>
      <w:r w:rsidR="00A835D5">
        <w:rPr>
          <w:rFonts w:ascii="Times New Roman" w:hAnsi="Times New Roman"/>
          <w:sz w:val="24"/>
          <w:szCs w:val="24"/>
          <w:lang w:val="en-US"/>
        </w:rPr>
        <w:t xml:space="preserve">not </w:t>
      </w:r>
      <w:r w:rsidR="00115972">
        <w:rPr>
          <w:rFonts w:ascii="Times New Roman" w:hAnsi="Times New Roman"/>
          <w:sz w:val="24"/>
          <w:szCs w:val="24"/>
          <w:lang w:val="en-US"/>
        </w:rPr>
        <w:t>central to her</w:t>
      </w:r>
      <w:r w:rsidR="001617F1">
        <w:rPr>
          <w:rFonts w:ascii="Times New Roman" w:hAnsi="Times New Roman"/>
          <w:sz w:val="24"/>
          <w:szCs w:val="24"/>
          <w:lang w:val="en-US"/>
        </w:rPr>
        <w:t xml:space="preserve"> as </w:t>
      </w:r>
      <w:r w:rsidR="00821979">
        <w:rPr>
          <w:rFonts w:ascii="Times New Roman" w:hAnsi="Times New Roman"/>
          <w:sz w:val="24"/>
          <w:szCs w:val="24"/>
          <w:lang w:val="en-US"/>
        </w:rPr>
        <w:t>they primarily depend</w:t>
      </w:r>
      <w:r w:rsidR="00F020EC">
        <w:rPr>
          <w:rFonts w:ascii="Times New Roman" w:hAnsi="Times New Roman"/>
          <w:sz w:val="24"/>
          <w:szCs w:val="24"/>
          <w:lang w:val="en-US"/>
        </w:rPr>
        <w:t xml:space="preserve"> on ordinary speech for </w:t>
      </w:r>
      <w:r w:rsidR="00821979">
        <w:rPr>
          <w:rFonts w:ascii="Times New Roman" w:hAnsi="Times New Roman"/>
          <w:sz w:val="24"/>
          <w:szCs w:val="24"/>
          <w:lang w:val="en-US"/>
        </w:rPr>
        <w:t>their</w:t>
      </w:r>
      <w:r w:rsidR="001617F1">
        <w:rPr>
          <w:rFonts w:ascii="Times New Roman" w:hAnsi="Times New Roman"/>
          <w:sz w:val="24"/>
          <w:szCs w:val="24"/>
          <w:lang w:val="en-US"/>
        </w:rPr>
        <w:t xml:space="preserve"> concepts. Ordinary moral </w:t>
      </w:r>
      <w:r w:rsidR="00A835D5">
        <w:rPr>
          <w:rFonts w:ascii="Times New Roman" w:hAnsi="Times New Roman"/>
          <w:sz w:val="24"/>
          <w:szCs w:val="24"/>
          <w:lang w:val="en-US"/>
        </w:rPr>
        <w:t>speech</w:t>
      </w:r>
      <w:r w:rsidR="001617F1">
        <w:rPr>
          <w:rFonts w:ascii="Times New Roman" w:hAnsi="Times New Roman"/>
          <w:sz w:val="24"/>
          <w:szCs w:val="24"/>
          <w:lang w:val="en-US"/>
        </w:rPr>
        <w:t xml:space="preserve"> logically precedes </w:t>
      </w:r>
      <w:r w:rsidR="00525A6E">
        <w:rPr>
          <w:rFonts w:ascii="Times New Roman" w:hAnsi="Times New Roman"/>
          <w:sz w:val="24"/>
          <w:szCs w:val="24"/>
          <w:lang w:val="en-US"/>
        </w:rPr>
        <w:t>formal</w:t>
      </w:r>
      <w:r w:rsidR="00A835D5">
        <w:rPr>
          <w:rFonts w:ascii="Times New Roman" w:hAnsi="Times New Roman"/>
          <w:sz w:val="24"/>
          <w:szCs w:val="24"/>
          <w:lang w:val="en-US"/>
        </w:rPr>
        <w:t xml:space="preserve"> study of ethics and is concerned directly with purposive human action.</w:t>
      </w:r>
      <w:r w:rsidR="00F070FE" w:rsidRPr="00F070FE">
        <w:rPr>
          <w:rFonts w:ascii="Times New Roman" w:hAnsi="Times New Roman"/>
          <w:sz w:val="24"/>
          <w:szCs w:val="24"/>
          <w:lang w:val="en-US"/>
        </w:rPr>
        <w:t xml:space="preserve"> </w:t>
      </w:r>
      <w:r w:rsidR="00F070FE">
        <w:rPr>
          <w:rFonts w:ascii="Times New Roman" w:hAnsi="Times New Roman"/>
          <w:sz w:val="24"/>
          <w:szCs w:val="24"/>
          <w:lang w:val="en-US"/>
        </w:rPr>
        <w:t xml:space="preserve">Of course, new moralities are created in special times but Pitkin here, is interest primarily by conventional, every day moral discourse. </w:t>
      </w:r>
      <w:r w:rsidR="002829B6">
        <w:rPr>
          <w:rFonts w:ascii="Times New Roman" w:hAnsi="Times New Roman"/>
          <w:sz w:val="24"/>
          <w:szCs w:val="24"/>
          <w:lang w:val="en-US"/>
        </w:rPr>
        <w:t>And although one can discuss morality publicly, to Pitkin, “</w:t>
      </w:r>
      <w:r w:rsidR="002829B6" w:rsidRPr="002A1830">
        <w:rPr>
          <w:rFonts w:ascii="Times New Roman" w:hAnsi="Times New Roman"/>
          <w:sz w:val="24"/>
          <w:szCs w:val="24"/>
          <w:lang w:val="en-US"/>
        </w:rPr>
        <w:t>the center of gravity of moral discourse</w:t>
      </w:r>
      <w:r w:rsidR="002829B6">
        <w:rPr>
          <w:rFonts w:ascii="Times New Roman" w:hAnsi="Times New Roman"/>
          <w:sz w:val="24"/>
          <w:szCs w:val="24"/>
          <w:lang w:val="en-US"/>
        </w:rPr>
        <w:t>”</w:t>
      </w:r>
      <w:r w:rsidR="002829B6">
        <w:rPr>
          <w:rStyle w:val="FootnoteReference"/>
          <w:rFonts w:ascii="Times New Roman" w:hAnsi="Times New Roman"/>
          <w:sz w:val="24"/>
          <w:szCs w:val="24"/>
          <w:lang w:val="en-US"/>
        </w:rPr>
        <w:footnoteReference w:id="32"/>
      </w:r>
      <w:r w:rsidR="002829B6">
        <w:rPr>
          <w:rFonts w:ascii="Times New Roman" w:hAnsi="Times New Roman"/>
          <w:sz w:val="24"/>
          <w:szCs w:val="24"/>
          <w:lang w:val="en-US"/>
        </w:rPr>
        <w:t xml:space="preserve"> is primarily found in personal conversations between the two parties involved in a morally relevant incident. </w:t>
      </w:r>
      <w:r w:rsidR="002829B6" w:rsidRPr="00863F06">
        <w:rPr>
          <w:rFonts w:ascii="Times New Roman" w:hAnsi="Times New Roman"/>
          <w:sz w:val="24"/>
          <w:szCs w:val="24"/>
          <w:lang w:val="en-US"/>
        </w:rPr>
        <w:t xml:space="preserve">Moral discourse is </w:t>
      </w:r>
      <w:r w:rsidR="002829B6">
        <w:rPr>
          <w:rFonts w:ascii="Times New Roman" w:hAnsi="Times New Roman"/>
          <w:sz w:val="24"/>
          <w:szCs w:val="24"/>
          <w:lang w:val="en-US"/>
        </w:rPr>
        <w:t xml:space="preserve">therefore </w:t>
      </w:r>
      <w:r w:rsidR="002829B6" w:rsidRPr="00863F06">
        <w:rPr>
          <w:rFonts w:ascii="Times New Roman" w:hAnsi="Times New Roman"/>
          <w:sz w:val="24"/>
          <w:szCs w:val="24"/>
          <w:lang w:val="en-US"/>
        </w:rPr>
        <w:t>personal, though not merely subjective or private; it is interpersonal but not really general or p</w:t>
      </w:r>
      <w:r w:rsidR="002829B6">
        <w:rPr>
          <w:rFonts w:ascii="Times New Roman" w:hAnsi="Times New Roman"/>
          <w:sz w:val="24"/>
          <w:szCs w:val="24"/>
          <w:lang w:val="en-US"/>
        </w:rPr>
        <w:t xml:space="preserve">ublic. It happens when someone is moved to speak and usually that begins with that person or another being accused of some wrongdoing. This is where pleas, explanations and justifications start and the adjudication can begin. </w:t>
      </w:r>
      <w:r w:rsidR="002829B6" w:rsidRPr="00B12C7F">
        <w:rPr>
          <w:rFonts w:ascii="Times New Roman" w:hAnsi="Times New Roman"/>
          <w:sz w:val="24"/>
          <w:szCs w:val="24"/>
          <w:lang w:val="en-US"/>
        </w:rPr>
        <w:t xml:space="preserve">Thus, to Pitkin, moral discourse is essentially Kantian in nature and requires mutual identification as rational beings with </w:t>
      </w:r>
      <w:r w:rsidR="002829B6">
        <w:rPr>
          <w:rFonts w:ascii="Times New Roman" w:hAnsi="Times New Roman"/>
          <w:sz w:val="24"/>
          <w:szCs w:val="24"/>
          <w:lang w:val="en-US"/>
        </w:rPr>
        <w:t>individual</w:t>
      </w:r>
      <w:r w:rsidR="002829B6" w:rsidRPr="00B12C7F">
        <w:rPr>
          <w:rFonts w:ascii="Times New Roman" w:hAnsi="Times New Roman"/>
          <w:sz w:val="24"/>
          <w:szCs w:val="24"/>
          <w:lang w:val="en-US"/>
        </w:rPr>
        <w:t xml:space="preserve"> ends</w:t>
      </w:r>
      <w:r w:rsidR="002829B6">
        <w:rPr>
          <w:rFonts w:ascii="Times New Roman" w:hAnsi="Times New Roman"/>
          <w:sz w:val="24"/>
          <w:szCs w:val="24"/>
          <w:lang w:val="en-US"/>
        </w:rPr>
        <w:t xml:space="preserve"> and viewpoints that must be respected.</w:t>
      </w:r>
    </w:p>
    <w:p w:rsidR="0062633F" w:rsidRDefault="00D8292F" w:rsidP="00F070FE">
      <w:pPr>
        <w:spacing w:after="0" w:line="240" w:lineRule="auto"/>
        <w:ind w:firstLine="720"/>
        <w:rPr>
          <w:rFonts w:ascii="Times New Roman" w:hAnsi="Times New Roman"/>
          <w:sz w:val="24"/>
          <w:szCs w:val="24"/>
          <w:lang w:val="en-US"/>
        </w:rPr>
      </w:pPr>
      <w:r w:rsidRPr="00570E70">
        <w:rPr>
          <w:rFonts w:ascii="Times New Roman" w:hAnsi="Times New Roman"/>
          <w:sz w:val="24"/>
          <w:szCs w:val="24"/>
          <w:lang w:val="en-US"/>
        </w:rPr>
        <w:lastRenderedPageBreak/>
        <w:t>Nevertheless</w:t>
      </w:r>
      <w:r w:rsidR="00254C7D" w:rsidRPr="00570E70">
        <w:rPr>
          <w:rFonts w:ascii="Times New Roman" w:hAnsi="Times New Roman"/>
          <w:sz w:val="24"/>
          <w:szCs w:val="24"/>
          <w:lang w:val="en-US"/>
        </w:rPr>
        <w:t>, moral discourse is not t</w:t>
      </w:r>
      <w:r w:rsidR="002107E0" w:rsidRPr="00570E70">
        <w:rPr>
          <w:rFonts w:ascii="Times New Roman" w:hAnsi="Times New Roman"/>
          <w:sz w:val="24"/>
          <w:szCs w:val="24"/>
          <w:lang w:val="en-US"/>
        </w:rPr>
        <w:t>he only way to see ourselves</w:t>
      </w:r>
      <w:r w:rsidR="00254C7D" w:rsidRPr="00570E70">
        <w:rPr>
          <w:rFonts w:ascii="Times New Roman" w:hAnsi="Times New Roman"/>
          <w:sz w:val="24"/>
          <w:szCs w:val="24"/>
          <w:lang w:val="en-US"/>
        </w:rPr>
        <w:t xml:space="preserve"> pas</w:t>
      </w:r>
      <w:r w:rsidR="002107E0" w:rsidRPr="00570E70">
        <w:rPr>
          <w:rFonts w:ascii="Times New Roman" w:hAnsi="Times New Roman"/>
          <w:sz w:val="24"/>
          <w:szCs w:val="24"/>
          <w:lang w:val="en-US"/>
        </w:rPr>
        <w:t>t</w:t>
      </w:r>
      <w:r w:rsidR="00F070FE" w:rsidRPr="00570E70">
        <w:rPr>
          <w:rFonts w:ascii="Times New Roman" w:hAnsi="Times New Roman"/>
          <w:sz w:val="24"/>
          <w:szCs w:val="24"/>
          <w:lang w:val="en-US"/>
        </w:rPr>
        <w:t xml:space="preserve"> conflict – p</w:t>
      </w:r>
      <w:r w:rsidR="00254C7D" w:rsidRPr="00570E70">
        <w:rPr>
          <w:rFonts w:ascii="Times New Roman" w:hAnsi="Times New Roman"/>
          <w:sz w:val="24"/>
          <w:szCs w:val="24"/>
          <w:lang w:val="en-US"/>
        </w:rPr>
        <w:t>olitics and vio</w:t>
      </w:r>
      <w:r w:rsidR="00FF202F" w:rsidRPr="00570E70">
        <w:rPr>
          <w:rFonts w:ascii="Times New Roman" w:hAnsi="Times New Roman"/>
          <w:sz w:val="24"/>
          <w:szCs w:val="24"/>
          <w:lang w:val="en-US"/>
        </w:rPr>
        <w:t>lence are also ways of solving conflict, sometimes used because of the lack of finality</w:t>
      </w:r>
      <w:r w:rsidR="00CB0796" w:rsidRPr="00570E70">
        <w:rPr>
          <w:rFonts w:ascii="Times New Roman" w:hAnsi="Times New Roman"/>
          <w:sz w:val="24"/>
          <w:szCs w:val="24"/>
          <w:lang w:val="en-US"/>
        </w:rPr>
        <w:t xml:space="preserve"> in much of moral discourse.</w:t>
      </w:r>
      <w:r w:rsidR="00F070FE" w:rsidRPr="00570E70">
        <w:rPr>
          <w:rFonts w:ascii="Times New Roman" w:hAnsi="Times New Roman"/>
          <w:sz w:val="24"/>
          <w:szCs w:val="24"/>
          <w:lang w:val="en-US"/>
        </w:rPr>
        <w:t xml:space="preserve"> Despite this</w:t>
      </w:r>
      <w:r w:rsidR="00A33050" w:rsidRPr="00570E70">
        <w:rPr>
          <w:rFonts w:ascii="Times New Roman" w:hAnsi="Times New Roman"/>
          <w:sz w:val="24"/>
          <w:szCs w:val="24"/>
          <w:lang w:val="en-US"/>
        </w:rPr>
        <w:t xml:space="preserve">, </w:t>
      </w:r>
      <w:r w:rsidR="00F070FE" w:rsidRPr="00570E70">
        <w:rPr>
          <w:rFonts w:ascii="Times New Roman" w:hAnsi="Times New Roman"/>
          <w:sz w:val="24"/>
          <w:szCs w:val="24"/>
          <w:lang w:val="en-US"/>
        </w:rPr>
        <w:t>Pitkin</w:t>
      </w:r>
      <w:r w:rsidR="00A33050" w:rsidRPr="00570E70">
        <w:rPr>
          <w:rFonts w:ascii="Times New Roman" w:hAnsi="Times New Roman"/>
          <w:sz w:val="24"/>
          <w:szCs w:val="24"/>
          <w:lang w:val="en-US"/>
        </w:rPr>
        <w:t xml:space="preserve"> argues that the lack of finality or conclusiveness in moral discourse does not reveal morality’s irrationality, but shows us instead what sort of rationality is distinctive to such discourse. Moral discourse is aimed at the relevant parties coming to an agreement, but the failure to reach an agreement does not render moral discourse meaningless or pointless. </w:t>
      </w:r>
      <w:r w:rsidR="00863F06" w:rsidRPr="00570E70">
        <w:rPr>
          <w:rFonts w:ascii="Times New Roman" w:hAnsi="Times New Roman"/>
          <w:sz w:val="24"/>
          <w:szCs w:val="24"/>
          <w:lang w:val="en-US"/>
        </w:rPr>
        <w:t>“The point of moral argument is not agreement on a conclusion, but successful clarification of two people’s positions vis-à-vis each other. Its function is to make the positions of the various protagonists clear – to themselves and to the others.”</w:t>
      </w:r>
      <w:r w:rsidR="00A33050" w:rsidRPr="00570E70">
        <w:rPr>
          <w:rStyle w:val="FootnoteReference"/>
          <w:rFonts w:ascii="Times New Roman" w:hAnsi="Times New Roman"/>
          <w:sz w:val="24"/>
          <w:szCs w:val="24"/>
          <w:lang w:val="en-US"/>
        </w:rPr>
        <w:footnoteReference w:id="33"/>
      </w:r>
      <w:r w:rsidR="00A33050" w:rsidRPr="00570E70">
        <w:rPr>
          <w:rFonts w:ascii="Times New Roman" w:hAnsi="Times New Roman"/>
          <w:sz w:val="24"/>
          <w:szCs w:val="24"/>
          <w:lang w:val="en-US"/>
        </w:rPr>
        <w:t xml:space="preserve"> Following </w:t>
      </w:r>
      <w:r w:rsidR="00A12787" w:rsidRPr="00570E70">
        <w:rPr>
          <w:rFonts w:ascii="Times New Roman" w:hAnsi="Times New Roman"/>
          <w:sz w:val="24"/>
          <w:szCs w:val="24"/>
          <w:lang w:val="en-US"/>
        </w:rPr>
        <w:t xml:space="preserve">Pitkin’s </w:t>
      </w:r>
      <w:r w:rsidR="00A33050" w:rsidRPr="00570E70">
        <w:rPr>
          <w:rFonts w:ascii="Times New Roman" w:hAnsi="Times New Roman"/>
          <w:sz w:val="24"/>
          <w:szCs w:val="24"/>
          <w:lang w:val="en-US"/>
        </w:rPr>
        <w:t>discussion on the inherent ambiguity in picking</w:t>
      </w:r>
      <w:r w:rsidR="00F020EC" w:rsidRPr="00570E70">
        <w:rPr>
          <w:rFonts w:ascii="Times New Roman" w:hAnsi="Times New Roman"/>
          <w:sz w:val="24"/>
          <w:szCs w:val="24"/>
          <w:lang w:val="en-US"/>
        </w:rPr>
        <w:t xml:space="preserve"> out</w:t>
      </w:r>
      <w:r w:rsidR="00A33050" w:rsidRPr="00570E70">
        <w:rPr>
          <w:rFonts w:ascii="Times New Roman" w:hAnsi="Times New Roman"/>
          <w:sz w:val="24"/>
          <w:szCs w:val="24"/>
          <w:lang w:val="en-US"/>
        </w:rPr>
        <w:t xml:space="preserve"> human action as action, sometimes, it is not clear to us as moral agents what exactly we have done. The self is opaque in this regard and our taking a moral position requires some level of self-discovery and self-knowledge.</w:t>
      </w:r>
      <w:r w:rsidR="00D35E17" w:rsidRPr="00570E70">
        <w:rPr>
          <w:rFonts w:ascii="Times New Roman" w:hAnsi="Times New Roman"/>
          <w:sz w:val="24"/>
          <w:szCs w:val="24"/>
          <w:lang w:val="en-US"/>
        </w:rPr>
        <w:t xml:space="preserve"> “In sum, the pattern of moral discussion is different from that of a discussion on empirical fact, because what </w:t>
      </w:r>
      <w:proofErr w:type="gramStart"/>
      <w:r w:rsidR="00D35E17" w:rsidRPr="00570E70">
        <w:rPr>
          <w:rFonts w:ascii="Times New Roman" w:hAnsi="Times New Roman"/>
          <w:sz w:val="24"/>
          <w:szCs w:val="24"/>
          <w:lang w:val="en-US"/>
        </w:rPr>
        <w:t>is</w:t>
      </w:r>
      <w:proofErr w:type="gramEnd"/>
      <w:r w:rsidR="00D35E17" w:rsidRPr="00570E70">
        <w:rPr>
          <w:rFonts w:ascii="Times New Roman" w:hAnsi="Times New Roman"/>
          <w:sz w:val="24"/>
          <w:szCs w:val="24"/>
          <w:lang w:val="en-US"/>
        </w:rPr>
        <w:t xml:space="preserve"> at stake in it is not factual knowledge of the physical world but self-knowledge and the knowledge of actions…”</w:t>
      </w:r>
      <w:r w:rsidR="00D35E17" w:rsidRPr="00570E70">
        <w:rPr>
          <w:rStyle w:val="FootnoteReference"/>
          <w:rFonts w:ascii="Times New Roman" w:hAnsi="Times New Roman"/>
          <w:sz w:val="24"/>
          <w:szCs w:val="24"/>
          <w:lang w:val="en-US"/>
        </w:rPr>
        <w:footnoteReference w:id="34"/>
      </w:r>
    </w:p>
    <w:p w:rsidR="00570E70" w:rsidRDefault="000B664D" w:rsidP="000B202D">
      <w:pPr>
        <w:spacing w:after="0" w:line="240" w:lineRule="auto"/>
        <w:rPr>
          <w:rFonts w:ascii="Times New Roman" w:hAnsi="Times New Roman"/>
          <w:sz w:val="24"/>
          <w:szCs w:val="24"/>
          <w:lang w:val="en-US"/>
        </w:rPr>
      </w:pPr>
      <w:r>
        <w:rPr>
          <w:rFonts w:ascii="Times New Roman" w:hAnsi="Times New Roman"/>
          <w:sz w:val="24"/>
          <w:szCs w:val="24"/>
          <w:lang w:val="en-US"/>
        </w:rPr>
        <w:tab/>
        <w:t xml:space="preserve">The conventional picture of moral discourse above is contrasted with Pitkin’s construal of political discourse. For Pitkin, politics is a public and collective activity, which makes political discourse public discourse. Comparatively, moral discourse is most often personal dialogue among a small group of people who were affected by the offending action. </w:t>
      </w:r>
      <w:r w:rsidR="009355D7">
        <w:rPr>
          <w:rFonts w:ascii="Times New Roman" w:hAnsi="Times New Roman"/>
          <w:sz w:val="24"/>
          <w:szCs w:val="24"/>
          <w:lang w:val="en-US"/>
        </w:rPr>
        <w:t>The content of p</w:t>
      </w:r>
      <w:r>
        <w:rPr>
          <w:rFonts w:ascii="Times New Roman" w:hAnsi="Times New Roman"/>
          <w:sz w:val="24"/>
          <w:szCs w:val="24"/>
          <w:lang w:val="en-US"/>
        </w:rPr>
        <w:t xml:space="preserve">olitical discourse </w:t>
      </w:r>
      <w:r w:rsidR="009355D7">
        <w:rPr>
          <w:rFonts w:ascii="Times New Roman" w:hAnsi="Times New Roman"/>
          <w:sz w:val="24"/>
          <w:szCs w:val="24"/>
          <w:lang w:val="en-US"/>
        </w:rPr>
        <w:t>is</w:t>
      </w:r>
      <w:r>
        <w:rPr>
          <w:rFonts w:ascii="Times New Roman" w:hAnsi="Times New Roman"/>
          <w:sz w:val="24"/>
          <w:szCs w:val="24"/>
          <w:lang w:val="en-US"/>
        </w:rPr>
        <w:t xml:space="preserve"> </w:t>
      </w:r>
      <w:r w:rsidR="009355D7">
        <w:rPr>
          <w:rFonts w:ascii="Times New Roman" w:hAnsi="Times New Roman"/>
          <w:sz w:val="24"/>
          <w:szCs w:val="24"/>
          <w:lang w:val="en-US"/>
        </w:rPr>
        <w:t>the common</w:t>
      </w:r>
      <w:r>
        <w:rPr>
          <w:rFonts w:ascii="Times New Roman" w:hAnsi="Times New Roman"/>
          <w:sz w:val="24"/>
          <w:szCs w:val="24"/>
          <w:lang w:val="en-US"/>
        </w:rPr>
        <w:t xml:space="preserve"> issues </w:t>
      </w:r>
      <w:r w:rsidR="009355D7">
        <w:rPr>
          <w:rFonts w:ascii="Times New Roman" w:hAnsi="Times New Roman"/>
          <w:sz w:val="24"/>
          <w:szCs w:val="24"/>
          <w:lang w:val="en-US"/>
        </w:rPr>
        <w:t xml:space="preserve">meant </w:t>
      </w:r>
      <w:r>
        <w:rPr>
          <w:rFonts w:ascii="Times New Roman" w:hAnsi="Times New Roman"/>
          <w:sz w:val="24"/>
          <w:szCs w:val="24"/>
          <w:lang w:val="en-US"/>
        </w:rPr>
        <w:t>for</w:t>
      </w:r>
      <w:r w:rsidR="009355D7">
        <w:rPr>
          <w:rFonts w:ascii="Times New Roman" w:hAnsi="Times New Roman"/>
          <w:sz w:val="24"/>
          <w:szCs w:val="24"/>
          <w:lang w:val="en-US"/>
        </w:rPr>
        <w:t xml:space="preserve"> public deliberation and therefore, compared to moral discourse, political discourse </w:t>
      </w:r>
      <w:r>
        <w:rPr>
          <w:rFonts w:ascii="Times New Roman" w:hAnsi="Times New Roman"/>
          <w:sz w:val="24"/>
          <w:szCs w:val="24"/>
          <w:lang w:val="en-US"/>
        </w:rPr>
        <w:t xml:space="preserve">is much larger in scope and involves the entire mass of the polity. The intimacy of private speech must give way to a more neutral and impersonal tone. </w:t>
      </w:r>
      <w:r w:rsidR="00F94754">
        <w:rPr>
          <w:rFonts w:ascii="Times New Roman" w:hAnsi="Times New Roman"/>
          <w:sz w:val="24"/>
          <w:szCs w:val="24"/>
          <w:lang w:val="en-US"/>
        </w:rPr>
        <w:t>It is essential for the legitimacy of political discourse for everything to be discussed in the open.</w:t>
      </w:r>
      <w:r w:rsidR="00352173">
        <w:rPr>
          <w:rFonts w:ascii="Times New Roman" w:hAnsi="Times New Roman"/>
          <w:sz w:val="24"/>
          <w:szCs w:val="24"/>
          <w:lang w:val="en-US"/>
        </w:rPr>
        <w:t xml:space="preserve"> </w:t>
      </w:r>
      <w:r w:rsidR="00FB398B">
        <w:rPr>
          <w:rFonts w:ascii="Times New Roman" w:hAnsi="Times New Roman"/>
          <w:sz w:val="24"/>
          <w:szCs w:val="24"/>
          <w:lang w:val="en-US"/>
        </w:rPr>
        <w:t>We can speak publicly about morality, “[b]</w:t>
      </w:r>
      <w:proofErr w:type="spellStart"/>
      <w:r w:rsidR="000B202D" w:rsidRPr="000B202D">
        <w:rPr>
          <w:rFonts w:ascii="Times New Roman" w:hAnsi="Times New Roman"/>
          <w:sz w:val="24"/>
          <w:szCs w:val="24"/>
          <w:lang w:val="en-US"/>
        </w:rPr>
        <w:t>ut</w:t>
      </w:r>
      <w:proofErr w:type="spellEnd"/>
      <w:r w:rsidR="000B202D" w:rsidRPr="000B202D">
        <w:rPr>
          <w:rFonts w:ascii="Times New Roman" w:hAnsi="Times New Roman"/>
          <w:sz w:val="24"/>
          <w:szCs w:val="24"/>
          <w:lang w:val="en-US"/>
        </w:rPr>
        <w:t xml:space="preserve"> public sermons are not what moral discourse is for, what it is primarily about; and personal relationships are not the point of political discourse. There is no such thing as private politics, intimate politics.”</w:t>
      </w:r>
      <w:r w:rsidR="00FB398B">
        <w:rPr>
          <w:rStyle w:val="FootnoteReference"/>
          <w:rFonts w:ascii="Times New Roman" w:hAnsi="Times New Roman"/>
          <w:sz w:val="24"/>
          <w:szCs w:val="24"/>
          <w:lang w:val="en-US"/>
        </w:rPr>
        <w:footnoteReference w:id="35"/>
      </w:r>
      <w:r w:rsidR="000B202D" w:rsidRPr="000B202D">
        <w:rPr>
          <w:rFonts w:ascii="Times New Roman" w:hAnsi="Times New Roman"/>
          <w:sz w:val="24"/>
          <w:szCs w:val="24"/>
          <w:lang w:val="en-US"/>
        </w:rPr>
        <w:t xml:space="preserve"> </w:t>
      </w:r>
    </w:p>
    <w:p w:rsidR="000B202D" w:rsidRDefault="00244FB2" w:rsidP="000B202D">
      <w:pPr>
        <w:spacing w:after="0" w:line="240" w:lineRule="auto"/>
        <w:rPr>
          <w:rFonts w:ascii="Times New Roman" w:hAnsi="Times New Roman"/>
          <w:sz w:val="24"/>
          <w:szCs w:val="24"/>
          <w:lang w:val="en-US"/>
        </w:rPr>
      </w:pPr>
      <w:r>
        <w:rPr>
          <w:rFonts w:ascii="Times New Roman" w:hAnsi="Times New Roman"/>
          <w:sz w:val="24"/>
          <w:szCs w:val="24"/>
          <w:lang w:val="en-US"/>
        </w:rPr>
        <w:tab/>
      </w:r>
      <w:r w:rsidR="00570E70">
        <w:rPr>
          <w:rFonts w:ascii="Times New Roman" w:hAnsi="Times New Roman"/>
          <w:sz w:val="24"/>
          <w:szCs w:val="24"/>
          <w:lang w:val="en-US"/>
        </w:rPr>
        <w:t xml:space="preserve">Furthermore, </w:t>
      </w:r>
      <w:r w:rsidR="00350AC5">
        <w:rPr>
          <w:rFonts w:ascii="Times New Roman" w:hAnsi="Times New Roman"/>
          <w:sz w:val="24"/>
          <w:szCs w:val="24"/>
          <w:lang w:val="en-US"/>
        </w:rPr>
        <w:t xml:space="preserve">Pitkin finds </w:t>
      </w:r>
      <w:r w:rsidR="00570E70">
        <w:rPr>
          <w:rFonts w:ascii="Times New Roman" w:hAnsi="Times New Roman"/>
          <w:sz w:val="24"/>
          <w:szCs w:val="24"/>
          <w:lang w:val="en-US"/>
        </w:rPr>
        <w:t>in the public nature of political discourse a uniquely</w:t>
      </w:r>
      <w:r w:rsidR="00350AC5">
        <w:rPr>
          <w:rFonts w:ascii="Times New Roman" w:hAnsi="Times New Roman"/>
          <w:sz w:val="24"/>
          <w:szCs w:val="24"/>
          <w:lang w:val="en-US"/>
        </w:rPr>
        <w:t xml:space="preserve"> </w:t>
      </w:r>
      <w:r w:rsidR="00842D23">
        <w:rPr>
          <w:rFonts w:ascii="Times New Roman" w:hAnsi="Times New Roman"/>
          <w:sz w:val="24"/>
          <w:szCs w:val="24"/>
          <w:lang w:val="en-US"/>
        </w:rPr>
        <w:t>rad</w:t>
      </w:r>
      <w:r w:rsidR="00570E70">
        <w:rPr>
          <w:rFonts w:ascii="Times New Roman" w:hAnsi="Times New Roman"/>
          <w:sz w:val="24"/>
          <w:szCs w:val="24"/>
          <w:lang w:val="en-US"/>
        </w:rPr>
        <w:t>ical contestability, where the standards or argument and evidence are also part of the discussion.</w:t>
      </w:r>
      <w:r w:rsidR="00350AC5">
        <w:rPr>
          <w:rFonts w:ascii="Times New Roman" w:hAnsi="Times New Roman"/>
          <w:sz w:val="24"/>
          <w:szCs w:val="24"/>
          <w:lang w:val="en-US"/>
        </w:rPr>
        <w:t xml:space="preserve"> </w:t>
      </w:r>
      <w:r w:rsidR="00842D23">
        <w:rPr>
          <w:rFonts w:ascii="Times New Roman" w:hAnsi="Times New Roman"/>
          <w:sz w:val="24"/>
          <w:szCs w:val="24"/>
          <w:lang w:val="en-US"/>
        </w:rPr>
        <w:t>In science for example, disputes about the fundamental nature of science and its methods are not themselves scientific disputes – the</w:t>
      </w:r>
      <w:r w:rsidR="004A42BE">
        <w:rPr>
          <w:rFonts w:ascii="Times New Roman" w:hAnsi="Times New Roman"/>
          <w:sz w:val="24"/>
          <w:szCs w:val="24"/>
          <w:lang w:val="en-US"/>
        </w:rPr>
        <w:t>se</w:t>
      </w:r>
      <w:r w:rsidR="00842D23">
        <w:rPr>
          <w:rFonts w:ascii="Times New Roman" w:hAnsi="Times New Roman"/>
          <w:sz w:val="24"/>
          <w:szCs w:val="24"/>
          <w:lang w:val="en-US"/>
        </w:rPr>
        <w:t xml:space="preserve"> </w:t>
      </w:r>
      <w:r w:rsidR="00F020EC">
        <w:rPr>
          <w:rFonts w:ascii="Times New Roman" w:hAnsi="Times New Roman"/>
          <w:sz w:val="24"/>
          <w:szCs w:val="24"/>
          <w:lang w:val="en-US"/>
        </w:rPr>
        <w:t>disputes</w:t>
      </w:r>
      <w:r w:rsidR="004A42BE">
        <w:rPr>
          <w:rFonts w:ascii="Times New Roman" w:hAnsi="Times New Roman"/>
          <w:sz w:val="24"/>
          <w:szCs w:val="24"/>
          <w:lang w:val="en-US"/>
        </w:rPr>
        <w:t xml:space="preserve"> are</w:t>
      </w:r>
      <w:r w:rsidR="00842D23">
        <w:rPr>
          <w:rFonts w:ascii="Times New Roman" w:hAnsi="Times New Roman"/>
          <w:sz w:val="24"/>
          <w:szCs w:val="24"/>
          <w:lang w:val="en-US"/>
        </w:rPr>
        <w:t xml:space="preserve"> conceptual and inward-looking while scientific disputes are empirical and outward-looking.</w:t>
      </w:r>
      <w:r w:rsidR="007D13D7">
        <w:rPr>
          <w:rFonts w:ascii="Times New Roman" w:hAnsi="Times New Roman"/>
          <w:sz w:val="24"/>
          <w:szCs w:val="24"/>
          <w:lang w:val="en-US"/>
        </w:rPr>
        <w:t xml:space="preserve"> This contestability is also </w:t>
      </w:r>
      <w:r w:rsidR="00653E77">
        <w:rPr>
          <w:rFonts w:ascii="Times New Roman" w:hAnsi="Times New Roman"/>
          <w:sz w:val="24"/>
          <w:szCs w:val="24"/>
          <w:lang w:val="en-US"/>
        </w:rPr>
        <w:t xml:space="preserve">the </w:t>
      </w:r>
      <w:r w:rsidR="00995A7F">
        <w:rPr>
          <w:rFonts w:ascii="Times New Roman" w:hAnsi="Times New Roman"/>
          <w:sz w:val="24"/>
          <w:szCs w:val="24"/>
          <w:lang w:val="en-US"/>
        </w:rPr>
        <w:t xml:space="preserve">basis for the </w:t>
      </w:r>
      <w:r w:rsidR="007D13D7">
        <w:rPr>
          <w:rFonts w:ascii="Times New Roman" w:hAnsi="Times New Roman"/>
          <w:sz w:val="24"/>
          <w:szCs w:val="24"/>
          <w:lang w:val="en-US"/>
        </w:rPr>
        <w:t>main difference between moral and political discourses. As we saw above, moral discourse is primarily about revealing one’s moral stand based on the conventions of moral justification and it is therefore adjudicative, but political discourse is primarily about future</w:t>
      </w:r>
      <w:r w:rsidR="00D4769D">
        <w:rPr>
          <w:rFonts w:ascii="Times New Roman" w:hAnsi="Times New Roman"/>
          <w:sz w:val="24"/>
          <w:szCs w:val="24"/>
          <w:lang w:val="en-US"/>
        </w:rPr>
        <w:t xml:space="preserve"> </w:t>
      </w:r>
      <w:r w:rsidR="00653E77">
        <w:rPr>
          <w:rFonts w:ascii="Times New Roman" w:hAnsi="Times New Roman"/>
          <w:sz w:val="24"/>
          <w:szCs w:val="24"/>
          <w:lang w:val="en-US"/>
        </w:rPr>
        <w:t xml:space="preserve">collective action and is therefore more </w:t>
      </w:r>
      <w:proofErr w:type="gramStart"/>
      <w:r w:rsidR="00653E77">
        <w:rPr>
          <w:rFonts w:ascii="Times New Roman" w:hAnsi="Times New Roman"/>
          <w:sz w:val="24"/>
          <w:szCs w:val="24"/>
          <w:lang w:val="en-US"/>
        </w:rPr>
        <w:t>legislative</w:t>
      </w:r>
      <w:proofErr w:type="gramEnd"/>
      <w:r w:rsidR="00653E77">
        <w:rPr>
          <w:rFonts w:ascii="Times New Roman" w:hAnsi="Times New Roman"/>
          <w:sz w:val="24"/>
          <w:szCs w:val="24"/>
          <w:lang w:val="en-US"/>
        </w:rPr>
        <w:t xml:space="preserve"> than adjudicative. Obviously there are </w:t>
      </w:r>
      <w:r w:rsidR="00995A7F">
        <w:rPr>
          <w:rFonts w:ascii="Times New Roman" w:hAnsi="Times New Roman"/>
          <w:sz w:val="24"/>
          <w:szCs w:val="24"/>
          <w:lang w:val="en-US"/>
        </w:rPr>
        <w:t xml:space="preserve">traditional values and ideas in play in </w:t>
      </w:r>
      <w:r w:rsidR="00133FD1">
        <w:rPr>
          <w:rFonts w:ascii="Times New Roman" w:hAnsi="Times New Roman"/>
          <w:sz w:val="24"/>
          <w:szCs w:val="24"/>
          <w:lang w:val="en-US"/>
        </w:rPr>
        <w:t>politics, but they are not excluded from contestation themselves.</w:t>
      </w:r>
      <w:r w:rsidR="009A48B3">
        <w:rPr>
          <w:rFonts w:ascii="Times New Roman" w:hAnsi="Times New Roman"/>
          <w:sz w:val="24"/>
          <w:szCs w:val="24"/>
          <w:lang w:val="en-US"/>
        </w:rPr>
        <w:t xml:space="preserve"> Unlike for morality and science, contestation is the</w:t>
      </w:r>
      <w:r w:rsidR="00133FD1">
        <w:rPr>
          <w:rFonts w:ascii="Times New Roman" w:hAnsi="Times New Roman"/>
          <w:sz w:val="24"/>
          <w:szCs w:val="24"/>
          <w:lang w:val="en-US"/>
        </w:rPr>
        <w:t xml:space="preserve"> </w:t>
      </w:r>
      <w:r w:rsidR="009A48B3">
        <w:rPr>
          <w:rFonts w:ascii="Times New Roman" w:hAnsi="Times New Roman"/>
          <w:sz w:val="24"/>
          <w:szCs w:val="24"/>
          <w:lang w:val="en-US"/>
        </w:rPr>
        <w:t>root of political discourse.</w:t>
      </w:r>
      <w:r w:rsidR="00570E70">
        <w:rPr>
          <w:rFonts w:ascii="Times New Roman" w:hAnsi="Times New Roman"/>
          <w:sz w:val="24"/>
          <w:szCs w:val="24"/>
          <w:lang w:val="en-US"/>
        </w:rPr>
        <w:t xml:space="preserve"> </w:t>
      </w:r>
      <w:r w:rsidR="00D92EF8">
        <w:rPr>
          <w:rFonts w:ascii="Times New Roman" w:hAnsi="Times New Roman"/>
          <w:sz w:val="24"/>
          <w:szCs w:val="24"/>
          <w:lang w:val="en-US"/>
        </w:rPr>
        <w:t xml:space="preserve">Nevertheless, as we have seen so far, Pitkin is no nihilist and it would </w:t>
      </w:r>
      <w:r w:rsidR="007303AB">
        <w:rPr>
          <w:rFonts w:ascii="Times New Roman" w:hAnsi="Times New Roman"/>
          <w:sz w:val="24"/>
          <w:szCs w:val="24"/>
          <w:lang w:val="en-US"/>
        </w:rPr>
        <w:t>be</w:t>
      </w:r>
      <w:r w:rsidR="00445545">
        <w:rPr>
          <w:rFonts w:ascii="Times New Roman" w:hAnsi="Times New Roman"/>
          <w:sz w:val="24"/>
          <w:szCs w:val="24"/>
          <w:lang w:val="en-US"/>
        </w:rPr>
        <w:t xml:space="preserve"> </w:t>
      </w:r>
      <w:r w:rsidR="00D92EF8">
        <w:rPr>
          <w:rFonts w:ascii="Times New Roman" w:hAnsi="Times New Roman"/>
          <w:sz w:val="24"/>
          <w:szCs w:val="24"/>
          <w:lang w:val="en-US"/>
        </w:rPr>
        <w:t xml:space="preserve">uncharacteristic of her to accept any notion that politics was at heart about contestation without </w:t>
      </w:r>
      <w:r w:rsidR="005F12FE">
        <w:rPr>
          <w:rFonts w:ascii="Times New Roman" w:hAnsi="Times New Roman"/>
          <w:sz w:val="24"/>
          <w:szCs w:val="24"/>
          <w:lang w:val="en-US"/>
        </w:rPr>
        <w:t>standards –</w:t>
      </w:r>
      <w:r w:rsidR="00D92EF8">
        <w:rPr>
          <w:rFonts w:ascii="Times New Roman" w:hAnsi="Times New Roman"/>
          <w:sz w:val="24"/>
          <w:szCs w:val="24"/>
          <w:lang w:val="en-US"/>
        </w:rPr>
        <w:t xml:space="preserve"> where the only currency was expediency or efficiency and the natural tools</w:t>
      </w:r>
      <w:r w:rsidR="005F12FE">
        <w:rPr>
          <w:rFonts w:ascii="Times New Roman" w:hAnsi="Times New Roman"/>
          <w:sz w:val="24"/>
          <w:szCs w:val="24"/>
          <w:lang w:val="en-US"/>
        </w:rPr>
        <w:t xml:space="preserve"> for these</w:t>
      </w:r>
      <w:r w:rsidR="00D92EF8">
        <w:rPr>
          <w:rFonts w:ascii="Times New Roman" w:hAnsi="Times New Roman"/>
          <w:sz w:val="24"/>
          <w:szCs w:val="24"/>
          <w:lang w:val="en-US"/>
        </w:rPr>
        <w:t xml:space="preserve"> were “rhetoric, propaganda, and manipulation.”</w:t>
      </w:r>
      <w:r w:rsidR="00D92EF8">
        <w:rPr>
          <w:rStyle w:val="FootnoteReference"/>
          <w:rFonts w:ascii="Times New Roman" w:hAnsi="Times New Roman"/>
          <w:sz w:val="24"/>
          <w:szCs w:val="24"/>
          <w:lang w:val="en-US"/>
        </w:rPr>
        <w:footnoteReference w:id="36"/>
      </w:r>
      <w:r w:rsidR="00D92EF8">
        <w:rPr>
          <w:rFonts w:ascii="Times New Roman" w:hAnsi="Times New Roman"/>
          <w:sz w:val="24"/>
          <w:szCs w:val="24"/>
          <w:lang w:val="en-US"/>
        </w:rPr>
        <w:t xml:space="preserve"> </w:t>
      </w:r>
      <w:r w:rsidR="00D92EF8">
        <w:rPr>
          <w:rFonts w:ascii="Times New Roman" w:hAnsi="Times New Roman"/>
          <w:sz w:val="24"/>
          <w:szCs w:val="24"/>
          <w:lang w:val="en-US"/>
        </w:rPr>
        <w:lastRenderedPageBreak/>
        <w:t>Without the goal of the common good, all of these are, “</w:t>
      </w:r>
      <w:r w:rsidR="00D92EF8" w:rsidRPr="000B202D">
        <w:rPr>
          <w:rFonts w:ascii="Times New Roman" w:hAnsi="Times New Roman"/>
          <w:sz w:val="24"/>
          <w:szCs w:val="24"/>
          <w:lang w:val="en-US"/>
        </w:rPr>
        <w:t>but a perversion of political discourse.</w:t>
      </w:r>
      <w:r w:rsidR="00D92EF8">
        <w:rPr>
          <w:rFonts w:ascii="Times New Roman" w:hAnsi="Times New Roman"/>
          <w:sz w:val="24"/>
          <w:szCs w:val="24"/>
          <w:lang w:val="en-US"/>
        </w:rPr>
        <w:t>”</w:t>
      </w:r>
      <w:r w:rsidR="00D92EF8">
        <w:rPr>
          <w:rStyle w:val="FootnoteReference"/>
          <w:rFonts w:ascii="Times New Roman" w:hAnsi="Times New Roman"/>
          <w:sz w:val="24"/>
          <w:szCs w:val="24"/>
          <w:lang w:val="en-US"/>
        </w:rPr>
        <w:footnoteReference w:id="37"/>
      </w:r>
    </w:p>
    <w:p w:rsidR="00D92EF8" w:rsidRDefault="0067093D" w:rsidP="000B202D">
      <w:pPr>
        <w:spacing w:after="0" w:line="240" w:lineRule="auto"/>
        <w:rPr>
          <w:rFonts w:ascii="Times New Roman" w:hAnsi="Times New Roman"/>
          <w:sz w:val="24"/>
          <w:szCs w:val="24"/>
          <w:lang w:val="en-US"/>
        </w:rPr>
      </w:pPr>
      <w:r>
        <w:rPr>
          <w:rFonts w:ascii="Times New Roman" w:hAnsi="Times New Roman"/>
          <w:sz w:val="24"/>
          <w:szCs w:val="24"/>
          <w:lang w:val="en-US"/>
        </w:rPr>
        <w:tab/>
        <w:t xml:space="preserve">Still, </w:t>
      </w:r>
      <w:r w:rsidR="00D72D6A">
        <w:rPr>
          <w:rFonts w:ascii="Times New Roman" w:hAnsi="Times New Roman"/>
          <w:sz w:val="24"/>
          <w:szCs w:val="24"/>
          <w:lang w:val="en-US"/>
        </w:rPr>
        <w:t>even if for both moral and political discourses the point is to come to some agreement, the rationality of political discourse is not personal revelation as it is for moral discourse. Without hope of agreement, political discourse would lose its point too, but just as with moral discourse, failure to come to agreement does not mean the complete failure of politics.</w:t>
      </w:r>
      <w:r>
        <w:rPr>
          <w:rFonts w:ascii="Times New Roman" w:hAnsi="Times New Roman"/>
          <w:sz w:val="24"/>
          <w:szCs w:val="24"/>
          <w:lang w:val="en-US"/>
        </w:rPr>
        <w:t xml:space="preserve"> </w:t>
      </w:r>
      <w:r w:rsidR="00D72D6A">
        <w:rPr>
          <w:rFonts w:ascii="Times New Roman" w:hAnsi="Times New Roman"/>
          <w:sz w:val="24"/>
          <w:szCs w:val="24"/>
          <w:lang w:val="en-US"/>
        </w:rPr>
        <w:t xml:space="preserve">While political discourse is explicitly about questions of action and the details of what and how, Pitkin argues that the rationality of political discourse revolves around the identification of just who the collective </w:t>
      </w:r>
      <w:r w:rsidR="004A42BE">
        <w:rPr>
          <w:rFonts w:ascii="Times New Roman" w:hAnsi="Times New Roman"/>
          <w:sz w:val="24"/>
          <w:szCs w:val="24"/>
          <w:lang w:val="en-US"/>
        </w:rPr>
        <w:t xml:space="preserve">is </w:t>
      </w:r>
      <w:r w:rsidR="00D72D6A">
        <w:rPr>
          <w:rFonts w:ascii="Times New Roman" w:hAnsi="Times New Roman"/>
          <w:sz w:val="24"/>
          <w:szCs w:val="24"/>
          <w:lang w:val="en-US"/>
        </w:rPr>
        <w:t xml:space="preserve">that is asking the question. Just </w:t>
      </w:r>
      <w:r w:rsidR="00C84C9D">
        <w:rPr>
          <w:rFonts w:ascii="Times New Roman" w:hAnsi="Times New Roman"/>
          <w:sz w:val="24"/>
          <w:szCs w:val="24"/>
          <w:lang w:val="en-US"/>
        </w:rPr>
        <w:t xml:space="preserve">as </w:t>
      </w:r>
      <w:r w:rsidR="00D72D6A">
        <w:rPr>
          <w:rFonts w:ascii="Times New Roman" w:hAnsi="Times New Roman"/>
          <w:sz w:val="24"/>
          <w:szCs w:val="24"/>
          <w:lang w:val="en-US"/>
        </w:rPr>
        <w:t>moral discourse reveals the individual, political discourse reveals the collective.</w:t>
      </w:r>
      <w:r w:rsidR="00C84C9D">
        <w:rPr>
          <w:rFonts w:ascii="Times New Roman" w:hAnsi="Times New Roman"/>
          <w:sz w:val="24"/>
          <w:szCs w:val="24"/>
          <w:lang w:val="en-US"/>
        </w:rPr>
        <w:t xml:space="preserve"> Following Arendt’s ideas about the concept of the political, Pitkin claims that, </w:t>
      </w:r>
      <w:r w:rsidR="00C84C9D" w:rsidRPr="000B202D">
        <w:rPr>
          <w:rFonts w:ascii="Times New Roman" w:hAnsi="Times New Roman"/>
          <w:sz w:val="24"/>
          <w:szCs w:val="24"/>
          <w:lang w:val="en-US"/>
        </w:rPr>
        <w:t>“The counsels of conscience are initially unpolitical because they are always expressed in purely individual, subjective form. But someone in a position of isolated dissent, who can speak only for himself, is not yet in a position – logically, grammatically, not yet in a position – to speak politically.</w:t>
      </w:r>
      <w:r w:rsidR="00C84C9D">
        <w:rPr>
          <w:rFonts w:ascii="Times New Roman" w:hAnsi="Times New Roman"/>
          <w:sz w:val="24"/>
          <w:szCs w:val="24"/>
          <w:lang w:val="en-US"/>
        </w:rPr>
        <w:t>”</w:t>
      </w:r>
      <w:r w:rsidR="00C84C9D">
        <w:rPr>
          <w:rStyle w:val="FootnoteReference"/>
          <w:rFonts w:ascii="Times New Roman" w:hAnsi="Times New Roman"/>
          <w:sz w:val="24"/>
          <w:szCs w:val="24"/>
          <w:lang w:val="en-US"/>
        </w:rPr>
        <w:footnoteReference w:id="38"/>
      </w:r>
      <w:r w:rsidR="00C84C9D">
        <w:rPr>
          <w:rFonts w:ascii="Times New Roman" w:hAnsi="Times New Roman"/>
          <w:sz w:val="24"/>
          <w:szCs w:val="24"/>
          <w:lang w:val="en-US"/>
        </w:rPr>
        <w:t xml:space="preserve"> And so, just by identifying the relevant individuals as a collective, as a ‘we’, a claim is made about their identity as a polity – about who they are to make a such a decision for action and who will they be if that action is taken. Obviously, that decision will not be made by a total </w:t>
      </w:r>
      <w:r w:rsidR="006D79A4" w:rsidRPr="006D79A4">
        <w:rPr>
          <w:rFonts w:ascii="Times New Roman" w:hAnsi="Times New Roman"/>
          <w:sz w:val="24"/>
          <w:szCs w:val="24"/>
        </w:rPr>
        <w:t>consensus</w:t>
      </w:r>
      <w:r w:rsidR="00C84C9D">
        <w:rPr>
          <w:rFonts w:ascii="Times New Roman" w:hAnsi="Times New Roman"/>
          <w:sz w:val="24"/>
          <w:szCs w:val="24"/>
          <w:lang w:val="en-US"/>
        </w:rPr>
        <w:t xml:space="preserve"> and </w:t>
      </w:r>
      <w:r w:rsidR="00CA541E">
        <w:rPr>
          <w:rFonts w:ascii="Times New Roman" w:hAnsi="Times New Roman"/>
          <w:sz w:val="24"/>
          <w:szCs w:val="24"/>
          <w:lang w:val="en-US"/>
        </w:rPr>
        <w:t>total agreement is a rare thing in large collectives, but, Pitkin argues that the point of political discourse is not the “eradication of dissent,” but that, “</w:t>
      </w:r>
      <w:r w:rsidR="00CA541E" w:rsidRPr="000B202D">
        <w:rPr>
          <w:rFonts w:ascii="Times New Roman" w:hAnsi="Times New Roman"/>
          <w:sz w:val="24"/>
          <w:szCs w:val="24"/>
          <w:lang w:val="en-US"/>
        </w:rPr>
        <w:t>at the end of political deliberation, the polis will be affirmed by its membership, despite continuing dissent.”</w:t>
      </w:r>
      <w:r w:rsidR="00EF1A0F">
        <w:rPr>
          <w:rStyle w:val="FootnoteReference"/>
          <w:rFonts w:ascii="Times New Roman" w:hAnsi="Times New Roman"/>
          <w:sz w:val="24"/>
          <w:szCs w:val="24"/>
          <w:lang w:val="en-US"/>
        </w:rPr>
        <w:footnoteReference w:id="39"/>
      </w:r>
    </w:p>
    <w:p w:rsidR="00D72D6A" w:rsidRPr="000B202D" w:rsidRDefault="00D72D6A" w:rsidP="000B202D">
      <w:pPr>
        <w:spacing w:after="0" w:line="240" w:lineRule="auto"/>
        <w:rPr>
          <w:rFonts w:ascii="Times New Roman" w:hAnsi="Times New Roman"/>
          <w:sz w:val="24"/>
          <w:szCs w:val="24"/>
          <w:lang w:val="en-US"/>
        </w:rPr>
      </w:pPr>
    </w:p>
    <w:p w:rsidR="00D67956" w:rsidRDefault="00D67956" w:rsidP="00D67956">
      <w:pPr>
        <w:spacing w:after="0" w:line="240" w:lineRule="auto"/>
        <w:rPr>
          <w:rFonts w:ascii="Times New Roman" w:hAnsi="Times New Roman"/>
          <w:b/>
          <w:sz w:val="24"/>
          <w:szCs w:val="24"/>
        </w:rPr>
      </w:pPr>
      <w:r>
        <w:rPr>
          <w:rFonts w:ascii="Times New Roman" w:hAnsi="Times New Roman"/>
          <w:b/>
          <w:sz w:val="24"/>
          <w:szCs w:val="24"/>
        </w:rPr>
        <w:t>Political Theory</w:t>
      </w:r>
    </w:p>
    <w:p w:rsidR="000B202D" w:rsidRPr="000B202D" w:rsidRDefault="000B202D" w:rsidP="000B202D">
      <w:pPr>
        <w:spacing w:after="0" w:line="240" w:lineRule="auto"/>
        <w:rPr>
          <w:rFonts w:ascii="Times New Roman" w:hAnsi="Times New Roman"/>
          <w:sz w:val="24"/>
          <w:szCs w:val="24"/>
          <w:lang w:val="en-US"/>
        </w:rPr>
      </w:pPr>
    </w:p>
    <w:p w:rsidR="005301C1" w:rsidRDefault="003518DF" w:rsidP="005301C1">
      <w:pPr>
        <w:spacing w:after="0" w:line="240" w:lineRule="auto"/>
        <w:rPr>
          <w:rFonts w:ascii="Times New Roman" w:hAnsi="Times New Roman"/>
          <w:sz w:val="24"/>
          <w:szCs w:val="24"/>
          <w:lang w:val="en-US"/>
        </w:rPr>
      </w:pPr>
      <w:r>
        <w:rPr>
          <w:rFonts w:ascii="Times New Roman" w:hAnsi="Times New Roman"/>
          <w:sz w:val="24"/>
          <w:szCs w:val="24"/>
          <w:lang w:val="en-US"/>
        </w:rPr>
        <w:tab/>
      </w:r>
      <w:r w:rsidR="00983736">
        <w:rPr>
          <w:rFonts w:ascii="Times New Roman" w:hAnsi="Times New Roman"/>
          <w:sz w:val="24"/>
          <w:szCs w:val="24"/>
          <w:lang w:val="en-US"/>
        </w:rPr>
        <w:t>In the</w:t>
      </w:r>
      <w:r>
        <w:rPr>
          <w:rFonts w:ascii="Times New Roman" w:hAnsi="Times New Roman"/>
          <w:sz w:val="24"/>
          <w:szCs w:val="24"/>
          <w:lang w:val="en-US"/>
        </w:rPr>
        <w:t xml:space="preserve"> above</w:t>
      </w:r>
      <w:r w:rsidR="00983736">
        <w:rPr>
          <w:rFonts w:ascii="Times New Roman" w:hAnsi="Times New Roman"/>
          <w:sz w:val="24"/>
          <w:szCs w:val="24"/>
          <w:lang w:val="en-US"/>
        </w:rPr>
        <w:t xml:space="preserve"> sections, we have discussed</w:t>
      </w:r>
      <w:r>
        <w:rPr>
          <w:rFonts w:ascii="Times New Roman" w:hAnsi="Times New Roman"/>
          <w:sz w:val="24"/>
          <w:szCs w:val="24"/>
          <w:lang w:val="en-US"/>
        </w:rPr>
        <w:t xml:space="preserve"> Pitkin’s views on </w:t>
      </w:r>
      <w:r w:rsidR="00983736">
        <w:rPr>
          <w:rFonts w:ascii="Times New Roman" w:hAnsi="Times New Roman"/>
          <w:sz w:val="24"/>
          <w:szCs w:val="24"/>
          <w:lang w:val="en-US"/>
        </w:rPr>
        <w:t>the concept and practice of</w:t>
      </w:r>
      <w:r w:rsidR="007778E5">
        <w:rPr>
          <w:rFonts w:ascii="Times New Roman" w:hAnsi="Times New Roman"/>
          <w:sz w:val="24"/>
          <w:szCs w:val="24"/>
          <w:lang w:val="en-US"/>
        </w:rPr>
        <w:t xml:space="preserve"> </w:t>
      </w:r>
      <w:r w:rsidR="00983736">
        <w:rPr>
          <w:rFonts w:ascii="Times New Roman" w:hAnsi="Times New Roman"/>
          <w:sz w:val="24"/>
          <w:szCs w:val="24"/>
          <w:lang w:val="en-US"/>
        </w:rPr>
        <w:t>politics</w:t>
      </w:r>
      <w:r>
        <w:rPr>
          <w:rFonts w:ascii="Times New Roman" w:hAnsi="Times New Roman"/>
          <w:sz w:val="24"/>
          <w:szCs w:val="24"/>
          <w:lang w:val="en-US"/>
        </w:rPr>
        <w:t>. In this section, we will discuss her views</w:t>
      </w:r>
      <w:r w:rsidR="00983736">
        <w:rPr>
          <w:rFonts w:ascii="Times New Roman" w:hAnsi="Times New Roman"/>
          <w:sz w:val="24"/>
          <w:szCs w:val="24"/>
          <w:lang w:val="en-US"/>
        </w:rPr>
        <w:t xml:space="preserve"> </w:t>
      </w:r>
      <w:r>
        <w:rPr>
          <w:rFonts w:ascii="Times New Roman" w:hAnsi="Times New Roman"/>
          <w:sz w:val="24"/>
          <w:szCs w:val="24"/>
          <w:lang w:val="en-US"/>
        </w:rPr>
        <w:t xml:space="preserve">on </w:t>
      </w:r>
      <w:r w:rsidR="00006744">
        <w:rPr>
          <w:rFonts w:ascii="Times New Roman" w:hAnsi="Times New Roman"/>
          <w:sz w:val="24"/>
          <w:szCs w:val="24"/>
          <w:lang w:val="en-US"/>
        </w:rPr>
        <w:t>what implications the later philosophy of Wittgenstein has on</w:t>
      </w:r>
      <w:r>
        <w:rPr>
          <w:rFonts w:ascii="Times New Roman" w:hAnsi="Times New Roman"/>
          <w:sz w:val="24"/>
          <w:szCs w:val="24"/>
          <w:lang w:val="en-US"/>
        </w:rPr>
        <w:t xml:space="preserve"> </w:t>
      </w:r>
      <w:r w:rsidR="00006744">
        <w:rPr>
          <w:rFonts w:ascii="Times New Roman" w:hAnsi="Times New Roman"/>
          <w:sz w:val="24"/>
          <w:szCs w:val="24"/>
          <w:lang w:val="en-US"/>
        </w:rPr>
        <w:t xml:space="preserve">the shape of </w:t>
      </w:r>
      <w:r>
        <w:rPr>
          <w:rFonts w:ascii="Times New Roman" w:hAnsi="Times New Roman"/>
          <w:sz w:val="24"/>
          <w:szCs w:val="24"/>
          <w:lang w:val="en-US"/>
        </w:rPr>
        <w:t>political theory</w:t>
      </w:r>
      <w:r w:rsidR="00006744">
        <w:rPr>
          <w:rFonts w:ascii="Times New Roman" w:hAnsi="Times New Roman"/>
          <w:sz w:val="24"/>
          <w:szCs w:val="24"/>
          <w:lang w:val="en-US"/>
        </w:rPr>
        <w:t xml:space="preserve"> as a discipline</w:t>
      </w:r>
      <w:r w:rsidR="00983736">
        <w:rPr>
          <w:rFonts w:ascii="Times New Roman" w:hAnsi="Times New Roman"/>
          <w:sz w:val="24"/>
          <w:szCs w:val="24"/>
          <w:lang w:val="en-US"/>
        </w:rPr>
        <w:t>.</w:t>
      </w:r>
      <w:r>
        <w:rPr>
          <w:rFonts w:ascii="Times New Roman" w:hAnsi="Times New Roman"/>
          <w:sz w:val="24"/>
          <w:szCs w:val="24"/>
          <w:lang w:val="en-US"/>
        </w:rPr>
        <w:t xml:space="preserve"> </w:t>
      </w:r>
      <w:r w:rsidR="00F43E5E">
        <w:rPr>
          <w:rFonts w:ascii="Times New Roman" w:hAnsi="Times New Roman"/>
          <w:sz w:val="24"/>
          <w:szCs w:val="24"/>
          <w:lang w:val="en-US"/>
        </w:rPr>
        <w:t>But while</w:t>
      </w:r>
      <w:r>
        <w:rPr>
          <w:rFonts w:ascii="Times New Roman" w:hAnsi="Times New Roman"/>
          <w:sz w:val="24"/>
          <w:szCs w:val="24"/>
          <w:lang w:val="en-US"/>
        </w:rPr>
        <w:t xml:space="preserve"> Wittgenstein’s most basic </w:t>
      </w:r>
      <w:r w:rsidR="00983736">
        <w:rPr>
          <w:rFonts w:ascii="Times New Roman" w:hAnsi="Times New Roman"/>
          <w:sz w:val="24"/>
          <w:szCs w:val="24"/>
          <w:lang w:val="en-US"/>
        </w:rPr>
        <w:t xml:space="preserve">lesson for </w:t>
      </w:r>
      <w:r w:rsidR="00006744">
        <w:rPr>
          <w:rFonts w:ascii="Times New Roman" w:hAnsi="Times New Roman"/>
          <w:sz w:val="24"/>
          <w:szCs w:val="24"/>
          <w:lang w:val="en-US"/>
        </w:rPr>
        <w:t xml:space="preserve">the </w:t>
      </w:r>
      <w:r w:rsidR="00983736">
        <w:rPr>
          <w:rFonts w:ascii="Times New Roman" w:hAnsi="Times New Roman"/>
          <w:sz w:val="24"/>
          <w:szCs w:val="24"/>
          <w:lang w:val="en-US"/>
        </w:rPr>
        <w:t xml:space="preserve">social </w:t>
      </w:r>
      <w:r w:rsidR="00006744">
        <w:rPr>
          <w:rFonts w:ascii="Times New Roman" w:hAnsi="Times New Roman"/>
          <w:sz w:val="24"/>
          <w:szCs w:val="24"/>
          <w:lang w:val="en-US"/>
        </w:rPr>
        <w:t>scholar</w:t>
      </w:r>
      <w:r w:rsidR="00983736">
        <w:rPr>
          <w:rFonts w:ascii="Times New Roman" w:hAnsi="Times New Roman"/>
          <w:sz w:val="24"/>
          <w:szCs w:val="24"/>
          <w:lang w:val="en-US"/>
        </w:rPr>
        <w:t xml:space="preserve"> </w:t>
      </w:r>
      <w:r>
        <w:rPr>
          <w:rFonts w:ascii="Times New Roman" w:hAnsi="Times New Roman"/>
          <w:sz w:val="24"/>
          <w:szCs w:val="24"/>
          <w:lang w:val="en-US"/>
        </w:rPr>
        <w:t xml:space="preserve">is </w:t>
      </w:r>
      <w:r w:rsidR="00983736">
        <w:rPr>
          <w:rFonts w:ascii="Times New Roman" w:hAnsi="Times New Roman"/>
          <w:sz w:val="24"/>
          <w:szCs w:val="24"/>
          <w:lang w:val="en-US"/>
        </w:rPr>
        <w:t xml:space="preserve">for </w:t>
      </w:r>
      <w:r w:rsidR="00006744">
        <w:rPr>
          <w:rFonts w:ascii="Times New Roman" w:hAnsi="Times New Roman"/>
          <w:sz w:val="24"/>
          <w:szCs w:val="24"/>
          <w:lang w:val="en-US"/>
        </w:rPr>
        <w:t xml:space="preserve">her </w:t>
      </w:r>
      <w:r w:rsidR="00983736">
        <w:rPr>
          <w:rFonts w:ascii="Times New Roman" w:hAnsi="Times New Roman"/>
          <w:sz w:val="24"/>
          <w:szCs w:val="24"/>
          <w:lang w:val="en-US"/>
        </w:rPr>
        <w:t>to have better sensitivity</w:t>
      </w:r>
      <w:r w:rsidR="00006744">
        <w:rPr>
          <w:rFonts w:ascii="Times New Roman" w:hAnsi="Times New Roman"/>
          <w:sz w:val="24"/>
          <w:szCs w:val="24"/>
          <w:lang w:val="en-US"/>
        </w:rPr>
        <w:t xml:space="preserve"> to language as a</w:t>
      </w:r>
      <w:r w:rsidR="00983736">
        <w:rPr>
          <w:rFonts w:ascii="Times New Roman" w:hAnsi="Times New Roman"/>
          <w:sz w:val="24"/>
          <w:szCs w:val="24"/>
          <w:lang w:val="en-US"/>
        </w:rPr>
        <w:t xml:space="preserve"> </w:t>
      </w:r>
      <w:r>
        <w:rPr>
          <w:rFonts w:ascii="Times New Roman" w:hAnsi="Times New Roman"/>
          <w:sz w:val="24"/>
          <w:szCs w:val="24"/>
          <w:lang w:val="en-US"/>
        </w:rPr>
        <w:t>medium</w:t>
      </w:r>
      <w:r w:rsidR="00006744">
        <w:rPr>
          <w:rFonts w:ascii="Times New Roman" w:hAnsi="Times New Roman"/>
          <w:sz w:val="24"/>
          <w:szCs w:val="24"/>
          <w:lang w:val="en-US"/>
        </w:rPr>
        <w:t xml:space="preserve"> of personal and social expressio</w:t>
      </w:r>
      <w:r w:rsidR="00F43E5E">
        <w:rPr>
          <w:rFonts w:ascii="Times New Roman" w:hAnsi="Times New Roman"/>
          <w:sz w:val="24"/>
          <w:szCs w:val="24"/>
          <w:lang w:val="en-US"/>
        </w:rPr>
        <w:t xml:space="preserve">n, </w:t>
      </w:r>
      <w:r>
        <w:rPr>
          <w:rFonts w:ascii="Times New Roman" w:hAnsi="Times New Roman"/>
          <w:sz w:val="24"/>
          <w:szCs w:val="24"/>
          <w:lang w:val="en-US"/>
        </w:rPr>
        <w:t>this</w:t>
      </w:r>
      <w:r w:rsidR="00F43E5E">
        <w:rPr>
          <w:rFonts w:ascii="Times New Roman" w:hAnsi="Times New Roman"/>
          <w:sz w:val="24"/>
          <w:szCs w:val="24"/>
          <w:lang w:val="en-US"/>
        </w:rPr>
        <w:t xml:space="preserve"> is a</w:t>
      </w:r>
      <w:r>
        <w:rPr>
          <w:rFonts w:ascii="Times New Roman" w:hAnsi="Times New Roman"/>
          <w:sz w:val="24"/>
          <w:szCs w:val="24"/>
          <w:lang w:val="en-US"/>
        </w:rPr>
        <w:t xml:space="preserve"> </w:t>
      </w:r>
      <w:r w:rsidR="00983736">
        <w:rPr>
          <w:rFonts w:ascii="Times New Roman" w:hAnsi="Times New Roman"/>
          <w:sz w:val="24"/>
          <w:szCs w:val="24"/>
          <w:lang w:val="en-US"/>
        </w:rPr>
        <w:t xml:space="preserve">lesson </w:t>
      </w:r>
      <w:r>
        <w:rPr>
          <w:rFonts w:ascii="Times New Roman" w:hAnsi="Times New Roman"/>
          <w:sz w:val="24"/>
          <w:szCs w:val="24"/>
          <w:lang w:val="en-US"/>
        </w:rPr>
        <w:t xml:space="preserve">he shares with other philosophers of language. What is distinctive </w:t>
      </w:r>
      <w:r w:rsidR="00983736">
        <w:rPr>
          <w:rFonts w:ascii="Times New Roman" w:hAnsi="Times New Roman"/>
          <w:sz w:val="24"/>
          <w:szCs w:val="24"/>
          <w:lang w:val="en-US"/>
        </w:rPr>
        <w:t xml:space="preserve">about </w:t>
      </w:r>
      <w:r>
        <w:rPr>
          <w:rFonts w:ascii="Times New Roman" w:hAnsi="Times New Roman"/>
          <w:sz w:val="24"/>
          <w:szCs w:val="24"/>
          <w:lang w:val="en-US"/>
        </w:rPr>
        <w:t>Wittgenstein’s influence</w:t>
      </w:r>
      <w:r w:rsidR="00006744">
        <w:rPr>
          <w:rFonts w:ascii="Times New Roman" w:hAnsi="Times New Roman"/>
          <w:sz w:val="24"/>
          <w:szCs w:val="24"/>
          <w:lang w:val="en-US"/>
        </w:rPr>
        <w:t xml:space="preserve"> is the social ontology scholars have read in</w:t>
      </w:r>
      <w:r w:rsidR="00FC1606">
        <w:rPr>
          <w:rFonts w:ascii="Times New Roman" w:hAnsi="Times New Roman"/>
          <w:sz w:val="24"/>
          <w:szCs w:val="24"/>
          <w:lang w:val="en-US"/>
        </w:rPr>
        <w:t>to</w:t>
      </w:r>
      <w:r w:rsidR="00006744">
        <w:rPr>
          <w:rFonts w:ascii="Times New Roman" w:hAnsi="Times New Roman"/>
          <w:sz w:val="24"/>
          <w:szCs w:val="24"/>
          <w:lang w:val="en-US"/>
        </w:rPr>
        <w:t xml:space="preserve"> his later philosophy and </w:t>
      </w:r>
      <w:r>
        <w:rPr>
          <w:rFonts w:ascii="Times New Roman" w:hAnsi="Times New Roman"/>
          <w:sz w:val="24"/>
          <w:szCs w:val="24"/>
          <w:lang w:val="en-US"/>
        </w:rPr>
        <w:t>the methodological holism and</w:t>
      </w:r>
      <w:r w:rsidR="00983736">
        <w:rPr>
          <w:rFonts w:ascii="Times New Roman" w:hAnsi="Times New Roman"/>
          <w:sz w:val="24"/>
          <w:szCs w:val="24"/>
          <w:lang w:val="en-US"/>
        </w:rPr>
        <w:t xml:space="preserve"> postanalytic epistemology t</w:t>
      </w:r>
      <w:r>
        <w:rPr>
          <w:rFonts w:ascii="Times New Roman" w:hAnsi="Times New Roman"/>
          <w:sz w:val="24"/>
          <w:szCs w:val="24"/>
          <w:lang w:val="en-US"/>
        </w:rPr>
        <w:t xml:space="preserve">his </w:t>
      </w:r>
      <w:r w:rsidR="00006744">
        <w:rPr>
          <w:rFonts w:ascii="Times New Roman" w:hAnsi="Times New Roman"/>
          <w:sz w:val="24"/>
          <w:szCs w:val="24"/>
          <w:lang w:val="en-US"/>
        </w:rPr>
        <w:t>o</w:t>
      </w:r>
      <w:r>
        <w:rPr>
          <w:rFonts w:ascii="Times New Roman" w:hAnsi="Times New Roman"/>
          <w:sz w:val="24"/>
          <w:szCs w:val="24"/>
          <w:lang w:val="en-US"/>
        </w:rPr>
        <w:t xml:space="preserve">ntology seems to entail. </w:t>
      </w:r>
      <w:r w:rsidR="00CC6A19">
        <w:rPr>
          <w:rFonts w:ascii="Times New Roman" w:hAnsi="Times New Roman"/>
          <w:sz w:val="24"/>
          <w:szCs w:val="24"/>
          <w:lang w:val="en-US"/>
        </w:rPr>
        <w:t>For</w:t>
      </w:r>
      <w:r w:rsidR="00340105">
        <w:rPr>
          <w:rFonts w:ascii="Times New Roman" w:hAnsi="Times New Roman"/>
          <w:sz w:val="24"/>
          <w:szCs w:val="24"/>
          <w:lang w:val="en-US"/>
        </w:rPr>
        <w:t xml:space="preserve"> Pitkin</w:t>
      </w:r>
      <w:r w:rsidR="00CC6A19">
        <w:rPr>
          <w:rFonts w:ascii="Times New Roman" w:hAnsi="Times New Roman"/>
          <w:sz w:val="24"/>
          <w:szCs w:val="24"/>
          <w:lang w:val="en-US"/>
        </w:rPr>
        <w:t xml:space="preserve">, </w:t>
      </w:r>
      <w:r w:rsidR="00340105">
        <w:rPr>
          <w:rFonts w:ascii="Times New Roman" w:hAnsi="Times New Roman"/>
          <w:sz w:val="24"/>
          <w:szCs w:val="24"/>
          <w:lang w:val="en-US"/>
        </w:rPr>
        <w:t xml:space="preserve">this methodological holism has never been more important </w:t>
      </w:r>
      <w:r w:rsidR="003F06BE">
        <w:rPr>
          <w:rFonts w:ascii="Times New Roman" w:hAnsi="Times New Roman"/>
          <w:sz w:val="24"/>
          <w:szCs w:val="24"/>
          <w:lang w:val="en-US"/>
        </w:rPr>
        <w:t xml:space="preserve">for the discipline of political theory </w:t>
      </w:r>
      <w:r w:rsidR="00340105">
        <w:rPr>
          <w:rFonts w:ascii="Times New Roman" w:hAnsi="Times New Roman"/>
          <w:sz w:val="24"/>
          <w:szCs w:val="24"/>
          <w:lang w:val="en-US"/>
        </w:rPr>
        <w:t>than in our modern times.</w:t>
      </w:r>
      <w:r w:rsidR="000E5433">
        <w:rPr>
          <w:rFonts w:ascii="Times New Roman" w:hAnsi="Times New Roman"/>
          <w:sz w:val="24"/>
          <w:szCs w:val="24"/>
          <w:lang w:val="en-US"/>
        </w:rPr>
        <w:t xml:space="preserve"> </w:t>
      </w:r>
    </w:p>
    <w:p w:rsidR="00CC6A19" w:rsidRPr="00F217E7" w:rsidRDefault="00B57E81" w:rsidP="005301C1">
      <w:pPr>
        <w:spacing w:after="0" w:line="240" w:lineRule="auto"/>
        <w:ind w:firstLine="720"/>
        <w:rPr>
          <w:rFonts w:ascii="Times New Roman" w:hAnsi="Times New Roman"/>
          <w:sz w:val="24"/>
          <w:szCs w:val="24"/>
          <w:lang w:val="en-US"/>
        </w:rPr>
      </w:pPr>
      <w:r>
        <w:rPr>
          <w:rFonts w:ascii="Times New Roman" w:hAnsi="Times New Roman"/>
          <w:sz w:val="24"/>
          <w:szCs w:val="24"/>
          <w:lang w:val="en-US"/>
        </w:rPr>
        <w:t>To Pitkin, the m</w:t>
      </w:r>
      <w:r w:rsidR="00340105" w:rsidRPr="00340105">
        <w:rPr>
          <w:rFonts w:ascii="Times New Roman" w:hAnsi="Times New Roman"/>
          <w:sz w:val="24"/>
          <w:szCs w:val="24"/>
          <w:lang w:val="en-US"/>
        </w:rPr>
        <w:t>odern condition is characterized by “a story of increasing knowledge and objectivity, increasing detached, scientific, rational awareness both of the world and each other; but all of this accompanied by, even purchased at the price of, a steadily decreasing sense of security, of stable foundations.</w:t>
      </w:r>
      <w:r>
        <w:rPr>
          <w:rFonts w:ascii="Times New Roman" w:hAnsi="Times New Roman"/>
          <w:sz w:val="24"/>
          <w:szCs w:val="24"/>
          <w:lang w:val="en-US"/>
        </w:rPr>
        <w:t>”</w:t>
      </w:r>
      <w:r>
        <w:rPr>
          <w:rStyle w:val="FootnoteReference"/>
          <w:rFonts w:ascii="Times New Roman" w:hAnsi="Times New Roman"/>
          <w:sz w:val="24"/>
          <w:szCs w:val="24"/>
          <w:lang w:val="en-US"/>
        </w:rPr>
        <w:footnoteReference w:id="40"/>
      </w:r>
      <w:r w:rsidR="009668B8">
        <w:rPr>
          <w:rFonts w:ascii="Times New Roman" w:hAnsi="Times New Roman"/>
          <w:sz w:val="24"/>
          <w:szCs w:val="24"/>
          <w:lang w:val="en-US"/>
        </w:rPr>
        <w:t xml:space="preserve"> So instead of enhancing our capacity to act, </w:t>
      </w:r>
      <w:r w:rsidR="00F82296">
        <w:rPr>
          <w:rFonts w:ascii="Times New Roman" w:hAnsi="Times New Roman"/>
          <w:sz w:val="24"/>
          <w:szCs w:val="24"/>
          <w:lang w:val="en-US"/>
        </w:rPr>
        <w:t>positivist objectivity has caused us to</w:t>
      </w:r>
      <w:r w:rsidR="009668B8">
        <w:rPr>
          <w:rFonts w:ascii="Times New Roman" w:hAnsi="Times New Roman"/>
          <w:sz w:val="24"/>
          <w:szCs w:val="24"/>
          <w:lang w:val="en-US"/>
        </w:rPr>
        <w:t xml:space="preserve"> become increasingly hapless, </w:t>
      </w:r>
      <w:r w:rsidR="005579DE">
        <w:rPr>
          <w:rFonts w:ascii="Times New Roman" w:hAnsi="Times New Roman"/>
          <w:sz w:val="24"/>
          <w:szCs w:val="24"/>
          <w:lang w:val="en-US"/>
        </w:rPr>
        <w:t>inactive</w:t>
      </w:r>
      <w:r w:rsidR="00A63D33">
        <w:rPr>
          <w:rFonts w:ascii="Times New Roman" w:hAnsi="Times New Roman"/>
          <w:sz w:val="24"/>
          <w:szCs w:val="24"/>
          <w:lang w:val="en-US"/>
        </w:rPr>
        <w:t xml:space="preserve"> </w:t>
      </w:r>
      <w:r w:rsidR="002C38CC">
        <w:rPr>
          <w:rFonts w:ascii="Times New Roman" w:hAnsi="Times New Roman"/>
          <w:sz w:val="24"/>
          <w:szCs w:val="24"/>
          <w:lang w:val="en-US"/>
        </w:rPr>
        <w:t>and alienated from ourselves and each other.</w:t>
      </w:r>
      <w:r w:rsidR="009C03DE">
        <w:rPr>
          <w:rFonts w:ascii="Times New Roman" w:hAnsi="Times New Roman"/>
          <w:sz w:val="24"/>
          <w:szCs w:val="24"/>
          <w:lang w:val="en-US"/>
        </w:rPr>
        <w:t xml:space="preserve"> Pitkin identifies two consequences:</w:t>
      </w:r>
      <w:r w:rsidR="00CC6A19">
        <w:rPr>
          <w:rFonts w:ascii="Times New Roman" w:hAnsi="Times New Roman"/>
          <w:sz w:val="24"/>
          <w:szCs w:val="24"/>
          <w:lang w:val="en-US"/>
        </w:rPr>
        <w:t xml:space="preserve"> The first is the increasing likelihood of seeing and consequently treating other human beings as mere objects, as mere furniture that populate our world, to be used and abused without any guilt. </w:t>
      </w:r>
      <w:r w:rsidR="009C03DE">
        <w:rPr>
          <w:rFonts w:ascii="Times New Roman" w:hAnsi="Times New Roman"/>
          <w:sz w:val="24"/>
          <w:szCs w:val="24"/>
          <w:lang w:val="en-US"/>
        </w:rPr>
        <w:t>The second</w:t>
      </w:r>
      <w:r w:rsidR="005301C1">
        <w:rPr>
          <w:rFonts w:ascii="Times New Roman" w:hAnsi="Times New Roman"/>
          <w:sz w:val="24"/>
          <w:szCs w:val="24"/>
          <w:lang w:val="en-US"/>
        </w:rPr>
        <w:t xml:space="preserve"> </w:t>
      </w:r>
      <w:r w:rsidR="00F82296">
        <w:rPr>
          <w:rFonts w:ascii="Times New Roman" w:hAnsi="Times New Roman"/>
          <w:sz w:val="24"/>
          <w:szCs w:val="24"/>
          <w:lang w:val="en-US"/>
        </w:rPr>
        <w:t>is a decreasing ability to</w:t>
      </w:r>
      <w:r w:rsidR="00CC6A19">
        <w:rPr>
          <w:rFonts w:ascii="Times New Roman" w:hAnsi="Times New Roman"/>
          <w:sz w:val="24"/>
          <w:szCs w:val="24"/>
          <w:lang w:val="en-US"/>
        </w:rPr>
        <w:t xml:space="preserve"> experience ourselves as fully moral beings</w:t>
      </w:r>
      <w:r w:rsidR="005301C1">
        <w:rPr>
          <w:rFonts w:ascii="Times New Roman" w:hAnsi="Times New Roman"/>
          <w:sz w:val="24"/>
          <w:szCs w:val="24"/>
          <w:lang w:val="en-US"/>
        </w:rPr>
        <w:t xml:space="preserve"> </w:t>
      </w:r>
      <w:r w:rsidR="00CC6A19">
        <w:rPr>
          <w:rFonts w:ascii="Times New Roman" w:hAnsi="Times New Roman"/>
          <w:sz w:val="24"/>
          <w:szCs w:val="24"/>
          <w:lang w:val="en-US"/>
        </w:rPr>
        <w:t>–</w:t>
      </w:r>
      <w:r w:rsidR="00F82296">
        <w:rPr>
          <w:rFonts w:ascii="Times New Roman" w:hAnsi="Times New Roman"/>
          <w:sz w:val="24"/>
          <w:szCs w:val="24"/>
          <w:lang w:val="en-US"/>
        </w:rPr>
        <w:t xml:space="preserve"> as beings</w:t>
      </w:r>
      <w:r w:rsidR="00CC6A19">
        <w:rPr>
          <w:rFonts w:ascii="Times New Roman" w:hAnsi="Times New Roman"/>
          <w:sz w:val="24"/>
          <w:szCs w:val="24"/>
          <w:lang w:val="en-US"/>
        </w:rPr>
        <w:t xml:space="preserve"> able to commit to judgment and </w:t>
      </w:r>
      <w:r w:rsidR="00CC6A19">
        <w:rPr>
          <w:rFonts w:ascii="Times New Roman" w:hAnsi="Times New Roman"/>
          <w:sz w:val="24"/>
          <w:szCs w:val="24"/>
          <w:lang w:val="en-US"/>
        </w:rPr>
        <w:lastRenderedPageBreak/>
        <w:t xml:space="preserve">standards and to act where that commitment calls for action. </w:t>
      </w:r>
      <w:r w:rsidR="005301C1">
        <w:rPr>
          <w:rFonts w:ascii="Times New Roman" w:hAnsi="Times New Roman"/>
          <w:sz w:val="24"/>
          <w:szCs w:val="24"/>
          <w:lang w:val="en-US"/>
        </w:rPr>
        <w:t>With a distinctively Kantian concern, Pitkin sees the peril of looking at governance as a merely technical realm where problems are to be solved scientifically and people are objects to be manipulated at will.</w:t>
      </w:r>
      <w:r w:rsidR="003472F6">
        <w:rPr>
          <w:rFonts w:ascii="Times New Roman" w:hAnsi="Times New Roman"/>
          <w:sz w:val="24"/>
          <w:szCs w:val="24"/>
          <w:lang w:val="en-US"/>
        </w:rPr>
        <w:t xml:space="preserve"> Linguistic exchange is reduced to not much more than manipulation and propaganda, which in turn breeds cynicism and paranoia. True collective action cannot take place under such conditions.</w:t>
      </w:r>
    </w:p>
    <w:p w:rsidR="0067118A" w:rsidRDefault="0067118A" w:rsidP="009C03DE">
      <w:pPr>
        <w:spacing w:after="0" w:line="240" w:lineRule="auto"/>
        <w:ind w:firstLine="720"/>
        <w:rPr>
          <w:rFonts w:ascii="Times New Roman" w:hAnsi="Times New Roman"/>
          <w:sz w:val="24"/>
          <w:szCs w:val="24"/>
          <w:lang w:val="en-US"/>
        </w:rPr>
      </w:pPr>
      <w:r>
        <w:rPr>
          <w:rFonts w:ascii="Times New Roman" w:hAnsi="Times New Roman"/>
          <w:sz w:val="24"/>
          <w:szCs w:val="24"/>
          <w:lang w:val="en-US"/>
        </w:rPr>
        <w:t>Pitkin argues that a Wittgensteinian political theo</w:t>
      </w:r>
      <w:r w:rsidR="009C03DE">
        <w:rPr>
          <w:rFonts w:ascii="Times New Roman" w:hAnsi="Times New Roman"/>
          <w:sz w:val="24"/>
          <w:szCs w:val="24"/>
          <w:lang w:val="en-US"/>
        </w:rPr>
        <w:t>ry can provide a way out of this desperate situation</w:t>
      </w:r>
      <w:r>
        <w:rPr>
          <w:rFonts w:ascii="Times New Roman" w:hAnsi="Times New Roman"/>
          <w:sz w:val="24"/>
          <w:szCs w:val="24"/>
          <w:lang w:val="en-US"/>
        </w:rPr>
        <w:t xml:space="preserve">. What a Wittgensteinian approach gives us is a renewed confidence in speech. With the modern condition instilling powerlessness and subsequent distrust in us, a Wittgensteinian approach can restore responsibility and commitment to our speech and actions. It takes us from the abstract and the general that seem to no longer have any firm basis in the truth of the world, to the particular and concrete, which happens against the background of actual practices and standards. Vagueness and ambiguity </w:t>
      </w:r>
      <w:r w:rsidR="00DC3D1C">
        <w:rPr>
          <w:rFonts w:ascii="Times New Roman" w:hAnsi="Times New Roman"/>
          <w:sz w:val="24"/>
          <w:szCs w:val="24"/>
          <w:lang w:val="en-US"/>
        </w:rPr>
        <w:t>still exist</w:t>
      </w:r>
      <w:r>
        <w:rPr>
          <w:rFonts w:ascii="Times New Roman" w:hAnsi="Times New Roman"/>
          <w:sz w:val="24"/>
          <w:szCs w:val="24"/>
          <w:lang w:val="en-US"/>
        </w:rPr>
        <w:t xml:space="preserve">, but they do not entail that everything is therefore up for grabs. </w:t>
      </w:r>
      <w:r w:rsidRPr="00D653C3">
        <w:rPr>
          <w:rFonts w:ascii="Times New Roman" w:hAnsi="Times New Roman"/>
          <w:sz w:val="24"/>
          <w:szCs w:val="24"/>
          <w:lang w:val="en-US"/>
        </w:rPr>
        <w:t xml:space="preserve">“Wittgenstein allows us to see how, when it comes to choosing (an action, a position, a standard, but also a book, a friend, an example) we already are somebody; we never have to start from scratch, because we never can start from scratch. Values, and order, and meaning are indeed created by men, by men’s choices. But that does not mean that they are created in their entirety by each man at each point in time; it does not mean that they are created in just any way at all, arbitrarily.” </w:t>
      </w:r>
      <w:r>
        <w:rPr>
          <w:rStyle w:val="FootnoteReference"/>
          <w:rFonts w:ascii="Times New Roman" w:hAnsi="Times New Roman"/>
          <w:sz w:val="24"/>
          <w:szCs w:val="24"/>
          <w:lang w:val="en-US"/>
        </w:rPr>
        <w:footnoteReference w:id="41"/>
      </w:r>
    </w:p>
    <w:p w:rsidR="00403E7E" w:rsidRDefault="000E5433" w:rsidP="009B3D79">
      <w:pPr>
        <w:spacing w:after="0" w:line="240" w:lineRule="auto"/>
        <w:ind w:firstLine="720"/>
        <w:rPr>
          <w:rFonts w:ascii="Times New Roman" w:hAnsi="Times New Roman"/>
          <w:sz w:val="24"/>
          <w:szCs w:val="24"/>
          <w:lang w:val="en-US"/>
        </w:rPr>
      </w:pPr>
      <w:r>
        <w:rPr>
          <w:rFonts w:ascii="Times New Roman" w:hAnsi="Times New Roman"/>
          <w:sz w:val="24"/>
          <w:szCs w:val="24"/>
          <w:lang w:val="en-US"/>
        </w:rPr>
        <w:t xml:space="preserve">For Pitkin, Wittgenstein replaces the positivistic objectivity of science which deals in formal perfections not with a relativistic vertigo, but with the stability of the ‘rough ground’ of our concepts, where things are admittedly not perfect and boundaries are blur. </w:t>
      </w:r>
      <w:r w:rsidR="009B3D79">
        <w:rPr>
          <w:rFonts w:ascii="Times New Roman" w:hAnsi="Times New Roman"/>
          <w:sz w:val="24"/>
          <w:szCs w:val="24"/>
          <w:lang w:val="en-US"/>
        </w:rPr>
        <w:t>As such</w:t>
      </w:r>
      <w:r w:rsidR="00826AE1">
        <w:rPr>
          <w:rFonts w:ascii="Times New Roman" w:hAnsi="Times New Roman"/>
          <w:sz w:val="24"/>
          <w:szCs w:val="24"/>
          <w:lang w:val="en-US"/>
        </w:rPr>
        <w:t xml:space="preserve">, Pitkin expects </w:t>
      </w:r>
      <w:r w:rsidR="00DC0A06">
        <w:rPr>
          <w:rFonts w:ascii="Times New Roman" w:hAnsi="Times New Roman"/>
          <w:sz w:val="24"/>
          <w:szCs w:val="24"/>
          <w:lang w:val="en-US"/>
        </w:rPr>
        <w:t xml:space="preserve">that </w:t>
      </w:r>
      <w:r w:rsidR="00826AE1">
        <w:rPr>
          <w:rFonts w:ascii="Times New Roman" w:hAnsi="Times New Roman"/>
          <w:sz w:val="24"/>
          <w:szCs w:val="24"/>
          <w:lang w:val="en-US"/>
        </w:rPr>
        <w:t>a Wittgenstein</w:t>
      </w:r>
      <w:r w:rsidR="00B97667">
        <w:rPr>
          <w:rFonts w:ascii="Times New Roman" w:hAnsi="Times New Roman"/>
          <w:sz w:val="24"/>
          <w:szCs w:val="24"/>
          <w:lang w:val="en-US"/>
        </w:rPr>
        <w:t xml:space="preserve">ian political theory would be </w:t>
      </w:r>
      <w:r w:rsidR="00826AE1">
        <w:rPr>
          <w:rFonts w:ascii="Times New Roman" w:hAnsi="Times New Roman"/>
          <w:sz w:val="24"/>
          <w:szCs w:val="24"/>
          <w:lang w:val="en-US"/>
        </w:rPr>
        <w:t xml:space="preserve">very different </w:t>
      </w:r>
      <w:r w:rsidR="00B97667">
        <w:rPr>
          <w:rFonts w:ascii="Times New Roman" w:hAnsi="Times New Roman"/>
          <w:sz w:val="24"/>
          <w:szCs w:val="24"/>
          <w:lang w:val="en-US"/>
        </w:rPr>
        <w:t xml:space="preserve">in </w:t>
      </w:r>
      <w:r w:rsidR="00826AE1">
        <w:rPr>
          <w:rFonts w:ascii="Times New Roman" w:hAnsi="Times New Roman"/>
          <w:sz w:val="24"/>
          <w:szCs w:val="24"/>
          <w:lang w:val="en-US"/>
        </w:rPr>
        <w:t xml:space="preserve">kind </w:t>
      </w:r>
      <w:r w:rsidR="00B97667">
        <w:rPr>
          <w:rFonts w:ascii="Times New Roman" w:hAnsi="Times New Roman"/>
          <w:sz w:val="24"/>
          <w:szCs w:val="24"/>
          <w:lang w:val="en-US"/>
        </w:rPr>
        <w:t>than what the discipline has hitherto seen.</w:t>
      </w:r>
      <w:r w:rsidR="00826AE1">
        <w:rPr>
          <w:rFonts w:ascii="Times New Roman" w:hAnsi="Times New Roman"/>
          <w:sz w:val="24"/>
          <w:szCs w:val="24"/>
          <w:lang w:val="en-US"/>
        </w:rPr>
        <w:t xml:space="preserve"> </w:t>
      </w:r>
      <w:r w:rsidR="00CC1978" w:rsidRPr="00CC1978">
        <w:rPr>
          <w:rFonts w:ascii="Times New Roman" w:hAnsi="Times New Roman"/>
          <w:sz w:val="24"/>
          <w:szCs w:val="24"/>
          <w:lang w:val="en-US"/>
        </w:rPr>
        <w:t>“It would presumably share his suspicion of broad, systematic generalization, his therapeutic stress on the particular case, on the investigating and speaking self, and on the acceptance of plurality and contradiction.”</w:t>
      </w:r>
      <w:r w:rsidR="00826AE1">
        <w:rPr>
          <w:rStyle w:val="FootnoteReference"/>
          <w:rFonts w:ascii="Times New Roman" w:hAnsi="Times New Roman"/>
          <w:sz w:val="24"/>
          <w:szCs w:val="24"/>
          <w:lang w:val="en-US"/>
        </w:rPr>
        <w:footnoteReference w:id="42"/>
      </w:r>
      <w:r w:rsidR="00826AE1">
        <w:rPr>
          <w:rFonts w:ascii="Times New Roman" w:hAnsi="Times New Roman"/>
          <w:sz w:val="24"/>
          <w:szCs w:val="24"/>
          <w:lang w:val="en-US"/>
        </w:rPr>
        <w:t xml:space="preserve"> Pitkin recognizes, however, that this description does not sound much like a theory at all, and she accepts that Wittgenstein’s anti-theoretical leanings might mean that there could be no such thing as a Wittgensteinian political theory – at least not the</w:t>
      </w:r>
      <w:r w:rsidR="00DC0A06">
        <w:rPr>
          <w:rFonts w:ascii="Times New Roman" w:hAnsi="Times New Roman"/>
          <w:sz w:val="24"/>
          <w:szCs w:val="24"/>
          <w:lang w:val="en-US"/>
        </w:rPr>
        <w:t xml:space="preserve"> </w:t>
      </w:r>
      <w:r w:rsidR="00E63EE8">
        <w:rPr>
          <w:rFonts w:ascii="Times New Roman" w:hAnsi="Times New Roman"/>
          <w:sz w:val="24"/>
          <w:szCs w:val="24"/>
          <w:lang w:val="en-US"/>
        </w:rPr>
        <w:t xml:space="preserve">comprehensive </w:t>
      </w:r>
      <w:r w:rsidR="0094660F">
        <w:rPr>
          <w:rFonts w:ascii="Times New Roman" w:hAnsi="Times New Roman"/>
          <w:sz w:val="24"/>
          <w:szCs w:val="24"/>
          <w:lang w:val="en-US"/>
        </w:rPr>
        <w:t>kind</w:t>
      </w:r>
      <w:r w:rsidR="00826AE1">
        <w:rPr>
          <w:rFonts w:ascii="Times New Roman" w:hAnsi="Times New Roman"/>
          <w:sz w:val="24"/>
          <w:szCs w:val="24"/>
          <w:lang w:val="en-US"/>
        </w:rPr>
        <w:t xml:space="preserve"> we </w:t>
      </w:r>
      <w:r w:rsidR="00DC0A06">
        <w:rPr>
          <w:rFonts w:ascii="Times New Roman" w:hAnsi="Times New Roman"/>
          <w:sz w:val="24"/>
          <w:szCs w:val="24"/>
          <w:lang w:val="en-US"/>
        </w:rPr>
        <w:t xml:space="preserve">have hitherto </w:t>
      </w:r>
      <w:r w:rsidR="00826AE1">
        <w:rPr>
          <w:rFonts w:ascii="Times New Roman" w:hAnsi="Times New Roman"/>
          <w:sz w:val="24"/>
          <w:szCs w:val="24"/>
          <w:lang w:val="en-US"/>
        </w:rPr>
        <w:t>underst</w:t>
      </w:r>
      <w:r w:rsidR="00DC0A06">
        <w:rPr>
          <w:rFonts w:ascii="Times New Roman" w:hAnsi="Times New Roman"/>
          <w:sz w:val="24"/>
          <w:szCs w:val="24"/>
          <w:lang w:val="en-US"/>
        </w:rPr>
        <w:t xml:space="preserve">ood theories </w:t>
      </w:r>
      <w:r w:rsidR="00826AE1">
        <w:rPr>
          <w:rFonts w:ascii="Times New Roman" w:hAnsi="Times New Roman"/>
          <w:sz w:val="24"/>
          <w:szCs w:val="24"/>
          <w:lang w:val="en-US"/>
        </w:rPr>
        <w:t xml:space="preserve">to be. </w:t>
      </w:r>
      <w:r w:rsidR="001727F8">
        <w:rPr>
          <w:rFonts w:ascii="Times New Roman" w:hAnsi="Times New Roman"/>
          <w:sz w:val="24"/>
          <w:szCs w:val="24"/>
          <w:lang w:val="en-US"/>
        </w:rPr>
        <w:t>A</w:t>
      </w:r>
      <w:r w:rsidR="00826AE1">
        <w:rPr>
          <w:rFonts w:ascii="Times New Roman" w:hAnsi="Times New Roman"/>
          <w:sz w:val="24"/>
          <w:szCs w:val="24"/>
          <w:lang w:val="en-US"/>
        </w:rPr>
        <w:t xml:space="preserve"> Wittgenstein-inspired political theory would stress the act of philosophizing rather than conclusions that might form a coherent system of thought. </w:t>
      </w:r>
    </w:p>
    <w:p w:rsidR="005852CB" w:rsidRDefault="00826AE1" w:rsidP="00403E7E">
      <w:pPr>
        <w:spacing w:after="0" w:line="240" w:lineRule="auto"/>
        <w:ind w:firstLine="720"/>
        <w:rPr>
          <w:rFonts w:ascii="Times New Roman" w:hAnsi="Times New Roman"/>
          <w:sz w:val="24"/>
          <w:szCs w:val="24"/>
          <w:lang w:val="en-US"/>
        </w:rPr>
      </w:pPr>
      <w:r>
        <w:rPr>
          <w:rFonts w:ascii="Times New Roman" w:hAnsi="Times New Roman"/>
          <w:sz w:val="24"/>
          <w:szCs w:val="24"/>
          <w:lang w:val="en-US"/>
        </w:rPr>
        <w:t>This way of philosophizing</w:t>
      </w:r>
      <w:r w:rsidR="00750388">
        <w:rPr>
          <w:rFonts w:ascii="Times New Roman" w:hAnsi="Times New Roman"/>
          <w:sz w:val="24"/>
          <w:szCs w:val="24"/>
          <w:lang w:val="en-US"/>
        </w:rPr>
        <w:t xml:space="preserve"> ostensibly dovetails</w:t>
      </w:r>
      <w:r>
        <w:rPr>
          <w:rFonts w:ascii="Times New Roman" w:hAnsi="Times New Roman"/>
          <w:sz w:val="24"/>
          <w:szCs w:val="24"/>
          <w:lang w:val="en-US"/>
        </w:rPr>
        <w:t xml:space="preserve"> nicely with Pitkin’s </w:t>
      </w:r>
      <w:r w:rsidR="0044732D">
        <w:rPr>
          <w:rFonts w:ascii="Times New Roman" w:hAnsi="Times New Roman"/>
          <w:sz w:val="24"/>
          <w:szCs w:val="24"/>
          <w:lang w:val="en-US"/>
        </w:rPr>
        <w:t>pluralist</w:t>
      </w:r>
      <w:r>
        <w:rPr>
          <w:rFonts w:ascii="Times New Roman" w:hAnsi="Times New Roman"/>
          <w:sz w:val="24"/>
          <w:szCs w:val="24"/>
          <w:lang w:val="en-US"/>
        </w:rPr>
        <w:t xml:space="preserve"> vision which calls for a variety of political perspectives that would guard against, “</w:t>
      </w:r>
      <w:r w:rsidRPr="00CC1978">
        <w:rPr>
          <w:rFonts w:ascii="Times New Roman" w:hAnsi="Times New Roman"/>
          <w:sz w:val="24"/>
          <w:szCs w:val="24"/>
          <w:lang w:val="en-US"/>
        </w:rPr>
        <w:t>the older vision of a single, dominating politico-theoretical system.”</w:t>
      </w:r>
      <w:r w:rsidR="00F57AAE">
        <w:rPr>
          <w:rStyle w:val="FootnoteReference"/>
          <w:rFonts w:ascii="Times New Roman" w:hAnsi="Times New Roman"/>
          <w:sz w:val="24"/>
          <w:szCs w:val="24"/>
          <w:lang w:val="en-US"/>
        </w:rPr>
        <w:footnoteReference w:id="43"/>
      </w:r>
      <w:r w:rsidR="00F57AAE">
        <w:rPr>
          <w:rFonts w:ascii="Times New Roman" w:hAnsi="Times New Roman"/>
          <w:sz w:val="24"/>
          <w:szCs w:val="24"/>
          <w:lang w:val="en-US"/>
        </w:rPr>
        <w:t xml:space="preserve"> </w:t>
      </w:r>
      <w:r w:rsidR="00833654">
        <w:rPr>
          <w:rFonts w:ascii="Times New Roman" w:hAnsi="Times New Roman"/>
          <w:sz w:val="24"/>
          <w:szCs w:val="24"/>
          <w:lang w:val="en-US"/>
        </w:rPr>
        <w:t>The result</w:t>
      </w:r>
      <w:r w:rsidR="00403E7E">
        <w:rPr>
          <w:rFonts w:ascii="Times New Roman" w:hAnsi="Times New Roman"/>
          <w:sz w:val="24"/>
          <w:szCs w:val="24"/>
          <w:lang w:val="en-US"/>
        </w:rPr>
        <w:t xml:space="preserve"> of which</w:t>
      </w:r>
      <w:r w:rsidR="00833654">
        <w:rPr>
          <w:rFonts w:ascii="Times New Roman" w:hAnsi="Times New Roman"/>
          <w:sz w:val="24"/>
          <w:szCs w:val="24"/>
          <w:lang w:val="en-US"/>
        </w:rPr>
        <w:t xml:space="preserve">, in her opinion, has always been to distort what is truly political in human society. </w:t>
      </w:r>
      <w:r w:rsidR="00BF2A6B">
        <w:rPr>
          <w:rFonts w:ascii="Times New Roman" w:hAnsi="Times New Roman"/>
          <w:sz w:val="24"/>
          <w:szCs w:val="24"/>
          <w:lang w:val="en-US"/>
        </w:rPr>
        <w:t>“[T]</w:t>
      </w:r>
      <w:r w:rsidR="00BF2A6B" w:rsidRPr="00CC1978">
        <w:rPr>
          <w:rFonts w:ascii="Times New Roman" w:hAnsi="Times New Roman"/>
          <w:sz w:val="24"/>
          <w:szCs w:val="24"/>
          <w:lang w:val="en-US"/>
        </w:rPr>
        <w:t>here seems to be something in the enterprise of theorizing itself that makes the resulting system seem totalitarian and in that sense nonpolitical.”</w:t>
      </w:r>
      <w:r w:rsidR="006F0895">
        <w:rPr>
          <w:rStyle w:val="FootnoteReference"/>
          <w:rFonts w:ascii="Times New Roman" w:hAnsi="Times New Roman"/>
          <w:sz w:val="24"/>
          <w:szCs w:val="24"/>
          <w:lang w:val="en-US"/>
        </w:rPr>
        <w:footnoteReference w:id="44"/>
      </w:r>
      <w:r w:rsidR="000368A4">
        <w:rPr>
          <w:rFonts w:ascii="Times New Roman" w:hAnsi="Times New Roman"/>
          <w:sz w:val="24"/>
          <w:szCs w:val="24"/>
          <w:lang w:val="en-US"/>
        </w:rPr>
        <w:t xml:space="preserve"> </w:t>
      </w:r>
      <w:r w:rsidR="000368A4" w:rsidRPr="00C51EED">
        <w:rPr>
          <w:rFonts w:ascii="Times New Roman" w:hAnsi="Times New Roman"/>
          <w:sz w:val="24"/>
          <w:szCs w:val="24"/>
          <w:lang w:val="en-US"/>
        </w:rPr>
        <w:t>In order to theorize, the political theorist stands outside the polity, and under the guise of a detached, neutral point of view, impose a political order from the outside. Pitkin feels that perhaps this is the natural outcome when we try to look at politics in the largest and longest scale</w:t>
      </w:r>
      <w:r w:rsidR="00521746" w:rsidRPr="00C51EED">
        <w:rPr>
          <w:rFonts w:ascii="Times New Roman" w:hAnsi="Times New Roman"/>
          <w:sz w:val="24"/>
          <w:szCs w:val="24"/>
          <w:lang w:val="en-US"/>
        </w:rPr>
        <w:t>s</w:t>
      </w:r>
      <w:r w:rsidR="000368A4" w:rsidRPr="00C51EED">
        <w:rPr>
          <w:rFonts w:ascii="Times New Roman" w:hAnsi="Times New Roman"/>
          <w:sz w:val="24"/>
          <w:szCs w:val="24"/>
          <w:lang w:val="en-US"/>
        </w:rPr>
        <w:t xml:space="preserve"> in space and time.</w:t>
      </w:r>
      <w:r w:rsidR="00521746" w:rsidRPr="00C51EED">
        <w:rPr>
          <w:rFonts w:ascii="Times New Roman" w:hAnsi="Times New Roman"/>
          <w:sz w:val="24"/>
          <w:szCs w:val="24"/>
          <w:lang w:val="en-US"/>
        </w:rPr>
        <w:t xml:space="preserve"> </w:t>
      </w:r>
      <w:r w:rsidR="001E4F88">
        <w:rPr>
          <w:rFonts w:ascii="Times New Roman" w:hAnsi="Times New Roman"/>
          <w:sz w:val="24"/>
          <w:szCs w:val="24"/>
          <w:lang w:val="en-US"/>
        </w:rPr>
        <w:t>I</w:t>
      </w:r>
      <w:r w:rsidR="00521746" w:rsidRPr="00C51EED">
        <w:rPr>
          <w:rFonts w:ascii="Times New Roman" w:hAnsi="Times New Roman"/>
          <w:sz w:val="24"/>
          <w:szCs w:val="24"/>
          <w:lang w:val="en-US"/>
        </w:rPr>
        <w:t xml:space="preserve">t </w:t>
      </w:r>
      <w:r w:rsidR="00531283" w:rsidRPr="00C51EED">
        <w:rPr>
          <w:rFonts w:ascii="Times New Roman" w:hAnsi="Times New Roman"/>
          <w:sz w:val="24"/>
          <w:szCs w:val="24"/>
          <w:lang w:val="en-US"/>
        </w:rPr>
        <w:t xml:space="preserve">is </w:t>
      </w:r>
      <w:r w:rsidR="00521746" w:rsidRPr="00C51EED">
        <w:rPr>
          <w:rFonts w:ascii="Times New Roman" w:hAnsi="Times New Roman"/>
          <w:sz w:val="24"/>
          <w:szCs w:val="24"/>
          <w:lang w:val="en-US"/>
        </w:rPr>
        <w:t>difficult not to reduce</w:t>
      </w:r>
      <w:r w:rsidR="00017999" w:rsidRPr="00C51EED">
        <w:rPr>
          <w:rFonts w:ascii="Times New Roman" w:hAnsi="Times New Roman"/>
          <w:sz w:val="24"/>
          <w:szCs w:val="24"/>
          <w:lang w:val="en-US"/>
        </w:rPr>
        <w:t xml:space="preserve"> people </w:t>
      </w:r>
      <w:r w:rsidR="00521746" w:rsidRPr="00C51EED">
        <w:rPr>
          <w:rFonts w:ascii="Times New Roman" w:hAnsi="Times New Roman"/>
          <w:sz w:val="24"/>
          <w:szCs w:val="24"/>
          <w:lang w:val="en-US"/>
        </w:rPr>
        <w:t>to mere</w:t>
      </w:r>
      <w:r w:rsidR="00017999" w:rsidRPr="00C51EED">
        <w:rPr>
          <w:rFonts w:ascii="Times New Roman" w:hAnsi="Times New Roman"/>
          <w:sz w:val="24"/>
          <w:szCs w:val="24"/>
          <w:lang w:val="en-US"/>
        </w:rPr>
        <w:t xml:space="preserve"> objects from the abstracted neutral viewpoint of the theorist.</w:t>
      </w:r>
      <w:r w:rsidR="00D653C3" w:rsidRPr="00C51EED">
        <w:rPr>
          <w:rFonts w:ascii="Times New Roman" w:hAnsi="Times New Roman"/>
          <w:sz w:val="24"/>
          <w:szCs w:val="24"/>
          <w:lang w:val="en-US"/>
        </w:rPr>
        <w:t xml:space="preserve"> She suggests then, that a Wittgensteinian political theory would </w:t>
      </w:r>
      <w:r w:rsidR="00D653C3" w:rsidRPr="00C51EED">
        <w:rPr>
          <w:rFonts w:ascii="Times New Roman" w:hAnsi="Times New Roman"/>
          <w:sz w:val="24"/>
          <w:szCs w:val="24"/>
          <w:lang w:val="en-US"/>
        </w:rPr>
        <w:lastRenderedPageBreak/>
        <w:t>not be an expert theory, created by a political sage to be distributed to the masses, but one to be communicat</w:t>
      </w:r>
      <w:r w:rsidR="001E4F88">
        <w:rPr>
          <w:rFonts w:ascii="Times New Roman" w:hAnsi="Times New Roman"/>
          <w:sz w:val="24"/>
          <w:szCs w:val="24"/>
          <w:lang w:val="en-US"/>
        </w:rPr>
        <w:t>ed from one citizen to another as</w:t>
      </w:r>
      <w:r w:rsidR="00D653C3" w:rsidRPr="00C51EED">
        <w:rPr>
          <w:rFonts w:ascii="Times New Roman" w:hAnsi="Times New Roman"/>
          <w:sz w:val="24"/>
          <w:szCs w:val="24"/>
          <w:lang w:val="en-US"/>
        </w:rPr>
        <w:t xml:space="preserve"> </w:t>
      </w:r>
      <w:r w:rsidR="001E4F88">
        <w:rPr>
          <w:rFonts w:ascii="Times New Roman" w:hAnsi="Times New Roman"/>
          <w:sz w:val="24"/>
          <w:szCs w:val="24"/>
          <w:lang w:val="en-US"/>
        </w:rPr>
        <w:t>equal members of</w:t>
      </w:r>
      <w:r w:rsidR="00241FCE" w:rsidRPr="00C51EED">
        <w:rPr>
          <w:rFonts w:ascii="Times New Roman" w:hAnsi="Times New Roman"/>
          <w:sz w:val="24"/>
          <w:szCs w:val="24"/>
          <w:lang w:val="en-US"/>
        </w:rPr>
        <w:t xml:space="preserve"> the polity</w:t>
      </w:r>
      <w:r w:rsidR="00D653C3" w:rsidRPr="00C51EED">
        <w:rPr>
          <w:rFonts w:ascii="Times New Roman" w:hAnsi="Times New Roman"/>
          <w:sz w:val="24"/>
          <w:szCs w:val="24"/>
          <w:lang w:val="en-US"/>
        </w:rPr>
        <w:t>.</w:t>
      </w:r>
      <w:r w:rsidR="00D653C3">
        <w:rPr>
          <w:rFonts w:ascii="Times New Roman" w:hAnsi="Times New Roman"/>
          <w:sz w:val="24"/>
          <w:szCs w:val="24"/>
          <w:lang w:val="en-US"/>
        </w:rPr>
        <w:t xml:space="preserve"> </w:t>
      </w:r>
    </w:p>
    <w:p w:rsidR="003472F6" w:rsidRDefault="00112D7B" w:rsidP="00D653C3">
      <w:pPr>
        <w:spacing w:after="0" w:line="240" w:lineRule="auto"/>
        <w:rPr>
          <w:rFonts w:ascii="Times New Roman" w:hAnsi="Times New Roman"/>
          <w:sz w:val="24"/>
          <w:szCs w:val="24"/>
          <w:lang w:val="en-US"/>
        </w:rPr>
      </w:pPr>
      <w:r>
        <w:rPr>
          <w:rFonts w:ascii="Times New Roman" w:hAnsi="Times New Roman"/>
          <w:sz w:val="24"/>
          <w:szCs w:val="24"/>
          <w:lang w:val="en-US"/>
        </w:rPr>
        <w:tab/>
        <w:t>Thus, for Pitkin, while a Wittgensteinian political theory would be post-analytic and</w:t>
      </w:r>
      <w:r w:rsidR="00796081">
        <w:rPr>
          <w:rFonts w:ascii="Times New Roman" w:hAnsi="Times New Roman"/>
          <w:sz w:val="24"/>
          <w:szCs w:val="24"/>
          <w:lang w:val="en-US"/>
        </w:rPr>
        <w:t xml:space="preserve"> </w:t>
      </w:r>
      <w:r w:rsidR="002E1D60">
        <w:rPr>
          <w:rFonts w:ascii="Times New Roman" w:hAnsi="Times New Roman"/>
          <w:sz w:val="24"/>
          <w:szCs w:val="24"/>
          <w:lang w:val="en-US"/>
        </w:rPr>
        <w:t>to some extent</w:t>
      </w:r>
      <w:r w:rsidR="00796081">
        <w:rPr>
          <w:rFonts w:ascii="Times New Roman" w:hAnsi="Times New Roman"/>
          <w:sz w:val="24"/>
          <w:szCs w:val="24"/>
          <w:lang w:val="en-US"/>
        </w:rPr>
        <w:t xml:space="preserve"> anti-theoretical</w:t>
      </w:r>
      <w:r w:rsidR="0048253B">
        <w:rPr>
          <w:rFonts w:ascii="Times New Roman" w:hAnsi="Times New Roman"/>
          <w:sz w:val="24"/>
          <w:szCs w:val="24"/>
          <w:lang w:val="en-US"/>
        </w:rPr>
        <w:t xml:space="preserve"> </w:t>
      </w:r>
      <w:r>
        <w:rPr>
          <w:rFonts w:ascii="Times New Roman" w:hAnsi="Times New Roman"/>
          <w:sz w:val="24"/>
          <w:szCs w:val="24"/>
          <w:lang w:val="en-US"/>
        </w:rPr>
        <w:t xml:space="preserve">it would not be </w:t>
      </w:r>
      <w:r w:rsidR="002E1D60">
        <w:rPr>
          <w:rFonts w:ascii="Times New Roman" w:hAnsi="Times New Roman"/>
          <w:sz w:val="24"/>
          <w:szCs w:val="24"/>
          <w:lang w:val="en-US"/>
        </w:rPr>
        <w:t xml:space="preserve">completely </w:t>
      </w:r>
      <w:r>
        <w:rPr>
          <w:rFonts w:ascii="Times New Roman" w:hAnsi="Times New Roman"/>
          <w:sz w:val="24"/>
          <w:szCs w:val="24"/>
          <w:lang w:val="en-US"/>
        </w:rPr>
        <w:t xml:space="preserve">anti-foundationalist. A Wittgensteinian political theory, as envisioned by Pitkin, would be </w:t>
      </w:r>
      <w:r w:rsidR="002E1D60">
        <w:rPr>
          <w:rFonts w:ascii="Times New Roman" w:hAnsi="Times New Roman"/>
          <w:sz w:val="24"/>
          <w:szCs w:val="24"/>
          <w:lang w:val="en-US"/>
        </w:rPr>
        <w:t xml:space="preserve">anti-foundationalist in the sense that it would not be based on </w:t>
      </w:r>
      <w:r w:rsidR="00D26477">
        <w:rPr>
          <w:rFonts w:ascii="Times New Roman" w:hAnsi="Times New Roman"/>
          <w:sz w:val="24"/>
          <w:szCs w:val="24"/>
          <w:lang w:val="en-US"/>
        </w:rPr>
        <w:t xml:space="preserve">ideal forms, epistemological guarantees or </w:t>
      </w:r>
      <w:r w:rsidR="00E960FE">
        <w:rPr>
          <w:rFonts w:ascii="Times New Roman" w:hAnsi="Times New Roman"/>
          <w:sz w:val="24"/>
          <w:szCs w:val="24"/>
          <w:lang w:val="en-US"/>
        </w:rPr>
        <w:t>f</w:t>
      </w:r>
      <w:r w:rsidR="002E1D60">
        <w:rPr>
          <w:rFonts w:ascii="Times New Roman" w:hAnsi="Times New Roman"/>
          <w:sz w:val="24"/>
          <w:szCs w:val="24"/>
          <w:lang w:val="en-US"/>
        </w:rPr>
        <w:t>undamental</w:t>
      </w:r>
      <w:r w:rsidR="00E960FE">
        <w:rPr>
          <w:rFonts w:ascii="Times New Roman" w:hAnsi="Times New Roman"/>
          <w:sz w:val="24"/>
          <w:szCs w:val="24"/>
          <w:lang w:val="en-US"/>
        </w:rPr>
        <w:t xml:space="preserve"> universal</w:t>
      </w:r>
      <w:r w:rsidR="002E1D60">
        <w:rPr>
          <w:rFonts w:ascii="Times New Roman" w:hAnsi="Times New Roman"/>
          <w:sz w:val="24"/>
          <w:szCs w:val="24"/>
          <w:lang w:val="en-US"/>
        </w:rPr>
        <w:t xml:space="preserve"> laws of human </w:t>
      </w:r>
      <w:r w:rsidR="002E1D60" w:rsidRPr="002E1D60">
        <w:rPr>
          <w:rFonts w:ascii="Times New Roman" w:hAnsi="Times New Roman"/>
          <w:sz w:val="24"/>
          <w:szCs w:val="24"/>
        </w:rPr>
        <w:t>behaviour</w:t>
      </w:r>
      <w:r w:rsidR="00D26477">
        <w:rPr>
          <w:rFonts w:ascii="Times New Roman" w:hAnsi="Times New Roman"/>
          <w:sz w:val="24"/>
          <w:szCs w:val="24"/>
        </w:rPr>
        <w:t xml:space="preserve">. However, </w:t>
      </w:r>
      <w:r w:rsidR="00E960FE">
        <w:rPr>
          <w:rFonts w:ascii="Times New Roman" w:hAnsi="Times New Roman"/>
          <w:sz w:val="24"/>
          <w:szCs w:val="24"/>
          <w:lang w:val="en-US"/>
        </w:rPr>
        <w:t xml:space="preserve">it would still be based on Wittgenstein’s ontological notion of our human form of life, even if that notion is a non-essentialist one and describes a plethora of </w:t>
      </w:r>
      <w:r w:rsidR="00D26477">
        <w:rPr>
          <w:rFonts w:ascii="Times New Roman" w:hAnsi="Times New Roman"/>
          <w:sz w:val="24"/>
          <w:szCs w:val="24"/>
          <w:lang w:val="en-US"/>
        </w:rPr>
        <w:t xml:space="preserve">unrelated </w:t>
      </w:r>
      <w:r w:rsidR="00E960FE">
        <w:rPr>
          <w:rFonts w:ascii="Times New Roman" w:hAnsi="Times New Roman"/>
          <w:sz w:val="24"/>
          <w:szCs w:val="24"/>
          <w:lang w:val="en-US"/>
        </w:rPr>
        <w:t>basic facts about human beings.</w:t>
      </w:r>
      <w:r w:rsidR="0068594F">
        <w:rPr>
          <w:rFonts w:ascii="Times New Roman" w:hAnsi="Times New Roman"/>
          <w:sz w:val="24"/>
          <w:szCs w:val="24"/>
          <w:lang w:val="en-US"/>
        </w:rPr>
        <w:t xml:space="preserve"> </w:t>
      </w:r>
      <w:r w:rsidR="00D653C3" w:rsidRPr="00D653C3">
        <w:rPr>
          <w:rFonts w:ascii="Times New Roman" w:hAnsi="Times New Roman"/>
          <w:sz w:val="24"/>
          <w:szCs w:val="24"/>
          <w:lang w:val="en-US"/>
        </w:rPr>
        <w:t xml:space="preserve">“Wittgenstein teaches us that, by the time we are old enough for the </w:t>
      </w:r>
      <w:r w:rsidR="006F2D75">
        <w:rPr>
          <w:rFonts w:ascii="Times New Roman" w:hAnsi="Times New Roman"/>
          <w:sz w:val="24"/>
          <w:szCs w:val="24"/>
          <w:lang w:val="en-US"/>
        </w:rPr>
        <w:t xml:space="preserve">[modernist] </w:t>
      </w:r>
      <w:r w:rsidR="00D653C3" w:rsidRPr="00D653C3">
        <w:rPr>
          <w:rFonts w:ascii="Times New Roman" w:hAnsi="Times New Roman"/>
          <w:sz w:val="24"/>
          <w:szCs w:val="24"/>
          <w:lang w:val="en-US"/>
        </w:rPr>
        <w:t>problem to arise, we already have values and standards and meanings and a conception of the world, just as we already have a language in which they are largely embodied. In this sense, we really are part of an ongoing human community, whether we like it or not, whether we know it or not.”</w:t>
      </w:r>
      <w:r w:rsidR="0068594F">
        <w:rPr>
          <w:rStyle w:val="FootnoteReference"/>
          <w:rFonts w:ascii="Times New Roman" w:hAnsi="Times New Roman"/>
          <w:sz w:val="24"/>
          <w:szCs w:val="24"/>
          <w:lang w:val="en-US"/>
        </w:rPr>
        <w:footnoteReference w:id="45"/>
      </w:r>
      <w:r w:rsidR="00507D90">
        <w:rPr>
          <w:rFonts w:ascii="Times New Roman" w:hAnsi="Times New Roman"/>
          <w:sz w:val="24"/>
          <w:szCs w:val="24"/>
          <w:lang w:val="en-US"/>
        </w:rPr>
        <w:t xml:space="preserve"> </w:t>
      </w:r>
      <w:r w:rsidR="00796081">
        <w:rPr>
          <w:rFonts w:ascii="Times New Roman" w:hAnsi="Times New Roman"/>
          <w:sz w:val="24"/>
          <w:szCs w:val="24"/>
          <w:lang w:val="en-US"/>
        </w:rPr>
        <w:t>While we might feel lost without the firm foundations of a supernatural being underwriting our reality</w:t>
      </w:r>
      <w:r w:rsidR="00115A65">
        <w:rPr>
          <w:rFonts w:ascii="Times New Roman" w:hAnsi="Times New Roman"/>
          <w:sz w:val="24"/>
          <w:szCs w:val="24"/>
          <w:lang w:val="en-US"/>
        </w:rPr>
        <w:t xml:space="preserve">, that has always been an illusion of security and we have always anyway depended on the foundations of our own human conventions. </w:t>
      </w:r>
      <w:r w:rsidR="00126E05">
        <w:rPr>
          <w:rFonts w:ascii="Times New Roman" w:hAnsi="Times New Roman"/>
          <w:sz w:val="24"/>
          <w:szCs w:val="24"/>
          <w:lang w:val="en-US"/>
        </w:rPr>
        <w:t xml:space="preserve">It is our human form of life that bridges thought and action, </w:t>
      </w:r>
      <w:r w:rsidR="00BB5D99">
        <w:rPr>
          <w:rFonts w:ascii="Times New Roman" w:hAnsi="Times New Roman"/>
          <w:sz w:val="24"/>
          <w:szCs w:val="24"/>
          <w:lang w:val="en-US"/>
        </w:rPr>
        <w:t>meanings</w:t>
      </w:r>
      <w:r w:rsidR="00126E05">
        <w:rPr>
          <w:rFonts w:ascii="Times New Roman" w:hAnsi="Times New Roman"/>
          <w:sz w:val="24"/>
          <w:szCs w:val="24"/>
          <w:lang w:val="en-US"/>
        </w:rPr>
        <w:t xml:space="preserve"> and </w:t>
      </w:r>
      <w:r w:rsidR="00BB5D99">
        <w:rPr>
          <w:rFonts w:ascii="Times New Roman" w:hAnsi="Times New Roman"/>
          <w:sz w:val="24"/>
          <w:szCs w:val="24"/>
          <w:lang w:val="en-US"/>
        </w:rPr>
        <w:t>standard</w:t>
      </w:r>
      <w:r w:rsidR="00126E05">
        <w:rPr>
          <w:rFonts w:ascii="Times New Roman" w:hAnsi="Times New Roman"/>
          <w:sz w:val="24"/>
          <w:szCs w:val="24"/>
          <w:lang w:val="en-US"/>
        </w:rPr>
        <w:t xml:space="preserve">s, our minds and the world. </w:t>
      </w:r>
    </w:p>
    <w:p w:rsidR="007758D6" w:rsidRDefault="007758D6" w:rsidP="00D653C3">
      <w:pPr>
        <w:spacing w:after="0" w:line="240" w:lineRule="auto"/>
        <w:rPr>
          <w:rFonts w:ascii="Times New Roman" w:hAnsi="Times New Roman"/>
          <w:sz w:val="24"/>
          <w:szCs w:val="24"/>
          <w:lang w:val="en-US"/>
        </w:rPr>
      </w:pPr>
      <w:r>
        <w:rPr>
          <w:rFonts w:ascii="Times New Roman" w:hAnsi="Times New Roman"/>
          <w:sz w:val="24"/>
          <w:szCs w:val="24"/>
          <w:lang w:val="en-US"/>
        </w:rPr>
        <w:tab/>
        <w:t>Thus, as an antidote to the modern condition which Pitkin argue</w:t>
      </w:r>
      <w:r w:rsidR="00887B50">
        <w:rPr>
          <w:rFonts w:ascii="Times New Roman" w:hAnsi="Times New Roman"/>
          <w:sz w:val="24"/>
          <w:szCs w:val="24"/>
          <w:lang w:val="en-US"/>
        </w:rPr>
        <w:t>d</w:t>
      </w:r>
      <w:r>
        <w:rPr>
          <w:rFonts w:ascii="Times New Roman" w:hAnsi="Times New Roman"/>
          <w:sz w:val="24"/>
          <w:szCs w:val="24"/>
          <w:lang w:val="en-US"/>
        </w:rPr>
        <w:t xml:space="preserve"> leads to inauthenticity and dishonesty, she clearly finds in Wittgenstein’s later work a liberating philosophy that </w:t>
      </w:r>
      <w:r w:rsidR="004E7E87">
        <w:rPr>
          <w:rFonts w:ascii="Times New Roman" w:hAnsi="Times New Roman"/>
          <w:sz w:val="24"/>
          <w:szCs w:val="24"/>
          <w:lang w:val="en-US"/>
        </w:rPr>
        <w:t>frees</w:t>
      </w:r>
      <w:r>
        <w:rPr>
          <w:rFonts w:ascii="Times New Roman" w:hAnsi="Times New Roman"/>
          <w:sz w:val="24"/>
          <w:szCs w:val="24"/>
          <w:lang w:val="en-US"/>
        </w:rPr>
        <w:t xml:space="preserve"> us from </w:t>
      </w:r>
      <w:r w:rsidR="00294DE1">
        <w:rPr>
          <w:rFonts w:ascii="Times New Roman" w:hAnsi="Times New Roman"/>
          <w:sz w:val="24"/>
          <w:szCs w:val="24"/>
          <w:lang w:val="en-US"/>
        </w:rPr>
        <w:t xml:space="preserve">the </w:t>
      </w:r>
      <w:r>
        <w:rPr>
          <w:rFonts w:ascii="Times New Roman" w:hAnsi="Times New Roman"/>
          <w:sz w:val="24"/>
          <w:szCs w:val="24"/>
          <w:lang w:val="en-US"/>
        </w:rPr>
        <w:t>me</w:t>
      </w:r>
      <w:r w:rsidR="00294DE1">
        <w:rPr>
          <w:rFonts w:ascii="Times New Roman" w:hAnsi="Times New Roman"/>
          <w:sz w:val="24"/>
          <w:szCs w:val="24"/>
          <w:lang w:val="en-US"/>
        </w:rPr>
        <w:t xml:space="preserve">ntal cages of our own creation. It </w:t>
      </w:r>
      <w:r>
        <w:rPr>
          <w:rFonts w:ascii="Times New Roman" w:hAnsi="Times New Roman"/>
          <w:sz w:val="24"/>
          <w:szCs w:val="24"/>
          <w:lang w:val="en-US"/>
        </w:rPr>
        <w:t xml:space="preserve">liberates us from our craving for absolute certainty </w:t>
      </w:r>
      <w:r w:rsidR="004E7E87">
        <w:rPr>
          <w:rFonts w:ascii="Times New Roman" w:hAnsi="Times New Roman"/>
          <w:sz w:val="24"/>
          <w:szCs w:val="24"/>
          <w:lang w:val="en-US"/>
        </w:rPr>
        <w:t>and clear and distinct</w:t>
      </w:r>
      <w:r w:rsidR="00294DE1">
        <w:rPr>
          <w:rFonts w:ascii="Times New Roman" w:hAnsi="Times New Roman"/>
          <w:sz w:val="24"/>
          <w:szCs w:val="24"/>
          <w:lang w:val="en-US"/>
        </w:rPr>
        <w:t xml:space="preserve"> conceptual categories – cravings that ultimately cause our own alienation from ourselves and others.</w:t>
      </w:r>
      <w:r w:rsidR="00887B50">
        <w:rPr>
          <w:rFonts w:ascii="Times New Roman" w:hAnsi="Times New Roman"/>
          <w:sz w:val="24"/>
          <w:szCs w:val="24"/>
          <w:lang w:val="en-US"/>
        </w:rPr>
        <w:t xml:space="preserve"> She finds liberation despite acknowledging Wittgenstein’s call for purely descriptive philosophy and the acceptance of our form of life as </w:t>
      </w:r>
      <w:r w:rsidR="007978EB">
        <w:rPr>
          <w:rFonts w:ascii="Times New Roman" w:hAnsi="Times New Roman"/>
          <w:sz w:val="24"/>
          <w:szCs w:val="24"/>
          <w:lang w:val="en-US"/>
        </w:rPr>
        <w:t xml:space="preserve">a </w:t>
      </w:r>
      <w:r w:rsidR="00887B50">
        <w:rPr>
          <w:rFonts w:ascii="Times New Roman" w:hAnsi="Times New Roman"/>
          <w:sz w:val="24"/>
          <w:szCs w:val="24"/>
          <w:lang w:val="en-US"/>
        </w:rPr>
        <w:t>given, as the unchanging bedrock for all explanations of human life. For once again, despite other commentators finding in this part of Wittgenstein’</w:t>
      </w:r>
      <w:r w:rsidR="000A037A">
        <w:rPr>
          <w:rFonts w:ascii="Times New Roman" w:hAnsi="Times New Roman"/>
          <w:sz w:val="24"/>
          <w:szCs w:val="24"/>
          <w:lang w:val="en-US"/>
        </w:rPr>
        <w:t>s work</w:t>
      </w:r>
      <w:r w:rsidR="00887B50">
        <w:rPr>
          <w:rFonts w:ascii="Times New Roman" w:hAnsi="Times New Roman"/>
          <w:sz w:val="24"/>
          <w:szCs w:val="24"/>
          <w:lang w:val="en-US"/>
        </w:rPr>
        <w:t xml:space="preserve"> a conservative quietism, Pitkin sees spaces for freedom.</w:t>
      </w:r>
      <w:r w:rsidR="000A037A">
        <w:rPr>
          <w:rFonts w:ascii="Times New Roman" w:hAnsi="Times New Roman"/>
          <w:sz w:val="24"/>
          <w:szCs w:val="24"/>
          <w:lang w:val="en-US"/>
        </w:rPr>
        <w:t xml:space="preserve"> Pitkin suggests that true freedom can only be founded on true self-knowledge. By knowing what cannot change, the identity of what can becomes clearer, and we can investigate the culturally contingent by using a Wittgensteinian analysis, a, “deep anthropological acquaintance,” with different cultures and a, “deep historical acquaintance,” of different times.</w:t>
      </w:r>
      <w:r w:rsidR="000A037A">
        <w:rPr>
          <w:rStyle w:val="FootnoteReference"/>
          <w:rFonts w:ascii="Times New Roman" w:hAnsi="Times New Roman"/>
          <w:sz w:val="24"/>
          <w:szCs w:val="24"/>
          <w:lang w:val="en-US"/>
        </w:rPr>
        <w:footnoteReference w:id="46"/>
      </w:r>
      <w:r w:rsidR="000A037A">
        <w:rPr>
          <w:rFonts w:ascii="Times New Roman" w:hAnsi="Times New Roman"/>
          <w:sz w:val="24"/>
          <w:szCs w:val="24"/>
          <w:lang w:val="en-US"/>
        </w:rPr>
        <w:t xml:space="preserve"> Of course this freedom is far less radical than that offered by existentialism, but, “[h]</w:t>
      </w:r>
      <w:r w:rsidR="000A037A" w:rsidRPr="00126E05">
        <w:rPr>
          <w:rFonts w:ascii="Times New Roman" w:hAnsi="Times New Roman"/>
          <w:sz w:val="24"/>
          <w:szCs w:val="24"/>
          <w:lang w:val="en-US"/>
        </w:rPr>
        <w:t>ere freedom lies not in plurality or in changed patterns of life, but in acceptance of the inevitable, or our real selves and our situation.”</w:t>
      </w:r>
      <w:r w:rsidR="00B37B64">
        <w:rPr>
          <w:rStyle w:val="FootnoteReference"/>
          <w:rFonts w:ascii="Times New Roman" w:hAnsi="Times New Roman"/>
          <w:sz w:val="24"/>
          <w:szCs w:val="24"/>
          <w:lang w:val="en-US"/>
        </w:rPr>
        <w:footnoteReference w:id="47"/>
      </w:r>
      <w:r w:rsidR="009334E0">
        <w:rPr>
          <w:rFonts w:ascii="Times New Roman" w:hAnsi="Times New Roman"/>
          <w:sz w:val="24"/>
          <w:szCs w:val="24"/>
          <w:lang w:val="en-US"/>
        </w:rPr>
        <w:t xml:space="preserve"> We cannot hope to escape our human condition in its totality, we are not free to reinvent ourselves in whichever way we fancy, but accepting our form of life as given does not mean accepting everything about the way </w:t>
      </w:r>
      <w:r w:rsidR="00EA2043">
        <w:rPr>
          <w:rFonts w:ascii="Times New Roman" w:hAnsi="Times New Roman"/>
          <w:sz w:val="24"/>
          <w:szCs w:val="24"/>
          <w:lang w:val="en-US"/>
        </w:rPr>
        <w:t xml:space="preserve">we happen to </w:t>
      </w:r>
      <w:r w:rsidR="009334E0">
        <w:rPr>
          <w:rFonts w:ascii="Times New Roman" w:hAnsi="Times New Roman"/>
          <w:sz w:val="24"/>
          <w:szCs w:val="24"/>
          <w:lang w:val="en-US"/>
        </w:rPr>
        <w:t xml:space="preserve">live now. </w:t>
      </w:r>
    </w:p>
    <w:p w:rsidR="005852CB" w:rsidRDefault="005852CB" w:rsidP="000C450E">
      <w:pPr>
        <w:spacing w:after="0" w:line="240" w:lineRule="auto"/>
        <w:rPr>
          <w:rFonts w:ascii="Times New Roman" w:hAnsi="Times New Roman"/>
          <w:sz w:val="24"/>
          <w:szCs w:val="24"/>
          <w:lang w:val="en-US"/>
        </w:rPr>
      </w:pPr>
    </w:p>
    <w:p w:rsidR="005852CB" w:rsidRPr="00A22365" w:rsidRDefault="000C0141" w:rsidP="000C450E">
      <w:pPr>
        <w:spacing w:after="0" w:line="240" w:lineRule="auto"/>
        <w:rPr>
          <w:rFonts w:ascii="Times New Roman" w:hAnsi="Times New Roman"/>
          <w:b/>
          <w:sz w:val="24"/>
          <w:szCs w:val="24"/>
          <w:lang w:val="en-US"/>
        </w:rPr>
      </w:pPr>
      <w:r w:rsidRPr="00A22365">
        <w:rPr>
          <w:rFonts w:ascii="Times New Roman" w:hAnsi="Times New Roman"/>
          <w:b/>
          <w:sz w:val="24"/>
          <w:szCs w:val="24"/>
          <w:lang w:val="en-US"/>
        </w:rPr>
        <w:t>Critique and Conclusion</w:t>
      </w:r>
    </w:p>
    <w:p w:rsidR="000C0141" w:rsidRPr="00F40CD9" w:rsidRDefault="000C0141" w:rsidP="000C450E">
      <w:pPr>
        <w:spacing w:after="0" w:line="240" w:lineRule="auto"/>
      </w:pPr>
    </w:p>
    <w:p w:rsidR="00A22365" w:rsidRDefault="00A22365" w:rsidP="000C450E">
      <w:pPr>
        <w:spacing w:after="0" w:line="240" w:lineRule="auto"/>
        <w:rPr>
          <w:rFonts w:ascii="Times New Roman" w:hAnsi="Times New Roman"/>
          <w:sz w:val="24"/>
          <w:szCs w:val="24"/>
          <w:lang w:val="en-US"/>
        </w:rPr>
      </w:pPr>
      <w:r>
        <w:rPr>
          <w:rFonts w:ascii="Times New Roman" w:hAnsi="Times New Roman"/>
          <w:sz w:val="24"/>
          <w:szCs w:val="24"/>
          <w:lang w:val="en-US"/>
        </w:rPr>
        <w:tab/>
      </w:r>
      <w:r w:rsidR="00992A0C">
        <w:rPr>
          <w:rFonts w:ascii="Times New Roman" w:hAnsi="Times New Roman"/>
          <w:sz w:val="24"/>
          <w:szCs w:val="24"/>
          <w:lang w:val="en-US"/>
        </w:rPr>
        <w:t xml:space="preserve">As I have asserted elsewhere, Pitkin’s social theory in </w:t>
      </w:r>
      <w:r w:rsidR="00992A0C" w:rsidRPr="00992A0C">
        <w:rPr>
          <w:rFonts w:ascii="Times New Roman" w:hAnsi="Times New Roman"/>
          <w:i/>
          <w:sz w:val="24"/>
          <w:szCs w:val="24"/>
          <w:lang w:val="en-US"/>
        </w:rPr>
        <w:t>Wittgenstein and Justice</w:t>
      </w:r>
      <w:r w:rsidR="00992A0C">
        <w:rPr>
          <w:rFonts w:ascii="Times New Roman" w:hAnsi="Times New Roman"/>
          <w:sz w:val="24"/>
          <w:szCs w:val="24"/>
          <w:lang w:val="en-US"/>
        </w:rPr>
        <w:t xml:space="preserve"> was built by taking Peter Winch’s and J. L. Austin’s methodological work to complement and expand the fundamental ontological and epistemological precepts she draws from Wittgenstein’s later philosophy. </w:t>
      </w:r>
      <w:r w:rsidR="00623E85">
        <w:rPr>
          <w:rFonts w:ascii="Times New Roman" w:hAnsi="Times New Roman"/>
          <w:sz w:val="24"/>
          <w:szCs w:val="24"/>
          <w:lang w:val="en-US"/>
        </w:rPr>
        <w:t>In comparison, in this paper</w:t>
      </w:r>
      <w:r w:rsidR="00992A0C">
        <w:rPr>
          <w:rFonts w:ascii="Times New Roman" w:hAnsi="Times New Roman"/>
          <w:sz w:val="24"/>
          <w:szCs w:val="24"/>
          <w:lang w:val="en-US"/>
        </w:rPr>
        <w:t xml:space="preserve"> we saw how she built her political theory by using Wittgenstein’s ontology to flesh out and </w:t>
      </w:r>
      <w:r w:rsidR="00BA1CCB">
        <w:rPr>
          <w:rFonts w:ascii="Times New Roman" w:hAnsi="Times New Roman"/>
          <w:sz w:val="24"/>
          <w:szCs w:val="24"/>
          <w:lang w:val="en-US"/>
        </w:rPr>
        <w:t>justify</w:t>
      </w:r>
      <w:r w:rsidR="00992A0C">
        <w:rPr>
          <w:rFonts w:ascii="Times New Roman" w:hAnsi="Times New Roman"/>
          <w:sz w:val="24"/>
          <w:szCs w:val="24"/>
          <w:lang w:val="en-US"/>
        </w:rPr>
        <w:t xml:space="preserve"> the fundamental </w:t>
      </w:r>
      <w:r w:rsidR="00623E85">
        <w:rPr>
          <w:rFonts w:ascii="Times New Roman" w:hAnsi="Times New Roman"/>
          <w:sz w:val="24"/>
          <w:szCs w:val="24"/>
          <w:lang w:val="en-US"/>
        </w:rPr>
        <w:t>political</w:t>
      </w:r>
      <w:r w:rsidR="00992A0C">
        <w:rPr>
          <w:rFonts w:ascii="Times New Roman" w:hAnsi="Times New Roman"/>
          <w:sz w:val="24"/>
          <w:szCs w:val="24"/>
          <w:lang w:val="en-US"/>
        </w:rPr>
        <w:t xml:space="preserve"> values she draws from </w:t>
      </w:r>
      <w:r w:rsidR="004E000C">
        <w:rPr>
          <w:rFonts w:ascii="Times New Roman" w:hAnsi="Times New Roman"/>
          <w:sz w:val="24"/>
          <w:szCs w:val="24"/>
          <w:lang w:val="en-US"/>
        </w:rPr>
        <w:lastRenderedPageBreak/>
        <w:t xml:space="preserve">Kant and </w:t>
      </w:r>
      <w:r w:rsidR="00992A0C">
        <w:rPr>
          <w:rFonts w:ascii="Times New Roman" w:hAnsi="Times New Roman"/>
          <w:sz w:val="24"/>
          <w:szCs w:val="24"/>
          <w:lang w:val="en-US"/>
        </w:rPr>
        <w:t xml:space="preserve">Arendt. As such, it is not surprising that Wittgenstein’s influence is more direct in the former than it is the latter. </w:t>
      </w:r>
      <w:r w:rsidR="006868D3">
        <w:rPr>
          <w:rFonts w:ascii="Times New Roman" w:hAnsi="Times New Roman"/>
          <w:sz w:val="24"/>
          <w:szCs w:val="24"/>
          <w:lang w:val="en-US"/>
        </w:rPr>
        <w:t xml:space="preserve">After all, Arendt and Kant are </w:t>
      </w:r>
      <w:r w:rsidR="00FD2C9E">
        <w:rPr>
          <w:rFonts w:ascii="Times New Roman" w:hAnsi="Times New Roman"/>
          <w:sz w:val="24"/>
          <w:szCs w:val="24"/>
          <w:lang w:val="en-US"/>
        </w:rPr>
        <w:t xml:space="preserve">relatively </w:t>
      </w:r>
      <w:r w:rsidR="006868D3">
        <w:rPr>
          <w:rFonts w:ascii="Times New Roman" w:hAnsi="Times New Roman"/>
          <w:sz w:val="24"/>
          <w:szCs w:val="24"/>
          <w:lang w:val="en-US"/>
        </w:rPr>
        <w:t xml:space="preserve">further removed from Wittgenstein’s </w:t>
      </w:r>
      <w:r w:rsidR="006F2898">
        <w:rPr>
          <w:rFonts w:ascii="Times New Roman" w:hAnsi="Times New Roman"/>
          <w:sz w:val="24"/>
          <w:szCs w:val="24"/>
          <w:lang w:val="en-US"/>
        </w:rPr>
        <w:t xml:space="preserve">philosophical </w:t>
      </w:r>
      <w:r w:rsidR="006868D3">
        <w:rPr>
          <w:rFonts w:ascii="Times New Roman" w:hAnsi="Times New Roman"/>
          <w:sz w:val="24"/>
          <w:szCs w:val="24"/>
          <w:lang w:val="en-US"/>
        </w:rPr>
        <w:t xml:space="preserve">ethos than Winch and Austin. </w:t>
      </w:r>
      <w:r w:rsidR="00714B99">
        <w:rPr>
          <w:rFonts w:ascii="Times New Roman" w:hAnsi="Times New Roman"/>
          <w:sz w:val="24"/>
          <w:szCs w:val="24"/>
          <w:lang w:val="en-US"/>
        </w:rPr>
        <w:t xml:space="preserve">From Kant, Pitkin inherits his deontological commitment to respect other human beings as subjects with their </w:t>
      </w:r>
      <w:r w:rsidR="00243288">
        <w:rPr>
          <w:rFonts w:ascii="Times New Roman" w:hAnsi="Times New Roman"/>
          <w:sz w:val="24"/>
          <w:szCs w:val="24"/>
          <w:lang w:val="en-US"/>
        </w:rPr>
        <w:t xml:space="preserve">own </w:t>
      </w:r>
      <w:r w:rsidR="00714B99">
        <w:rPr>
          <w:rFonts w:ascii="Times New Roman" w:hAnsi="Times New Roman"/>
          <w:sz w:val="24"/>
          <w:szCs w:val="24"/>
          <w:lang w:val="en-US"/>
        </w:rPr>
        <w:t xml:space="preserve">cares and ends – human </w:t>
      </w:r>
      <w:r w:rsidR="00243288">
        <w:rPr>
          <w:rFonts w:ascii="Times New Roman" w:hAnsi="Times New Roman"/>
          <w:sz w:val="24"/>
          <w:szCs w:val="24"/>
          <w:lang w:val="en-US"/>
        </w:rPr>
        <w:t xml:space="preserve">beings </w:t>
      </w:r>
      <w:r w:rsidR="00714B99">
        <w:rPr>
          <w:rFonts w:ascii="Times New Roman" w:hAnsi="Times New Roman"/>
          <w:sz w:val="24"/>
          <w:szCs w:val="24"/>
          <w:lang w:val="en-US"/>
        </w:rPr>
        <w:t xml:space="preserve">whose manipulation is </w:t>
      </w:r>
      <w:r w:rsidR="00716752">
        <w:rPr>
          <w:rFonts w:ascii="Times New Roman" w:hAnsi="Times New Roman"/>
          <w:sz w:val="24"/>
          <w:szCs w:val="24"/>
          <w:lang w:val="en-US"/>
        </w:rPr>
        <w:t xml:space="preserve">unjust </w:t>
      </w:r>
      <w:r w:rsidR="00714B99">
        <w:rPr>
          <w:rFonts w:ascii="Times New Roman" w:hAnsi="Times New Roman"/>
          <w:sz w:val="24"/>
          <w:szCs w:val="24"/>
          <w:lang w:val="en-US"/>
        </w:rPr>
        <w:t xml:space="preserve">oppression. </w:t>
      </w:r>
      <w:r w:rsidR="001455DE">
        <w:rPr>
          <w:rFonts w:ascii="Times New Roman" w:hAnsi="Times New Roman"/>
          <w:sz w:val="24"/>
          <w:szCs w:val="24"/>
          <w:lang w:val="en-US"/>
        </w:rPr>
        <w:t xml:space="preserve">And from Arendt, she inherits a deontological commitment for </w:t>
      </w:r>
      <w:r w:rsidR="00243288">
        <w:rPr>
          <w:rFonts w:ascii="Times New Roman" w:hAnsi="Times New Roman"/>
          <w:sz w:val="24"/>
          <w:szCs w:val="24"/>
          <w:lang w:val="en-US"/>
        </w:rPr>
        <w:t xml:space="preserve">political </w:t>
      </w:r>
      <w:r w:rsidR="001455DE">
        <w:rPr>
          <w:rFonts w:ascii="Times New Roman" w:hAnsi="Times New Roman"/>
          <w:sz w:val="24"/>
          <w:szCs w:val="24"/>
          <w:lang w:val="en-US"/>
        </w:rPr>
        <w:t xml:space="preserve">openness, honesty and a </w:t>
      </w:r>
      <w:r w:rsidR="00FD2C9E">
        <w:rPr>
          <w:rFonts w:ascii="Times New Roman" w:hAnsi="Times New Roman"/>
          <w:sz w:val="24"/>
          <w:szCs w:val="24"/>
          <w:lang w:val="en-US"/>
        </w:rPr>
        <w:t xml:space="preserve">commitment for </w:t>
      </w:r>
      <w:r w:rsidR="00433B27">
        <w:rPr>
          <w:rFonts w:ascii="Times New Roman" w:hAnsi="Times New Roman"/>
          <w:sz w:val="24"/>
          <w:szCs w:val="24"/>
          <w:lang w:val="en-US"/>
        </w:rPr>
        <w:t xml:space="preserve">the </w:t>
      </w:r>
      <w:r w:rsidR="00716752">
        <w:rPr>
          <w:rFonts w:ascii="Times New Roman" w:hAnsi="Times New Roman"/>
          <w:sz w:val="24"/>
          <w:szCs w:val="24"/>
          <w:lang w:val="en-US"/>
        </w:rPr>
        <w:t xml:space="preserve">democratically and </w:t>
      </w:r>
      <w:r w:rsidR="001455DE">
        <w:rPr>
          <w:rFonts w:ascii="Times New Roman" w:hAnsi="Times New Roman"/>
          <w:sz w:val="24"/>
          <w:szCs w:val="24"/>
          <w:lang w:val="en-US"/>
        </w:rPr>
        <w:t>deliberatively defined public good.</w:t>
      </w:r>
    </w:p>
    <w:p w:rsidR="00716752" w:rsidRDefault="00925DBC" w:rsidP="000C450E">
      <w:pPr>
        <w:spacing w:after="0" w:line="240" w:lineRule="auto"/>
        <w:rPr>
          <w:rFonts w:ascii="Times New Roman" w:hAnsi="Times New Roman"/>
          <w:sz w:val="24"/>
          <w:szCs w:val="24"/>
          <w:lang w:val="en-US"/>
        </w:rPr>
      </w:pPr>
      <w:r>
        <w:rPr>
          <w:rFonts w:ascii="Times New Roman" w:hAnsi="Times New Roman"/>
          <w:sz w:val="24"/>
          <w:szCs w:val="24"/>
          <w:lang w:val="en-US"/>
        </w:rPr>
        <w:tab/>
        <w:t>Applying Wittgenstein</w:t>
      </w:r>
      <w:r w:rsidR="001973E4">
        <w:rPr>
          <w:rFonts w:ascii="Times New Roman" w:hAnsi="Times New Roman"/>
          <w:sz w:val="24"/>
          <w:szCs w:val="24"/>
          <w:lang w:val="en-US"/>
        </w:rPr>
        <w:t xml:space="preserve">ian </w:t>
      </w:r>
      <w:r>
        <w:rPr>
          <w:rFonts w:ascii="Times New Roman" w:hAnsi="Times New Roman"/>
          <w:sz w:val="24"/>
          <w:szCs w:val="24"/>
          <w:lang w:val="en-US"/>
        </w:rPr>
        <w:t>ontology and methodology to the above political val</w:t>
      </w:r>
      <w:r w:rsidR="00713E6A">
        <w:rPr>
          <w:rFonts w:ascii="Times New Roman" w:hAnsi="Times New Roman"/>
          <w:sz w:val="24"/>
          <w:szCs w:val="24"/>
          <w:lang w:val="en-US"/>
        </w:rPr>
        <w:t>ues, Pitkin arrives at a left civic republican and anti-conservative</w:t>
      </w:r>
      <w:r>
        <w:rPr>
          <w:rFonts w:ascii="Times New Roman" w:hAnsi="Times New Roman"/>
          <w:sz w:val="24"/>
          <w:szCs w:val="24"/>
          <w:lang w:val="en-US"/>
        </w:rPr>
        <w:t xml:space="preserve"> vision of the political realm. </w:t>
      </w:r>
      <w:r w:rsidR="00713E6A">
        <w:rPr>
          <w:rFonts w:ascii="Times New Roman" w:hAnsi="Times New Roman"/>
          <w:sz w:val="24"/>
          <w:szCs w:val="24"/>
          <w:lang w:val="en-US"/>
        </w:rPr>
        <w:t>However,</w:t>
      </w:r>
      <w:r>
        <w:rPr>
          <w:rFonts w:ascii="Times New Roman" w:hAnsi="Times New Roman"/>
          <w:sz w:val="24"/>
          <w:szCs w:val="24"/>
          <w:lang w:val="en-US"/>
        </w:rPr>
        <w:t xml:space="preserve"> while she is quite right in insisting that Wittgenstein was not a conservative, she makes no direct argum</w:t>
      </w:r>
      <w:r w:rsidR="00713E6A">
        <w:rPr>
          <w:rFonts w:ascii="Times New Roman" w:hAnsi="Times New Roman"/>
          <w:sz w:val="24"/>
          <w:szCs w:val="24"/>
          <w:lang w:val="en-US"/>
        </w:rPr>
        <w:t>ent as to why her reading might be the only correct one</w:t>
      </w:r>
      <w:r>
        <w:rPr>
          <w:rFonts w:ascii="Times New Roman" w:hAnsi="Times New Roman"/>
          <w:sz w:val="24"/>
          <w:szCs w:val="24"/>
          <w:lang w:val="en-US"/>
        </w:rPr>
        <w:t xml:space="preserve">. </w:t>
      </w:r>
      <w:r w:rsidR="00433B27">
        <w:rPr>
          <w:rFonts w:ascii="Times New Roman" w:hAnsi="Times New Roman"/>
          <w:sz w:val="24"/>
          <w:szCs w:val="24"/>
          <w:lang w:val="en-US"/>
        </w:rPr>
        <w:t xml:space="preserve">While </w:t>
      </w:r>
      <w:r w:rsidR="002C2028">
        <w:rPr>
          <w:rFonts w:ascii="Times New Roman" w:hAnsi="Times New Roman"/>
          <w:sz w:val="24"/>
          <w:szCs w:val="24"/>
          <w:lang w:val="en-US"/>
        </w:rPr>
        <w:t xml:space="preserve">Pitkin’s main </w:t>
      </w:r>
      <w:r w:rsidR="00716752">
        <w:rPr>
          <w:rFonts w:ascii="Times New Roman" w:hAnsi="Times New Roman"/>
          <w:sz w:val="24"/>
          <w:szCs w:val="24"/>
          <w:lang w:val="en-US"/>
        </w:rPr>
        <w:t>aim</w:t>
      </w:r>
      <w:r w:rsidR="002C2028">
        <w:rPr>
          <w:rFonts w:ascii="Times New Roman" w:hAnsi="Times New Roman"/>
          <w:sz w:val="24"/>
          <w:szCs w:val="24"/>
          <w:lang w:val="en-US"/>
        </w:rPr>
        <w:t xml:space="preserve"> </w:t>
      </w:r>
      <w:r w:rsidR="001973E4">
        <w:rPr>
          <w:rFonts w:ascii="Times New Roman" w:hAnsi="Times New Roman"/>
          <w:sz w:val="24"/>
          <w:szCs w:val="24"/>
          <w:lang w:val="en-US"/>
        </w:rPr>
        <w:t>wa</w:t>
      </w:r>
      <w:r w:rsidR="002C2028">
        <w:rPr>
          <w:rFonts w:ascii="Times New Roman" w:hAnsi="Times New Roman"/>
          <w:sz w:val="24"/>
          <w:szCs w:val="24"/>
          <w:lang w:val="en-US"/>
        </w:rPr>
        <w:t>s to use a Wittgensteinian perspective to uncover spaces for dissent</w:t>
      </w:r>
      <w:r w:rsidR="001973E4">
        <w:rPr>
          <w:rFonts w:ascii="Times New Roman" w:hAnsi="Times New Roman"/>
          <w:sz w:val="24"/>
          <w:szCs w:val="24"/>
          <w:lang w:val="en-US"/>
        </w:rPr>
        <w:t>,</w:t>
      </w:r>
      <w:r w:rsidR="002C2028">
        <w:rPr>
          <w:rFonts w:ascii="Times New Roman" w:hAnsi="Times New Roman"/>
          <w:sz w:val="24"/>
          <w:szCs w:val="24"/>
          <w:lang w:val="en-US"/>
        </w:rPr>
        <w:t xml:space="preserve"> to use Wittgenstein’s work as a spade to crack open the sedimented </w:t>
      </w:r>
      <w:r w:rsidR="000537E4">
        <w:rPr>
          <w:rFonts w:ascii="Times New Roman" w:hAnsi="Times New Roman"/>
          <w:sz w:val="24"/>
          <w:szCs w:val="24"/>
          <w:lang w:val="en-US"/>
        </w:rPr>
        <w:t>modes</w:t>
      </w:r>
      <w:r w:rsidR="002C2028">
        <w:rPr>
          <w:rFonts w:ascii="Times New Roman" w:hAnsi="Times New Roman"/>
          <w:sz w:val="24"/>
          <w:szCs w:val="24"/>
          <w:lang w:val="en-US"/>
        </w:rPr>
        <w:t xml:space="preserve"> of our political life and uncover the injustices that lie beneath</w:t>
      </w:r>
      <w:r w:rsidR="001973E4">
        <w:rPr>
          <w:rFonts w:ascii="Times New Roman" w:hAnsi="Times New Roman"/>
          <w:sz w:val="24"/>
          <w:szCs w:val="24"/>
          <w:lang w:val="en-US"/>
        </w:rPr>
        <w:t xml:space="preserve">, those injustices are not so defined by anything Wittgenstein wrote, but by the political values </w:t>
      </w:r>
      <w:r w:rsidR="006F2898">
        <w:rPr>
          <w:rFonts w:ascii="Times New Roman" w:hAnsi="Times New Roman"/>
          <w:sz w:val="24"/>
          <w:szCs w:val="24"/>
          <w:lang w:val="en-US"/>
        </w:rPr>
        <w:t>she finds in Arendt and Kant</w:t>
      </w:r>
      <w:r w:rsidR="007C3EBD">
        <w:rPr>
          <w:rFonts w:ascii="Times New Roman" w:hAnsi="Times New Roman"/>
          <w:sz w:val="24"/>
          <w:szCs w:val="24"/>
          <w:lang w:val="en-US"/>
        </w:rPr>
        <w:t xml:space="preserve">. Understandably finding no moral commitments from Wittgenstein, Pitkin must bring them </w:t>
      </w:r>
      <w:r w:rsidR="00937F10">
        <w:rPr>
          <w:rFonts w:ascii="Times New Roman" w:hAnsi="Times New Roman"/>
          <w:sz w:val="24"/>
          <w:szCs w:val="24"/>
          <w:lang w:val="en-US"/>
        </w:rPr>
        <w:t xml:space="preserve">in </w:t>
      </w:r>
      <w:r w:rsidR="004974BB">
        <w:rPr>
          <w:rFonts w:ascii="Times New Roman" w:hAnsi="Times New Roman"/>
          <w:sz w:val="24"/>
          <w:szCs w:val="24"/>
          <w:lang w:val="en-US"/>
        </w:rPr>
        <w:t>from elsewhere. And so, even if me</w:t>
      </w:r>
      <w:r w:rsidR="000A28FD">
        <w:rPr>
          <w:rFonts w:ascii="Times New Roman" w:hAnsi="Times New Roman"/>
          <w:sz w:val="24"/>
          <w:szCs w:val="24"/>
          <w:lang w:val="en-US"/>
        </w:rPr>
        <w:t>thod does often dictate content</w:t>
      </w:r>
      <w:r w:rsidR="004974BB">
        <w:rPr>
          <w:rFonts w:ascii="Times New Roman" w:hAnsi="Times New Roman"/>
          <w:sz w:val="24"/>
          <w:szCs w:val="24"/>
          <w:lang w:val="en-US"/>
        </w:rPr>
        <w:t xml:space="preserve"> as Pitkin claims, it is not really in this case, </w:t>
      </w:r>
      <w:r w:rsidR="00937F10">
        <w:rPr>
          <w:rFonts w:ascii="Times New Roman" w:hAnsi="Times New Roman"/>
          <w:sz w:val="24"/>
          <w:szCs w:val="24"/>
          <w:lang w:val="en-US"/>
        </w:rPr>
        <w:t xml:space="preserve">that Wittgenstein’s method dictates liberal </w:t>
      </w:r>
      <w:r w:rsidR="00713E6A">
        <w:rPr>
          <w:rFonts w:ascii="Times New Roman" w:hAnsi="Times New Roman"/>
          <w:sz w:val="24"/>
          <w:szCs w:val="24"/>
          <w:lang w:val="en-US"/>
        </w:rPr>
        <w:t xml:space="preserve">Arendtian </w:t>
      </w:r>
      <w:r w:rsidR="00937F10">
        <w:rPr>
          <w:rFonts w:ascii="Times New Roman" w:hAnsi="Times New Roman"/>
          <w:sz w:val="24"/>
          <w:szCs w:val="24"/>
          <w:lang w:val="en-US"/>
        </w:rPr>
        <w:t xml:space="preserve">content. </w:t>
      </w:r>
      <w:r w:rsidR="00716752">
        <w:rPr>
          <w:rFonts w:ascii="Times New Roman" w:hAnsi="Times New Roman"/>
          <w:sz w:val="24"/>
          <w:szCs w:val="24"/>
          <w:lang w:val="en-US"/>
        </w:rPr>
        <w:t>Nevertheless, p</w:t>
      </w:r>
      <w:r w:rsidR="00937F10">
        <w:rPr>
          <w:rFonts w:ascii="Times New Roman" w:hAnsi="Times New Roman"/>
          <w:sz w:val="24"/>
          <w:szCs w:val="24"/>
          <w:lang w:val="en-US"/>
        </w:rPr>
        <w:t>erhaps one might argue</w:t>
      </w:r>
      <w:r w:rsidR="00F063C4">
        <w:rPr>
          <w:rFonts w:ascii="Times New Roman" w:hAnsi="Times New Roman"/>
          <w:sz w:val="24"/>
          <w:szCs w:val="24"/>
          <w:lang w:val="en-US"/>
        </w:rPr>
        <w:t xml:space="preserve"> </w:t>
      </w:r>
      <w:r w:rsidR="00666E4D">
        <w:rPr>
          <w:rFonts w:ascii="Times New Roman" w:hAnsi="Times New Roman"/>
          <w:sz w:val="24"/>
          <w:szCs w:val="24"/>
          <w:lang w:val="en-US"/>
        </w:rPr>
        <w:t xml:space="preserve">that if positivism is intrinsically conservative as </w:t>
      </w:r>
      <w:r w:rsidR="00F063C4">
        <w:rPr>
          <w:rFonts w:ascii="Times New Roman" w:hAnsi="Times New Roman"/>
          <w:sz w:val="24"/>
          <w:szCs w:val="24"/>
          <w:lang w:val="en-US"/>
        </w:rPr>
        <w:t>Pitkin charges</w:t>
      </w:r>
      <w:r w:rsidR="00666E4D">
        <w:rPr>
          <w:rFonts w:ascii="Times New Roman" w:hAnsi="Times New Roman"/>
          <w:sz w:val="24"/>
          <w:szCs w:val="24"/>
          <w:lang w:val="en-US"/>
        </w:rPr>
        <w:t xml:space="preserve"> and Wittgenstein is anti-positivist, then Wittgenstein is intrinsically liberal</w:t>
      </w:r>
      <w:r w:rsidR="00E70DC1">
        <w:rPr>
          <w:rFonts w:ascii="Times New Roman" w:hAnsi="Times New Roman"/>
          <w:sz w:val="24"/>
          <w:szCs w:val="24"/>
          <w:lang w:val="en-US"/>
        </w:rPr>
        <w:t xml:space="preserve"> or left-leaning</w:t>
      </w:r>
      <w:r w:rsidR="00666E4D">
        <w:rPr>
          <w:rFonts w:ascii="Times New Roman" w:hAnsi="Times New Roman"/>
          <w:sz w:val="24"/>
          <w:szCs w:val="24"/>
          <w:lang w:val="en-US"/>
        </w:rPr>
        <w:t xml:space="preserve">. </w:t>
      </w:r>
      <w:r w:rsidR="00F063C4">
        <w:rPr>
          <w:rFonts w:ascii="Times New Roman" w:hAnsi="Times New Roman"/>
          <w:sz w:val="24"/>
          <w:szCs w:val="24"/>
          <w:lang w:val="en-US"/>
        </w:rPr>
        <w:t>But this is a false dichoto</w:t>
      </w:r>
      <w:r w:rsidR="004C3B31">
        <w:rPr>
          <w:rFonts w:ascii="Times New Roman" w:hAnsi="Times New Roman"/>
          <w:sz w:val="24"/>
          <w:szCs w:val="24"/>
          <w:lang w:val="en-US"/>
        </w:rPr>
        <w:t>my. It is also possible that although</w:t>
      </w:r>
      <w:r w:rsidR="00F063C4">
        <w:rPr>
          <w:rFonts w:ascii="Times New Roman" w:hAnsi="Times New Roman"/>
          <w:sz w:val="24"/>
          <w:szCs w:val="24"/>
          <w:lang w:val="en-US"/>
        </w:rPr>
        <w:t xml:space="preserve"> anti-positivist, Wittgenstein’s work is intrinsically </w:t>
      </w:r>
      <w:r w:rsidR="001D0C16">
        <w:rPr>
          <w:rFonts w:ascii="Times New Roman" w:hAnsi="Times New Roman"/>
          <w:sz w:val="24"/>
          <w:szCs w:val="24"/>
          <w:lang w:val="en-US"/>
        </w:rPr>
        <w:t>apolitical</w:t>
      </w:r>
      <w:r w:rsidR="00F063C4">
        <w:rPr>
          <w:rFonts w:ascii="Times New Roman" w:hAnsi="Times New Roman"/>
          <w:sz w:val="24"/>
          <w:szCs w:val="24"/>
          <w:lang w:val="en-US"/>
        </w:rPr>
        <w:t xml:space="preserve"> </w:t>
      </w:r>
      <w:r w:rsidR="00907326">
        <w:rPr>
          <w:rFonts w:ascii="Times New Roman" w:hAnsi="Times New Roman"/>
          <w:sz w:val="24"/>
          <w:szCs w:val="24"/>
          <w:lang w:val="en-US"/>
        </w:rPr>
        <w:t xml:space="preserve">and thus can be </w:t>
      </w:r>
      <w:r w:rsidR="007869D7">
        <w:rPr>
          <w:rFonts w:ascii="Times New Roman" w:hAnsi="Times New Roman"/>
          <w:sz w:val="24"/>
          <w:szCs w:val="24"/>
          <w:lang w:val="en-US"/>
        </w:rPr>
        <w:t xml:space="preserve">easily </w:t>
      </w:r>
      <w:r w:rsidR="00907326">
        <w:rPr>
          <w:rFonts w:ascii="Times New Roman" w:hAnsi="Times New Roman"/>
          <w:sz w:val="24"/>
          <w:szCs w:val="24"/>
          <w:lang w:val="en-US"/>
        </w:rPr>
        <w:t xml:space="preserve">read as either conservative or liberal </w:t>
      </w:r>
      <w:r w:rsidR="00E70DC1">
        <w:rPr>
          <w:rFonts w:ascii="Times New Roman" w:hAnsi="Times New Roman"/>
          <w:sz w:val="24"/>
          <w:szCs w:val="24"/>
          <w:lang w:val="en-US"/>
        </w:rPr>
        <w:t xml:space="preserve">or anything in between </w:t>
      </w:r>
      <w:r w:rsidR="00907326">
        <w:rPr>
          <w:rFonts w:ascii="Times New Roman" w:hAnsi="Times New Roman"/>
          <w:sz w:val="24"/>
          <w:szCs w:val="24"/>
          <w:lang w:val="en-US"/>
        </w:rPr>
        <w:t xml:space="preserve">without apparent </w:t>
      </w:r>
      <w:r w:rsidR="00F3794D">
        <w:rPr>
          <w:rFonts w:ascii="Times New Roman" w:hAnsi="Times New Roman"/>
          <w:sz w:val="24"/>
          <w:szCs w:val="24"/>
          <w:lang w:val="en-US"/>
        </w:rPr>
        <w:t xml:space="preserve">internal </w:t>
      </w:r>
      <w:r w:rsidR="00907326">
        <w:rPr>
          <w:rFonts w:ascii="Times New Roman" w:hAnsi="Times New Roman"/>
          <w:sz w:val="24"/>
          <w:szCs w:val="24"/>
          <w:lang w:val="en-US"/>
        </w:rPr>
        <w:t>contradiction</w:t>
      </w:r>
      <w:r w:rsidR="00E70DC1">
        <w:rPr>
          <w:rFonts w:ascii="Times New Roman" w:hAnsi="Times New Roman"/>
          <w:sz w:val="24"/>
          <w:szCs w:val="24"/>
          <w:lang w:val="en-US"/>
        </w:rPr>
        <w:t xml:space="preserve"> in whichever</w:t>
      </w:r>
      <w:r w:rsidR="00AB50FD">
        <w:rPr>
          <w:rFonts w:ascii="Times New Roman" w:hAnsi="Times New Roman"/>
          <w:sz w:val="24"/>
          <w:szCs w:val="24"/>
          <w:lang w:val="en-US"/>
        </w:rPr>
        <w:t xml:space="preserve"> way</w:t>
      </w:r>
      <w:r w:rsidR="007869D7">
        <w:rPr>
          <w:rFonts w:ascii="Times New Roman" w:hAnsi="Times New Roman"/>
          <w:sz w:val="24"/>
          <w:szCs w:val="24"/>
          <w:lang w:val="en-US"/>
        </w:rPr>
        <w:t xml:space="preserve">, but also not without adding </w:t>
      </w:r>
      <w:r w:rsidR="00432EF3">
        <w:rPr>
          <w:rFonts w:ascii="Times New Roman" w:hAnsi="Times New Roman"/>
          <w:sz w:val="24"/>
          <w:szCs w:val="24"/>
          <w:lang w:val="en-US"/>
        </w:rPr>
        <w:t xml:space="preserve">particular </w:t>
      </w:r>
      <w:r w:rsidR="007869D7">
        <w:rPr>
          <w:rFonts w:ascii="Times New Roman" w:hAnsi="Times New Roman"/>
          <w:sz w:val="24"/>
          <w:szCs w:val="24"/>
          <w:lang w:val="en-US"/>
        </w:rPr>
        <w:t>normat</w:t>
      </w:r>
      <w:r w:rsidR="00432EF3">
        <w:rPr>
          <w:rFonts w:ascii="Times New Roman" w:hAnsi="Times New Roman"/>
          <w:sz w:val="24"/>
          <w:szCs w:val="24"/>
          <w:lang w:val="en-US"/>
        </w:rPr>
        <w:t>ive commitments from the outside.</w:t>
      </w:r>
    </w:p>
    <w:p w:rsidR="009E727C" w:rsidRDefault="00EA4746" w:rsidP="009E727C">
      <w:pPr>
        <w:spacing w:after="0" w:line="240" w:lineRule="auto"/>
        <w:rPr>
          <w:rFonts w:ascii="Times New Roman" w:hAnsi="Times New Roman"/>
          <w:sz w:val="24"/>
          <w:szCs w:val="24"/>
          <w:lang w:val="en-US"/>
        </w:rPr>
      </w:pPr>
      <w:r>
        <w:rPr>
          <w:rFonts w:ascii="Times New Roman" w:hAnsi="Times New Roman"/>
          <w:sz w:val="24"/>
          <w:szCs w:val="24"/>
          <w:lang w:val="en-US"/>
        </w:rPr>
        <w:tab/>
      </w:r>
      <w:r w:rsidR="007869D7">
        <w:rPr>
          <w:rFonts w:ascii="Times New Roman" w:hAnsi="Times New Roman"/>
          <w:sz w:val="24"/>
          <w:szCs w:val="24"/>
          <w:lang w:val="en-US"/>
        </w:rPr>
        <w:t xml:space="preserve">Subsequently, </w:t>
      </w:r>
      <w:r w:rsidR="00DA714E">
        <w:rPr>
          <w:rFonts w:ascii="Times New Roman" w:hAnsi="Times New Roman"/>
          <w:sz w:val="24"/>
          <w:szCs w:val="24"/>
          <w:lang w:val="en-US"/>
        </w:rPr>
        <w:t>a</w:t>
      </w:r>
      <w:r>
        <w:rPr>
          <w:rFonts w:ascii="Times New Roman" w:hAnsi="Times New Roman"/>
          <w:sz w:val="24"/>
          <w:szCs w:val="24"/>
          <w:lang w:val="en-US"/>
        </w:rPr>
        <w:t xml:space="preserve">s much as Pitkin explicitly attempted to delineate the concept of the political without implying any particular political system, it </w:t>
      </w:r>
      <w:r w:rsidR="00340A97">
        <w:rPr>
          <w:rFonts w:ascii="Times New Roman" w:hAnsi="Times New Roman"/>
          <w:sz w:val="24"/>
          <w:szCs w:val="24"/>
          <w:lang w:val="en-US"/>
        </w:rPr>
        <w:t>seems</w:t>
      </w:r>
      <w:r w:rsidR="004F04AB">
        <w:rPr>
          <w:rFonts w:ascii="Times New Roman" w:hAnsi="Times New Roman"/>
          <w:sz w:val="24"/>
          <w:szCs w:val="24"/>
          <w:lang w:val="en-US"/>
        </w:rPr>
        <w:t xml:space="preserve"> that </w:t>
      </w:r>
      <w:r w:rsidR="00DA714E">
        <w:rPr>
          <w:rFonts w:ascii="Times New Roman" w:hAnsi="Times New Roman"/>
          <w:sz w:val="24"/>
          <w:szCs w:val="24"/>
          <w:lang w:val="en-US"/>
        </w:rPr>
        <w:t>she did not succeed</w:t>
      </w:r>
      <w:r w:rsidR="004F04AB">
        <w:rPr>
          <w:rFonts w:ascii="Times New Roman" w:hAnsi="Times New Roman"/>
          <w:sz w:val="24"/>
          <w:szCs w:val="24"/>
          <w:lang w:val="en-US"/>
        </w:rPr>
        <w:t>. She</w:t>
      </w:r>
      <w:r w:rsidR="005E387A">
        <w:rPr>
          <w:rFonts w:ascii="Times New Roman" w:hAnsi="Times New Roman"/>
          <w:sz w:val="24"/>
          <w:szCs w:val="24"/>
          <w:lang w:val="en-US"/>
        </w:rPr>
        <w:t xml:space="preserve"> of course</w:t>
      </w:r>
      <w:r w:rsidR="004F04AB">
        <w:rPr>
          <w:rFonts w:ascii="Times New Roman" w:hAnsi="Times New Roman"/>
          <w:sz w:val="24"/>
          <w:szCs w:val="24"/>
          <w:lang w:val="en-US"/>
        </w:rPr>
        <w:t xml:space="preserve"> attempted to justify </w:t>
      </w:r>
      <w:r w:rsidR="00716752">
        <w:rPr>
          <w:rFonts w:ascii="Times New Roman" w:hAnsi="Times New Roman"/>
          <w:sz w:val="24"/>
          <w:szCs w:val="24"/>
          <w:lang w:val="en-US"/>
        </w:rPr>
        <w:t>her construal of the concept</w:t>
      </w:r>
      <w:r w:rsidR="004F04AB">
        <w:rPr>
          <w:rFonts w:ascii="Times New Roman" w:hAnsi="Times New Roman"/>
          <w:sz w:val="24"/>
          <w:szCs w:val="24"/>
          <w:lang w:val="en-US"/>
        </w:rPr>
        <w:t xml:space="preserve"> by </w:t>
      </w:r>
      <w:r w:rsidR="00716752">
        <w:rPr>
          <w:rFonts w:ascii="Times New Roman" w:hAnsi="Times New Roman"/>
          <w:sz w:val="24"/>
          <w:szCs w:val="24"/>
          <w:lang w:val="en-US"/>
        </w:rPr>
        <w:t>tracing its</w:t>
      </w:r>
      <w:r w:rsidR="005E387A">
        <w:rPr>
          <w:rFonts w:ascii="Times New Roman" w:hAnsi="Times New Roman"/>
          <w:sz w:val="24"/>
          <w:szCs w:val="24"/>
          <w:lang w:val="en-US"/>
        </w:rPr>
        <w:t xml:space="preserve"> etymological root</w:t>
      </w:r>
      <w:r w:rsidR="00C86CDA">
        <w:rPr>
          <w:rFonts w:ascii="Times New Roman" w:hAnsi="Times New Roman"/>
          <w:sz w:val="24"/>
          <w:szCs w:val="24"/>
          <w:lang w:val="en-US"/>
        </w:rPr>
        <w:t>s</w:t>
      </w:r>
      <w:r w:rsidR="005E387A">
        <w:rPr>
          <w:rFonts w:ascii="Times New Roman" w:hAnsi="Times New Roman"/>
          <w:sz w:val="24"/>
          <w:szCs w:val="24"/>
          <w:lang w:val="en-US"/>
        </w:rPr>
        <w:t xml:space="preserve"> </w:t>
      </w:r>
      <w:r w:rsidR="00716752">
        <w:rPr>
          <w:rFonts w:ascii="Times New Roman" w:hAnsi="Times New Roman"/>
          <w:sz w:val="24"/>
          <w:szCs w:val="24"/>
          <w:lang w:val="en-US"/>
        </w:rPr>
        <w:t>back</w:t>
      </w:r>
      <w:r w:rsidR="000A7460">
        <w:rPr>
          <w:rFonts w:ascii="Times New Roman" w:hAnsi="Times New Roman"/>
          <w:sz w:val="24"/>
          <w:szCs w:val="24"/>
          <w:lang w:val="en-US"/>
        </w:rPr>
        <w:t xml:space="preserve"> </w:t>
      </w:r>
      <w:r w:rsidR="005E387A">
        <w:rPr>
          <w:rFonts w:ascii="Times New Roman" w:hAnsi="Times New Roman"/>
          <w:sz w:val="24"/>
          <w:szCs w:val="24"/>
          <w:lang w:val="en-US"/>
        </w:rPr>
        <w:t xml:space="preserve"> to the Greek ‘</w:t>
      </w:r>
      <w:r w:rsidR="005E387A" w:rsidRPr="005E387A">
        <w:rPr>
          <w:rFonts w:ascii="Times New Roman" w:hAnsi="Times New Roman"/>
          <w:i/>
          <w:sz w:val="24"/>
          <w:szCs w:val="24"/>
          <w:lang w:val="en-US"/>
        </w:rPr>
        <w:t>polis</w:t>
      </w:r>
      <w:r w:rsidR="005E387A">
        <w:rPr>
          <w:rFonts w:ascii="Times New Roman" w:hAnsi="Times New Roman"/>
          <w:sz w:val="24"/>
          <w:szCs w:val="24"/>
          <w:lang w:val="en-US"/>
        </w:rPr>
        <w:t>’</w:t>
      </w:r>
      <w:r w:rsidR="00303D2C">
        <w:rPr>
          <w:rFonts w:ascii="Times New Roman" w:hAnsi="Times New Roman"/>
          <w:sz w:val="24"/>
          <w:szCs w:val="24"/>
          <w:lang w:val="en-US"/>
        </w:rPr>
        <w:t xml:space="preserve"> and delineating the </w:t>
      </w:r>
      <w:r w:rsidR="001E11DA">
        <w:rPr>
          <w:rFonts w:ascii="Times New Roman" w:hAnsi="Times New Roman"/>
          <w:sz w:val="24"/>
          <w:szCs w:val="24"/>
          <w:lang w:val="en-US"/>
        </w:rPr>
        <w:t xml:space="preserve">value </w:t>
      </w:r>
      <w:r w:rsidR="00303D2C">
        <w:rPr>
          <w:rFonts w:ascii="Times New Roman" w:hAnsi="Times New Roman"/>
          <w:sz w:val="24"/>
          <w:szCs w:val="24"/>
          <w:lang w:val="en-US"/>
        </w:rPr>
        <w:t xml:space="preserve">commitments inherent in </w:t>
      </w:r>
      <w:r w:rsidR="006B6F5E">
        <w:rPr>
          <w:rFonts w:ascii="Times New Roman" w:hAnsi="Times New Roman"/>
          <w:sz w:val="24"/>
          <w:szCs w:val="24"/>
          <w:lang w:val="en-US"/>
        </w:rPr>
        <w:t xml:space="preserve">the </w:t>
      </w:r>
      <w:r w:rsidR="00303D2C">
        <w:rPr>
          <w:rFonts w:ascii="Times New Roman" w:hAnsi="Times New Roman"/>
          <w:sz w:val="24"/>
          <w:szCs w:val="24"/>
          <w:lang w:val="en-US"/>
        </w:rPr>
        <w:t xml:space="preserve">politics of the </w:t>
      </w:r>
      <w:r w:rsidR="00303D2C">
        <w:rPr>
          <w:rFonts w:ascii="Times New Roman" w:hAnsi="Times New Roman"/>
          <w:i/>
          <w:sz w:val="24"/>
          <w:szCs w:val="24"/>
          <w:lang w:val="en-US"/>
        </w:rPr>
        <w:t>polis.</w:t>
      </w:r>
      <w:r w:rsidR="00303D2C">
        <w:rPr>
          <w:rFonts w:ascii="Times New Roman" w:hAnsi="Times New Roman"/>
          <w:sz w:val="24"/>
          <w:szCs w:val="24"/>
          <w:lang w:val="en-US"/>
        </w:rPr>
        <w:t xml:space="preserve"> And she dealt with the dissenting question of why we should accept </w:t>
      </w:r>
      <w:r w:rsidR="006B6F5E">
        <w:rPr>
          <w:rFonts w:ascii="Times New Roman" w:hAnsi="Times New Roman"/>
          <w:sz w:val="24"/>
          <w:szCs w:val="24"/>
          <w:lang w:val="en-US"/>
        </w:rPr>
        <w:t xml:space="preserve">the two millennia old </w:t>
      </w:r>
      <w:r w:rsidR="00303D2C">
        <w:rPr>
          <w:rFonts w:ascii="Times New Roman" w:hAnsi="Times New Roman"/>
          <w:sz w:val="24"/>
          <w:szCs w:val="24"/>
          <w:lang w:val="en-US"/>
        </w:rPr>
        <w:t>Greek</w:t>
      </w:r>
      <w:r w:rsidR="006B6F5E">
        <w:rPr>
          <w:rFonts w:ascii="Times New Roman" w:hAnsi="Times New Roman"/>
          <w:sz w:val="24"/>
          <w:szCs w:val="24"/>
          <w:lang w:val="en-US"/>
        </w:rPr>
        <w:t xml:space="preserve"> conception of </w:t>
      </w:r>
      <w:r w:rsidR="001670E0">
        <w:rPr>
          <w:rFonts w:ascii="Times New Roman" w:hAnsi="Times New Roman"/>
          <w:sz w:val="24"/>
          <w:szCs w:val="24"/>
          <w:lang w:val="en-US"/>
        </w:rPr>
        <w:t>the political</w:t>
      </w:r>
      <w:r w:rsidR="006B6F5E">
        <w:rPr>
          <w:rFonts w:ascii="Times New Roman" w:hAnsi="Times New Roman"/>
          <w:sz w:val="24"/>
          <w:szCs w:val="24"/>
          <w:lang w:val="en-US"/>
        </w:rPr>
        <w:t xml:space="preserve"> as the true one by saying that</w:t>
      </w:r>
      <w:r w:rsidR="009E2E23">
        <w:rPr>
          <w:rFonts w:ascii="Times New Roman" w:hAnsi="Times New Roman"/>
          <w:sz w:val="24"/>
          <w:szCs w:val="24"/>
          <w:lang w:val="en-US"/>
        </w:rPr>
        <w:t xml:space="preserve"> </w:t>
      </w:r>
      <w:r w:rsidR="001670E0">
        <w:rPr>
          <w:rFonts w:ascii="Times New Roman" w:hAnsi="Times New Roman"/>
          <w:sz w:val="24"/>
          <w:szCs w:val="24"/>
        </w:rPr>
        <w:t>the ideal standards of politics</w:t>
      </w:r>
      <w:r w:rsidR="009E2E23">
        <w:rPr>
          <w:rFonts w:ascii="Times New Roman" w:hAnsi="Times New Roman"/>
          <w:sz w:val="24"/>
          <w:szCs w:val="24"/>
        </w:rPr>
        <w:t xml:space="preserve"> delineated by Wolin and Arendt are, “</w:t>
      </w:r>
      <w:r w:rsidR="009E2E23" w:rsidRPr="00096F0B">
        <w:rPr>
          <w:rFonts w:ascii="Times New Roman" w:hAnsi="Times New Roman"/>
          <w:sz w:val="24"/>
          <w:szCs w:val="24"/>
        </w:rPr>
        <w:t>not really the Greek conception of politics, but our own.”</w:t>
      </w:r>
      <w:r w:rsidR="009E2E23">
        <w:rPr>
          <w:rStyle w:val="FootnoteReference"/>
          <w:rFonts w:ascii="Times New Roman" w:hAnsi="Times New Roman"/>
          <w:sz w:val="24"/>
          <w:szCs w:val="24"/>
        </w:rPr>
        <w:footnoteReference w:id="48"/>
      </w:r>
      <w:r w:rsidR="00936CDF">
        <w:rPr>
          <w:rFonts w:ascii="Times New Roman" w:hAnsi="Times New Roman"/>
          <w:sz w:val="24"/>
          <w:szCs w:val="24"/>
        </w:rPr>
        <w:t xml:space="preserve"> </w:t>
      </w:r>
      <w:r w:rsidR="001670E0">
        <w:rPr>
          <w:rFonts w:ascii="Times New Roman" w:hAnsi="Times New Roman"/>
          <w:sz w:val="24"/>
          <w:szCs w:val="24"/>
        </w:rPr>
        <w:t xml:space="preserve">Nevertheless, while an argument </w:t>
      </w:r>
      <w:r w:rsidR="001A28E1">
        <w:rPr>
          <w:rFonts w:ascii="Times New Roman" w:hAnsi="Times New Roman"/>
          <w:sz w:val="24"/>
          <w:szCs w:val="24"/>
        </w:rPr>
        <w:t xml:space="preserve">with an etymological-historical emphasis is </w:t>
      </w:r>
      <w:r w:rsidR="00936CDF">
        <w:rPr>
          <w:rFonts w:ascii="Times New Roman" w:hAnsi="Times New Roman"/>
          <w:sz w:val="24"/>
          <w:szCs w:val="24"/>
        </w:rPr>
        <w:t>ostensibly inspired by</w:t>
      </w:r>
      <w:r w:rsidR="001A28E1">
        <w:rPr>
          <w:rFonts w:ascii="Times New Roman" w:hAnsi="Times New Roman"/>
          <w:sz w:val="24"/>
          <w:szCs w:val="24"/>
        </w:rPr>
        <w:t xml:space="preserve"> the ordinary language methodology of Austin, </w:t>
      </w:r>
      <w:r w:rsidR="00481547">
        <w:rPr>
          <w:rFonts w:ascii="Times New Roman" w:hAnsi="Times New Roman"/>
          <w:sz w:val="24"/>
          <w:szCs w:val="24"/>
        </w:rPr>
        <w:t>that emphasis</w:t>
      </w:r>
      <w:r w:rsidR="001A28E1">
        <w:rPr>
          <w:rFonts w:ascii="Times New Roman" w:hAnsi="Times New Roman"/>
          <w:sz w:val="24"/>
          <w:szCs w:val="24"/>
        </w:rPr>
        <w:t xml:space="preserve"> is not necessarily </w:t>
      </w:r>
      <w:r w:rsidR="0096566E">
        <w:rPr>
          <w:rFonts w:ascii="Times New Roman" w:hAnsi="Times New Roman"/>
          <w:sz w:val="24"/>
          <w:szCs w:val="24"/>
        </w:rPr>
        <w:t xml:space="preserve">fully </w:t>
      </w:r>
      <w:r w:rsidR="00936CDF">
        <w:rPr>
          <w:rFonts w:ascii="Times New Roman" w:hAnsi="Times New Roman"/>
          <w:sz w:val="24"/>
          <w:szCs w:val="24"/>
        </w:rPr>
        <w:t>consonant with</w:t>
      </w:r>
      <w:r w:rsidR="001A28E1">
        <w:rPr>
          <w:rFonts w:ascii="Times New Roman" w:hAnsi="Times New Roman"/>
          <w:sz w:val="24"/>
          <w:szCs w:val="24"/>
        </w:rPr>
        <w:t xml:space="preserve"> Wittgenstein’s ontology.</w:t>
      </w:r>
      <w:r w:rsidR="00481547">
        <w:rPr>
          <w:rFonts w:ascii="Times New Roman" w:hAnsi="Times New Roman"/>
          <w:sz w:val="24"/>
          <w:szCs w:val="24"/>
        </w:rPr>
        <w:t xml:space="preserve"> </w:t>
      </w:r>
      <w:r w:rsidR="00936CDF">
        <w:rPr>
          <w:rFonts w:ascii="Times New Roman" w:hAnsi="Times New Roman"/>
          <w:sz w:val="24"/>
          <w:szCs w:val="24"/>
        </w:rPr>
        <w:t xml:space="preserve">Wittgenstein’s emphasis was on the language games that people </w:t>
      </w:r>
      <w:r w:rsidR="00DA714E">
        <w:rPr>
          <w:rFonts w:ascii="Times New Roman" w:hAnsi="Times New Roman"/>
          <w:sz w:val="24"/>
          <w:szCs w:val="24"/>
        </w:rPr>
        <w:t>‘</w:t>
      </w:r>
      <w:r w:rsidR="00936CDF">
        <w:rPr>
          <w:rFonts w:ascii="Times New Roman" w:hAnsi="Times New Roman"/>
          <w:sz w:val="24"/>
          <w:szCs w:val="24"/>
        </w:rPr>
        <w:t>play</w:t>
      </w:r>
      <w:r w:rsidR="00DA714E">
        <w:rPr>
          <w:rFonts w:ascii="Times New Roman" w:hAnsi="Times New Roman"/>
          <w:sz w:val="24"/>
          <w:szCs w:val="24"/>
        </w:rPr>
        <w:t>’</w:t>
      </w:r>
      <w:r w:rsidR="00936CDF">
        <w:rPr>
          <w:rFonts w:ascii="Times New Roman" w:hAnsi="Times New Roman"/>
          <w:sz w:val="24"/>
          <w:szCs w:val="24"/>
        </w:rPr>
        <w:t xml:space="preserve"> (in the present tense) </w:t>
      </w:r>
      <w:r w:rsidR="0096566E">
        <w:rPr>
          <w:rFonts w:ascii="Times New Roman" w:hAnsi="Times New Roman"/>
          <w:sz w:val="24"/>
          <w:szCs w:val="24"/>
        </w:rPr>
        <w:t>and while conservative readers have read a conservative quietism in that, it was Pitkin who pointed out that Wittgenstein allowed for language games  to have a dynamic and evolving character to them. So,</w:t>
      </w:r>
      <w:r w:rsidR="00936CDF">
        <w:rPr>
          <w:rFonts w:ascii="Times New Roman" w:hAnsi="Times New Roman"/>
          <w:sz w:val="24"/>
          <w:szCs w:val="24"/>
        </w:rPr>
        <w:t xml:space="preserve"> while Austin’s assertion is true</w:t>
      </w:r>
      <w:r w:rsidR="00C86CDA">
        <w:rPr>
          <w:rFonts w:ascii="Times New Roman" w:hAnsi="Times New Roman"/>
          <w:sz w:val="24"/>
          <w:szCs w:val="24"/>
        </w:rPr>
        <w:t xml:space="preserve"> –</w:t>
      </w:r>
      <w:r w:rsidR="00936CDF">
        <w:rPr>
          <w:rFonts w:ascii="Times New Roman" w:hAnsi="Times New Roman"/>
          <w:sz w:val="24"/>
          <w:szCs w:val="24"/>
        </w:rPr>
        <w:t xml:space="preserve"> that most concepts have some residue of past meanings</w:t>
      </w:r>
      <w:r w:rsidR="00C86CDA">
        <w:rPr>
          <w:rFonts w:ascii="Times New Roman" w:hAnsi="Times New Roman"/>
          <w:sz w:val="24"/>
          <w:szCs w:val="24"/>
        </w:rPr>
        <w:t xml:space="preserve"> –</w:t>
      </w:r>
      <w:r w:rsidR="00936CDF">
        <w:rPr>
          <w:rFonts w:ascii="Times New Roman" w:hAnsi="Times New Roman"/>
          <w:sz w:val="24"/>
          <w:szCs w:val="24"/>
        </w:rPr>
        <w:t xml:space="preserve"> </w:t>
      </w:r>
      <w:r w:rsidR="0096566E">
        <w:rPr>
          <w:rFonts w:ascii="Times New Roman" w:hAnsi="Times New Roman"/>
          <w:sz w:val="24"/>
          <w:szCs w:val="24"/>
        </w:rPr>
        <w:t>by Pitkin’s own anti-conservative argument, she</w:t>
      </w:r>
      <w:r w:rsidR="00936CDF">
        <w:rPr>
          <w:rFonts w:ascii="Times New Roman" w:hAnsi="Times New Roman"/>
          <w:sz w:val="24"/>
          <w:szCs w:val="24"/>
        </w:rPr>
        <w:t xml:space="preserve"> overemphasizes this link to the past. Using a concept today without the commitments the concept used to embody may not necessarily be </w:t>
      </w:r>
      <w:r w:rsidR="008D22E4">
        <w:rPr>
          <w:rFonts w:ascii="Times New Roman" w:hAnsi="Times New Roman"/>
          <w:sz w:val="24"/>
          <w:szCs w:val="24"/>
        </w:rPr>
        <w:t>the result of</w:t>
      </w:r>
      <w:r w:rsidR="00936CDF">
        <w:rPr>
          <w:rFonts w:ascii="Times New Roman" w:hAnsi="Times New Roman"/>
          <w:sz w:val="24"/>
          <w:szCs w:val="24"/>
        </w:rPr>
        <w:t xml:space="preserve"> moral decay. </w:t>
      </w:r>
      <w:r w:rsidR="00EA5B2A">
        <w:rPr>
          <w:rFonts w:ascii="Times New Roman" w:hAnsi="Times New Roman"/>
          <w:sz w:val="24"/>
          <w:szCs w:val="24"/>
        </w:rPr>
        <w:t xml:space="preserve">It might simply be part of the natural evolution of the concept as it is adjusted to fit contemporary society. After all, few people live in a </w:t>
      </w:r>
      <w:r w:rsidR="007C6384">
        <w:rPr>
          <w:rFonts w:ascii="Times New Roman" w:hAnsi="Times New Roman"/>
          <w:sz w:val="24"/>
          <w:szCs w:val="24"/>
        </w:rPr>
        <w:t>city-state</w:t>
      </w:r>
      <w:r w:rsidR="001C0A52">
        <w:rPr>
          <w:rFonts w:ascii="Times New Roman" w:hAnsi="Times New Roman"/>
          <w:sz w:val="24"/>
          <w:szCs w:val="24"/>
        </w:rPr>
        <w:t xml:space="preserve"> today,</w:t>
      </w:r>
      <w:r w:rsidR="00EA5B2A">
        <w:rPr>
          <w:rFonts w:ascii="Times New Roman" w:hAnsi="Times New Roman"/>
          <w:sz w:val="24"/>
          <w:szCs w:val="24"/>
        </w:rPr>
        <w:t xml:space="preserve"> even fewer own </w:t>
      </w:r>
      <w:r w:rsidR="00C86CDA">
        <w:rPr>
          <w:rFonts w:ascii="Times New Roman" w:hAnsi="Times New Roman"/>
          <w:sz w:val="24"/>
          <w:szCs w:val="24"/>
        </w:rPr>
        <w:t xml:space="preserve">the </w:t>
      </w:r>
      <w:r w:rsidR="00EA5B2A">
        <w:rPr>
          <w:rFonts w:ascii="Times New Roman" w:hAnsi="Times New Roman"/>
          <w:sz w:val="24"/>
          <w:szCs w:val="24"/>
        </w:rPr>
        <w:t>slaves</w:t>
      </w:r>
      <w:r w:rsidR="00C86CDA">
        <w:rPr>
          <w:rFonts w:ascii="Times New Roman" w:hAnsi="Times New Roman"/>
          <w:sz w:val="24"/>
          <w:szCs w:val="24"/>
        </w:rPr>
        <w:t xml:space="preserve"> necessary for individual participation</w:t>
      </w:r>
      <w:r w:rsidR="001C0A52">
        <w:rPr>
          <w:rFonts w:ascii="Times New Roman" w:hAnsi="Times New Roman"/>
          <w:sz w:val="24"/>
          <w:szCs w:val="24"/>
        </w:rPr>
        <w:t xml:space="preserve"> and many live in increasingly multicultural and multilingual societies</w:t>
      </w:r>
      <w:r w:rsidR="00EA5B2A">
        <w:rPr>
          <w:rFonts w:ascii="Times New Roman" w:hAnsi="Times New Roman"/>
          <w:sz w:val="24"/>
          <w:szCs w:val="24"/>
        </w:rPr>
        <w:t>.</w:t>
      </w:r>
      <w:r w:rsidR="007D5AFE">
        <w:rPr>
          <w:rFonts w:ascii="Times New Roman" w:hAnsi="Times New Roman"/>
          <w:sz w:val="24"/>
          <w:szCs w:val="24"/>
        </w:rPr>
        <w:t xml:space="preserve"> And </w:t>
      </w:r>
      <w:r w:rsidR="005B5A65">
        <w:rPr>
          <w:rFonts w:ascii="Times New Roman" w:hAnsi="Times New Roman"/>
          <w:sz w:val="24"/>
          <w:szCs w:val="24"/>
        </w:rPr>
        <w:t xml:space="preserve">thus, </w:t>
      </w:r>
      <w:r w:rsidR="007D5AFE">
        <w:rPr>
          <w:rFonts w:ascii="Times New Roman" w:hAnsi="Times New Roman"/>
          <w:sz w:val="24"/>
          <w:szCs w:val="24"/>
        </w:rPr>
        <w:t>while</w:t>
      </w:r>
      <w:r w:rsidR="00EC2445">
        <w:rPr>
          <w:rFonts w:ascii="Times New Roman" w:hAnsi="Times New Roman"/>
          <w:sz w:val="24"/>
          <w:szCs w:val="24"/>
        </w:rPr>
        <w:t xml:space="preserve"> the impersonal </w:t>
      </w:r>
      <w:r w:rsidR="007D5AFE">
        <w:rPr>
          <w:rFonts w:ascii="Times New Roman" w:hAnsi="Times New Roman"/>
          <w:sz w:val="24"/>
          <w:szCs w:val="24"/>
        </w:rPr>
        <w:t xml:space="preserve">and alienated </w:t>
      </w:r>
      <w:r w:rsidR="00EC2445">
        <w:rPr>
          <w:rFonts w:ascii="Times New Roman" w:hAnsi="Times New Roman"/>
          <w:sz w:val="24"/>
          <w:szCs w:val="24"/>
        </w:rPr>
        <w:t xml:space="preserve">modes of interaction in modern </w:t>
      </w:r>
      <w:r w:rsidR="00BC2B9E">
        <w:rPr>
          <w:rFonts w:ascii="Times New Roman" w:hAnsi="Times New Roman"/>
          <w:sz w:val="24"/>
          <w:szCs w:val="24"/>
        </w:rPr>
        <w:t xml:space="preserve">post-industrialised </w:t>
      </w:r>
      <w:r w:rsidR="00EC2445">
        <w:rPr>
          <w:rFonts w:ascii="Times New Roman" w:hAnsi="Times New Roman"/>
          <w:sz w:val="24"/>
          <w:szCs w:val="24"/>
        </w:rPr>
        <w:t xml:space="preserve">societies </w:t>
      </w:r>
      <w:r w:rsidR="007D5AFE">
        <w:rPr>
          <w:rFonts w:ascii="Times New Roman" w:hAnsi="Times New Roman"/>
          <w:sz w:val="24"/>
          <w:szCs w:val="24"/>
        </w:rPr>
        <w:t>are</w:t>
      </w:r>
      <w:r w:rsidR="00EC2445">
        <w:rPr>
          <w:rFonts w:ascii="Times New Roman" w:hAnsi="Times New Roman"/>
          <w:sz w:val="24"/>
          <w:szCs w:val="24"/>
        </w:rPr>
        <w:t xml:space="preserve"> to be lamented, it is unclear why the normative force of that lament should </w:t>
      </w:r>
      <w:r w:rsidR="00056879">
        <w:rPr>
          <w:rFonts w:ascii="Times New Roman" w:hAnsi="Times New Roman"/>
          <w:sz w:val="24"/>
          <w:szCs w:val="24"/>
        </w:rPr>
        <w:t xml:space="preserve">be argued through a </w:t>
      </w:r>
      <w:r w:rsidR="00056879">
        <w:rPr>
          <w:rFonts w:ascii="Times New Roman" w:hAnsi="Times New Roman"/>
          <w:sz w:val="24"/>
          <w:szCs w:val="24"/>
        </w:rPr>
        <w:lastRenderedPageBreak/>
        <w:t>cultural inheritance that not everybody shares</w:t>
      </w:r>
      <w:r w:rsidR="00C86CDA">
        <w:rPr>
          <w:rFonts w:ascii="Times New Roman" w:hAnsi="Times New Roman"/>
          <w:sz w:val="24"/>
          <w:szCs w:val="24"/>
        </w:rPr>
        <w:t xml:space="preserve"> and one that implies a socio-structural</w:t>
      </w:r>
      <w:r w:rsidR="007C6384">
        <w:rPr>
          <w:rFonts w:ascii="Times New Roman" w:hAnsi="Times New Roman"/>
          <w:sz w:val="24"/>
          <w:szCs w:val="24"/>
        </w:rPr>
        <w:t xml:space="preserve"> background that no longer applies</w:t>
      </w:r>
      <w:r w:rsidR="00056879">
        <w:rPr>
          <w:rFonts w:ascii="Times New Roman" w:hAnsi="Times New Roman"/>
          <w:sz w:val="24"/>
          <w:szCs w:val="24"/>
        </w:rPr>
        <w:t>.</w:t>
      </w:r>
      <w:r w:rsidR="00E019DD" w:rsidRPr="00E019DD">
        <w:rPr>
          <w:rFonts w:ascii="Times New Roman" w:hAnsi="Times New Roman"/>
          <w:sz w:val="24"/>
          <w:szCs w:val="24"/>
        </w:rPr>
        <w:t xml:space="preserve"> </w:t>
      </w:r>
      <w:r w:rsidR="00A66DD5">
        <w:rPr>
          <w:rFonts w:ascii="Times New Roman" w:hAnsi="Times New Roman"/>
          <w:sz w:val="24"/>
          <w:szCs w:val="24"/>
        </w:rPr>
        <w:t>By Pitkin’s own argument about sedimented understandings and practices, it is</w:t>
      </w:r>
      <w:r w:rsidR="009E727C" w:rsidRPr="009E727C">
        <w:rPr>
          <w:rFonts w:ascii="Times New Roman" w:hAnsi="Times New Roman"/>
          <w:sz w:val="24"/>
          <w:szCs w:val="24"/>
        </w:rPr>
        <w:t xml:space="preserve"> possible for a concept to grow and change and become less </w:t>
      </w:r>
      <w:r w:rsidR="009361F7">
        <w:rPr>
          <w:rFonts w:ascii="Times New Roman" w:hAnsi="Times New Roman"/>
          <w:sz w:val="24"/>
          <w:szCs w:val="24"/>
        </w:rPr>
        <w:t>about commitment</w:t>
      </w:r>
      <w:r w:rsidR="006B4AF7">
        <w:rPr>
          <w:rFonts w:ascii="Times New Roman" w:hAnsi="Times New Roman"/>
          <w:sz w:val="24"/>
          <w:szCs w:val="24"/>
        </w:rPr>
        <w:t xml:space="preserve"> to </w:t>
      </w:r>
      <w:r w:rsidR="00AE4C20">
        <w:rPr>
          <w:rFonts w:ascii="Times New Roman" w:hAnsi="Times New Roman"/>
          <w:sz w:val="24"/>
          <w:szCs w:val="24"/>
        </w:rPr>
        <w:t xml:space="preserve">a single set of ideals </w:t>
      </w:r>
      <w:r w:rsidR="009E727C" w:rsidRPr="009E727C">
        <w:rPr>
          <w:rFonts w:ascii="Times New Roman" w:hAnsi="Times New Roman"/>
          <w:sz w:val="24"/>
          <w:szCs w:val="24"/>
        </w:rPr>
        <w:t>not beca</w:t>
      </w:r>
      <w:r w:rsidR="00C86CDA">
        <w:rPr>
          <w:rFonts w:ascii="Times New Roman" w:hAnsi="Times New Roman"/>
          <w:sz w:val="24"/>
          <w:szCs w:val="24"/>
        </w:rPr>
        <w:t xml:space="preserve">use of corruption but because </w:t>
      </w:r>
      <w:r w:rsidR="00F153A7">
        <w:rPr>
          <w:rFonts w:ascii="Times New Roman" w:hAnsi="Times New Roman"/>
          <w:sz w:val="24"/>
          <w:szCs w:val="24"/>
        </w:rPr>
        <w:t>adhering</w:t>
      </w:r>
      <w:r w:rsidR="00C86CDA">
        <w:rPr>
          <w:rFonts w:ascii="Times New Roman" w:hAnsi="Times New Roman"/>
          <w:sz w:val="24"/>
          <w:szCs w:val="24"/>
        </w:rPr>
        <w:t xml:space="preserve"> </w:t>
      </w:r>
      <w:r w:rsidR="001E4684">
        <w:rPr>
          <w:rFonts w:ascii="Times New Roman" w:hAnsi="Times New Roman"/>
          <w:sz w:val="24"/>
          <w:szCs w:val="24"/>
        </w:rPr>
        <w:t>to</w:t>
      </w:r>
      <w:r w:rsidR="009E727C" w:rsidRPr="009E727C">
        <w:rPr>
          <w:rFonts w:ascii="Times New Roman" w:hAnsi="Times New Roman"/>
          <w:sz w:val="24"/>
          <w:szCs w:val="24"/>
        </w:rPr>
        <w:t xml:space="preserve"> </w:t>
      </w:r>
      <w:r w:rsidR="00C86CDA">
        <w:rPr>
          <w:rFonts w:ascii="Times New Roman" w:hAnsi="Times New Roman"/>
          <w:sz w:val="24"/>
          <w:szCs w:val="24"/>
        </w:rPr>
        <w:t xml:space="preserve">those </w:t>
      </w:r>
      <w:r w:rsidR="00AE4C20">
        <w:rPr>
          <w:rFonts w:ascii="Times New Roman" w:hAnsi="Times New Roman"/>
          <w:sz w:val="24"/>
          <w:szCs w:val="24"/>
        </w:rPr>
        <w:t>ideal</w:t>
      </w:r>
      <w:r w:rsidR="00C86CDA">
        <w:rPr>
          <w:rFonts w:ascii="Times New Roman" w:hAnsi="Times New Roman"/>
          <w:sz w:val="24"/>
          <w:szCs w:val="24"/>
        </w:rPr>
        <w:t>s</w:t>
      </w:r>
      <w:r w:rsidR="006B4AF7">
        <w:rPr>
          <w:rFonts w:ascii="Times New Roman" w:hAnsi="Times New Roman"/>
          <w:sz w:val="24"/>
          <w:szCs w:val="24"/>
        </w:rPr>
        <w:t xml:space="preserve"> </w:t>
      </w:r>
      <w:r w:rsidR="00C86CDA">
        <w:rPr>
          <w:rFonts w:ascii="Times New Roman" w:hAnsi="Times New Roman"/>
          <w:sz w:val="24"/>
          <w:szCs w:val="24"/>
        </w:rPr>
        <w:t xml:space="preserve">is no longer </w:t>
      </w:r>
      <w:r w:rsidR="006B4AF7">
        <w:rPr>
          <w:rFonts w:ascii="Times New Roman" w:hAnsi="Times New Roman"/>
          <w:sz w:val="24"/>
          <w:szCs w:val="24"/>
        </w:rPr>
        <w:t xml:space="preserve">adequate </w:t>
      </w:r>
      <w:r w:rsidR="009E727C" w:rsidRPr="009E727C">
        <w:rPr>
          <w:rFonts w:ascii="Times New Roman" w:hAnsi="Times New Roman"/>
          <w:sz w:val="24"/>
          <w:szCs w:val="24"/>
        </w:rPr>
        <w:t xml:space="preserve">in dealing with </w:t>
      </w:r>
      <w:r w:rsidR="006B4AF7">
        <w:rPr>
          <w:rFonts w:ascii="Times New Roman" w:hAnsi="Times New Roman"/>
          <w:sz w:val="24"/>
          <w:szCs w:val="24"/>
        </w:rPr>
        <w:t xml:space="preserve">a </w:t>
      </w:r>
      <w:r w:rsidR="009E727C" w:rsidRPr="009E727C">
        <w:rPr>
          <w:rFonts w:ascii="Times New Roman" w:hAnsi="Times New Roman"/>
          <w:sz w:val="24"/>
          <w:szCs w:val="24"/>
        </w:rPr>
        <w:t xml:space="preserve">diversity of </w:t>
      </w:r>
      <w:r w:rsidR="006B4AF7">
        <w:rPr>
          <w:rFonts w:ascii="Times New Roman" w:hAnsi="Times New Roman"/>
          <w:sz w:val="24"/>
          <w:szCs w:val="24"/>
        </w:rPr>
        <w:t>value</w:t>
      </w:r>
      <w:r w:rsidR="00C86CDA">
        <w:rPr>
          <w:rFonts w:ascii="Times New Roman" w:hAnsi="Times New Roman"/>
          <w:sz w:val="24"/>
          <w:szCs w:val="24"/>
        </w:rPr>
        <w:t>s and</w:t>
      </w:r>
      <w:r w:rsidR="006B4AF7">
        <w:rPr>
          <w:rFonts w:ascii="Times New Roman" w:hAnsi="Times New Roman"/>
          <w:sz w:val="24"/>
          <w:szCs w:val="24"/>
        </w:rPr>
        <w:t xml:space="preserve"> standards</w:t>
      </w:r>
      <w:r w:rsidR="00C86CDA">
        <w:rPr>
          <w:rFonts w:ascii="Times New Roman" w:hAnsi="Times New Roman"/>
          <w:sz w:val="24"/>
          <w:szCs w:val="24"/>
        </w:rPr>
        <w:t xml:space="preserve"> in contemporary society</w:t>
      </w:r>
      <w:r w:rsidR="00AE7B68">
        <w:rPr>
          <w:rFonts w:ascii="Times New Roman" w:hAnsi="Times New Roman"/>
          <w:sz w:val="24"/>
          <w:szCs w:val="24"/>
        </w:rPr>
        <w:t xml:space="preserve"> and because </w:t>
      </w:r>
      <w:r w:rsidR="00A66DD5">
        <w:rPr>
          <w:rFonts w:ascii="Times New Roman" w:hAnsi="Times New Roman"/>
          <w:sz w:val="24"/>
          <w:szCs w:val="24"/>
        </w:rPr>
        <w:t>whatever</w:t>
      </w:r>
      <w:r w:rsidR="00B368E0">
        <w:rPr>
          <w:rFonts w:ascii="Times New Roman" w:hAnsi="Times New Roman"/>
          <w:sz w:val="24"/>
          <w:szCs w:val="24"/>
        </w:rPr>
        <w:t xml:space="preserve"> standards of justice that applied</w:t>
      </w:r>
      <w:r w:rsidR="00A66DD5">
        <w:rPr>
          <w:rFonts w:ascii="Times New Roman" w:hAnsi="Times New Roman"/>
          <w:sz w:val="24"/>
          <w:szCs w:val="24"/>
        </w:rPr>
        <w:t xml:space="preserve"> to the Greek </w:t>
      </w:r>
      <w:r w:rsidR="00A66DD5" w:rsidRPr="00A66DD5">
        <w:rPr>
          <w:rFonts w:ascii="Times New Roman" w:hAnsi="Times New Roman"/>
          <w:i/>
          <w:sz w:val="24"/>
          <w:szCs w:val="24"/>
        </w:rPr>
        <w:t>polis</w:t>
      </w:r>
      <w:r w:rsidR="00A66DD5">
        <w:rPr>
          <w:rFonts w:ascii="Times New Roman" w:hAnsi="Times New Roman"/>
          <w:sz w:val="24"/>
          <w:szCs w:val="24"/>
        </w:rPr>
        <w:t xml:space="preserve"> may </w:t>
      </w:r>
      <w:r w:rsidR="00843435">
        <w:rPr>
          <w:rFonts w:ascii="Times New Roman" w:hAnsi="Times New Roman"/>
          <w:sz w:val="24"/>
          <w:szCs w:val="24"/>
        </w:rPr>
        <w:t xml:space="preserve">require authentic and legitimate </w:t>
      </w:r>
      <w:r w:rsidR="00AE7B68">
        <w:rPr>
          <w:rFonts w:ascii="Times New Roman" w:hAnsi="Times New Roman"/>
          <w:sz w:val="24"/>
          <w:szCs w:val="24"/>
        </w:rPr>
        <w:t>revision</w:t>
      </w:r>
      <w:r w:rsidR="00A66DD5">
        <w:rPr>
          <w:rFonts w:ascii="Times New Roman" w:hAnsi="Times New Roman"/>
          <w:sz w:val="24"/>
          <w:szCs w:val="24"/>
        </w:rPr>
        <w:t>.</w:t>
      </w:r>
      <w:r w:rsidR="006B4AF7">
        <w:rPr>
          <w:rFonts w:ascii="Times New Roman" w:hAnsi="Times New Roman"/>
          <w:sz w:val="24"/>
          <w:szCs w:val="24"/>
        </w:rPr>
        <w:t xml:space="preserve"> After all,</w:t>
      </w:r>
      <w:r w:rsidR="009E727C" w:rsidRPr="009E727C">
        <w:rPr>
          <w:rFonts w:ascii="Times New Roman" w:hAnsi="Times New Roman"/>
          <w:sz w:val="24"/>
          <w:szCs w:val="24"/>
        </w:rPr>
        <w:t xml:space="preserve"> </w:t>
      </w:r>
      <w:r w:rsidR="00C86CDA">
        <w:rPr>
          <w:rFonts w:ascii="Times New Roman" w:hAnsi="Times New Roman"/>
          <w:sz w:val="24"/>
          <w:szCs w:val="24"/>
        </w:rPr>
        <w:t xml:space="preserve">Pitkin argued that </w:t>
      </w:r>
      <w:r w:rsidR="009E727C" w:rsidRPr="009E727C">
        <w:rPr>
          <w:rFonts w:ascii="Times New Roman" w:hAnsi="Times New Roman"/>
          <w:sz w:val="24"/>
          <w:szCs w:val="24"/>
        </w:rPr>
        <w:t xml:space="preserve">part of </w:t>
      </w:r>
      <w:r w:rsidR="006B4AF7">
        <w:rPr>
          <w:rFonts w:ascii="Times New Roman" w:hAnsi="Times New Roman"/>
          <w:sz w:val="24"/>
          <w:szCs w:val="24"/>
        </w:rPr>
        <w:t xml:space="preserve">the </w:t>
      </w:r>
      <w:r w:rsidR="009E727C" w:rsidRPr="009E727C">
        <w:rPr>
          <w:rFonts w:ascii="Times New Roman" w:hAnsi="Times New Roman"/>
          <w:sz w:val="24"/>
          <w:szCs w:val="24"/>
        </w:rPr>
        <w:t>grammar of politics is that different values have legitimacy in the conversation of politics.</w:t>
      </w:r>
      <w:r w:rsidR="009E727C">
        <w:rPr>
          <w:rFonts w:ascii="Times New Roman" w:hAnsi="Times New Roman"/>
          <w:sz w:val="24"/>
          <w:szCs w:val="24"/>
        </w:rPr>
        <w:t xml:space="preserve"> </w:t>
      </w:r>
      <w:r w:rsidR="006B4AF7">
        <w:rPr>
          <w:rFonts w:ascii="Times New Roman" w:hAnsi="Times New Roman"/>
          <w:sz w:val="24"/>
          <w:szCs w:val="24"/>
        </w:rPr>
        <w:t>The modern usage of the concept of the political looks like corruption from one</w:t>
      </w:r>
      <w:r w:rsidR="009E727C">
        <w:rPr>
          <w:rFonts w:ascii="Times New Roman" w:hAnsi="Times New Roman"/>
          <w:sz w:val="24"/>
          <w:szCs w:val="24"/>
        </w:rPr>
        <w:t xml:space="preserve"> point of view, </w:t>
      </w:r>
      <w:r w:rsidR="006B4AF7">
        <w:rPr>
          <w:rFonts w:ascii="Times New Roman" w:hAnsi="Times New Roman"/>
          <w:sz w:val="24"/>
          <w:szCs w:val="24"/>
        </w:rPr>
        <w:t xml:space="preserve">but </w:t>
      </w:r>
      <w:r w:rsidR="009E727C">
        <w:rPr>
          <w:rFonts w:ascii="Times New Roman" w:hAnsi="Times New Roman"/>
          <w:sz w:val="24"/>
          <w:szCs w:val="24"/>
        </w:rPr>
        <w:t xml:space="preserve">from another, it </w:t>
      </w:r>
      <w:r w:rsidR="00B368E0">
        <w:rPr>
          <w:rFonts w:ascii="Times New Roman" w:hAnsi="Times New Roman"/>
          <w:sz w:val="24"/>
          <w:szCs w:val="24"/>
        </w:rPr>
        <w:t>might be</w:t>
      </w:r>
      <w:r w:rsidR="006B4AF7">
        <w:rPr>
          <w:rFonts w:ascii="Times New Roman" w:hAnsi="Times New Roman"/>
          <w:sz w:val="24"/>
          <w:szCs w:val="24"/>
        </w:rPr>
        <w:t xml:space="preserve"> </w:t>
      </w:r>
      <w:r w:rsidR="009E727C">
        <w:rPr>
          <w:rFonts w:ascii="Times New Roman" w:hAnsi="Times New Roman"/>
          <w:sz w:val="24"/>
          <w:szCs w:val="24"/>
        </w:rPr>
        <w:t>liberating and inclusive.</w:t>
      </w:r>
      <w:r w:rsidR="00115BCD">
        <w:rPr>
          <w:rFonts w:ascii="Times New Roman" w:hAnsi="Times New Roman"/>
          <w:sz w:val="24"/>
          <w:szCs w:val="24"/>
        </w:rPr>
        <w:t xml:space="preserve"> T</w:t>
      </w:r>
      <w:r w:rsidR="00E94CEA">
        <w:rPr>
          <w:rFonts w:ascii="Times New Roman" w:hAnsi="Times New Roman"/>
          <w:sz w:val="24"/>
          <w:szCs w:val="24"/>
        </w:rPr>
        <w:t xml:space="preserve">his </w:t>
      </w:r>
      <w:r w:rsidR="00115BCD">
        <w:rPr>
          <w:rFonts w:ascii="Times New Roman" w:hAnsi="Times New Roman"/>
          <w:sz w:val="24"/>
          <w:szCs w:val="24"/>
        </w:rPr>
        <w:t>discussion</w:t>
      </w:r>
      <w:r w:rsidR="00E94CEA">
        <w:rPr>
          <w:rFonts w:ascii="Times New Roman" w:hAnsi="Times New Roman"/>
          <w:sz w:val="24"/>
          <w:szCs w:val="24"/>
        </w:rPr>
        <w:t xml:space="preserve"> </w:t>
      </w:r>
      <w:r w:rsidR="00115BCD">
        <w:rPr>
          <w:rFonts w:ascii="Times New Roman" w:hAnsi="Times New Roman"/>
          <w:sz w:val="24"/>
          <w:szCs w:val="24"/>
        </w:rPr>
        <w:t xml:space="preserve">of course, </w:t>
      </w:r>
      <w:r w:rsidR="00E94CEA">
        <w:rPr>
          <w:rFonts w:ascii="Times New Roman" w:hAnsi="Times New Roman"/>
          <w:sz w:val="24"/>
          <w:szCs w:val="24"/>
        </w:rPr>
        <w:t xml:space="preserve">is </w:t>
      </w:r>
      <w:r w:rsidR="00115BCD">
        <w:rPr>
          <w:rFonts w:ascii="Times New Roman" w:hAnsi="Times New Roman"/>
          <w:sz w:val="24"/>
          <w:szCs w:val="24"/>
        </w:rPr>
        <w:t>another iteration of liberalism’s</w:t>
      </w:r>
      <w:r w:rsidR="00E94CEA">
        <w:rPr>
          <w:rFonts w:ascii="Times New Roman" w:hAnsi="Times New Roman"/>
          <w:sz w:val="24"/>
          <w:szCs w:val="24"/>
        </w:rPr>
        <w:t xml:space="preserve"> </w:t>
      </w:r>
      <w:r w:rsidR="00115BCD">
        <w:rPr>
          <w:rFonts w:ascii="Times New Roman" w:hAnsi="Times New Roman"/>
          <w:sz w:val="24"/>
          <w:szCs w:val="24"/>
        </w:rPr>
        <w:t>problem with accounting for and dealing with pluralism.</w:t>
      </w:r>
      <w:r w:rsidR="001C0A6C" w:rsidRPr="001C0A6C">
        <w:rPr>
          <w:rFonts w:ascii="Times New Roman" w:hAnsi="Times New Roman"/>
          <w:sz w:val="24"/>
          <w:szCs w:val="24"/>
        </w:rPr>
        <w:t xml:space="preserve"> </w:t>
      </w:r>
      <w:r w:rsidR="008D6B2E">
        <w:rPr>
          <w:rFonts w:ascii="Times New Roman" w:hAnsi="Times New Roman"/>
          <w:sz w:val="24"/>
          <w:szCs w:val="24"/>
        </w:rPr>
        <w:t>However,</w:t>
      </w:r>
      <w:r w:rsidR="00A503C8">
        <w:rPr>
          <w:rFonts w:ascii="Times New Roman" w:hAnsi="Times New Roman"/>
          <w:sz w:val="24"/>
          <w:szCs w:val="24"/>
        </w:rPr>
        <w:t xml:space="preserve"> in our case,</w:t>
      </w:r>
      <w:r w:rsidR="008D6B2E">
        <w:rPr>
          <w:rFonts w:ascii="Times New Roman" w:hAnsi="Times New Roman"/>
          <w:sz w:val="24"/>
          <w:szCs w:val="24"/>
        </w:rPr>
        <w:t xml:space="preserve"> i</w:t>
      </w:r>
      <w:r w:rsidR="001C0A6C">
        <w:rPr>
          <w:rFonts w:ascii="Times New Roman" w:hAnsi="Times New Roman"/>
          <w:sz w:val="24"/>
          <w:szCs w:val="24"/>
        </w:rPr>
        <w:t xml:space="preserve">f modern societies are not free to adapt the </w:t>
      </w:r>
      <w:r w:rsidR="00C86CDA">
        <w:rPr>
          <w:rFonts w:ascii="Times New Roman" w:hAnsi="Times New Roman"/>
          <w:sz w:val="24"/>
          <w:szCs w:val="24"/>
        </w:rPr>
        <w:t>concepts of</w:t>
      </w:r>
      <w:r w:rsidR="001C0A6C">
        <w:rPr>
          <w:rFonts w:ascii="Times New Roman" w:hAnsi="Times New Roman"/>
          <w:sz w:val="24"/>
          <w:szCs w:val="24"/>
        </w:rPr>
        <w:t xml:space="preserve"> ‘politics’ or </w:t>
      </w:r>
      <w:r w:rsidR="00C86CDA">
        <w:rPr>
          <w:rFonts w:ascii="Times New Roman" w:hAnsi="Times New Roman"/>
          <w:sz w:val="24"/>
          <w:szCs w:val="24"/>
        </w:rPr>
        <w:t xml:space="preserve">the </w:t>
      </w:r>
      <w:r w:rsidR="001C0A6C">
        <w:rPr>
          <w:rFonts w:ascii="Times New Roman" w:hAnsi="Times New Roman"/>
          <w:sz w:val="24"/>
          <w:szCs w:val="24"/>
        </w:rPr>
        <w:t xml:space="preserve">‘political’ to their own language games, signalling their own </w:t>
      </w:r>
      <w:r w:rsidR="007978EB">
        <w:rPr>
          <w:rFonts w:ascii="Times New Roman" w:hAnsi="Times New Roman"/>
          <w:sz w:val="24"/>
          <w:szCs w:val="24"/>
        </w:rPr>
        <w:t xml:space="preserve">present </w:t>
      </w:r>
      <w:r w:rsidR="001C0A6C">
        <w:rPr>
          <w:rFonts w:ascii="Times New Roman" w:hAnsi="Times New Roman"/>
          <w:sz w:val="24"/>
          <w:szCs w:val="24"/>
        </w:rPr>
        <w:t>commitments, then Pitkin is</w:t>
      </w:r>
      <w:r w:rsidR="00514BF5">
        <w:rPr>
          <w:rFonts w:ascii="Times New Roman" w:hAnsi="Times New Roman"/>
          <w:sz w:val="24"/>
          <w:szCs w:val="24"/>
        </w:rPr>
        <w:t xml:space="preserve"> vulnerable to her own anti-conservative arguments.</w:t>
      </w:r>
    </w:p>
    <w:p w:rsidR="00936CDF" w:rsidRDefault="009E727C" w:rsidP="00301FBD">
      <w:pPr>
        <w:spacing w:after="0" w:line="240" w:lineRule="auto"/>
        <w:ind w:firstLine="720"/>
        <w:rPr>
          <w:rFonts w:ascii="Times New Roman" w:hAnsi="Times New Roman"/>
          <w:sz w:val="24"/>
          <w:szCs w:val="24"/>
        </w:rPr>
      </w:pPr>
      <w:r>
        <w:rPr>
          <w:rFonts w:ascii="Times New Roman" w:hAnsi="Times New Roman"/>
          <w:sz w:val="24"/>
          <w:szCs w:val="24"/>
        </w:rPr>
        <w:t>Further,</w:t>
      </w:r>
      <w:r w:rsidR="00E019DD">
        <w:rPr>
          <w:rFonts w:ascii="Times New Roman" w:hAnsi="Times New Roman"/>
          <w:sz w:val="24"/>
          <w:szCs w:val="24"/>
        </w:rPr>
        <w:t xml:space="preserve"> i</w:t>
      </w:r>
      <w:r w:rsidR="007D5AFE">
        <w:rPr>
          <w:rFonts w:ascii="Times New Roman" w:hAnsi="Times New Roman"/>
          <w:sz w:val="24"/>
          <w:szCs w:val="24"/>
        </w:rPr>
        <w:t xml:space="preserve">f we insist that the concept of the political is </w:t>
      </w:r>
      <w:r w:rsidR="005B5A65">
        <w:rPr>
          <w:rFonts w:ascii="Times New Roman" w:hAnsi="Times New Roman"/>
          <w:sz w:val="24"/>
          <w:szCs w:val="24"/>
        </w:rPr>
        <w:t>given meaning</w:t>
      </w:r>
      <w:r w:rsidR="007D5AFE">
        <w:rPr>
          <w:rFonts w:ascii="Times New Roman" w:hAnsi="Times New Roman"/>
          <w:sz w:val="24"/>
          <w:szCs w:val="24"/>
        </w:rPr>
        <w:t xml:space="preserve"> by historically Greek commitments, then </w:t>
      </w:r>
      <w:r w:rsidR="005B5A65">
        <w:rPr>
          <w:rFonts w:ascii="Times New Roman" w:hAnsi="Times New Roman"/>
          <w:sz w:val="24"/>
          <w:szCs w:val="24"/>
        </w:rPr>
        <w:t>the</w:t>
      </w:r>
      <w:r w:rsidR="007C6384">
        <w:rPr>
          <w:rFonts w:ascii="Times New Roman" w:hAnsi="Times New Roman"/>
          <w:sz w:val="24"/>
          <w:szCs w:val="24"/>
        </w:rPr>
        <w:t xml:space="preserve"> </w:t>
      </w:r>
      <w:r w:rsidR="00E94CEA">
        <w:rPr>
          <w:rFonts w:ascii="Times New Roman" w:hAnsi="Times New Roman"/>
          <w:sz w:val="24"/>
          <w:szCs w:val="24"/>
        </w:rPr>
        <w:t xml:space="preserve">governing </w:t>
      </w:r>
      <w:r w:rsidR="007C6384">
        <w:rPr>
          <w:rFonts w:ascii="Times New Roman" w:hAnsi="Times New Roman"/>
          <w:sz w:val="24"/>
          <w:szCs w:val="24"/>
        </w:rPr>
        <w:t>activities of</w:t>
      </w:r>
      <w:r w:rsidR="005B5A65">
        <w:rPr>
          <w:rFonts w:ascii="Times New Roman" w:hAnsi="Times New Roman"/>
          <w:sz w:val="24"/>
          <w:szCs w:val="24"/>
        </w:rPr>
        <w:t xml:space="preserve"> </w:t>
      </w:r>
      <w:r w:rsidR="007D5AFE">
        <w:rPr>
          <w:rFonts w:ascii="Times New Roman" w:hAnsi="Times New Roman"/>
          <w:sz w:val="24"/>
          <w:szCs w:val="24"/>
        </w:rPr>
        <w:t xml:space="preserve">non-Western </w:t>
      </w:r>
      <w:r w:rsidR="00E019DD">
        <w:rPr>
          <w:rFonts w:ascii="Times New Roman" w:hAnsi="Times New Roman"/>
          <w:sz w:val="24"/>
          <w:szCs w:val="24"/>
        </w:rPr>
        <w:t xml:space="preserve">or </w:t>
      </w:r>
      <w:r w:rsidR="00687BA4">
        <w:rPr>
          <w:rFonts w:ascii="Times New Roman" w:hAnsi="Times New Roman"/>
          <w:sz w:val="24"/>
          <w:szCs w:val="24"/>
        </w:rPr>
        <w:t>non-</w:t>
      </w:r>
      <w:r w:rsidR="00E019DD">
        <w:rPr>
          <w:rFonts w:ascii="Times New Roman" w:hAnsi="Times New Roman"/>
          <w:sz w:val="24"/>
          <w:szCs w:val="24"/>
        </w:rPr>
        <w:t xml:space="preserve">English-speaking </w:t>
      </w:r>
      <w:r w:rsidR="00687BA4">
        <w:rPr>
          <w:rFonts w:ascii="Times New Roman" w:hAnsi="Times New Roman"/>
          <w:sz w:val="24"/>
          <w:szCs w:val="24"/>
        </w:rPr>
        <w:t>or non-</w:t>
      </w:r>
      <w:r w:rsidR="00A63DB9">
        <w:rPr>
          <w:rFonts w:ascii="Times New Roman" w:hAnsi="Times New Roman"/>
          <w:sz w:val="24"/>
          <w:szCs w:val="24"/>
        </w:rPr>
        <w:t>deliberative</w:t>
      </w:r>
      <w:r w:rsidR="00687BA4">
        <w:rPr>
          <w:rFonts w:ascii="Times New Roman" w:hAnsi="Times New Roman"/>
          <w:sz w:val="24"/>
          <w:szCs w:val="24"/>
        </w:rPr>
        <w:t>-</w:t>
      </w:r>
      <w:r w:rsidR="00A612C1">
        <w:rPr>
          <w:rFonts w:ascii="Times New Roman" w:hAnsi="Times New Roman"/>
          <w:sz w:val="24"/>
          <w:szCs w:val="24"/>
        </w:rPr>
        <w:t xml:space="preserve">democratic </w:t>
      </w:r>
      <w:r w:rsidR="007D5AFE">
        <w:rPr>
          <w:rFonts w:ascii="Times New Roman" w:hAnsi="Times New Roman"/>
          <w:sz w:val="24"/>
          <w:szCs w:val="24"/>
        </w:rPr>
        <w:t xml:space="preserve">societies cannot be validly translated as </w:t>
      </w:r>
      <w:r w:rsidR="001C0A6C">
        <w:rPr>
          <w:rFonts w:ascii="Times New Roman" w:hAnsi="Times New Roman"/>
          <w:sz w:val="24"/>
          <w:szCs w:val="24"/>
        </w:rPr>
        <w:t xml:space="preserve">‘politics’ or </w:t>
      </w:r>
      <w:r w:rsidR="00687BA4">
        <w:rPr>
          <w:rFonts w:ascii="Times New Roman" w:hAnsi="Times New Roman"/>
          <w:sz w:val="24"/>
          <w:szCs w:val="24"/>
        </w:rPr>
        <w:t xml:space="preserve">described as </w:t>
      </w:r>
      <w:r w:rsidR="001C0A6C">
        <w:rPr>
          <w:rFonts w:ascii="Times New Roman" w:hAnsi="Times New Roman"/>
          <w:sz w:val="24"/>
          <w:szCs w:val="24"/>
        </w:rPr>
        <w:t>‘political’</w:t>
      </w:r>
      <w:r w:rsidR="007D5AFE">
        <w:rPr>
          <w:rFonts w:ascii="Times New Roman" w:hAnsi="Times New Roman"/>
          <w:sz w:val="24"/>
          <w:szCs w:val="24"/>
        </w:rPr>
        <w:t xml:space="preserve">. </w:t>
      </w:r>
      <w:r w:rsidR="00A612C1">
        <w:rPr>
          <w:rFonts w:ascii="Times New Roman" w:hAnsi="Times New Roman"/>
          <w:sz w:val="24"/>
          <w:szCs w:val="24"/>
        </w:rPr>
        <w:t xml:space="preserve">By Pitkin’s </w:t>
      </w:r>
      <w:r w:rsidR="00E019DD">
        <w:rPr>
          <w:rFonts w:ascii="Times New Roman" w:hAnsi="Times New Roman"/>
          <w:sz w:val="24"/>
          <w:szCs w:val="24"/>
        </w:rPr>
        <w:t xml:space="preserve">own </w:t>
      </w:r>
      <w:r w:rsidR="00A612C1">
        <w:rPr>
          <w:rFonts w:ascii="Times New Roman" w:hAnsi="Times New Roman"/>
          <w:sz w:val="24"/>
          <w:szCs w:val="24"/>
        </w:rPr>
        <w:t xml:space="preserve">line of reasoning, only what happens in Western </w:t>
      </w:r>
      <w:r w:rsidR="00A63DB9">
        <w:rPr>
          <w:rFonts w:ascii="Times New Roman" w:hAnsi="Times New Roman"/>
          <w:sz w:val="24"/>
          <w:szCs w:val="24"/>
        </w:rPr>
        <w:t>deliberative</w:t>
      </w:r>
      <w:r w:rsidR="00A612C1">
        <w:rPr>
          <w:rFonts w:ascii="Times New Roman" w:hAnsi="Times New Roman"/>
          <w:sz w:val="24"/>
          <w:szCs w:val="24"/>
        </w:rPr>
        <w:t xml:space="preserve"> democracies can be called </w:t>
      </w:r>
      <w:r w:rsidR="001C0A6C">
        <w:rPr>
          <w:rFonts w:ascii="Times New Roman" w:hAnsi="Times New Roman"/>
          <w:sz w:val="24"/>
          <w:szCs w:val="24"/>
        </w:rPr>
        <w:t xml:space="preserve">‘politics’ or </w:t>
      </w:r>
      <w:r w:rsidR="00A612C1">
        <w:rPr>
          <w:rFonts w:ascii="Times New Roman" w:hAnsi="Times New Roman"/>
          <w:sz w:val="24"/>
          <w:szCs w:val="24"/>
        </w:rPr>
        <w:t>‘politic</w:t>
      </w:r>
      <w:r w:rsidR="001C0A6C">
        <w:rPr>
          <w:rFonts w:ascii="Times New Roman" w:hAnsi="Times New Roman"/>
          <w:sz w:val="24"/>
          <w:szCs w:val="24"/>
        </w:rPr>
        <w:t>al</w:t>
      </w:r>
      <w:r w:rsidR="00A612C1">
        <w:rPr>
          <w:rFonts w:ascii="Times New Roman" w:hAnsi="Times New Roman"/>
          <w:sz w:val="24"/>
          <w:szCs w:val="24"/>
        </w:rPr>
        <w:t xml:space="preserve">’. </w:t>
      </w:r>
      <w:r w:rsidR="00CD5411">
        <w:rPr>
          <w:rFonts w:ascii="Times New Roman" w:hAnsi="Times New Roman"/>
          <w:sz w:val="24"/>
          <w:szCs w:val="24"/>
        </w:rPr>
        <w:t>But b</w:t>
      </w:r>
      <w:r w:rsidR="00687BA4">
        <w:rPr>
          <w:rFonts w:ascii="Times New Roman" w:hAnsi="Times New Roman"/>
          <w:sz w:val="24"/>
          <w:szCs w:val="24"/>
        </w:rPr>
        <w:t>y</w:t>
      </w:r>
      <w:r w:rsidR="007D5AFE">
        <w:rPr>
          <w:rFonts w:ascii="Times New Roman" w:hAnsi="Times New Roman"/>
          <w:sz w:val="24"/>
          <w:szCs w:val="24"/>
        </w:rPr>
        <w:t xml:space="preserve"> </w:t>
      </w:r>
      <w:r w:rsidR="00CD5411">
        <w:rPr>
          <w:rFonts w:ascii="Times New Roman" w:hAnsi="Times New Roman"/>
          <w:sz w:val="24"/>
          <w:szCs w:val="24"/>
        </w:rPr>
        <w:t xml:space="preserve">the lights of </w:t>
      </w:r>
      <w:r w:rsidR="007D5AFE">
        <w:rPr>
          <w:rFonts w:ascii="Times New Roman" w:hAnsi="Times New Roman"/>
          <w:sz w:val="24"/>
          <w:szCs w:val="24"/>
        </w:rPr>
        <w:t>Pitkin’s own ordinary language</w:t>
      </w:r>
      <w:r w:rsidR="00687BA4">
        <w:rPr>
          <w:rFonts w:ascii="Times New Roman" w:hAnsi="Times New Roman"/>
          <w:sz w:val="24"/>
          <w:szCs w:val="24"/>
        </w:rPr>
        <w:t xml:space="preserve"> philosophy</w:t>
      </w:r>
      <w:r w:rsidR="00301FBD">
        <w:rPr>
          <w:rFonts w:ascii="Times New Roman" w:hAnsi="Times New Roman"/>
          <w:sz w:val="24"/>
          <w:szCs w:val="24"/>
        </w:rPr>
        <w:t xml:space="preserve"> methodology </w:t>
      </w:r>
      <w:r w:rsidR="00C63CA2">
        <w:rPr>
          <w:rFonts w:ascii="Times New Roman" w:hAnsi="Times New Roman"/>
          <w:sz w:val="24"/>
          <w:szCs w:val="24"/>
        </w:rPr>
        <w:t xml:space="preserve">– that </w:t>
      </w:r>
      <w:r w:rsidR="00301FBD">
        <w:rPr>
          <w:rFonts w:ascii="Times New Roman" w:hAnsi="Times New Roman"/>
          <w:sz w:val="24"/>
          <w:szCs w:val="24"/>
        </w:rPr>
        <w:t xml:space="preserve">we should investigate the meanings of words by generally discounting deviant sounding locutions – </w:t>
      </w:r>
      <w:r w:rsidR="007D5AFE">
        <w:rPr>
          <w:rFonts w:ascii="Times New Roman" w:hAnsi="Times New Roman"/>
          <w:sz w:val="24"/>
          <w:szCs w:val="24"/>
        </w:rPr>
        <w:t xml:space="preserve">one would say that </w:t>
      </w:r>
      <w:r w:rsidR="007D5AFE" w:rsidRPr="00A63DB9">
        <w:rPr>
          <w:rFonts w:ascii="Times New Roman" w:hAnsi="Times New Roman"/>
          <w:sz w:val="24"/>
          <w:szCs w:val="24"/>
        </w:rPr>
        <w:t>that</w:t>
      </w:r>
      <w:r w:rsidR="007D5AFE">
        <w:rPr>
          <w:rFonts w:ascii="Times New Roman" w:hAnsi="Times New Roman"/>
          <w:sz w:val="24"/>
          <w:szCs w:val="24"/>
        </w:rPr>
        <w:t xml:space="preserve"> sounds odd.</w:t>
      </w:r>
      <w:r w:rsidR="005B5A65">
        <w:rPr>
          <w:rFonts w:ascii="Times New Roman" w:hAnsi="Times New Roman"/>
          <w:sz w:val="24"/>
          <w:szCs w:val="24"/>
        </w:rPr>
        <w:t xml:space="preserve"> </w:t>
      </w:r>
      <w:r w:rsidR="007C5CE4">
        <w:rPr>
          <w:rFonts w:ascii="Times New Roman" w:hAnsi="Times New Roman"/>
          <w:sz w:val="24"/>
          <w:szCs w:val="24"/>
        </w:rPr>
        <w:t>Here w</w:t>
      </w:r>
      <w:r w:rsidR="005B5A65">
        <w:rPr>
          <w:rFonts w:ascii="Times New Roman" w:hAnsi="Times New Roman"/>
          <w:sz w:val="24"/>
          <w:szCs w:val="24"/>
        </w:rPr>
        <w:t>e have arrived</w:t>
      </w:r>
      <w:r w:rsidR="007C5031">
        <w:rPr>
          <w:rFonts w:ascii="Times New Roman" w:hAnsi="Times New Roman"/>
          <w:sz w:val="24"/>
          <w:szCs w:val="24"/>
        </w:rPr>
        <w:t xml:space="preserve"> at </w:t>
      </w:r>
      <w:r w:rsidR="007C5CE4">
        <w:rPr>
          <w:rFonts w:ascii="Times New Roman" w:hAnsi="Times New Roman"/>
          <w:sz w:val="24"/>
          <w:szCs w:val="24"/>
        </w:rPr>
        <w:t xml:space="preserve">something similar </w:t>
      </w:r>
      <w:r w:rsidR="007C6384">
        <w:rPr>
          <w:rFonts w:ascii="Times New Roman" w:hAnsi="Times New Roman"/>
          <w:sz w:val="24"/>
          <w:szCs w:val="24"/>
        </w:rPr>
        <w:t xml:space="preserve">to </w:t>
      </w:r>
      <w:r w:rsidR="001350DC">
        <w:rPr>
          <w:rFonts w:ascii="Times New Roman" w:hAnsi="Times New Roman"/>
          <w:sz w:val="24"/>
          <w:szCs w:val="24"/>
        </w:rPr>
        <w:t>Aristotle’</w:t>
      </w:r>
      <w:r w:rsidR="007C5031">
        <w:rPr>
          <w:rFonts w:ascii="Times New Roman" w:hAnsi="Times New Roman"/>
          <w:sz w:val="24"/>
          <w:szCs w:val="24"/>
        </w:rPr>
        <w:t>s puzzle as discussed by Pitkin</w:t>
      </w:r>
      <w:r w:rsidR="007C6384">
        <w:rPr>
          <w:rStyle w:val="FootnoteReference"/>
          <w:rFonts w:ascii="Times New Roman" w:hAnsi="Times New Roman"/>
          <w:sz w:val="24"/>
          <w:szCs w:val="24"/>
        </w:rPr>
        <w:footnoteReference w:id="49"/>
      </w:r>
      <w:r w:rsidR="007C5031">
        <w:rPr>
          <w:rFonts w:ascii="Times New Roman" w:hAnsi="Times New Roman"/>
          <w:sz w:val="24"/>
          <w:szCs w:val="24"/>
        </w:rPr>
        <w:t xml:space="preserve">. By defining a citizen by the participation she gives to her </w:t>
      </w:r>
      <w:r w:rsidR="00A612C1">
        <w:rPr>
          <w:rFonts w:ascii="Times New Roman" w:hAnsi="Times New Roman"/>
          <w:sz w:val="24"/>
          <w:szCs w:val="24"/>
        </w:rPr>
        <w:t>society</w:t>
      </w:r>
      <w:r w:rsidR="007C5031">
        <w:rPr>
          <w:rFonts w:ascii="Times New Roman" w:hAnsi="Times New Roman"/>
          <w:sz w:val="24"/>
          <w:szCs w:val="24"/>
        </w:rPr>
        <w:t xml:space="preserve">’s governance, Aristotle came to the odd conclusion that people are only citizens in a democracy and </w:t>
      </w:r>
      <w:r w:rsidR="00687BA4">
        <w:rPr>
          <w:rFonts w:ascii="Times New Roman" w:hAnsi="Times New Roman"/>
          <w:sz w:val="24"/>
          <w:szCs w:val="24"/>
        </w:rPr>
        <w:t xml:space="preserve">the </w:t>
      </w:r>
      <w:r w:rsidR="007C5CE4">
        <w:rPr>
          <w:rFonts w:ascii="Times New Roman" w:hAnsi="Times New Roman"/>
          <w:sz w:val="24"/>
          <w:szCs w:val="24"/>
        </w:rPr>
        <w:t>corollary is that in a monarchy, only the monarch is a citizen. Bu</w:t>
      </w:r>
      <w:r w:rsidR="00A612C1">
        <w:rPr>
          <w:rFonts w:ascii="Times New Roman" w:hAnsi="Times New Roman"/>
          <w:sz w:val="24"/>
          <w:szCs w:val="24"/>
        </w:rPr>
        <w:t>t of course</w:t>
      </w:r>
      <w:r w:rsidR="007C6384">
        <w:rPr>
          <w:rFonts w:ascii="Times New Roman" w:hAnsi="Times New Roman"/>
          <w:sz w:val="24"/>
          <w:szCs w:val="24"/>
        </w:rPr>
        <w:t xml:space="preserve"> if we define a concept with </w:t>
      </w:r>
      <w:r w:rsidR="00A63DB9">
        <w:rPr>
          <w:rFonts w:ascii="Times New Roman" w:hAnsi="Times New Roman"/>
          <w:sz w:val="24"/>
          <w:szCs w:val="24"/>
        </w:rPr>
        <w:t xml:space="preserve">deliberative </w:t>
      </w:r>
      <w:r w:rsidR="007C6384">
        <w:rPr>
          <w:rFonts w:ascii="Times New Roman" w:hAnsi="Times New Roman"/>
          <w:sz w:val="24"/>
          <w:szCs w:val="24"/>
        </w:rPr>
        <w:t xml:space="preserve">democratic </w:t>
      </w:r>
      <w:r w:rsidR="00687BA4">
        <w:rPr>
          <w:rFonts w:ascii="Times New Roman" w:hAnsi="Times New Roman"/>
          <w:sz w:val="24"/>
          <w:szCs w:val="24"/>
        </w:rPr>
        <w:t>principles</w:t>
      </w:r>
      <w:r w:rsidR="007C6384">
        <w:rPr>
          <w:rFonts w:ascii="Times New Roman" w:hAnsi="Times New Roman"/>
          <w:sz w:val="24"/>
          <w:szCs w:val="24"/>
        </w:rPr>
        <w:t>, then we should scarcely ex</w:t>
      </w:r>
      <w:r w:rsidR="00687BA4">
        <w:rPr>
          <w:rFonts w:ascii="Times New Roman" w:hAnsi="Times New Roman"/>
          <w:sz w:val="24"/>
          <w:szCs w:val="24"/>
        </w:rPr>
        <w:t>pect it to apply to non-</w:t>
      </w:r>
      <w:r w:rsidR="00A63DB9">
        <w:rPr>
          <w:rFonts w:ascii="Times New Roman" w:hAnsi="Times New Roman"/>
          <w:sz w:val="24"/>
          <w:szCs w:val="24"/>
        </w:rPr>
        <w:t>deliberative</w:t>
      </w:r>
      <w:r w:rsidR="00687BA4">
        <w:rPr>
          <w:rFonts w:ascii="Times New Roman" w:hAnsi="Times New Roman"/>
          <w:sz w:val="24"/>
          <w:szCs w:val="24"/>
        </w:rPr>
        <w:t>-</w:t>
      </w:r>
      <w:r w:rsidR="007C6384">
        <w:rPr>
          <w:rFonts w:ascii="Times New Roman" w:hAnsi="Times New Roman"/>
          <w:sz w:val="24"/>
          <w:szCs w:val="24"/>
        </w:rPr>
        <w:t xml:space="preserve">democratic contexts. </w:t>
      </w:r>
      <w:r w:rsidR="00333F40">
        <w:rPr>
          <w:rFonts w:ascii="Times New Roman" w:hAnsi="Times New Roman"/>
          <w:sz w:val="24"/>
          <w:szCs w:val="24"/>
        </w:rPr>
        <w:t>When</w:t>
      </w:r>
      <w:r w:rsidR="00687BA4">
        <w:rPr>
          <w:rFonts w:ascii="Times New Roman" w:hAnsi="Times New Roman"/>
          <w:sz w:val="24"/>
          <w:szCs w:val="24"/>
        </w:rPr>
        <w:t xml:space="preserve"> we do invent such definitions</w:t>
      </w:r>
      <w:r w:rsidR="00E019DD">
        <w:rPr>
          <w:rFonts w:ascii="Times New Roman" w:hAnsi="Times New Roman"/>
          <w:sz w:val="24"/>
          <w:szCs w:val="24"/>
        </w:rPr>
        <w:t xml:space="preserve"> w</w:t>
      </w:r>
      <w:r w:rsidR="00A612C1">
        <w:rPr>
          <w:rFonts w:ascii="Times New Roman" w:hAnsi="Times New Roman"/>
          <w:sz w:val="24"/>
          <w:szCs w:val="24"/>
        </w:rPr>
        <w:t xml:space="preserve">e get the odd grammatical result that if politics is to be defined by freedom and the public good, then tyranny is not </w:t>
      </w:r>
      <w:r w:rsidR="00EF4753">
        <w:rPr>
          <w:rFonts w:ascii="Times New Roman" w:hAnsi="Times New Roman"/>
          <w:sz w:val="24"/>
          <w:szCs w:val="24"/>
        </w:rPr>
        <w:t>subsequently</w:t>
      </w:r>
      <w:r w:rsidR="00687BA4">
        <w:rPr>
          <w:rFonts w:ascii="Times New Roman" w:hAnsi="Times New Roman"/>
          <w:sz w:val="24"/>
          <w:szCs w:val="24"/>
        </w:rPr>
        <w:t xml:space="preserve"> a political problem;</w:t>
      </w:r>
      <w:r w:rsidR="00A612C1">
        <w:rPr>
          <w:rFonts w:ascii="Times New Roman" w:hAnsi="Times New Roman"/>
          <w:sz w:val="24"/>
          <w:szCs w:val="24"/>
        </w:rPr>
        <w:t xml:space="preserve"> that is, it is not a problem about politics. It </w:t>
      </w:r>
      <w:r w:rsidR="00EF4753">
        <w:rPr>
          <w:rFonts w:ascii="Times New Roman" w:hAnsi="Times New Roman"/>
          <w:sz w:val="24"/>
          <w:szCs w:val="24"/>
        </w:rPr>
        <w:t>becomes</w:t>
      </w:r>
      <w:r w:rsidR="00A612C1">
        <w:rPr>
          <w:rFonts w:ascii="Times New Roman" w:hAnsi="Times New Roman"/>
          <w:sz w:val="24"/>
          <w:szCs w:val="24"/>
        </w:rPr>
        <w:t xml:space="preserve"> a problem </w:t>
      </w:r>
      <w:r w:rsidR="00301FBD">
        <w:rPr>
          <w:rFonts w:ascii="Times New Roman" w:hAnsi="Times New Roman"/>
          <w:sz w:val="24"/>
          <w:szCs w:val="24"/>
        </w:rPr>
        <w:t>that arises</w:t>
      </w:r>
      <w:r w:rsidR="00EF4753">
        <w:rPr>
          <w:rFonts w:ascii="Times New Roman" w:hAnsi="Times New Roman"/>
          <w:sz w:val="24"/>
          <w:szCs w:val="24"/>
        </w:rPr>
        <w:t xml:space="preserve"> </w:t>
      </w:r>
      <w:r w:rsidR="00687BA4">
        <w:rPr>
          <w:rFonts w:ascii="Times New Roman" w:hAnsi="Times New Roman"/>
          <w:sz w:val="24"/>
          <w:szCs w:val="24"/>
        </w:rPr>
        <w:t>from not having politics,</w:t>
      </w:r>
      <w:r w:rsidR="00A612C1">
        <w:rPr>
          <w:rFonts w:ascii="Times New Roman" w:hAnsi="Times New Roman"/>
          <w:sz w:val="24"/>
          <w:szCs w:val="24"/>
        </w:rPr>
        <w:t xml:space="preserve"> a problem </w:t>
      </w:r>
      <w:r w:rsidR="00EF4753">
        <w:rPr>
          <w:rFonts w:ascii="Times New Roman" w:hAnsi="Times New Roman"/>
          <w:sz w:val="24"/>
          <w:szCs w:val="24"/>
        </w:rPr>
        <w:t xml:space="preserve">that appears </w:t>
      </w:r>
      <w:r w:rsidR="00687BA4">
        <w:rPr>
          <w:rFonts w:ascii="Times New Roman" w:hAnsi="Times New Roman"/>
          <w:sz w:val="24"/>
          <w:szCs w:val="24"/>
        </w:rPr>
        <w:t xml:space="preserve">in the absence of politics – </w:t>
      </w:r>
      <w:r w:rsidR="00A612C1">
        <w:rPr>
          <w:rFonts w:ascii="Times New Roman" w:hAnsi="Times New Roman"/>
          <w:sz w:val="24"/>
          <w:szCs w:val="24"/>
        </w:rPr>
        <w:t xml:space="preserve">to be solved by </w:t>
      </w:r>
      <w:r w:rsidR="00A612C1" w:rsidRPr="00B80E11">
        <w:rPr>
          <w:rFonts w:ascii="Times New Roman" w:hAnsi="Times New Roman"/>
          <w:i/>
          <w:sz w:val="24"/>
          <w:szCs w:val="24"/>
        </w:rPr>
        <w:t>acquiring</w:t>
      </w:r>
      <w:r w:rsidR="00A612C1">
        <w:rPr>
          <w:rFonts w:ascii="Times New Roman" w:hAnsi="Times New Roman"/>
          <w:sz w:val="24"/>
          <w:szCs w:val="24"/>
        </w:rPr>
        <w:t xml:space="preserve"> politics.</w:t>
      </w:r>
      <w:r w:rsidR="004C6B8A" w:rsidRPr="004C6B8A">
        <w:rPr>
          <w:rFonts w:ascii="Times New Roman" w:hAnsi="Times New Roman"/>
          <w:sz w:val="24"/>
          <w:szCs w:val="24"/>
          <w:vertAlign w:val="superscript"/>
          <w:lang w:val="en-US"/>
        </w:rPr>
        <w:t xml:space="preserve"> </w:t>
      </w:r>
      <w:r w:rsidR="004C6B8A" w:rsidRPr="004C6B8A">
        <w:rPr>
          <w:rFonts w:ascii="Times New Roman" w:hAnsi="Times New Roman"/>
          <w:sz w:val="24"/>
          <w:szCs w:val="24"/>
          <w:vertAlign w:val="superscript"/>
          <w:lang w:val="en-US"/>
        </w:rPr>
        <w:footnoteReference w:id="50"/>
      </w:r>
      <w:r w:rsidR="00E019DD">
        <w:rPr>
          <w:rFonts w:ascii="Times New Roman" w:hAnsi="Times New Roman"/>
          <w:sz w:val="24"/>
          <w:szCs w:val="24"/>
        </w:rPr>
        <w:t xml:space="preserve"> </w:t>
      </w:r>
      <w:r w:rsidR="00333F40">
        <w:rPr>
          <w:rFonts w:ascii="Times New Roman" w:hAnsi="Times New Roman"/>
          <w:sz w:val="24"/>
          <w:szCs w:val="24"/>
        </w:rPr>
        <w:t xml:space="preserve">Clearly, this goes against </w:t>
      </w:r>
      <w:r w:rsidR="00E94CEA">
        <w:rPr>
          <w:rFonts w:ascii="Times New Roman" w:hAnsi="Times New Roman"/>
          <w:sz w:val="24"/>
          <w:szCs w:val="24"/>
        </w:rPr>
        <w:t xml:space="preserve">contemporary </w:t>
      </w:r>
      <w:r w:rsidR="00333F40">
        <w:rPr>
          <w:rFonts w:ascii="Times New Roman" w:hAnsi="Times New Roman"/>
          <w:sz w:val="24"/>
          <w:szCs w:val="24"/>
        </w:rPr>
        <w:t xml:space="preserve">ordinary usage </w:t>
      </w:r>
      <w:r w:rsidR="007978EB">
        <w:rPr>
          <w:rFonts w:ascii="Times New Roman" w:hAnsi="Times New Roman"/>
          <w:sz w:val="24"/>
          <w:szCs w:val="24"/>
        </w:rPr>
        <w:t xml:space="preserve">of the concept and Pitkin </w:t>
      </w:r>
      <w:r w:rsidR="00A63DB9">
        <w:rPr>
          <w:rFonts w:ascii="Times New Roman" w:hAnsi="Times New Roman"/>
          <w:sz w:val="24"/>
          <w:szCs w:val="24"/>
        </w:rPr>
        <w:t>attempted</w:t>
      </w:r>
      <w:r w:rsidR="00793686">
        <w:rPr>
          <w:rFonts w:ascii="Times New Roman" w:hAnsi="Times New Roman"/>
          <w:sz w:val="24"/>
          <w:szCs w:val="24"/>
        </w:rPr>
        <w:t xml:space="preserve"> to perfect the ordinary. </w:t>
      </w:r>
      <w:r w:rsidR="00305EF3">
        <w:rPr>
          <w:rFonts w:ascii="Times New Roman" w:hAnsi="Times New Roman"/>
          <w:sz w:val="24"/>
          <w:szCs w:val="24"/>
        </w:rPr>
        <w:t>From this perspective,</w:t>
      </w:r>
      <w:r w:rsidR="00793686">
        <w:rPr>
          <w:rFonts w:ascii="Times New Roman" w:hAnsi="Times New Roman"/>
          <w:sz w:val="24"/>
          <w:szCs w:val="24"/>
        </w:rPr>
        <w:t xml:space="preserve"> the me</w:t>
      </w:r>
      <w:r w:rsidR="00305EF3">
        <w:rPr>
          <w:rFonts w:ascii="Times New Roman" w:hAnsi="Times New Roman"/>
          <w:sz w:val="24"/>
          <w:szCs w:val="24"/>
        </w:rPr>
        <w:t>thods of</w:t>
      </w:r>
      <w:r w:rsidR="00A63DB9">
        <w:rPr>
          <w:rFonts w:ascii="Times New Roman" w:hAnsi="Times New Roman"/>
          <w:sz w:val="24"/>
          <w:szCs w:val="24"/>
        </w:rPr>
        <w:t xml:space="preserve"> Wittgenstein and Ordinary Language P</w:t>
      </w:r>
      <w:r w:rsidR="00793686">
        <w:rPr>
          <w:rFonts w:ascii="Times New Roman" w:hAnsi="Times New Roman"/>
          <w:sz w:val="24"/>
          <w:szCs w:val="24"/>
        </w:rPr>
        <w:t>hilosophy</w:t>
      </w:r>
      <w:r w:rsidR="00305EF3">
        <w:rPr>
          <w:rFonts w:ascii="Times New Roman" w:hAnsi="Times New Roman"/>
          <w:sz w:val="24"/>
          <w:szCs w:val="24"/>
        </w:rPr>
        <w:t xml:space="preserve"> come </w:t>
      </w:r>
      <w:r w:rsidR="00180904">
        <w:rPr>
          <w:rFonts w:ascii="Times New Roman" w:hAnsi="Times New Roman"/>
          <w:sz w:val="24"/>
          <w:szCs w:val="24"/>
        </w:rPr>
        <w:t>into</w:t>
      </w:r>
      <w:r w:rsidR="00305EF3">
        <w:rPr>
          <w:rFonts w:ascii="Times New Roman" w:hAnsi="Times New Roman"/>
          <w:sz w:val="24"/>
          <w:szCs w:val="24"/>
        </w:rPr>
        <w:t xml:space="preserve"> tension</w:t>
      </w:r>
      <w:r w:rsidR="00180904">
        <w:rPr>
          <w:rFonts w:ascii="Times New Roman" w:hAnsi="Times New Roman"/>
          <w:sz w:val="24"/>
          <w:szCs w:val="24"/>
        </w:rPr>
        <w:t xml:space="preserve"> with each other and Pitkin chooses the latter over the former.</w:t>
      </w:r>
    </w:p>
    <w:p w:rsidR="00036059" w:rsidRDefault="004A5EC1" w:rsidP="003F29D8">
      <w:pPr>
        <w:spacing w:after="0" w:line="240" w:lineRule="auto"/>
        <w:ind w:firstLine="720"/>
        <w:rPr>
          <w:rFonts w:ascii="Times New Roman" w:hAnsi="Times New Roman"/>
          <w:sz w:val="24"/>
          <w:szCs w:val="24"/>
        </w:rPr>
      </w:pPr>
      <w:r>
        <w:rPr>
          <w:rFonts w:ascii="Times New Roman" w:hAnsi="Times New Roman"/>
          <w:sz w:val="24"/>
          <w:szCs w:val="24"/>
          <w:lang w:val="en-US"/>
        </w:rPr>
        <w:t xml:space="preserve">Pitkin’s </w:t>
      </w:r>
      <w:r w:rsidR="003F29D8">
        <w:rPr>
          <w:rFonts w:ascii="Times New Roman" w:hAnsi="Times New Roman"/>
          <w:sz w:val="24"/>
          <w:szCs w:val="24"/>
          <w:lang w:val="en-US"/>
        </w:rPr>
        <w:t xml:space="preserve">definition of </w:t>
      </w:r>
      <w:r>
        <w:rPr>
          <w:rFonts w:ascii="Times New Roman" w:hAnsi="Times New Roman"/>
          <w:sz w:val="24"/>
          <w:szCs w:val="24"/>
          <w:lang w:val="en-US"/>
        </w:rPr>
        <w:t xml:space="preserve">the political </w:t>
      </w:r>
      <w:r w:rsidR="003F29D8">
        <w:rPr>
          <w:rFonts w:ascii="Times New Roman" w:hAnsi="Times New Roman"/>
          <w:sz w:val="24"/>
          <w:szCs w:val="24"/>
          <w:lang w:val="en-US"/>
        </w:rPr>
        <w:t>along</w:t>
      </w:r>
      <w:r>
        <w:rPr>
          <w:rFonts w:ascii="Times New Roman" w:hAnsi="Times New Roman"/>
          <w:sz w:val="24"/>
          <w:szCs w:val="24"/>
          <w:lang w:val="en-US"/>
        </w:rPr>
        <w:t xml:space="preserve"> Arendtian </w:t>
      </w:r>
      <w:r w:rsidR="003F29D8">
        <w:rPr>
          <w:rFonts w:ascii="Times New Roman" w:hAnsi="Times New Roman"/>
          <w:sz w:val="24"/>
          <w:szCs w:val="24"/>
          <w:lang w:val="en-US"/>
        </w:rPr>
        <w:t>lines also</w:t>
      </w:r>
      <w:r>
        <w:rPr>
          <w:rFonts w:ascii="Times New Roman" w:hAnsi="Times New Roman"/>
          <w:sz w:val="24"/>
          <w:szCs w:val="24"/>
          <w:lang w:val="en-US"/>
        </w:rPr>
        <w:t xml:space="preserve"> </w:t>
      </w:r>
      <w:r w:rsidR="003F29D8">
        <w:rPr>
          <w:rFonts w:ascii="Times New Roman" w:hAnsi="Times New Roman"/>
          <w:sz w:val="24"/>
          <w:szCs w:val="24"/>
          <w:lang w:val="en-US"/>
        </w:rPr>
        <w:t>makes the political</w:t>
      </w:r>
      <w:r>
        <w:rPr>
          <w:rFonts w:ascii="Times New Roman" w:hAnsi="Times New Roman"/>
          <w:sz w:val="24"/>
          <w:szCs w:val="24"/>
          <w:lang w:val="en-US"/>
        </w:rPr>
        <w:t xml:space="preserve"> conceptually distin</w:t>
      </w:r>
      <w:r w:rsidR="003F29D8">
        <w:rPr>
          <w:rFonts w:ascii="Times New Roman" w:hAnsi="Times New Roman"/>
          <w:sz w:val="24"/>
          <w:szCs w:val="24"/>
          <w:lang w:val="en-US"/>
        </w:rPr>
        <w:t xml:space="preserve">ct and separate from the social and therein </w:t>
      </w:r>
      <w:r w:rsidR="007978EB">
        <w:rPr>
          <w:rFonts w:ascii="Times New Roman" w:hAnsi="Times New Roman"/>
          <w:sz w:val="24"/>
          <w:szCs w:val="24"/>
          <w:lang w:val="en-US"/>
        </w:rPr>
        <w:t>lie</w:t>
      </w:r>
      <w:r w:rsidR="00B80230">
        <w:rPr>
          <w:rFonts w:ascii="Times New Roman" w:hAnsi="Times New Roman"/>
          <w:sz w:val="24"/>
          <w:szCs w:val="24"/>
          <w:lang w:val="en-US"/>
        </w:rPr>
        <w:t>s</w:t>
      </w:r>
      <w:r w:rsidR="003F29D8">
        <w:rPr>
          <w:rFonts w:ascii="Times New Roman" w:hAnsi="Times New Roman"/>
          <w:sz w:val="24"/>
          <w:szCs w:val="24"/>
          <w:lang w:val="en-US"/>
        </w:rPr>
        <w:t xml:space="preserve"> her objection to Rousseau</w:t>
      </w:r>
      <w:r w:rsidR="00EE09B9">
        <w:rPr>
          <w:rFonts w:ascii="Times New Roman" w:hAnsi="Times New Roman"/>
          <w:sz w:val="24"/>
          <w:szCs w:val="24"/>
          <w:lang w:val="en-US"/>
        </w:rPr>
        <w:t>,</w:t>
      </w:r>
      <w:r w:rsidR="003F29D8">
        <w:rPr>
          <w:rFonts w:ascii="Times New Roman" w:hAnsi="Times New Roman"/>
          <w:sz w:val="24"/>
          <w:szCs w:val="24"/>
          <w:lang w:val="en-US"/>
        </w:rPr>
        <w:t xml:space="preserve"> who</w:t>
      </w:r>
      <w:r w:rsidR="00D86AAC">
        <w:rPr>
          <w:rFonts w:ascii="Times New Roman" w:hAnsi="Times New Roman"/>
          <w:sz w:val="24"/>
          <w:szCs w:val="24"/>
          <w:lang w:val="en-US"/>
        </w:rPr>
        <w:t>,</w:t>
      </w:r>
      <w:r w:rsidR="003F29D8">
        <w:rPr>
          <w:rFonts w:ascii="Times New Roman" w:hAnsi="Times New Roman"/>
          <w:sz w:val="24"/>
          <w:szCs w:val="24"/>
          <w:lang w:val="en-US"/>
        </w:rPr>
        <w:t xml:space="preserve"> </w:t>
      </w:r>
      <w:r w:rsidR="00C431AB">
        <w:rPr>
          <w:rFonts w:ascii="Times New Roman" w:hAnsi="Times New Roman"/>
          <w:sz w:val="24"/>
          <w:szCs w:val="24"/>
          <w:lang w:val="en-US"/>
        </w:rPr>
        <w:t xml:space="preserve">according to this </w:t>
      </w:r>
      <w:r w:rsidR="00B80230">
        <w:rPr>
          <w:rFonts w:ascii="Times New Roman" w:hAnsi="Times New Roman"/>
          <w:sz w:val="24"/>
          <w:szCs w:val="24"/>
          <w:lang w:val="en-US"/>
        </w:rPr>
        <w:t>definition</w:t>
      </w:r>
      <w:r w:rsidR="00EE09B9">
        <w:rPr>
          <w:rFonts w:ascii="Times New Roman" w:hAnsi="Times New Roman"/>
          <w:sz w:val="24"/>
          <w:szCs w:val="24"/>
          <w:lang w:val="en-US"/>
        </w:rPr>
        <w:t>,</w:t>
      </w:r>
      <w:r w:rsidR="00C431AB">
        <w:rPr>
          <w:rFonts w:ascii="Times New Roman" w:hAnsi="Times New Roman"/>
          <w:sz w:val="24"/>
          <w:szCs w:val="24"/>
          <w:lang w:val="en-US"/>
        </w:rPr>
        <w:t xml:space="preserve"> invalidly </w:t>
      </w:r>
      <w:r w:rsidR="003F29D8">
        <w:rPr>
          <w:rFonts w:ascii="Times New Roman" w:hAnsi="Times New Roman"/>
          <w:sz w:val="24"/>
          <w:szCs w:val="24"/>
          <w:lang w:val="en-US"/>
        </w:rPr>
        <w:t xml:space="preserve">tied cultural education to </w:t>
      </w:r>
      <w:r w:rsidR="00C431AB">
        <w:rPr>
          <w:rFonts w:ascii="Times New Roman" w:hAnsi="Times New Roman"/>
          <w:sz w:val="24"/>
          <w:szCs w:val="24"/>
          <w:lang w:val="en-US"/>
        </w:rPr>
        <w:t>political life.</w:t>
      </w:r>
      <w:r>
        <w:rPr>
          <w:rFonts w:ascii="Times New Roman" w:hAnsi="Times New Roman"/>
          <w:sz w:val="24"/>
          <w:szCs w:val="24"/>
          <w:lang w:val="en-US"/>
        </w:rPr>
        <w:t xml:space="preserve"> Where the political is the realm of rational free collective action, the social </w:t>
      </w:r>
      <w:r w:rsidR="006A355A">
        <w:rPr>
          <w:rFonts w:ascii="Times New Roman" w:hAnsi="Times New Roman"/>
          <w:sz w:val="24"/>
          <w:szCs w:val="24"/>
          <w:lang w:val="en-US"/>
        </w:rPr>
        <w:t xml:space="preserve">is the realm of determined and caused </w:t>
      </w:r>
      <w:r w:rsidR="006A355A" w:rsidRPr="00115BCD">
        <w:rPr>
          <w:rFonts w:ascii="Times New Roman" w:hAnsi="Times New Roman"/>
          <w:sz w:val="24"/>
          <w:szCs w:val="24"/>
        </w:rPr>
        <w:t>behaviour</w:t>
      </w:r>
      <w:r w:rsidR="006A355A">
        <w:rPr>
          <w:rFonts w:ascii="Times New Roman" w:hAnsi="Times New Roman"/>
          <w:sz w:val="24"/>
          <w:szCs w:val="24"/>
          <w:lang w:val="en-US"/>
        </w:rPr>
        <w:t>.</w:t>
      </w:r>
      <w:r w:rsidR="003F29D8" w:rsidRPr="003F29D8">
        <w:rPr>
          <w:rFonts w:ascii="Times New Roman" w:hAnsi="Times New Roman"/>
          <w:sz w:val="24"/>
          <w:szCs w:val="24"/>
          <w:lang w:val="en-US"/>
        </w:rPr>
        <w:t xml:space="preserve"> </w:t>
      </w:r>
      <w:r w:rsidR="00B80230">
        <w:rPr>
          <w:rFonts w:ascii="Times New Roman" w:hAnsi="Times New Roman"/>
          <w:sz w:val="24"/>
          <w:szCs w:val="24"/>
          <w:lang w:val="en-US"/>
        </w:rPr>
        <w:t>However, to argue this is to severely underplay the importance of the social context</w:t>
      </w:r>
      <w:r w:rsidR="005848A1">
        <w:rPr>
          <w:rFonts w:ascii="Times New Roman" w:hAnsi="Times New Roman"/>
          <w:sz w:val="24"/>
          <w:szCs w:val="24"/>
          <w:lang w:val="en-US"/>
        </w:rPr>
        <w:t xml:space="preserve"> (of cultural and linguistic membership)</w:t>
      </w:r>
      <w:r w:rsidR="00B80230">
        <w:rPr>
          <w:rFonts w:ascii="Times New Roman" w:hAnsi="Times New Roman"/>
          <w:sz w:val="24"/>
          <w:szCs w:val="24"/>
          <w:lang w:val="en-US"/>
        </w:rPr>
        <w:t xml:space="preserve"> for the individual to u</w:t>
      </w:r>
      <w:r w:rsidR="00EE09B9">
        <w:rPr>
          <w:rFonts w:ascii="Times New Roman" w:hAnsi="Times New Roman"/>
          <w:sz w:val="24"/>
          <w:szCs w:val="24"/>
          <w:lang w:val="en-US"/>
        </w:rPr>
        <w:t xml:space="preserve">nderstand her own agency. </w:t>
      </w:r>
      <w:r w:rsidR="00B80230">
        <w:rPr>
          <w:rFonts w:ascii="Times New Roman" w:hAnsi="Times New Roman"/>
          <w:sz w:val="24"/>
          <w:szCs w:val="24"/>
          <w:lang w:val="en-US"/>
        </w:rPr>
        <w:t xml:space="preserve">Pitkin </w:t>
      </w:r>
      <w:r w:rsidR="00EE09B9">
        <w:rPr>
          <w:rFonts w:ascii="Times New Roman" w:hAnsi="Times New Roman"/>
          <w:sz w:val="24"/>
          <w:szCs w:val="24"/>
          <w:lang w:val="en-US"/>
        </w:rPr>
        <w:t xml:space="preserve">herself argued </w:t>
      </w:r>
      <w:r w:rsidR="00B80230">
        <w:rPr>
          <w:rFonts w:ascii="Times New Roman" w:hAnsi="Times New Roman"/>
          <w:sz w:val="24"/>
          <w:szCs w:val="24"/>
          <w:lang w:val="en-US"/>
        </w:rPr>
        <w:t xml:space="preserve">that we have no need of social contracts when we </w:t>
      </w:r>
      <w:r w:rsidR="00B80230" w:rsidRPr="00B80230">
        <w:rPr>
          <w:rFonts w:ascii="Times New Roman" w:hAnsi="Times New Roman"/>
          <w:i/>
          <w:sz w:val="24"/>
          <w:szCs w:val="24"/>
          <w:lang w:val="en-US"/>
        </w:rPr>
        <w:t>grow</w:t>
      </w:r>
      <w:r w:rsidR="00B80230">
        <w:rPr>
          <w:rFonts w:ascii="Times New Roman" w:hAnsi="Times New Roman"/>
          <w:sz w:val="24"/>
          <w:szCs w:val="24"/>
          <w:lang w:val="en-US"/>
        </w:rPr>
        <w:t xml:space="preserve"> into obligated and connected individuals,</w:t>
      </w:r>
      <w:r w:rsidR="00EE09B9">
        <w:rPr>
          <w:rFonts w:ascii="Times New Roman" w:hAnsi="Times New Roman"/>
          <w:sz w:val="24"/>
          <w:szCs w:val="24"/>
          <w:lang w:val="en-US"/>
        </w:rPr>
        <w:t xml:space="preserve"> that is,</w:t>
      </w:r>
      <w:r w:rsidR="00B80230">
        <w:rPr>
          <w:rFonts w:ascii="Times New Roman" w:hAnsi="Times New Roman"/>
          <w:sz w:val="24"/>
          <w:szCs w:val="24"/>
          <w:lang w:val="en-US"/>
        </w:rPr>
        <w:t xml:space="preserve"> we </w:t>
      </w:r>
      <w:r w:rsidR="00D54B21">
        <w:rPr>
          <w:rFonts w:ascii="Times New Roman" w:hAnsi="Times New Roman"/>
          <w:sz w:val="24"/>
          <w:szCs w:val="24"/>
          <w:lang w:val="en-US"/>
        </w:rPr>
        <w:t>grow as mo</w:t>
      </w:r>
      <w:r w:rsidR="00EE09B9">
        <w:rPr>
          <w:rFonts w:ascii="Times New Roman" w:hAnsi="Times New Roman"/>
          <w:sz w:val="24"/>
          <w:szCs w:val="24"/>
          <w:lang w:val="en-US"/>
        </w:rPr>
        <w:t xml:space="preserve">ral and political agents in our </w:t>
      </w:r>
      <w:r w:rsidR="00EE09B9" w:rsidRPr="00CB594E">
        <w:rPr>
          <w:rFonts w:ascii="Times New Roman" w:hAnsi="Times New Roman"/>
          <w:i/>
          <w:sz w:val="24"/>
          <w:szCs w:val="24"/>
          <w:lang w:val="en-US"/>
        </w:rPr>
        <w:t>social</w:t>
      </w:r>
      <w:r w:rsidR="00D54B21">
        <w:rPr>
          <w:rFonts w:ascii="Times New Roman" w:hAnsi="Times New Roman"/>
          <w:sz w:val="24"/>
          <w:szCs w:val="24"/>
          <w:lang w:val="en-US"/>
        </w:rPr>
        <w:t xml:space="preserve"> context.</w:t>
      </w:r>
      <w:r w:rsidR="00072F81">
        <w:rPr>
          <w:rFonts w:ascii="Times New Roman" w:hAnsi="Times New Roman"/>
          <w:sz w:val="24"/>
          <w:szCs w:val="24"/>
          <w:lang w:val="en-US"/>
        </w:rPr>
        <w:t xml:space="preserve"> Of course if we interpret political life entirely on the model </w:t>
      </w:r>
      <w:r w:rsidR="00A718A2">
        <w:rPr>
          <w:rFonts w:ascii="Times New Roman" w:hAnsi="Times New Roman"/>
          <w:sz w:val="24"/>
          <w:szCs w:val="24"/>
          <w:lang w:val="en-US"/>
        </w:rPr>
        <w:t xml:space="preserve">of social life we might risk </w:t>
      </w:r>
      <w:r w:rsidR="00A718A2" w:rsidRPr="009F5DCE">
        <w:rPr>
          <w:rFonts w:ascii="Times New Roman" w:hAnsi="Times New Roman"/>
          <w:i/>
          <w:sz w:val="24"/>
          <w:szCs w:val="24"/>
          <w:lang w:val="en-US"/>
        </w:rPr>
        <w:t>some</w:t>
      </w:r>
      <w:r w:rsidR="00A718A2">
        <w:rPr>
          <w:rFonts w:ascii="Times New Roman" w:hAnsi="Times New Roman"/>
          <w:sz w:val="24"/>
          <w:szCs w:val="24"/>
          <w:lang w:val="en-US"/>
        </w:rPr>
        <w:t xml:space="preserve"> amount of political freedom,</w:t>
      </w:r>
      <w:r w:rsidR="00B80230">
        <w:rPr>
          <w:rFonts w:ascii="Times New Roman" w:hAnsi="Times New Roman"/>
          <w:sz w:val="24"/>
          <w:szCs w:val="24"/>
          <w:lang w:val="en-US"/>
        </w:rPr>
        <w:t xml:space="preserve"> </w:t>
      </w:r>
      <w:r w:rsidR="00A718A2">
        <w:rPr>
          <w:rFonts w:ascii="Times New Roman" w:hAnsi="Times New Roman"/>
          <w:sz w:val="24"/>
          <w:szCs w:val="24"/>
          <w:lang w:val="en-US"/>
        </w:rPr>
        <w:t xml:space="preserve">but to argue that this would make </w:t>
      </w:r>
      <w:r w:rsidR="00A718A2" w:rsidRPr="001546D2">
        <w:rPr>
          <w:rFonts w:ascii="Times New Roman" w:hAnsi="Times New Roman"/>
          <w:sz w:val="24"/>
          <w:szCs w:val="24"/>
        </w:rPr>
        <w:t xml:space="preserve">political norms implicit and fully internalized </w:t>
      </w:r>
      <w:r w:rsidR="00A718A2" w:rsidRPr="009F5DCE">
        <w:rPr>
          <w:rFonts w:ascii="Times New Roman" w:hAnsi="Times New Roman"/>
          <w:i/>
          <w:sz w:val="24"/>
          <w:szCs w:val="24"/>
        </w:rPr>
        <w:t>without question</w:t>
      </w:r>
      <w:r w:rsidR="005379B4">
        <w:rPr>
          <w:rFonts w:ascii="Times New Roman" w:hAnsi="Times New Roman"/>
          <w:sz w:val="24"/>
          <w:szCs w:val="24"/>
        </w:rPr>
        <w:t xml:space="preserve"> is </w:t>
      </w:r>
      <w:r w:rsidR="00A718A2">
        <w:rPr>
          <w:rFonts w:ascii="Times New Roman" w:hAnsi="Times New Roman"/>
          <w:sz w:val="24"/>
          <w:szCs w:val="24"/>
        </w:rPr>
        <w:t xml:space="preserve">firstly already </w:t>
      </w:r>
      <w:r w:rsidR="00B0698A">
        <w:rPr>
          <w:rFonts w:ascii="Times New Roman" w:hAnsi="Times New Roman"/>
          <w:sz w:val="24"/>
          <w:szCs w:val="24"/>
        </w:rPr>
        <w:t xml:space="preserve">to </w:t>
      </w:r>
      <w:r w:rsidR="00A718A2">
        <w:rPr>
          <w:rFonts w:ascii="Times New Roman" w:hAnsi="Times New Roman"/>
          <w:sz w:val="24"/>
          <w:szCs w:val="24"/>
        </w:rPr>
        <w:t xml:space="preserve">envision a particular and not a general social </w:t>
      </w:r>
      <w:r w:rsidR="00A718A2">
        <w:rPr>
          <w:rFonts w:ascii="Times New Roman" w:hAnsi="Times New Roman"/>
          <w:sz w:val="24"/>
          <w:szCs w:val="24"/>
        </w:rPr>
        <w:lastRenderedPageBreak/>
        <w:t xml:space="preserve">compact and secondly </w:t>
      </w:r>
      <w:r w:rsidR="00EE09B9">
        <w:rPr>
          <w:rFonts w:ascii="Times New Roman" w:hAnsi="Times New Roman"/>
          <w:sz w:val="24"/>
          <w:szCs w:val="24"/>
        </w:rPr>
        <w:t xml:space="preserve">to </w:t>
      </w:r>
      <w:r w:rsidR="00A718A2">
        <w:rPr>
          <w:rFonts w:ascii="Times New Roman" w:hAnsi="Times New Roman"/>
          <w:sz w:val="24"/>
          <w:szCs w:val="24"/>
        </w:rPr>
        <w:t xml:space="preserve">make no distinction between non-liberal </w:t>
      </w:r>
      <w:r w:rsidR="00E6354F">
        <w:rPr>
          <w:rFonts w:ascii="Times New Roman" w:hAnsi="Times New Roman"/>
          <w:sz w:val="24"/>
          <w:szCs w:val="24"/>
        </w:rPr>
        <w:t xml:space="preserve">and </w:t>
      </w:r>
      <w:r w:rsidR="00A718A2">
        <w:rPr>
          <w:rFonts w:ascii="Times New Roman" w:hAnsi="Times New Roman"/>
          <w:sz w:val="24"/>
          <w:szCs w:val="24"/>
        </w:rPr>
        <w:t>illiberal</w:t>
      </w:r>
      <w:r w:rsidR="00E6354F">
        <w:rPr>
          <w:rFonts w:ascii="Times New Roman" w:hAnsi="Times New Roman"/>
          <w:sz w:val="24"/>
          <w:szCs w:val="24"/>
        </w:rPr>
        <w:t xml:space="preserve"> cultures. This</w:t>
      </w:r>
      <w:r w:rsidR="00B0698A">
        <w:rPr>
          <w:rFonts w:ascii="Times New Roman" w:hAnsi="Times New Roman"/>
          <w:sz w:val="24"/>
          <w:szCs w:val="24"/>
        </w:rPr>
        <w:t>,</w:t>
      </w:r>
      <w:r w:rsidR="00E6354F">
        <w:rPr>
          <w:rFonts w:ascii="Times New Roman" w:hAnsi="Times New Roman"/>
          <w:sz w:val="24"/>
          <w:szCs w:val="24"/>
        </w:rPr>
        <w:t xml:space="preserve"> of course</w:t>
      </w:r>
      <w:r w:rsidR="00B0698A">
        <w:rPr>
          <w:rFonts w:ascii="Times New Roman" w:hAnsi="Times New Roman"/>
          <w:sz w:val="24"/>
          <w:szCs w:val="24"/>
        </w:rPr>
        <w:t>,</w:t>
      </w:r>
      <w:r w:rsidR="00980CA2">
        <w:rPr>
          <w:rFonts w:ascii="Times New Roman" w:hAnsi="Times New Roman"/>
          <w:sz w:val="24"/>
          <w:szCs w:val="24"/>
        </w:rPr>
        <w:t xml:space="preserve"> is an example of</w:t>
      </w:r>
      <w:r w:rsidR="00E6354F">
        <w:rPr>
          <w:rFonts w:ascii="Times New Roman" w:hAnsi="Times New Roman"/>
          <w:sz w:val="24"/>
          <w:szCs w:val="24"/>
        </w:rPr>
        <w:t xml:space="preserve"> Western</w:t>
      </w:r>
      <w:r w:rsidR="009C1DCE">
        <w:rPr>
          <w:rFonts w:ascii="Times New Roman" w:hAnsi="Times New Roman"/>
          <w:sz w:val="24"/>
          <w:szCs w:val="24"/>
        </w:rPr>
        <w:t xml:space="preserve"> commentary</w:t>
      </w:r>
      <w:r w:rsidR="00E6354F">
        <w:rPr>
          <w:rFonts w:ascii="Times New Roman" w:hAnsi="Times New Roman"/>
          <w:sz w:val="24"/>
          <w:szCs w:val="24"/>
        </w:rPr>
        <w:t>’</w:t>
      </w:r>
      <w:r w:rsidR="009C1DCE">
        <w:rPr>
          <w:rFonts w:ascii="Times New Roman" w:hAnsi="Times New Roman"/>
          <w:sz w:val="24"/>
          <w:szCs w:val="24"/>
        </w:rPr>
        <w:t>s</w:t>
      </w:r>
      <w:r w:rsidR="00E6354F">
        <w:rPr>
          <w:rFonts w:ascii="Times New Roman" w:hAnsi="Times New Roman"/>
          <w:sz w:val="24"/>
          <w:szCs w:val="24"/>
        </w:rPr>
        <w:t xml:space="preserve"> </w:t>
      </w:r>
      <w:r w:rsidR="00980CA2">
        <w:rPr>
          <w:rFonts w:ascii="Times New Roman" w:hAnsi="Times New Roman"/>
          <w:sz w:val="24"/>
          <w:szCs w:val="24"/>
        </w:rPr>
        <w:t>tendency to conceptually categorise</w:t>
      </w:r>
      <w:r w:rsidR="005379B4">
        <w:rPr>
          <w:rFonts w:ascii="Times New Roman" w:hAnsi="Times New Roman"/>
          <w:sz w:val="24"/>
          <w:szCs w:val="24"/>
        </w:rPr>
        <w:t xml:space="preserve"> communal</w:t>
      </w:r>
      <w:r w:rsidR="00C63ACB">
        <w:rPr>
          <w:rFonts w:ascii="Times New Roman" w:hAnsi="Times New Roman"/>
          <w:sz w:val="24"/>
          <w:szCs w:val="24"/>
        </w:rPr>
        <w:t xml:space="preserve"> societies</w:t>
      </w:r>
      <w:r w:rsidR="00980CA2">
        <w:t xml:space="preserve"> </w:t>
      </w:r>
      <w:r w:rsidR="00EE09B9">
        <w:rPr>
          <w:rFonts w:ascii="Times New Roman" w:hAnsi="Times New Roman"/>
          <w:sz w:val="24"/>
          <w:szCs w:val="24"/>
        </w:rPr>
        <w:t>with those that are oppressive,</w:t>
      </w:r>
      <w:r w:rsidR="00C63ACB">
        <w:rPr>
          <w:rFonts w:ascii="Times New Roman" w:hAnsi="Times New Roman"/>
          <w:sz w:val="24"/>
          <w:szCs w:val="24"/>
        </w:rPr>
        <w:t xml:space="preserve"> but clearly, being non-liberal does not entail being illiberal. </w:t>
      </w:r>
      <w:r w:rsidR="00B10AAF">
        <w:rPr>
          <w:rFonts w:ascii="Times New Roman" w:hAnsi="Times New Roman"/>
          <w:sz w:val="24"/>
          <w:szCs w:val="24"/>
        </w:rPr>
        <w:t>Again, this reflects liberalism’s problem with</w:t>
      </w:r>
      <w:r w:rsidR="00EE09B9">
        <w:rPr>
          <w:rFonts w:ascii="Times New Roman" w:hAnsi="Times New Roman"/>
          <w:sz w:val="24"/>
          <w:szCs w:val="24"/>
        </w:rPr>
        <w:t xml:space="preserve"> accounting for</w:t>
      </w:r>
      <w:r w:rsidR="00B10AAF">
        <w:rPr>
          <w:rFonts w:ascii="Times New Roman" w:hAnsi="Times New Roman"/>
          <w:sz w:val="24"/>
          <w:szCs w:val="24"/>
        </w:rPr>
        <w:t xml:space="preserve"> pluralism. </w:t>
      </w:r>
      <w:r w:rsidR="00EE09B9">
        <w:rPr>
          <w:rFonts w:ascii="Times New Roman" w:hAnsi="Times New Roman"/>
          <w:sz w:val="24"/>
          <w:szCs w:val="24"/>
        </w:rPr>
        <w:t>I</w:t>
      </w:r>
      <w:r w:rsidR="00B10AAF">
        <w:rPr>
          <w:rFonts w:ascii="Times New Roman" w:hAnsi="Times New Roman"/>
          <w:sz w:val="24"/>
          <w:szCs w:val="24"/>
        </w:rPr>
        <w:t>t is not</w:t>
      </w:r>
      <w:r w:rsidR="00036059">
        <w:rPr>
          <w:rFonts w:ascii="Times New Roman" w:hAnsi="Times New Roman"/>
          <w:sz w:val="24"/>
          <w:szCs w:val="24"/>
        </w:rPr>
        <w:t xml:space="preserve"> so much</w:t>
      </w:r>
      <w:r w:rsidR="00B10AAF">
        <w:rPr>
          <w:rFonts w:ascii="Times New Roman" w:hAnsi="Times New Roman"/>
          <w:sz w:val="24"/>
          <w:szCs w:val="24"/>
        </w:rPr>
        <w:t xml:space="preserve"> that Rousseau is not incorrect in creating a specific rather than a general theory of political </w:t>
      </w:r>
      <w:r w:rsidR="0007748B">
        <w:rPr>
          <w:rFonts w:ascii="Times New Roman" w:hAnsi="Times New Roman"/>
          <w:sz w:val="24"/>
          <w:szCs w:val="24"/>
        </w:rPr>
        <w:t>membership</w:t>
      </w:r>
      <w:r w:rsidR="00A41B27">
        <w:rPr>
          <w:rFonts w:ascii="Times New Roman" w:hAnsi="Times New Roman"/>
          <w:sz w:val="24"/>
          <w:szCs w:val="24"/>
        </w:rPr>
        <w:t>;</w:t>
      </w:r>
      <w:r w:rsidR="00B10AAF">
        <w:rPr>
          <w:rFonts w:ascii="Times New Roman" w:hAnsi="Times New Roman"/>
          <w:sz w:val="24"/>
          <w:szCs w:val="24"/>
        </w:rPr>
        <w:t xml:space="preserve"> </w:t>
      </w:r>
      <w:r w:rsidR="009C1DCE">
        <w:rPr>
          <w:rFonts w:ascii="Times New Roman" w:hAnsi="Times New Roman"/>
          <w:sz w:val="24"/>
          <w:szCs w:val="24"/>
        </w:rPr>
        <w:t>rather, it is</w:t>
      </w:r>
      <w:r w:rsidR="00B10AAF">
        <w:rPr>
          <w:rFonts w:ascii="Times New Roman" w:hAnsi="Times New Roman"/>
          <w:sz w:val="24"/>
          <w:szCs w:val="24"/>
        </w:rPr>
        <w:t xml:space="preserve"> that Pitkin </w:t>
      </w:r>
      <w:r w:rsidR="008418AB">
        <w:rPr>
          <w:rFonts w:ascii="Times New Roman" w:hAnsi="Times New Roman"/>
          <w:sz w:val="24"/>
          <w:szCs w:val="24"/>
        </w:rPr>
        <w:t>i</w:t>
      </w:r>
      <w:r w:rsidR="00B10AAF">
        <w:rPr>
          <w:rFonts w:ascii="Times New Roman" w:hAnsi="Times New Roman"/>
          <w:sz w:val="24"/>
          <w:szCs w:val="24"/>
        </w:rPr>
        <w:t>s guilty of this herself.</w:t>
      </w:r>
      <w:r w:rsidR="00B10AAF" w:rsidRPr="00B10AAF">
        <w:rPr>
          <w:rFonts w:ascii="Times New Roman" w:hAnsi="Times New Roman"/>
          <w:sz w:val="24"/>
          <w:szCs w:val="24"/>
        </w:rPr>
        <w:t xml:space="preserve"> </w:t>
      </w:r>
    </w:p>
    <w:p w:rsidR="00316539" w:rsidRDefault="00036059" w:rsidP="00B81B02">
      <w:pPr>
        <w:spacing w:after="0" w:line="240" w:lineRule="auto"/>
        <w:ind w:firstLine="720"/>
        <w:rPr>
          <w:rFonts w:ascii="Times New Roman" w:hAnsi="Times New Roman"/>
          <w:sz w:val="24"/>
          <w:szCs w:val="24"/>
        </w:rPr>
      </w:pPr>
      <w:r>
        <w:rPr>
          <w:rFonts w:ascii="Times New Roman" w:hAnsi="Times New Roman"/>
          <w:sz w:val="24"/>
          <w:szCs w:val="24"/>
        </w:rPr>
        <w:t>Pitkin’s</w:t>
      </w:r>
      <w:r w:rsidR="00B10AAF">
        <w:rPr>
          <w:rFonts w:ascii="Times New Roman" w:hAnsi="Times New Roman"/>
          <w:sz w:val="24"/>
          <w:szCs w:val="24"/>
        </w:rPr>
        <w:t xml:space="preserve"> distinction between the political and the social </w:t>
      </w:r>
      <w:r>
        <w:rPr>
          <w:rFonts w:ascii="Times New Roman" w:hAnsi="Times New Roman"/>
          <w:sz w:val="24"/>
          <w:szCs w:val="24"/>
        </w:rPr>
        <w:t xml:space="preserve">is also a subject </w:t>
      </w:r>
      <w:r w:rsidR="00B10AAF">
        <w:rPr>
          <w:rFonts w:ascii="Times New Roman" w:hAnsi="Times New Roman"/>
          <w:sz w:val="24"/>
          <w:szCs w:val="24"/>
        </w:rPr>
        <w:t>about which Wittgenstein was silent.</w:t>
      </w:r>
      <w:r w:rsidR="0001071B">
        <w:rPr>
          <w:rFonts w:ascii="Times New Roman" w:hAnsi="Times New Roman"/>
          <w:sz w:val="24"/>
          <w:szCs w:val="24"/>
        </w:rPr>
        <w:t xml:space="preserve"> </w:t>
      </w:r>
      <w:r w:rsidR="002D786F">
        <w:rPr>
          <w:rFonts w:ascii="Times New Roman" w:hAnsi="Times New Roman"/>
          <w:sz w:val="24"/>
          <w:szCs w:val="24"/>
        </w:rPr>
        <w:t xml:space="preserve">Pitkin based this distinction not on Wittgensteinian ontology but on Arendtian values and </w:t>
      </w:r>
      <w:r w:rsidR="00BC5D9E">
        <w:rPr>
          <w:rFonts w:ascii="Times New Roman" w:hAnsi="Times New Roman"/>
          <w:sz w:val="24"/>
          <w:szCs w:val="24"/>
        </w:rPr>
        <w:t xml:space="preserve">thereby, </w:t>
      </w:r>
      <w:r w:rsidR="0054062B">
        <w:rPr>
          <w:rFonts w:ascii="Times New Roman" w:hAnsi="Times New Roman"/>
          <w:sz w:val="24"/>
          <w:szCs w:val="24"/>
        </w:rPr>
        <w:t xml:space="preserve">ultimately on </w:t>
      </w:r>
      <w:r w:rsidR="00CF7EFE">
        <w:rPr>
          <w:rFonts w:ascii="Times New Roman" w:hAnsi="Times New Roman"/>
          <w:sz w:val="24"/>
          <w:szCs w:val="24"/>
        </w:rPr>
        <w:t>Aristotelian</w:t>
      </w:r>
      <w:r w:rsidR="00B81B02">
        <w:rPr>
          <w:rFonts w:ascii="Times New Roman" w:hAnsi="Times New Roman"/>
          <w:sz w:val="24"/>
          <w:szCs w:val="24"/>
        </w:rPr>
        <w:t xml:space="preserve"> teleology –</w:t>
      </w:r>
      <w:r w:rsidR="001E58EB">
        <w:rPr>
          <w:rFonts w:ascii="Times New Roman" w:hAnsi="Times New Roman"/>
          <w:sz w:val="24"/>
          <w:szCs w:val="24"/>
        </w:rPr>
        <w:t xml:space="preserve"> where a human being can only fulfil her </w:t>
      </w:r>
      <w:r w:rsidR="00B81B02">
        <w:rPr>
          <w:rFonts w:ascii="Times New Roman" w:hAnsi="Times New Roman"/>
          <w:sz w:val="24"/>
          <w:szCs w:val="24"/>
        </w:rPr>
        <w:t>p</w:t>
      </w:r>
      <w:r w:rsidR="001E58EB">
        <w:rPr>
          <w:rFonts w:ascii="Times New Roman" w:hAnsi="Times New Roman"/>
          <w:sz w:val="24"/>
          <w:szCs w:val="24"/>
        </w:rPr>
        <w:t>otential</w:t>
      </w:r>
      <w:r w:rsidR="00B81B02">
        <w:rPr>
          <w:rFonts w:ascii="Times New Roman" w:hAnsi="Times New Roman"/>
          <w:sz w:val="24"/>
          <w:szCs w:val="24"/>
        </w:rPr>
        <w:t xml:space="preserve"> as a human being</w:t>
      </w:r>
      <w:r w:rsidR="001E58EB">
        <w:rPr>
          <w:rFonts w:ascii="Times New Roman" w:hAnsi="Times New Roman"/>
          <w:sz w:val="24"/>
          <w:szCs w:val="24"/>
        </w:rPr>
        <w:t xml:space="preserve"> by </w:t>
      </w:r>
      <w:r w:rsidR="00B81B02">
        <w:rPr>
          <w:rFonts w:ascii="Times New Roman" w:hAnsi="Times New Roman"/>
          <w:sz w:val="24"/>
          <w:szCs w:val="24"/>
        </w:rPr>
        <w:t xml:space="preserve">participating in the political realm and </w:t>
      </w:r>
      <w:r w:rsidR="001E58EB">
        <w:rPr>
          <w:rFonts w:ascii="Times New Roman" w:hAnsi="Times New Roman"/>
          <w:sz w:val="24"/>
          <w:szCs w:val="24"/>
        </w:rPr>
        <w:t xml:space="preserve">expanding her </w:t>
      </w:r>
      <w:r w:rsidR="005C5F97">
        <w:rPr>
          <w:rFonts w:ascii="Times New Roman" w:hAnsi="Times New Roman"/>
          <w:sz w:val="24"/>
          <w:szCs w:val="24"/>
        </w:rPr>
        <w:t>social imagination to the largest of scales and acting on judgement and responsibility. In contrast, the social realm is the biological realm of blind reactive response where she remains an instinctive animal.</w:t>
      </w:r>
      <w:r w:rsidR="00EA30C8">
        <w:rPr>
          <w:rFonts w:ascii="Times New Roman" w:hAnsi="Times New Roman"/>
          <w:sz w:val="24"/>
          <w:szCs w:val="24"/>
        </w:rPr>
        <w:t xml:space="preserve"> But this utilisation of a teleological vision </w:t>
      </w:r>
      <w:r w:rsidR="00316539">
        <w:rPr>
          <w:rFonts w:ascii="Times New Roman" w:hAnsi="Times New Roman"/>
          <w:sz w:val="24"/>
          <w:szCs w:val="24"/>
        </w:rPr>
        <w:t>is in tension with</w:t>
      </w:r>
      <w:r w:rsidR="00EA30C8">
        <w:rPr>
          <w:rFonts w:ascii="Times New Roman" w:hAnsi="Times New Roman"/>
          <w:sz w:val="24"/>
          <w:szCs w:val="24"/>
        </w:rPr>
        <w:t xml:space="preserve"> Pitkin’s other commitments on two points. The first is her explicit avowal of Wittgenstein’s call for philosophy to leave things as they are. </w:t>
      </w:r>
      <w:r w:rsidR="00CF7EFE">
        <w:rPr>
          <w:rFonts w:ascii="Times New Roman" w:hAnsi="Times New Roman"/>
          <w:sz w:val="24"/>
          <w:szCs w:val="24"/>
        </w:rPr>
        <w:t xml:space="preserve">At the very least, this means that </w:t>
      </w:r>
      <w:r w:rsidR="00C57CB4">
        <w:rPr>
          <w:rFonts w:ascii="Times New Roman" w:hAnsi="Times New Roman"/>
          <w:sz w:val="24"/>
          <w:szCs w:val="24"/>
        </w:rPr>
        <w:t xml:space="preserve">the burden of </w:t>
      </w:r>
      <w:r w:rsidR="00CF7EFE">
        <w:rPr>
          <w:rFonts w:ascii="Times New Roman" w:hAnsi="Times New Roman"/>
          <w:sz w:val="24"/>
          <w:szCs w:val="24"/>
        </w:rPr>
        <w:t xml:space="preserve">proof that any set of normative values are indeed compatible with Wittgenstein’s philosophy falls on her, but she offered no </w:t>
      </w:r>
      <w:r w:rsidR="00D03C14">
        <w:rPr>
          <w:rFonts w:ascii="Times New Roman" w:hAnsi="Times New Roman"/>
          <w:sz w:val="24"/>
          <w:szCs w:val="24"/>
        </w:rPr>
        <w:t xml:space="preserve">direct </w:t>
      </w:r>
      <w:r w:rsidR="00CF7EFE">
        <w:rPr>
          <w:rFonts w:ascii="Times New Roman" w:hAnsi="Times New Roman"/>
          <w:sz w:val="24"/>
          <w:szCs w:val="24"/>
        </w:rPr>
        <w:t>argument as to why</w:t>
      </w:r>
      <w:r w:rsidR="00C57CB4">
        <w:rPr>
          <w:rFonts w:ascii="Times New Roman" w:hAnsi="Times New Roman"/>
          <w:sz w:val="24"/>
          <w:szCs w:val="24"/>
        </w:rPr>
        <w:t xml:space="preserve"> </w:t>
      </w:r>
      <w:r w:rsidR="008418AB">
        <w:rPr>
          <w:rFonts w:ascii="Times New Roman" w:hAnsi="Times New Roman"/>
          <w:sz w:val="24"/>
          <w:szCs w:val="24"/>
        </w:rPr>
        <w:t>a</w:t>
      </w:r>
      <w:r w:rsidR="007D2482">
        <w:rPr>
          <w:rFonts w:ascii="Times New Roman" w:hAnsi="Times New Roman"/>
          <w:sz w:val="24"/>
          <w:szCs w:val="24"/>
        </w:rPr>
        <w:t>n</w:t>
      </w:r>
      <w:r w:rsidR="008418AB">
        <w:rPr>
          <w:rFonts w:ascii="Times New Roman" w:hAnsi="Times New Roman"/>
          <w:sz w:val="24"/>
          <w:szCs w:val="24"/>
        </w:rPr>
        <w:t xml:space="preserve"> Aristotelian teleology does </w:t>
      </w:r>
      <w:r w:rsidR="007D2482">
        <w:rPr>
          <w:rFonts w:ascii="Times New Roman" w:hAnsi="Times New Roman"/>
          <w:sz w:val="24"/>
          <w:szCs w:val="24"/>
        </w:rPr>
        <w:t xml:space="preserve">indeed </w:t>
      </w:r>
      <w:r w:rsidR="008418AB">
        <w:rPr>
          <w:rFonts w:ascii="Times New Roman" w:hAnsi="Times New Roman"/>
          <w:sz w:val="24"/>
          <w:szCs w:val="24"/>
        </w:rPr>
        <w:t xml:space="preserve">follow from a </w:t>
      </w:r>
      <w:r w:rsidR="008D0C5D">
        <w:rPr>
          <w:rFonts w:ascii="Times New Roman" w:hAnsi="Times New Roman"/>
          <w:sz w:val="24"/>
          <w:szCs w:val="24"/>
        </w:rPr>
        <w:t>W</w:t>
      </w:r>
      <w:r w:rsidR="008418AB">
        <w:rPr>
          <w:rFonts w:ascii="Times New Roman" w:hAnsi="Times New Roman"/>
          <w:sz w:val="24"/>
          <w:szCs w:val="24"/>
        </w:rPr>
        <w:t xml:space="preserve">ittgensteinian ontology </w:t>
      </w:r>
      <w:r w:rsidR="007D2482">
        <w:rPr>
          <w:rFonts w:ascii="Times New Roman" w:hAnsi="Times New Roman"/>
          <w:sz w:val="24"/>
          <w:szCs w:val="24"/>
        </w:rPr>
        <w:t xml:space="preserve">from </w:t>
      </w:r>
      <w:r w:rsidR="008418AB">
        <w:rPr>
          <w:rFonts w:ascii="Times New Roman" w:hAnsi="Times New Roman"/>
          <w:sz w:val="24"/>
          <w:szCs w:val="24"/>
        </w:rPr>
        <w:t>our species fo</w:t>
      </w:r>
      <w:r w:rsidR="00CF7EFE">
        <w:rPr>
          <w:rFonts w:ascii="Times New Roman" w:hAnsi="Times New Roman"/>
          <w:sz w:val="24"/>
          <w:szCs w:val="24"/>
        </w:rPr>
        <w:t>rm of life</w:t>
      </w:r>
      <w:r w:rsidR="008418AB">
        <w:rPr>
          <w:rFonts w:ascii="Times New Roman" w:hAnsi="Times New Roman"/>
          <w:sz w:val="24"/>
          <w:szCs w:val="24"/>
        </w:rPr>
        <w:t xml:space="preserve">. The second point of </w:t>
      </w:r>
      <w:r w:rsidR="00DE4F2B">
        <w:rPr>
          <w:rFonts w:ascii="Times New Roman" w:hAnsi="Times New Roman"/>
          <w:sz w:val="24"/>
          <w:szCs w:val="24"/>
        </w:rPr>
        <w:t>tension</w:t>
      </w:r>
      <w:r w:rsidR="008418AB">
        <w:rPr>
          <w:rFonts w:ascii="Times New Roman" w:hAnsi="Times New Roman"/>
          <w:sz w:val="24"/>
          <w:szCs w:val="24"/>
        </w:rPr>
        <w:t xml:space="preserve"> is with </w:t>
      </w:r>
      <w:r w:rsidR="00E908BA">
        <w:rPr>
          <w:rFonts w:ascii="Times New Roman" w:hAnsi="Times New Roman"/>
          <w:sz w:val="24"/>
          <w:szCs w:val="24"/>
        </w:rPr>
        <w:t>Pitkin’s stand with r</w:t>
      </w:r>
      <w:r w:rsidR="00316539">
        <w:rPr>
          <w:rFonts w:ascii="Times New Roman" w:hAnsi="Times New Roman"/>
          <w:sz w:val="24"/>
          <w:szCs w:val="24"/>
        </w:rPr>
        <w:t xml:space="preserve">egards to </w:t>
      </w:r>
      <w:r w:rsidR="00DE4F2B">
        <w:rPr>
          <w:rFonts w:ascii="Times New Roman" w:hAnsi="Times New Roman"/>
          <w:sz w:val="24"/>
          <w:szCs w:val="24"/>
        </w:rPr>
        <w:t xml:space="preserve">moralising and </w:t>
      </w:r>
      <w:r w:rsidR="00316539">
        <w:rPr>
          <w:rFonts w:ascii="Times New Roman" w:hAnsi="Times New Roman"/>
          <w:sz w:val="24"/>
          <w:szCs w:val="24"/>
        </w:rPr>
        <w:t xml:space="preserve">political theory, where she regards </w:t>
      </w:r>
      <w:r w:rsidR="005379B4">
        <w:rPr>
          <w:rFonts w:ascii="Times New Roman" w:hAnsi="Times New Roman"/>
          <w:sz w:val="24"/>
          <w:szCs w:val="24"/>
        </w:rPr>
        <w:t>comprehensive, abstract</w:t>
      </w:r>
      <w:r w:rsidR="00316539">
        <w:rPr>
          <w:rFonts w:ascii="Times New Roman" w:hAnsi="Times New Roman"/>
          <w:sz w:val="24"/>
          <w:szCs w:val="24"/>
        </w:rPr>
        <w:t xml:space="preserve"> theorizing </w:t>
      </w:r>
      <w:r w:rsidR="00DE4F2B">
        <w:rPr>
          <w:rFonts w:ascii="Times New Roman" w:hAnsi="Times New Roman"/>
          <w:sz w:val="24"/>
          <w:szCs w:val="24"/>
        </w:rPr>
        <w:t>as manipulative of the individual c</w:t>
      </w:r>
      <w:r w:rsidR="00316539">
        <w:rPr>
          <w:rFonts w:ascii="Times New Roman" w:hAnsi="Times New Roman"/>
          <w:sz w:val="24"/>
          <w:szCs w:val="24"/>
        </w:rPr>
        <w:t xml:space="preserve">itizen whose wishes and opinions were not consulted. Yet </w:t>
      </w:r>
      <w:r w:rsidR="00D03C14">
        <w:rPr>
          <w:rFonts w:ascii="Times New Roman" w:hAnsi="Times New Roman"/>
          <w:sz w:val="24"/>
          <w:szCs w:val="24"/>
        </w:rPr>
        <w:t xml:space="preserve">in </w:t>
      </w:r>
      <w:r w:rsidR="00D03C14" w:rsidRPr="00D03C14">
        <w:rPr>
          <w:rFonts w:ascii="Times New Roman" w:hAnsi="Times New Roman"/>
          <w:i/>
          <w:sz w:val="24"/>
          <w:szCs w:val="24"/>
        </w:rPr>
        <w:t>Wittgenstein and Justice</w:t>
      </w:r>
      <w:r w:rsidR="00D03C14">
        <w:rPr>
          <w:rFonts w:ascii="Times New Roman" w:hAnsi="Times New Roman"/>
          <w:sz w:val="24"/>
          <w:szCs w:val="24"/>
        </w:rPr>
        <w:t xml:space="preserve">, Pitkin </w:t>
      </w:r>
      <w:r w:rsidR="00ED418D">
        <w:rPr>
          <w:rFonts w:ascii="Times New Roman" w:hAnsi="Times New Roman"/>
          <w:sz w:val="24"/>
          <w:szCs w:val="24"/>
        </w:rPr>
        <w:t>introduces</w:t>
      </w:r>
      <w:r w:rsidR="00316539">
        <w:rPr>
          <w:rFonts w:ascii="Times New Roman" w:hAnsi="Times New Roman"/>
          <w:sz w:val="24"/>
          <w:szCs w:val="24"/>
        </w:rPr>
        <w:t xml:space="preserve"> a teleological vision from the outside, telling </w:t>
      </w:r>
      <w:r w:rsidR="00D03C14">
        <w:rPr>
          <w:rFonts w:ascii="Times New Roman" w:hAnsi="Times New Roman"/>
          <w:sz w:val="24"/>
          <w:szCs w:val="24"/>
        </w:rPr>
        <w:t>reader</w:t>
      </w:r>
      <w:r w:rsidR="00316539">
        <w:rPr>
          <w:rFonts w:ascii="Times New Roman" w:hAnsi="Times New Roman"/>
          <w:sz w:val="24"/>
          <w:szCs w:val="24"/>
        </w:rPr>
        <w:t>s what their best selves are like</w:t>
      </w:r>
      <w:r w:rsidR="00E65898">
        <w:rPr>
          <w:rFonts w:ascii="Times New Roman" w:hAnsi="Times New Roman"/>
          <w:sz w:val="24"/>
          <w:szCs w:val="24"/>
        </w:rPr>
        <w:t xml:space="preserve"> by</w:t>
      </w:r>
      <w:r w:rsidR="00DE4F2B">
        <w:rPr>
          <w:rFonts w:ascii="Times New Roman" w:hAnsi="Times New Roman"/>
          <w:sz w:val="24"/>
          <w:szCs w:val="24"/>
        </w:rPr>
        <w:t xml:space="preserve"> abstracting from a particular vision of politics. Of course, Pitkin admits that stripping all moralising from political theory might be impossible, but </w:t>
      </w:r>
      <w:r w:rsidR="00CF7EFE">
        <w:rPr>
          <w:rFonts w:ascii="Times New Roman" w:hAnsi="Times New Roman"/>
          <w:sz w:val="24"/>
          <w:szCs w:val="24"/>
        </w:rPr>
        <w:t>she has given us no indication as to why her own efforts at moralising are justified</w:t>
      </w:r>
      <w:r w:rsidR="00DE4F2B">
        <w:rPr>
          <w:rFonts w:ascii="Times New Roman" w:hAnsi="Times New Roman"/>
          <w:sz w:val="24"/>
          <w:szCs w:val="24"/>
        </w:rPr>
        <w:t>.</w:t>
      </w:r>
    </w:p>
    <w:p w:rsidR="000716B0" w:rsidRDefault="0076165D" w:rsidP="000C450E">
      <w:pPr>
        <w:spacing w:after="0" w:line="240" w:lineRule="auto"/>
        <w:rPr>
          <w:rFonts w:ascii="Times New Roman" w:hAnsi="Times New Roman"/>
          <w:sz w:val="24"/>
          <w:szCs w:val="24"/>
          <w:lang w:val="en-US"/>
        </w:rPr>
      </w:pPr>
      <w:r>
        <w:rPr>
          <w:rFonts w:ascii="Times New Roman" w:hAnsi="Times New Roman"/>
          <w:sz w:val="24"/>
          <w:szCs w:val="24"/>
        </w:rPr>
        <w:tab/>
        <w:t>Pitkin’s distinction between the politi</w:t>
      </w:r>
      <w:r w:rsidR="00E962EC">
        <w:rPr>
          <w:rFonts w:ascii="Times New Roman" w:hAnsi="Times New Roman"/>
          <w:sz w:val="24"/>
          <w:szCs w:val="24"/>
        </w:rPr>
        <w:t>cal and the social also parallels</w:t>
      </w:r>
      <w:r>
        <w:rPr>
          <w:rFonts w:ascii="Times New Roman" w:hAnsi="Times New Roman"/>
          <w:sz w:val="24"/>
          <w:szCs w:val="24"/>
        </w:rPr>
        <w:t xml:space="preserve"> her distinction between pol</w:t>
      </w:r>
      <w:r w:rsidR="00E962EC">
        <w:rPr>
          <w:rFonts w:ascii="Times New Roman" w:hAnsi="Times New Roman"/>
          <w:sz w:val="24"/>
          <w:szCs w:val="24"/>
        </w:rPr>
        <w:t>itical and moral discourses, because as opposed to politics’ public nature,</w:t>
      </w:r>
      <w:r>
        <w:rPr>
          <w:rFonts w:ascii="Times New Roman" w:hAnsi="Times New Roman"/>
          <w:sz w:val="24"/>
          <w:szCs w:val="24"/>
        </w:rPr>
        <w:t xml:space="preserve"> morality to her is a private realm of personal intercourse.</w:t>
      </w:r>
      <w:r w:rsidR="00E962EC">
        <w:rPr>
          <w:rFonts w:ascii="Times New Roman" w:hAnsi="Times New Roman"/>
          <w:sz w:val="24"/>
          <w:szCs w:val="24"/>
        </w:rPr>
        <w:t xml:space="preserve"> To Pitkin, only the </w:t>
      </w:r>
      <w:r w:rsidR="00E962EC" w:rsidRPr="00E962EC">
        <w:rPr>
          <w:rFonts w:ascii="Times New Roman" w:hAnsi="Times New Roman"/>
          <w:i/>
          <w:sz w:val="24"/>
          <w:szCs w:val="24"/>
        </w:rPr>
        <w:t>polis</w:t>
      </w:r>
      <w:r w:rsidR="00E962EC">
        <w:rPr>
          <w:rFonts w:ascii="Times New Roman" w:hAnsi="Times New Roman"/>
          <w:i/>
          <w:sz w:val="24"/>
          <w:szCs w:val="24"/>
        </w:rPr>
        <w:t xml:space="preserve"> </w:t>
      </w:r>
      <w:r w:rsidR="00E962EC">
        <w:rPr>
          <w:rFonts w:ascii="Times New Roman" w:hAnsi="Times New Roman"/>
          <w:sz w:val="24"/>
          <w:szCs w:val="24"/>
        </w:rPr>
        <w:t>can t</w:t>
      </w:r>
      <w:r w:rsidR="0085502E">
        <w:rPr>
          <w:rFonts w:ascii="Times New Roman" w:hAnsi="Times New Roman"/>
          <w:sz w:val="24"/>
          <w:szCs w:val="24"/>
        </w:rPr>
        <w:t>each men about justice –</w:t>
      </w:r>
      <w:r w:rsidR="004F2530">
        <w:rPr>
          <w:rFonts w:ascii="Times New Roman" w:hAnsi="Times New Roman"/>
          <w:sz w:val="24"/>
          <w:szCs w:val="24"/>
        </w:rPr>
        <w:t xml:space="preserve"> </w:t>
      </w:r>
      <w:r w:rsidR="0085502E">
        <w:rPr>
          <w:rFonts w:ascii="Times New Roman" w:hAnsi="Times New Roman"/>
          <w:sz w:val="24"/>
          <w:szCs w:val="24"/>
        </w:rPr>
        <w:t xml:space="preserve">a lesson learnt </w:t>
      </w:r>
      <w:r w:rsidR="004F2530">
        <w:rPr>
          <w:rFonts w:ascii="Times New Roman" w:hAnsi="Times New Roman"/>
          <w:sz w:val="24"/>
          <w:szCs w:val="24"/>
        </w:rPr>
        <w:t xml:space="preserve">from </w:t>
      </w:r>
      <w:r w:rsidR="0085502E">
        <w:rPr>
          <w:rFonts w:ascii="Times New Roman" w:hAnsi="Times New Roman"/>
          <w:sz w:val="24"/>
          <w:szCs w:val="24"/>
        </w:rPr>
        <w:t xml:space="preserve">a </w:t>
      </w:r>
      <w:r w:rsidR="004F2530">
        <w:rPr>
          <w:rFonts w:ascii="Times New Roman" w:hAnsi="Times New Roman"/>
          <w:sz w:val="24"/>
          <w:szCs w:val="24"/>
        </w:rPr>
        <w:t>life shared publicly and impersonally</w:t>
      </w:r>
      <w:r w:rsidR="00E962EC">
        <w:rPr>
          <w:rFonts w:ascii="Times New Roman" w:hAnsi="Times New Roman"/>
          <w:sz w:val="24"/>
          <w:szCs w:val="24"/>
        </w:rPr>
        <w:t xml:space="preserve"> with others in society at large.</w:t>
      </w:r>
      <w:r w:rsidR="0085502E">
        <w:rPr>
          <w:rFonts w:ascii="Times New Roman" w:hAnsi="Times New Roman"/>
          <w:sz w:val="24"/>
          <w:szCs w:val="24"/>
        </w:rPr>
        <w:t xml:space="preserve"> </w:t>
      </w:r>
      <w:r w:rsidR="009A4ADA">
        <w:rPr>
          <w:rFonts w:ascii="Times New Roman" w:hAnsi="Times New Roman"/>
          <w:sz w:val="24"/>
          <w:szCs w:val="24"/>
        </w:rPr>
        <w:t>According to her, t</w:t>
      </w:r>
      <w:r w:rsidR="0085502E">
        <w:rPr>
          <w:rFonts w:ascii="Times New Roman" w:hAnsi="Times New Roman"/>
          <w:sz w:val="24"/>
          <w:szCs w:val="24"/>
        </w:rPr>
        <w:t xml:space="preserve">he household can teach you unselfishness, but it cannot teach you justice. </w:t>
      </w:r>
      <w:r w:rsidR="008C1EDE">
        <w:rPr>
          <w:rFonts w:ascii="Times New Roman" w:hAnsi="Times New Roman"/>
          <w:sz w:val="24"/>
          <w:szCs w:val="24"/>
        </w:rPr>
        <w:t xml:space="preserve">But </w:t>
      </w:r>
      <w:r w:rsidR="0085502E">
        <w:rPr>
          <w:rFonts w:ascii="Times New Roman" w:hAnsi="Times New Roman"/>
          <w:sz w:val="24"/>
          <w:szCs w:val="24"/>
        </w:rPr>
        <w:t xml:space="preserve">Pitkin’s analysis is based on concentrating </w:t>
      </w:r>
      <w:r w:rsidR="00A73A9B">
        <w:rPr>
          <w:rFonts w:ascii="Times New Roman" w:hAnsi="Times New Roman"/>
          <w:sz w:val="24"/>
          <w:szCs w:val="24"/>
        </w:rPr>
        <w:t>on what for her</w:t>
      </w:r>
      <w:r w:rsidR="0085502E">
        <w:rPr>
          <w:rFonts w:ascii="Times New Roman" w:hAnsi="Times New Roman"/>
          <w:sz w:val="24"/>
          <w:szCs w:val="24"/>
        </w:rPr>
        <w:t xml:space="preserve"> are the differences in </w:t>
      </w:r>
      <w:r w:rsidR="008C1EDE">
        <w:rPr>
          <w:rFonts w:ascii="Times New Roman" w:hAnsi="Times New Roman"/>
          <w:sz w:val="24"/>
          <w:szCs w:val="24"/>
        </w:rPr>
        <w:t>what these</w:t>
      </w:r>
      <w:r w:rsidR="00A73A9B">
        <w:rPr>
          <w:rFonts w:ascii="Times New Roman" w:hAnsi="Times New Roman"/>
          <w:sz w:val="24"/>
          <w:szCs w:val="24"/>
        </w:rPr>
        <w:t xml:space="preserve"> discourses are </w:t>
      </w:r>
      <w:r w:rsidR="00B8740E">
        <w:rPr>
          <w:rFonts w:ascii="Times New Roman" w:hAnsi="Times New Roman"/>
          <w:sz w:val="24"/>
          <w:szCs w:val="24"/>
        </w:rPr>
        <w:t>‘</w:t>
      </w:r>
      <w:r w:rsidR="00A73A9B">
        <w:rPr>
          <w:rFonts w:ascii="Times New Roman" w:hAnsi="Times New Roman"/>
          <w:sz w:val="24"/>
          <w:szCs w:val="24"/>
        </w:rPr>
        <w:t>mainly</w:t>
      </w:r>
      <w:r w:rsidR="00B8740E">
        <w:rPr>
          <w:rFonts w:ascii="Times New Roman" w:hAnsi="Times New Roman"/>
          <w:sz w:val="24"/>
          <w:szCs w:val="24"/>
        </w:rPr>
        <w:t>’</w:t>
      </w:r>
      <w:r w:rsidR="00A73A9B">
        <w:rPr>
          <w:rFonts w:ascii="Times New Roman" w:hAnsi="Times New Roman"/>
          <w:sz w:val="24"/>
          <w:szCs w:val="24"/>
        </w:rPr>
        <w:t xml:space="preserve"> for, at the expense of studying carefully how much variation the</w:t>
      </w:r>
      <w:r w:rsidR="00B8740E">
        <w:rPr>
          <w:rFonts w:ascii="Times New Roman" w:hAnsi="Times New Roman"/>
          <w:sz w:val="24"/>
          <w:szCs w:val="24"/>
        </w:rPr>
        <w:t>se</w:t>
      </w:r>
      <w:r w:rsidR="00A73A9B">
        <w:rPr>
          <w:rFonts w:ascii="Times New Roman" w:hAnsi="Times New Roman"/>
          <w:sz w:val="24"/>
          <w:szCs w:val="24"/>
        </w:rPr>
        <w:t xml:space="preserve"> </w:t>
      </w:r>
      <w:r w:rsidR="00B8740E">
        <w:rPr>
          <w:rFonts w:ascii="Times New Roman" w:hAnsi="Times New Roman"/>
          <w:sz w:val="24"/>
          <w:szCs w:val="24"/>
        </w:rPr>
        <w:t>differences can have in different cultures where moral discourse can serve a different main purpose.</w:t>
      </w:r>
      <w:r w:rsidR="00A73A9B">
        <w:rPr>
          <w:rFonts w:ascii="Times New Roman" w:hAnsi="Times New Roman"/>
          <w:sz w:val="24"/>
          <w:szCs w:val="24"/>
        </w:rPr>
        <w:t xml:space="preserve"> </w:t>
      </w:r>
      <w:r w:rsidR="00B8740E">
        <w:rPr>
          <w:rFonts w:ascii="Times New Roman" w:hAnsi="Times New Roman"/>
          <w:sz w:val="24"/>
          <w:szCs w:val="24"/>
        </w:rPr>
        <w:t>As such,</w:t>
      </w:r>
      <w:r w:rsidR="00A73A9B">
        <w:rPr>
          <w:rFonts w:ascii="Times New Roman" w:hAnsi="Times New Roman"/>
          <w:sz w:val="24"/>
          <w:szCs w:val="24"/>
        </w:rPr>
        <w:t xml:space="preserve"> Pitkin’s idea of moral discourse is as particular as </w:t>
      </w:r>
      <w:r w:rsidR="000C6236">
        <w:rPr>
          <w:rFonts w:ascii="Times New Roman" w:hAnsi="Times New Roman"/>
          <w:sz w:val="24"/>
          <w:szCs w:val="24"/>
        </w:rPr>
        <w:t>her idea of political discourse, and similar</w:t>
      </w:r>
      <w:r w:rsidR="00B8740E">
        <w:rPr>
          <w:rFonts w:ascii="Times New Roman" w:hAnsi="Times New Roman"/>
          <w:sz w:val="24"/>
          <w:szCs w:val="24"/>
        </w:rPr>
        <w:t xml:space="preserve"> problems arise from taking it</w:t>
      </w:r>
      <w:r w:rsidR="000C6236">
        <w:rPr>
          <w:rFonts w:ascii="Times New Roman" w:hAnsi="Times New Roman"/>
          <w:sz w:val="24"/>
          <w:szCs w:val="24"/>
        </w:rPr>
        <w:t xml:space="preserve"> as universal.</w:t>
      </w:r>
      <w:r w:rsidR="00A73A9B">
        <w:rPr>
          <w:rFonts w:ascii="Times New Roman" w:hAnsi="Times New Roman"/>
          <w:sz w:val="24"/>
          <w:szCs w:val="24"/>
        </w:rPr>
        <w:t xml:space="preserve"> While she argues that moral discourse can be public but that is not what </w:t>
      </w:r>
      <w:r w:rsidR="00082E98">
        <w:rPr>
          <w:rFonts w:ascii="Times New Roman" w:hAnsi="Times New Roman"/>
          <w:sz w:val="24"/>
          <w:szCs w:val="24"/>
        </w:rPr>
        <w:t xml:space="preserve">it is mainly for, that vision of moral discourse </w:t>
      </w:r>
      <w:r w:rsidR="001D7C1C">
        <w:rPr>
          <w:rFonts w:ascii="Times New Roman" w:hAnsi="Times New Roman"/>
          <w:sz w:val="24"/>
          <w:szCs w:val="24"/>
        </w:rPr>
        <w:t xml:space="preserve">mostly </w:t>
      </w:r>
      <w:r w:rsidR="00082E98">
        <w:rPr>
          <w:rFonts w:ascii="Times New Roman" w:hAnsi="Times New Roman"/>
          <w:sz w:val="24"/>
          <w:szCs w:val="24"/>
        </w:rPr>
        <w:t xml:space="preserve">fits societies with an individual ethos where </w:t>
      </w:r>
      <w:r w:rsidR="009F49C1">
        <w:rPr>
          <w:rFonts w:ascii="Times New Roman" w:hAnsi="Times New Roman"/>
          <w:sz w:val="24"/>
          <w:szCs w:val="24"/>
        </w:rPr>
        <w:t>there</w:t>
      </w:r>
      <w:r w:rsidR="00082E98">
        <w:rPr>
          <w:rFonts w:ascii="Times New Roman" w:hAnsi="Times New Roman"/>
          <w:sz w:val="24"/>
          <w:szCs w:val="24"/>
        </w:rPr>
        <w:t xml:space="preserve"> is no moral authority and where morality is never externally enforced. In more communal societies, the line between m</w:t>
      </w:r>
      <w:r w:rsidR="00E547CF">
        <w:rPr>
          <w:rFonts w:ascii="Times New Roman" w:hAnsi="Times New Roman"/>
          <w:sz w:val="24"/>
          <w:szCs w:val="24"/>
        </w:rPr>
        <w:t xml:space="preserve">orality and politics </w:t>
      </w:r>
      <w:r w:rsidR="00F24388">
        <w:rPr>
          <w:rFonts w:ascii="Times New Roman" w:hAnsi="Times New Roman"/>
          <w:sz w:val="24"/>
          <w:szCs w:val="24"/>
        </w:rPr>
        <w:t xml:space="preserve">(the line between private and public) </w:t>
      </w:r>
      <w:r w:rsidR="00E547CF">
        <w:rPr>
          <w:rFonts w:ascii="Times New Roman" w:hAnsi="Times New Roman"/>
          <w:sz w:val="24"/>
          <w:szCs w:val="24"/>
        </w:rPr>
        <w:t>is blurred and the moral failing of an individual affects more than a handful of people around her</w:t>
      </w:r>
      <w:r w:rsidR="00E5741C">
        <w:rPr>
          <w:rFonts w:ascii="Times New Roman" w:hAnsi="Times New Roman"/>
          <w:sz w:val="24"/>
          <w:szCs w:val="24"/>
        </w:rPr>
        <w:t xml:space="preserve">. In these societies, </w:t>
      </w:r>
      <w:r w:rsidR="00E547CF">
        <w:rPr>
          <w:rFonts w:ascii="Times New Roman" w:hAnsi="Times New Roman"/>
          <w:sz w:val="24"/>
          <w:szCs w:val="24"/>
        </w:rPr>
        <w:t xml:space="preserve">the immoral act of one person, especially </w:t>
      </w:r>
      <w:r w:rsidR="001D7C1C">
        <w:rPr>
          <w:rFonts w:ascii="Times New Roman" w:hAnsi="Times New Roman"/>
          <w:sz w:val="24"/>
          <w:szCs w:val="24"/>
        </w:rPr>
        <w:t xml:space="preserve">(but not necessarily) </w:t>
      </w:r>
      <w:r w:rsidR="00F24388">
        <w:rPr>
          <w:rFonts w:ascii="Times New Roman" w:hAnsi="Times New Roman"/>
          <w:sz w:val="24"/>
          <w:szCs w:val="24"/>
        </w:rPr>
        <w:t xml:space="preserve">of </w:t>
      </w:r>
      <w:r w:rsidR="00E547CF">
        <w:rPr>
          <w:rFonts w:ascii="Times New Roman" w:hAnsi="Times New Roman"/>
          <w:sz w:val="24"/>
          <w:szCs w:val="24"/>
        </w:rPr>
        <w:t>a public figure</w:t>
      </w:r>
      <w:r w:rsidR="00F24388">
        <w:rPr>
          <w:rFonts w:ascii="Times New Roman" w:hAnsi="Times New Roman"/>
          <w:sz w:val="24"/>
          <w:szCs w:val="24"/>
        </w:rPr>
        <w:t>,</w:t>
      </w:r>
      <w:r w:rsidR="00E547CF">
        <w:rPr>
          <w:rFonts w:ascii="Times New Roman" w:hAnsi="Times New Roman"/>
          <w:sz w:val="24"/>
          <w:szCs w:val="24"/>
        </w:rPr>
        <w:t xml:space="preserve"> can raise the question</w:t>
      </w:r>
      <w:r w:rsidR="00F24388">
        <w:rPr>
          <w:rFonts w:ascii="Times New Roman" w:hAnsi="Times New Roman"/>
          <w:sz w:val="24"/>
          <w:szCs w:val="24"/>
        </w:rPr>
        <w:t xml:space="preserve"> of membership for the entire society. </w:t>
      </w:r>
      <w:r w:rsidR="009F49C1">
        <w:rPr>
          <w:rFonts w:ascii="Times New Roman" w:hAnsi="Times New Roman"/>
          <w:sz w:val="24"/>
          <w:szCs w:val="24"/>
        </w:rPr>
        <w:t xml:space="preserve">Pitkin was mistaken in conflating the intimate and the </w:t>
      </w:r>
      <w:r w:rsidR="00267395">
        <w:rPr>
          <w:rFonts w:ascii="Times New Roman" w:hAnsi="Times New Roman"/>
          <w:sz w:val="24"/>
          <w:szCs w:val="24"/>
        </w:rPr>
        <w:t>private</w:t>
      </w:r>
      <w:r w:rsidR="00F439F5">
        <w:rPr>
          <w:rFonts w:ascii="Times New Roman" w:hAnsi="Times New Roman"/>
          <w:sz w:val="24"/>
          <w:szCs w:val="24"/>
        </w:rPr>
        <w:t>.</w:t>
      </w:r>
      <w:r w:rsidR="009F49C1">
        <w:rPr>
          <w:rFonts w:ascii="Times New Roman" w:hAnsi="Times New Roman"/>
          <w:sz w:val="24"/>
          <w:szCs w:val="24"/>
        </w:rPr>
        <w:t xml:space="preserve"> There </w:t>
      </w:r>
      <w:r w:rsidR="00267395">
        <w:rPr>
          <w:rFonts w:ascii="Times New Roman" w:hAnsi="Times New Roman"/>
          <w:sz w:val="24"/>
          <w:szCs w:val="24"/>
        </w:rPr>
        <w:t>could be</w:t>
      </w:r>
      <w:r w:rsidR="009F49C1">
        <w:rPr>
          <w:rFonts w:ascii="Times New Roman" w:hAnsi="Times New Roman"/>
          <w:sz w:val="24"/>
          <w:szCs w:val="24"/>
        </w:rPr>
        <w:t xml:space="preserve"> such a thing as ‘intimate politics’ </w:t>
      </w:r>
      <w:r w:rsidR="00052147">
        <w:rPr>
          <w:rFonts w:ascii="Times New Roman" w:hAnsi="Times New Roman"/>
          <w:sz w:val="24"/>
          <w:szCs w:val="24"/>
        </w:rPr>
        <w:t>in</w:t>
      </w:r>
      <w:r w:rsidR="009F49C1">
        <w:rPr>
          <w:rFonts w:ascii="Times New Roman" w:hAnsi="Times New Roman"/>
          <w:sz w:val="24"/>
          <w:szCs w:val="24"/>
        </w:rPr>
        <w:t xml:space="preserve"> </w:t>
      </w:r>
      <w:r w:rsidR="00E64F5C">
        <w:rPr>
          <w:rFonts w:ascii="Times New Roman" w:hAnsi="Times New Roman"/>
          <w:sz w:val="24"/>
          <w:szCs w:val="24"/>
        </w:rPr>
        <w:t xml:space="preserve">a society for whom </w:t>
      </w:r>
      <w:r w:rsidR="007D2482">
        <w:rPr>
          <w:rFonts w:ascii="Times New Roman" w:hAnsi="Times New Roman"/>
          <w:sz w:val="24"/>
          <w:szCs w:val="24"/>
        </w:rPr>
        <w:t>the</w:t>
      </w:r>
      <w:r w:rsidR="00E64F5C">
        <w:rPr>
          <w:rFonts w:ascii="Times New Roman" w:hAnsi="Times New Roman"/>
          <w:sz w:val="24"/>
          <w:szCs w:val="24"/>
        </w:rPr>
        <w:t xml:space="preserve"> identity</w:t>
      </w:r>
      <w:r w:rsidR="007D2482">
        <w:rPr>
          <w:rFonts w:ascii="Times New Roman" w:hAnsi="Times New Roman"/>
          <w:sz w:val="24"/>
          <w:szCs w:val="24"/>
        </w:rPr>
        <w:t xml:space="preserve"> of the one</w:t>
      </w:r>
      <w:r w:rsidR="00E64F5C">
        <w:rPr>
          <w:rFonts w:ascii="Times New Roman" w:hAnsi="Times New Roman"/>
          <w:sz w:val="24"/>
          <w:szCs w:val="24"/>
        </w:rPr>
        <w:t xml:space="preserve"> is bound </w:t>
      </w:r>
      <w:r w:rsidR="001D7C1C">
        <w:rPr>
          <w:rFonts w:ascii="Times New Roman" w:hAnsi="Times New Roman"/>
          <w:sz w:val="24"/>
          <w:szCs w:val="24"/>
        </w:rPr>
        <w:t>very tightly</w:t>
      </w:r>
      <w:r w:rsidR="00E64F5C">
        <w:rPr>
          <w:rFonts w:ascii="Times New Roman" w:hAnsi="Times New Roman"/>
          <w:sz w:val="24"/>
          <w:szCs w:val="24"/>
        </w:rPr>
        <w:t xml:space="preserve"> with the identity of the whole.</w:t>
      </w:r>
      <w:r w:rsidR="00342F7F">
        <w:rPr>
          <w:rFonts w:ascii="Times New Roman" w:hAnsi="Times New Roman"/>
          <w:sz w:val="24"/>
          <w:szCs w:val="24"/>
        </w:rPr>
        <w:t xml:space="preserve"> </w:t>
      </w:r>
      <w:r w:rsidR="00F24388">
        <w:rPr>
          <w:rFonts w:ascii="Times New Roman" w:hAnsi="Times New Roman"/>
          <w:sz w:val="24"/>
          <w:szCs w:val="24"/>
          <w:lang w:val="en-US"/>
        </w:rPr>
        <w:t xml:space="preserve">Rousseau may have </w:t>
      </w:r>
      <w:r w:rsidR="001D7ED2">
        <w:rPr>
          <w:rFonts w:ascii="Times New Roman" w:hAnsi="Times New Roman"/>
          <w:sz w:val="24"/>
          <w:szCs w:val="24"/>
          <w:lang w:val="en-US"/>
        </w:rPr>
        <w:t>gone too far</w:t>
      </w:r>
      <w:r w:rsidR="00F24388">
        <w:rPr>
          <w:rFonts w:ascii="Times New Roman" w:hAnsi="Times New Roman"/>
          <w:sz w:val="24"/>
          <w:szCs w:val="24"/>
          <w:lang w:val="en-US"/>
        </w:rPr>
        <w:t xml:space="preserve"> in using the words ‘forced to be free’, but </w:t>
      </w:r>
      <w:r w:rsidR="00EA285C">
        <w:rPr>
          <w:rFonts w:ascii="Times New Roman" w:hAnsi="Times New Roman"/>
          <w:sz w:val="24"/>
          <w:szCs w:val="24"/>
          <w:lang w:val="en-US"/>
        </w:rPr>
        <w:t xml:space="preserve">he </w:t>
      </w:r>
      <w:r w:rsidR="0058593D">
        <w:rPr>
          <w:rFonts w:ascii="Times New Roman" w:hAnsi="Times New Roman"/>
          <w:sz w:val="24"/>
          <w:szCs w:val="24"/>
          <w:lang w:val="en-US"/>
        </w:rPr>
        <w:t xml:space="preserve">was </w:t>
      </w:r>
      <w:r w:rsidR="00F24388">
        <w:rPr>
          <w:rFonts w:ascii="Times New Roman" w:hAnsi="Times New Roman"/>
          <w:sz w:val="24"/>
          <w:szCs w:val="24"/>
          <w:lang w:val="en-US"/>
        </w:rPr>
        <w:t xml:space="preserve">essentially speaking about the same reaffirmation of political membership as Pitkin was. </w:t>
      </w:r>
    </w:p>
    <w:p w:rsidR="001632F9" w:rsidRDefault="0090446B" w:rsidP="001F3C59">
      <w:pPr>
        <w:spacing w:after="0" w:line="240" w:lineRule="auto"/>
        <w:rPr>
          <w:rFonts w:ascii="Times New Roman" w:hAnsi="Times New Roman"/>
          <w:sz w:val="24"/>
          <w:szCs w:val="24"/>
        </w:rPr>
      </w:pPr>
      <w:r>
        <w:rPr>
          <w:rFonts w:ascii="Times New Roman" w:hAnsi="Times New Roman"/>
          <w:sz w:val="24"/>
          <w:szCs w:val="24"/>
          <w:lang w:val="en-US"/>
        </w:rPr>
        <w:lastRenderedPageBreak/>
        <w:tab/>
        <w:t xml:space="preserve">Thus, while </w:t>
      </w:r>
      <w:r w:rsidR="00C1488C">
        <w:rPr>
          <w:rFonts w:ascii="Times New Roman" w:hAnsi="Times New Roman"/>
          <w:sz w:val="24"/>
          <w:szCs w:val="24"/>
          <w:lang w:val="en-US"/>
        </w:rPr>
        <w:t xml:space="preserve">elsewhere I have </w:t>
      </w:r>
      <w:r w:rsidR="009D02AA">
        <w:rPr>
          <w:rFonts w:ascii="Times New Roman" w:hAnsi="Times New Roman"/>
          <w:sz w:val="24"/>
          <w:szCs w:val="24"/>
          <w:lang w:val="en-US"/>
        </w:rPr>
        <w:t>argued</w:t>
      </w:r>
      <w:r w:rsidR="00C1488C">
        <w:rPr>
          <w:rFonts w:ascii="Times New Roman" w:hAnsi="Times New Roman"/>
          <w:sz w:val="24"/>
          <w:szCs w:val="24"/>
          <w:lang w:val="en-US"/>
        </w:rPr>
        <w:t xml:space="preserve"> that </w:t>
      </w:r>
      <w:r>
        <w:rPr>
          <w:rFonts w:ascii="Times New Roman" w:hAnsi="Times New Roman"/>
          <w:sz w:val="24"/>
          <w:szCs w:val="24"/>
          <w:lang w:val="en-US"/>
        </w:rPr>
        <w:t xml:space="preserve">Pitkin’s social theory was post-modern in its </w:t>
      </w:r>
      <w:r w:rsidR="00F50D47">
        <w:rPr>
          <w:rFonts w:ascii="Times New Roman" w:hAnsi="Times New Roman"/>
          <w:sz w:val="24"/>
          <w:szCs w:val="24"/>
          <w:lang w:val="en-US"/>
        </w:rPr>
        <w:t xml:space="preserve">holism and </w:t>
      </w:r>
      <w:r>
        <w:rPr>
          <w:rFonts w:ascii="Times New Roman" w:hAnsi="Times New Roman"/>
          <w:sz w:val="24"/>
          <w:szCs w:val="24"/>
          <w:lang w:val="en-US"/>
        </w:rPr>
        <w:t xml:space="preserve">acceptance of ambiguities and contradictions, Pitkin’s political theory is quite modernist in the sense </w:t>
      </w:r>
      <w:r w:rsidR="009B43F6">
        <w:rPr>
          <w:rFonts w:ascii="Times New Roman" w:hAnsi="Times New Roman"/>
          <w:sz w:val="24"/>
          <w:szCs w:val="24"/>
          <w:lang w:val="en-US"/>
        </w:rPr>
        <w:t xml:space="preserve">that </w:t>
      </w:r>
      <w:r w:rsidR="00C66690">
        <w:rPr>
          <w:rFonts w:ascii="Times New Roman" w:hAnsi="Times New Roman"/>
          <w:sz w:val="24"/>
          <w:szCs w:val="24"/>
          <w:lang w:val="en-US"/>
        </w:rPr>
        <w:t xml:space="preserve">it is </w:t>
      </w:r>
      <w:r w:rsidR="00F50D47">
        <w:rPr>
          <w:rFonts w:ascii="Times New Roman" w:hAnsi="Times New Roman"/>
          <w:sz w:val="24"/>
          <w:szCs w:val="24"/>
          <w:lang w:val="en-US"/>
        </w:rPr>
        <w:t xml:space="preserve">systematic in </w:t>
      </w:r>
      <w:r w:rsidR="00C1488C">
        <w:rPr>
          <w:rFonts w:ascii="Times New Roman" w:hAnsi="Times New Roman"/>
          <w:sz w:val="24"/>
          <w:szCs w:val="24"/>
          <w:lang w:val="en-US"/>
        </w:rPr>
        <w:t xml:space="preserve">building </w:t>
      </w:r>
      <w:r w:rsidR="00F50D47">
        <w:rPr>
          <w:rFonts w:ascii="Times New Roman" w:hAnsi="Times New Roman"/>
          <w:sz w:val="24"/>
          <w:szCs w:val="24"/>
          <w:lang w:val="en-US"/>
        </w:rPr>
        <w:t xml:space="preserve">its </w:t>
      </w:r>
      <w:r w:rsidR="00A70FDC">
        <w:rPr>
          <w:rFonts w:ascii="Times New Roman" w:hAnsi="Times New Roman"/>
          <w:sz w:val="24"/>
          <w:szCs w:val="24"/>
          <w:lang w:val="en-US"/>
        </w:rPr>
        <w:t>normative</w:t>
      </w:r>
      <w:r w:rsidR="00F50D47">
        <w:rPr>
          <w:rFonts w:ascii="Times New Roman" w:hAnsi="Times New Roman"/>
          <w:sz w:val="24"/>
          <w:szCs w:val="24"/>
          <w:lang w:val="en-US"/>
        </w:rPr>
        <w:t xml:space="preserve"> vision</w:t>
      </w:r>
      <w:r w:rsidR="00C1488C">
        <w:rPr>
          <w:rFonts w:ascii="Times New Roman" w:hAnsi="Times New Roman"/>
          <w:sz w:val="24"/>
          <w:szCs w:val="24"/>
          <w:lang w:val="en-US"/>
        </w:rPr>
        <w:t xml:space="preserve"> and </w:t>
      </w:r>
      <w:r w:rsidR="00C1488C">
        <w:rPr>
          <w:rFonts w:ascii="Times New Roman" w:hAnsi="Times New Roman"/>
          <w:sz w:val="24"/>
          <w:szCs w:val="24"/>
        </w:rPr>
        <w:t xml:space="preserve">looks very much like the beginnings of a coherent comprehensive political </w:t>
      </w:r>
      <w:r w:rsidR="008077D3">
        <w:rPr>
          <w:rFonts w:ascii="Times New Roman" w:hAnsi="Times New Roman"/>
          <w:sz w:val="24"/>
          <w:szCs w:val="24"/>
        </w:rPr>
        <w:t>theory</w:t>
      </w:r>
      <w:r w:rsidR="00F008CC">
        <w:rPr>
          <w:rFonts w:ascii="Times New Roman" w:hAnsi="Times New Roman"/>
          <w:sz w:val="24"/>
          <w:szCs w:val="24"/>
        </w:rPr>
        <w:t>.</w:t>
      </w:r>
      <w:r w:rsidR="00376ABD">
        <w:rPr>
          <w:rFonts w:ascii="Times New Roman" w:hAnsi="Times New Roman"/>
          <w:sz w:val="24"/>
          <w:szCs w:val="24"/>
        </w:rPr>
        <w:t xml:space="preserve"> </w:t>
      </w:r>
      <w:r w:rsidR="00F008CC">
        <w:rPr>
          <w:rFonts w:ascii="Times New Roman" w:hAnsi="Times New Roman"/>
          <w:sz w:val="24"/>
          <w:szCs w:val="24"/>
          <w:lang w:val="en-US"/>
        </w:rPr>
        <w:t>Oddly though</w:t>
      </w:r>
      <w:r w:rsidR="00F50D47">
        <w:rPr>
          <w:rFonts w:ascii="Times New Roman" w:hAnsi="Times New Roman"/>
          <w:sz w:val="24"/>
          <w:szCs w:val="24"/>
          <w:lang w:val="en-US"/>
        </w:rPr>
        <w:t>, Pitkin’</w:t>
      </w:r>
      <w:r w:rsidR="00DE6166">
        <w:rPr>
          <w:rFonts w:ascii="Times New Roman" w:hAnsi="Times New Roman"/>
          <w:sz w:val="24"/>
          <w:szCs w:val="24"/>
          <w:lang w:val="en-US"/>
        </w:rPr>
        <w:t>s political theory seems to go against her own suggestion that a Wittgensteinian political theory would be accepting of plurality and</w:t>
      </w:r>
      <w:r w:rsidR="00DE6166" w:rsidRPr="00DE6166">
        <w:rPr>
          <w:rFonts w:ascii="Times New Roman" w:hAnsi="Times New Roman"/>
          <w:sz w:val="24"/>
          <w:szCs w:val="24"/>
          <w:lang w:val="en-US"/>
        </w:rPr>
        <w:t xml:space="preserve"> </w:t>
      </w:r>
      <w:r w:rsidR="00DE6166">
        <w:rPr>
          <w:rFonts w:ascii="Times New Roman" w:hAnsi="Times New Roman"/>
          <w:sz w:val="24"/>
          <w:szCs w:val="24"/>
          <w:lang w:val="en-US"/>
        </w:rPr>
        <w:t xml:space="preserve">suspicious of broad, systematic </w:t>
      </w:r>
      <w:r w:rsidR="00DE6166" w:rsidRPr="00DE6166">
        <w:rPr>
          <w:rFonts w:ascii="Times New Roman" w:hAnsi="Times New Roman"/>
          <w:sz w:val="24"/>
          <w:szCs w:val="24"/>
        </w:rPr>
        <w:t>generalisation</w:t>
      </w:r>
      <w:r w:rsidR="00DE6166">
        <w:rPr>
          <w:rFonts w:ascii="Times New Roman" w:hAnsi="Times New Roman"/>
          <w:sz w:val="24"/>
          <w:szCs w:val="24"/>
          <w:lang w:val="en-US"/>
        </w:rPr>
        <w:t xml:space="preserve">. </w:t>
      </w:r>
      <w:r w:rsidR="005A12A7">
        <w:rPr>
          <w:rFonts w:ascii="Times New Roman" w:hAnsi="Times New Roman"/>
          <w:sz w:val="24"/>
          <w:szCs w:val="24"/>
          <w:lang w:val="en-US"/>
        </w:rPr>
        <w:t>However, i</w:t>
      </w:r>
      <w:r w:rsidR="00F008CC">
        <w:rPr>
          <w:rFonts w:ascii="Times New Roman" w:hAnsi="Times New Roman"/>
          <w:sz w:val="24"/>
          <w:szCs w:val="24"/>
          <w:lang w:val="en-US"/>
        </w:rPr>
        <w:t xml:space="preserve">f we are to take </w:t>
      </w:r>
      <w:r w:rsidR="00F008CC" w:rsidRPr="00F008CC">
        <w:rPr>
          <w:rFonts w:ascii="Times New Roman" w:hAnsi="Times New Roman"/>
          <w:i/>
          <w:sz w:val="24"/>
          <w:szCs w:val="24"/>
          <w:lang w:val="en-US"/>
        </w:rPr>
        <w:t>Wittgenstein and Justice</w:t>
      </w:r>
      <w:r w:rsidR="00F008CC">
        <w:rPr>
          <w:rFonts w:ascii="Times New Roman" w:hAnsi="Times New Roman"/>
          <w:sz w:val="24"/>
          <w:szCs w:val="24"/>
          <w:lang w:val="en-US"/>
        </w:rPr>
        <w:t xml:space="preserve"> as something other than a Wittgensteinian political theory, that alternative would </w:t>
      </w:r>
      <w:r w:rsidR="009D02AA">
        <w:rPr>
          <w:rFonts w:ascii="Times New Roman" w:hAnsi="Times New Roman"/>
          <w:sz w:val="24"/>
          <w:szCs w:val="24"/>
          <w:lang w:val="en-US"/>
        </w:rPr>
        <w:t>be inconsistent with her assertion tha</w:t>
      </w:r>
      <w:r w:rsidR="005A12A7">
        <w:rPr>
          <w:rFonts w:ascii="Times New Roman" w:hAnsi="Times New Roman"/>
          <w:sz w:val="24"/>
          <w:szCs w:val="24"/>
          <w:lang w:val="en-US"/>
        </w:rPr>
        <w:t>t me</w:t>
      </w:r>
      <w:r w:rsidR="00293E61">
        <w:rPr>
          <w:rFonts w:ascii="Times New Roman" w:hAnsi="Times New Roman"/>
          <w:sz w:val="24"/>
          <w:szCs w:val="24"/>
          <w:lang w:val="en-US"/>
        </w:rPr>
        <w:t>thod often dictates content. This ambiguity stems from the fact that in forming her anti-conservative project, Pitkin</w:t>
      </w:r>
      <w:r w:rsidR="007D3F9F">
        <w:rPr>
          <w:rFonts w:ascii="Times New Roman" w:hAnsi="Times New Roman"/>
          <w:sz w:val="24"/>
          <w:szCs w:val="24"/>
          <w:lang w:val="en-US"/>
        </w:rPr>
        <w:t xml:space="preserve"> extrapolate</w:t>
      </w:r>
      <w:r w:rsidR="00293E61">
        <w:rPr>
          <w:rFonts w:ascii="Times New Roman" w:hAnsi="Times New Roman"/>
          <w:sz w:val="24"/>
          <w:szCs w:val="24"/>
          <w:lang w:val="en-US"/>
        </w:rPr>
        <w:t>d</w:t>
      </w:r>
      <w:r w:rsidR="007D3F9F">
        <w:rPr>
          <w:rFonts w:ascii="Times New Roman" w:hAnsi="Times New Roman"/>
          <w:sz w:val="24"/>
          <w:szCs w:val="24"/>
          <w:lang w:val="en-US"/>
        </w:rPr>
        <w:t xml:space="preserve"> from the Western political experience </w:t>
      </w:r>
      <w:r w:rsidR="00293E61">
        <w:rPr>
          <w:rFonts w:ascii="Times New Roman" w:hAnsi="Times New Roman"/>
          <w:sz w:val="24"/>
          <w:szCs w:val="24"/>
          <w:lang w:val="en-US"/>
        </w:rPr>
        <w:t xml:space="preserve">and perspective </w:t>
      </w:r>
      <w:r w:rsidR="007D3F9F">
        <w:rPr>
          <w:rFonts w:ascii="Times New Roman" w:hAnsi="Times New Roman"/>
          <w:sz w:val="24"/>
          <w:szCs w:val="24"/>
          <w:lang w:val="en-US"/>
        </w:rPr>
        <w:t xml:space="preserve">to the exclusion of the multiplicity of political experiences </w:t>
      </w:r>
      <w:r w:rsidR="00293E61">
        <w:rPr>
          <w:rFonts w:ascii="Times New Roman" w:hAnsi="Times New Roman"/>
          <w:sz w:val="24"/>
          <w:szCs w:val="24"/>
          <w:lang w:val="en-US"/>
        </w:rPr>
        <w:t xml:space="preserve">and perspectives around the world. </w:t>
      </w:r>
      <w:r w:rsidR="007D3F9F">
        <w:rPr>
          <w:rFonts w:ascii="Times New Roman" w:hAnsi="Times New Roman"/>
          <w:sz w:val="24"/>
          <w:szCs w:val="24"/>
          <w:lang w:val="en-US"/>
        </w:rPr>
        <w:t xml:space="preserve">But </w:t>
      </w:r>
      <w:r w:rsidR="007D3F9F">
        <w:rPr>
          <w:rFonts w:ascii="Times New Roman" w:hAnsi="Times New Roman"/>
          <w:sz w:val="24"/>
          <w:szCs w:val="24"/>
        </w:rPr>
        <w:t xml:space="preserve">Wittgenstein tried to tell us who we are, not who we should be. And so perhaps a Wittgensteinian political theory can </w:t>
      </w:r>
      <w:r w:rsidR="00293E61">
        <w:rPr>
          <w:rFonts w:ascii="Times New Roman" w:hAnsi="Times New Roman"/>
          <w:sz w:val="24"/>
          <w:szCs w:val="24"/>
        </w:rPr>
        <w:t xml:space="preserve">at best </w:t>
      </w:r>
      <w:r w:rsidR="007D3F9F">
        <w:rPr>
          <w:rFonts w:ascii="Times New Roman" w:hAnsi="Times New Roman"/>
          <w:sz w:val="24"/>
          <w:szCs w:val="24"/>
        </w:rPr>
        <w:t xml:space="preserve">only tell us who we can and cannot be. </w:t>
      </w:r>
      <w:r w:rsidR="00376ABD">
        <w:rPr>
          <w:rFonts w:ascii="Times New Roman" w:hAnsi="Times New Roman"/>
          <w:sz w:val="24"/>
          <w:szCs w:val="24"/>
        </w:rPr>
        <w:t xml:space="preserve">Our choice among alternatives </w:t>
      </w:r>
      <w:r w:rsidR="00293E61">
        <w:rPr>
          <w:rFonts w:ascii="Times New Roman" w:hAnsi="Times New Roman"/>
          <w:sz w:val="24"/>
          <w:szCs w:val="24"/>
        </w:rPr>
        <w:t xml:space="preserve">ways of being </w:t>
      </w:r>
      <w:r w:rsidR="00376ABD">
        <w:rPr>
          <w:rFonts w:ascii="Times New Roman" w:hAnsi="Times New Roman"/>
          <w:sz w:val="24"/>
          <w:szCs w:val="24"/>
        </w:rPr>
        <w:t>political has</w:t>
      </w:r>
      <w:r w:rsidR="00293E61">
        <w:rPr>
          <w:rFonts w:ascii="Times New Roman" w:hAnsi="Times New Roman"/>
          <w:sz w:val="24"/>
          <w:szCs w:val="24"/>
        </w:rPr>
        <w:t xml:space="preserve"> to be guided by </w:t>
      </w:r>
      <w:r w:rsidR="007D3F9F">
        <w:rPr>
          <w:rFonts w:ascii="Times New Roman" w:hAnsi="Times New Roman"/>
          <w:sz w:val="24"/>
          <w:szCs w:val="24"/>
        </w:rPr>
        <w:t xml:space="preserve">moral or teleological commitments </w:t>
      </w:r>
      <w:r w:rsidR="00376ABD">
        <w:rPr>
          <w:rFonts w:ascii="Times New Roman" w:hAnsi="Times New Roman"/>
          <w:sz w:val="24"/>
          <w:szCs w:val="24"/>
        </w:rPr>
        <w:t>which</w:t>
      </w:r>
      <w:r w:rsidR="00293E61">
        <w:rPr>
          <w:rFonts w:ascii="Times New Roman" w:hAnsi="Times New Roman"/>
          <w:sz w:val="24"/>
          <w:szCs w:val="24"/>
        </w:rPr>
        <w:t xml:space="preserve"> </w:t>
      </w:r>
      <w:r w:rsidR="007D3F9F">
        <w:rPr>
          <w:rFonts w:ascii="Times New Roman" w:hAnsi="Times New Roman"/>
          <w:sz w:val="24"/>
          <w:szCs w:val="24"/>
        </w:rPr>
        <w:t xml:space="preserve">have to </w:t>
      </w:r>
      <w:r w:rsidR="008077D3">
        <w:rPr>
          <w:rFonts w:ascii="Times New Roman" w:hAnsi="Times New Roman"/>
          <w:sz w:val="24"/>
          <w:szCs w:val="24"/>
        </w:rPr>
        <w:t xml:space="preserve">be </w:t>
      </w:r>
      <w:r w:rsidR="0038663C">
        <w:rPr>
          <w:rFonts w:ascii="Times New Roman" w:hAnsi="Times New Roman"/>
          <w:sz w:val="24"/>
          <w:szCs w:val="24"/>
        </w:rPr>
        <w:t>acquired</w:t>
      </w:r>
      <w:r w:rsidR="00293E61">
        <w:rPr>
          <w:rFonts w:ascii="Times New Roman" w:hAnsi="Times New Roman"/>
          <w:sz w:val="24"/>
          <w:szCs w:val="24"/>
        </w:rPr>
        <w:t xml:space="preserve"> from elsewhere</w:t>
      </w:r>
      <w:r w:rsidR="000E798E">
        <w:rPr>
          <w:rFonts w:ascii="Times New Roman" w:hAnsi="Times New Roman"/>
          <w:sz w:val="24"/>
          <w:szCs w:val="24"/>
        </w:rPr>
        <w:t xml:space="preserve"> and</w:t>
      </w:r>
      <w:r w:rsidR="00293E61">
        <w:rPr>
          <w:rFonts w:ascii="Times New Roman" w:hAnsi="Times New Roman"/>
          <w:sz w:val="24"/>
          <w:szCs w:val="24"/>
        </w:rPr>
        <w:t xml:space="preserve"> </w:t>
      </w:r>
      <w:r w:rsidR="00376ABD">
        <w:rPr>
          <w:rFonts w:ascii="Times New Roman" w:hAnsi="Times New Roman"/>
          <w:sz w:val="24"/>
          <w:szCs w:val="24"/>
        </w:rPr>
        <w:t>Pitkin underplays the contribution of her secondary influences.</w:t>
      </w:r>
      <w:r w:rsidR="004120A3" w:rsidRPr="004120A3">
        <w:rPr>
          <w:rFonts w:ascii="Times New Roman" w:hAnsi="Times New Roman"/>
          <w:sz w:val="24"/>
          <w:szCs w:val="24"/>
        </w:rPr>
        <w:t xml:space="preserve"> </w:t>
      </w:r>
      <w:r w:rsidR="004120A3">
        <w:rPr>
          <w:rFonts w:ascii="Times New Roman" w:hAnsi="Times New Roman"/>
          <w:sz w:val="24"/>
          <w:szCs w:val="24"/>
        </w:rPr>
        <w:t>Wittgenstein’s work is useful for social and political studies, but we must not give him more credit than he is due.</w:t>
      </w:r>
      <w:r w:rsidR="00BC20EE">
        <w:rPr>
          <w:rFonts w:ascii="Times New Roman" w:hAnsi="Times New Roman"/>
          <w:sz w:val="24"/>
          <w:szCs w:val="24"/>
        </w:rPr>
        <w:t xml:space="preserve"> A</w:t>
      </w:r>
      <w:r w:rsidR="00BC20EE" w:rsidRPr="000E52D0">
        <w:rPr>
          <w:rFonts w:ascii="Times New Roman" w:hAnsi="Times New Roman" w:cs="Times New Roman"/>
          <w:sz w:val="24"/>
          <w:szCs w:val="24"/>
        </w:rPr>
        <w:t xml:space="preserve">ccepting and embracing a Wittgensteinian </w:t>
      </w:r>
      <w:r w:rsidR="00BC20EE">
        <w:rPr>
          <w:rFonts w:ascii="Times New Roman" w:hAnsi="Times New Roman" w:cs="Times New Roman"/>
          <w:sz w:val="24"/>
          <w:szCs w:val="24"/>
        </w:rPr>
        <w:t>investigative method and social ontology</w:t>
      </w:r>
      <w:r w:rsidR="00BC20EE" w:rsidRPr="000E52D0">
        <w:rPr>
          <w:rFonts w:ascii="Times New Roman" w:hAnsi="Times New Roman" w:cs="Times New Roman"/>
          <w:sz w:val="24"/>
          <w:szCs w:val="24"/>
        </w:rPr>
        <w:t xml:space="preserve"> need not </w:t>
      </w:r>
      <w:r w:rsidR="00BC20EE">
        <w:rPr>
          <w:rFonts w:ascii="Times New Roman" w:hAnsi="Times New Roman" w:cs="Times New Roman"/>
          <w:sz w:val="24"/>
          <w:szCs w:val="24"/>
        </w:rPr>
        <w:t>exclusively entail liberal views such as Pitkin’s</w:t>
      </w:r>
      <w:r w:rsidR="00BC20EE">
        <w:rPr>
          <w:rFonts w:ascii="Times New Roman" w:hAnsi="Times New Roman" w:cs="Times New Roman"/>
          <w:sz w:val="24"/>
          <w:szCs w:val="24"/>
        </w:rPr>
        <w:t xml:space="preserve"> left civic republicanism.</w:t>
      </w:r>
      <w:bookmarkStart w:id="0" w:name="_GoBack"/>
      <w:bookmarkEnd w:id="0"/>
    </w:p>
    <w:p w:rsidR="001632F9" w:rsidRDefault="001632F9" w:rsidP="001F3C59">
      <w:pPr>
        <w:spacing w:after="0" w:line="240" w:lineRule="auto"/>
        <w:rPr>
          <w:rFonts w:ascii="Times New Roman" w:hAnsi="Times New Roman"/>
          <w:sz w:val="24"/>
          <w:szCs w:val="24"/>
        </w:rPr>
      </w:pPr>
    </w:p>
    <w:p w:rsidR="001632F9" w:rsidRDefault="001632F9" w:rsidP="001F3C59">
      <w:pPr>
        <w:spacing w:after="0" w:line="240" w:lineRule="auto"/>
        <w:rPr>
          <w:rFonts w:ascii="Times New Roman" w:hAnsi="Times New Roman"/>
          <w:sz w:val="24"/>
          <w:szCs w:val="24"/>
        </w:rPr>
      </w:pPr>
    </w:p>
    <w:sectPr w:rsidR="001632F9" w:rsidSect="00DD37AE">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E2" w:rsidRDefault="000E7EE2" w:rsidP="001F3C59">
      <w:pPr>
        <w:spacing w:after="0" w:line="240" w:lineRule="auto"/>
      </w:pPr>
      <w:r>
        <w:separator/>
      </w:r>
    </w:p>
  </w:endnote>
  <w:endnote w:type="continuationSeparator" w:id="0">
    <w:p w:rsidR="000E7EE2" w:rsidRDefault="000E7EE2" w:rsidP="001F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327598"/>
      <w:docPartObj>
        <w:docPartGallery w:val="Page Numbers (Bottom of Page)"/>
        <w:docPartUnique/>
      </w:docPartObj>
    </w:sdtPr>
    <w:sdtEndPr>
      <w:rPr>
        <w:noProof/>
      </w:rPr>
    </w:sdtEndPr>
    <w:sdtContent>
      <w:p w:rsidR="00DD37AE" w:rsidRDefault="00DD37AE">
        <w:pPr>
          <w:pStyle w:val="Footer"/>
          <w:jc w:val="right"/>
        </w:pPr>
        <w:r>
          <w:fldChar w:fldCharType="begin"/>
        </w:r>
        <w:r>
          <w:instrText xml:space="preserve"> PAGE   \* MERGEFORMAT </w:instrText>
        </w:r>
        <w:r>
          <w:fldChar w:fldCharType="separate"/>
        </w:r>
        <w:r w:rsidR="00BC20EE">
          <w:rPr>
            <w:noProof/>
          </w:rPr>
          <w:t>19</w:t>
        </w:r>
        <w:r>
          <w:rPr>
            <w:noProof/>
          </w:rPr>
          <w:fldChar w:fldCharType="end"/>
        </w:r>
      </w:p>
    </w:sdtContent>
  </w:sdt>
  <w:p w:rsidR="00753E55" w:rsidRDefault="00753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E2" w:rsidRDefault="000E7EE2" w:rsidP="001F3C59">
      <w:pPr>
        <w:spacing w:after="0" w:line="240" w:lineRule="auto"/>
      </w:pPr>
      <w:r>
        <w:separator/>
      </w:r>
    </w:p>
  </w:footnote>
  <w:footnote w:type="continuationSeparator" w:id="0">
    <w:p w:rsidR="000E7EE2" w:rsidRDefault="000E7EE2" w:rsidP="001F3C59">
      <w:pPr>
        <w:spacing w:after="0" w:line="240" w:lineRule="auto"/>
      </w:pPr>
      <w:r>
        <w:continuationSeparator/>
      </w:r>
    </w:p>
  </w:footnote>
  <w:footnote w:id="1">
    <w:p w:rsidR="00753E55" w:rsidRPr="004B59D5" w:rsidRDefault="00753E55" w:rsidP="00DE588A">
      <w:pPr>
        <w:pStyle w:val="FootnoteText"/>
        <w:rPr>
          <w:rFonts w:ascii="Times New Roman" w:hAnsi="Times New Roman" w:cs="Times New Roman"/>
          <w:i/>
        </w:rPr>
      </w:pPr>
      <w:r w:rsidRPr="004B59D5">
        <w:rPr>
          <w:rStyle w:val="FootnoteReference"/>
          <w:rFonts w:ascii="Times New Roman" w:hAnsi="Times New Roman" w:cs="Times New Roman"/>
        </w:rPr>
        <w:footnoteRef/>
      </w:r>
      <w:r w:rsidR="00CD1BC8">
        <w:rPr>
          <w:rFonts w:ascii="Times New Roman" w:hAnsi="Times New Roman" w:cs="Times New Roman"/>
        </w:rPr>
        <w:t xml:space="preserve"> Pitkin, Hanna </w:t>
      </w:r>
      <w:proofErr w:type="spellStart"/>
      <w:r w:rsidR="00CD1BC8">
        <w:rPr>
          <w:rFonts w:ascii="Times New Roman" w:hAnsi="Times New Roman" w:cs="Times New Roman"/>
        </w:rPr>
        <w:t>Fenichel</w:t>
      </w:r>
      <w:proofErr w:type="spellEnd"/>
      <w:r w:rsidR="00CD1BC8">
        <w:rPr>
          <w:rFonts w:ascii="Times New Roman" w:hAnsi="Times New Roman" w:cs="Times New Roman"/>
        </w:rPr>
        <w:t>.</w:t>
      </w:r>
      <w:r w:rsidRPr="004B59D5">
        <w:rPr>
          <w:rFonts w:ascii="Times New Roman" w:hAnsi="Times New Roman" w:cs="Times New Roman"/>
        </w:rPr>
        <w:t xml:space="preserve"> </w:t>
      </w:r>
      <w:r w:rsidRPr="004B59D5">
        <w:rPr>
          <w:rFonts w:ascii="Times New Roman" w:hAnsi="Times New Roman" w:cs="Times New Roman"/>
          <w:i/>
        </w:rPr>
        <w:t>Wittgenstein and Justice: On the Significance of Ludwig Wittgenstein for Social and Political Thought</w:t>
      </w:r>
      <w:r w:rsidR="0068264D">
        <w:rPr>
          <w:rFonts w:ascii="Times New Roman" w:hAnsi="Times New Roman" w:cs="Times New Roman"/>
        </w:rPr>
        <w:t xml:space="preserve">, </w:t>
      </w:r>
      <w:r w:rsidRPr="004B59D5">
        <w:rPr>
          <w:rFonts w:ascii="Times New Roman" w:hAnsi="Times New Roman" w:cs="Times New Roman"/>
        </w:rPr>
        <w:t>(Berkeley and Los Angeles: University of California Press, 1993</w:t>
      </w:r>
      <w:r>
        <w:rPr>
          <w:rFonts w:ascii="Times New Roman" w:hAnsi="Times New Roman" w:cs="Times New Roman"/>
        </w:rPr>
        <w:t xml:space="preserve"> [1972]), </w:t>
      </w:r>
      <w:r w:rsidRPr="004B59D5">
        <w:rPr>
          <w:rFonts w:ascii="Times New Roman" w:hAnsi="Times New Roman" w:cs="Times New Roman"/>
        </w:rPr>
        <w:t>pg. xxv.</w:t>
      </w:r>
    </w:p>
  </w:footnote>
  <w:footnote w:id="2">
    <w:p w:rsidR="00753E55" w:rsidRPr="00830D53" w:rsidRDefault="00753E55" w:rsidP="009A2270">
      <w:pPr>
        <w:pStyle w:val="FootnoteText"/>
        <w:rPr>
          <w:rFonts w:ascii="Times New Roman" w:hAnsi="Times New Roman" w:cs="Times New Roman"/>
        </w:rPr>
      </w:pPr>
      <w:r w:rsidRPr="00830D53">
        <w:rPr>
          <w:rStyle w:val="FootnoteReference"/>
          <w:rFonts w:ascii="Times New Roman" w:hAnsi="Times New Roman" w:cs="Times New Roman"/>
        </w:rPr>
        <w:footnoteRef/>
      </w:r>
      <w:r w:rsidRPr="00830D53">
        <w:rPr>
          <w:rFonts w:ascii="Times New Roman" w:hAnsi="Times New Roman" w:cs="Times New Roman"/>
        </w:rPr>
        <w:t xml:space="preserve"> </w:t>
      </w:r>
      <w:proofErr w:type="gramStart"/>
      <w:r w:rsidR="004354D9" w:rsidRPr="004354D9">
        <w:rPr>
          <w:rFonts w:ascii="Times New Roman" w:hAnsi="Times New Roman" w:cs="Times New Roman"/>
          <w:i/>
        </w:rPr>
        <w:t>Ibid</w:t>
      </w:r>
      <w:r w:rsidRPr="00830D53">
        <w:rPr>
          <w:rFonts w:ascii="Times New Roman" w:hAnsi="Times New Roman" w:cs="Times New Roman"/>
        </w:rPr>
        <w:t>, pg. xi.</w:t>
      </w:r>
      <w:proofErr w:type="gramEnd"/>
    </w:p>
  </w:footnote>
  <w:footnote w:id="3">
    <w:p w:rsidR="00753E55" w:rsidRPr="00830D53" w:rsidRDefault="00753E55" w:rsidP="009A2270">
      <w:pPr>
        <w:pStyle w:val="FootnoteText"/>
        <w:rPr>
          <w:rFonts w:ascii="Times New Roman" w:hAnsi="Times New Roman" w:cs="Times New Roman"/>
        </w:rPr>
      </w:pPr>
      <w:r w:rsidRPr="00830D53">
        <w:rPr>
          <w:rStyle w:val="FootnoteReference"/>
          <w:rFonts w:ascii="Times New Roman" w:hAnsi="Times New Roman" w:cs="Times New Roman"/>
        </w:rPr>
        <w:footnoteRef/>
      </w:r>
      <w:r w:rsidR="004354D9">
        <w:rPr>
          <w:rFonts w:ascii="Times New Roman" w:hAnsi="Times New Roman" w:cs="Times New Roman"/>
        </w:rPr>
        <w:t xml:space="preserve"> </w:t>
      </w:r>
      <w:proofErr w:type="gramStart"/>
      <w:r w:rsidR="004354D9" w:rsidRPr="004354D9">
        <w:rPr>
          <w:rFonts w:ascii="Times New Roman" w:hAnsi="Times New Roman" w:cs="Times New Roman"/>
          <w:i/>
        </w:rPr>
        <w:t>Ibid</w:t>
      </w:r>
      <w:r w:rsidRPr="00830D53">
        <w:rPr>
          <w:rFonts w:ascii="Times New Roman" w:hAnsi="Times New Roman" w:cs="Times New Roman"/>
        </w:rPr>
        <w:t>, pg. ix.</w:t>
      </w:r>
      <w:proofErr w:type="gramEnd"/>
    </w:p>
  </w:footnote>
  <w:footnote w:id="4">
    <w:p w:rsidR="00753E55" w:rsidRPr="00954B5A" w:rsidRDefault="00753E55" w:rsidP="009A2270">
      <w:pPr>
        <w:pStyle w:val="FootnoteText"/>
        <w:rPr>
          <w:rFonts w:ascii="Times New Roman" w:hAnsi="Times New Roman" w:cs="Times New Roman"/>
        </w:rPr>
      </w:pPr>
      <w:r w:rsidRPr="00954B5A">
        <w:rPr>
          <w:rStyle w:val="FootnoteReference"/>
          <w:rFonts w:ascii="Times New Roman" w:hAnsi="Times New Roman" w:cs="Times New Roman"/>
        </w:rPr>
        <w:footnoteRef/>
      </w:r>
      <w:r w:rsidRPr="00954B5A">
        <w:rPr>
          <w:rFonts w:ascii="Times New Roman" w:hAnsi="Times New Roman" w:cs="Times New Roman"/>
        </w:rPr>
        <w:t xml:space="preserve"> </w:t>
      </w:r>
      <w:proofErr w:type="gramStart"/>
      <w:r w:rsidR="004354D9" w:rsidRPr="004354D9">
        <w:rPr>
          <w:rFonts w:ascii="Times New Roman" w:hAnsi="Times New Roman" w:cs="Times New Roman"/>
          <w:i/>
        </w:rPr>
        <w:t>Ibid</w:t>
      </w:r>
      <w:r w:rsidRPr="00954B5A">
        <w:rPr>
          <w:rFonts w:ascii="Times New Roman" w:hAnsi="Times New Roman" w:cs="Times New Roman"/>
        </w:rPr>
        <w:t>, pg. x.</w:t>
      </w:r>
      <w:proofErr w:type="gramEnd"/>
    </w:p>
  </w:footnote>
  <w:footnote w:id="5">
    <w:p w:rsidR="00753E55" w:rsidRPr="00954B5A" w:rsidRDefault="00753E55" w:rsidP="009A2270">
      <w:pPr>
        <w:pStyle w:val="FootnoteText"/>
        <w:rPr>
          <w:rFonts w:ascii="Times New Roman" w:hAnsi="Times New Roman" w:cs="Times New Roman"/>
        </w:rPr>
      </w:pPr>
      <w:r w:rsidRPr="00954B5A">
        <w:rPr>
          <w:rStyle w:val="FootnoteReference"/>
          <w:rFonts w:ascii="Times New Roman" w:hAnsi="Times New Roman" w:cs="Times New Roman"/>
        </w:rPr>
        <w:footnoteRef/>
      </w:r>
      <w:r w:rsidRPr="00954B5A">
        <w:rPr>
          <w:rFonts w:ascii="Times New Roman" w:hAnsi="Times New Roman" w:cs="Times New Roman"/>
        </w:rPr>
        <w:t xml:space="preserve"> </w:t>
      </w:r>
      <w:proofErr w:type="spellStart"/>
      <w:r w:rsidR="00816FEF" w:rsidRPr="00816FEF">
        <w:rPr>
          <w:rFonts w:ascii="Times New Roman" w:hAnsi="Times New Roman" w:cs="Times New Roman"/>
        </w:rPr>
        <w:t>Heyes</w:t>
      </w:r>
      <w:proofErr w:type="spellEnd"/>
      <w:r w:rsidR="00816FEF" w:rsidRPr="00816FEF">
        <w:rPr>
          <w:rFonts w:ascii="Times New Roman" w:hAnsi="Times New Roman" w:cs="Times New Roman"/>
        </w:rPr>
        <w:t xml:space="preserve">, Cressida J. “Introduction” in </w:t>
      </w:r>
      <w:r w:rsidR="00816FEF" w:rsidRPr="00816FEF">
        <w:rPr>
          <w:rFonts w:ascii="Times New Roman" w:hAnsi="Times New Roman" w:cs="Times New Roman"/>
          <w:i/>
        </w:rPr>
        <w:t>The Politics of Grammar: Wittgenstein and Political Philosophy</w:t>
      </w:r>
      <w:r w:rsidR="00816FEF" w:rsidRPr="00816FEF">
        <w:rPr>
          <w:rFonts w:ascii="Times New Roman" w:hAnsi="Times New Roman" w:cs="Times New Roman"/>
        </w:rPr>
        <w:t xml:space="preserve">, edited by Cressida J. </w:t>
      </w:r>
      <w:proofErr w:type="spellStart"/>
      <w:r w:rsidR="00816FEF" w:rsidRPr="00816FEF">
        <w:rPr>
          <w:rFonts w:ascii="Times New Roman" w:hAnsi="Times New Roman" w:cs="Times New Roman"/>
        </w:rPr>
        <w:t>Heyes</w:t>
      </w:r>
      <w:proofErr w:type="spellEnd"/>
      <w:r w:rsidR="00816FEF" w:rsidRPr="00816FEF">
        <w:rPr>
          <w:rFonts w:ascii="Times New Roman" w:hAnsi="Times New Roman" w:cs="Times New Roman"/>
        </w:rPr>
        <w:t>, (</w:t>
      </w:r>
      <w:r w:rsidR="00C06332">
        <w:rPr>
          <w:rFonts w:ascii="Times New Roman" w:hAnsi="Times New Roman" w:cs="Times New Roman"/>
        </w:rPr>
        <w:t>Ithaca</w:t>
      </w:r>
      <w:r w:rsidR="00946CE8">
        <w:rPr>
          <w:rFonts w:ascii="Times New Roman" w:hAnsi="Times New Roman" w:cs="Times New Roman"/>
        </w:rPr>
        <w:t xml:space="preserve">, </w:t>
      </w:r>
      <w:r w:rsidR="009A5316">
        <w:rPr>
          <w:rFonts w:ascii="Times New Roman" w:hAnsi="Times New Roman" w:cs="Times New Roman"/>
        </w:rPr>
        <w:t>NY</w:t>
      </w:r>
      <w:r w:rsidR="00C06332">
        <w:rPr>
          <w:rFonts w:ascii="Times New Roman" w:hAnsi="Times New Roman" w:cs="Times New Roman"/>
        </w:rPr>
        <w:t>: Cornell University Press,</w:t>
      </w:r>
      <w:r w:rsidR="00816FEF" w:rsidRPr="00816FEF">
        <w:rPr>
          <w:rFonts w:ascii="Times New Roman" w:hAnsi="Times New Roman" w:cs="Times New Roman"/>
        </w:rPr>
        <w:t xml:space="preserve"> 2003)</w:t>
      </w:r>
      <w:r w:rsidRPr="00954B5A">
        <w:rPr>
          <w:rFonts w:ascii="Times New Roman" w:hAnsi="Times New Roman" w:cs="Times New Roman"/>
        </w:rPr>
        <w:t>, pg. 5.</w:t>
      </w:r>
    </w:p>
  </w:footnote>
  <w:footnote w:id="6">
    <w:p w:rsidR="00753E55" w:rsidRPr="00954B5A" w:rsidRDefault="00753E55" w:rsidP="009A2270">
      <w:pPr>
        <w:pStyle w:val="FootnoteText"/>
        <w:rPr>
          <w:rFonts w:ascii="Times New Roman" w:hAnsi="Times New Roman" w:cs="Times New Roman"/>
        </w:rPr>
      </w:pPr>
      <w:r w:rsidRPr="00954B5A">
        <w:rPr>
          <w:rStyle w:val="FootnoteReference"/>
          <w:rFonts w:ascii="Times New Roman" w:hAnsi="Times New Roman" w:cs="Times New Roman"/>
        </w:rPr>
        <w:footnoteRef/>
      </w:r>
      <w:r w:rsidRPr="00954B5A">
        <w:rPr>
          <w:rFonts w:ascii="Times New Roman" w:hAnsi="Times New Roman" w:cs="Times New Roman"/>
        </w:rPr>
        <w:t xml:space="preserve"> </w:t>
      </w:r>
      <w:proofErr w:type="gramStart"/>
      <w:r w:rsidRPr="00954B5A">
        <w:rPr>
          <w:rFonts w:ascii="Times New Roman" w:hAnsi="Times New Roman" w:cs="Times New Roman"/>
        </w:rPr>
        <w:t>Pitkin, pg. xviii.</w:t>
      </w:r>
      <w:proofErr w:type="gramEnd"/>
    </w:p>
  </w:footnote>
  <w:footnote w:id="7">
    <w:p w:rsidR="00753E55" w:rsidRPr="00954B5A" w:rsidRDefault="00753E55" w:rsidP="009A2270">
      <w:pPr>
        <w:pStyle w:val="FootnoteText"/>
        <w:rPr>
          <w:rFonts w:ascii="Times New Roman" w:hAnsi="Times New Roman" w:cs="Times New Roman"/>
        </w:rPr>
      </w:pPr>
      <w:r w:rsidRPr="00954B5A">
        <w:rPr>
          <w:rStyle w:val="FootnoteReference"/>
          <w:rFonts w:ascii="Times New Roman" w:hAnsi="Times New Roman" w:cs="Times New Roman"/>
        </w:rPr>
        <w:footnoteRef/>
      </w:r>
      <w:r>
        <w:rPr>
          <w:rFonts w:ascii="Times New Roman" w:hAnsi="Times New Roman" w:cs="Times New Roman"/>
        </w:rPr>
        <w:t xml:space="preserve"> </w:t>
      </w:r>
      <w:proofErr w:type="gramStart"/>
      <w:r w:rsidR="00A3147F" w:rsidRPr="004354D9">
        <w:rPr>
          <w:rFonts w:ascii="Times New Roman" w:hAnsi="Times New Roman" w:cs="Times New Roman"/>
          <w:i/>
        </w:rPr>
        <w:t>Ibid</w:t>
      </w:r>
      <w:r w:rsidRPr="00954B5A">
        <w:rPr>
          <w:rFonts w:ascii="Times New Roman" w:hAnsi="Times New Roman" w:cs="Times New Roman"/>
        </w:rPr>
        <w:t>, pg</w:t>
      </w:r>
      <w:r>
        <w:rPr>
          <w:rFonts w:ascii="Times New Roman" w:hAnsi="Times New Roman" w:cs="Times New Roman"/>
        </w:rPr>
        <w:t>.</w:t>
      </w:r>
      <w:r w:rsidRPr="00954B5A">
        <w:rPr>
          <w:rFonts w:ascii="Times New Roman" w:hAnsi="Times New Roman" w:cs="Times New Roman"/>
        </w:rPr>
        <w:t xml:space="preserve"> xviii.</w:t>
      </w:r>
      <w:proofErr w:type="gramEnd"/>
    </w:p>
  </w:footnote>
  <w:footnote w:id="8">
    <w:p w:rsidR="002E1880" w:rsidRPr="00954B5A" w:rsidRDefault="002E1880" w:rsidP="002E1880">
      <w:pPr>
        <w:pStyle w:val="FootnoteText"/>
        <w:rPr>
          <w:rFonts w:ascii="Times New Roman" w:hAnsi="Times New Roman" w:cs="Times New Roman"/>
        </w:rPr>
      </w:pPr>
      <w:r w:rsidRPr="00954B5A">
        <w:rPr>
          <w:rStyle w:val="FootnoteReference"/>
          <w:rFonts w:ascii="Times New Roman" w:hAnsi="Times New Roman" w:cs="Times New Roman"/>
        </w:rPr>
        <w:footnoteRef/>
      </w:r>
      <w:r w:rsidRPr="00954B5A">
        <w:rPr>
          <w:rFonts w:ascii="Times New Roman" w:hAnsi="Times New Roman" w:cs="Times New Roman"/>
        </w:rPr>
        <w:t xml:space="preserve"> </w:t>
      </w:r>
      <w:proofErr w:type="gramStart"/>
      <w:r w:rsidRPr="004354D9">
        <w:rPr>
          <w:rFonts w:ascii="Times New Roman" w:hAnsi="Times New Roman" w:cs="Times New Roman"/>
          <w:i/>
        </w:rPr>
        <w:t>Ibid</w:t>
      </w:r>
      <w:r w:rsidRPr="00954B5A">
        <w:rPr>
          <w:rFonts w:ascii="Times New Roman" w:hAnsi="Times New Roman" w:cs="Times New Roman"/>
        </w:rPr>
        <w:t>, pg. 285.</w:t>
      </w:r>
      <w:proofErr w:type="gramEnd"/>
    </w:p>
  </w:footnote>
  <w:footnote w:id="9">
    <w:p w:rsidR="00BD5AD2" w:rsidRPr="004B59D5" w:rsidRDefault="00BD5AD2" w:rsidP="00BD5AD2">
      <w:pPr>
        <w:pStyle w:val="FootnoteText"/>
        <w:rPr>
          <w:rFonts w:ascii="Times New Roman" w:hAnsi="Times New Roman" w:cs="Times New Roman"/>
          <w:i/>
        </w:rPr>
      </w:pPr>
      <w:r w:rsidRPr="004B59D5">
        <w:rPr>
          <w:rStyle w:val="FootnoteReference"/>
          <w:rFonts w:ascii="Times New Roman" w:hAnsi="Times New Roman" w:cs="Times New Roman"/>
        </w:rPr>
        <w:footnoteRef/>
      </w:r>
      <w:r>
        <w:rPr>
          <w:rFonts w:ascii="Times New Roman" w:hAnsi="Times New Roman" w:cs="Times New Roman"/>
        </w:rPr>
        <w:t xml:space="preserve"> </w:t>
      </w:r>
      <w:proofErr w:type="gramStart"/>
      <w:r w:rsidR="00E206AC" w:rsidRPr="004354D9">
        <w:rPr>
          <w:rFonts w:ascii="Times New Roman" w:hAnsi="Times New Roman" w:cs="Times New Roman"/>
          <w:i/>
        </w:rPr>
        <w:t>Ibid</w:t>
      </w:r>
      <w:r>
        <w:rPr>
          <w:rFonts w:ascii="Times New Roman" w:hAnsi="Times New Roman" w:cs="Times New Roman"/>
        </w:rPr>
        <w:t xml:space="preserve">, </w:t>
      </w:r>
      <w:r w:rsidRPr="004B59D5">
        <w:rPr>
          <w:rFonts w:ascii="Times New Roman" w:hAnsi="Times New Roman" w:cs="Times New Roman"/>
        </w:rPr>
        <w:t>pg. xxv.</w:t>
      </w:r>
      <w:proofErr w:type="gramEnd"/>
    </w:p>
  </w:footnote>
  <w:footnote w:id="10">
    <w:p w:rsidR="00753E55" w:rsidRPr="00954B5A" w:rsidRDefault="00753E55">
      <w:pPr>
        <w:pStyle w:val="FootnoteText"/>
        <w:rPr>
          <w:rFonts w:ascii="Times New Roman" w:hAnsi="Times New Roman" w:cs="Times New Roman"/>
        </w:rPr>
      </w:pPr>
      <w:r w:rsidRPr="00954B5A">
        <w:rPr>
          <w:rStyle w:val="FootnoteReference"/>
          <w:rFonts w:ascii="Times New Roman" w:hAnsi="Times New Roman" w:cs="Times New Roman"/>
        </w:rPr>
        <w:footnoteRef/>
      </w:r>
      <w:r w:rsidRPr="00954B5A">
        <w:rPr>
          <w:rFonts w:ascii="Times New Roman" w:hAnsi="Times New Roman" w:cs="Times New Roman"/>
        </w:rPr>
        <w:t xml:space="preserve"> </w:t>
      </w:r>
      <w:proofErr w:type="gramStart"/>
      <w:r w:rsidR="00A3147F" w:rsidRPr="004354D9">
        <w:rPr>
          <w:rFonts w:ascii="Times New Roman" w:hAnsi="Times New Roman" w:cs="Times New Roman"/>
          <w:i/>
        </w:rPr>
        <w:t>Ibid</w:t>
      </w:r>
      <w:r w:rsidRPr="00954B5A">
        <w:rPr>
          <w:rFonts w:ascii="Times New Roman" w:hAnsi="Times New Roman" w:cs="Times New Roman"/>
        </w:rPr>
        <w:t>, pg. 169.</w:t>
      </w:r>
      <w:proofErr w:type="gramEnd"/>
    </w:p>
  </w:footnote>
  <w:footnote w:id="11">
    <w:p w:rsidR="00753E55" w:rsidRPr="00A4762F" w:rsidRDefault="00753E55">
      <w:pPr>
        <w:pStyle w:val="FootnoteText"/>
        <w:rPr>
          <w:rFonts w:ascii="Times New Roman" w:hAnsi="Times New Roman" w:cs="Times New Roman"/>
        </w:rPr>
      </w:pPr>
      <w:r w:rsidRPr="00A4762F">
        <w:rPr>
          <w:rStyle w:val="FootnoteReference"/>
          <w:rFonts w:ascii="Times New Roman" w:hAnsi="Times New Roman" w:cs="Times New Roman"/>
        </w:rPr>
        <w:footnoteRef/>
      </w:r>
      <w:r w:rsidRPr="00A4762F">
        <w:rPr>
          <w:rFonts w:ascii="Times New Roman" w:hAnsi="Times New Roman" w:cs="Times New Roman"/>
        </w:rPr>
        <w:t xml:space="preserve"> </w:t>
      </w:r>
      <w:proofErr w:type="gramStart"/>
      <w:r w:rsidR="00A3147F" w:rsidRPr="004354D9">
        <w:rPr>
          <w:rFonts w:ascii="Times New Roman" w:hAnsi="Times New Roman" w:cs="Times New Roman"/>
          <w:i/>
        </w:rPr>
        <w:t>Ibid</w:t>
      </w:r>
      <w:r w:rsidRPr="00A4762F">
        <w:rPr>
          <w:rFonts w:ascii="Times New Roman" w:hAnsi="Times New Roman" w:cs="Times New Roman"/>
        </w:rPr>
        <w:t>, pg. 170.</w:t>
      </w:r>
      <w:proofErr w:type="gramEnd"/>
    </w:p>
  </w:footnote>
  <w:footnote w:id="12">
    <w:p w:rsidR="00753E55" w:rsidRPr="00A4762F" w:rsidRDefault="00753E55">
      <w:pPr>
        <w:pStyle w:val="FootnoteText"/>
        <w:rPr>
          <w:rFonts w:ascii="Times New Roman" w:hAnsi="Times New Roman" w:cs="Times New Roman"/>
        </w:rPr>
      </w:pPr>
      <w:r w:rsidRPr="00A4762F">
        <w:rPr>
          <w:rStyle w:val="FootnoteReference"/>
          <w:rFonts w:ascii="Times New Roman" w:hAnsi="Times New Roman" w:cs="Times New Roman"/>
        </w:rPr>
        <w:footnoteRef/>
      </w:r>
      <w:r w:rsidRPr="00A4762F">
        <w:rPr>
          <w:rFonts w:ascii="Times New Roman" w:hAnsi="Times New Roman" w:cs="Times New Roman"/>
        </w:rPr>
        <w:t xml:space="preserve"> </w:t>
      </w:r>
      <w:proofErr w:type="gramStart"/>
      <w:r w:rsidR="00A3147F" w:rsidRPr="004354D9">
        <w:rPr>
          <w:rFonts w:ascii="Times New Roman" w:hAnsi="Times New Roman" w:cs="Times New Roman"/>
          <w:i/>
        </w:rPr>
        <w:t>Ibid</w:t>
      </w:r>
      <w:r w:rsidRPr="00A4762F">
        <w:rPr>
          <w:rFonts w:ascii="Times New Roman" w:hAnsi="Times New Roman" w:cs="Times New Roman"/>
        </w:rPr>
        <w:t>, pg. 170.</w:t>
      </w:r>
      <w:proofErr w:type="gramEnd"/>
    </w:p>
  </w:footnote>
  <w:footnote w:id="13">
    <w:p w:rsidR="00753E55" w:rsidRPr="00A4762F" w:rsidRDefault="00753E55">
      <w:pPr>
        <w:pStyle w:val="FootnoteText"/>
        <w:rPr>
          <w:rFonts w:ascii="Times New Roman" w:hAnsi="Times New Roman" w:cs="Times New Roman"/>
        </w:rPr>
      </w:pPr>
      <w:r w:rsidRPr="00A4762F">
        <w:rPr>
          <w:rStyle w:val="FootnoteReference"/>
          <w:rFonts w:ascii="Times New Roman" w:hAnsi="Times New Roman" w:cs="Times New Roman"/>
        </w:rPr>
        <w:footnoteRef/>
      </w:r>
      <w:r w:rsidRPr="00A4762F">
        <w:rPr>
          <w:rFonts w:ascii="Times New Roman" w:hAnsi="Times New Roman" w:cs="Times New Roman"/>
        </w:rPr>
        <w:t xml:space="preserve"> </w:t>
      </w:r>
      <w:proofErr w:type="gramStart"/>
      <w:r w:rsidR="00A3147F" w:rsidRPr="004354D9">
        <w:rPr>
          <w:rFonts w:ascii="Times New Roman" w:hAnsi="Times New Roman" w:cs="Times New Roman"/>
          <w:i/>
        </w:rPr>
        <w:t>Ibid</w:t>
      </w:r>
      <w:r w:rsidRPr="00A4762F">
        <w:rPr>
          <w:rFonts w:ascii="Times New Roman" w:hAnsi="Times New Roman" w:cs="Times New Roman"/>
        </w:rPr>
        <w:t>, pg. 180.</w:t>
      </w:r>
      <w:proofErr w:type="gramEnd"/>
    </w:p>
  </w:footnote>
  <w:footnote w:id="14">
    <w:p w:rsidR="00753E55" w:rsidRPr="00D413DF" w:rsidRDefault="00753E55" w:rsidP="00476486">
      <w:pPr>
        <w:pStyle w:val="FootnoteText"/>
        <w:rPr>
          <w:rFonts w:ascii="Times New Roman" w:hAnsi="Times New Roman" w:cs="Times New Roman"/>
        </w:rPr>
      </w:pPr>
      <w:r w:rsidRPr="00D413DF">
        <w:rPr>
          <w:rStyle w:val="FootnoteReference"/>
          <w:rFonts w:ascii="Times New Roman" w:hAnsi="Times New Roman" w:cs="Times New Roman"/>
        </w:rPr>
        <w:footnoteRef/>
      </w:r>
      <w:r w:rsidRPr="00D413DF">
        <w:rPr>
          <w:rFonts w:ascii="Times New Roman" w:hAnsi="Times New Roman" w:cs="Times New Roman"/>
        </w:rPr>
        <w:t xml:space="preserve"> </w:t>
      </w:r>
      <w:proofErr w:type="gramStart"/>
      <w:r w:rsidR="00A3147F" w:rsidRPr="004354D9">
        <w:rPr>
          <w:rFonts w:ascii="Times New Roman" w:hAnsi="Times New Roman" w:cs="Times New Roman"/>
          <w:i/>
        </w:rPr>
        <w:t>Ibid</w:t>
      </w:r>
      <w:r w:rsidRPr="00D413DF">
        <w:rPr>
          <w:rFonts w:ascii="Times New Roman" w:hAnsi="Times New Roman" w:cs="Times New Roman"/>
        </w:rPr>
        <w:t>, pg. 183.</w:t>
      </w:r>
      <w:proofErr w:type="gramEnd"/>
    </w:p>
  </w:footnote>
  <w:footnote w:id="15">
    <w:p w:rsidR="00753E55" w:rsidRPr="00D413DF" w:rsidRDefault="00753E55">
      <w:pPr>
        <w:pStyle w:val="FootnoteText"/>
        <w:rPr>
          <w:rFonts w:ascii="Times New Roman" w:hAnsi="Times New Roman" w:cs="Times New Roman"/>
        </w:rPr>
      </w:pPr>
      <w:r w:rsidRPr="00D413DF">
        <w:rPr>
          <w:rStyle w:val="FootnoteReference"/>
          <w:rFonts w:ascii="Times New Roman" w:hAnsi="Times New Roman" w:cs="Times New Roman"/>
        </w:rPr>
        <w:footnoteRef/>
      </w:r>
      <w:r w:rsidRPr="00D413DF">
        <w:rPr>
          <w:rFonts w:ascii="Times New Roman" w:hAnsi="Times New Roman" w:cs="Times New Roman"/>
        </w:rPr>
        <w:t xml:space="preserve"> </w:t>
      </w:r>
      <w:proofErr w:type="gramStart"/>
      <w:r w:rsidR="00A3147F" w:rsidRPr="004354D9">
        <w:rPr>
          <w:rFonts w:ascii="Times New Roman" w:hAnsi="Times New Roman" w:cs="Times New Roman"/>
          <w:i/>
        </w:rPr>
        <w:t>Ibid</w:t>
      </w:r>
      <w:r w:rsidRPr="00D413DF">
        <w:rPr>
          <w:rFonts w:ascii="Times New Roman" w:hAnsi="Times New Roman" w:cs="Times New Roman"/>
        </w:rPr>
        <w:t>, pg. 190.</w:t>
      </w:r>
      <w:proofErr w:type="gramEnd"/>
    </w:p>
  </w:footnote>
  <w:footnote w:id="16">
    <w:p w:rsidR="00753E55" w:rsidRPr="00D413DF" w:rsidRDefault="00753E55">
      <w:pPr>
        <w:pStyle w:val="FootnoteText"/>
        <w:rPr>
          <w:rFonts w:ascii="Times New Roman" w:hAnsi="Times New Roman" w:cs="Times New Roman"/>
        </w:rPr>
      </w:pPr>
      <w:r w:rsidRPr="00D413DF">
        <w:rPr>
          <w:rStyle w:val="FootnoteReference"/>
          <w:rFonts w:ascii="Times New Roman" w:hAnsi="Times New Roman" w:cs="Times New Roman"/>
        </w:rPr>
        <w:footnoteRef/>
      </w:r>
      <w:r w:rsidRPr="00D413DF">
        <w:rPr>
          <w:rFonts w:ascii="Times New Roman" w:hAnsi="Times New Roman" w:cs="Times New Roman"/>
        </w:rPr>
        <w:t xml:space="preserve"> </w:t>
      </w:r>
      <w:proofErr w:type="gramStart"/>
      <w:r w:rsidR="00A3147F" w:rsidRPr="004354D9">
        <w:rPr>
          <w:rFonts w:ascii="Times New Roman" w:hAnsi="Times New Roman" w:cs="Times New Roman"/>
          <w:i/>
        </w:rPr>
        <w:t>Ibid</w:t>
      </w:r>
      <w:r w:rsidRPr="00D413DF">
        <w:rPr>
          <w:rFonts w:ascii="Times New Roman" w:hAnsi="Times New Roman" w:cs="Times New Roman"/>
        </w:rPr>
        <w:t>, pg. 189.</w:t>
      </w:r>
      <w:proofErr w:type="gramEnd"/>
    </w:p>
  </w:footnote>
  <w:footnote w:id="17">
    <w:p w:rsidR="00753E55" w:rsidRPr="00D413DF" w:rsidRDefault="00753E55">
      <w:pPr>
        <w:pStyle w:val="FootnoteText"/>
        <w:rPr>
          <w:rFonts w:ascii="Times New Roman" w:hAnsi="Times New Roman" w:cs="Times New Roman"/>
        </w:rPr>
      </w:pPr>
      <w:r w:rsidRPr="00D413DF">
        <w:rPr>
          <w:rStyle w:val="FootnoteReference"/>
          <w:rFonts w:ascii="Times New Roman" w:hAnsi="Times New Roman" w:cs="Times New Roman"/>
        </w:rPr>
        <w:footnoteRef/>
      </w:r>
      <w:r w:rsidRPr="00D413DF">
        <w:rPr>
          <w:rFonts w:ascii="Times New Roman" w:hAnsi="Times New Roman" w:cs="Times New Roman"/>
        </w:rPr>
        <w:t xml:space="preserve"> </w:t>
      </w:r>
      <w:proofErr w:type="gramStart"/>
      <w:r w:rsidR="00A3147F" w:rsidRPr="004354D9">
        <w:rPr>
          <w:rFonts w:ascii="Times New Roman" w:hAnsi="Times New Roman" w:cs="Times New Roman"/>
          <w:i/>
        </w:rPr>
        <w:t>Ibid</w:t>
      </w:r>
      <w:r w:rsidRPr="00D413DF">
        <w:rPr>
          <w:rFonts w:ascii="Times New Roman" w:hAnsi="Times New Roman" w:cs="Times New Roman"/>
        </w:rPr>
        <w:t>, pg. 191.</w:t>
      </w:r>
      <w:proofErr w:type="gramEnd"/>
    </w:p>
  </w:footnote>
  <w:footnote w:id="18">
    <w:p w:rsidR="00753E55" w:rsidRPr="00D413DF" w:rsidRDefault="00753E55" w:rsidP="00EB3C5D">
      <w:pPr>
        <w:pStyle w:val="FootnoteText"/>
        <w:rPr>
          <w:rFonts w:ascii="Times New Roman" w:hAnsi="Times New Roman" w:cs="Times New Roman"/>
        </w:rPr>
      </w:pPr>
      <w:r w:rsidRPr="00D413DF">
        <w:rPr>
          <w:rStyle w:val="FootnoteReference"/>
          <w:rFonts w:ascii="Times New Roman" w:hAnsi="Times New Roman" w:cs="Times New Roman"/>
        </w:rPr>
        <w:footnoteRef/>
      </w:r>
      <w:r w:rsidRPr="00D413DF">
        <w:rPr>
          <w:rFonts w:ascii="Times New Roman" w:hAnsi="Times New Roman" w:cs="Times New Roman"/>
        </w:rPr>
        <w:t xml:space="preserve"> </w:t>
      </w:r>
      <w:proofErr w:type="gramStart"/>
      <w:r w:rsidR="00A3147F" w:rsidRPr="004354D9">
        <w:rPr>
          <w:rFonts w:ascii="Times New Roman" w:hAnsi="Times New Roman" w:cs="Times New Roman"/>
          <w:i/>
        </w:rPr>
        <w:t>Ibid</w:t>
      </w:r>
      <w:r w:rsidRPr="00D413DF">
        <w:rPr>
          <w:rFonts w:ascii="Times New Roman" w:hAnsi="Times New Roman" w:cs="Times New Roman"/>
        </w:rPr>
        <w:t>, pg. 192.</w:t>
      </w:r>
      <w:proofErr w:type="gramEnd"/>
    </w:p>
  </w:footnote>
  <w:footnote w:id="19">
    <w:p w:rsidR="00753E55" w:rsidRPr="00D413DF" w:rsidRDefault="00753E55" w:rsidP="0068264D">
      <w:pPr>
        <w:pStyle w:val="FootnoteText"/>
        <w:rPr>
          <w:rFonts w:ascii="Times New Roman" w:hAnsi="Times New Roman" w:cs="Times New Roman"/>
        </w:rPr>
      </w:pPr>
      <w:r w:rsidRPr="00D413DF">
        <w:rPr>
          <w:rStyle w:val="FootnoteReference"/>
          <w:rFonts w:ascii="Times New Roman" w:hAnsi="Times New Roman" w:cs="Times New Roman"/>
        </w:rPr>
        <w:footnoteRef/>
      </w:r>
      <w:r w:rsidR="0068264D">
        <w:rPr>
          <w:rFonts w:ascii="Times New Roman" w:hAnsi="Times New Roman" w:cs="Times New Roman"/>
        </w:rPr>
        <w:t xml:space="preserve"> Wolin, Sheldon.</w:t>
      </w:r>
      <w:r w:rsidRPr="00D413DF">
        <w:rPr>
          <w:rFonts w:ascii="Times New Roman" w:hAnsi="Times New Roman" w:cs="Times New Roman"/>
        </w:rPr>
        <w:t xml:space="preserve"> </w:t>
      </w:r>
      <w:r w:rsidRPr="00D413DF">
        <w:rPr>
          <w:rFonts w:ascii="Times New Roman" w:hAnsi="Times New Roman" w:cs="Times New Roman"/>
          <w:i/>
        </w:rPr>
        <w:t>Politics and Vision</w:t>
      </w:r>
      <w:r w:rsidR="0068264D">
        <w:rPr>
          <w:rFonts w:ascii="Times New Roman" w:hAnsi="Times New Roman" w:cs="Times New Roman"/>
        </w:rPr>
        <w:t xml:space="preserve">: </w:t>
      </w:r>
      <w:r w:rsidR="0068264D" w:rsidRPr="0068264D">
        <w:rPr>
          <w:rFonts w:ascii="Times New Roman" w:hAnsi="Times New Roman" w:cs="Times New Roman"/>
          <w:i/>
        </w:rPr>
        <w:t>Continuity and Innovation in Western Political Thought</w:t>
      </w:r>
      <w:r w:rsidR="0068264D">
        <w:rPr>
          <w:rFonts w:ascii="Times New Roman" w:hAnsi="Times New Roman" w:cs="Times New Roman"/>
          <w:i/>
        </w:rPr>
        <w:t>,</w:t>
      </w:r>
      <w:r w:rsidRPr="00D413DF">
        <w:rPr>
          <w:rFonts w:ascii="Times New Roman" w:hAnsi="Times New Roman" w:cs="Times New Roman"/>
        </w:rPr>
        <w:t xml:space="preserve"> (Boston</w:t>
      </w:r>
      <w:r w:rsidR="0068264D">
        <w:rPr>
          <w:rFonts w:ascii="Times New Roman" w:hAnsi="Times New Roman" w:cs="Times New Roman"/>
        </w:rPr>
        <w:t>, MA</w:t>
      </w:r>
      <w:r w:rsidRPr="00D413DF">
        <w:rPr>
          <w:rFonts w:ascii="Times New Roman" w:hAnsi="Times New Roman" w:cs="Times New Roman"/>
        </w:rPr>
        <w:t>: Little, Brown, 1960), pg. 9.</w:t>
      </w:r>
    </w:p>
  </w:footnote>
  <w:footnote w:id="20">
    <w:p w:rsidR="00753E55" w:rsidRPr="00D413DF" w:rsidRDefault="00753E55">
      <w:pPr>
        <w:pStyle w:val="FootnoteText"/>
        <w:rPr>
          <w:rFonts w:ascii="Times New Roman" w:hAnsi="Times New Roman" w:cs="Times New Roman"/>
        </w:rPr>
      </w:pPr>
      <w:r w:rsidRPr="00D413DF">
        <w:rPr>
          <w:rStyle w:val="FootnoteReference"/>
          <w:rFonts w:ascii="Times New Roman" w:hAnsi="Times New Roman" w:cs="Times New Roman"/>
        </w:rPr>
        <w:footnoteRef/>
      </w:r>
      <w:r w:rsidRPr="00D413DF">
        <w:rPr>
          <w:rFonts w:ascii="Times New Roman" w:hAnsi="Times New Roman" w:cs="Times New Roman"/>
        </w:rPr>
        <w:t xml:space="preserve"> </w:t>
      </w:r>
      <w:proofErr w:type="gramStart"/>
      <w:r>
        <w:rPr>
          <w:rFonts w:ascii="Times New Roman" w:hAnsi="Times New Roman" w:cs="Times New Roman"/>
        </w:rPr>
        <w:t>Pitkin, pg. 209</w:t>
      </w:r>
      <w:r w:rsidRPr="00D413DF">
        <w:rPr>
          <w:rFonts w:ascii="Times New Roman" w:hAnsi="Times New Roman" w:cs="Times New Roman"/>
        </w:rPr>
        <w:t>.</w:t>
      </w:r>
      <w:proofErr w:type="gramEnd"/>
    </w:p>
  </w:footnote>
  <w:footnote w:id="21">
    <w:p w:rsidR="00753E55" w:rsidRPr="00D413DF" w:rsidRDefault="00753E55">
      <w:pPr>
        <w:pStyle w:val="FootnoteText"/>
        <w:rPr>
          <w:rFonts w:ascii="Times New Roman" w:hAnsi="Times New Roman" w:cs="Times New Roman"/>
        </w:rPr>
      </w:pPr>
      <w:r w:rsidRPr="00D413DF">
        <w:rPr>
          <w:rStyle w:val="FootnoteReference"/>
          <w:rFonts w:ascii="Times New Roman" w:hAnsi="Times New Roman" w:cs="Times New Roman"/>
        </w:rPr>
        <w:footnoteRef/>
      </w:r>
      <w:r w:rsidRPr="00D413DF">
        <w:rPr>
          <w:rFonts w:ascii="Times New Roman" w:hAnsi="Times New Roman" w:cs="Times New Roman"/>
        </w:rPr>
        <w:t xml:space="preserve"> </w:t>
      </w:r>
      <w:proofErr w:type="gramStart"/>
      <w:r w:rsidR="0046153D" w:rsidRPr="004354D9">
        <w:rPr>
          <w:rFonts w:ascii="Times New Roman" w:hAnsi="Times New Roman" w:cs="Times New Roman"/>
          <w:i/>
        </w:rPr>
        <w:t>Ibid</w:t>
      </w:r>
      <w:r w:rsidRPr="00D413DF">
        <w:rPr>
          <w:rFonts w:ascii="Times New Roman" w:hAnsi="Times New Roman" w:cs="Times New Roman"/>
        </w:rPr>
        <w:t>, pg.</w:t>
      </w:r>
      <w:r>
        <w:rPr>
          <w:rFonts w:ascii="Times New Roman" w:hAnsi="Times New Roman" w:cs="Times New Roman"/>
        </w:rPr>
        <w:t xml:space="preserve"> 210.</w:t>
      </w:r>
      <w:proofErr w:type="gramEnd"/>
    </w:p>
  </w:footnote>
  <w:footnote w:id="22">
    <w:p w:rsidR="00753E55" w:rsidRPr="00D413DF" w:rsidRDefault="00753E55">
      <w:pPr>
        <w:pStyle w:val="FootnoteText"/>
        <w:rPr>
          <w:rFonts w:ascii="Times New Roman" w:hAnsi="Times New Roman" w:cs="Times New Roman"/>
        </w:rPr>
      </w:pPr>
      <w:r w:rsidRPr="00D413DF">
        <w:rPr>
          <w:rStyle w:val="FootnoteReference"/>
          <w:rFonts w:ascii="Times New Roman" w:hAnsi="Times New Roman" w:cs="Times New Roman"/>
        </w:rPr>
        <w:footnoteRef/>
      </w:r>
      <w:r>
        <w:rPr>
          <w:rFonts w:ascii="Times New Roman" w:hAnsi="Times New Roman" w:cs="Times New Roman"/>
        </w:rPr>
        <w:t xml:space="preserve"> Dahl, Robert</w:t>
      </w:r>
      <w:r w:rsidR="0068264D">
        <w:rPr>
          <w:rFonts w:ascii="Times New Roman" w:hAnsi="Times New Roman" w:cs="Times New Roman"/>
        </w:rPr>
        <w:t>.</w:t>
      </w:r>
      <w:r>
        <w:rPr>
          <w:rFonts w:ascii="Times New Roman" w:hAnsi="Times New Roman" w:cs="Times New Roman"/>
        </w:rPr>
        <w:t xml:space="preserve"> </w:t>
      </w:r>
      <w:proofErr w:type="gramStart"/>
      <w:r w:rsidRPr="00635F49">
        <w:rPr>
          <w:rFonts w:ascii="Times New Roman" w:hAnsi="Times New Roman" w:cs="Times New Roman"/>
          <w:i/>
        </w:rPr>
        <w:t>Modern Political Analysis</w:t>
      </w:r>
      <w:r w:rsidR="0068264D">
        <w:rPr>
          <w:rFonts w:ascii="Times New Roman" w:hAnsi="Times New Roman" w:cs="Times New Roman"/>
        </w:rPr>
        <w:t>, (Englewood Cliffs, N</w:t>
      </w:r>
      <w:r>
        <w:rPr>
          <w:rFonts w:ascii="Times New Roman" w:hAnsi="Times New Roman" w:cs="Times New Roman"/>
        </w:rPr>
        <w:t>J: Prentice-Hall, 1963), pg. 6.</w:t>
      </w:r>
      <w:proofErr w:type="gramEnd"/>
    </w:p>
  </w:footnote>
  <w:footnote w:id="23">
    <w:p w:rsidR="00753E55" w:rsidRPr="00D413DF" w:rsidRDefault="00753E55">
      <w:pPr>
        <w:pStyle w:val="FootnoteText"/>
        <w:rPr>
          <w:rFonts w:ascii="Times New Roman" w:hAnsi="Times New Roman" w:cs="Times New Roman"/>
        </w:rPr>
      </w:pPr>
      <w:r w:rsidRPr="00D413DF">
        <w:rPr>
          <w:rStyle w:val="FootnoteReference"/>
          <w:rFonts w:ascii="Times New Roman" w:hAnsi="Times New Roman" w:cs="Times New Roman"/>
        </w:rPr>
        <w:footnoteRef/>
      </w:r>
      <w:r w:rsidRPr="00D413DF">
        <w:rPr>
          <w:rFonts w:ascii="Times New Roman" w:hAnsi="Times New Roman" w:cs="Times New Roman"/>
        </w:rPr>
        <w:t xml:space="preserve"> </w:t>
      </w:r>
      <w:proofErr w:type="gramStart"/>
      <w:r w:rsidRPr="00D413DF">
        <w:rPr>
          <w:rFonts w:ascii="Times New Roman" w:hAnsi="Times New Roman" w:cs="Times New Roman"/>
        </w:rPr>
        <w:t>Pitkin, pg.</w:t>
      </w:r>
      <w:r>
        <w:rPr>
          <w:rFonts w:ascii="Times New Roman" w:hAnsi="Times New Roman" w:cs="Times New Roman"/>
        </w:rPr>
        <w:t xml:space="preserve"> 212.</w:t>
      </w:r>
      <w:proofErr w:type="gramEnd"/>
    </w:p>
  </w:footnote>
  <w:footnote w:id="24">
    <w:p w:rsidR="00753E55" w:rsidRPr="001869A9" w:rsidRDefault="00753E55">
      <w:pPr>
        <w:pStyle w:val="FootnoteText"/>
        <w:rPr>
          <w:rFonts w:ascii="Times New Roman" w:hAnsi="Times New Roman" w:cs="Times New Roman"/>
          <w:lang w:val="en-US"/>
        </w:rPr>
      </w:pPr>
      <w:r w:rsidRPr="001869A9">
        <w:rPr>
          <w:rStyle w:val="FootnoteReference"/>
          <w:rFonts w:ascii="Times New Roman" w:hAnsi="Times New Roman" w:cs="Times New Roman"/>
        </w:rPr>
        <w:footnoteRef/>
      </w:r>
      <w:r w:rsidRPr="001869A9">
        <w:rPr>
          <w:rFonts w:ascii="Times New Roman" w:hAnsi="Times New Roman" w:cs="Times New Roman"/>
        </w:rPr>
        <w:t xml:space="preserve"> </w:t>
      </w:r>
      <w:r w:rsidR="0046153D" w:rsidRPr="004354D9">
        <w:rPr>
          <w:rFonts w:ascii="Times New Roman" w:hAnsi="Times New Roman" w:cs="Times New Roman"/>
          <w:i/>
        </w:rPr>
        <w:t>Ibid</w:t>
      </w:r>
      <w:r w:rsidRPr="001869A9">
        <w:rPr>
          <w:rFonts w:ascii="Times New Roman" w:hAnsi="Times New Roman" w:cs="Times New Roman"/>
        </w:rPr>
        <w:t>.</w:t>
      </w:r>
    </w:p>
  </w:footnote>
  <w:footnote w:id="25">
    <w:p w:rsidR="00753E55" w:rsidRPr="007E2003" w:rsidRDefault="00753E55">
      <w:pPr>
        <w:pStyle w:val="FootnoteText"/>
        <w:rPr>
          <w:rFonts w:ascii="Times New Roman" w:hAnsi="Times New Roman" w:cs="Times New Roman"/>
        </w:rPr>
      </w:pPr>
      <w:r w:rsidRPr="007E2003">
        <w:rPr>
          <w:rStyle w:val="FootnoteReference"/>
          <w:rFonts w:ascii="Times New Roman" w:hAnsi="Times New Roman" w:cs="Times New Roman"/>
        </w:rPr>
        <w:footnoteRef/>
      </w:r>
      <w:r w:rsidRPr="007E2003">
        <w:rPr>
          <w:rFonts w:ascii="Times New Roman" w:hAnsi="Times New Roman" w:cs="Times New Roman"/>
        </w:rPr>
        <w:t xml:space="preserve"> </w:t>
      </w:r>
      <w:proofErr w:type="gramStart"/>
      <w:r w:rsidR="0046153D" w:rsidRPr="004354D9">
        <w:rPr>
          <w:rFonts w:ascii="Times New Roman" w:hAnsi="Times New Roman" w:cs="Times New Roman"/>
          <w:i/>
        </w:rPr>
        <w:t>Ibid</w:t>
      </w:r>
      <w:r w:rsidRPr="007E2003">
        <w:rPr>
          <w:rFonts w:ascii="Times New Roman" w:hAnsi="Times New Roman" w:cs="Times New Roman"/>
        </w:rPr>
        <w:t>, pg. 214.</w:t>
      </w:r>
      <w:proofErr w:type="gramEnd"/>
    </w:p>
  </w:footnote>
  <w:footnote w:id="26">
    <w:p w:rsidR="00753E55" w:rsidRPr="007E2003" w:rsidRDefault="00753E55">
      <w:pPr>
        <w:pStyle w:val="FootnoteText"/>
        <w:rPr>
          <w:rFonts w:ascii="Times New Roman" w:hAnsi="Times New Roman" w:cs="Times New Roman"/>
        </w:rPr>
      </w:pPr>
      <w:r w:rsidRPr="007E2003">
        <w:rPr>
          <w:rStyle w:val="FootnoteReference"/>
          <w:rFonts w:ascii="Times New Roman" w:hAnsi="Times New Roman" w:cs="Times New Roman"/>
        </w:rPr>
        <w:footnoteRef/>
      </w:r>
      <w:r w:rsidRPr="007E2003">
        <w:rPr>
          <w:rFonts w:ascii="Times New Roman" w:hAnsi="Times New Roman" w:cs="Times New Roman"/>
        </w:rPr>
        <w:t xml:space="preserve"> </w:t>
      </w:r>
      <w:proofErr w:type="gramStart"/>
      <w:r w:rsidR="0046153D" w:rsidRPr="004354D9">
        <w:rPr>
          <w:rFonts w:ascii="Times New Roman" w:hAnsi="Times New Roman" w:cs="Times New Roman"/>
          <w:i/>
        </w:rPr>
        <w:t>Ibid</w:t>
      </w:r>
      <w:r w:rsidRPr="007E2003">
        <w:rPr>
          <w:rFonts w:ascii="Times New Roman" w:hAnsi="Times New Roman" w:cs="Times New Roman"/>
        </w:rPr>
        <w:t>, pg. 215.</w:t>
      </w:r>
      <w:proofErr w:type="gramEnd"/>
    </w:p>
  </w:footnote>
  <w:footnote w:id="27">
    <w:p w:rsidR="00753E55" w:rsidRPr="004329F0" w:rsidRDefault="00753E55">
      <w:pPr>
        <w:pStyle w:val="FootnoteText"/>
        <w:rPr>
          <w:rFonts w:ascii="Times New Roman" w:hAnsi="Times New Roman" w:cs="Times New Roman"/>
          <w:lang w:val="en-US"/>
        </w:rPr>
      </w:pPr>
      <w:r w:rsidRPr="004329F0">
        <w:rPr>
          <w:rStyle w:val="FootnoteReference"/>
          <w:rFonts w:ascii="Times New Roman" w:hAnsi="Times New Roman" w:cs="Times New Roman"/>
        </w:rPr>
        <w:footnoteRef/>
      </w:r>
      <w:r w:rsidRPr="004329F0">
        <w:rPr>
          <w:rFonts w:ascii="Times New Roman" w:hAnsi="Times New Roman" w:cs="Times New Roman"/>
        </w:rPr>
        <w:t xml:space="preserve"> </w:t>
      </w:r>
      <w:proofErr w:type="gramStart"/>
      <w:r w:rsidR="0046153D" w:rsidRPr="004354D9">
        <w:rPr>
          <w:rFonts w:ascii="Times New Roman" w:hAnsi="Times New Roman" w:cs="Times New Roman"/>
          <w:i/>
        </w:rPr>
        <w:t>Ibid</w:t>
      </w:r>
      <w:r w:rsidRPr="004329F0">
        <w:rPr>
          <w:rFonts w:ascii="Times New Roman" w:hAnsi="Times New Roman" w:cs="Times New Roman"/>
          <w:lang w:val="en-US"/>
        </w:rPr>
        <w:t>, pg. 195.</w:t>
      </w:r>
      <w:proofErr w:type="gramEnd"/>
    </w:p>
  </w:footnote>
  <w:footnote w:id="28">
    <w:p w:rsidR="00753E55" w:rsidRPr="004329F0" w:rsidRDefault="00753E55">
      <w:pPr>
        <w:pStyle w:val="FootnoteText"/>
        <w:rPr>
          <w:rFonts w:ascii="Times New Roman" w:hAnsi="Times New Roman" w:cs="Times New Roman"/>
          <w:lang w:val="en-US"/>
        </w:rPr>
      </w:pPr>
      <w:r w:rsidRPr="004329F0">
        <w:rPr>
          <w:rStyle w:val="FootnoteReference"/>
          <w:rFonts w:ascii="Times New Roman" w:hAnsi="Times New Roman" w:cs="Times New Roman"/>
        </w:rPr>
        <w:footnoteRef/>
      </w:r>
      <w:r w:rsidRPr="004329F0">
        <w:rPr>
          <w:rFonts w:ascii="Times New Roman" w:hAnsi="Times New Roman" w:cs="Times New Roman"/>
        </w:rPr>
        <w:t xml:space="preserve"> </w:t>
      </w:r>
      <w:proofErr w:type="gramStart"/>
      <w:r w:rsidR="0046153D" w:rsidRPr="004354D9">
        <w:rPr>
          <w:rFonts w:ascii="Times New Roman" w:hAnsi="Times New Roman" w:cs="Times New Roman"/>
          <w:i/>
        </w:rPr>
        <w:t>Ibid</w:t>
      </w:r>
      <w:r w:rsidRPr="004329F0">
        <w:rPr>
          <w:rFonts w:ascii="Times New Roman" w:hAnsi="Times New Roman" w:cs="Times New Roman"/>
          <w:lang w:val="en-US"/>
        </w:rPr>
        <w:t>, pg. 198.</w:t>
      </w:r>
      <w:proofErr w:type="gramEnd"/>
    </w:p>
  </w:footnote>
  <w:footnote w:id="29">
    <w:p w:rsidR="00753E55" w:rsidRPr="008D3C18" w:rsidRDefault="00753E55" w:rsidP="0017108C">
      <w:pPr>
        <w:pStyle w:val="FootnoteText"/>
        <w:tabs>
          <w:tab w:val="left" w:pos="3076"/>
        </w:tabs>
        <w:rPr>
          <w:rFonts w:ascii="Times New Roman" w:hAnsi="Times New Roman" w:cs="Times New Roman"/>
          <w:lang w:val="en-US"/>
        </w:rPr>
      </w:pPr>
      <w:r w:rsidRPr="008D3C18">
        <w:rPr>
          <w:rStyle w:val="FootnoteReference"/>
          <w:rFonts w:ascii="Times New Roman" w:hAnsi="Times New Roman" w:cs="Times New Roman"/>
        </w:rPr>
        <w:footnoteRef/>
      </w:r>
      <w:r w:rsidRPr="008D3C18">
        <w:rPr>
          <w:rFonts w:ascii="Times New Roman" w:hAnsi="Times New Roman" w:cs="Times New Roman"/>
        </w:rPr>
        <w:t xml:space="preserve"> </w:t>
      </w:r>
      <w:proofErr w:type="gramStart"/>
      <w:r w:rsidR="0046153D" w:rsidRPr="004354D9">
        <w:rPr>
          <w:rFonts w:ascii="Times New Roman" w:hAnsi="Times New Roman" w:cs="Times New Roman"/>
          <w:i/>
        </w:rPr>
        <w:t>Ibid</w:t>
      </w:r>
      <w:r w:rsidRPr="008D3C18">
        <w:rPr>
          <w:rFonts w:ascii="Times New Roman" w:hAnsi="Times New Roman" w:cs="Times New Roman"/>
          <w:lang w:val="en-US"/>
        </w:rPr>
        <w:t>, pg. 199.</w:t>
      </w:r>
      <w:proofErr w:type="gramEnd"/>
      <w:r w:rsidRPr="008D3C18">
        <w:rPr>
          <w:rFonts w:ascii="Times New Roman" w:hAnsi="Times New Roman" w:cs="Times New Roman"/>
          <w:lang w:val="en-US"/>
        </w:rPr>
        <w:tab/>
      </w:r>
    </w:p>
  </w:footnote>
  <w:footnote w:id="30">
    <w:p w:rsidR="00753E55" w:rsidRPr="008D3C18" w:rsidRDefault="00753E55">
      <w:pPr>
        <w:pStyle w:val="FootnoteText"/>
        <w:rPr>
          <w:rFonts w:ascii="Times New Roman" w:hAnsi="Times New Roman" w:cs="Times New Roman"/>
          <w:lang w:val="en-US"/>
        </w:rPr>
      </w:pPr>
      <w:r w:rsidRPr="008D3C18">
        <w:rPr>
          <w:rStyle w:val="FootnoteReference"/>
          <w:rFonts w:ascii="Times New Roman" w:hAnsi="Times New Roman" w:cs="Times New Roman"/>
        </w:rPr>
        <w:footnoteRef/>
      </w:r>
      <w:r w:rsidRPr="008D3C18">
        <w:rPr>
          <w:rFonts w:ascii="Times New Roman" w:hAnsi="Times New Roman" w:cs="Times New Roman"/>
        </w:rPr>
        <w:t xml:space="preserve"> </w:t>
      </w:r>
      <w:proofErr w:type="gramStart"/>
      <w:r w:rsidR="0046153D" w:rsidRPr="004354D9">
        <w:rPr>
          <w:rFonts w:ascii="Times New Roman" w:hAnsi="Times New Roman" w:cs="Times New Roman"/>
          <w:i/>
        </w:rPr>
        <w:t>Ibid</w:t>
      </w:r>
      <w:r w:rsidRPr="008D3C18">
        <w:rPr>
          <w:rFonts w:ascii="Times New Roman" w:hAnsi="Times New Roman" w:cs="Times New Roman"/>
          <w:lang w:val="en-US"/>
        </w:rPr>
        <w:t>, pg. 203.</w:t>
      </w:r>
      <w:proofErr w:type="gramEnd"/>
    </w:p>
  </w:footnote>
  <w:footnote w:id="31">
    <w:p w:rsidR="00753E55" w:rsidRPr="009D0964" w:rsidRDefault="00753E55">
      <w:pPr>
        <w:pStyle w:val="FootnoteText"/>
        <w:rPr>
          <w:rFonts w:ascii="Times New Roman" w:hAnsi="Times New Roman" w:cs="Times New Roman"/>
          <w:lang w:val="en-US"/>
        </w:rPr>
      </w:pPr>
      <w:r w:rsidRPr="009D0964">
        <w:rPr>
          <w:rStyle w:val="FootnoteReference"/>
          <w:rFonts w:ascii="Times New Roman" w:hAnsi="Times New Roman" w:cs="Times New Roman"/>
        </w:rPr>
        <w:footnoteRef/>
      </w:r>
      <w:r w:rsidRPr="009D0964">
        <w:rPr>
          <w:rFonts w:ascii="Times New Roman" w:hAnsi="Times New Roman" w:cs="Times New Roman"/>
        </w:rPr>
        <w:t xml:space="preserve"> </w:t>
      </w:r>
      <w:r w:rsidR="0046153D" w:rsidRPr="004354D9">
        <w:rPr>
          <w:rFonts w:ascii="Times New Roman" w:hAnsi="Times New Roman" w:cs="Times New Roman"/>
          <w:i/>
        </w:rPr>
        <w:t>Ibid</w:t>
      </w:r>
      <w:r w:rsidRPr="009D0964">
        <w:rPr>
          <w:rFonts w:ascii="Times New Roman" w:hAnsi="Times New Roman" w:cs="Times New Roman"/>
          <w:lang w:val="en-US"/>
        </w:rPr>
        <w:t>.</w:t>
      </w:r>
    </w:p>
  </w:footnote>
  <w:footnote w:id="32">
    <w:p w:rsidR="002829B6" w:rsidRPr="00C45AAF" w:rsidRDefault="002829B6" w:rsidP="002829B6">
      <w:pPr>
        <w:pStyle w:val="FootnoteText"/>
        <w:rPr>
          <w:rFonts w:ascii="Times New Roman" w:hAnsi="Times New Roman" w:cs="Times New Roman"/>
          <w:lang w:val="en-US"/>
        </w:rPr>
      </w:pPr>
      <w:r w:rsidRPr="00C45AAF">
        <w:rPr>
          <w:rStyle w:val="FootnoteReference"/>
          <w:rFonts w:ascii="Times New Roman" w:hAnsi="Times New Roman" w:cs="Times New Roman"/>
        </w:rPr>
        <w:footnoteRef/>
      </w:r>
      <w:r w:rsidRPr="00C45AAF">
        <w:rPr>
          <w:rFonts w:ascii="Times New Roman" w:hAnsi="Times New Roman" w:cs="Times New Roman"/>
        </w:rPr>
        <w:t xml:space="preserve"> </w:t>
      </w:r>
      <w:proofErr w:type="gramStart"/>
      <w:r w:rsidR="0046153D" w:rsidRPr="004354D9">
        <w:rPr>
          <w:rFonts w:ascii="Times New Roman" w:hAnsi="Times New Roman" w:cs="Times New Roman"/>
          <w:i/>
        </w:rPr>
        <w:t>Ibid</w:t>
      </w:r>
      <w:r w:rsidRPr="00C45AAF">
        <w:rPr>
          <w:rFonts w:ascii="Times New Roman" w:hAnsi="Times New Roman" w:cs="Times New Roman"/>
          <w:lang w:val="en-US"/>
        </w:rPr>
        <w:t>, pg. 150.</w:t>
      </w:r>
      <w:proofErr w:type="gramEnd"/>
    </w:p>
  </w:footnote>
  <w:footnote w:id="33">
    <w:p w:rsidR="00753E55" w:rsidRPr="00C45AAF" w:rsidRDefault="00753E55">
      <w:pPr>
        <w:pStyle w:val="FootnoteText"/>
        <w:rPr>
          <w:rFonts w:ascii="Times New Roman" w:hAnsi="Times New Roman" w:cs="Times New Roman"/>
          <w:lang w:val="en-US"/>
        </w:rPr>
      </w:pPr>
      <w:r w:rsidRPr="00C45AAF">
        <w:rPr>
          <w:rStyle w:val="FootnoteReference"/>
          <w:rFonts w:ascii="Times New Roman" w:hAnsi="Times New Roman" w:cs="Times New Roman"/>
        </w:rPr>
        <w:footnoteRef/>
      </w:r>
      <w:r w:rsidRPr="00C45AAF">
        <w:rPr>
          <w:rFonts w:ascii="Times New Roman" w:hAnsi="Times New Roman" w:cs="Times New Roman"/>
        </w:rPr>
        <w:t xml:space="preserve"> </w:t>
      </w:r>
      <w:proofErr w:type="gramStart"/>
      <w:r w:rsidR="0046153D" w:rsidRPr="004354D9">
        <w:rPr>
          <w:rFonts w:ascii="Times New Roman" w:hAnsi="Times New Roman" w:cs="Times New Roman"/>
          <w:i/>
        </w:rPr>
        <w:t>Ibid</w:t>
      </w:r>
      <w:r w:rsidR="0046153D">
        <w:rPr>
          <w:rFonts w:ascii="Times New Roman" w:hAnsi="Times New Roman" w:cs="Times New Roman"/>
          <w:i/>
        </w:rPr>
        <w:t>,</w:t>
      </w:r>
      <w:r w:rsidRPr="00C45AAF">
        <w:rPr>
          <w:rFonts w:ascii="Times New Roman" w:hAnsi="Times New Roman" w:cs="Times New Roman"/>
          <w:lang w:val="en-US"/>
        </w:rPr>
        <w:t xml:space="preserve"> pg. 153.</w:t>
      </w:r>
      <w:proofErr w:type="gramEnd"/>
    </w:p>
  </w:footnote>
  <w:footnote w:id="34">
    <w:p w:rsidR="00753E55" w:rsidRPr="00C45AAF" w:rsidRDefault="00753E55">
      <w:pPr>
        <w:pStyle w:val="FootnoteText"/>
        <w:rPr>
          <w:rFonts w:ascii="Times New Roman" w:hAnsi="Times New Roman" w:cs="Times New Roman"/>
          <w:lang w:val="en-US"/>
        </w:rPr>
      </w:pPr>
      <w:r w:rsidRPr="00C45AAF">
        <w:rPr>
          <w:rStyle w:val="FootnoteReference"/>
          <w:rFonts w:ascii="Times New Roman" w:hAnsi="Times New Roman" w:cs="Times New Roman"/>
        </w:rPr>
        <w:footnoteRef/>
      </w:r>
      <w:r w:rsidRPr="00C45AAF">
        <w:rPr>
          <w:rFonts w:ascii="Times New Roman" w:hAnsi="Times New Roman" w:cs="Times New Roman"/>
        </w:rPr>
        <w:t xml:space="preserve"> </w:t>
      </w:r>
      <w:proofErr w:type="gramStart"/>
      <w:r w:rsidR="0046153D" w:rsidRPr="004354D9">
        <w:rPr>
          <w:rFonts w:ascii="Times New Roman" w:hAnsi="Times New Roman" w:cs="Times New Roman"/>
          <w:i/>
        </w:rPr>
        <w:t>Ibid</w:t>
      </w:r>
      <w:r w:rsidRPr="00C45AAF">
        <w:rPr>
          <w:rFonts w:ascii="Times New Roman" w:hAnsi="Times New Roman" w:cs="Times New Roman"/>
          <w:lang w:val="en-US"/>
        </w:rPr>
        <w:t>, pg. 156.</w:t>
      </w:r>
      <w:proofErr w:type="gramEnd"/>
    </w:p>
  </w:footnote>
  <w:footnote w:id="35">
    <w:p w:rsidR="00753E55" w:rsidRPr="00BE7F1C" w:rsidRDefault="00753E55">
      <w:pPr>
        <w:pStyle w:val="FootnoteText"/>
        <w:rPr>
          <w:rFonts w:ascii="Times New Roman" w:hAnsi="Times New Roman" w:cs="Times New Roman"/>
          <w:lang w:val="en-US"/>
        </w:rPr>
      </w:pPr>
      <w:r w:rsidRPr="00BE7F1C">
        <w:rPr>
          <w:rStyle w:val="FootnoteReference"/>
          <w:rFonts w:ascii="Times New Roman" w:hAnsi="Times New Roman" w:cs="Times New Roman"/>
        </w:rPr>
        <w:footnoteRef/>
      </w:r>
      <w:r w:rsidRPr="00BE7F1C">
        <w:rPr>
          <w:rFonts w:ascii="Times New Roman" w:hAnsi="Times New Roman" w:cs="Times New Roman"/>
        </w:rPr>
        <w:t xml:space="preserve"> </w:t>
      </w:r>
      <w:proofErr w:type="gramStart"/>
      <w:r w:rsidR="0046153D" w:rsidRPr="004354D9">
        <w:rPr>
          <w:rFonts w:ascii="Times New Roman" w:hAnsi="Times New Roman" w:cs="Times New Roman"/>
          <w:i/>
        </w:rPr>
        <w:t>Ibid</w:t>
      </w:r>
      <w:r w:rsidRPr="00BE7F1C">
        <w:rPr>
          <w:rFonts w:ascii="Times New Roman" w:hAnsi="Times New Roman" w:cs="Times New Roman"/>
          <w:lang w:val="en-US"/>
        </w:rPr>
        <w:t>, pg. 204.</w:t>
      </w:r>
      <w:proofErr w:type="gramEnd"/>
    </w:p>
  </w:footnote>
  <w:footnote w:id="36">
    <w:p w:rsidR="00753E55" w:rsidRPr="00CC1617" w:rsidRDefault="00753E55">
      <w:pPr>
        <w:pStyle w:val="FootnoteText"/>
        <w:rPr>
          <w:rFonts w:ascii="Times New Roman" w:hAnsi="Times New Roman" w:cs="Times New Roman"/>
          <w:lang w:val="en-US"/>
        </w:rPr>
      </w:pPr>
      <w:r w:rsidRPr="00CC1617">
        <w:rPr>
          <w:rStyle w:val="FootnoteReference"/>
          <w:rFonts w:ascii="Times New Roman" w:hAnsi="Times New Roman" w:cs="Times New Roman"/>
        </w:rPr>
        <w:footnoteRef/>
      </w:r>
      <w:r w:rsidRPr="00CC1617">
        <w:rPr>
          <w:rFonts w:ascii="Times New Roman" w:hAnsi="Times New Roman" w:cs="Times New Roman"/>
        </w:rPr>
        <w:t xml:space="preserve"> </w:t>
      </w:r>
      <w:proofErr w:type="gramStart"/>
      <w:r w:rsidR="0046153D" w:rsidRPr="004354D9">
        <w:rPr>
          <w:rFonts w:ascii="Times New Roman" w:hAnsi="Times New Roman" w:cs="Times New Roman"/>
          <w:i/>
        </w:rPr>
        <w:t>Ibid</w:t>
      </w:r>
      <w:r w:rsidRPr="00CC1617">
        <w:rPr>
          <w:rFonts w:ascii="Times New Roman" w:hAnsi="Times New Roman" w:cs="Times New Roman"/>
          <w:lang w:val="en-US"/>
        </w:rPr>
        <w:t>, pg. 207.</w:t>
      </w:r>
      <w:proofErr w:type="gramEnd"/>
    </w:p>
  </w:footnote>
  <w:footnote w:id="37">
    <w:p w:rsidR="00753E55" w:rsidRPr="00CC1617" w:rsidRDefault="00753E55">
      <w:pPr>
        <w:pStyle w:val="FootnoteText"/>
        <w:rPr>
          <w:rFonts w:ascii="Times New Roman" w:hAnsi="Times New Roman" w:cs="Times New Roman"/>
          <w:lang w:val="en-US"/>
        </w:rPr>
      </w:pPr>
      <w:r w:rsidRPr="00CC1617">
        <w:rPr>
          <w:rStyle w:val="FootnoteReference"/>
          <w:rFonts w:ascii="Times New Roman" w:hAnsi="Times New Roman" w:cs="Times New Roman"/>
        </w:rPr>
        <w:footnoteRef/>
      </w:r>
      <w:r w:rsidRPr="00CC1617">
        <w:rPr>
          <w:rFonts w:ascii="Times New Roman" w:hAnsi="Times New Roman" w:cs="Times New Roman"/>
        </w:rPr>
        <w:t xml:space="preserve"> </w:t>
      </w:r>
      <w:r w:rsidR="0046153D" w:rsidRPr="004354D9">
        <w:rPr>
          <w:rFonts w:ascii="Times New Roman" w:hAnsi="Times New Roman" w:cs="Times New Roman"/>
          <w:i/>
        </w:rPr>
        <w:t>Ibid</w:t>
      </w:r>
      <w:r w:rsidRPr="00CC1617">
        <w:rPr>
          <w:rFonts w:ascii="Times New Roman" w:hAnsi="Times New Roman" w:cs="Times New Roman"/>
          <w:lang w:val="en-US"/>
        </w:rPr>
        <w:t>.</w:t>
      </w:r>
    </w:p>
  </w:footnote>
  <w:footnote w:id="38">
    <w:p w:rsidR="00753E55" w:rsidRPr="00CC1617" w:rsidRDefault="00753E55">
      <w:pPr>
        <w:pStyle w:val="FootnoteText"/>
        <w:rPr>
          <w:rFonts w:ascii="Times New Roman" w:hAnsi="Times New Roman" w:cs="Times New Roman"/>
          <w:lang w:val="en-US"/>
        </w:rPr>
      </w:pPr>
      <w:r w:rsidRPr="00CC1617">
        <w:rPr>
          <w:rStyle w:val="FootnoteReference"/>
          <w:rFonts w:ascii="Times New Roman" w:hAnsi="Times New Roman" w:cs="Times New Roman"/>
        </w:rPr>
        <w:footnoteRef/>
      </w:r>
      <w:r w:rsidRPr="00CC1617">
        <w:rPr>
          <w:rFonts w:ascii="Times New Roman" w:hAnsi="Times New Roman" w:cs="Times New Roman"/>
        </w:rPr>
        <w:t xml:space="preserve"> </w:t>
      </w:r>
      <w:proofErr w:type="gramStart"/>
      <w:r w:rsidR="0046153D" w:rsidRPr="004354D9">
        <w:rPr>
          <w:rFonts w:ascii="Times New Roman" w:hAnsi="Times New Roman" w:cs="Times New Roman"/>
          <w:i/>
        </w:rPr>
        <w:t>Ibid</w:t>
      </w:r>
      <w:r w:rsidRPr="00CC1617">
        <w:rPr>
          <w:rFonts w:ascii="Times New Roman" w:hAnsi="Times New Roman" w:cs="Times New Roman"/>
          <w:lang w:val="en-US"/>
        </w:rPr>
        <w:t>, pg. 208.</w:t>
      </w:r>
      <w:proofErr w:type="gramEnd"/>
    </w:p>
  </w:footnote>
  <w:footnote w:id="39">
    <w:p w:rsidR="00753E55" w:rsidRPr="00CC1617" w:rsidRDefault="00753E55">
      <w:pPr>
        <w:pStyle w:val="FootnoteText"/>
        <w:rPr>
          <w:rFonts w:ascii="Times New Roman" w:hAnsi="Times New Roman" w:cs="Times New Roman"/>
          <w:lang w:val="en-US"/>
        </w:rPr>
      </w:pPr>
      <w:r w:rsidRPr="00CC1617">
        <w:rPr>
          <w:rStyle w:val="FootnoteReference"/>
          <w:rFonts w:ascii="Times New Roman" w:hAnsi="Times New Roman" w:cs="Times New Roman"/>
        </w:rPr>
        <w:footnoteRef/>
      </w:r>
      <w:r w:rsidRPr="00CC1617">
        <w:rPr>
          <w:rFonts w:ascii="Times New Roman" w:hAnsi="Times New Roman" w:cs="Times New Roman"/>
        </w:rPr>
        <w:t xml:space="preserve"> </w:t>
      </w:r>
      <w:r w:rsidR="0046153D" w:rsidRPr="004354D9">
        <w:rPr>
          <w:rFonts w:ascii="Times New Roman" w:hAnsi="Times New Roman" w:cs="Times New Roman"/>
          <w:i/>
        </w:rPr>
        <w:t>Ibid</w:t>
      </w:r>
      <w:r w:rsidRPr="00CC1617">
        <w:rPr>
          <w:rFonts w:ascii="Times New Roman" w:hAnsi="Times New Roman" w:cs="Times New Roman"/>
          <w:lang w:val="en-US"/>
        </w:rPr>
        <w:t>.</w:t>
      </w:r>
    </w:p>
  </w:footnote>
  <w:footnote w:id="40">
    <w:p w:rsidR="00753E55" w:rsidRPr="00221350" w:rsidRDefault="00753E55">
      <w:pPr>
        <w:pStyle w:val="FootnoteText"/>
        <w:rPr>
          <w:rFonts w:ascii="Times New Roman" w:hAnsi="Times New Roman" w:cs="Times New Roman"/>
          <w:lang w:val="en-US"/>
        </w:rPr>
      </w:pPr>
      <w:r w:rsidRPr="00221350">
        <w:rPr>
          <w:rStyle w:val="FootnoteReference"/>
          <w:rFonts w:ascii="Times New Roman" w:hAnsi="Times New Roman" w:cs="Times New Roman"/>
        </w:rPr>
        <w:footnoteRef/>
      </w:r>
      <w:r w:rsidRPr="00221350">
        <w:rPr>
          <w:rFonts w:ascii="Times New Roman" w:hAnsi="Times New Roman" w:cs="Times New Roman"/>
        </w:rPr>
        <w:t xml:space="preserve"> </w:t>
      </w:r>
      <w:proofErr w:type="gramStart"/>
      <w:r w:rsidR="0046153D" w:rsidRPr="004354D9">
        <w:rPr>
          <w:rFonts w:ascii="Times New Roman" w:hAnsi="Times New Roman" w:cs="Times New Roman"/>
          <w:i/>
        </w:rPr>
        <w:t>Ibid</w:t>
      </w:r>
      <w:r w:rsidRPr="00221350">
        <w:rPr>
          <w:rFonts w:ascii="Times New Roman" w:hAnsi="Times New Roman" w:cs="Times New Roman"/>
          <w:lang w:val="en-US"/>
        </w:rPr>
        <w:t>, pg. 316.</w:t>
      </w:r>
      <w:proofErr w:type="gramEnd"/>
    </w:p>
  </w:footnote>
  <w:footnote w:id="41">
    <w:p w:rsidR="0067118A" w:rsidRPr="000C0141" w:rsidRDefault="0067118A" w:rsidP="0067118A">
      <w:pPr>
        <w:pStyle w:val="FootnoteText"/>
        <w:rPr>
          <w:rFonts w:ascii="Times New Roman" w:hAnsi="Times New Roman" w:cs="Times New Roman"/>
          <w:lang w:val="en-US"/>
        </w:rPr>
      </w:pPr>
      <w:r w:rsidRPr="000C0141">
        <w:rPr>
          <w:rStyle w:val="FootnoteReference"/>
          <w:rFonts w:ascii="Times New Roman" w:hAnsi="Times New Roman" w:cs="Times New Roman"/>
        </w:rPr>
        <w:footnoteRef/>
      </w:r>
      <w:r w:rsidRPr="000C0141">
        <w:rPr>
          <w:rFonts w:ascii="Times New Roman" w:hAnsi="Times New Roman" w:cs="Times New Roman"/>
        </w:rPr>
        <w:t xml:space="preserve"> </w:t>
      </w:r>
      <w:proofErr w:type="gramStart"/>
      <w:r w:rsidR="0046153D" w:rsidRPr="004354D9">
        <w:rPr>
          <w:rFonts w:ascii="Times New Roman" w:hAnsi="Times New Roman" w:cs="Times New Roman"/>
          <w:i/>
        </w:rPr>
        <w:t>Ibid</w:t>
      </w:r>
      <w:r w:rsidRPr="000C0141">
        <w:rPr>
          <w:rFonts w:ascii="Times New Roman" w:hAnsi="Times New Roman" w:cs="Times New Roman"/>
          <w:lang w:val="en-US"/>
        </w:rPr>
        <w:t>, pg. 334.</w:t>
      </w:r>
      <w:proofErr w:type="gramEnd"/>
    </w:p>
  </w:footnote>
  <w:footnote w:id="42">
    <w:p w:rsidR="00753E55" w:rsidRPr="007974CC" w:rsidRDefault="00753E55">
      <w:pPr>
        <w:pStyle w:val="FootnoteText"/>
        <w:rPr>
          <w:rFonts w:ascii="Times New Roman" w:hAnsi="Times New Roman" w:cs="Times New Roman"/>
          <w:lang w:val="en-US"/>
        </w:rPr>
      </w:pPr>
      <w:r w:rsidRPr="007974CC">
        <w:rPr>
          <w:rStyle w:val="FootnoteReference"/>
          <w:rFonts w:ascii="Times New Roman" w:hAnsi="Times New Roman" w:cs="Times New Roman"/>
        </w:rPr>
        <w:footnoteRef/>
      </w:r>
      <w:r w:rsidRPr="007974CC">
        <w:rPr>
          <w:rFonts w:ascii="Times New Roman" w:hAnsi="Times New Roman" w:cs="Times New Roman"/>
        </w:rPr>
        <w:t xml:space="preserve"> </w:t>
      </w:r>
      <w:proofErr w:type="gramStart"/>
      <w:r w:rsidR="0046153D" w:rsidRPr="004354D9">
        <w:rPr>
          <w:rFonts w:ascii="Times New Roman" w:hAnsi="Times New Roman" w:cs="Times New Roman"/>
          <w:i/>
        </w:rPr>
        <w:t>Ibid</w:t>
      </w:r>
      <w:r w:rsidRPr="007974CC">
        <w:rPr>
          <w:rFonts w:ascii="Times New Roman" w:hAnsi="Times New Roman" w:cs="Times New Roman"/>
          <w:lang w:val="en-US"/>
        </w:rPr>
        <w:t>, pg. 325.</w:t>
      </w:r>
      <w:proofErr w:type="gramEnd"/>
    </w:p>
  </w:footnote>
  <w:footnote w:id="43">
    <w:p w:rsidR="00753E55" w:rsidRPr="007974CC" w:rsidRDefault="00753E55">
      <w:pPr>
        <w:pStyle w:val="FootnoteText"/>
        <w:rPr>
          <w:rFonts w:ascii="Times New Roman" w:hAnsi="Times New Roman" w:cs="Times New Roman"/>
          <w:lang w:val="en-US"/>
        </w:rPr>
      </w:pPr>
      <w:r w:rsidRPr="007974CC">
        <w:rPr>
          <w:rStyle w:val="FootnoteReference"/>
          <w:rFonts w:ascii="Times New Roman" w:hAnsi="Times New Roman" w:cs="Times New Roman"/>
        </w:rPr>
        <w:footnoteRef/>
      </w:r>
      <w:r w:rsidRPr="007974CC">
        <w:rPr>
          <w:rFonts w:ascii="Times New Roman" w:hAnsi="Times New Roman" w:cs="Times New Roman"/>
        </w:rPr>
        <w:t xml:space="preserve"> </w:t>
      </w:r>
      <w:proofErr w:type="gramStart"/>
      <w:r w:rsidR="0046153D" w:rsidRPr="004354D9">
        <w:rPr>
          <w:rFonts w:ascii="Times New Roman" w:hAnsi="Times New Roman" w:cs="Times New Roman"/>
          <w:i/>
        </w:rPr>
        <w:t>Ibid</w:t>
      </w:r>
      <w:r w:rsidR="0046153D">
        <w:rPr>
          <w:rFonts w:ascii="Times New Roman" w:hAnsi="Times New Roman" w:cs="Times New Roman"/>
          <w:i/>
        </w:rPr>
        <w:t>,</w:t>
      </w:r>
      <w:r w:rsidRPr="007974CC">
        <w:rPr>
          <w:rFonts w:ascii="Times New Roman" w:hAnsi="Times New Roman" w:cs="Times New Roman"/>
          <w:lang w:val="en-US"/>
        </w:rPr>
        <w:t xml:space="preserve"> pg. 326.</w:t>
      </w:r>
      <w:proofErr w:type="gramEnd"/>
    </w:p>
  </w:footnote>
  <w:footnote w:id="44">
    <w:p w:rsidR="00753E55" w:rsidRPr="007974CC" w:rsidRDefault="00753E55">
      <w:pPr>
        <w:pStyle w:val="FootnoteText"/>
        <w:rPr>
          <w:rFonts w:ascii="Times New Roman" w:hAnsi="Times New Roman" w:cs="Times New Roman"/>
          <w:lang w:val="en-US"/>
        </w:rPr>
      </w:pPr>
      <w:r w:rsidRPr="007974CC">
        <w:rPr>
          <w:rStyle w:val="FootnoteReference"/>
          <w:rFonts w:ascii="Times New Roman" w:hAnsi="Times New Roman" w:cs="Times New Roman"/>
        </w:rPr>
        <w:footnoteRef/>
      </w:r>
      <w:r w:rsidRPr="007974CC">
        <w:rPr>
          <w:rFonts w:ascii="Times New Roman" w:hAnsi="Times New Roman" w:cs="Times New Roman"/>
        </w:rPr>
        <w:t xml:space="preserve"> </w:t>
      </w:r>
      <w:r w:rsidR="0046153D" w:rsidRPr="004354D9">
        <w:rPr>
          <w:rFonts w:ascii="Times New Roman" w:hAnsi="Times New Roman" w:cs="Times New Roman"/>
          <w:i/>
        </w:rPr>
        <w:t>Ibid</w:t>
      </w:r>
      <w:r w:rsidRPr="007974CC">
        <w:rPr>
          <w:rFonts w:ascii="Times New Roman" w:hAnsi="Times New Roman" w:cs="Times New Roman"/>
          <w:lang w:val="en-US"/>
        </w:rPr>
        <w:t>.</w:t>
      </w:r>
    </w:p>
  </w:footnote>
  <w:footnote w:id="45">
    <w:p w:rsidR="00753E55" w:rsidRPr="000C0141" w:rsidRDefault="00753E55">
      <w:pPr>
        <w:pStyle w:val="FootnoteText"/>
        <w:rPr>
          <w:rFonts w:ascii="Times New Roman" w:hAnsi="Times New Roman" w:cs="Times New Roman"/>
          <w:lang w:val="en-US"/>
        </w:rPr>
      </w:pPr>
      <w:r w:rsidRPr="000C0141">
        <w:rPr>
          <w:rStyle w:val="FootnoteReference"/>
          <w:rFonts w:ascii="Times New Roman" w:hAnsi="Times New Roman" w:cs="Times New Roman"/>
        </w:rPr>
        <w:footnoteRef/>
      </w:r>
      <w:r w:rsidRPr="000C0141">
        <w:rPr>
          <w:rFonts w:ascii="Times New Roman" w:hAnsi="Times New Roman" w:cs="Times New Roman"/>
        </w:rPr>
        <w:t xml:space="preserve"> </w:t>
      </w:r>
      <w:proofErr w:type="gramStart"/>
      <w:r w:rsidR="0046153D" w:rsidRPr="004354D9">
        <w:rPr>
          <w:rFonts w:ascii="Times New Roman" w:hAnsi="Times New Roman" w:cs="Times New Roman"/>
          <w:i/>
        </w:rPr>
        <w:t>Ibid</w:t>
      </w:r>
      <w:r w:rsidRPr="000C0141">
        <w:rPr>
          <w:rFonts w:ascii="Times New Roman" w:hAnsi="Times New Roman" w:cs="Times New Roman"/>
          <w:lang w:val="en-US"/>
        </w:rPr>
        <w:t>, pg. 334.</w:t>
      </w:r>
      <w:proofErr w:type="gramEnd"/>
    </w:p>
  </w:footnote>
  <w:footnote w:id="46">
    <w:p w:rsidR="00753E55" w:rsidRPr="000C0141" w:rsidRDefault="00753E55">
      <w:pPr>
        <w:pStyle w:val="FootnoteText"/>
        <w:rPr>
          <w:rFonts w:ascii="Times New Roman" w:hAnsi="Times New Roman" w:cs="Times New Roman"/>
          <w:lang w:val="en-US"/>
        </w:rPr>
      </w:pPr>
      <w:r w:rsidRPr="000C0141">
        <w:rPr>
          <w:rStyle w:val="FootnoteReference"/>
          <w:rFonts w:ascii="Times New Roman" w:hAnsi="Times New Roman" w:cs="Times New Roman"/>
        </w:rPr>
        <w:footnoteRef/>
      </w:r>
      <w:r w:rsidRPr="000C0141">
        <w:rPr>
          <w:rFonts w:ascii="Times New Roman" w:hAnsi="Times New Roman" w:cs="Times New Roman"/>
        </w:rPr>
        <w:t xml:space="preserve"> </w:t>
      </w:r>
      <w:proofErr w:type="gramStart"/>
      <w:r w:rsidR="0046153D" w:rsidRPr="004354D9">
        <w:rPr>
          <w:rFonts w:ascii="Times New Roman" w:hAnsi="Times New Roman" w:cs="Times New Roman"/>
          <w:i/>
        </w:rPr>
        <w:t>Ibid</w:t>
      </w:r>
      <w:r w:rsidRPr="000C0141">
        <w:rPr>
          <w:rFonts w:ascii="Times New Roman" w:hAnsi="Times New Roman" w:cs="Times New Roman"/>
          <w:lang w:val="en-US"/>
        </w:rPr>
        <w:t>, pg. 338.</w:t>
      </w:r>
      <w:proofErr w:type="gramEnd"/>
    </w:p>
  </w:footnote>
  <w:footnote w:id="47">
    <w:p w:rsidR="00753E55" w:rsidRPr="000C0141" w:rsidRDefault="00753E55">
      <w:pPr>
        <w:pStyle w:val="FootnoteText"/>
        <w:rPr>
          <w:rFonts w:ascii="Times New Roman" w:hAnsi="Times New Roman" w:cs="Times New Roman"/>
          <w:lang w:val="en-US"/>
        </w:rPr>
      </w:pPr>
      <w:r w:rsidRPr="000C0141">
        <w:rPr>
          <w:rStyle w:val="FootnoteReference"/>
          <w:rFonts w:ascii="Times New Roman" w:hAnsi="Times New Roman" w:cs="Times New Roman"/>
        </w:rPr>
        <w:footnoteRef/>
      </w:r>
      <w:r w:rsidRPr="000C0141">
        <w:rPr>
          <w:rFonts w:ascii="Times New Roman" w:hAnsi="Times New Roman" w:cs="Times New Roman"/>
        </w:rPr>
        <w:t xml:space="preserve"> </w:t>
      </w:r>
      <w:r w:rsidR="0046153D" w:rsidRPr="004354D9">
        <w:rPr>
          <w:rFonts w:ascii="Times New Roman" w:hAnsi="Times New Roman" w:cs="Times New Roman"/>
          <w:i/>
        </w:rPr>
        <w:t>Ibid</w:t>
      </w:r>
      <w:r w:rsidRPr="000C0141">
        <w:rPr>
          <w:rFonts w:ascii="Times New Roman" w:hAnsi="Times New Roman" w:cs="Times New Roman"/>
          <w:lang w:val="en-US"/>
        </w:rPr>
        <w:t>.</w:t>
      </w:r>
    </w:p>
  </w:footnote>
  <w:footnote w:id="48">
    <w:p w:rsidR="00753E55" w:rsidRPr="007E2003" w:rsidRDefault="00753E55" w:rsidP="009E2E23">
      <w:pPr>
        <w:pStyle w:val="FootnoteText"/>
        <w:rPr>
          <w:rFonts w:ascii="Times New Roman" w:hAnsi="Times New Roman" w:cs="Times New Roman"/>
        </w:rPr>
      </w:pPr>
      <w:r w:rsidRPr="007E2003">
        <w:rPr>
          <w:rStyle w:val="FootnoteReference"/>
          <w:rFonts w:ascii="Times New Roman" w:hAnsi="Times New Roman" w:cs="Times New Roman"/>
        </w:rPr>
        <w:footnoteRef/>
      </w:r>
      <w:r w:rsidRPr="007E2003">
        <w:rPr>
          <w:rFonts w:ascii="Times New Roman" w:hAnsi="Times New Roman" w:cs="Times New Roman"/>
        </w:rPr>
        <w:t xml:space="preserve"> </w:t>
      </w:r>
      <w:proofErr w:type="gramStart"/>
      <w:r w:rsidR="0046153D" w:rsidRPr="004354D9">
        <w:rPr>
          <w:rFonts w:ascii="Times New Roman" w:hAnsi="Times New Roman" w:cs="Times New Roman"/>
          <w:i/>
        </w:rPr>
        <w:t>Ibid</w:t>
      </w:r>
      <w:r w:rsidRPr="007E2003">
        <w:rPr>
          <w:rFonts w:ascii="Times New Roman" w:hAnsi="Times New Roman" w:cs="Times New Roman"/>
        </w:rPr>
        <w:t>, pg. 213.</w:t>
      </w:r>
      <w:proofErr w:type="gramEnd"/>
    </w:p>
  </w:footnote>
  <w:footnote w:id="49">
    <w:p w:rsidR="00753E55" w:rsidRPr="00185789" w:rsidRDefault="00753E55">
      <w:pPr>
        <w:pStyle w:val="FootnoteText"/>
        <w:rPr>
          <w:rFonts w:ascii="Times New Roman" w:hAnsi="Times New Roman" w:cs="Times New Roman"/>
          <w:lang w:val="en-US"/>
        </w:rPr>
      </w:pPr>
      <w:r w:rsidRPr="00185789">
        <w:rPr>
          <w:rStyle w:val="FootnoteReference"/>
          <w:rFonts w:ascii="Times New Roman" w:hAnsi="Times New Roman" w:cs="Times New Roman"/>
        </w:rPr>
        <w:footnoteRef/>
      </w:r>
      <w:r w:rsidRPr="00185789">
        <w:rPr>
          <w:rFonts w:ascii="Times New Roman" w:hAnsi="Times New Roman" w:cs="Times New Roman"/>
        </w:rPr>
        <w:t xml:space="preserve"> </w:t>
      </w:r>
      <w:proofErr w:type="gramStart"/>
      <w:r w:rsidR="0046153D" w:rsidRPr="004354D9">
        <w:rPr>
          <w:rFonts w:ascii="Times New Roman" w:hAnsi="Times New Roman" w:cs="Times New Roman"/>
          <w:i/>
        </w:rPr>
        <w:t>Ibid</w:t>
      </w:r>
      <w:r w:rsidRPr="00185789">
        <w:rPr>
          <w:rFonts w:ascii="Times New Roman" w:hAnsi="Times New Roman" w:cs="Times New Roman"/>
          <w:lang w:val="en-US"/>
        </w:rPr>
        <w:t>, pg. 215.</w:t>
      </w:r>
      <w:proofErr w:type="gramEnd"/>
    </w:p>
  </w:footnote>
  <w:footnote w:id="50">
    <w:p w:rsidR="00753E55" w:rsidRPr="00185789" w:rsidRDefault="00753E55" w:rsidP="004C6B8A">
      <w:pPr>
        <w:pStyle w:val="FootnoteText"/>
        <w:rPr>
          <w:rFonts w:ascii="Times New Roman" w:hAnsi="Times New Roman" w:cs="Times New Roman"/>
          <w:lang w:val="en-US"/>
        </w:rPr>
      </w:pPr>
      <w:r w:rsidRPr="00185789">
        <w:rPr>
          <w:rStyle w:val="FootnoteReference"/>
          <w:rFonts w:ascii="Times New Roman" w:hAnsi="Times New Roman" w:cs="Times New Roman"/>
        </w:rPr>
        <w:footnoteRef/>
      </w:r>
      <w:r w:rsidRPr="00185789">
        <w:rPr>
          <w:rFonts w:ascii="Times New Roman" w:hAnsi="Times New Roman" w:cs="Times New Roman"/>
        </w:rPr>
        <w:t xml:space="preserve"> See </w:t>
      </w:r>
      <w:r w:rsidR="0046153D" w:rsidRPr="004354D9">
        <w:rPr>
          <w:rFonts w:ascii="Times New Roman" w:hAnsi="Times New Roman" w:cs="Times New Roman"/>
          <w:i/>
        </w:rPr>
        <w:t>Ibid</w:t>
      </w:r>
      <w:r w:rsidRPr="00185789">
        <w:rPr>
          <w:rFonts w:ascii="Times New Roman" w:hAnsi="Times New Roman" w:cs="Times New Roman"/>
          <w:lang w:val="en-US"/>
        </w:rPr>
        <w:t>, pg. 326.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55" w:rsidRDefault="00753E55" w:rsidP="00560E36">
    <w:pPr>
      <w:pStyle w:val="Header"/>
      <w:rPr>
        <w:rFonts w:ascii="Times New Roman" w:hAnsi="Times New Roman"/>
        <w:sz w:val="20"/>
        <w:szCs w:val="20"/>
      </w:rPr>
    </w:pPr>
    <w:r>
      <w:rPr>
        <w:rFonts w:ascii="Times New Roman" w:hAnsi="Times New Roman"/>
        <w:sz w:val="20"/>
        <w:szCs w:val="20"/>
      </w:rPr>
      <w:t>Johannis Bin Abdul Aziz</w:t>
    </w:r>
  </w:p>
  <w:p w:rsidR="00753E55" w:rsidRDefault="00753E55" w:rsidP="00560E36">
    <w:pPr>
      <w:pStyle w:val="Header"/>
      <w:rPr>
        <w:rFonts w:ascii="Times New Roman" w:hAnsi="Times New Roman"/>
        <w:sz w:val="20"/>
        <w:szCs w:val="20"/>
      </w:rPr>
    </w:pPr>
    <w:proofErr w:type="spellStart"/>
    <w:r>
      <w:rPr>
        <w:rFonts w:ascii="Times New Roman" w:hAnsi="Times New Roman"/>
        <w:sz w:val="20"/>
        <w:szCs w:val="20"/>
      </w:rPr>
      <w:t>Ph.D</w:t>
    </w:r>
    <w:proofErr w:type="spellEnd"/>
    <w:r>
      <w:rPr>
        <w:rFonts w:ascii="Times New Roman" w:hAnsi="Times New Roman"/>
        <w:sz w:val="20"/>
        <w:szCs w:val="20"/>
      </w:rPr>
      <w:t xml:space="preserve"> Candidate in Political Science</w:t>
    </w:r>
  </w:p>
  <w:p w:rsidR="00753E55" w:rsidRDefault="00753E55" w:rsidP="00560E36">
    <w:pPr>
      <w:pStyle w:val="Header"/>
      <w:rPr>
        <w:rFonts w:ascii="Times New Roman" w:hAnsi="Times New Roman"/>
        <w:sz w:val="20"/>
        <w:szCs w:val="20"/>
      </w:rPr>
    </w:pPr>
    <w:r>
      <w:rPr>
        <w:rFonts w:ascii="Times New Roman" w:hAnsi="Times New Roman"/>
        <w:sz w:val="20"/>
        <w:szCs w:val="20"/>
      </w:rPr>
      <w:t>UC Berkeley</w:t>
    </w:r>
  </w:p>
  <w:p w:rsidR="00753E55" w:rsidRPr="00560E36" w:rsidRDefault="00753E55">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006C"/>
    <w:multiLevelType w:val="hybridMultilevel"/>
    <w:tmpl w:val="24AE9BC8"/>
    <w:lvl w:ilvl="0" w:tplc="13CE158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A6CC1"/>
    <w:multiLevelType w:val="hybridMultilevel"/>
    <w:tmpl w:val="87E6E3D4"/>
    <w:lvl w:ilvl="0" w:tplc="A6907B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F0960"/>
    <w:multiLevelType w:val="hybridMultilevel"/>
    <w:tmpl w:val="5F6638BA"/>
    <w:lvl w:ilvl="0" w:tplc="1D468C4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065FA1"/>
    <w:multiLevelType w:val="hybridMultilevel"/>
    <w:tmpl w:val="4F468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6D7668"/>
    <w:multiLevelType w:val="hybridMultilevel"/>
    <w:tmpl w:val="FF9EEEA0"/>
    <w:lvl w:ilvl="0" w:tplc="6DC69E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D65108"/>
    <w:multiLevelType w:val="hybridMultilevel"/>
    <w:tmpl w:val="659A2724"/>
    <w:lvl w:ilvl="0" w:tplc="3EFEFA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351"/>
    <w:rsid w:val="000024D7"/>
    <w:rsid w:val="00006744"/>
    <w:rsid w:val="000102BD"/>
    <w:rsid w:val="0001066D"/>
    <w:rsid w:val="0001071B"/>
    <w:rsid w:val="0001100C"/>
    <w:rsid w:val="000160CF"/>
    <w:rsid w:val="00017999"/>
    <w:rsid w:val="00020D46"/>
    <w:rsid w:val="00022BE4"/>
    <w:rsid w:val="000246B9"/>
    <w:rsid w:val="0002528B"/>
    <w:rsid w:val="00026522"/>
    <w:rsid w:val="00034597"/>
    <w:rsid w:val="000346FB"/>
    <w:rsid w:val="00036059"/>
    <w:rsid w:val="000360C4"/>
    <w:rsid w:val="000368A4"/>
    <w:rsid w:val="0004189A"/>
    <w:rsid w:val="00041A63"/>
    <w:rsid w:val="00042120"/>
    <w:rsid w:val="00051798"/>
    <w:rsid w:val="00052147"/>
    <w:rsid w:val="000533D7"/>
    <w:rsid w:val="000537E4"/>
    <w:rsid w:val="00056879"/>
    <w:rsid w:val="000640E5"/>
    <w:rsid w:val="00067646"/>
    <w:rsid w:val="00067B97"/>
    <w:rsid w:val="00067CB3"/>
    <w:rsid w:val="000716A2"/>
    <w:rsid w:val="000716B0"/>
    <w:rsid w:val="0007194A"/>
    <w:rsid w:val="00072F81"/>
    <w:rsid w:val="000759FD"/>
    <w:rsid w:val="00076417"/>
    <w:rsid w:val="000768E9"/>
    <w:rsid w:val="0007748B"/>
    <w:rsid w:val="0008005A"/>
    <w:rsid w:val="00082E98"/>
    <w:rsid w:val="00094270"/>
    <w:rsid w:val="00096F0B"/>
    <w:rsid w:val="000A037A"/>
    <w:rsid w:val="000A1925"/>
    <w:rsid w:val="000A28FD"/>
    <w:rsid w:val="000A7460"/>
    <w:rsid w:val="000B202D"/>
    <w:rsid w:val="000B664D"/>
    <w:rsid w:val="000C0141"/>
    <w:rsid w:val="000C01EA"/>
    <w:rsid w:val="000C226D"/>
    <w:rsid w:val="000C3AF3"/>
    <w:rsid w:val="000C450E"/>
    <w:rsid w:val="000C6236"/>
    <w:rsid w:val="000C70B5"/>
    <w:rsid w:val="000D2079"/>
    <w:rsid w:val="000D2B22"/>
    <w:rsid w:val="000D4CF3"/>
    <w:rsid w:val="000D5B9E"/>
    <w:rsid w:val="000E150D"/>
    <w:rsid w:val="000E2B87"/>
    <w:rsid w:val="000E52D0"/>
    <w:rsid w:val="000E5433"/>
    <w:rsid w:val="000E5AC8"/>
    <w:rsid w:val="000E798E"/>
    <w:rsid w:val="000E7EE2"/>
    <w:rsid w:val="000F253F"/>
    <w:rsid w:val="000F377B"/>
    <w:rsid w:val="000F4718"/>
    <w:rsid w:val="000F5B30"/>
    <w:rsid w:val="000F748D"/>
    <w:rsid w:val="00100DF3"/>
    <w:rsid w:val="00101C9F"/>
    <w:rsid w:val="00102EDE"/>
    <w:rsid w:val="0010637D"/>
    <w:rsid w:val="00110131"/>
    <w:rsid w:val="00112D7B"/>
    <w:rsid w:val="00115972"/>
    <w:rsid w:val="00115A65"/>
    <w:rsid w:val="00115BCD"/>
    <w:rsid w:val="00121CB0"/>
    <w:rsid w:val="00121FDF"/>
    <w:rsid w:val="00125D09"/>
    <w:rsid w:val="00126625"/>
    <w:rsid w:val="00126E05"/>
    <w:rsid w:val="001304FE"/>
    <w:rsid w:val="00131C17"/>
    <w:rsid w:val="001338AB"/>
    <w:rsid w:val="00133FD1"/>
    <w:rsid w:val="00134C41"/>
    <w:rsid w:val="001350DC"/>
    <w:rsid w:val="00135733"/>
    <w:rsid w:val="00137041"/>
    <w:rsid w:val="0014105F"/>
    <w:rsid w:val="001455DE"/>
    <w:rsid w:val="0014650F"/>
    <w:rsid w:val="00147E91"/>
    <w:rsid w:val="001506B2"/>
    <w:rsid w:val="00151A49"/>
    <w:rsid w:val="001537C2"/>
    <w:rsid w:val="001546D2"/>
    <w:rsid w:val="0015651E"/>
    <w:rsid w:val="001617F1"/>
    <w:rsid w:val="00162991"/>
    <w:rsid w:val="001632F9"/>
    <w:rsid w:val="00163B18"/>
    <w:rsid w:val="001643F8"/>
    <w:rsid w:val="00164EF9"/>
    <w:rsid w:val="00165079"/>
    <w:rsid w:val="00165106"/>
    <w:rsid w:val="001670E0"/>
    <w:rsid w:val="0017108C"/>
    <w:rsid w:val="00172649"/>
    <w:rsid w:val="001727F8"/>
    <w:rsid w:val="00173860"/>
    <w:rsid w:val="001762D4"/>
    <w:rsid w:val="00180904"/>
    <w:rsid w:val="00180CBB"/>
    <w:rsid w:val="00183A8C"/>
    <w:rsid w:val="00184EA9"/>
    <w:rsid w:val="00185153"/>
    <w:rsid w:val="001855D6"/>
    <w:rsid w:val="00185789"/>
    <w:rsid w:val="001869A9"/>
    <w:rsid w:val="001878E2"/>
    <w:rsid w:val="001917D6"/>
    <w:rsid w:val="001973E4"/>
    <w:rsid w:val="001A1761"/>
    <w:rsid w:val="001A28E1"/>
    <w:rsid w:val="001A525C"/>
    <w:rsid w:val="001A5351"/>
    <w:rsid w:val="001A5C4A"/>
    <w:rsid w:val="001A64AE"/>
    <w:rsid w:val="001B28A4"/>
    <w:rsid w:val="001B428C"/>
    <w:rsid w:val="001B62E6"/>
    <w:rsid w:val="001B716B"/>
    <w:rsid w:val="001C0A52"/>
    <w:rsid w:val="001C0A6C"/>
    <w:rsid w:val="001C23C9"/>
    <w:rsid w:val="001C4FFB"/>
    <w:rsid w:val="001C665E"/>
    <w:rsid w:val="001C7143"/>
    <w:rsid w:val="001C7822"/>
    <w:rsid w:val="001D0C16"/>
    <w:rsid w:val="001D236E"/>
    <w:rsid w:val="001D7C1C"/>
    <w:rsid w:val="001D7ED2"/>
    <w:rsid w:val="001E11DA"/>
    <w:rsid w:val="001E30C0"/>
    <w:rsid w:val="001E4684"/>
    <w:rsid w:val="001E4F88"/>
    <w:rsid w:val="001E58EB"/>
    <w:rsid w:val="001E7938"/>
    <w:rsid w:val="001F0E1C"/>
    <w:rsid w:val="001F3165"/>
    <w:rsid w:val="001F3C59"/>
    <w:rsid w:val="001F3F65"/>
    <w:rsid w:val="001F6D36"/>
    <w:rsid w:val="00204A4A"/>
    <w:rsid w:val="00207D20"/>
    <w:rsid w:val="00207F47"/>
    <w:rsid w:val="00210079"/>
    <w:rsid w:val="002107E0"/>
    <w:rsid w:val="002121DB"/>
    <w:rsid w:val="002128BF"/>
    <w:rsid w:val="00213C18"/>
    <w:rsid w:val="00215FBD"/>
    <w:rsid w:val="00217CA4"/>
    <w:rsid w:val="00221350"/>
    <w:rsid w:val="00224E15"/>
    <w:rsid w:val="00226603"/>
    <w:rsid w:val="002305E4"/>
    <w:rsid w:val="00232EA0"/>
    <w:rsid w:val="00234789"/>
    <w:rsid w:val="0023766B"/>
    <w:rsid w:val="00240078"/>
    <w:rsid w:val="00241FCE"/>
    <w:rsid w:val="00242501"/>
    <w:rsid w:val="00243288"/>
    <w:rsid w:val="0024374A"/>
    <w:rsid w:val="00243849"/>
    <w:rsid w:val="00244600"/>
    <w:rsid w:val="00244FB2"/>
    <w:rsid w:val="002456BA"/>
    <w:rsid w:val="002465A3"/>
    <w:rsid w:val="002535FC"/>
    <w:rsid w:val="00254C7D"/>
    <w:rsid w:val="00255982"/>
    <w:rsid w:val="00256BF9"/>
    <w:rsid w:val="00256CAA"/>
    <w:rsid w:val="00260D58"/>
    <w:rsid w:val="00262BF6"/>
    <w:rsid w:val="00264A80"/>
    <w:rsid w:val="00265C79"/>
    <w:rsid w:val="00266526"/>
    <w:rsid w:val="00267395"/>
    <w:rsid w:val="002710EC"/>
    <w:rsid w:val="002829B6"/>
    <w:rsid w:val="00286DA5"/>
    <w:rsid w:val="0028759E"/>
    <w:rsid w:val="00293E61"/>
    <w:rsid w:val="00294DE1"/>
    <w:rsid w:val="002A1830"/>
    <w:rsid w:val="002A214F"/>
    <w:rsid w:val="002A2564"/>
    <w:rsid w:val="002B1140"/>
    <w:rsid w:val="002B1A49"/>
    <w:rsid w:val="002B1C8B"/>
    <w:rsid w:val="002B3239"/>
    <w:rsid w:val="002B441A"/>
    <w:rsid w:val="002B79CC"/>
    <w:rsid w:val="002C1855"/>
    <w:rsid w:val="002C2028"/>
    <w:rsid w:val="002C23EB"/>
    <w:rsid w:val="002C38CC"/>
    <w:rsid w:val="002C541D"/>
    <w:rsid w:val="002C5845"/>
    <w:rsid w:val="002C5A52"/>
    <w:rsid w:val="002C5E4E"/>
    <w:rsid w:val="002D625D"/>
    <w:rsid w:val="002D68AE"/>
    <w:rsid w:val="002D786F"/>
    <w:rsid w:val="002E0978"/>
    <w:rsid w:val="002E1880"/>
    <w:rsid w:val="002E1D60"/>
    <w:rsid w:val="002F2438"/>
    <w:rsid w:val="002F2987"/>
    <w:rsid w:val="002F3879"/>
    <w:rsid w:val="002F3B51"/>
    <w:rsid w:val="00300B8F"/>
    <w:rsid w:val="00300E6B"/>
    <w:rsid w:val="00301F9E"/>
    <w:rsid w:val="00301FBD"/>
    <w:rsid w:val="00303D2C"/>
    <w:rsid w:val="00305A63"/>
    <w:rsid w:val="00305EF3"/>
    <w:rsid w:val="00305F5C"/>
    <w:rsid w:val="00310025"/>
    <w:rsid w:val="003102CD"/>
    <w:rsid w:val="00310AE5"/>
    <w:rsid w:val="00310ED3"/>
    <w:rsid w:val="00316539"/>
    <w:rsid w:val="0031768A"/>
    <w:rsid w:val="00322243"/>
    <w:rsid w:val="00324179"/>
    <w:rsid w:val="00324297"/>
    <w:rsid w:val="00324359"/>
    <w:rsid w:val="0033327D"/>
    <w:rsid w:val="00333F40"/>
    <w:rsid w:val="00336118"/>
    <w:rsid w:val="00337579"/>
    <w:rsid w:val="00340105"/>
    <w:rsid w:val="00340A97"/>
    <w:rsid w:val="00342F7F"/>
    <w:rsid w:val="00343BF9"/>
    <w:rsid w:val="00343D1C"/>
    <w:rsid w:val="00344313"/>
    <w:rsid w:val="00347266"/>
    <w:rsid w:val="003472F6"/>
    <w:rsid w:val="00350AC5"/>
    <w:rsid w:val="003518DF"/>
    <w:rsid w:val="00352173"/>
    <w:rsid w:val="0035425C"/>
    <w:rsid w:val="003554B7"/>
    <w:rsid w:val="00356508"/>
    <w:rsid w:val="00357DE8"/>
    <w:rsid w:val="00361BB6"/>
    <w:rsid w:val="00361FBA"/>
    <w:rsid w:val="003657CF"/>
    <w:rsid w:val="00373EF7"/>
    <w:rsid w:val="003742C1"/>
    <w:rsid w:val="003749F2"/>
    <w:rsid w:val="00376ABD"/>
    <w:rsid w:val="00380ABB"/>
    <w:rsid w:val="003811CF"/>
    <w:rsid w:val="0038397A"/>
    <w:rsid w:val="003852D9"/>
    <w:rsid w:val="0038663C"/>
    <w:rsid w:val="003872AC"/>
    <w:rsid w:val="00391C5B"/>
    <w:rsid w:val="003A1077"/>
    <w:rsid w:val="003A3AFD"/>
    <w:rsid w:val="003A535C"/>
    <w:rsid w:val="003B364E"/>
    <w:rsid w:val="003B5C0B"/>
    <w:rsid w:val="003B5F3E"/>
    <w:rsid w:val="003B7267"/>
    <w:rsid w:val="003C0B80"/>
    <w:rsid w:val="003C42D1"/>
    <w:rsid w:val="003D0E6C"/>
    <w:rsid w:val="003D25DD"/>
    <w:rsid w:val="003D6827"/>
    <w:rsid w:val="003F06BE"/>
    <w:rsid w:val="003F2544"/>
    <w:rsid w:val="003F29D8"/>
    <w:rsid w:val="003F3429"/>
    <w:rsid w:val="0040191E"/>
    <w:rsid w:val="004034EF"/>
    <w:rsid w:val="00403E7E"/>
    <w:rsid w:val="0040667E"/>
    <w:rsid w:val="004120A3"/>
    <w:rsid w:val="004133DD"/>
    <w:rsid w:val="004175A4"/>
    <w:rsid w:val="004203C5"/>
    <w:rsid w:val="00421DC3"/>
    <w:rsid w:val="00425141"/>
    <w:rsid w:val="004329F0"/>
    <w:rsid w:val="00432EF3"/>
    <w:rsid w:val="00433B27"/>
    <w:rsid w:val="00434527"/>
    <w:rsid w:val="00434D83"/>
    <w:rsid w:val="004354D9"/>
    <w:rsid w:val="00441F21"/>
    <w:rsid w:val="0044438C"/>
    <w:rsid w:val="00444BD4"/>
    <w:rsid w:val="0044519E"/>
    <w:rsid w:val="00445545"/>
    <w:rsid w:val="00446633"/>
    <w:rsid w:val="0044732D"/>
    <w:rsid w:val="0044780F"/>
    <w:rsid w:val="004556AB"/>
    <w:rsid w:val="0045719F"/>
    <w:rsid w:val="00460FA9"/>
    <w:rsid w:val="0046153D"/>
    <w:rsid w:val="0047013D"/>
    <w:rsid w:val="00473BEC"/>
    <w:rsid w:val="00473D96"/>
    <w:rsid w:val="004755DA"/>
    <w:rsid w:val="004755E5"/>
    <w:rsid w:val="00476486"/>
    <w:rsid w:val="00481547"/>
    <w:rsid w:val="00481CE6"/>
    <w:rsid w:val="0048253B"/>
    <w:rsid w:val="0048364B"/>
    <w:rsid w:val="00485764"/>
    <w:rsid w:val="004864A1"/>
    <w:rsid w:val="00487B22"/>
    <w:rsid w:val="00490752"/>
    <w:rsid w:val="00491A4E"/>
    <w:rsid w:val="00492FE8"/>
    <w:rsid w:val="0049590E"/>
    <w:rsid w:val="00495E65"/>
    <w:rsid w:val="00496064"/>
    <w:rsid w:val="004974BB"/>
    <w:rsid w:val="004A41E7"/>
    <w:rsid w:val="004A42BE"/>
    <w:rsid w:val="004A5EC1"/>
    <w:rsid w:val="004B1C04"/>
    <w:rsid w:val="004B6996"/>
    <w:rsid w:val="004B76E9"/>
    <w:rsid w:val="004C194C"/>
    <w:rsid w:val="004C3B31"/>
    <w:rsid w:val="004C6B8A"/>
    <w:rsid w:val="004D1A51"/>
    <w:rsid w:val="004D1D13"/>
    <w:rsid w:val="004D2C4B"/>
    <w:rsid w:val="004E000C"/>
    <w:rsid w:val="004E0E95"/>
    <w:rsid w:val="004E3342"/>
    <w:rsid w:val="004E4666"/>
    <w:rsid w:val="004E7E87"/>
    <w:rsid w:val="004F04AB"/>
    <w:rsid w:val="004F2530"/>
    <w:rsid w:val="004F5008"/>
    <w:rsid w:val="0050073B"/>
    <w:rsid w:val="00500EEA"/>
    <w:rsid w:val="00501CA3"/>
    <w:rsid w:val="00505615"/>
    <w:rsid w:val="0050743C"/>
    <w:rsid w:val="00507D90"/>
    <w:rsid w:val="00514BF5"/>
    <w:rsid w:val="00516E5F"/>
    <w:rsid w:val="00521746"/>
    <w:rsid w:val="00522A5B"/>
    <w:rsid w:val="00522EE8"/>
    <w:rsid w:val="00525A6E"/>
    <w:rsid w:val="00526212"/>
    <w:rsid w:val="00527CD8"/>
    <w:rsid w:val="005301C1"/>
    <w:rsid w:val="00531283"/>
    <w:rsid w:val="00531B68"/>
    <w:rsid w:val="00532A43"/>
    <w:rsid w:val="00535146"/>
    <w:rsid w:val="005355E8"/>
    <w:rsid w:val="00537004"/>
    <w:rsid w:val="005379B4"/>
    <w:rsid w:val="00537D81"/>
    <w:rsid w:val="005405AE"/>
    <w:rsid w:val="0054062B"/>
    <w:rsid w:val="0054080D"/>
    <w:rsid w:val="00544BE8"/>
    <w:rsid w:val="00546E76"/>
    <w:rsid w:val="005517EA"/>
    <w:rsid w:val="00551B44"/>
    <w:rsid w:val="00553EDB"/>
    <w:rsid w:val="00555A9F"/>
    <w:rsid w:val="0055682A"/>
    <w:rsid w:val="00556FD7"/>
    <w:rsid w:val="005579DE"/>
    <w:rsid w:val="00560E36"/>
    <w:rsid w:val="00562D0B"/>
    <w:rsid w:val="00564D81"/>
    <w:rsid w:val="0057007E"/>
    <w:rsid w:val="00570E70"/>
    <w:rsid w:val="00573199"/>
    <w:rsid w:val="00574B61"/>
    <w:rsid w:val="00576806"/>
    <w:rsid w:val="005806C3"/>
    <w:rsid w:val="00580E19"/>
    <w:rsid w:val="00582F08"/>
    <w:rsid w:val="005848A1"/>
    <w:rsid w:val="005852CB"/>
    <w:rsid w:val="0058593D"/>
    <w:rsid w:val="005859D4"/>
    <w:rsid w:val="00585A0B"/>
    <w:rsid w:val="00585B58"/>
    <w:rsid w:val="005875B8"/>
    <w:rsid w:val="005913A0"/>
    <w:rsid w:val="00596FD7"/>
    <w:rsid w:val="005A12A7"/>
    <w:rsid w:val="005A334E"/>
    <w:rsid w:val="005A4470"/>
    <w:rsid w:val="005A6B47"/>
    <w:rsid w:val="005B08D1"/>
    <w:rsid w:val="005B1123"/>
    <w:rsid w:val="005B2EB1"/>
    <w:rsid w:val="005B5A65"/>
    <w:rsid w:val="005C05A7"/>
    <w:rsid w:val="005C09B4"/>
    <w:rsid w:val="005C20DB"/>
    <w:rsid w:val="005C48DE"/>
    <w:rsid w:val="005C5F97"/>
    <w:rsid w:val="005D02E7"/>
    <w:rsid w:val="005D2BFF"/>
    <w:rsid w:val="005D2C5A"/>
    <w:rsid w:val="005D3D3A"/>
    <w:rsid w:val="005D5B65"/>
    <w:rsid w:val="005D709B"/>
    <w:rsid w:val="005D7FD3"/>
    <w:rsid w:val="005E387A"/>
    <w:rsid w:val="005E6DC1"/>
    <w:rsid w:val="005E70E5"/>
    <w:rsid w:val="005F12FE"/>
    <w:rsid w:val="005F70C8"/>
    <w:rsid w:val="00601674"/>
    <w:rsid w:val="006039B6"/>
    <w:rsid w:val="00603CE7"/>
    <w:rsid w:val="0060542B"/>
    <w:rsid w:val="00607AD9"/>
    <w:rsid w:val="006138F2"/>
    <w:rsid w:val="00613ADB"/>
    <w:rsid w:val="00622D03"/>
    <w:rsid w:val="00623C68"/>
    <w:rsid w:val="00623E85"/>
    <w:rsid w:val="0062633F"/>
    <w:rsid w:val="00627012"/>
    <w:rsid w:val="00627521"/>
    <w:rsid w:val="00630B7C"/>
    <w:rsid w:val="0063191F"/>
    <w:rsid w:val="00634F84"/>
    <w:rsid w:val="00635F49"/>
    <w:rsid w:val="00636A57"/>
    <w:rsid w:val="006374F6"/>
    <w:rsid w:val="00642821"/>
    <w:rsid w:val="0064542E"/>
    <w:rsid w:val="006461C3"/>
    <w:rsid w:val="0064750D"/>
    <w:rsid w:val="006504D8"/>
    <w:rsid w:val="00653E77"/>
    <w:rsid w:val="00655D97"/>
    <w:rsid w:val="0065644B"/>
    <w:rsid w:val="006567CE"/>
    <w:rsid w:val="00662BD1"/>
    <w:rsid w:val="00666E4D"/>
    <w:rsid w:val="006677DE"/>
    <w:rsid w:val="0067093D"/>
    <w:rsid w:val="0067118A"/>
    <w:rsid w:val="00673B12"/>
    <w:rsid w:val="0068264D"/>
    <w:rsid w:val="00684403"/>
    <w:rsid w:val="0068594F"/>
    <w:rsid w:val="006868D3"/>
    <w:rsid w:val="00687BA4"/>
    <w:rsid w:val="00687E75"/>
    <w:rsid w:val="00691EF7"/>
    <w:rsid w:val="006933B5"/>
    <w:rsid w:val="00695612"/>
    <w:rsid w:val="00696946"/>
    <w:rsid w:val="006A1706"/>
    <w:rsid w:val="006A355A"/>
    <w:rsid w:val="006A42DF"/>
    <w:rsid w:val="006A46C0"/>
    <w:rsid w:val="006B0802"/>
    <w:rsid w:val="006B2D60"/>
    <w:rsid w:val="006B34FA"/>
    <w:rsid w:val="006B4AF7"/>
    <w:rsid w:val="006B5C10"/>
    <w:rsid w:val="006B6F5E"/>
    <w:rsid w:val="006C3522"/>
    <w:rsid w:val="006C3E9C"/>
    <w:rsid w:val="006C535A"/>
    <w:rsid w:val="006D79A4"/>
    <w:rsid w:val="006E1CC0"/>
    <w:rsid w:val="006E41EA"/>
    <w:rsid w:val="006E47E6"/>
    <w:rsid w:val="006E4AE0"/>
    <w:rsid w:val="006F036E"/>
    <w:rsid w:val="006F06E5"/>
    <w:rsid w:val="006F0895"/>
    <w:rsid w:val="006F2898"/>
    <w:rsid w:val="006F2D75"/>
    <w:rsid w:val="006F3818"/>
    <w:rsid w:val="006F633B"/>
    <w:rsid w:val="006F6DC2"/>
    <w:rsid w:val="00702871"/>
    <w:rsid w:val="00702EB5"/>
    <w:rsid w:val="00703FCF"/>
    <w:rsid w:val="00706644"/>
    <w:rsid w:val="00713E6A"/>
    <w:rsid w:val="00714B99"/>
    <w:rsid w:val="00716752"/>
    <w:rsid w:val="007203A8"/>
    <w:rsid w:val="00721D67"/>
    <w:rsid w:val="007221A8"/>
    <w:rsid w:val="007227EF"/>
    <w:rsid w:val="0072383F"/>
    <w:rsid w:val="00726B8B"/>
    <w:rsid w:val="007303AB"/>
    <w:rsid w:val="00734396"/>
    <w:rsid w:val="00734DB1"/>
    <w:rsid w:val="00736CD9"/>
    <w:rsid w:val="00737637"/>
    <w:rsid w:val="00737D48"/>
    <w:rsid w:val="0074098B"/>
    <w:rsid w:val="0074116F"/>
    <w:rsid w:val="00742D3F"/>
    <w:rsid w:val="007443E9"/>
    <w:rsid w:val="00747B0B"/>
    <w:rsid w:val="00750388"/>
    <w:rsid w:val="00752ECF"/>
    <w:rsid w:val="00753E55"/>
    <w:rsid w:val="00755F8C"/>
    <w:rsid w:val="00756CEB"/>
    <w:rsid w:val="00761575"/>
    <w:rsid w:val="0076165D"/>
    <w:rsid w:val="007645CF"/>
    <w:rsid w:val="0076551C"/>
    <w:rsid w:val="00770D2D"/>
    <w:rsid w:val="0077104B"/>
    <w:rsid w:val="00772A3B"/>
    <w:rsid w:val="00775637"/>
    <w:rsid w:val="007758D6"/>
    <w:rsid w:val="00776F0B"/>
    <w:rsid w:val="007778E5"/>
    <w:rsid w:val="0078073D"/>
    <w:rsid w:val="007864B4"/>
    <w:rsid w:val="0078654C"/>
    <w:rsid w:val="007869D7"/>
    <w:rsid w:val="0078710F"/>
    <w:rsid w:val="007906E6"/>
    <w:rsid w:val="007912B7"/>
    <w:rsid w:val="00793686"/>
    <w:rsid w:val="007943DE"/>
    <w:rsid w:val="00795747"/>
    <w:rsid w:val="00796081"/>
    <w:rsid w:val="00797128"/>
    <w:rsid w:val="007974CC"/>
    <w:rsid w:val="007978EB"/>
    <w:rsid w:val="007A0188"/>
    <w:rsid w:val="007A19C3"/>
    <w:rsid w:val="007A38F4"/>
    <w:rsid w:val="007A4DB4"/>
    <w:rsid w:val="007B1467"/>
    <w:rsid w:val="007B43DE"/>
    <w:rsid w:val="007B57C0"/>
    <w:rsid w:val="007C0A10"/>
    <w:rsid w:val="007C1184"/>
    <w:rsid w:val="007C3C59"/>
    <w:rsid w:val="007C3EBD"/>
    <w:rsid w:val="007C4697"/>
    <w:rsid w:val="007C5031"/>
    <w:rsid w:val="007C5A15"/>
    <w:rsid w:val="007C5CE4"/>
    <w:rsid w:val="007C6384"/>
    <w:rsid w:val="007D13D7"/>
    <w:rsid w:val="007D1D41"/>
    <w:rsid w:val="007D2482"/>
    <w:rsid w:val="007D3F9F"/>
    <w:rsid w:val="007D4C1C"/>
    <w:rsid w:val="007D5AFE"/>
    <w:rsid w:val="007D6238"/>
    <w:rsid w:val="007E152B"/>
    <w:rsid w:val="007E2003"/>
    <w:rsid w:val="007E50E6"/>
    <w:rsid w:val="007F1DC7"/>
    <w:rsid w:val="007F44BC"/>
    <w:rsid w:val="007F7DEA"/>
    <w:rsid w:val="0080090B"/>
    <w:rsid w:val="00805F40"/>
    <w:rsid w:val="008077D3"/>
    <w:rsid w:val="0081197A"/>
    <w:rsid w:val="0081338F"/>
    <w:rsid w:val="00816FEF"/>
    <w:rsid w:val="00817D25"/>
    <w:rsid w:val="00820679"/>
    <w:rsid w:val="00821979"/>
    <w:rsid w:val="00821A72"/>
    <w:rsid w:val="00826AE1"/>
    <w:rsid w:val="00830977"/>
    <w:rsid w:val="00830D53"/>
    <w:rsid w:val="00831B2A"/>
    <w:rsid w:val="008322CF"/>
    <w:rsid w:val="00833654"/>
    <w:rsid w:val="00833F6D"/>
    <w:rsid w:val="0083447E"/>
    <w:rsid w:val="00836112"/>
    <w:rsid w:val="008418AB"/>
    <w:rsid w:val="00842D23"/>
    <w:rsid w:val="00843435"/>
    <w:rsid w:val="00844E36"/>
    <w:rsid w:val="00847493"/>
    <w:rsid w:val="008518A5"/>
    <w:rsid w:val="0085502E"/>
    <w:rsid w:val="00860CE3"/>
    <w:rsid w:val="008625FC"/>
    <w:rsid w:val="00863F06"/>
    <w:rsid w:val="00871224"/>
    <w:rsid w:val="00872283"/>
    <w:rsid w:val="00874357"/>
    <w:rsid w:val="0087511C"/>
    <w:rsid w:val="00876E09"/>
    <w:rsid w:val="0088212F"/>
    <w:rsid w:val="0088434E"/>
    <w:rsid w:val="00885B5B"/>
    <w:rsid w:val="00886F25"/>
    <w:rsid w:val="00887B50"/>
    <w:rsid w:val="008905AA"/>
    <w:rsid w:val="008950DB"/>
    <w:rsid w:val="00895C22"/>
    <w:rsid w:val="008969A6"/>
    <w:rsid w:val="00896ADD"/>
    <w:rsid w:val="008A443B"/>
    <w:rsid w:val="008A53B4"/>
    <w:rsid w:val="008B0807"/>
    <w:rsid w:val="008B377B"/>
    <w:rsid w:val="008B5E4C"/>
    <w:rsid w:val="008B6791"/>
    <w:rsid w:val="008C1EDE"/>
    <w:rsid w:val="008C2D50"/>
    <w:rsid w:val="008C3B8E"/>
    <w:rsid w:val="008C7B99"/>
    <w:rsid w:val="008D0C5D"/>
    <w:rsid w:val="008D22E4"/>
    <w:rsid w:val="008D2C55"/>
    <w:rsid w:val="008D3896"/>
    <w:rsid w:val="008D3C18"/>
    <w:rsid w:val="008D40C0"/>
    <w:rsid w:val="008D6B2E"/>
    <w:rsid w:val="008D7FEB"/>
    <w:rsid w:val="008E26A3"/>
    <w:rsid w:val="008E4C74"/>
    <w:rsid w:val="008E5E2D"/>
    <w:rsid w:val="008F1EC7"/>
    <w:rsid w:val="008F22B8"/>
    <w:rsid w:val="008F247C"/>
    <w:rsid w:val="008F2F6E"/>
    <w:rsid w:val="00901556"/>
    <w:rsid w:val="009019C8"/>
    <w:rsid w:val="0090446B"/>
    <w:rsid w:val="00907326"/>
    <w:rsid w:val="009075A9"/>
    <w:rsid w:val="00907EBF"/>
    <w:rsid w:val="00911F5F"/>
    <w:rsid w:val="009129B3"/>
    <w:rsid w:val="00913470"/>
    <w:rsid w:val="00916885"/>
    <w:rsid w:val="00920A96"/>
    <w:rsid w:val="00925289"/>
    <w:rsid w:val="00925DBC"/>
    <w:rsid w:val="00931991"/>
    <w:rsid w:val="00932498"/>
    <w:rsid w:val="009334E0"/>
    <w:rsid w:val="009355D7"/>
    <w:rsid w:val="009356AA"/>
    <w:rsid w:val="009361F7"/>
    <w:rsid w:val="00936CDF"/>
    <w:rsid w:val="009372F2"/>
    <w:rsid w:val="00937B12"/>
    <w:rsid w:val="00937F10"/>
    <w:rsid w:val="009406EB"/>
    <w:rsid w:val="009415B1"/>
    <w:rsid w:val="0094168C"/>
    <w:rsid w:val="00943352"/>
    <w:rsid w:val="00945138"/>
    <w:rsid w:val="0094660F"/>
    <w:rsid w:val="00946CE8"/>
    <w:rsid w:val="00946EAC"/>
    <w:rsid w:val="0095472C"/>
    <w:rsid w:val="00954B5A"/>
    <w:rsid w:val="009561B2"/>
    <w:rsid w:val="009572F7"/>
    <w:rsid w:val="009578A4"/>
    <w:rsid w:val="00961FAE"/>
    <w:rsid w:val="009624A9"/>
    <w:rsid w:val="0096566E"/>
    <w:rsid w:val="009668B8"/>
    <w:rsid w:val="0097075B"/>
    <w:rsid w:val="00972843"/>
    <w:rsid w:val="00974895"/>
    <w:rsid w:val="00980CA2"/>
    <w:rsid w:val="00982FF6"/>
    <w:rsid w:val="00983677"/>
    <w:rsid w:val="00983736"/>
    <w:rsid w:val="009848CC"/>
    <w:rsid w:val="009858E1"/>
    <w:rsid w:val="009861FD"/>
    <w:rsid w:val="009868C1"/>
    <w:rsid w:val="0098764C"/>
    <w:rsid w:val="00992A0C"/>
    <w:rsid w:val="00992F66"/>
    <w:rsid w:val="00995A7F"/>
    <w:rsid w:val="009960FC"/>
    <w:rsid w:val="009965D5"/>
    <w:rsid w:val="009A0848"/>
    <w:rsid w:val="009A2270"/>
    <w:rsid w:val="009A2C69"/>
    <w:rsid w:val="009A2F3E"/>
    <w:rsid w:val="009A48B3"/>
    <w:rsid w:val="009A4ADA"/>
    <w:rsid w:val="009A5316"/>
    <w:rsid w:val="009A634F"/>
    <w:rsid w:val="009B0760"/>
    <w:rsid w:val="009B08DA"/>
    <w:rsid w:val="009B2B4E"/>
    <w:rsid w:val="009B3D79"/>
    <w:rsid w:val="009B43F6"/>
    <w:rsid w:val="009B4CD7"/>
    <w:rsid w:val="009B5F3B"/>
    <w:rsid w:val="009C03DE"/>
    <w:rsid w:val="009C1DCE"/>
    <w:rsid w:val="009C2198"/>
    <w:rsid w:val="009C3C35"/>
    <w:rsid w:val="009C5A40"/>
    <w:rsid w:val="009D02AA"/>
    <w:rsid w:val="009D0964"/>
    <w:rsid w:val="009D7D12"/>
    <w:rsid w:val="009E02BE"/>
    <w:rsid w:val="009E0ADB"/>
    <w:rsid w:val="009E19C2"/>
    <w:rsid w:val="009E2E23"/>
    <w:rsid w:val="009E5112"/>
    <w:rsid w:val="009E727C"/>
    <w:rsid w:val="009F07FF"/>
    <w:rsid w:val="009F0C26"/>
    <w:rsid w:val="009F1D73"/>
    <w:rsid w:val="009F26D0"/>
    <w:rsid w:val="009F2838"/>
    <w:rsid w:val="009F49C1"/>
    <w:rsid w:val="009F5DCE"/>
    <w:rsid w:val="009F686B"/>
    <w:rsid w:val="00A012C7"/>
    <w:rsid w:val="00A0170B"/>
    <w:rsid w:val="00A05FAB"/>
    <w:rsid w:val="00A12787"/>
    <w:rsid w:val="00A12ED5"/>
    <w:rsid w:val="00A12FC4"/>
    <w:rsid w:val="00A13696"/>
    <w:rsid w:val="00A17AB2"/>
    <w:rsid w:val="00A22365"/>
    <w:rsid w:val="00A22E48"/>
    <w:rsid w:val="00A23451"/>
    <w:rsid w:val="00A25E0E"/>
    <w:rsid w:val="00A26FCF"/>
    <w:rsid w:val="00A27A04"/>
    <w:rsid w:val="00A30A5F"/>
    <w:rsid w:val="00A3147F"/>
    <w:rsid w:val="00A3285E"/>
    <w:rsid w:val="00A33050"/>
    <w:rsid w:val="00A34AC1"/>
    <w:rsid w:val="00A35B5D"/>
    <w:rsid w:val="00A3679B"/>
    <w:rsid w:val="00A40D9D"/>
    <w:rsid w:val="00A41B27"/>
    <w:rsid w:val="00A44DCB"/>
    <w:rsid w:val="00A4762F"/>
    <w:rsid w:val="00A47E15"/>
    <w:rsid w:val="00A503C8"/>
    <w:rsid w:val="00A52060"/>
    <w:rsid w:val="00A52B32"/>
    <w:rsid w:val="00A54419"/>
    <w:rsid w:val="00A54E95"/>
    <w:rsid w:val="00A5589D"/>
    <w:rsid w:val="00A56B70"/>
    <w:rsid w:val="00A604DD"/>
    <w:rsid w:val="00A612C1"/>
    <w:rsid w:val="00A61528"/>
    <w:rsid w:val="00A61F2A"/>
    <w:rsid w:val="00A630C1"/>
    <w:rsid w:val="00A63D33"/>
    <w:rsid w:val="00A63DB9"/>
    <w:rsid w:val="00A66DD5"/>
    <w:rsid w:val="00A70FDC"/>
    <w:rsid w:val="00A718A2"/>
    <w:rsid w:val="00A73274"/>
    <w:rsid w:val="00A73A9B"/>
    <w:rsid w:val="00A74221"/>
    <w:rsid w:val="00A74CAE"/>
    <w:rsid w:val="00A8187F"/>
    <w:rsid w:val="00A827E8"/>
    <w:rsid w:val="00A835D5"/>
    <w:rsid w:val="00A85093"/>
    <w:rsid w:val="00A907BD"/>
    <w:rsid w:val="00A97626"/>
    <w:rsid w:val="00AA40DA"/>
    <w:rsid w:val="00AA5CC5"/>
    <w:rsid w:val="00AB0002"/>
    <w:rsid w:val="00AB4169"/>
    <w:rsid w:val="00AB4E35"/>
    <w:rsid w:val="00AB50FD"/>
    <w:rsid w:val="00AB76C7"/>
    <w:rsid w:val="00AC3849"/>
    <w:rsid w:val="00AC4570"/>
    <w:rsid w:val="00AC47FB"/>
    <w:rsid w:val="00AD48C3"/>
    <w:rsid w:val="00AE01F5"/>
    <w:rsid w:val="00AE24E9"/>
    <w:rsid w:val="00AE2D80"/>
    <w:rsid w:val="00AE2E6B"/>
    <w:rsid w:val="00AE4A8C"/>
    <w:rsid w:val="00AE4A9B"/>
    <w:rsid w:val="00AE4C20"/>
    <w:rsid w:val="00AE7B68"/>
    <w:rsid w:val="00AF0C27"/>
    <w:rsid w:val="00AF7185"/>
    <w:rsid w:val="00B01A4F"/>
    <w:rsid w:val="00B0396F"/>
    <w:rsid w:val="00B0698A"/>
    <w:rsid w:val="00B07175"/>
    <w:rsid w:val="00B07826"/>
    <w:rsid w:val="00B109DF"/>
    <w:rsid w:val="00B10AAF"/>
    <w:rsid w:val="00B12C7F"/>
    <w:rsid w:val="00B14D4C"/>
    <w:rsid w:val="00B176FA"/>
    <w:rsid w:val="00B20901"/>
    <w:rsid w:val="00B213FC"/>
    <w:rsid w:val="00B25487"/>
    <w:rsid w:val="00B30ECF"/>
    <w:rsid w:val="00B32008"/>
    <w:rsid w:val="00B32867"/>
    <w:rsid w:val="00B32D04"/>
    <w:rsid w:val="00B3369E"/>
    <w:rsid w:val="00B368E0"/>
    <w:rsid w:val="00B37B64"/>
    <w:rsid w:val="00B4726A"/>
    <w:rsid w:val="00B54C7C"/>
    <w:rsid w:val="00B57E81"/>
    <w:rsid w:val="00B60987"/>
    <w:rsid w:val="00B63187"/>
    <w:rsid w:val="00B63A8B"/>
    <w:rsid w:val="00B65CD9"/>
    <w:rsid w:val="00B666CE"/>
    <w:rsid w:val="00B66901"/>
    <w:rsid w:val="00B71D22"/>
    <w:rsid w:val="00B725C6"/>
    <w:rsid w:val="00B732DA"/>
    <w:rsid w:val="00B749BF"/>
    <w:rsid w:val="00B764E5"/>
    <w:rsid w:val="00B80230"/>
    <w:rsid w:val="00B80E11"/>
    <w:rsid w:val="00B81B02"/>
    <w:rsid w:val="00B83F99"/>
    <w:rsid w:val="00B8627F"/>
    <w:rsid w:val="00B8740E"/>
    <w:rsid w:val="00B9175E"/>
    <w:rsid w:val="00B937E9"/>
    <w:rsid w:val="00B95770"/>
    <w:rsid w:val="00B97667"/>
    <w:rsid w:val="00BA1CCB"/>
    <w:rsid w:val="00BA3023"/>
    <w:rsid w:val="00BA39DF"/>
    <w:rsid w:val="00BA4572"/>
    <w:rsid w:val="00BA57D2"/>
    <w:rsid w:val="00BA6178"/>
    <w:rsid w:val="00BB23AF"/>
    <w:rsid w:val="00BB3198"/>
    <w:rsid w:val="00BB32C2"/>
    <w:rsid w:val="00BB5046"/>
    <w:rsid w:val="00BB5066"/>
    <w:rsid w:val="00BB5D99"/>
    <w:rsid w:val="00BC20EE"/>
    <w:rsid w:val="00BC2B9E"/>
    <w:rsid w:val="00BC31D4"/>
    <w:rsid w:val="00BC5D9E"/>
    <w:rsid w:val="00BC71A2"/>
    <w:rsid w:val="00BD085B"/>
    <w:rsid w:val="00BD3FCB"/>
    <w:rsid w:val="00BD4497"/>
    <w:rsid w:val="00BD5AD2"/>
    <w:rsid w:val="00BD5D0A"/>
    <w:rsid w:val="00BD667D"/>
    <w:rsid w:val="00BD7C9B"/>
    <w:rsid w:val="00BE064C"/>
    <w:rsid w:val="00BE56FE"/>
    <w:rsid w:val="00BE6401"/>
    <w:rsid w:val="00BE66DF"/>
    <w:rsid w:val="00BE7F1C"/>
    <w:rsid w:val="00BF0128"/>
    <w:rsid w:val="00BF2775"/>
    <w:rsid w:val="00BF2A6B"/>
    <w:rsid w:val="00BF3781"/>
    <w:rsid w:val="00BF39DF"/>
    <w:rsid w:val="00BF4731"/>
    <w:rsid w:val="00BF4CF9"/>
    <w:rsid w:val="00BF6958"/>
    <w:rsid w:val="00C036AA"/>
    <w:rsid w:val="00C05822"/>
    <w:rsid w:val="00C06332"/>
    <w:rsid w:val="00C0741C"/>
    <w:rsid w:val="00C13737"/>
    <w:rsid w:val="00C1488C"/>
    <w:rsid w:val="00C17700"/>
    <w:rsid w:val="00C212A6"/>
    <w:rsid w:val="00C2258F"/>
    <w:rsid w:val="00C3106E"/>
    <w:rsid w:val="00C356D1"/>
    <w:rsid w:val="00C4012F"/>
    <w:rsid w:val="00C431AB"/>
    <w:rsid w:val="00C45AAF"/>
    <w:rsid w:val="00C51EED"/>
    <w:rsid w:val="00C54F8B"/>
    <w:rsid w:val="00C57CB4"/>
    <w:rsid w:val="00C61040"/>
    <w:rsid w:val="00C63ACB"/>
    <w:rsid w:val="00C63CA2"/>
    <w:rsid w:val="00C6481C"/>
    <w:rsid w:val="00C66690"/>
    <w:rsid w:val="00C676C0"/>
    <w:rsid w:val="00C67CC2"/>
    <w:rsid w:val="00C744A0"/>
    <w:rsid w:val="00C74E2F"/>
    <w:rsid w:val="00C819B6"/>
    <w:rsid w:val="00C84C9D"/>
    <w:rsid w:val="00C8561C"/>
    <w:rsid w:val="00C85FF6"/>
    <w:rsid w:val="00C86437"/>
    <w:rsid w:val="00C86CDA"/>
    <w:rsid w:val="00C967EA"/>
    <w:rsid w:val="00C96F4B"/>
    <w:rsid w:val="00C972F8"/>
    <w:rsid w:val="00CA17C7"/>
    <w:rsid w:val="00CA541E"/>
    <w:rsid w:val="00CB0796"/>
    <w:rsid w:val="00CB594E"/>
    <w:rsid w:val="00CB7FDD"/>
    <w:rsid w:val="00CC0F7B"/>
    <w:rsid w:val="00CC1617"/>
    <w:rsid w:val="00CC1978"/>
    <w:rsid w:val="00CC6A19"/>
    <w:rsid w:val="00CC6DFA"/>
    <w:rsid w:val="00CD152A"/>
    <w:rsid w:val="00CD1BC8"/>
    <w:rsid w:val="00CD2BA3"/>
    <w:rsid w:val="00CD3F79"/>
    <w:rsid w:val="00CD5411"/>
    <w:rsid w:val="00CE560C"/>
    <w:rsid w:val="00CF013A"/>
    <w:rsid w:val="00CF1D6D"/>
    <w:rsid w:val="00CF7EFE"/>
    <w:rsid w:val="00D01018"/>
    <w:rsid w:val="00D03C14"/>
    <w:rsid w:val="00D070AD"/>
    <w:rsid w:val="00D12AFA"/>
    <w:rsid w:val="00D13BDC"/>
    <w:rsid w:val="00D2142F"/>
    <w:rsid w:val="00D23F10"/>
    <w:rsid w:val="00D25405"/>
    <w:rsid w:val="00D26477"/>
    <w:rsid w:val="00D27FDE"/>
    <w:rsid w:val="00D305B8"/>
    <w:rsid w:val="00D3129D"/>
    <w:rsid w:val="00D33341"/>
    <w:rsid w:val="00D33B47"/>
    <w:rsid w:val="00D35E17"/>
    <w:rsid w:val="00D4127C"/>
    <w:rsid w:val="00D413DF"/>
    <w:rsid w:val="00D429D1"/>
    <w:rsid w:val="00D43705"/>
    <w:rsid w:val="00D43849"/>
    <w:rsid w:val="00D44A45"/>
    <w:rsid w:val="00D46DFB"/>
    <w:rsid w:val="00D46F69"/>
    <w:rsid w:val="00D47297"/>
    <w:rsid w:val="00D4769D"/>
    <w:rsid w:val="00D54049"/>
    <w:rsid w:val="00D549EE"/>
    <w:rsid w:val="00D54B21"/>
    <w:rsid w:val="00D55AEB"/>
    <w:rsid w:val="00D5682B"/>
    <w:rsid w:val="00D60631"/>
    <w:rsid w:val="00D64F9C"/>
    <w:rsid w:val="00D652E3"/>
    <w:rsid w:val="00D653C3"/>
    <w:rsid w:val="00D65C7D"/>
    <w:rsid w:val="00D66D26"/>
    <w:rsid w:val="00D67956"/>
    <w:rsid w:val="00D679B5"/>
    <w:rsid w:val="00D72D6A"/>
    <w:rsid w:val="00D74267"/>
    <w:rsid w:val="00D81012"/>
    <w:rsid w:val="00D81A31"/>
    <w:rsid w:val="00D8292F"/>
    <w:rsid w:val="00D84915"/>
    <w:rsid w:val="00D84FE5"/>
    <w:rsid w:val="00D86AAC"/>
    <w:rsid w:val="00D9010D"/>
    <w:rsid w:val="00D91391"/>
    <w:rsid w:val="00D91821"/>
    <w:rsid w:val="00D92EF8"/>
    <w:rsid w:val="00D941E6"/>
    <w:rsid w:val="00D955C9"/>
    <w:rsid w:val="00DA002E"/>
    <w:rsid w:val="00DA1A31"/>
    <w:rsid w:val="00DA3B31"/>
    <w:rsid w:val="00DA407C"/>
    <w:rsid w:val="00DA4AC4"/>
    <w:rsid w:val="00DA6CED"/>
    <w:rsid w:val="00DA714E"/>
    <w:rsid w:val="00DB2ACC"/>
    <w:rsid w:val="00DB6973"/>
    <w:rsid w:val="00DB753B"/>
    <w:rsid w:val="00DC0A06"/>
    <w:rsid w:val="00DC3D1C"/>
    <w:rsid w:val="00DD3782"/>
    <w:rsid w:val="00DD37AE"/>
    <w:rsid w:val="00DD5CF5"/>
    <w:rsid w:val="00DD6365"/>
    <w:rsid w:val="00DE30D4"/>
    <w:rsid w:val="00DE4582"/>
    <w:rsid w:val="00DE4F2B"/>
    <w:rsid w:val="00DE588A"/>
    <w:rsid w:val="00DE6166"/>
    <w:rsid w:val="00DF1A6F"/>
    <w:rsid w:val="00DF4A4E"/>
    <w:rsid w:val="00DF64DF"/>
    <w:rsid w:val="00E013B0"/>
    <w:rsid w:val="00E019DD"/>
    <w:rsid w:val="00E01BEC"/>
    <w:rsid w:val="00E044A8"/>
    <w:rsid w:val="00E11C72"/>
    <w:rsid w:val="00E12276"/>
    <w:rsid w:val="00E15295"/>
    <w:rsid w:val="00E15633"/>
    <w:rsid w:val="00E15A7B"/>
    <w:rsid w:val="00E206AC"/>
    <w:rsid w:val="00E222C8"/>
    <w:rsid w:val="00E272E0"/>
    <w:rsid w:val="00E32E30"/>
    <w:rsid w:val="00E35E0D"/>
    <w:rsid w:val="00E361F0"/>
    <w:rsid w:val="00E37DC6"/>
    <w:rsid w:val="00E40471"/>
    <w:rsid w:val="00E41CC0"/>
    <w:rsid w:val="00E41FBF"/>
    <w:rsid w:val="00E5060F"/>
    <w:rsid w:val="00E52CBC"/>
    <w:rsid w:val="00E547CF"/>
    <w:rsid w:val="00E54CAF"/>
    <w:rsid w:val="00E5741C"/>
    <w:rsid w:val="00E578EF"/>
    <w:rsid w:val="00E57AEA"/>
    <w:rsid w:val="00E6354F"/>
    <w:rsid w:val="00E63EE8"/>
    <w:rsid w:val="00E6431F"/>
    <w:rsid w:val="00E64F5C"/>
    <w:rsid w:val="00E65898"/>
    <w:rsid w:val="00E70DC1"/>
    <w:rsid w:val="00E73429"/>
    <w:rsid w:val="00E75E6B"/>
    <w:rsid w:val="00E76A27"/>
    <w:rsid w:val="00E81E01"/>
    <w:rsid w:val="00E82615"/>
    <w:rsid w:val="00E83959"/>
    <w:rsid w:val="00E9007C"/>
    <w:rsid w:val="00E908BA"/>
    <w:rsid w:val="00E942DB"/>
    <w:rsid w:val="00E947E6"/>
    <w:rsid w:val="00E94CEA"/>
    <w:rsid w:val="00E960FE"/>
    <w:rsid w:val="00E962EC"/>
    <w:rsid w:val="00E968C6"/>
    <w:rsid w:val="00EA2043"/>
    <w:rsid w:val="00EA285C"/>
    <w:rsid w:val="00EA30C8"/>
    <w:rsid w:val="00EA4746"/>
    <w:rsid w:val="00EA5B2A"/>
    <w:rsid w:val="00EB1F8E"/>
    <w:rsid w:val="00EB2447"/>
    <w:rsid w:val="00EB3C5D"/>
    <w:rsid w:val="00EB48F9"/>
    <w:rsid w:val="00EC2445"/>
    <w:rsid w:val="00EC2517"/>
    <w:rsid w:val="00EC5A58"/>
    <w:rsid w:val="00EC617E"/>
    <w:rsid w:val="00EC6BF2"/>
    <w:rsid w:val="00EC719F"/>
    <w:rsid w:val="00ED201D"/>
    <w:rsid w:val="00ED3056"/>
    <w:rsid w:val="00ED418D"/>
    <w:rsid w:val="00ED4B5B"/>
    <w:rsid w:val="00ED5102"/>
    <w:rsid w:val="00ED7DF8"/>
    <w:rsid w:val="00EE09B9"/>
    <w:rsid w:val="00EE0C79"/>
    <w:rsid w:val="00EE6C95"/>
    <w:rsid w:val="00EF0DFD"/>
    <w:rsid w:val="00EF1A0F"/>
    <w:rsid w:val="00EF4753"/>
    <w:rsid w:val="00EF799A"/>
    <w:rsid w:val="00F008CC"/>
    <w:rsid w:val="00F00B3A"/>
    <w:rsid w:val="00F01EF1"/>
    <w:rsid w:val="00F020EC"/>
    <w:rsid w:val="00F05644"/>
    <w:rsid w:val="00F063C4"/>
    <w:rsid w:val="00F06762"/>
    <w:rsid w:val="00F070FE"/>
    <w:rsid w:val="00F126D4"/>
    <w:rsid w:val="00F153A7"/>
    <w:rsid w:val="00F16074"/>
    <w:rsid w:val="00F17954"/>
    <w:rsid w:val="00F217E7"/>
    <w:rsid w:val="00F24388"/>
    <w:rsid w:val="00F24845"/>
    <w:rsid w:val="00F26D06"/>
    <w:rsid w:val="00F27C80"/>
    <w:rsid w:val="00F31E61"/>
    <w:rsid w:val="00F33B97"/>
    <w:rsid w:val="00F3794D"/>
    <w:rsid w:val="00F40CD9"/>
    <w:rsid w:val="00F4101B"/>
    <w:rsid w:val="00F439F5"/>
    <w:rsid w:val="00F43E5E"/>
    <w:rsid w:val="00F45D29"/>
    <w:rsid w:val="00F47418"/>
    <w:rsid w:val="00F476A0"/>
    <w:rsid w:val="00F500DD"/>
    <w:rsid w:val="00F50D47"/>
    <w:rsid w:val="00F50F5A"/>
    <w:rsid w:val="00F52B74"/>
    <w:rsid w:val="00F53529"/>
    <w:rsid w:val="00F53577"/>
    <w:rsid w:val="00F53B71"/>
    <w:rsid w:val="00F5568E"/>
    <w:rsid w:val="00F57AAE"/>
    <w:rsid w:val="00F60F87"/>
    <w:rsid w:val="00F63901"/>
    <w:rsid w:val="00F6503D"/>
    <w:rsid w:val="00F66282"/>
    <w:rsid w:val="00F7174E"/>
    <w:rsid w:val="00F71BB2"/>
    <w:rsid w:val="00F7336A"/>
    <w:rsid w:val="00F73D86"/>
    <w:rsid w:val="00F749AA"/>
    <w:rsid w:val="00F74BEC"/>
    <w:rsid w:val="00F80D66"/>
    <w:rsid w:val="00F82296"/>
    <w:rsid w:val="00F8239A"/>
    <w:rsid w:val="00F836E8"/>
    <w:rsid w:val="00F85D2E"/>
    <w:rsid w:val="00F873F2"/>
    <w:rsid w:val="00F90E35"/>
    <w:rsid w:val="00F91794"/>
    <w:rsid w:val="00F9428A"/>
    <w:rsid w:val="00F94754"/>
    <w:rsid w:val="00F9772D"/>
    <w:rsid w:val="00FA1ADF"/>
    <w:rsid w:val="00FA2FD6"/>
    <w:rsid w:val="00FA5541"/>
    <w:rsid w:val="00FA6334"/>
    <w:rsid w:val="00FB025E"/>
    <w:rsid w:val="00FB398B"/>
    <w:rsid w:val="00FB4191"/>
    <w:rsid w:val="00FB7542"/>
    <w:rsid w:val="00FC0344"/>
    <w:rsid w:val="00FC1606"/>
    <w:rsid w:val="00FC6923"/>
    <w:rsid w:val="00FD2C9E"/>
    <w:rsid w:val="00FD3480"/>
    <w:rsid w:val="00FD3B5F"/>
    <w:rsid w:val="00FE03FA"/>
    <w:rsid w:val="00FE097E"/>
    <w:rsid w:val="00FE27FE"/>
    <w:rsid w:val="00FE7F55"/>
    <w:rsid w:val="00FF202F"/>
    <w:rsid w:val="00FF4A4D"/>
    <w:rsid w:val="00FF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C59"/>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3C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C59"/>
    <w:rPr>
      <w:sz w:val="20"/>
      <w:szCs w:val="20"/>
    </w:rPr>
  </w:style>
  <w:style w:type="character" w:styleId="FootnoteReference">
    <w:name w:val="footnote reference"/>
    <w:basedOn w:val="DefaultParagraphFont"/>
    <w:uiPriority w:val="99"/>
    <w:semiHidden/>
    <w:unhideWhenUsed/>
    <w:rsid w:val="001F3C59"/>
    <w:rPr>
      <w:vertAlign w:val="superscript"/>
    </w:rPr>
  </w:style>
  <w:style w:type="paragraph" w:styleId="Header">
    <w:name w:val="header"/>
    <w:basedOn w:val="Normal"/>
    <w:link w:val="HeaderChar"/>
    <w:uiPriority w:val="99"/>
    <w:unhideWhenUsed/>
    <w:rsid w:val="0056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E36"/>
  </w:style>
  <w:style w:type="paragraph" w:styleId="Footer">
    <w:name w:val="footer"/>
    <w:basedOn w:val="Normal"/>
    <w:link w:val="FooterChar"/>
    <w:uiPriority w:val="99"/>
    <w:unhideWhenUsed/>
    <w:rsid w:val="0056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E36"/>
  </w:style>
  <w:style w:type="paragraph" w:styleId="ListParagraph">
    <w:name w:val="List Paragraph"/>
    <w:basedOn w:val="Normal"/>
    <w:uiPriority w:val="34"/>
    <w:qFormat/>
    <w:rsid w:val="0074116F"/>
    <w:pPr>
      <w:ind w:left="720"/>
      <w:contextualSpacing/>
    </w:pPr>
  </w:style>
  <w:style w:type="character" w:styleId="CommentReference">
    <w:name w:val="annotation reference"/>
    <w:basedOn w:val="DefaultParagraphFont"/>
    <w:uiPriority w:val="99"/>
    <w:semiHidden/>
    <w:unhideWhenUsed/>
    <w:rsid w:val="00AC47FB"/>
    <w:rPr>
      <w:sz w:val="16"/>
      <w:szCs w:val="16"/>
    </w:rPr>
  </w:style>
  <w:style w:type="paragraph" w:styleId="CommentText">
    <w:name w:val="annotation text"/>
    <w:basedOn w:val="Normal"/>
    <w:link w:val="CommentTextChar"/>
    <w:uiPriority w:val="99"/>
    <w:semiHidden/>
    <w:unhideWhenUsed/>
    <w:rsid w:val="00AC47FB"/>
    <w:pPr>
      <w:spacing w:line="240" w:lineRule="auto"/>
    </w:pPr>
    <w:rPr>
      <w:sz w:val="20"/>
      <w:szCs w:val="20"/>
    </w:rPr>
  </w:style>
  <w:style w:type="character" w:customStyle="1" w:styleId="CommentTextChar">
    <w:name w:val="Comment Text Char"/>
    <w:basedOn w:val="DefaultParagraphFont"/>
    <w:link w:val="CommentText"/>
    <w:uiPriority w:val="99"/>
    <w:semiHidden/>
    <w:rsid w:val="00AC47FB"/>
    <w:rPr>
      <w:sz w:val="20"/>
      <w:szCs w:val="20"/>
    </w:rPr>
  </w:style>
  <w:style w:type="paragraph" w:styleId="CommentSubject">
    <w:name w:val="annotation subject"/>
    <w:basedOn w:val="CommentText"/>
    <w:next w:val="CommentText"/>
    <w:link w:val="CommentSubjectChar"/>
    <w:uiPriority w:val="99"/>
    <w:semiHidden/>
    <w:unhideWhenUsed/>
    <w:rsid w:val="00AC47FB"/>
    <w:rPr>
      <w:b/>
      <w:bCs/>
    </w:rPr>
  </w:style>
  <w:style w:type="character" w:customStyle="1" w:styleId="CommentSubjectChar">
    <w:name w:val="Comment Subject Char"/>
    <w:basedOn w:val="CommentTextChar"/>
    <w:link w:val="CommentSubject"/>
    <w:uiPriority w:val="99"/>
    <w:semiHidden/>
    <w:rsid w:val="00AC47FB"/>
    <w:rPr>
      <w:b/>
      <w:bCs/>
      <w:sz w:val="20"/>
      <w:szCs w:val="20"/>
    </w:rPr>
  </w:style>
  <w:style w:type="paragraph" w:styleId="BalloonText">
    <w:name w:val="Balloon Text"/>
    <w:basedOn w:val="Normal"/>
    <w:link w:val="BalloonTextChar"/>
    <w:uiPriority w:val="99"/>
    <w:semiHidden/>
    <w:unhideWhenUsed/>
    <w:rsid w:val="00AC4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7FB"/>
    <w:rPr>
      <w:rFonts w:ascii="Tahoma" w:hAnsi="Tahoma" w:cs="Tahoma"/>
      <w:sz w:val="16"/>
      <w:szCs w:val="16"/>
    </w:rPr>
  </w:style>
  <w:style w:type="paragraph" w:styleId="Revision">
    <w:name w:val="Revision"/>
    <w:hidden/>
    <w:uiPriority w:val="99"/>
    <w:semiHidden/>
    <w:rsid w:val="000E2B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C59"/>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3C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C59"/>
    <w:rPr>
      <w:sz w:val="20"/>
      <w:szCs w:val="20"/>
    </w:rPr>
  </w:style>
  <w:style w:type="character" w:styleId="FootnoteReference">
    <w:name w:val="footnote reference"/>
    <w:basedOn w:val="DefaultParagraphFont"/>
    <w:uiPriority w:val="99"/>
    <w:semiHidden/>
    <w:unhideWhenUsed/>
    <w:rsid w:val="001F3C59"/>
    <w:rPr>
      <w:vertAlign w:val="superscript"/>
    </w:rPr>
  </w:style>
  <w:style w:type="paragraph" w:styleId="Header">
    <w:name w:val="header"/>
    <w:basedOn w:val="Normal"/>
    <w:link w:val="HeaderChar"/>
    <w:uiPriority w:val="99"/>
    <w:unhideWhenUsed/>
    <w:rsid w:val="0056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E36"/>
  </w:style>
  <w:style w:type="paragraph" w:styleId="Footer">
    <w:name w:val="footer"/>
    <w:basedOn w:val="Normal"/>
    <w:link w:val="FooterChar"/>
    <w:uiPriority w:val="99"/>
    <w:unhideWhenUsed/>
    <w:rsid w:val="0056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E36"/>
  </w:style>
  <w:style w:type="paragraph" w:styleId="ListParagraph">
    <w:name w:val="List Paragraph"/>
    <w:basedOn w:val="Normal"/>
    <w:uiPriority w:val="34"/>
    <w:qFormat/>
    <w:rsid w:val="0074116F"/>
    <w:pPr>
      <w:ind w:left="720"/>
      <w:contextualSpacing/>
    </w:pPr>
  </w:style>
  <w:style w:type="character" w:styleId="CommentReference">
    <w:name w:val="annotation reference"/>
    <w:basedOn w:val="DefaultParagraphFont"/>
    <w:uiPriority w:val="99"/>
    <w:semiHidden/>
    <w:unhideWhenUsed/>
    <w:rsid w:val="00AC47FB"/>
    <w:rPr>
      <w:sz w:val="16"/>
      <w:szCs w:val="16"/>
    </w:rPr>
  </w:style>
  <w:style w:type="paragraph" w:styleId="CommentText">
    <w:name w:val="annotation text"/>
    <w:basedOn w:val="Normal"/>
    <w:link w:val="CommentTextChar"/>
    <w:uiPriority w:val="99"/>
    <w:semiHidden/>
    <w:unhideWhenUsed/>
    <w:rsid w:val="00AC47FB"/>
    <w:pPr>
      <w:spacing w:line="240" w:lineRule="auto"/>
    </w:pPr>
    <w:rPr>
      <w:sz w:val="20"/>
      <w:szCs w:val="20"/>
    </w:rPr>
  </w:style>
  <w:style w:type="character" w:customStyle="1" w:styleId="CommentTextChar">
    <w:name w:val="Comment Text Char"/>
    <w:basedOn w:val="DefaultParagraphFont"/>
    <w:link w:val="CommentText"/>
    <w:uiPriority w:val="99"/>
    <w:semiHidden/>
    <w:rsid w:val="00AC47FB"/>
    <w:rPr>
      <w:sz w:val="20"/>
      <w:szCs w:val="20"/>
    </w:rPr>
  </w:style>
  <w:style w:type="paragraph" w:styleId="CommentSubject">
    <w:name w:val="annotation subject"/>
    <w:basedOn w:val="CommentText"/>
    <w:next w:val="CommentText"/>
    <w:link w:val="CommentSubjectChar"/>
    <w:uiPriority w:val="99"/>
    <w:semiHidden/>
    <w:unhideWhenUsed/>
    <w:rsid w:val="00AC47FB"/>
    <w:rPr>
      <w:b/>
      <w:bCs/>
    </w:rPr>
  </w:style>
  <w:style w:type="character" w:customStyle="1" w:styleId="CommentSubjectChar">
    <w:name w:val="Comment Subject Char"/>
    <w:basedOn w:val="CommentTextChar"/>
    <w:link w:val="CommentSubject"/>
    <w:uiPriority w:val="99"/>
    <w:semiHidden/>
    <w:rsid w:val="00AC47FB"/>
    <w:rPr>
      <w:b/>
      <w:bCs/>
      <w:sz w:val="20"/>
      <w:szCs w:val="20"/>
    </w:rPr>
  </w:style>
  <w:style w:type="paragraph" w:styleId="BalloonText">
    <w:name w:val="Balloon Text"/>
    <w:basedOn w:val="Normal"/>
    <w:link w:val="BalloonTextChar"/>
    <w:uiPriority w:val="99"/>
    <w:semiHidden/>
    <w:unhideWhenUsed/>
    <w:rsid w:val="00AC4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7FB"/>
    <w:rPr>
      <w:rFonts w:ascii="Tahoma" w:hAnsi="Tahoma" w:cs="Tahoma"/>
      <w:sz w:val="16"/>
      <w:szCs w:val="16"/>
    </w:rPr>
  </w:style>
  <w:style w:type="paragraph" w:styleId="Revision">
    <w:name w:val="Revision"/>
    <w:hidden/>
    <w:uiPriority w:val="99"/>
    <w:semiHidden/>
    <w:rsid w:val="000E2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803AF33-C53A-44E3-BD92-CE675172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19</Pages>
  <Words>9968</Words>
  <Characters>56822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Johannis</dc:creator>
  <cp:lastModifiedBy>Johannis</cp:lastModifiedBy>
  <cp:revision>67</cp:revision>
  <dcterms:created xsi:type="dcterms:W3CDTF">2013-03-08T04:59:00Z</dcterms:created>
  <dcterms:modified xsi:type="dcterms:W3CDTF">2013-03-10T03:53:00Z</dcterms:modified>
</cp:coreProperties>
</file>