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6703D" w14:textId="77777777" w:rsidR="00FF7D05" w:rsidRPr="00AD51BB" w:rsidRDefault="00FF7D05" w:rsidP="00AD51BB">
      <w:pPr>
        <w:jc w:val="both"/>
        <w:rPr>
          <w:rFonts w:ascii="Times New Roman" w:hAnsi="Times New Roman" w:cs="Times New Roman"/>
        </w:rPr>
      </w:pPr>
    </w:p>
    <w:p w14:paraId="48447C4E" w14:textId="3694F448" w:rsidR="00AF726B" w:rsidRPr="00AD51BB" w:rsidRDefault="00574798" w:rsidP="007E4650">
      <w:pPr>
        <w:spacing w:line="480" w:lineRule="auto"/>
        <w:jc w:val="center"/>
        <w:rPr>
          <w:rFonts w:ascii="Times New Roman" w:hAnsi="Times New Roman" w:cs="Times New Roman"/>
        </w:rPr>
      </w:pPr>
      <w:r w:rsidRPr="00AD51BB">
        <w:rPr>
          <w:rFonts w:ascii="Times New Roman" w:hAnsi="Times New Roman" w:cs="Times New Roman"/>
        </w:rPr>
        <w:t>Reimagining Recognition:</w:t>
      </w:r>
    </w:p>
    <w:p w14:paraId="35ECA8E8" w14:textId="0B6C4AC5" w:rsidR="00FF7D05" w:rsidRPr="00AD51BB" w:rsidRDefault="00574798" w:rsidP="007E4650">
      <w:pPr>
        <w:spacing w:line="480" w:lineRule="auto"/>
        <w:jc w:val="center"/>
        <w:rPr>
          <w:rFonts w:ascii="Times New Roman" w:hAnsi="Times New Roman" w:cs="Times New Roman"/>
        </w:rPr>
      </w:pPr>
      <w:r w:rsidRPr="00AD51BB">
        <w:rPr>
          <w:rFonts w:ascii="Times New Roman" w:hAnsi="Times New Roman" w:cs="Times New Roman"/>
        </w:rPr>
        <w:t xml:space="preserve">The </w:t>
      </w:r>
      <w:r w:rsidR="00AF726B" w:rsidRPr="00AD51BB">
        <w:rPr>
          <w:rFonts w:ascii="Times New Roman" w:hAnsi="Times New Roman" w:cs="Times New Roman"/>
        </w:rPr>
        <w:t>Natural Environment as</w:t>
      </w:r>
      <w:r w:rsidRPr="00AD51BB">
        <w:rPr>
          <w:rFonts w:ascii="Times New Roman" w:hAnsi="Times New Roman" w:cs="Times New Roman"/>
        </w:rPr>
        <w:t xml:space="preserve"> </w:t>
      </w:r>
      <w:r w:rsidR="001B6FE9" w:rsidRPr="00AD51BB">
        <w:rPr>
          <w:rFonts w:ascii="Times New Roman" w:hAnsi="Times New Roman" w:cs="Times New Roman"/>
        </w:rPr>
        <w:t>a Personified Actor and Subject</w:t>
      </w:r>
    </w:p>
    <w:p w14:paraId="7E8A3DA7" w14:textId="77777777" w:rsidR="00AF726B" w:rsidRPr="00AD51BB" w:rsidRDefault="00AF726B" w:rsidP="00AD51BB">
      <w:pPr>
        <w:jc w:val="both"/>
        <w:rPr>
          <w:rFonts w:ascii="Times New Roman" w:hAnsi="Times New Roman" w:cs="Times New Roman"/>
        </w:rPr>
      </w:pPr>
    </w:p>
    <w:p w14:paraId="53189077" w14:textId="15F63364" w:rsidR="009B24ED" w:rsidRPr="00AD51BB" w:rsidRDefault="005A1D36" w:rsidP="00AD51BB">
      <w:pPr>
        <w:spacing w:line="480" w:lineRule="auto"/>
        <w:jc w:val="both"/>
        <w:rPr>
          <w:rFonts w:ascii="Times New Roman" w:hAnsi="Times New Roman" w:cs="Times New Roman"/>
        </w:rPr>
      </w:pPr>
      <w:r w:rsidRPr="00AD51BB">
        <w:rPr>
          <w:rFonts w:ascii="Times New Roman" w:hAnsi="Times New Roman" w:cs="Times New Roman"/>
        </w:rPr>
        <w:tab/>
        <w:t>While</w:t>
      </w:r>
      <w:r w:rsidR="00FF7D05" w:rsidRPr="00AD51BB">
        <w:rPr>
          <w:rFonts w:ascii="Times New Roman" w:hAnsi="Times New Roman" w:cs="Times New Roman"/>
        </w:rPr>
        <w:t xml:space="preserve"> environmental sustainability is </w:t>
      </w:r>
      <w:r w:rsidR="0080572C" w:rsidRPr="00AD51BB">
        <w:rPr>
          <w:rFonts w:ascii="Times New Roman" w:hAnsi="Times New Roman" w:cs="Times New Roman"/>
        </w:rPr>
        <w:t>an increasingly important</w:t>
      </w:r>
      <w:r w:rsidR="00FF7D05" w:rsidRPr="00AD51BB">
        <w:rPr>
          <w:rFonts w:ascii="Times New Roman" w:hAnsi="Times New Roman" w:cs="Times New Roman"/>
        </w:rPr>
        <w:t xml:space="preserve"> issue, there is much disagreement among scholars regarding how the ‘green</w:t>
      </w:r>
      <w:r w:rsidR="00CC1386" w:rsidRPr="00AD51BB">
        <w:rPr>
          <w:rFonts w:ascii="Times New Roman" w:hAnsi="Times New Roman" w:cs="Times New Roman"/>
        </w:rPr>
        <w:t xml:space="preserve"> movement’ ought to be framed. </w:t>
      </w:r>
      <w:r w:rsidR="00FF7D05" w:rsidRPr="00AD51BB">
        <w:rPr>
          <w:rFonts w:ascii="Times New Roman" w:hAnsi="Times New Roman" w:cs="Times New Roman"/>
        </w:rPr>
        <w:t>That is, can we define the move toward environmental sustainability in terms of individual self-interest or is a more nuanced approach needed if we are to transform our value system at the soc</w:t>
      </w:r>
      <w:r w:rsidR="0080572C" w:rsidRPr="00AD51BB">
        <w:rPr>
          <w:rFonts w:ascii="Times New Roman" w:hAnsi="Times New Roman" w:cs="Times New Roman"/>
        </w:rPr>
        <w:t xml:space="preserve">ietal level? </w:t>
      </w:r>
      <w:r w:rsidR="00FF7D05" w:rsidRPr="00AD51BB">
        <w:rPr>
          <w:rFonts w:ascii="Times New Roman" w:hAnsi="Times New Roman" w:cs="Times New Roman"/>
        </w:rPr>
        <w:t xml:space="preserve">As John M. Meyer </w:t>
      </w:r>
      <w:r w:rsidR="00FE6C8E" w:rsidRPr="00AD51BB">
        <w:rPr>
          <w:rFonts w:ascii="Times New Roman" w:hAnsi="Times New Roman" w:cs="Times New Roman"/>
        </w:rPr>
        <w:t xml:space="preserve">and Michael </w:t>
      </w:r>
      <w:proofErr w:type="spellStart"/>
      <w:r w:rsidR="00FE6C8E" w:rsidRPr="00AD51BB">
        <w:rPr>
          <w:rFonts w:ascii="Times New Roman" w:hAnsi="Times New Roman" w:cs="Times New Roman"/>
        </w:rPr>
        <w:t>Maniates</w:t>
      </w:r>
      <w:proofErr w:type="spellEnd"/>
      <w:r w:rsidR="00FE6C8E" w:rsidRPr="00AD51BB">
        <w:rPr>
          <w:rFonts w:ascii="Times New Roman" w:hAnsi="Times New Roman" w:cs="Times New Roman"/>
        </w:rPr>
        <w:t xml:space="preserve"> </w:t>
      </w:r>
      <w:r w:rsidR="00FF7D05" w:rsidRPr="00AD51BB">
        <w:rPr>
          <w:rFonts w:ascii="Times New Roman" w:hAnsi="Times New Roman" w:cs="Times New Roman"/>
        </w:rPr>
        <w:t xml:space="preserve">(2010) </w:t>
      </w:r>
      <w:r w:rsidR="00FE6C8E" w:rsidRPr="00AD51BB">
        <w:rPr>
          <w:rFonts w:ascii="Times New Roman" w:hAnsi="Times New Roman" w:cs="Times New Roman"/>
        </w:rPr>
        <w:t>point</w:t>
      </w:r>
      <w:r w:rsidR="00FF7D05" w:rsidRPr="00AD51BB">
        <w:rPr>
          <w:rFonts w:ascii="Times New Roman" w:hAnsi="Times New Roman" w:cs="Times New Roman"/>
        </w:rPr>
        <w:t xml:space="preserve"> out,</w:t>
      </w:r>
      <w:r w:rsidR="00FE6C8E" w:rsidRPr="00AD51BB">
        <w:rPr>
          <w:rFonts w:ascii="Times New Roman" w:hAnsi="Times New Roman" w:cs="Times New Roman"/>
        </w:rPr>
        <w:t xml:space="preserve"> many</w:t>
      </w:r>
      <w:r w:rsidR="0080572C" w:rsidRPr="00AD51BB">
        <w:rPr>
          <w:rFonts w:ascii="Times New Roman" w:hAnsi="Times New Roman" w:cs="Times New Roman"/>
        </w:rPr>
        <w:t xml:space="preserve"> political scientists make the “business case”</w:t>
      </w:r>
      <w:r w:rsidR="00FE6C8E" w:rsidRPr="00AD51BB">
        <w:rPr>
          <w:rFonts w:ascii="Times New Roman" w:hAnsi="Times New Roman" w:cs="Times New Roman"/>
        </w:rPr>
        <w:t xml:space="preserve"> for what drives </w:t>
      </w:r>
      <w:r w:rsidR="00AF726B" w:rsidRPr="00AD51BB">
        <w:rPr>
          <w:rFonts w:ascii="Times New Roman" w:hAnsi="Times New Roman" w:cs="Times New Roman"/>
        </w:rPr>
        <w:t xml:space="preserve">environmental progress and </w:t>
      </w:r>
      <w:r w:rsidR="00FE6C8E" w:rsidRPr="00AD51BB">
        <w:rPr>
          <w:rFonts w:ascii="Times New Roman" w:hAnsi="Times New Roman" w:cs="Times New Roman"/>
        </w:rPr>
        <w:t>sustainable</w:t>
      </w:r>
      <w:r w:rsidR="00AF726B" w:rsidRPr="00AD51BB">
        <w:rPr>
          <w:rFonts w:ascii="Times New Roman" w:hAnsi="Times New Roman" w:cs="Times New Roman"/>
        </w:rPr>
        <w:t xml:space="preserve"> practices </w:t>
      </w:r>
      <w:r w:rsidR="00CC1386" w:rsidRPr="00AD51BB">
        <w:rPr>
          <w:rFonts w:ascii="Times New Roman" w:hAnsi="Times New Roman" w:cs="Times New Roman"/>
        </w:rPr>
        <w:t xml:space="preserve">(2). </w:t>
      </w:r>
      <w:r w:rsidR="00FE6C8E" w:rsidRPr="00AD51BB">
        <w:rPr>
          <w:rFonts w:ascii="Times New Roman" w:hAnsi="Times New Roman" w:cs="Times New Roman"/>
        </w:rPr>
        <w:t>The “business case” is synonymous with</w:t>
      </w:r>
      <w:r w:rsidR="0080572C" w:rsidRPr="00AD51BB">
        <w:rPr>
          <w:rFonts w:ascii="Times New Roman" w:hAnsi="Times New Roman" w:cs="Times New Roman"/>
        </w:rPr>
        <w:t xml:space="preserve"> a</w:t>
      </w:r>
      <w:r w:rsidR="00FE6C8E" w:rsidRPr="00AD51BB">
        <w:rPr>
          <w:rFonts w:ascii="Times New Roman" w:hAnsi="Times New Roman" w:cs="Times New Roman"/>
        </w:rPr>
        <w:t xml:space="preserve"> </w:t>
      </w:r>
      <w:r w:rsidR="0080572C" w:rsidRPr="00AD51BB">
        <w:rPr>
          <w:rFonts w:ascii="Times New Roman" w:hAnsi="Times New Roman" w:cs="Times New Roman"/>
        </w:rPr>
        <w:t xml:space="preserve">Hobbesian-style of human nature and </w:t>
      </w:r>
      <w:proofErr w:type="spellStart"/>
      <w:r w:rsidR="00FE6C8E" w:rsidRPr="00AD51BB">
        <w:rPr>
          <w:rFonts w:ascii="Times New Roman" w:hAnsi="Times New Roman" w:cs="Times New Roman"/>
        </w:rPr>
        <w:t>Lockean</w:t>
      </w:r>
      <w:proofErr w:type="spellEnd"/>
      <w:r w:rsidR="00FE6C8E" w:rsidRPr="00AD51BB">
        <w:rPr>
          <w:rFonts w:ascii="Times New Roman" w:hAnsi="Times New Roman" w:cs="Times New Roman"/>
        </w:rPr>
        <w:t xml:space="preserve"> </w:t>
      </w:r>
      <w:r w:rsidR="0080572C" w:rsidRPr="00AD51BB">
        <w:rPr>
          <w:rFonts w:ascii="Times New Roman" w:hAnsi="Times New Roman" w:cs="Times New Roman"/>
        </w:rPr>
        <w:t>perspective of individualism in which</w:t>
      </w:r>
      <w:r w:rsidR="00476691" w:rsidRPr="00AD51BB">
        <w:rPr>
          <w:rFonts w:ascii="Times New Roman" w:hAnsi="Times New Roman" w:cs="Times New Roman"/>
        </w:rPr>
        <w:t xml:space="preserve"> </w:t>
      </w:r>
      <w:r w:rsidR="00FE6C8E" w:rsidRPr="00AD51BB">
        <w:rPr>
          <w:rFonts w:ascii="Times New Roman" w:hAnsi="Times New Roman" w:cs="Times New Roman"/>
        </w:rPr>
        <w:t>the main drivers of societal transformation are grounded in the self-interest of actors</w:t>
      </w:r>
      <w:r w:rsidR="00130C36">
        <w:rPr>
          <w:rFonts w:ascii="Times New Roman" w:hAnsi="Times New Roman" w:cs="Times New Roman"/>
        </w:rPr>
        <w:t xml:space="preserve">. </w:t>
      </w:r>
      <w:r w:rsidR="00FE6C8E" w:rsidRPr="00AD51BB">
        <w:rPr>
          <w:rFonts w:ascii="Times New Roman" w:hAnsi="Times New Roman" w:cs="Times New Roman"/>
        </w:rPr>
        <w:t xml:space="preserve">This </w:t>
      </w:r>
      <w:r w:rsidR="0080572C" w:rsidRPr="00AD51BB">
        <w:rPr>
          <w:rFonts w:ascii="Times New Roman" w:hAnsi="Times New Roman" w:cs="Times New Roman"/>
        </w:rPr>
        <w:t>argument</w:t>
      </w:r>
      <w:r w:rsidR="00FE6C8E" w:rsidRPr="00AD51BB">
        <w:rPr>
          <w:rFonts w:ascii="Times New Roman" w:hAnsi="Times New Roman" w:cs="Times New Roman"/>
        </w:rPr>
        <w:t xml:space="preserve"> would involve making ‘green’ produ</w:t>
      </w:r>
      <w:r w:rsidR="0080572C" w:rsidRPr="00AD51BB">
        <w:rPr>
          <w:rFonts w:ascii="Times New Roman" w:hAnsi="Times New Roman" w:cs="Times New Roman"/>
        </w:rPr>
        <w:t>cts profitable and as</w:t>
      </w:r>
      <w:r w:rsidR="00130C36">
        <w:rPr>
          <w:rFonts w:ascii="Times New Roman" w:hAnsi="Times New Roman" w:cs="Times New Roman"/>
        </w:rPr>
        <w:t xml:space="preserve">sumes that individual-level </w:t>
      </w:r>
      <w:r w:rsidR="0080572C" w:rsidRPr="00AD51BB">
        <w:rPr>
          <w:rFonts w:ascii="Times New Roman" w:hAnsi="Times New Roman" w:cs="Times New Roman"/>
        </w:rPr>
        <w:t>buying behavior can somehow create a</w:t>
      </w:r>
      <w:r w:rsidR="00130C36">
        <w:rPr>
          <w:rFonts w:ascii="Times New Roman" w:hAnsi="Times New Roman" w:cs="Times New Roman"/>
        </w:rPr>
        <w:t>n ecologically-minded politics. The “business case” is similar to the reductionist model of ‘</w:t>
      </w:r>
      <w:proofErr w:type="spellStart"/>
      <w:r w:rsidR="00130C36">
        <w:rPr>
          <w:rFonts w:ascii="Times New Roman" w:hAnsi="Times New Roman" w:cs="Times New Roman"/>
        </w:rPr>
        <w:t>economism</w:t>
      </w:r>
      <w:proofErr w:type="spellEnd"/>
      <w:r w:rsidR="00130C36">
        <w:rPr>
          <w:rFonts w:ascii="Times New Roman" w:hAnsi="Times New Roman" w:cs="Times New Roman"/>
        </w:rPr>
        <w:t xml:space="preserve">,’ indicating that answers to all social and environmental problems can be found in the economic sphere. </w:t>
      </w:r>
    </w:p>
    <w:p w14:paraId="706B0A4E" w14:textId="20686028" w:rsidR="0054402D" w:rsidRPr="00AD51BB" w:rsidRDefault="00224157" w:rsidP="00AD51BB">
      <w:pPr>
        <w:spacing w:line="480" w:lineRule="auto"/>
        <w:jc w:val="both"/>
        <w:rPr>
          <w:rFonts w:ascii="Times New Roman" w:hAnsi="Times New Roman" w:cs="Times New Roman"/>
        </w:rPr>
      </w:pPr>
      <w:r w:rsidRPr="00AD51BB">
        <w:rPr>
          <w:rFonts w:ascii="Times New Roman" w:hAnsi="Times New Roman" w:cs="Times New Roman"/>
        </w:rPr>
        <w:tab/>
      </w:r>
      <w:r w:rsidR="009B24ED" w:rsidRPr="00AD51BB">
        <w:rPr>
          <w:rFonts w:ascii="Times New Roman" w:hAnsi="Times New Roman" w:cs="Times New Roman"/>
        </w:rPr>
        <w:t>I a</w:t>
      </w:r>
      <w:r w:rsidR="00130C36">
        <w:rPr>
          <w:rFonts w:ascii="Times New Roman" w:hAnsi="Times New Roman" w:cs="Times New Roman"/>
        </w:rPr>
        <w:t>rgue here that not only is the “business case” and ‘</w:t>
      </w:r>
      <w:proofErr w:type="spellStart"/>
      <w:r w:rsidR="00130C36">
        <w:rPr>
          <w:rFonts w:ascii="Times New Roman" w:hAnsi="Times New Roman" w:cs="Times New Roman"/>
        </w:rPr>
        <w:t>economism</w:t>
      </w:r>
      <w:proofErr w:type="spellEnd"/>
      <w:r w:rsidR="00130C36">
        <w:rPr>
          <w:rFonts w:ascii="Times New Roman" w:hAnsi="Times New Roman" w:cs="Times New Roman"/>
        </w:rPr>
        <w:t xml:space="preserve">’ </w:t>
      </w:r>
      <w:r w:rsidR="009B24ED" w:rsidRPr="00AD51BB">
        <w:rPr>
          <w:rFonts w:ascii="Times New Roman" w:hAnsi="Times New Roman" w:cs="Times New Roman"/>
        </w:rPr>
        <w:t>detrimental to an environmental sustainability movement, but that there are alternativ</w:t>
      </w:r>
      <w:r w:rsidR="005A1D36" w:rsidRPr="00AD51BB">
        <w:rPr>
          <w:rFonts w:ascii="Times New Roman" w:hAnsi="Times New Roman" w:cs="Times New Roman"/>
        </w:rPr>
        <w:t>es to this</w:t>
      </w:r>
      <w:r w:rsidR="0080572C" w:rsidRPr="00AD51BB">
        <w:rPr>
          <w:rFonts w:ascii="Times New Roman" w:hAnsi="Times New Roman" w:cs="Times New Roman"/>
        </w:rPr>
        <w:t xml:space="preserve"> self-interest model.</w:t>
      </w:r>
      <w:r w:rsidR="00661A57" w:rsidRPr="00AD51BB">
        <w:rPr>
          <w:rFonts w:ascii="Times New Roman" w:hAnsi="Times New Roman" w:cs="Times New Roman"/>
        </w:rPr>
        <w:t xml:space="preserve"> </w:t>
      </w:r>
      <w:r w:rsidR="006728D8" w:rsidRPr="00AD51BB">
        <w:rPr>
          <w:rFonts w:ascii="Times New Roman" w:hAnsi="Times New Roman" w:cs="Times New Roman"/>
        </w:rPr>
        <w:t xml:space="preserve">The alternative model </w:t>
      </w:r>
      <w:r w:rsidR="00A25E1E" w:rsidRPr="00AD51BB">
        <w:rPr>
          <w:rFonts w:ascii="Times New Roman" w:hAnsi="Times New Roman" w:cs="Times New Roman"/>
        </w:rPr>
        <w:t>I propose</w:t>
      </w:r>
      <w:r w:rsidR="009B24ED" w:rsidRPr="00AD51BB">
        <w:rPr>
          <w:rFonts w:ascii="Times New Roman" w:hAnsi="Times New Roman" w:cs="Times New Roman"/>
        </w:rPr>
        <w:t xml:space="preserve"> </w:t>
      </w:r>
      <w:r w:rsidR="00F10BC6" w:rsidRPr="00AD51BB">
        <w:rPr>
          <w:rFonts w:ascii="Times New Roman" w:hAnsi="Times New Roman" w:cs="Times New Roman"/>
        </w:rPr>
        <w:t>focuses</w:t>
      </w:r>
      <w:r w:rsidR="009B24ED" w:rsidRPr="00AD51BB">
        <w:rPr>
          <w:rFonts w:ascii="Times New Roman" w:hAnsi="Times New Roman" w:cs="Times New Roman"/>
        </w:rPr>
        <w:t xml:space="preserve"> </w:t>
      </w:r>
      <w:r w:rsidR="00CC1386" w:rsidRPr="00AD51BB">
        <w:rPr>
          <w:rFonts w:ascii="Times New Roman" w:hAnsi="Times New Roman" w:cs="Times New Roman"/>
        </w:rPr>
        <w:t>on a</w:t>
      </w:r>
      <w:r w:rsidR="007C7A0F" w:rsidRPr="00AD51BB">
        <w:rPr>
          <w:rFonts w:ascii="Times New Roman" w:hAnsi="Times New Roman" w:cs="Times New Roman"/>
        </w:rPr>
        <w:t xml:space="preserve"> </w:t>
      </w:r>
      <w:r w:rsidR="00832658" w:rsidRPr="00AD51BB">
        <w:rPr>
          <w:rFonts w:ascii="Times New Roman" w:hAnsi="Times New Roman" w:cs="Times New Roman"/>
        </w:rPr>
        <w:t>normative</w:t>
      </w:r>
      <w:r w:rsidR="009B24ED" w:rsidRPr="00AD51BB">
        <w:rPr>
          <w:rFonts w:ascii="Times New Roman" w:hAnsi="Times New Roman" w:cs="Times New Roman"/>
        </w:rPr>
        <w:t xml:space="preserve"> </w:t>
      </w:r>
      <w:r w:rsidR="00E573AA" w:rsidRPr="00AD51BB">
        <w:rPr>
          <w:rFonts w:ascii="Times New Roman" w:hAnsi="Times New Roman" w:cs="Times New Roman"/>
        </w:rPr>
        <w:t xml:space="preserve">context </w:t>
      </w:r>
      <w:r w:rsidR="0080572C" w:rsidRPr="00AD51BB">
        <w:rPr>
          <w:rFonts w:ascii="Times New Roman" w:hAnsi="Times New Roman" w:cs="Times New Roman"/>
        </w:rPr>
        <w:t>which</w:t>
      </w:r>
      <w:r w:rsidR="00E573AA" w:rsidRPr="00AD51BB">
        <w:rPr>
          <w:rFonts w:ascii="Times New Roman" w:hAnsi="Times New Roman" w:cs="Times New Roman"/>
        </w:rPr>
        <w:t xml:space="preserve"> entails </w:t>
      </w:r>
      <w:r w:rsidR="002D49C4" w:rsidRPr="00AD51BB">
        <w:rPr>
          <w:rFonts w:ascii="Times New Roman" w:hAnsi="Times New Roman" w:cs="Times New Roman"/>
        </w:rPr>
        <w:t>a</w:t>
      </w:r>
      <w:r w:rsidR="00E573AA" w:rsidRPr="00AD51BB">
        <w:rPr>
          <w:rFonts w:ascii="Times New Roman" w:hAnsi="Times New Roman" w:cs="Times New Roman"/>
        </w:rPr>
        <w:t xml:space="preserve"> </w:t>
      </w:r>
      <w:r w:rsidRPr="00AD51BB">
        <w:rPr>
          <w:rFonts w:ascii="Times New Roman" w:hAnsi="Times New Roman" w:cs="Times New Roman"/>
        </w:rPr>
        <w:t>transformation of the value system within society</w:t>
      </w:r>
      <w:r w:rsidR="00AC777C" w:rsidRPr="00AD51BB">
        <w:rPr>
          <w:rFonts w:ascii="Times New Roman" w:hAnsi="Times New Roman" w:cs="Times New Roman"/>
        </w:rPr>
        <w:t xml:space="preserve"> </w:t>
      </w:r>
      <w:r w:rsidR="009B24ED" w:rsidRPr="00AD51BB">
        <w:rPr>
          <w:rFonts w:ascii="Times New Roman" w:hAnsi="Times New Roman" w:cs="Times New Roman"/>
        </w:rPr>
        <w:t>(</w:t>
      </w:r>
      <w:proofErr w:type="spellStart"/>
      <w:r w:rsidR="009B24ED" w:rsidRPr="00AD51BB">
        <w:rPr>
          <w:rFonts w:ascii="Times New Roman" w:hAnsi="Times New Roman" w:cs="Times New Roman"/>
        </w:rPr>
        <w:t>Maniates</w:t>
      </w:r>
      <w:proofErr w:type="spellEnd"/>
      <w:r w:rsidR="009B24ED" w:rsidRPr="00AD51BB">
        <w:rPr>
          <w:rFonts w:ascii="Times New Roman" w:hAnsi="Times New Roman" w:cs="Times New Roman"/>
        </w:rPr>
        <w:t xml:space="preserve">, Meyer, </w:t>
      </w:r>
      <w:r w:rsidR="00EA3B41" w:rsidRPr="00AD51BB">
        <w:rPr>
          <w:rFonts w:ascii="Times New Roman" w:hAnsi="Times New Roman" w:cs="Times New Roman"/>
        </w:rPr>
        <w:t>and</w:t>
      </w:r>
      <w:r w:rsidR="00CC1386" w:rsidRPr="00AD51BB">
        <w:rPr>
          <w:rFonts w:ascii="Times New Roman" w:hAnsi="Times New Roman" w:cs="Times New Roman"/>
        </w:rPr>
        <w:t xml:space="preserve"> </w:t>
      </w:r>
      <w:proofErr w:type="spellStart"/>
      <w:r w:rsidR="00CC1386" w:rsidRPr="00AD51BB">
        <w:rPr>
          <w:rFonts w:ascii="Times New Roman" w:hAnsi="Times New Roman" w:cs="Times New Roman"/>
        </w:rPr>
        <w:t>Liften</w:t>
      </w:r>
      <w:proofErr w:type="spellEnd"/>
      <w:r w:rsidR="00CC1386" w:rsidRPr="00AD51BB">
        <w:rPr>
          <w:rFonts w:ascii="Times New Roman" w:hAnsi="Times New Roman" w:cs="Times New Roman"/>
        </w:rPr>
        <w:t xml:space="preserve"> 2010; </w:t>
      </w:r>
      <w:proofErr w:type="spellStart"/>
      <w:r w:rsidR="00CC1386" w:rsidRPr="00AD51BB">
        <w:rPr>
          <w:rFonts w:ascii="Times New Roman" w:hAnsi="Times New Roman" w:cs="Times New Roman"/>
        </w:rPr>
        <w:t>Gillroy</w:t>
      </w:r>
      <w:proofErr w:type="spellEnd"/>
      <w:r w:rsidR="00CC1386" w:rsidRPr="00AD51BB">
        <w:rPr>
          <w:rFonts w:ascii="Times New Roman" w:hAnsi="Times New Roman" w:cs="Times New Roman"/>
        </w:rPr>
        <w:t xml:space="preserve"> 2000). </w:t>
      </w:r>
      <w:r w:rsidR="005A1D36" w:rsidRPr="00AD51BB">
        <w:rPr>
          <w:rFonts w:ascii="Times New Roman" w:hAnsi="Times New Roman" w:cs="Times New Roman"/>
        </w:rPr>
        <w:t xml:space="preserve">This transformation has the potential to create a new self-interest predicated on a mutual dependency between persons and the natural environment. As I discuss, Axel </w:t>
      </w:r>
      <w:proofErr w:type="spellStart"/>
      <w:r w:rsidR="005A1D36" w:rsidRPr="00AD51BB">
        <w:rPr>
          <w:rFonts w:ascii="Times New Roman" w:hAnsi="Times New Roman" w:cs="Times New Roman"/>
        </w:rPr>
        <w:t>Honneth’s</w:t>
      </w:r>
      <w:proofErr w:type="spellEnd"/>
      <w:r w:rsidR="005A1D36" w:rsidRPr="00AD51BB">
        <w:rPr>
          <w:rFonts w:ascii="Times New Roman" w:hAnsi="Times New Roman" w:cs="Times New Roman"/>
        </w:rPr>
        <w:t xml:space="preserve"> (1995) thre</w:t>
      </w:r>
      <w:r w:rsidR="00B31DB3">
        <w:rPr>
          <w:rFonts w:ascii="Times New Roman" w:hAnsi="Times New Roman" w:cs="Times New Roman"/>
        </w:rPr>
        <w:t>e levels of recognition provide</w:t>
      </w:r>
      <w:r w:rsidR="005A1D36" w:rsidRPr="00AD51BB">
        <w:rPr>
          <w:rFonts w:ascii="Times New Roman" w:hAnsi="Times New Roman" w:cs="Times New Roman"/>
        </w:rPr>
        <w:t xml:space="preserve"> a good framework from which to establish a new societal conception of the human-environment relationship</w:t>
      </w:r>
      <w:r w:rsidR="00B31DB3">
        <w:rPr>
          <w:rFonts w:ascii="Times New Roman" w:hAnsi="Times New Roman" w:cs="Times New Roman"/>
        </w:rPr>
        <w:t xml:space="preserve">, however, </w:t>
      </w:r>
      <w:r w:rsidR="005A1D36" w:rsidRPr="00AD51BB">
        <w:rPr>
          <w:rFonts w:ascii="Times New Roman" w:hAnsi="Times New Roman" w:cs="Times New Roman"/>
        </w:rPr>
        <w:t>this</w:t>
      </w:r>
      <w:r w:rsidRPr="00AD51BB">
        <w:rPr>
          <w:rFonts w:ascii="Times New Roman" w:hAnsi="Times New Roman" w:cs="Times New Roman"/>
        </w:rPr>
        <w:t xml:space="preserve"> requires </w:t>
      </w:r>
      <w:r w:rsidR="00B31DB3">
        <w:rPr>
          <w:rFonts w:ascii="Times New Roman" w:hAnsi="Times New Roman" w:cs="Times New Roman"/>
        </w:rPr>
        <w:t>a</w:t>
      </w:r>
      <w:r w:rsidR="00AF726B" w:rsidRPr="00AD51BB">
        <w:rPr>
          <w:rFonts w:ascii="Times New Roman" w:hAnsi="Times New Roman" w:cs="Times New Roman"/>
        </w:rPr>
        <w:t xml:space="preserve"> </w:t>
      </w:r>
      <w:proofErr w:type="spellStart"/>
      <w:r w:rsidRPr="00AD51BB">
        <w:rPr>
          <w:rFonts w:ascii="Times New Roman" w:hAnsi="Times New Roman" w:cs="Times New Roman"/>
        </w:rPr>
        <w:t>problematization</w:t>
      </w:r>
      <w:proofErr w:type="spellEnd"/>
      <w:r w:rsidRPr="00AD51BB">
        <w:rPr>
          <w:rFonts w:ascii="Times New Roman" w:hAnsi="Times New Roman" w:cs="Times New Roman"/>
        </w:rPr>
        <w:t xml:space="preserve"> of the politics of </w:t>
      </w:r>
      <w:r w:rsidR="005A1D36" w:rsidRPr="00AD51BB">
        <w:rPr>
          <w:rFonts w:ascii="Times New Roman" w:hAnsi="Times New Roman" w:cs="Times New Roman"/>
        </w:rPr>
        <w:lastRenderedPageBreak/>
        <w:t xml:space="preserve">recognition. </w:t>
      </w:r>
      <w:r w:rsidR="00B31DB3">
        <w:rPr>
          <w:rFonts w:ascii="Times New Roman" w:hAnsi="Times New Roman" w:cs="Times New Roman"/>
        </w:rPr>
        <w:t xml:space="preserve">Although the politics of recognition typically involves </w:t>
      </w:r>
      <w:r w:rsidR="00F10BC6" w:rsidRPr="00AD51BB">
        <w:rPr>
          <w:rFonts w:ascii="Times New Roman" w:hAnsi="Times New Roman" w:cs="Times New Roman"/>
        </w:rPr>
        <w:t>interpersonal relationship</w:t>
      </w:r>
      <w:r w:rsidR="007C7A0F" w:rsidRPr="00AD51BB">
        <w:rPr>
          <w:rFonts w:ascii="Times New Roman" w:hAnsi="Times New Roman" w:cs="Times New Roman"/>
        </w:rPr>
        <w:t>s</w:t>
      </w:r>
      <w:r w:rsidR="00F10BC6" w:rsidRPr="00AD51BB">
        <w:rPr>
          <w:rFonts w:ascii="Times New Roman" w:hAnsi="Times New Roman" w:cs="Times New Roman"/>
        </w:rPr>
        <w:t xml:space="preserve"> between </w:t>
      </w:r>
      <w:r w:rsidRPr="00AD51BB">
        <w:rPr>
          <w:rFonts w:ascii="Times New Roman" w:hAnsi="Times New Roman" w:cs="Times New Roman"/>
        </w:rPr>
        <w:t>individuals</w:t>
      </w:r>
      <w:r w:rsidR="00F10BC6" w:rsidRPr="00AD51BB">
        <w:rPr>
          <w:rFonts w:ascii="Times New Roman" w:hAnsi="Times New Roman" w:cs="Times New Roman"/>
        </w:rPr>
        <w:t>,</w:t>
      </w:r>
      <w:r w:rsidRPr="00AD51BB">
        <w:rPr>
          <w:rFonts w:ascii="Times New Roman" w:hAnsi="Times New Roman" w:cs="Times New Roman"/>
        </w:rPr>
        <w:t xml:space="preserve"> groups</w:t>
      </w:r>
      <w:r w:rsidR="00F10BC6" w:rsidRPr="00AD51BB">
        <w:rPr>
          <w:rFonts w:ascii="Times New Roman" w:hAnsi="Times New Roman" w:cs="Times New Roman"/>
        </w:rPr>
        <w:t xml:space="preserve"> and structures</w:t>
      </w:r>
      <w:r w:rsidR="00B31DB3">
        <w:rPr>
          <w:rFonts w:ascii="Times New Roman" w:hAnsi="Times New Roman" w:cs="Times New Roman"/>
        </w:rPr>
        <w:t xml:space="preserve"> within society, a </w:t>
      </w:r>
      <w:r w:rsidRPr="00AD51BB">
        <w:rPr>
          <w:rFonts w:ascii="Times New Roman" w:hAnsi="Times New Roman" w:cs="Times New Roman"/>
        </w:rPr>
        <w:t xml:space="preserve">disembodied form of recognition </w:t>
      </w:r>
      <w:r w:rsidR="00B31DB3">
        <w:rPr>
          <w:rFonts w:ascii="Times New Roman" w:hAnsi="Times New Roman" w:cs="Times New Roman"/>
        </w:rPr>
        <w:t>can</w:t>
      </w:r>
      <w:r w:rsidR="00661A57" w:rsidRPr="00AD51BB">
        <w:rPr>
          <w:rFonts w:ascii="Times New Roman" w:hAnsi="Times New Roman" w:cs="Times New Roman"/>
        </w:rPr>
        <w:t xml:space="preserve"> occur</w:t>
      </w:r>
      <w:r w:rsidR="00E573AA" w:rsidRPr="00AD51BB">
        <w:rPr>
          <w:rFonts w:ascii="Times New Roman" w:hAnsi="Times New Roman" w:cs="Times New Roman"/>
        </w:rPr>
        <w:t xml:space="preserve"> when a societal value </w:t>
      </w:r>
      <w:r w:rsidRPr="00AD51BB">
        <w:rPr>
          <w:rFonts w:ascii="Times New Roman" w:hAnsi="Times New Roman" w:cs="Times New Roman"/>
        </w:rPr>
        <w:t>system transforms</w:t>
      </w:r>
      <w:r w:rsidR="00C12222" w:rsidRPr="00AD51BB">
        <w:rPr>
          <w:rFonts w:ascii="Times New Roman" w:hAnsi="Times New Roman" w:cs="Times New Roman"/>
        </w:rPr>
        <w:t xml:space="preserve"> to incorporate the </w:t>
      </w:r>
      <w:r w:rsidR="0080572C" w:rsidRPr="00AD51BB">
        <w:rPr>
          <w:rFonts w:ascii="Times New Roman" w:hAnsi="Times New Roman" w:cs="Times New Roman"/>
        </w:rPr>
        <w:t>natural</w:t>
      </w:r>
      <w:r w:rsidR="00C12222" w:rsidRPr="00AD51BB">
        <w:rPr>
          <w:rFonts w:ascii="Times New Roman" w:hAnsi="Times New Roman" w:cs="Times New Roman"/>
        </w:rPr>
        <w:t xml:space="preserve"> environment</w:t>
      </w:r>
      <w:r w:rsidR="005A1D36" w:rsidRPr="00AD51BB">
        <w:rPr>
          <w:rFonts w:ascii="Times New Roman" w:hAnsi="Times New Roman" w:cs="Times New Roman"/>
        </w:rPr>
        <w:t xml:space="preserve"> from</w:t>
      </w:r>
      <w:r w:rsidR="00661A57" w:rsidRPr="00AD51BB">
        <w:rPr>
          <w:rFonts w:ascii="Times New Roman" w:hAnsi="Times New Roman" w:cs="Times New Roman"/>
        </w:rPr>
        <w:t xml:space="preserve"> which we share a mutual dependency</w:t>
      </w:r>
      <w:r w:rsidR="00C12222" w:rsidRPr="00AD51BB">
        <w:rPr>
          <w:rFonts w:ascii="Times New Roman" w:hAnsi="Times New Roman" w:cs="Times New Roman"/>
        </w:rPr>
        <w:t xml:space="preserve">. </w:t>
      </w:r>
    </w:p>
    <w:p w14:paraId="3D804731" w14:textId="055B4EDC" w:rsidR="00322507" w:rsidRPr="00AD51BB" w:rsidRDefault="0054402D" w:rsidP="00AD51BB">
      <w:pPr>
        <w:spacing w:line="480" w:lineRule="auto"/>
        <w:jc w:val="both"/>
        <w:rPr>
          <w:rFonts w:ascii="Times New Roman" w:hAnsi="Times New Roman" w:cs="Times New Roman"/>
        </w:rPr>
      </w:pPr>
      <w:r w:rsidRPr="00AD51BB">
        <w:rPr>
          <w:rFonts w:ascii="Times New Roman" w:hAnsi="Times New Roman" w:cs="Times New Roman"/>
        </w:rPr>
        <w:tab/>
      </w:r>
      <w:r w:rsidR="005A1D36" w:rsidRPr="00AD51BB">
        <w:rPr>
          <w:rFonts w:ascii="Times New Roman" w:hAnsi="Times New Roman" w:cs="Times New Roman"/>
        </w:rPr>
        <w:t>I ask how a societal value system that acknowledges the natural environment as a symbiotic actor and mutual agent can be established.</w:t>
      </w:r>
      <w:r w:rsidR="00CC1386" w:rsidRPr="00AD51BB">
        <w:rPr>
          <w:rFonts w:ascii="Times New Roman" w:hAnsi="Times New Roman" w:cs="Times New Roman"/>
        </w:rPr>
        <w:t xml:space="preserve"> </w:t>
      </w:r>
      <w:r w:rsidR="00C12222" w:rsidRPr="00AD51BB">
        <w:rPr>
          <w:rFonts w:ascii="Times New Roman" w:hAnsi="Times New Roman" w:cs="Times New Roman"/>
        </w:rPr>
        <w:t xml:space="preserve">For this task, </w:t>
      </w:r>
      <w:r w:rsidR="005A1D36" w:rsidRPr="00AD51BB">
        <w:rPr>
          <w:rFonts w:ascii="Times New Roman" w:hAnsi="Times New Roman" w:cs="Times New Roman"/>
        </w:rPr>
        <w:t>I analyze</w:t>
      </w:r>
      <w:r w:rsidR="004C43E4" w:rsidRPr="00AD51BB">
        <w:rPr>
          <w:rFonts w:ascii="Times New Roman" w:hAnsi="Times New Roman" w:cs="Times New Roman"/>
        </w:rPr>
        <w:t xml:space="preserve"> </w:t>
      </w:r>
      <w:r w:rsidR="00C12222" w:rsidRPr="00AD51BB">
        <w:rPr>
          <w:rFonts w:ascii="Times New Roman" w:hAnsi="Times New Roman" w:cs="Times New Roman"/>
        </w:rPr>
        <w:t xml:space="preserve">Axel </w:t>
      </w:r>
      <w:proofErr w:type="spellStart"/>
      <w:r w:rsidR="00C12222" w:rsidRPr="00AD51BB">
        <w:rPr>
          <w:rFonts w:ascii="Times New Roman" w:hAnsi="Times New Roman" w:cs="Times New Roman"/>
        </w:rPr>
        <w:t>Honneth’s</w:t>
      </w:r>
      <w:proofErr w:type="spellEnd"/>
      <w:r w:rsidR="00C12222" w:rsidRPr="00AD51BB">
        <w:rPr>
          <w:rFonts w:ascii="Times New Roman" w:hAnsi="Times New Roman" w:cs="Times New Roman"/>
        </w:rPr>
        <w:t xml:space="preserve"> (19</w:t>
      </w:r>
      <w:r w:rsidR="007C7A0F" w:rsidRPr="00AD51BB">
        <w:rPr>
          <w:rFonts w:ascii="Times New Roman" w:hAnsi="Times New Roman" w:cs="Times New Roman"/>
        </w:rPr>
        <w:t>95) three levels of recognition</w:t>
      </w:r>
      <w:r w:rsidR="005A1D36" w:rsidRPr="00AD51BB">
        <w:rPr>
          <w:rFonts w:ascii="Times New Roman" w:hAnsi="Times New Roman" w:cs="Times New Roman"/>
        </w:rPr>
        <w:t xml:space="preserve"> in part I</w:t>
      </w:r>
      <w:r w:rsidR="007C7A0F" w:rsidRPr="00AD51BB">
        <w:rPr>
          <w:rFonts w:ascii="Times New Roman" w:hAnsi="Times New Roman" w:cs="Times New Roman"/>
        </w:rPr>
        <w:t xml:space="preserve">, employing them </w:t>
      </w:r>
      <w:r w:rsidR="004C43E4" w:rsidRPr="00AD51BB">
        <w:rPr>
          <w:rFonts w:ascii="Times New Roman" w:hAnsi="Times New Roman" w:cs="Times New Roman"/>
        </w:rPr>
        <w:t>a</w:t>
      </w:r>
      <w:r w:rsidR="007C7A0F" w:rsidRPr="00AD51BB">
        <w:rPr>
          <w:rFonts w:ascii="Times New Roman" w:hAnsi="Times New Roman" w:cs="Times New Roman"/>
        </w:rPr>
        <w:t>s a</w:t>
      </w:r>
      <w:r w:rsidR="004C43E4" w:rsidRPr="00AD51BB">
        <w:rPr>
          <w:rFonts w:ascii="Times New Roman" w:hAnsi="Times New Roman" w:cs="Times New Roman"/>
        </w:rPr>
        <w:t xml:space="preserve"> </w:t>
      </w:r>
      <w:r w:rsidR="00C12222" w:rsidRPr="00AD51BB">
        <w:rPr>
          <w:rFonts w:ascii="Times New Roman" w:hAnsi="Times New Roman" w:cs="Times New Roman"/>
        </w:rPr>
        <w:t>framework for understa</w:t>
      </w:r>
      <w:r w:rsidR="00F10BC6" w:rsidRPr="00AD51BB">
        <w:rPr>
          <w:rFonts w:ascii="Times New Roman" w:hAnsi="Times New Roman" w:cs="Times New Roman"/>
        </w:rPr>
        <w:t xml:space="preserve">nding how </w:t>
      </w:r>
      <w:r w:rsidR="007C7A0F" w:rsidRPr="00AD51BB">
        <w:rPr>
          <w:rFonts w:ascii="Times New Roman" w:hAnsi="Times New Roman" w:cs="Times New Roman"/>
        </w:rPr>
        <w:t>patterns of recognition can potentially create a platform for self-environment relationships</w:t>
      </w:r>
      <w:r w:rsidR="00CC1386" w:rsidRPr="00AD51BB">
        <w:rPr>
          <w:rFonts w:ascii="Times New Roman" w:hAnsi="Times New Roman" w:cs="Times New Roman"/>
        </w:rPr>
        <w:t xml:space="preserve">. </w:t>
      </w:r>
      <w:r w:rsidR="00C12222" w:rsidRPr="00AD51BB">
        <w:rPr>
          <w:rFonts w:ascii="Times New Roman" w:hAnsi="Times New Roman" w:cs="Times New Roman"/>
        </w:rPr>
        <w:t xml:space="preserve">More importantly, I will move beyond </w:t>
      </w:r>
      <w:proofErr w:type="spellStart"/>
      <w:r w:rsidR="00C12222" w:rsidRPr="00AD51BB">
        <w:rPr>
          <w:rFonts w:ascii="Times New Roman" w:hAnsi="Times New Roman" w:cs="Times New Roman"/>
        </w:rPr>
        <w:t>Honneth’s</w:t>
      </w:r>
      <w:proofErr w:type="spellEnd"/>
      <w:r w:rsidR="00C12222" w:rsidRPr="00AD51BB">
        <w:rPr>
          <w:rFonts w:ascii="Times New Roman" w:hAnsi="Times New Roman" w:cs="Times New Roman"/>
        </w:rPr>
        <w:t xml:space="preserve"> three level framework to add a fourth realm where a disembodied form of recognition </w:t>
      </w:r>
      <w:r w:rsidR="007C0C10" w:rsidRPr="00AD51BB">
        <w:rPr>
          <w:rFonts w:ascii="Times New Roman" w:hAnsi="Times New Roman" w:cs="Times New Roman"/>
        </w:rPr>
        <w:t>takes</w:t>
      </w:r>
      <w:r w:rsidR="00C12222" w:rsidRPr="00AD51BB">
        <w:rPr>
          <w:rFonts w:ascii="Times New Roman" w:hAnsi="Times New Roman" w:cs="Times New Roman"/>
        </w:rPr>
        <w:t xml:space="preserve"> shape as we begin to incorp</w:t>
      </w:r>
      <w:r w:rsidR="00B31DB3">
        <w:rPr>
          <w:rFonts w:ascii="Times New Roman" w:hAnsi="Times New Roman" w:cs="Times New Roman"/>
        </w:rPr>
        <w:t xml:space="preserve">orate the </w:t>
      </w:r>
      <w:r w:rsidR="007C7A0F" w:rsidRPr="00AD51BB">
        <w:rPr>
          <w:rFonts w:ascii="Times New Roman" w:hAnsi="Times New Roman" w:cs="Times New Roman"/>
        </w:rPr>
        <w:t>environme</w:t>
      </w:r>
      <w:r w:rsidR="00661A57" w:rsidRPr="00AD51BB">
        <w:rPr>
          <w:rFonts w:ascii="Times New Roman" w:hAnsi="Times New Roman" w:cs="Times New Roman"/>
          <w:color w:val="000000" w:themeColor="text1"/>
        </w:rPr>
        <w:t xml:space="preserve">nt through </w:t>
      </w:r>
      <w:r w:rsidR="00B31DB3">
        <w:rPr>
          <w:rFonts w:ascii="Times New Roman" w:hAnsi="Times New Roman" w:cs="Times New Roman"/>
          <w:color w:val="000000" w:themeColor="text1"/>
        </w:rPr>
        <w:t xml:space="preserve">an </w:t>
      </w:r>
      <w:r w:rsidR="00661A57" w:rsidRPr="00AD51BB">
        <w:rPr>
          <w:rFonts w:ascii="Times New Roman" w:hAnsi="Times New Roman" w:cs="Times New Roman"/>
          <w:color w:val="000000" w:themeColor="text1"/>
        </w:rPr>
        <w:t>understanding</w:t>
      </w:r>
      <w:r w:rsidR="00B31DB3">
        <w:rPr>
          <w:rFonts w:ascii="Times New Roman" w:hAnsi="Times New Roman" w:cs="Times New Roman"/>
          <w:color w:val="000000" w:themeColor="text1"/>
        </w:rPr>
        <w:t xml:space="preserve"> of</w:t>
      </w:r>
      <w:r w:rsidR="00661A57" w:rsidRPr="00AD51BB">
        <w:rPr>
          <w:rFonts w:ascii="Times New Roman" w:hAnsi="Times New Roman" w:cs="Times New Roman"/>
          <w:color w:val="000000" w:themeColor="text1"/>
        </w:rPr>
        <w:t xml:space="preserve"> </w:t>
      </w:r>
      <w:r w:rsidR="007C7A0F" w:rsidRPr="00AD51BB">
        <w:rPr>
          <w:rFonts w:ascii="Times New Roman" w:hAnsi="Times New Roman" w:cs="Times New Roman"/>
          <w:color w:val="000000" w:themeColor="text1"/>
        </w:rPr>
        <w:t>symbiosis</w:t>
      </w:r>
      <w:r w:rsidR="00661A57" w:rsidRPr="00AD51BB">
        <w:rPr>
          <w:rFonts w:ascii="Times New Roman" w:hAnsi="Times New Roman" w:cs="Times New Roman"/>
          <w:color w:val="000000" w:themeColor="text1"/>
        </w:rPr>
        <w:t xml:space="preserve"> between persons and ‘nature</w:t>
      </w:r>
      <w:r w:rsidR="00CC1386" w:rsidRPr="00AD51BB">
        <w:rPr>
          <w:rFonts w:ascii="Times New Roman" w:hAnsi="Times New Roman" w:cs="Times New Roman"/>
          <w:color w:val="000000" w:themeColor="text1"/>
        </w:rPr>
        <w:t>.</w:t>
      </w:r>
      <w:r w:rsidR="00661A57" w:rsidRPr="00AD51BB">
        <w:rPr>
          <w:rFonts w:ascii="Times New Roman" w:hAnsi="Times New Roman" w:cs="Times New Roman"/>
          <w:color w:val="000000" w:themeColor="text1"/>
        </w:rPr>
        <w:t>’</w:t>
      </w:r>
      <w:r w:rsidR="00CC1386" w:rsidRPr="00AD51BB">
        <w:rPr>
          <w:rFonts w:ascii="Times New Roman" w:hAnsi="Times New Roman" w:cs="Times New Roman"/>
          <w:color w:val="000000" w:themeColor="text1"/>
        </w:rPr>
        <w:t xml:space="preserve"> </w:t>
      </w:r>
      <w:r w:rsidR="00791C4E" w:rsidRPr="00AD51BB">
        <w:rPr>
          <w:rFonts w:ascii="Times New Roman" w:hAnsi="Times New Roman" w:cs="Times New Roman"/>
          <w:color w:val="000000" w:themeColor="text1"/>
        </w:rPr>
        <w:t>This will help create</w:t>
      </w:r>
      <w:r w:rsidR="00F10BC6" w:rsidRPr="00AD51BB">
        <w:rPr>
          <w:rFonts w:ascii="Times New Roman" w:hAnsi="Times New Roman" w:cs="Times New Roman"/>
          <w:color w:val="000000" w:themeColor="text1"/>
        </w:rPr>
        <w:t xml:space="preserve"> </w:t>
      </w:r>
      <w:r w:rsidR="00C12222" w:rsidRPr="00AD51BB">
        <w:rPr>
          <w:rFonts w:ascii="Times New Roman" w:hAnsi="Times New Roman" w:cs="Times New Roman"/>
          <w:color w:val="000000" w:themeColor="text1"/>
        </w:rPr>
        <w:t xml:space="preserve">a </w:t>
      </w:r>
      <w:r w:rsidR="00F10BC6" w:rsidRPr="00AD51BB">
        <w:rPr>
          <w:rFonts w:ascii="Times New Roman" w:hAnsi="Times New Roman" w:cs="Times New Roman"/>
          <w:color w:val="000000" w:themeColor="text1"/>
        </w:rPr>
        <w:t xml:space="preserve">more nuanced </w:t>
      </w:r>
      <w:r w:rsidR="00791C4E" w:rsidRPr="00AD51BB">
        <w:rPr>
          <w:rFonts w:ascii="Times New Roman" w:hAnsi="Times New Roman" w:cs="Times New Roman"/>
          <w:color w:val="000000" w:themeColor="text1"/>
        </w:rPr>
        <w:t>theory</w:t>
      </w:r>
      <w:r w:rsidR="00D83D25" w:rsidRPr="00AD51BB">
        <w:rPr>
          <w:rFonts w:ascii="Times New Roman" w:hAnsi="Times New Roman" w:cs="Times New Roman"/>
          <w:color w:val="000000" w:themeColor="text1"/>
        </w:rPr>
        <w:t xml:space="preserve"> of recognition.</w:t>
      </w:r>
      <w:r w:rsidR="00CC1386" w:rsidRPr="00AD51BB">
        <w:rPr>
          <w:rFonts w:ascii="Times New Roman" w:hAnsi="Times New Roman" w:cs="Times New Roman"/>
          <w:color w:val="000000" w:themeColor="text1"/>
        </w:rPr>
        <w:t xml:space="preserve"> </w:t>
      </w:r>
      <w:r w:rsidR="005A1D36" w:rsidRPr="00AD51BB">
        <w:rPr>
          <w:rFonts w:ascii="Times New Roman" w:hAnsi="Times New Roman" w:cs="Times New Roman"/>
          <w:color w:val="000000" w:themeColor="text1"/>
        </w:rPr>
        <w:t>In p</w:t>
      </w:r>
      <w:r w:rsidR="006A5406" w:rsidRPr="00AD51BB">
        <w:rPr>
          <w:rFonts w:ascii="Times New Roman" w:hAnsi="Times New Roman" w:cs="Times New Roman"/>
          <w:color w:val="000000" w:themeColor="text1"/>
        </w:rPr>
        <w:t>art II</w:t>
      </w:r>
      <w:r w:rsidR="005A1D36" w:rsidRPr="00AD51BB">
        <w:rPr>
          <w:rFonts w:ascii="Times New Roman" w:hAnsi="Times New Roman" w:cs="Times New Roman"/>
          <w:color w:val="000000" w:themeColor="text1"/>
        </w:rPr>
        <w:t>,</w:t>
      </w:r>
      <w:r w:rsidR="006A5406" w:rsidRPr="00AD51BB">
        <w:rPr>
          <w:rFonts w:ascii="Times New Roman" w:hAnsi="Times New Roman" w:cs="Times New Roman"/>
          <w:color w:val="000000" w:themeColor="text1"/>
        </w:rPr>
        <w:t xml:space="preserve"> </w:t>
      </w:r>
      <w:r w:rsidR="005A1D36" w:rsidRPr="00AD51BB">
        <w:rPr>
          <w:rFonts w:ascii="Times New Roman" w:hAnsi="Times New Roman" w:cs="Times New Roman"/>
          <w:color w:val="000000" w:themeColor="text1"/>
        </w:rPr>
        <w:t>I compare</w:t>
      </w:r>
      <w:r w:rsidR="006A5406" w:rsidRPr="00AD51BB">
        <w:rPr>
          <w:rFonts w:ascii="Times New Roman" w:hAnsi="Times New Roman" w:cs="Times New Roman"/>
          <w:color w:val="000000" w:themeColor="text1"/>
        </w:rPr>
        <w:t xml:space="preserve"> and contrasts Julie Connolly’s (2015) recommended fourth level of self-realization as it relates to and strengthens the self-environment relationship proposed here.</w:t>
      </w:r>
      <w:r w:rsidR="00791C4E" w:rsidRPr="00AD51BB">
        <w:rPr>
          <w:rFonts w:ascii="Times New Roman" w:hAnsi="Times New Roman" w:cs="Times New Roman"/>
          <w:color w:val="000000" w:themeColor="text1"/>
        </w:rPr>
        <w:t xml:space="preserve"> </w:t>
      </w:r>
      <w:r w:rsidR="006A5406" w:rsidRPr="00AD51BB">
        <w:rPr>
          <w:rFonts w:ascii="Times New Roman" w:hAnsi="Times New Roman" w:cs="Times New Roman"/>
          <w:color w:val="000000" w:themeColor="text1"/>
        </w:rPr>
        <w:t xml:space="preserve">Connolly’s insights are useful </w:t>
      </w:r>
      <w:r w:rsidR="00B31DB3">
        <w:rPr>
          <w:rFonts w:ascii="Times New Roman" w:hAnsi="Times New Roman" w:cs="Times New Roman"/>
          <w:color w:val="000000" w:themeColor="text1"/>
        </w:rPr>
        <w:t>for</w:t>
      </w:r>
      <w:r w:rsidR="006A5406" w:rsidRPr="00AD51BB">
        <w:rPr>
          <w:rFonts w:ascii="Times New Roman" w:hAnsi="Times New Roman" w:cs="Times New Roman"/>
          <w:color w:val="000000" w:themeColor="text1"/>
        </w:rPr>
        <w:t xml:space="preserve"> determining what elements a fourth level might add to a politics of recognition more broadly. Although Connolly </w:t>
      </w:r>
      <w:r w:rsidR="005A1D36" w:rsidRPr="00AD51BB">
        <w:rPr>
          <w:rFonts w:ascii="Times New Roman" w:hAnsi="Times New Roman" w:cs="Times New Roman"/>
          <w:color w:val="000000" w:themeColor="text1"/>
        </w:rPr>
        <w:t xml:space="preserve">focuses on self-acceptance as </w:t>
      </w:r>
      <w:r w:rsidR="00B31DB3">
        <w:rPr>
          <w:rFonts w:ascii="Times New Roman" w:hAnsi="Times New Roman" w:cs="Times New Roman"/>
          <w:color w:val="000000" w:themeColor="text1"/>
        </w:rPr>
        <w:t>an</w:t>
      </w:r>
      <w:r w:rsidR="006A5406" w:rsidRPr="00AD51BB">
        <w:rPr>
          <w:rFonts w:ascii="Times New Roman" w:hAnsi="Times New Roman" w:cs="Times New Roman"/>
          <w:color w:val="000000" w:themeColor="text1"/>
        </w:rPr>
        <w:t xml:space="preserve"> ultimate goal, self-environment relationships set the stage for a path toward </w:t>
      </w:r>
      <w:r w:rsidR="00D83D25" w:rsidRPr="00AD51BB">
        <w:rPr>
          <w:rFonts w:ascii="Times New Roman" w:hAnsi="Times New Roman" w:cs="Times New Roman"/>
          <w:color w:val="000000" w:themeColor="text1"/>
        </w:rPr>
        <w:t>self-sacrifice</w:t>
      </w:r>
      <w:r w:rsidR="00925595" w:rsidRPr="00AD51BB">
        <w:rPr>
          <w:rFonts w:ascii="Times New Roman" w:hAnsi="Times New Roman" w:cs="Times New Roman"/>
          <w:color w:val="000000" w:themeColor="text1"/>
        </w:rPr>
        <w:t xml:space="preserve"> as a shared</w:t>
      </w:r>
      <w:r w:rsidR="006A5406" w:rsidRPr="00AD51BB">
        <w:rPr>
          <w:rFonts w:ascii="Times New Roman" w:hAnsi="Times New Roman" w:cs="Times New Roman"/>
          <w:color w:val="000000" w:themeColor="text1"/>
        </w:rPr>
        <w:t xml:space="preserve"> societal value</w:t>
      </w:r>
      <w:r w:rsidR="00D83D25" w:rsidRPr="00AD51BB">
        <w:rPr>
          <w:rFonts w:ascii="Times New Roman" w:hAnsi="Times New Roman" w:cs="Times New Roman"/>
          <w:color w:val="000000" w:themeColor="text1"/>
        </w:rPr>
        <w:t xml:space="preserve"> (</w:t>
      </w:r>
      <w:proofErr w:type="spellStart"/>
      <w:r w:rsidR="00D83D25" w:rsidRPr="00AD51BB">
        <w:rPr>
          <w:rFonts w:ascii="Times New Roman" w:hAnsi="Times New Roman" w:cs="Times New Roman"/>
          <w:color w:val="000000" w:themeColor="text1"/>
        </w:rPr>
        <w:t>Maniates</w:t>
      </w:r>
      <w:proofErr w:type="spellEnd"/>
      <w:r w:rsidR="00925595" w:rsidRPr="00AD51BB">
        <w:rPr>
          <w:rFonts w:ascii="Times New Roman" w:hAnsi="Times New Roman" w:cs="Times New Roman"/>
          <w:color w:val="000000" w:themeColor="text1"/>
        </w:rPr>
        <w:t>,</w:t>
      </w:r>
      <w:r w:rsidR="00D83D25" w:rsidRPr="00AD51BB">
        <w:rPr>
          <w:rFonts w:ascii="Times New Roman" w:hAnsi="Times New Roman" w:cs="Times New Roman"/>
          <w:color w:val="000000" w:themeColor="text1"/>
        </w:rPr>
        <w:t xml:space="preserve"> Meyer</w:t>
      </w:r>
      <w:r w:rsidR="00EA3B41" w:rsidRPr="00AD51BB">
        <w:rPr>
          <w:rFonts w:ascii="Times New Roman" w:hAnsi="Times New Roman" w:cs="Times New Roman"/>
          <w:color w:val="000000" w:themeColor="text1"/>
        </w:rPr>
        <w:t xml:space="preserve"> and </w:t>
      </w:r>
      <w:proofErr w:type="spellStart"/>
      <w:r w:rsidR="00EA3B41" w:rsidRPr="00AD51BB">
        <w:rPr>
          <w:rFonts w:ascii="Times New Roman" w:hAnsi="Times New Roman" w:cs="Times New Roman"/>
          <w:color w:val="000000" w:themeColor="text1"/>
        </w:rPr>
        <w:t>Lifti</w:t>
      </w:r>
      <w:r w:rsidR="006A6099" w:rsidRPr="00AD51BB">
        <w:rPr>
          <w:rFonts w:ascii="Times New Roman" w:hAnsi="Times New Roman" w:cs="Times New Roman"/>
          <w:color w:val="000000" w:themeColor="text1"/>
        </w:rPr>
        <w:t>n</w:t>
      </w:r>
      <w:proofErr w:type="spellEnd"/>
      <w:r w:rsidR="005A1D36" w:rsidRPr="00AD51BB">
        <w:rPr>
          <w:rFonts w:ascii="Times New Roman" w:hAnsi="Times New Roman" w:cs="Times New Roman"/>
          <w:color w:val="000000" w:themeColor="text1"/>
        </w:rPr>
        <w:t xml:space="preserve"> 2010). </w:t>
      </w:r>
      <w:r w:rsidR="00D277AE" w:rsidRPr="00AD51BB">
        <w:rPr>
          <w:rFonts w:ascii="Times New Roman" w:hAnsi="Times New Roman" w:cs="Times New Roman"/>
          <w:color w:val="000000" w:themeColor="text1"/>
        </w:rPr>
        <w:t xml:space="preserve">As </w:t>
      </w:r>
      <w:r w:rsidR="005A1D36" w:rsidRPr="00AD51BB">
        <w:rPr>
          <w:rFonts w:ascii="Times New Roman" w:hAnsi="Times New Roman" w:cs="Times New Roman"/>
          <w:color w:val="000000" w:themeColor="text1"/>
        </w:rPr>
        <w:t xml:space="preserve">I explain in </w:t>
      </w:r>
      <w:r w:rsidR="00D277AE" w:rsidRPr="00AD51BB">
        <w:rPr>
          <w:rFonts w:ascii="Times New Roman" w:hAnsi="Times New Roman" w:cs="Times New Roman"/>
          <w:color w:val="000000" w:themeColor="text1"/>
        </w:rPr>
        <w:t>P</w:t>
      </w:r>
      <w:r w:rsidR="005A1D36" w:rsidRPr="00AD51BB">
        <w:rPr>
          <w:rFonts w:ascii="Times New Roman" w:hAnsi="Times New Roman" w:cs="Times New Roman"/>
          <w:color w:val="000000" w:themeColor="text1"/>
        </w:rPr>
        <w:t>art III</w:t>
      </w:r>
      <w:r w:rsidR="006A5406" w:rsidRPr="00AD51BB">
        <w:rPr>
          <w:rFonts w:ascii="Times New Roman" w:hAnsi="Times New Roman" w:cs="Times New Roman"/>
          <w:color w:val="000000" w:themeColor="text1"/>
        </w:rPr>
        <w:t>, s</w:t>
      </w:r>
      <w:r w:rsidR="00B97585" w:rsidRPr="00AD51BB">
        <w:rPr>
          <w:rFonts w:ascii="Times New Roman" w:hAnsi="Times New Roman" w:cs="Times New Roman"/>
          <w:color w:val="000000" w:themeColor="text1"/>
        </w:rPr>
        <w:t xml:space="preserve">elf-sacrifice does not necessarily entail a loss, </w:t>
      </w:r>
      <w:r w:rsidR="005A1D36" w:rsidRPr="00AD51BB">
        <w:rPr>
          <w:rFonts w:ascii="Times New Roman" w:hAnsi="Times New Roman" w:cs="Times New Roman"/>
          <w:color w:val="000000" w:themeColor="text1"/>
        </w:rPr>
        <w:t>but</w:t>
      </w:r>
      <w:r w:rsidR="00B97585" w:rsidRPr="00AD51BB">
        <w:rPr>
          <w:rFonts w:ascii="Times New Roman" w:hAnsi="Times New Roman" w:cs="Times New Roman"/>
          <w:color w:val="000000" w:themeColor="text1"/>
        </w:rPr>
        <w:t xml:space="preserve"> it will become clear that there is much t</w:t>
      </w:r>
      <w:r w:rsidR="006A5406" w:rsidRPr="00AD51BB">
        <w:rPr>
          <w:rFonts w:ascii="Times New Roman" w:hAnsi="Times New Roman" w:cs="Times New Roman"/>
          <w:color w:val="000000" w:themeColor="text1"/>
        </w:rPr>
        <w:t>o gain from the kind of self-sacrifice described here.</w:t>
      </w:r>
      <w:r w:rsidR="00B31DB3">
        <w:rPr>
          <w:rFonts w:ascii="Times New Roman" w:hAnsi="Times New Roman" w:cs="Times New Roman"/>
          <w:color w:val="000000" w:themeColor="text1"/>
        </w:rPr>
        <w:t xml:space="preserve"> </w:t>
      </w:r>
      <w:r w:rsidR="00D277AE" w:rsidRPr="00AD51BB">
        <w:rPr>
          <w:rFonts w:ascii="Times New Roman" w:hAnsi="Times New Roman" w:cs="Times New Roman"/>
        </w:rPr>
        <w:t xml:space="preserve">Finally, </w:t>
      </w:r>
      <w:r w:rsidR="005A1D36" w:rsidRPr="00AD51BB">
        <w:rPr>
          <w:rFonts w:ascii="Times New Roman" w:hAnsi="Times New Roman" w:cs="Times New Roman"/>
        </w:rPr>
        <w:t>I</w:t>
      </w:r>
      <w:r w:rsidR="00634A7A" w:rsidRPr="00AD51BB">
        <w:rPr>
          <w:rFonts w:ascii="Times New Roman" w:hAnsi="Times New Roman" w:cs="Times New Roman"/>
        </w:rPr>
        <w:t xml:space="preserve"> </w:t>
      </w:r>
      <w:r w:rsidR="00B31DB3">
        <w:rPr>
          <w:rFonts w:ascii="Times New Roman" w:hAnsi="Times New Roman" w:cs="Times New Roman"/>
        </w:rPr>
        <w:t>ground</w:t>
      </w:r>
      <w:r w:rsidR="00925595" w:rsidRPr="00AD51BB">
        <w:rPr>
          <w:rFonts w:ascii="Times New Roman" w:hAnsi="Times New Roman" w:cs="Times New Roman"/>
        </w:rPr>
        <w:t xml:space="preserve"> </w:t>
      </w:r>
      <w:r w:rsidR="00B31DB3">
        <w:rPr>
          <w:rFonts w:ascii="Times New Roman" w:hAnsi="Times New Roman" w:cs="Times New Roman"/>
        </w:rPr>
        <w:t>human</w:t>
      </w:r>
      <w:r w:rsidR="00925595" w:rsidRPr="00AD51BB">
        <w:rPr>
          <w:rFonts w:ascii="Times New Roman" w:hAnsi="Times New Roman" w:cs="Times New Roman"/>
        </w:rPr>
        <w:t xml:space="preserve">-environmental relationships in a </w:t>
      </w:r>
      <w:r w:rsidR="00634A7A" w:rsidRPr="00AD51BB">
        <w:rPr>
          <w:rFonts w:ascii="Times New Roman" w:hAnsi="Times New Roman" w:cs="Times New Roman"/>
        </w:rPr>
        <w:t>philosophy of ecology</w:t>
      </w:r>
      <w:r w:rsidR="00C410F5" w:rsidRPr="00AD51BB">
        <w:rPr>
          <w:rFonts w:ascii="Times New Roman" w:hAnsi="Times New Roman" w:cs="Times New Roman"/>
        </w:rPr>
        <w:t xml:space="preserve"> </w:t>
      </w:r>
      <w:r w:rsidR="00C27857" w:rsidRPr="00AD51BB">
        <w:rPr>
          <w:rFonts w:ascii="Times New Roman" w:hAnsi="Times New Roman" w:cs="Times New Roman"/>
        </w:rPr>
        <w:t xml:space="preserve">as extrapolated by John Martin </w:t>
      </w:r>
      <w:proofErr w:type="spellStart"/>
      <w:r w:rsidR="00C27857" w:rsidRPr="00AD51BB">
        <w:rPr>
          <w:rFonts w:ascii="Times New Roman" w:hAnsi="Times New Roman" w:cs="Times New Roman"/>
        </w:rPr>
        <w:t>Gillroy</w:t>
      </w:r>
      <w:proofErr w:type="spellEnd"/>
      <w:r w:rsidR="00C27857" w:rsidRPr="00AD51BB">
        <w:rPr>
          <w:rFonts w:ascii="Times New Roman" w:hAnsi="Times New Roman" w:cs="Times New Roman"/>
        </w:rPr>
        <w:t xml:space="preserve"> (2000)</w:t>
      </w:r>
      <w:r w:rsidR="005A1D36" w:rsidRPr="00AD51BB">
        <w:rPr>
          <w:rFonts w:ascii="Times New Roman" w:hAnsi="Times New Roman" w:cs="Times New Roman"/>
        </w:rPr>
        <w:t xml:space="preserve"> in part IV</w:t>
      </w:r>
      <w:r w:rsidR="00AF726B" w:rsidRPr="00AD51BB">
        <w:rPr>
          <w:rFonts w:ascii="Times New Roman" w:hAnsi="Times New Roman" w:cs="Times New Roman"/>
        </w:rPr>
        <w:t>.</w:t>
      </w:r>
      <w:r w:rsidR="00CC1386" w:rsidRPr="00AD51BB">
        <w:rPr>
          <w:rFonts w:ascii="Times New Roman" w:hAnsi="Times New Roman" w:cs="Times New Roman"/>
        </w:rPr>
        <w:t xml:space="preserve"> </w:t>
      </w:r>
      <w:proofErr w:type="spellStart"/>
      <w:r w:rsidR="00C27857" w:rsidRPr="00AD51BB">
        <w:rPr>
          <w:rFonts w:ascii="Times New Roman" w:hAnsi="Times New Roman" w:cs="Times New Roman"/>
        </w:rPr>
        <w:t>Gillroy’s</w:t>
      </w:r>
      <w:proofErr w:type="spellEnd"/>
      <w:r w:rsidR="00C27857" w:rsidRPr="00AD51BB">
        <w:rPr>
          <w:rFonts w:ascii="Times New Roman" w:hAnsi="Times New Roman" w:cs="Times New Roman"/>
        </w:rPr>
        <w:t xml:space="preserve"> </w:t>
      </w:r>
      <w:r w:rsidR="007129A8" w:rsidRPr="00AD51BB">
        <w:rPr>
          <w:rFonts w:ascii="Times New Roman" w:hAnsi="Times New Roman" w:cs="Times New Roman"/>
        </w:rPr>
        <w:t>account of ethics as it relates to the natural environment not only h</w:t>
      </w:r>
      <w:r w:rsidR="000640A6" w:rsidRPr="00AD51BB">
        <w:rPr>
          <w:rFonts w:ascii="Times New Roman" w:hAnsi="Times New Roman" w:cs="Times New Roman"/>
        </w:rPr>
        <w:t xml:space="preserve">as implications for the fall </w:t>
      </w:r>
      <w:r w:rsidR="007129A8" w:rsidRPr="00AD51BB">
        <w:rPr>
          <w:rFonts w:ascii="Times New Roman" w:hAnsi="Times New Roman" w:cs="Times New Roman"/>
        </w:rPr>
        <w:t xml:space="preserve">of </w:t>
      </w:r>
      <w:r w:rsidR="00B31DB3">
        <w:rPr>
          <w:rFonts w:ascii="Times New Roman" w:hAnsi="Times New Roman" w:cs="Times New Roman"/>
        </w:rPr>
        <w:t xml:space="preserve">the </w:t>
      </w:r>
      <w:r w:rsidR="00130C36">
        <w:rPr>
          <w:rFonts w:ascii="Times New Roman" w:hAnsi="Times New Roman" w:cs="Times New Roman"/>
        </w:rPr>
        <w:t>‘</w:t>
      </w:r>
      <w:proofErr w:type="spellStart"/>
      <w:r w:rsidR="00130C36">
        <w:rPr>
          <w:rFonts w:ascii="Times New Roman" w:hAnsi="Times New Roman" w:cs="Times New Roman"/>
        </w:rPr>
        <w:t>economism</w:t>
      </w:r>
      <w:proofErr w:type="spellEnd"/>
      <w:r w:rsidR="00130C36">
        <w:rPr>
          <w:rFonts w:ascii="Times New Roman" w:hAnsi="Times New Roman" w:cs="Times New Roman"/>
        </w:rPr>
        <w:t>,’</w:t>
      </w:r>
      <w:r w:rsidR="007129A8" w:rsidRPr="00AD51BB">
        <w:rPr>
          <w:rFonts w:ascii="Times New Roman" w:hAnsi="Times New Roman" w:cs="Times New Roman"/>
        </w:rPr>
        <w:t xml:space="preserve"> but</w:t>
      </w:r>
      <w:r w:rsidR="0080572C" w:rsidRPr="00AD51BB">
        <w:rPr>
          <w:rFonts w:ascii="Times New Roman" w:hAnsi="Times New Roman" w:cs="Times New Roman"/>
        </w:rPr>
        <w:t xml:space="preserve"> also</w:t>
      </w:r>
      <w:r w:rsidR="007129A8" w:rsidRPr="00AD51BB">
        <w:rPr>
          <w:rFonts w:ascii="Times New Roman" w:hAnsi="Times New Roman" w:cs="Times New Roman"/>
        </w:rPr>
        <w:t xml:space="preserve"> for the broad</w:t>
      </w:r>
      <w:r w:rsidR="000640A6" w:rsidRPr="00AD51BB">
        <w:rPr>
          <w:rFonts w:ascii="Times New Roman" w:hAnsi="Times New Roman" w:cs="Times New Roman"/>
        </w:rPr>
        <w:t>er</w:t>
      </w:r>
      <w:r w:rsidR="007129A8" w:rsidRPr="00AD51BB">
        <w:rPr>
          <w:rFonts w:ascii="Times New Roman" w:hAnsi="Times New Roman" w:cs="Times New Roman"/>
        </w:rPr>
        <w:t xml:space="preserve"> </w:t>
      </w:r>
      <w:r w:rsidR="000640A6" w:rsidRPr="00AD51BB">
        <w:rPr>
          <w:rFonts w:ascii="Times New Roman" w:hAnsi="Times New Roman" w:cs="Times New Roman"/>
        </w:rPr>
        <w:t>success</w:t>
      </w:r>
      <w:r w:rsidR="007129A8" w:rsidRPr="00AD51BB">
        <w:rPr>
          <w:rFonts w:ascii="Times New Roman" w:hAnsi="Times New Roman" w:cs="Times New Roman"/>
        </w:rPr>
        <w:t xml:space="preserve"> of </w:t>
      </w:r>
      <w:r w:rsidR="00925595" w:rsidRPr="00AD51BB">
        <w:rPr>
          <w:rFonts w:ascii="Times New Roman" w:hAnsi="Times New Roman" w:cs="Times New Roman"/>
        </w:rPr>
        <w:t xml:space="preserve">an </w:t>
      </w:r>
      <w:r w:rsidR="007129A8" w:rsidRPr="00AD51BB">
        <w:rPr>
          <w:rFonts w:ascii="Times New Roman" w:hAnsi="Times New Roman" w:cs="Times New Roman"/>
        </w:rPr>
        <w:t xml:space="preserve">environmental justice </w:t>
      </w:r>
      <w:r w:rsidR="00925595" w:rsidRPr="00AD51BB">
        <w:rPr>
          <w:rFonts w:ascii="Times New Roman" w:hAnsi="Times New Roman" w:cs="Times New Roman"/>
        </w:rPr>
        <w:t xml:space="preserve">movement </w:t>
      </w:r>
      <w:r w:rsidR="007129A8" w:rsidRPr="00AD51BB">
        <w:rPr>
          <w:rFonts w:ascii="Times New Roman" w:hAnsi="Times New Roman" w:cs="Times New Roman"/>
        </w:rPr>
        <w:t xml:space="preserve">in terms of </w:t>
      </w:r>
      <w:r w:rsidR="00925595" w:rsidRPr="00AD51BB">
        <w:rPr>
          <w:rFonts w:ascii="Times New Roman" w:hAnsi="Times New Roman" w:cs="Times New Roman"/>
        </w:rPr>
        <w:t>a</w:t>
      </w:r>
      <w:r w:rsidR="007129A8" w:rsidRPr="00AD51BB">
        <w:rPr>
          <w:rFonts w:ascii="Times New Roman" w:hAnsi="Times New Roman" w:cs="Times New Roman"/>
        </w:rPr>
        <w:t xml:space="preserve"> politics of recognition. </w:t>
      </w:r>
    </w:p>
    <w:p w14:paraId="19B671C8" w14:textId="77777777" w:rsidR="007E4650" w:rsidRDefault="007E4650" w:rsidP="00AD51BB">
      <w:pPr>
        <w:spacing w:line="480" w:lineRule="auto"/>
        <w:jc w:val="both"/>
        <w:rPr>
          <w:rFonts w:ascii="Times New Roman" w:hAnsi="Times New Roman" w:cs="Times New Roman"/>
          <w:b/>
        </w:rPr>
      </w:pPr>
    </w:p>
    <w:p w14:paraId="1D978E49" w14:textId="77777777" w:rsidR="00B31DB3" w:rsidRDefault="00B31DB3" w:rsidP="00AD51BB">
      <w:pPr>
        <w:spacing w:line="480" w:lineRule="auto"/>
        <w:jc w:val="both"/>
        <w:rPr>
          <w:rFonts w:ascii="Times New Roman" w:hAnsi="Times New Roman" w:cs="Times New Roman"/>
          <w:b/>
        </w:rPr>
      </w:pPr>
    </w:p>
    <w:p w14:paraId="778230BD" w14:textId="5894C9AE" w:rsidR="00AD51BB" w:rsidRPr="00AD51BB" w:rsidRDefault="00CB7FAE" w:rsidP="00AD51BB">
      <w:pPr>
        <w:spacing w:line="480" w:lineRule="auto"/>
        <w:jc w:val="both"/>
        <w:rPr>
          <w:rFonts w:ascii="Times New Roman" w:hAnsi="Times New Roman" w:cs="Times New Roman"/>
          <w:b/>
        </w:rPr>
      </w:pPr>
      <w:r w:rsidRPr="00AD51BB">
        <w:rPr>
          <w:rFonts w:ascii="Times New Roman" w:hAnsi="Times New Roman" w:cs="Times New Roman"/>
          <w:b/>
        </w:rPr>
        <w:t xml:space="preserve">Part I. </w:t>
      </w:r>
      <w:proofErr w:type="spellStart"/>
      <w:r w:rsidR="00AD51BB">
        <w:rPr>
          <w:rFonts w:ascii="Times New Roman" w:hAnsi="Times New Roman" w:cs="Times New Roman"/>
          <w:b/>
        </w:rPr>
        <w:t>Honneth’s</w:t>
      </w:r>
      <w:proofErr w:type="spellEnd"/>
      <w:r w:rsidR="00AD51BB">
        <w:rPr>
          <w:rFonts w:ascii="Times New Roman" w:hAnsi="Times New Roman" w:cs="Times New Roman"/>
          <w:b/>
        </w:rPr>
        <w:t xml:space="preserve"> Three Levels of Recognition</w:t>
      </w:r>
    </w:p>
    <w:p w14:paraId="071CD0C8" w14:textId="5F09FE56" w:rsidR="00AD51BB" w:rsidRPr="00AD51BB" w:rsidRDefault="00634A7A" w:rsidP="00AD51BB">
      <w:pPr>
        <w:spacing w:line="480" w:lineRule="auto"/>
        <w:jc w:val="both"/>
        <w:rPr>
          <w:rFonts w:ascii="Times New Roman" w:hAnsi="Times New Roman" w:cs="Times New Roman"/>
        </w:rPr>
      </w:pPr>
      <w:r w:rsidRPr="00AD51BB">
        <w:rPr>
          <w:rFonts w:ascii="Times New Roman" w:hAnsi="Times New Roman" w:cs="Times New Roman"/>
        </w:rPr>
        <w:tab/>
        <w:t xml:space="preserve">Building </w:t>
      </w:r>
      <w:r w:rsidR="0070001F" w:rsidRPr="00AD51BB">
        <w:rPr>
          <w:rFonts w:ascii="Times New Roman" w:hAnsi="Times New Roman" w:cs="Times New Roman"/>
        </w:rPr>
        <w:t>on</w:t>
      </w:r>
      <w:r w:rsidRPr="00AD51BB">
        <w:rPr>
          <w:rFonts w:ascii="Times New Roman" w:hAnsi="Times New Roman" w:cs="Times New Roman"/>
        </w:rPr>
        <w:t xml:space="preserve"> Hegel’s earlier work, </w:t>
      </w:r>
      <w:r w:rsidR="0070001F" w:rsidRPr="00AD51BB">
        <w:rPr>
          <w:rFonts w:ascii="Times New Roman" w:hAnsi="Times New Roman" w:cs="Times New Roman"/>
        </w:rPr>
        <w:t xml:space="preserve">Axel </w:t>
      </w: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(1995) lays the socio-psychological foundation for three lev</w:t>
      </w:r>
      <w:r w:rsidR="00CC1386" w:rsidRPr="00AD51BB">
        <w:rPr>
          <w:rFonts w:ascii="Times New Roman" w:hAnsi="Times New Roman" w:cs="Times New Roman"/>
        </w:rPr>
        <w:t xml:space="preserve">els of recognition in society. </w:t>
      </w:r>
      <w:r w:rsidRPr="00AD51BB">
        <w:rPr>
          <w:rFonts w:ascii="Times New Roman" w:hAnsi="Times New Roman" w:cs="Times New Roman"/>
        </w:rPr>
        <w:t xml:space="preserve">These three levels of recognition include love relationships between individuals, legal relationships between individuals and the state, and an </w:t>
      </w:r>
      <w:r w:rsidR="007C0C10" w:rsidRPr="00AD51BB">
        <w:rPr>
          <w:rFonts w:ascii="Times New Roman" w:hAnsi="Times New Roman" w:cs="Times New Roman"/>
        </w:rPr>
        <w:t>intersubjectively</w:t>
      </w:r>
      <w:r w:rsidRPr="00AD51BB">
        <w:rPr>
          <w:rFonts w:ascii="Times New Roman" w:hAnsi="Times New Roman" w:cs="Times New Roman"/>
        </w:rPr>
        <w:t xml:space="preserve"> shared value horizon born out</w:t>
      </w:r>
      <w:r w:rsidR="00925595" w:rsidRPr="00AD51BB">
        <w:rPr>
          <w:rFonts w:ascii="Times New Roman" w:hAnsi="Times New Roman" w:cs="Times New Roman"/>
        </w:rPr>
        <w:t xml:space="preserve"> of</w:t>
      </w:r>
      <w:r w:rsidR="0007681D" w:rsidRPr="00AD51BB">
        <w:rPr>
          <w:rFonts w:ascii="Times New Roman" w:hAnsi="Times New Roman" w:cs="Times New Roman"/>
        </w:rPr>
        <w:t xml:space="preserve"> solidarity between members of society.  While </w:t>
      </w:r>
      <w:proofErr w:type="spellStart"/>
      <w:r w:rsidR="0007681D" w:rsidRPr="00AD51BB">
        <w:rPr>
          <w:rFonts w:ascii="Times New Roman" w:hAnsi="Times New Roman" w:cs="Times New Roman"/>
        </w:rPr>
        <w:t>Honneth’s</w:t>
      </w:r>
      <w:proofErr w:type="spellEnd"/>
      <w:r w:rsidR="0007681D" w:rsidRPr="00AD51BB">
        <w:rPr>
          <w:rFonts w:ascii="Times New Roman" w:hAnsi="Times New Roman" w:cs="Times New Roman"/>
        </w:rPr>
        <w:t xml:space="preserve"> typology provides a concrete analysis for understanding the underlying pattern of recognition within society, it is limited</w:t>
      </w:r>
      <w:r w:rsidR="00DC781C" w:rsidRPr="00AD51BB">
        <w:rPr>
          <w:rFonts w:ascii="Times New Roman" w:hAnsi="Times New Roman" w:cs="Times New Roman"/>
        </w:rPr>
        <w:t xml:space="preserve"> to </w:t>
      </w:r>
      <w:r w:rsidR="005A1D36" w:rsidRPr="00AD51BB">
        <w:rPr>
          <w:rFonts w:ascii="Times New Roman" w:hAnsi="Times New Roman" w:cs="Times New Roman"/>
        </w:rPr>
        <w:t xml:space="preserve">human </w:t>
      </w:r>
      <w:r w:rsidR="00DC781C" w:rsidRPr="00AD51BB">
        <w:rPr>
          <w:rFonts w:ascii="Times New Roman" w:hAnsi="Times New Roman" w:cs="Times New Roman"/>
        </w:rPr>
        <w:t>persons. A</w:t>
      </w:r>
      <w:r w:rsidR="0007681D" w:rsidRPr="00AD51BB">
        <w:rPr>
          <w:rFonts w:ascii="Times New Roman" w:hAnsi="Times New Roman" w:cs="Times New Roman"/>
        </w:rPr>
        <w:t xml:space="preserve">lthough </w:t>
      </w:r>
      <w:proofErr w:type="spellStart"/>
      <w:r w:rsidR="0007681D" w:rsidRPr="00AD51BB">
        <w:rPr>
          <w:rFonts w:ascii="Times New Roman" w:hAnsi="Times New Roman" w:cs="Times New Roman"/>
        </w:rPr>
        <w:t>Honnet</w:t>
      </w:r>
      <w:r w:rsidR="005A1D36" w:rsidRPr="00AD51BB">
        <w:rPr>
          <w:rFonts w:ascii="Times New Roman" w:hAnsi="Times New Roman" w:cs="Times New Roman"/>
        </w:rPr>
        <w:t>h</w:t>
      </w:r>
      <w:proofErr w:type="spellEnd"/>
      <w:r w:rsidR="005A1D36" w:rsidRPr="00AD51BB">
        <w:rPr>
          <w:rFonts w:ascii="Times New Roman" w:hAnsi="Times New Roman" w:cs="Times New Roman"/>
        </w:rPr>
        <w:t xml:space="preserve"> acknowledges mutual dependence as a feature of his three level framework</w:t>
      </w:r>
      <w:r w:rsidR="0007681D" w:rsidRPr="00AD51BB">
        <w:rPr>
          <w:rFonts w:ascii="Times New Roman" w:hAnsi="Times New Roman" w:cs="Times New Roman"/>
        </w:rPr>
        <w:t xml:space="preserve">, his scope </w:t>
      </w:r>
      <w:r w:rsidR="00FB4C5A" w:rsidRPr="00AD51BB">
        <w:rPr>
          <w:rFonts w:ascii="Times New Roman" w:hAnsi="Times New Roman" w:cs="Times New Roman"/>
        </w:rPr>
        <w:t>focuses only on</w:t>
      </w:r>
      <w:r w:rsidR="0007681D" w:rsidRPr="00AD51BB">
        <w:rPr>
          <w:rFonts w:ascii="Times New Roman" w:hAnsi="Times New Roman" w:cs="Times New Roman"/>
        </w:rPr>
        <w:t xml:space="preserve"> the processes between people and their material self-</w:t>
      </w:r>
      <w:r w:rsidR="00CC1386" w:rsidRPr="00AD51BB">
        <w:rPr>
          <w:rFonts w:ascii="Times New Roman" w:hAnsi="Times New Roman" w:cs="Times New Roman"/>
        </w:rPr>
        <w:t xml:space="preserve">constructions. </w:t>
      </w:r>
      <w:r w:rsidR="00EA3B41" w:rsidRPr="00AD51BB">
        <w:rPr>
          <w:rFonts w:ascii="Times New Roman" w:hAnsi="Times New Roman" w:cs="Times New Roman"/>
        </w:rPr>
        <w:t>In order to develop a new understanding of disembodied recognition,</w:t>
      </w:r>
      <w:r w:rsidR="0076598C" w:rsidRPr="00AD51BB">
        <w:rPr>
          <w:rFonts w:ascii="Times New Roman" w:hAnsi="Times New Roman" w:cs="Times New Roman"/>
        </w:rPr>
        <w:t xml:space="preserve"> it is first necessary to outline </w:t>
      </w:r>
      <w:proofErr w:type="spellStart"/>
      <w:r w:rsidR="00D277AE" w:rsidRPr="00AD51BB">
        <w:rPr>
          <w:rFonts w:ascii="Times New Roman" w:hAnsi="Times New Roman" w:cs="Times New Roman"/>
        </w:rPr>
        <w:t>Honneth’s</w:t>
      </w:r>
      <w:proofErr w:type="spellEnd"/>
      <w:r w:rsidR="00D277AE" w:rsidRPr="00AD51BB">
        <w:rPr>
          <w:rFonts w:ascii="Times New Roman" w:hAnsi="Times New Roman" w:cs="Times New Roman"/>
        </w:rPr>
        <w:t xml:space="preserve"> three</w:t>
      </w:r>
      <w:r w:rsidR="0076598C" w:rsidRPr="00AD51BB">
        <w:rPr>
          <w:rFonts w:ascii="Times New Roman" w:hAnsi="Times New Roman" w:cs="Times New Roman"/>
        </w:rPr>
        <w:t xml:space="preserve"> levels of recognition and analyze how they might fit in with and even encourage the broadening of recognition to include the natural environment. </w:t>
      </w:r>
    </w:p>
    <w:p w14:paraId="2320DA0E" w14:textId="1419C65E" w:rsidR="00B10D00" w:rsidRPr="00AD51BB" w:rsidRDefault="00B10D00" w:rsidP="00AD51BB">
      <w:pPr>
        <w:spacing w:line="480" w:lineRule="auto"/>
        <w:jc w:val="both"/>
        <w:rPr>
          <w:rFonts w:ascii="Times New Roman" w:hAnsi="Times New Roman" w:cs="Times New Roman"/>
          <w:i/>
        </w:rPr>
      </w:pPr>
      <w:r w:rsidRPr="00AD51BB">
        <w:rPr>
          <w:rFonts w:ascii="Times New Roman" w:hAnsi="Times New Roman" w:cs="Times New Roman"/>
          <w:i/>
        </w:rPr>
        <w:t>LOVE RELATIONSHIPS</w:t>
      </w:r>
    </w:p>
    <w:p w14:paraId="49AF3A81" w14:textId="5DCB627D" w:rsidR="00081DE7" w:rsidRPr="00AD51BB" w:rsidRDefault="00081DE7" w:rsidP="00AD51BB">
      <w:pPr>
        <w:spacing w:line="480" w:lineRule="auto"/>
        <w:jc w:val="both"/>
        <w:rPr>
          <w:rFonts w:ascii="Times New Roman" w:hAnsi="Times New Roman" w:cs="Times New Roman"/>
        </w:rPr>
      </w:pPr>
      <w:r w:rsidRPr="00AD51BB">
        <w:rPr>
          <w:rFonts w:ascii="Times New Roman" w:hAnsi="Times New Roman" w:cs="Times New Roman"/>
        </w:rPr>
        <w:tab/>
        <w:t xml:space="preserve">To begin, </w:t>
      </w:r>
      <w:proofErr w:type="spellStart"/>
      <w:r w:rsidRPr="00AD51BB">
        <w:rPr>
          <w:rFonts w:ascii="Times New Roman" w:hAnsi="Times New Roman" w:cs="Times New Roman"/>
        </w:rPr>
        <w:t>Honneth</w:t>
      </w:r>
      <w:proofErr w:type="spellEnd"/>
      <w:r w:rsidR="00925595" w:rsidRPr="00AD51BB">
        <w:rPr>
          <w:rFonts w:ascii="Times New Roman" w:hAnsi="Times New Roman" w:cs="Times New Roman"/>
        </w:rPr>
        <w:t xml:space="preserve"> (1995)</w:t>
      </w:r>
      <w:r w:rsidRPr="00AD51BB">
        <w:rPr>
          <w:rFonts w:ascii="Times New Roman" w:hAnsi="Times New Roman" w:cs="Times New Roman"/>
        </w:rPr>
        <w:t xml:space="preserve"> outlines the fundamental attributes that are born out of</w:t>
      </w:r>
      <w:r w:rsidR="00925595" w:rsidRPr="00AD51BB">
        <w:rPr>
          <w:rFonts w:ascii="Times New Roman" w:hAnsi="Times New Roman" w:cs="Times New Roman"/>
        </w:rPr>
        <w:t xml:space="preserve"> love relationships at the first stage of recognition</w:t>
      </w:r>
      <w:r w:rsidR="00B10D00" w:rsidRPr="00AD51BB">
        <w:rPr>
          <w:rFonts w:ascii="Times New Roman" w:hAnsi="Times New Roman" w:cs="Times New Roman"/>
        </w:rPr>
        <w:t xml:space="preserve">. </w:t>
      </w: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makes clear that it is through “emotional relationships with other persons” that children “learn to see themselves </w:t>
      </w:r>
      <w:r w:rsidR="00CC1386" w:rsidRPr="00AD51BB">
        <w:rPr>
          <w:rFonts w:ascii="Times New Roman" w:hAnsi="Times New Roman" w:cs="Times New Roman"/>
        </w:rPr>
        <w:t xml:space="preserve">as independent subjects” (97). </w:t>
      </w:r>
      <w:proofErr w:type="spellStart"/>
      <w:r w:rsidRPr="00AD51BB">
        <w:rPr>
          <w:rFonts w:ascii="Times New Roman" w:hAnsi="Times New Roman" w:cs="Times New Roman"/>
        </w:rPr>
        <w:t>Ho</w:t>
      </w:r>
      <w:r w:rsidR="005A1D36" w:rsidRPr="00AD51BB">
        <w:rPr>
          <w:rFonts w:ascii="Times New Roman" w:hAnsi="Times New Roman" w:cs="Times New Roman"/>
        </w:rPr>
        <w:t>nneth</w:t>
      </w:r>
      <w:proofErr w:type="spellEnd"/>
      <w:r w:rsidR="005A1D36" w:rsidRPr="00AD51BB">
        <w:rPr>
          <w:rFonts w:ascii="Times New Roman" w:hAnsi="Times New Roman" w:cs="Times New Roman"/>
        </w:rPr>
        <w:t xml:space="preserve"> emphasizes </w:t>
      </w:r>
      <w:r w:rsidR="00357880" w:rsidRPr="00AD51BB">
        <w:rPr>
          <w:rFonts w:ascii="Times New Roman" w:hAnsi="Times New Roman" w:cs="Times New Roman"/>
        </w:rPr>
        <w:t>symbiosis</w:t>
      </w:r>
      <w:r w:rsidR="00A2771A" w:rsidRPr="00AD51BB">
        <w:rPr>
          <w:rFonts w:ascii="Times New Roman" w:hAnsi="Times New Roman" w:cs="Times New Roman"/>
        </w:rPr>
        <w:t xml:space="preserve"> </w:t>
      </w:r>
      <w:r w:rsidR="005A1D36" w:rsidRPr="00AD51BB">
        <w:rPr>
          <w:rFonts w:ascii="Times New Roman" w:hAnsi="Times New Roman" w:cs="Times New Roman"/>
        </w:rPr>
        <w:t xml:space="preserve">in his analysis of love relationships between people, relying </w:t>
      </w:r>
      <w:r w:rsidR="00A2771A" w:rsidRPr="00AD51BB">
        <w:rPr>
          <w:rFonts w:ascii="Times New Roman" w:hAnsi="Times New Roman" w:cs="Times New Roman"/>
        </w:rPr>
        <w:t xml:space="preserve">on Donald W. </w:t>
      </w:r>
      <w:proofErr w:type="spellStart"/>
      <w:r w:rsidR="00A2771A" w:rsidRPr="00AD51BB">
        <w:rPr>
          <w:rFonts w:ascii="Times New Roman" w:hAnsi="Times New Roman" w:cs="Times New Roman"/>
        </w:rPr>
        <w:t>Winnicott’s</w:t>
      </w:r>
      <w:proofErr w:type="spellEnd"/>
      <w:r w:rsidR="00A2771A" w:rsidRPr="00AD51BB">
        <w:rPr>
          <w:rFonts w:ascii="Times New Roman" w:hAnsi="Times New Roman" w:cs="Times New Roman"/>
        </w:rPr>
        <w:t xml:space="preserve"> object-relations theory as a foundation from which to build the argument that infants and young children are not independent of their caregivers</w:t>
      </w:r>
      <w:r w:rsidR="00C90E20" w:rsidRPr="00AD51BB">
        <w:rPr>
          <w:rFonts w:ascii="Times New Roman" w:hAnsi="Times New Roman" w:cs="Times New Roman"/>
        </w:rPr>
        <w:t xml:space="preserve"> (98)</w:t>
      </w:r>
      <w:r w:rsidR="00DC781C" w:rsidRPr="00AD51BB">
        <w:rPr>
          <w:rFonts w:ascii="Times New Roman" w:hAnsi="Times New Roman" w:cs="Times New Roman"/>
        </w:rPr>
        <w:t xml:space="preserve">. </w:t>
      </w:r>
      <w:r w:rsidR="00A2771A" w:rsidRPr="00AD51BB">
        <w:rPr>
          <w:rFonts w:ascii="Times New Roman" w:hAnsi="Times New Roman" w:cs="Times New Roman"/>
        </w:rPr>
        <w:t xml:space="preserve">In fact, young children rely on their caregivers so much so that </w:t>
      </w:r>
      <w:r w:rsidR="00925595" w:rsidRPr="00AD51BB">
        <w:rPr>
          <w:rFonts w:ascii="Times New Roman" w:hAnsi="Times New Roman" w:cs="Times New Roman"/>
        </w:rPr>
        <w:t>recognition becomes entirely dependent on this relationship.</w:t>
      </w:r>
      <w:r w:rsidR="00DC781C" w:rsidRPr="00AD51BB">
        <w:rPr>
          <w:rFonts w:ascii="Times New Roman" w:hAnsi="Times New Roman" w:cs="Times New Roman"/>
        </w:rPr>
        <w:t xml:space="preserve"> </w:t>
      </w:r>
      <w:r w:rsidR="00A2771A" w:rsidRPr="00AD51BB">
        <w:rPr>
          <w:rFonts w:ascii="Times New Roman" w:hAnsi="Times New Roman" w:cs="Times New Roman"/>
        </w:rPr>
        <w:t xml:space="preserve">In this way, mutual dependency </w:t>
      </w:r>
      <w:r w:rsidR="00925595" w:rsidRPr="00AD51BB">
        <w:rPr>
          <w:rFonts w:ascii="Times New Roman" w:hAnsi="Times New Roman" w:cs="Times New Roman"/>
        </w:rPr>
        <w:t>and symbiosis serve</w:t>
      </w:r>
      <w:r w:rsidR="007E442F" w:rsidRPr="00AD51BB">
        <w:rPr>
          <w:rFonts w:ascii="Times New Roman" w:hAnsi="Times New Roman" w:cs="Times New Roman"/>
        </w:rPr>
        <w:t xml:space="preserve"> as </w:t>
      </w:r>
      <w:r w:rsidR="00A2771A" w:rsidRPr="00AD51BB">
        <w:rPr>
          <w:rFonts w:ascii="Times New Roman" w:hAnsi="Times New Roman" w:cs="Times New Roman"/>
        </w:rPr>
        <w:t xml:space="preserve">the </w:t>
      </w:r>
      <w:r w:rsidR="00925595" w:rsidRPr="00AD51BB">
        <w:rPr>
          <w:rFonts w:ascii="Times New Roman" w:hAnsi="Times New Roman" w:cs="Times New Roman"/>
        </w:rPr>
        <w:t xml:space="preserve">vehicle by which </w:t>
      </w:r>
      <w:r w:rsidR="00925595" w:rsidRPr="00AD51BB">
        <w:rPr>
          <w:rFonts w:ascii="Times New Roman" w:hAnsi="Times New Roman" w:cs="Times New Roman"/>
        </w:rPr>
        <w:lastRenderedPageBreak/>
        <w:t>one eventually comes to understand their individual</w:t>
      </w:r>
      <w:r w:rsidR="00A2771A" w:rsidRPr="00AD51BB">
        <w:rPr>
          <w:rFonts w:ascii="Times New Roman" w:hAnsi="Times New Roman" w:cs="Times New Roman"/>
        </w:rPr>
        <w:t xml:space="preserve"> </w:t>
      </w:r>
      <w:r w:rsidR="00925595" w:rsidRPr="00AD51BB">
        <w:rPr>
          <w:rFonts w:ascii="Times New Roman" w:hAnsi="Times New Roman" w:cs="Times New Roman"/>
        </w:rPr>
        <w:t>propensity for recognition in larger society</w:t>
      </w:r>
      <w:r w:rsidR="00A2771A" w:rsidRPr="00AD51BB">
        <w:rPr>
          <w:rFonts w:ascii="Times New Roman" w:hAnsi="Times New Roman" w:cs="Times New Roman"/>
        </w:rPr>
        <w:t xml:space="preserve">. Remarkably, in this first stage, the caregiver and child are dependent on each other to the extent that they are “incapable of individually demarcating themselves from each other” (99). The above account of symbiosis through love relationships is how a mutually dependent relationship with </w:t>
      </w:r>
      <w:r w:rsidR="005F32FD" w:rsidRPr="00AD51BB">
        <w:rPr>
          <w:rFonts w:ascii="Times New Roman" w:hAnsi="Times New Roman" w:cs="Times New Roman"/>
        </w:rPr>
        <w:t>the environment might function i</w:t>
      </w:r>
      <w:r w:rsidR="00A2771A" w:rsidRPr="00AD51BB">
        <w:rPr>
          <w:rFonts w:ascii="Times New Roman" w:hAnsi="Times New Roman" w:cs="Times New Roman"/>
        </w:rPr>
        <w:t xml:space="preserve">n two different respects. </w:t>
      </w:r>
    </w:p>
    <w:p w14:paraId="795C3520" w14:textId="16E72808" w:rsidR="00516356" w:rsidRPr="00AD51BB" w:rsidRDefault="00A2771A" w:rsidP="00AD51BB">
      <w:pPr>
        <w:pStyle w:val="BodyText"/>
        <w:ind w:firstLine="0"/>
        <w:jc w:val="both"/>
        <w:rPr>
          <w:rFonts w:cs="Times New Roman"/>
        </w:rPr>
      </w:pPr>
      <w:r w:rsidRPr="00AD51BB">
        <w:rPr>
          <w:rFonts w:cs="Times New Roman"/>
        </w:rPr>
        <w:tab/>
        <w:t xml:space="preserve">In the first instance, </w:t>
      </w:r>
      <w:r w:rsidR="005F32FD" w:rsidRPr="00AD51BB">
        <w:rPr>
          <w:rFonts w:cs="Times New Roman"/>
        </w:rPr>
        <w:t xml:space="preserve">the sort of symbiosis that </w:t>
      </w:r>
      <w:proofErr w:type="spellStart"/>
      <w:r w:rsidR="005F32FD" w:rsidRPr="00AD51BB">
        <w:rPr>
          <w:rFonts w:cs="Times New Roman"/>
        </w:rPr>
        <w:t>Honneth</w:t>
      </w:r>
      <w:proofErr w:type="spellEnd"/>
      <w:r w:rsidR="005F32FD" w:rsidRPr="00AD51BB">
        <w:rPr>
          <w:rFonts w:cs="Times New Roman"/>
        </w:rPr>
        <w:t xml:space="preserve"> explains is not, for all intents and purposes, different from the relationship that people have wit</w:t>
      </w:r>
      <w:r w:rsidR="00CC1386" w:rsidRPr="00AD51BB">
        <w:rPr>
          <w:rFonts w:cs="Times New Roman"/>
        </w:rPr>
        <w:t>h t</w:t>
      </w:r>
      <w:r w:rsidR="00DC781C" w:rsidRPr="00AD51BB">
        <w:rPr>
          <w:rFonts w:cs="Times New Roman"/>
        </w:rPr>
        <w:t>heir natural environment.</w:t>
      </w:r>
      <w:r w:rsidR="00AD51BB">
        <w:rPr>
          <w:rFonts w:cs="Times New Roman"/>
        </w:rPr>
        <w:t xml:space="preserve"> </w:t>
      </w:r>
      <w:r w:rsidR="00DC781C" w:rsidRPr="00AD51BB">
        <w:rPr>
          <w:rFonts w:cs="Times New Roman"/>
        </w:rPr>
        <w:t>J</w:t>
      </w:r>
      <w:r w:rsidR="005F32FD" w:rsidRPr="00AD51BB">
        <w:rPr>
          <w:rFonts w:cs="Times New Roman"/>
        </w:rPr>
        <w:t xml:space="preserve">ust as infants rely on their mothers or fathers to nurture and provide for them, so too does humanity rely on the environment for its survival. </w:t>
      </w:r>
      <w:r w:rsidR="00F117AF" w:rsidRPr="00AD51BB">
        <w:rPr>
          <w:rFonts w:cs="Times New Roman"/>
        </w:rPr>
        <w:t xml:space="preserve">When framed in this way, it is not surprising that we often refer to the natural environment as </w:t>
      </w:r>
      <w:r w:rsidR="00516356" w:rsidRPr="00AD51BB">
        <w:rPr>
          <w:rFonts w:cs="Times New Roman"/>
        </w:rPr>
        <w:t>‘</w:t>
      </w:r>
      <w:r w:rsidR="00F117AF" w:rsidRPr="00AD51BB">
        <w:rPr>
          <w:rFonts w:cs="Times New Roman"/>
        </w:rPr>
        <w:t>Mother Nature.</w:t>
      </w:r>
      <w:r w:rsidR="00516356" w:rsidRPr="00AD51BB">
        <w:rPr>
          <w:rFonts w:cs="Times New Roman"/>
        </w:rPr>
        <w:t>’</w:t>
      </w:r>
      <w:r w:rsidR="00F117AF" w:rsidRPr="00AD51BB">
        <w:rPr>
          <w:rFonts w:cs="Times New Roman"/>
        </w:rPr>
        <w:t xml:space="preserve"> </w:t>
      </w:r>
      <w:r w:rsidR="005F32FD" w:rsidRPr="00AD51BB">
        <w:rPr>
          <w:rFonts w:cs="Times New Roman"/>
        </w:rPr>
        <w:t>Not only does a mother “learn to adapt her care and concern” to her infant’s changing circumstances and requirements, but her concern signifies a continuo</w:t>
      </w:r>
      <w:r w:rsidR="00CC1386" w:rsidRPr="00AD51BB">
        <w:rPr>
          <w:rFonts w:cs="Times New Roman"/>
        </w:rPr>
        <w:t>us process of adjustment (</w:t>
      </w:r>
      <w:proofErr w:type="spellStart"/>
      <w:r w:rsidR="00AD51BB">
        <w:rPr>
          <w:rFonts w:cs="Times New Roman"/>
        </w:rPr>
        <w:t>Honneth</w:t>
      </w:r>
      <w:proofErr w:type="spellEnd"/>
      <w:r w:rsidR="00AD51BB">
        <w:rPr>
          <w:rFonts w:cs="Times New Roman"/>
        </w:rPr>
        <w:t xml:space="preserve"> 1995, </w:t>
      </w:r>
      <w:r w:rsidR="00CC1386" w:rsidRPr="00AD51BB">
        <w:rPr>
          <w:rFonts w:cs="Times New Roman"/>
        </w:rPr>
        <w:t xml:space="preserve">99). </w:t>
      </w:r>
      <w:r w:rsidR="005F32FD" w:rsidRPr="00AD51BB">
        <w:rPr>
          <w:rFonts w:cs="Times New Roman"/>
        </w:rPr>
        <w:t xml:space="preserve">Much like a mother is the environment’s capacity to </w:t>
      </w:r>
      <w:r w:rsidR="00623C40" w:rsidRPr="00AD51BB">
        <w:rPr>
          <w:rFonts w:cs="Times New Roman"/>
        </w:rPr>
        <w:t>nurture, sustain, and adapt to h</w:t>
      </w:r>
      <w:r w:rsidR="00925595" w:rsidRPr="00AD51BB">
        <w:rPr>
          <w:rFonts w:cs="Times New Roman"/>
        </w:rPr>
        <w:t>uman necessity and consumption</w:t>
      </w:r>
      <w:r w:rsidR="00AD51BB">
        <w:rPr>
          <w:rFonts w:cs="Times New Roman"/>
        </w:rPr>
        <w:t xml:space="preserve"> patterns</w:t>
      </w:r>
      <w:r w:rsidR="00925595" w:rsidRPr="00AD51BB">
        <w:rPr>
          <w:rFonts w:cs="Times New Roman"/>
        </w:rPr>
        <w:t xml:space="preserve">. </w:t>
      </w:r>
      <w:r w:rsidR="00623C40" w:rsidRPr="00AD51BB">
        <w:rPr>
          <w:rFonts w:cs="Times New Roman"/>
        </w:rPr>
        <w:t xml:space="preserve">In this way, the environment is malleable </w:t>
      </w:r>
      <w:r w:rsidR="00AD51BB">
        <w:rPr>
          <w:rFonts w:cs="Times New Roman"/>
        </w:rPr>
        <w:t>in the same way that humans</w:t>
      </w:r>
      <w:r w:rsidR="00623C40" w:rsidRPr="00AD51BB">
        <w:rPr>
          <w:rFonts w:cs="Times New Roman"/>
        </w:rPr>
        <w:t xml:space="preserve"> are willing to adapt within their own embodied relationships with </w:t>
      </w:r>
      <w:r w:rsidR="00AD51BB">
        <w:rPr>
          <w:rFonts w:cs="Times New Roman"/>
        </w:rPr>
        <w:t>each</w:t>
      </w:r>
      <w:r w:rsidR="00623C40" w:rsidRPr="00AD51BB">
        <w:rPr>
          <w:rFonts w:cs="Times New Roman"/>
        </w:rPr>
        <w:t xml:space="preserve"> another. </w:t>
      </w:r>
      <w:r w:rsidR="00516356" w:rsidRPr="00AD51BB">
        <w:rPr>
          <w:rFonts w:cs="Times New Roman"/>
        </w:rPr>
        <w:t xml:space="preserve">While the notion of ‘Mother Nature’ may be fraught with ill-conceived notions regarding the role of women as caregivers, there is value in anthropomorphizing ‘nature.’ Jane </w:t>
      </w:r>
      <w:r w:rsidR="00516356" w:rsidRPr="00AD51BB">
        <w:rPr>
          <w:rFonts w:cs="Times New Roman"/>
        </w:rPr>
        <w:t>Bennett</w:t>
      </w:r>
      <w:r w:rsidR="00516356" w:rsidRPr="00AD51BB">
        <w:rPr>
          <w:rFonts w:cs="Times New Roman"/>
        </w:rPr>
        <w:t xml:space="preserve"> (2010)</w:t>
      </w:r>
      <w:r w:rsidR="00516356" w:rsidRPr="00AD51BB">
        <w:rPr>
          <w:rFonts w:cs="Times New Roman"/>
        </w:rPr>
        <w:t xml:space="preserve"> explains the importance of anthropomorphism at length: </w:t>
      </w:r>
    </w:p>
    <w:p w14:paraId="616EF6DF" w14:textId="67E206EA" w:rsidR="00516356" w:rsidRPr="00AD51BB" w:rsidRDefault="00516356" w:rsidP="00AD51BB">
      <w:pPr>
        <w:pStyle w:val="BodyText"/>
        <w:ind w:left="720" w:hanging="720"/>
        <w:jc w:val="both"/>
        <w:rPr>
          <w:rFonts w:cs="Times New Roman"/>
        </w:rPr>
      </w:pPr>
      <w:r w:rsidRPr="00AD51BB">
        <w:rPr>
          <w:rFonts w:cs="Times New Roman"/>
        </w:rPr>
        <w:tab/>
      </w:r>
      <w:r w:rsidRPr="00AD51BB">
        <w:rPr>
          <w:rFonts w:cs="Times New Roman"/>
        </w:rPr>
        <w:t>An</w:t>
      </w:r>
      <w:r w:rsidRPr="00AD51BB">
        <w:rPr>
          <w:rFonts w:cs="Times New Roman"/>
        </w:rPr>
        <w:t xml:space="preserve"> anthropomorphic element in perception can uncover a whole world of resonances and resemblances—sounds and sights that echo and bounce far more than would be possible were the universe to have a hierarchal structure. We at first may see only a world in our own image, but what appears next is a swarm of ‘talented’ and vibrant materialities (including the seeing self). A touch of anthropomorphism, then, can catalyze a sensibility </w:t>
      </w:r>
      <w:r w:rsidRPr="00AD51BB">
        <w:rPr>
          <w:rFonts w:cs="Times New Roman"/>
        </w:rPr>
        <w:lastRenderedPageBreak/>
        <w:t xml:space="preserve">that finds a world filled not with ontologically distinct categories of beings (subjects and objects) but with variously composed materialities that form confederations. In revealing similarities across categorical divides and lighting up structural parallels between material forms in ‘nature’ and those in ‘culture,’ anthropomorphism can reveal </w:t>
      </w:r>
      <w:proofErr w:type="spellStart"/>
      <w:r w:rsidRPr="00AD51BB">
        <w:rPr>
          <w:rFonts w:cs="Times New Roman"/>
        </w:rPr>
        <w:t>isomorphisms</w:t>
      </w:r>
      <w:proofErr w:type="spellEnd"/>
      <w:r w:rsidRPr="00AD51BB">
        <w:rPr>
          <w:rFonts w:cs="Times New Roman"/>
        </w:rPr>
        <w:t xml:space="preserve"> (99).  </w:t>
      </w:r>
    </w:p>
    <w:p w14:paraId="1456B0B2" w14:textId="212B428F" w:rsidR="00A2771A" w:rsidRPr="00AD51BB" w:rsidRDefault="00516356" w:rsidP="00AD51BB">
      <w:pPr>
        <w:spacing w:line="480" w:lineRule="auto"/>
        <w:jc w:val="both"/>
        <w:rPr>
          <w:rFonts w:ascii="Times New Roman" w:hAnsi="Times New Roman" w:cs="Times New Roman"/>
        </w:rPr>
      </w:pPr>
      <w:r w:rsidRPr="00AD51BB">
        <w:rPr>
          <w:rFonts w:ascii="Times New Roman" w:hAnsi="Times New Roman" w:cs="Times New Roman"/>
        </w:rPr>
        <w:t xml:space="preserve">In Bennett’s view, anthropomorphizing provides a conceptual tool that enables us to perceive the experience of nonhumans as similar to those of humans. From this vantage point, we can begin to </w:t>
      </w:r>
      <w:r w:rsidR="00AD51BB">
        <w:rPr>
          <w:rFonts w:ascii="Times New Roman" w:hAnsi="Times New Roman" w:cs="Times New Roman"/>
        </w:rPr>
        <w:t>understand how we are inexorably connected to ‘nature</w:t>
      </w:r>
      <w:r w:rsidRPr="00AD51BB">
        <w:rPr>
          <w:rFonts w:ascii="Times New Roman" w:hAnsi="Times New Roman" w:cs="Times New Roman"/>
        </w:rPr>
        <w:t>.</w:t>
      </w:r>
      <w:r w:rsidR="00AD51BB">
        <w:rPr>
          <w:rFonts w:ascii="Times New Roman" w:hAnsi="Times New Roman" w:cs="Times New Roman"/>
        </w:rPr>
        <w:t>’</w:t>
      </w:r>
      <w:r w:rsidRPr="00AD51BB">
        <w:rPr>
          <w:rFonts w:ascii="Times New Roman" w:hAnsi="Times New Roman" w:cs="Times New Roman"/>
        </w:rPr>
        <w:t xml:space="preserve"> If we attribute human qualities to nonhuman things</w:t>
      </w:r>
      <w:r w:rsidR="00AD51BB">
        <w:rPr>
          <w:rFonts w:ascii="Times New Roman" w:hAnsi="Times New Roman" w:cs="Times New Roman"/>
        </w:rPr>
        <w:t>,</w:t>
      </w:r>
      <w:r w:rsidRPr="00AD51BB">
        <w:rPr>
          <w:rFonts w:ascii="Times New Roman" w:hAnsi="Times New Roman" w:cs="Times New Roman"/>
        </w:rPr>
        <w:t xml:space="preserve"> we </w:t>
      </w:r>
      <w:r w:rsidR="00AD51BB">
        <w:rPr>
          <w:rFonts w:ascii="Times New Roman" w:hAnsi="Times New Roman" w:cs="Times New Roman"/>
        </w:rPr>
        <w:t>can step outside our</w:t>
      </w:r>
      <w:r w:rsidRPr="00AD51BB">
        <w:rPr>
          <w:rFonts w:ascii="Times New Roman" w:hAnsi="Times New Roman" w:cs="Times New Roman"/>
        </w:rPr>
        <w:t xml:space="preserve"> supposed uniquely subjective human experience while instilling a sense of equality between people and things. Nonhumans, recognized as actors in themselves, and as vital participants in identity formation, further promote a flattening out between humans and nonhumans that can create an ecologically aware disposition. When we perceive ourselves as similar to rather than distant from nonhuman entities, we are in a better position to care for the well-being of ‘nature’ </w:t>
      </w:r>
      <w:r w:rsidRPr="00AD51BB">
        <w:rPr>
          <w:rFonts w:ascii="Times New Roman" w:hAnsi="Times New Roman" w:cs="Times New Roman"/>
        </w:rPr>
        <w:t xml:space="preserve">and understand ourselves as situated within it. </w:t>
      </w:r>
    </w:p>
    <w:p w14:paraId="368A5434" w14:textId="5F100242" w:rsidR="00623C40" w:rsidRPr="00AD51BB" w:rsidRDefault="00623C40" w:rsidP="00AD51BB">
      <w:pPr>
        <w:spacing w:line="480" w:lineRule="auto"/>
        <w:jc w:val="both"/>
        <w:rPr>
          <w:rFonts w:ascii="Times New Roman" w:hAnsi="Times New Roman" w:cs="Times New Roman"/>
        </w:rPr>
      </w:pPr>
      <w:r w:rsidRPr="00AD51BB">
        <w:rPr>
          <w:rFonts w:ascii="Times New Roman" w:hAnsi="Times New Roman" w:cs="Times New Roman"/>
        </w:rPr>
        <w:tab/>
        <w:t>Second, there i</w:t>
      </w:r>
      <w:r w:rsidR="007E442F" w:rsidRPr="00AD51BB">
        <w:rPr>
          <w:rFonts w:ascii="Times New Roman" w:hAnsi="Times New Roman" w:cs="Times New Roman"/>
        </w:rPr>
        <w:t>s another important point here</w:t>
      </w:r>
      <w:r w:rsidR="00AC3CB8" w:rsidRPr="00AD51BB">
        <w:rPr>
          <w:rFonts w:ascii="Times New Roman" w:hAnsi="Times New Roman" w:cs="Times New Roman"/>
        </w:rPr>
        <w:t xml:space="preserve"> </w:t>
      </w:r>
      <w:r w:rsidR="00516356" w:rsidRPr="00AD51BB">
        <w:rPr>
          <w:rFonts w:ascii="Times New Roman" w:hAnsi="Times New Roman" w:cs="Times New Roman"/>
        </w:rPr>
        <w:t>involving the</w:t>
      </w:r>
      <w:r w:rsidR="00AC3CB8" w:rsidRPr="00AD51BB">
        <w:rPr>
          <w:rFonts w:ascii="Times New Roman" w:hAnsi="Times New Roman" w:cs="Times New Roman"/>
        </w:rPr>
        <w:t xml:space="preserve"> circumstance of </w:t>
      </w:r>
      <w:r w:rsidR="00CC1386" w:rsidRPr="00AD51BB">
        <w:rPr>
          <w:rFonts w:ascii="Times New Roman" w:hAnsi="Times New Roman" w:cs="Times New Roman"/>
        </w:rPr>
        <w:t>t</w:t>
      </w:r>
      <w:r w:rsidR="00DC781C" w:rsidRPr="00AD51BB">
        <w:rPr>
          <w:rFonts w:ascii="Times New Roman" w:hAnsi="Times New Roman" w:cs="Times New Roman"/>
        </w:rPr>
        <w:t xml:space="preserve">he infant and the environment. </w:t>
      </w:r>
      <w:r w:rsidRPr="00AD51BB">
        <w:rPr>
          <w:rFonts w:ascii="Times New Roman" w:hAnsi="Times New Roman" w:cs="Times New Roman"/>
        </w:rPr>
        <w:t xml:space="preserve">On the one hand, children are unable to communicate their needs </w:t>
      </w:r>
      <w:r w:rsidR="00AC3CB8" w:rsidRPr="00AD51BB">
        <w:rPr>
          <w:rFonts w:ascii="Times New Roman" w:hAnsi="Times New Roman" w:cs="Times New Roman"/>
        </w:rPr>
        <w:t>effectively and consequently, they rely on the “supplemental assistance of a partner in interaction” (</w:t>
      </w:r>
      <w:proofErr w:type="spellStart"/>
      <w:r w:rsidR="00516356" w:rsidRPr="00AD51BB">
        <w:rPr>
          <w:rFonts w:ascii="Times New Roman" w:hAnsi="Times New Roman" w:cs="Times New Roman"/>
        </w:rPr>
        <w:t>Honneth</w:t>
      </w:r>
      <w:proofErr w:type="spellEnd"/>
      <w:r w:rsidR="00516356" w:rsidRPr="00AD51BB">
        <w:rPr>
          <w:rFonts w:ascii="Times New Roman" w:hAnsi="Times New Roman" w:cs="Times New Roman"/>
        </w:rPr>
        <w:t xml:space="preserve"> 1995, </w:t>
      </w:r>
      <w:r w:rsidR="00AC3CB8" w:rsidRPr="00AD51BB">
        <w:rPr>
          <w:rFonts w:ascii="Times New Roman" w:hAnsi="Times New Roman" w:cs="Times New Roman"/>
        </w:rPr>
        <w:t xml:space="preserve">99).  Like a child, the environment is constrained by its capacity to speak on its own behalf and relies on the concern of people both individually and collectively for its </w:t>
      </w:r>
      <w:r w:rsidR="00DC781C" w:rsidRPr="00AD51BB">
        <w:rPr>
          <w:rFonts w:ascii="Times New Roman" w:hAnsi="Times New Roman" w:cs="Times New Roman"/>
        </w:rPr>
        <w:t>protection</w:t>
      </w:r>
      <w:r w:rsidR="00CC1386" w:rsidRPr="00AD51BB">
        <w:rPr>
          <w:rFonts w:ascii="Times New Roman" w:hAnsi="Times New Roman" w:cs="Times New Roman"/>
        </w:rPr>
        <w:t xml:space="preserve">. </w:t>
      </w:r>
      <w:r w:rsidR="00AC3CB8" w:rsidRPr="00AD51BB">
        <w:rPr>
          <w:rFonts w:ascii="Times New Roman" w:hAnsi="Times New Roman" w:cs="Times New Roman"/>
        </w:rPr>
        <w:t>This is why self-sacrifi</w:t>
      </w:r>
      <w:r w:rsidR="00F6322B" w:rsidRPr="00AD51BB">
        <w:rPr>
          <w:rFonts w:ascii="Times New Roman" w:hAnsi="Times New Roman" w:cs="Times New Roman"/>
        </w:rPr>
        <w:t xml:space="preserve">ce is a key component in </w:t>
      </w:r>
      <w:r w:rsidR="00AC3CB8" w:rsidRPr="00AD51BB">
        <w:rPr>
          <w:rFonts w:ascii="Times New Roman" w:hAnsi="Times New Roman" w:cs="Times New Roman"/>
        </w:rPr>
        <w:t>self-environment relationship</w:t>
      </w:r>
      <w:r w:rsidR="00F6322B" w:rsidRPr="00AD51BB">
        <w:rPr>
          <w:rFonts w:ascii="Times New Roman" w:hAnsi="Times New Roman" w:cs="Times New Roman"/>
        </w:rPr>
        <w:t>s</w:t>
      </w:r>
      <w:r w:rsidR="00AC3CB8" w:rsidRPr="00AD51BB">
        <w:rPr>
          <w:rFonts w:ascii="Times New Roman" w:hAnsi="Times New Roman" w:cs="Times New Roman"/>
        </w:rPr>
        <w:t xml:space="preserve"> </w:t>
      </w:r>
      <w:r w:rsidR="00B10D00" w:rsidRPr="00AD51BB">
        <w:rPr>
          <w:rFonts w:ascii="Times New Roman" w:hAnsi="Times New Roman" w:cs="Times New Roman"/>
        </w:rPr>
        <w:t xml:space="preserve">as </w:t>
      </w:r>
      <w:r w:rsidR="00F6322B" w:rsidRPr="00AD51BB">
        <w:rPr>
          <w:rFonts w:ascii="Times New Roman" w:hAnsi="Times New Roman" w:cs="Times New Roman"/>
        </w:rPr>
        <w:t>explained</w:t>
      </w:r>
      <w:r w:rsidR="00F117AF" w:rsidRPr="00AD51BB">
        <w:rPr>
          <w:rFonts w:ascii="Times New Roman" w:hAnsi="Times New Roman" w:cs="Times New Roman"/>
        </w:rPr>
        <w:t xml:space="preserve"> in P</w:t>
      </w:r>
      <w:r w:rsidR="00B10D00" w:rsidRPr="00AD51BB">
        <w:rPr>
          <w:rFonts w:ascii="Times New Roman" w:hAnsi="Times New Roman" w:cs="Times New Roman"/>
        </w:rPr>
        <w:t>art III</w:t>
      </w:r>
      <w:r w:rsidR="00A37C58" w:rsidRPr="00AD51BB">
        <w:rPr>
          <w:rFonts w:ascii="Times New Roman" w:hAnsi="Times New Roman" w:cs="Times New Roman"/>
          <w:color w:val="FF0000"/>
        </w:rPr>
        <w:t xml:space="preserve"> </w:t>
      </w:r>
      <w:r w:rsidR="00CC1386" w:rsidRPr="00AD51BB">
        <w:rPr>
          <w:rFonts w:ascii="Times New Roman" w:hAnsi="Times New Roman" w:cs="Times New Roman"/>
        </w:rPr>
        <w:t xml:space="preserve">below. </w:t>
      </w:r>
      <w:r w:rsidR="00AC3CB8" w:rsidRPr="00AD51BB">
        <w:rPr>
          <w:rFonts w:ascii="Times New Roman" w:hAnsi="Times New Roman" w:cs="Times New Roman"/>
        </w:rPr>
        <w:t xml:space="preserve">Unlike the child who grows to eventually detach from his or her symbiotic relationship, the environment is stuck in a perpetual state of infancy. </w:t>
      </w:r>
      <w:r w:rsidR="00F117AF" w:rsidRPr="00AD51BB">
        <w:rPr>
          <w:rFonts w:ascii="Times New Roman" w:hAnsi="Times New Roman" w:cs="Times New Roman"/>
        </w:rPr>
        <w:t xml:space="preserve">Thus, although the environment is often perceived as the ultimate caregiver </w:t>
      </w:r>
      <w:r w:rsidR="00516356" w:rsidRPr="00AD51BB">
        <w:rPr>
          <w:rFonts w:ascii="Times New Roman" w:hAnsi="Times New Roman" w:cs="Times New Roman"/>
        </w:rPr>
        <w:t>to</w:t>
      </w:r>
      <w:r w:rsidR="00F117AF" w:rsidRPr="00AD51BB">
        <w:rPr>
          <w:rFonts w:ascii="Times New Roman" w:hAnsi="Times New Roman" w:cs="Times New Roman"/>
        </w:rPr>
        <w:t xml:space="preserve"> humanity, it is also</w:t>
      </w:r>
      <w:r w:rsidR="00516356" w:rsidRPr="00AD51BB">
        <w:rPr>
          <w:rFonts w:ascii="Times New Roman" w:hAnsi="Times New Roman" w:cs="Times New Roman"/>
        </w:rPr>
        <w:t>—and perhaps more importantly—</w:t>
      </w:r>
      <w:r w:rsidR="00357880" w:rsidRPr="00AD51BB">
        <w:rPr>
          <w:rFonts w:ascii="Times New Roman" w:hAnsi="Times New Roman" w:cs="Times New Roman"/>
        </w:rPr>
        <w:t>an</w:t>
      </w:r>
      <w:r w:rsidR="00F117AF" w:rsidRPr="00AD51BB">
        <w:rPr>
          <w:rFonts w:ascii="Times New Roman" w:hAnsi="Times New Roman" w:cs="Times New Roman"/>
        </w:rPr>
        <w:t xml:space="preserve"> entity which requires the most protection. </w:t>
      </w:r>
    </w:p>
    <w:p w14:paraId="689F48B7" w14:textId="457FBEFC" w:rsidR="00174813" w:rsidRPr="00AD51BB" w:rsidRDefault="00174813" w:rsidP="00AD51BB">
      <w:pPr>
        <w:spacing w:line="480" w:lineRule="auto"/>
        <w:jc w:val="both"/>
        <w:rPr>
          <w:rFonts w:ascii="Times New Roman" w:hAnsi="Times New Roman" w:cs="Times New Roman"/>
        </w:rPr>
      </w:pPr>
      <w:r w:rsidRPr="00AD51BB">
        <w:rPr>
          <w:rFonts w:ascii="Times New Roman" w:hAnsi="Times New Roman" w:cs="Times New Roman"/>
        </w:rPr>
        <w:lastRenderedPageBreak/>
        <w:tab/>
        <w:t>Further, the love rela</w:t>
      </w:r>
      <w:r w:rsidR="00357880" w:rsidRPr="00AD51BB">
        <w:rPr>
          <w:rFonts w:ascii="Times New Roman" w:hAnsi="Times New Roman" w:cs="Times New Roman"/>
        </w:rPr>
        <w:t>tionship serves as a confidence-</w:t>
      </w:r>
      <w:r w:rsidRPr="00AD51BB">
        <w:rPr>
          <w:rFonts w:ascii="Times New Roman" w:hAnsi="Times New Roman" w:cs="Times New Roman"/>
        </w:rPr>
        <w:t>builder and springboar</w:t>
      </w:r>
      <w:r w:rsidR="00CC1386" w:rsidRPr="00AD51BB">
        <w:rPr>
          <w:rFonts w:ascii="Times New Roman" w:hAnsi="Times New Roman" w:cs="Times New Roman"/>
        </w:rPr>
        <w:t xml:space="preserve">d for public life. </w:t>
      </w:r>
      <w:r w:rsidRPr="00AD51BB">
        <w:rPr>
          <w:rFonts w:ascii="Times New Roman" w:hAnsi="Times New Roman" w:cs="Times New Roman"/>
        </w:rPr>
        <w:t xml:space="preserve">Yet, the implications for a self-environment relationship are unique because they do not fulfill </w:t>
      </w:r>
      <w:proofErr w:type="spellStart"/>
      <w:r w:rsidRPr="00AD51BB">
        <w:rPr>
          <w:rFonts w:ascii="Times New Roman" w:hAnsi="Times New Roman" w:cs="Times New Roman"/>
        </w:rPr>
        <w:t>Honneth’s</w:t>
      </w:r>
      <w:proofErr w:type="spellEnd"/>
      <w:r w:rsidRPr="00AD51BB">
        <w:rPr>
          <w:rFonts w:ascii="Times New Roman" w:hAnsi="Times New Roman" w:cs="Times New Roman"/>
        </w:rPr>
        <w:t xml:space="preserve"> requirement that love relationships must eventually beget “a cognitive acceptance of th</w:t>
      </w:r>
      <w:r w:rsidR="00CC1386" w:rsidRPr="00AD51BB">
        <w:rPr>
          <w:rFonts w:ascii="Times New Roman" w:hAnsi="Times New Roman" w:cs="Times New Roman"/>
        </w:rPr>
        <w:t xml:space="preserve">e other’s independence” (107). </w:t>
      </w:r>
      <w:r w:rsidRPr="00AD51BB">
        <w:rPr>
          <w:rFonts w:ascii="Times New Roman" w:hAnsi="Times New Roman" w:cs="Times New Roman"/>
        </w:rPr>
        <w:t>Here is the divide between</w:t>
      </w:r>
      <w:r w:rsidR="00D872DC" w:rsidRPr="00AD51BB">
        <w:rPr>
          <w:rFonts w:ascii="Times New Roman" w:hAnsi="Times New Roman" w:cs="Times New Roman"/>
        </w:rPr>
        <w:t xml:space="preserve"> an</w:t>
      </w:r>
      <w:r w:rsidRPr="00AD51BB">
        <w:rPr>
          <w:rFonts w:ascii="Times New Roman" w:hAnsi="Times New Roman" w:cs="Times New Roman"/>
        </w:rPr>
        <w:t xml:space="preserve"> embodied, rational critical dependency</w:t>
      </w:r>
      <w:r w:rsidR="00D872DC" w:rsidRPr="00AD51BB">
        <w:rPr>
          <w:rFonts w:ascii="Times New Roman" w:hAnsi="Times New Roman" w:cs="Times New Roman"/>
        </w:rPr>
        <w:t xml:space="preserve"> among</w:t>
      </w:r>
      <w:r w:rsidRPr="00AD51BB">
        <w:rPr>
          <w:rFonts w:ascii="Times New Roman" w:hAnsi="Times New Roman" w:cs="Times New Roman"/>
        </w:rPr>
        <w:t xml:space="preserve"> persons and the relationship that forms when the environment as a disembodied actor enters into a state of mutual recognition</w:t>
      </w:r>
      <w:r w:rsidR="00CC1386" w:rsidRPr="00AD51BB">
        <w:rPr>
          <w:rFonts w:ascii="Times New Roman" w:hAnsi="Times New Roman" w:cs="Times New Roman"/>
        </w:rPr>
        <w:t xml:space="preserve"> with individuals and society. </w:t>
      </w:r>
      <w:r w:rsidRPr="00AD51BB">
        <w:rPr>
          <w:rFonts w:ascii="Times New Roman" w:hAnsi="Times New Roman" w:cs="Times New Roman"/>
        </w:rPr>
        <w:t xml:space="preserve">Where </w:t>
      </w:r>
      <w:proofErr w:type="spellStart"/>
      <w:r w:rsidRPr="00AD51BB">
        <w:rPr>
          <w:rFonts w:ascii="Times New Roman" w:hAnsi="Times New Roman" w:cs="Times New Roman"/>
        </w:rPr>
        <w:t>Honneth’s</w:t>
      </w:r>
      <w:proofErr w:type="spellEnd"/>
      <w:r w:rsidRPr="00AD51BB">
        <w:rPr>
          <w:rFonts w:ascii="Times New Roman" w:hAnsi="Times New Roman" w:cs="Times New Roman"/>
        </w:rPr>
        <w:t xml:space="preserve"> actors come to understand their individuality through close relationships, </w:t>
      </w:r>
      <w:r w:rsidR="00D872DC" w:rsidRPr="00AD51BB">
        <w:rPr>
          <w:rFonts w:ascii="Times New Roman" w:hAnsi="Times New Roman" w:cs="Times New Roman"/>
        </w:rPr>
        <w:t xml:space="preserve">the environment is </w:t>
      </w:r>
      <w:r w:rsidR="00AD51BB">
        <w:rPr>
          <w:rFonts w:ascii="Times New Roman" w:hAnsi="Times New Roman" w:cs="Times New Roman"/>
        </w:rPr>
        <w:t xml:space="preserve">certainly </w:t>
      </w:r>
      <w:r w:rsidR="00DC781C" w:rsidRPr="00AD51BB">
        <w:rPr>
          <w:rFonts w:ascii="Times New Roman" w:hAnsi="Times New Roman" w:cs="Times New Roman"/>
        </w:rPr>
        <w:t>capable</w:t>
      </w:r>
      <w:r w:rsidR="00CC1386" w:rsidRPr="00AD51BB">
        <w:rPr>
          <w:rFonts w:ascii="Times New Roman" w:hAnsi="Times New Roman" w:cs="Times New Roman"/>
        </w:rPr>
        <w:t xml:space="preserve"> of existing on</w:t>
      </w:r>
      <w:r w:rsidR="00601752">
        <w:rPr>
          <w:rFonts w:ascii="Times New Roman" w:hAnsi="Times New Roman" w:cs="Times New Roman"/>
        </w:rPr>
        <w:t xml:space="preserve"> its own</w:t>
      </w:r>
      <w:r w:rsidR="00CC1386" w:rsidRPr="00AD51BB">
        <w:rPr>
          <w:rFonts w:ascii="Times New Roman" w:hAnsi="Times New Roman" w:cs="Times New Roman"/>
        </w:rPr>
        <w:t xml:space="preserve">. </w:t>
      </w:r>
      <w:r w:rsidR="00D872DC" w:rsidRPr="00AD51BB">
        <w:rPr>
          <w:rFonts w:ascii="Times New Roman" w:hAnsi="Times New Roman" w:cs="Times New Roman"/>
        </w:rPr>
        <w:t>That is, it is because the natural world is self-sustaining that it need not require recognition wit</w:t>
      </w:r>
      <w:r w:rsidR="00CC1386" w:rsidRPr="00AD51BB">
        <w:rPr>
          <w:rFonts w:ascii="Times New Roman" w:hAnsi="Times New Roman" w:cs="Times New Roman"/>
        </w:rPr>
        <w:t xml:space="preserve">hout the presence of humanity. </w:t>
      </w:r>
      <w:r w:rsidR="00D872DC" w:rsidRPr="00AD51BB">
        <w:rPr>
          <w:rFonts w:ascii="Times New Roman" w:hAnsi="Times New Roman" w:cs="Times New Roman"/>
        </w:rPr>
        <w:t xml:space="preserve">It is only through </w:t>
      </w:r>
      <w:r w:rsidR="00F6322B" w:rsidRPr="00AD51BB">
        <w:rPr>
          <w:rFonts w:ascii="Times New Roman" w:hAnsi="Times New Roman" w:cs="Times New Roman"/>
        </w:rPr>
        <w:t>the presence of humanity that the environment</w:t>
      </w:r>
      <w:r w:rsidR="00D872DC" w:rsidRPr="00AD51BB">
        <w:rPr>
          <w:rFonts w:ascii="Times New Roman" w:hAnsi="Times New Roman" w:cs="Times New Roman"/>
        </w:rPr>
        <w:t xml:space="preserve"> demands recognition solely because humanity </w:t>
      </w:r>
      <w:r w:rsidR="00A37C58" w:rsidRPr="00AD51BB">
        <w:rPr>
          <w:rFonts w:ascii="Times New Roman" w:hAnsi="Times New Roman" w:cs="Times New Roman"/>
        </w:rPr>
        <w:t xml:space="preserve">is </w:t>
      </w:r>
      <w:r w:rsidR="00CC1386" w:rsidRPr="00AD51BB">
        <w:rPr>
          <w:rFonts w:ascii="Times New Roman" w:hAnsi="Times New Roman" w:cs="Times New Roman"/>
        </w:rPr>
        <w:t xml:space="preserve">forever dependent on it. </w:t>
      </w:r>
      <w:r w:rsidR="00D872DC" w:rsidRPr="00AD51BB">
        <w:rPr>
          <w:rFonts w:ascii="Times New Roman" w:hAnsi="Times New Roman" w:cs="Times New Roman"/>
        </w:rPr>
        <w:t>Therefore, the environment, in its infancy, is also in a constant state of symbiosis with humanity</w:t>
      </w:r>
      <w:r w:rsidR="00F6322B" w:rsidRPr="00AD51BB">
        <w:rPr>
          <w:rFonts w:ascii="Times New Roman" w:hAnsi="Times New Roman" w:cs="Times New Roman"/>
        </w:rPr>
        <w:t xml:space="preserve">. </w:t>
      </w:r>
      <w:r w:rsidR="007E442F" w:rsidRPr="00AD51BB">
        <w:rPr>
          <w:rFonts w:ascii="Times New Roman" w:hAnsi="Times New Roman" w:cs="Times New Roman"/>
        </w:rPr>
        <w:t>Because of this reality, the second, legal stage of recognition affords rights to the environment which are both directly and indirectly related to the rights of individuals</w:t>
      </w:r>
      <w:r w:rsidR="00AD51BB">
        <w:rPr>
          <w:rFonts w:ascii="Times New Roman" w:hAnsi="Times New Roman" w:cs="Times New Roman"/>
        </w:rPr>
        <w:t>.</w:t>
      </w:r>
    </w:p>
    <w:p w14:paraId="10D94854" w14:textId="7AB874AF" w:rsidR="00B10D00" w:rsidRPr="00AD51BB" w:rsidRDefault="00B10D00" w:rsidP="00AD51BB">
      <w:pPr>
        <w:spacing w:line="480" w:lineRule="auto"/>
        <w:jc w:val="both"/>
        <w:rPr>
          <w:rFonts w:ascii="Times New Roman" w:hAnsi="Times New Roman" w:cs="Times New Roman"/>
          <w:i/>
        </w:rPr>
      </w:pPr>
      <w:r w:rsidRPr="00AD51BB">
        <w:rPr>
          <w:rFonts w:ascii="Times New Roman" w:hAnsi="Times New Roman" w:cs="Times New Roman"/>
          <w:i/>
        </w:rPr>
        <w:t>LEGAL RELATIONSHIPS</w:t>
      </w:r>
    </w:p>
    <w:p w14:paraId="53251AE2" w14:textId="49624143" w:rsidR="007357E0" w:rsidRPr="00AD51BB" w:rsidRDefault="00510532" w:rsidP="00AD51BB">
      <w:pPr>
        <w:spacing w:line="480" w:lineRule="auto"/>
        <w:jc w:val="both"/>
        <w:rPr>
          <w:rFonts w:ascii="Times New Roman" w:hAnsi="Times New Roman" w:cs="Times New Roman"/>
        </w:rPr>
      </w:pPr>
      <w:r w:rsidRPr="00AD51BB">
        <w:rPr>
          <w:rFonts w:ascii="Times New Roman" w:hAnsi="Times New Roman" w:cs="Times New Roman"/>
        </w:rPr>
        <w:tab/>
        <w:t xml:space="preserve">The legal foundations that imbue individuals with self-respect in society </w:t>
      </w:r>
      <w:r w:rsidR="00DC781C" w:rsidRPr="00AD51BB">
        <w:rPr>
          <w:rFonts w:ascii="Times New Roman" w:hAnsi="Times New Roman" w:cs="Times New Roman"/>
        </w:rPr>
        <w:t xml:space="preserve">fits in </w:t>
      </w:r>
      <w:r w:rsidRPr="00AD51BB">
        <w:rPr>
          <w:rFonts w:ascii="Times New Roman" w:hAnsi="Times New Roman" w:cs="Times New Roman"/>
        </w:rPr>
        <w:t xml:space="preserve">well with self-environment relationships, but the inclusion of a disembodied actor at this stage of recognition </w:t>
      </w:r>
      <w:r w:rsidR="00A67B3A" w:rsidRPr="00AD51BB">
        <w:rPr>
          <w:rFonts w:ascii="Times New Roman" w:hAnsi="Times New Roman" w:cs="Times New Roman"/>
        </w:rPr>
        <w:t xml:space="preserve">further </w:t>
      </w:r>
      <w:r w:rsidRPr="00AD51BB">
        <w:rPr>
          <w:rFonts w:ascii="Times New Roman" w:hAnsi="Times New Roman" w:cs="Times New Roman"/>
        </w:rPr>
        <w:t xml:space="preserve">complicates the hierarchal </w:t>
      </w:r>
      <w:r w:rsidR="00CC1386" w:rsidRPr="00AD51BB">
        <w:rPr>
          <w:rFonts w:ascii="Times New Roman" w:hAnsi="Times New Roman" w:cs="Times New Roman"/>
        </w:rPr>
        <w:t>structure of legal recognition.</w:t>
      </w:r>
      <w:r w:rsidRPr="00AD51BB">
        <w:rPr>
          <w:rFonts w:ascii="Times New Roman" w:hAnsi="Times New Roman" w:cs="Times New Roman"/>
        </w:rPr>
        <w:t xml:space="preserve"> </w:t>
      </w:r>
      <w:proofErr w:type="spellStart"/>
      <w:r w:rsidR="00A67B3A" w:rsidRPr="00AD51BB">
        <w:rPr>
          <w:rFonts w:ascii="Times New Roman" w:hAnsi="Times New Roman" w:cs="Times New Roman"/>
        </w:rPr>
        <w:t>Honneth</w:t>
      </w:r>
      <w:proofErr w:type="spellEnd"/>
      <w:r w:rsidR="00A67B3A" w:rsidRPr="00AD51BB">
        <w:rPr>
          <w:rFonts w:ascii="Times New Roman" w:hAnsi="Times New Roman" w:cs="Times New Roman"/>
        </w:rPr>
        <w:t xml:space="preserve"> points out that it is through</w:t>
      </w:r>
      <w:r w:rsidR="00B10D00" w:rsidRPr="00AD51BB">
        <w:rPr>
          <w:rFonts w:ascii="Times New Roman" w:hAnsi="Times New Roman" w:cs="Times New Roman"/>
        </w:rPr>
        <w:t xml:space="preserve"> the</w:t>
      </w:r>
      <w:r w:rsidR="00A67B3A" w:rsidRPr="00AD51BB">
        <w:rPr>
          <w:rFonts w:ascii="Times New Roman" w:hAnsi="Times New Roman" w:cs="Times New Roman"/>
        </w:rPr>
        <w:t xml:space="preserve"> legal protections of the modern state that humans are granted equal rights</w:t>
      </w:r>
      <w:r w:rsidR="00CC1386" w:rsidRPr="00AD51BB">
        <w:rPr>
          <w:rFonts w:ascii="Times New Roman" w:hAnsi="Times New Roman" w:cs="Times New Roman"/>
        </w:rPr>
        <w:t xml:space="preserve"> and individual autonomy (110).</w:t>
      </w:r>
      <w:r w:rsidR="00A67B3A" w:rsidRPr="00AD51BB">
        <w:rPr>
          <w:rFonts w:ascii="Times New Roman" w:hAnsi="Times New Roman" w:cs="Times New Roman"/>
        </w:rPr>
        <w:t xml:space="preserve"> </w:t>
      </w:r>
      <w:r w:rsidR="00601752">
        <w:rPr>
          <w:rFonts w:ascii="Times New Roman" w:hAnsi="Times New Roman" w:cs="Times New Roman"/>
        </w:rPr>
        <w:t>Indeed</w:t>
      </w:r>
      <w:r w:rsidR="00A67B3A" w:rsidRPr="00AD51BB">
        <w:rPr>
          <w:rFonts w:ascii="Times New Roman" w:hAnsi="Times New Roman" w:cs="Times New Roman"/>
        </w:rPr>
        <w:t>, it is through the acknowledgement that each person is equal under the law that individuals achieve recip</w:t>
      </w:r>
      <w:r w:rsidR="00CC1386" w:rsidRPr="00AD51BB">
        <w:rPr>
          <w:rFonts w:ascii="Times New Roman" w:hAnsi="Times New Roman" w:cs="Times New Roman"/>
        </w:rPr>
        <w:t xml:space="preserve">rocal respect from </w:t>
      </w:r>
      <w:r w:rsidR="00601752">
        <w:rPr>
          <w:rFonts w:ascii="Times New Roman" w:hAnsi="Times New Roman" w:cs="Times New Roman"/>
        </w:rPr>
        <w:t xml:space="preserve">each </w:t>
      </w:r>
      <w:r w:rsidR="00CC1386" w:rsidRPr="00AD51BB">
        <w:rPr>
          <w:rFonts w:ascii="Times New Roman" w:hAnsi="Times New Roman" w:cs="Times New Roman"/>
        </w:rPr>
        <w:t>other.</w:t>
      </w:r>
      <w:r w:rsidR="00DC781C" w:rsidRPr="00AD51BB">
        <w:rPr>
          <w:rFonts w:ascii="Times New Roman" w:hAnsi="Times New Roman" w:cs="Times New Roman"/>
        </w:rPr>
        <w:t xml:space="preserve"> </w:t>
      </w:r>
      <w:r w:rsidR="00A67B3A" w:rsidRPr="00AD51BB">
        <w:rPr>
          <w:rFonts w:ascii="Times New Roman" w:hAnsi="Times New Roman" w:cs="Times New Roman"/>
        </w:rPr>
        <w:t>Because individuals and the environment are in a constant state of symbiosis, respect for the environment ought to flow naturally from legal relationships</w:t>
      </w:r>
      <w:r w:rsidR="00CC1386" w:rsidRPr="00AD51BB">
        <w:rPr>
          <w:rFonts w:ascii="Times New Roman" w:hAnsi="Times New Roman" w:cs="Times New Roman"/>
        </w:rPr>
        <w:t xml:space="preserve"> between people.</w:t>
      </w:r>
      <w:r w:rsidR="007357E0" w:rsidRPr="00AD51BB">
        <w:rPr>
          <w:rFonts w:ascii="Times New Roman" w:hAnsi="Times New Roman" w:cs="Times New Roman"/>
        </w:rPr>
        <w:t xml:space="preserve"> </w:t>
      </w:r>
      <w:proofErr w:type="spellStart"/>
      <w:r w:rsidR="007357E0" w:rsidRPr="00AD51BB">
        <w:rPr>
          <w:rFonts w:ascii="Times New Roman" w:hAnsi="Times New Roman" w:cs="Times New Roman"/>
        </w:rPr>
        <w:t>Honneth</w:t>
      </w:r>
      <w:proofErr w:type="spellEnd"/>
      <w:r w:rsidR="007357E0" w:rsidRPr="00AD51BB">
        <w:rPr>
          <w:rFonts w:ascii="Times New Roman" w:hAnsi="Times New Roman" w:cs="Times New Roman"/>
        </w:rPr>
        <w:t xml:space="preserve"> credits universal huma</w:t>
      </w:r>
      <w:r w:rsidR="004926A3" w:rsidRPr="00AD51BB">
        <w:rPr>
          <w:rFonts w:ascii="Times New Roman" w:hAnsi="Times New Roman" w:cs="Times New Roman"/>
        </w:rPr>
        <w:t xml:space="preserve">n rights with </w:t>
      </w:r>
      <w:r w:rsidR="004926A3" w:rsidRPr="00AD51BB">
        <w:rPr>
          <w:rFonts w:ascii="Times New Roman" w:hAnsi="Times New Roman" w:cs="Times New Roman"/>
        </w:rPr>
        <w:lastRenderedPageBreak/>
        <w:t>the formation of</w:t>
      </w:r>
      <w:r w:rsidR="007357E0" w:rsidRPr="00AD51BB">
        <w:rPr>
          <w:rFonts w:ascii="Times New Roman" w:hAnsi="Times New Roman" w:cs="Times New Roman"/>
        </w:rPr>
        <w:t xml:space="preserve"> legal structure</w:t>
      </w:r>
      <w:r w:rsidR="004926A3" w:rsidRPr="00AD51BB">
        <w:rPr>
          <w:rFonts w:ascii="Times New Roman" w:hAnsi="Times New Roman" w:cs="Times New Roman"/>
        </w:rPr>
        <w:t>s that enable</w:t>
      </w:r>
      <w:r w:rsidR="007357E0" w:rsidRPr="00AD51BB">
        <w:rPr>
          <w:rFonts w:ascii="Times New Roman" w:hAnsi="Times New Roman" w:cs="Times New Roman"/>
        </w:rPr>
        <w:t xml:space="preserve"> individuals to have an equal footin</w:t>
      </w:r>
      <w:r w:rsidR="00CC1386" w:rsidRPr="00AD51BB">
        <w:rPr>
          <w:rFonts w:ascii="Times New Roman" w:hAnsi="Times New Roman" w:cs="Times New Roman"/>
        </w:rPr>
        <w:t xml:space="preserve">g in societal relations (111). </w:t>
      </w:r>
      <w:r w:rsidR="007357E0" w:rsidRPr="00AD51BB">
        <w:rPr>
          <w:rFonts w:ascii="Times New Roman" w:hAnsi="Times New Roman" w:cs="Times New Roman"/>
        </w:rPr>
        <w:t xml:space="preserve">Yet, the practical application of universal human rights is not always satisfactory </w:t>
      </w:r>
      <w:r w:rsidR="00DC781C" w:rsidRPr="00AD51BB">
        <w:rPr>
          <w:rFonts w:ascii="Times New Roman" w:hAnsi="Times New Roman" w:cs="Times New Roman"/>
        </w:rPr>
        <w:t>as</w:t>
      </w:r>
      <w:r w:rsidR="007357E0" w:rsidRPr="00AD51BB">
        <w:rPr>
          <w:rFonts w:ascii="Times New Roman" w:hAnsi="Times New Roman" w:cs="Times New Roman"/>
        </w:rPr>
        <w:t xml:space="preserve"> there is an underlying hierarchal structure that</w:t>
      </w:r>
      <w:r w:rsidR="00601752">
        <w:rPr>
          <w:rFonts w:ascii="Times New Roman" w:hAnsi="Times New Roman" w:cs="Times New Roman"/>
        </w:rPr>
        <w:t xml:space="preserve"> first</w:t>
      </w:r>
      <w:r w:rsidR="007357E0" w:rsidRPr="00AD51BB">
        <w:rPr>
          <w:rFonts w:ascii="Times New Roman" w:hAnsi="Times New Roman" w:cs="Times New Roman"/>
        </w:rPr>
        <w:t xml:space="preserve"> dictates what personal characteristics are valued in society. </w:t>
      </w:r>
      <w:r w:rsidR="00C90E20" w:rsidRPr="00AD51BB">
        <w:rPr>
          <w:rFonts w:ascii="Times New Roman" w:hAnsi="Times New Roman" w:cs="Times New Roman"/>
        </w:rPr>
        <w:t xml:space="preserve">This </w:t>
      </w:r>
      <w:r w:rsidR="00F42CF7" w:rsidRPr="00AD51BB">
        <w:rPr>
          <w:rFonts w:ascii="Times New Roman" w:hAnsi="Times New Roman" w:cs="Times New Roman"/>
        </w:rPr>
        <w:t>value characterization is</w:t>
      </w:r>
      <w:r w:rsidR="00C90E20" w:rsidRPr="00AD51BB">
        <w:rPr>
          <w:rFonts w:ascii="Times New Roman" w:hAnsi="Times New Roman" w:cs="Times New Roman"/>
        </w:rPr>
        <w:t xml:space="preserve"> what </w:t>
      </w:r>
      <w:proofErr w:type="spellStart"/>
      <w:r w:rsidR="00C90E20" w:rsidRPr="00AD51BB">
        <w:rPr>
          <w:rFonts w:ascii="Times New Roman" w:hAnsi="Times New Roman" w:cs="Times New Roman"/>
        </w:rPr>
        <w:t>Honneth</w:t>
      </w:r>
      <w:proofErr w:type="spellEnd"/>
      <w:r w:rsidR="00601752">
        <w:rPr>
          <w:rFonts w:ascii="Times New Roman" w:hAnsi="Times New Roman" w:cs="Times New Roman"/>
        </w:rPr>
        <w:t xml:space="preserve"> calls “social esteem,” which exists</w:t>
      </w:r>
      <w:r w:rsidR="00F42CF7" w:rsidRPr="00AD51BB">
        <w:rPr>
          <w:rFonts w:ascii="Times New Roman" w:hAnsi="Times New Roman" w:cs="Times New Roman"/>
        </w:rPr>
        <w:t xml:space="preserve"> outside of legal recognition (113). Social esteem is a practice whereby individuals are first appraised by each other according </w:t>
      </w:r>
      <w:r w:rsidR="00DC781C" w:rsidRPr="00AD51BB">
        <w:rPr>
          <w:rFonts w:ascii="Times New Roman" w:hAnsi="Times New Roman" w:cs="Times New Roman"/>
        </w:rPr>
        <w:t xml:space="preserve">to </w:t>
      </w:r>
      <w:r w:rsidR="00F6322B" w:rsidRPr="00AD51BB">
        <w:rPr>
          <w:rFonts w:ascii="Times New Roman" w:hAnsi="Times New Roman" w:cs="Times New Roman"/>
        </w:rPr>
        <w:t>the Kantian notion of rationality and moral attitude</w:t>
      </w:r>
      <w:r w:rsidR="004926A3" w:rsidRPr="00AD51BB">
        <w:rPr>
          <w:rFonts w:ascii="Times New Roman" w:hAnsi="Times New Roman" w:cs="Times New Roman"/>
        </w:rPr>
        <w:t>s</w:t>
      </w:r>
      <w:r w:rsidR="00CC1386" w:rsidRPr="00AD51BB">
        <w:rPr>
          <w:rFonts w:ascii="Times New Roman" w:hAnsi="Times New Roman" w:cs="Times New Roman"/>
        </w:rPr>
        <w:t xml:space="preserve"> (113). </w:t>
      </w:r>
      <w:r w:rsidR="00BC7A42">
        <w:rPr>
          <w:rFonts w:ascii="Times New Roman" w:hAnsi="Times New Roman" w:cs="Times New Roman"/>
        </w:rPr>
        <w:t xml:space="preserve">In this way, people decide what characteristics are worthy of being legally protected depending upon cultural attitudes and aesthetic styles. While it is unclear whether legal protections themselves can influence cultural attitudes in </w:t>
      </w:r>
      <w:proofErr w:type="spellStart"/>
      <w:r w:rsidR="00BC7A42">
        <w:rPr>
          <w:rFonts w:ascii="Times New Roman" w:hAnsi="Times New Roman" w:cs="Times New Roman"/>
        </w:rPr>
        <w:t>Honneth’s</w:t>
      </w:r>
      <w:proofErr w:type="spellEnd"/>
      <w:r w:rsidR="00BC7A42">
        <w:rPr>
          <w:rFonts w:ascii="Times New Roman" w:hAnsi="Times New Roman" w:cs="Times New Roman"/>
        </w:rPr>
        <w:t xml:space="preserve"> argument, it may be possible that recognizing the environment as a rights bearing entity can reinforce ecologically-conscious cultural attitudes. </w:t>
      </w:r>
      <w:r w:rsidR="00601752">
        <w:rPr>
          <w:rFonts w:ascii="Times New Roman" w:hAnsi="Times New Roman" w:cs="Times New Roman"/>
        </w:rPr>
        <w:t>As</w:t>
      </w:r>
      <w:r w:rsidR="00CB7FAE" w:rsidRPr="00AD51BB">
        <w:rPr>
          <w:rFonts w:ascii="Times New Roman" w:hAnsi="Times New Roman" w:cs="Times New Roman"/>
        </w:rPr>
        <w:t xml:space="preserve"> it currently stands, the</w:t>
      </w:r>
      <w:r w:rsidR="00FB43B8" w:rsidRPr="00AD51BB">
        <w:rPr>
          <w:rFonts w:ascii="Times New Roman" w:hAnsi="Times New Roman" w:cs="Times New Roman"/>
        </w:rPr>
        <w:t xml:space="preserve"> legal realm</w:t>
      </w:r>
      <w:r w:rsidR="00CB7FAE" w:rsidRPr="00AD51BB">
        <w:rPr>
          <w:rFonts w:ascii="Times New Roman" w:hAnsi="Times New Roman" w:cs="Times New Roman"/>
        </w:rPr>
        <w:t xml:space="preserve"> is not an adequate</w:t>
      </w:r>
      <w:r w:rsidR="00F42CF7" w:rsidRPr="00AD51BB">
        <w:rPr>
          <w:rFonts w:ascii="Times New Roman" w:hAnsi="Times New Roman" w:cs="Times New Roman"/>
        </w:rPr>
        <w:t xml:space="preserve"> </w:t>
      </w:r>
      <w:r w:rsidR="00CB7FAE" w:rsidRPr="00AD51BB">
        <w:rPr>
          <w:rFonts w:ascii="Times New Roman" w:hAnsi="Times New Roman" w:cs="Times New Roman"/>
        </w:rPr>
        <w:t xml:space="preserve">mechanism for environmental recognition </w:t>
      </w:r>
      <w:r w:rsidR="00BC7A42">
        <w:rPr>
          <w:rFonts w:ascii="Times New Roman" w:hAnsi="Times New Roman" w:cs="Times New Roman"/>
        </w:rPr>
        <w:t>as</w:t>
      </w:r>
      <w:r w:rsidR="00CB7FAE" w:rsidRPr="00AD51BB">
        <w:rPr>
          <w:rFonts w:ascii="Times New Roman" w:hAnsi="Times New Roman" w:cs="Times New Roman"/>
        </w:rPr>
        <w:t xml:space="preserve"> </w:t>
      </w:r>
      <w:r w:rsidR="00BC7A42">
        <w:rPr>
          <w:rFonts w:ascii="Times New Roman" w:hAnsi="Times New Roman" w:cs="Times New Roman"/>
        </w:rPr>
        <w:t xml:space="preserve">there is no established conceptual link between humans and the environment as symbiotic actors. </w:t>
      </w:r>
      <w:r w:rsidR="00CB7FAE" w:rsidRPr="00AD51BB">
        <w:rPr>
          <w:rFonts w:ascii="Times New Roman" w:hAnsi="Times New Roman" w:cs="Times New Roman"/>
        </w:rPr>
        <w:t xml:space="preserve"> </w:t>
      </w:r>
    </w:p>
    <w:p w14:paraId="1215CB00" w14:textId="428950D6" w:rsidR="00A56FAD" w:rsidRPr="00AD51BB" w:rsidRDefault="007357E0" w:rsidP="00AD51BB">
      <w:pPr>
        <w:spacing w:line="480" w:lineRule="auto"/>
        <w:jc w:val="both"/>
        <w:rPr>
          <w:rFonts w:ascii="Times New Roman" w:hAnsi="Times New Roman" w:cs="Times New Roman"/>
        </w:rPr>
      </w:pPr>
      <w:r w:rsidRPr="00AD51BB">
        <w:rPr>
          <w:rFonts w:ascii="Times New Roman" w:hAnsi="Times New Roman" w:cs="Times New Roman"/>
        </w:rPr>
        <w:tab/>
        <w:t xml:space="preserve">On the one hand, if </w:t>
      </w:r>
      <w:r w:rsidR="00600028" w:rsidRPr="00AD51BB">
        <w:rPr>
          <w:rFonts w:ascii="Times New Roman" w:hAnsi="Times New Roman" w:cs="Times New Roman"/>
        </w:rPr>
        <w:t xml:space="preserve">society separates itself from the environment in effort </w:t>
      </w:r>
      <w:r w:rsidR="00601752">
        <w:rPr>
          <w:rFonts w:ascii="Times New Roman" w:hAnsi="Times New Roman" w:cs="Times New Roman"/>
        </w:rPr>
        <w:t xml:space="preserve">to </w:t>
      </w:r>
      <w:r w:rsidR="00600028" w:rsidRPr="00AD51BB">
        <w:rPr>
          <w:rFonts w:ascii="Times New Roman" w:hAnsi="Times New Roman" w:cs="Times New Roman"/>
        </w:rPr>
        <w:t>re</w:t>
      </w:r>
      <w:r w:rsidR="00601752">
        <w:rPr>
          <w:rFonts w:ascii="Times New Roman" w:hAnsi="Times New Roman" w:cs="Times New Roman"/>
        </w:rPr>
        <w:t xml:space="preserve">cognize </w:t>
      </w:r>
      <w:r w:rsidR="00130C36">
        <w:rPr>
          <w:rFonts w:ascii="Times New Roman" w:hAnsi="Times New Roman" w:cs="Times New Roman"/>
        </w:rPr>
        <w:t xml:space="preserve">it </w:t>
      </w:r>
      <w:r w:rsidR="00130C36" w:rsidRPr="00AD51BB">
        <w:rPr>
          <w:rFonts w:ascii="Times New Roman" w:hAnsi="Times New Roman" w:cs="Times New Roman"/>
        </w:rPr>
        <w:t>as</w:t>
      </w:r>
      <w:r w:rsidR="00600028" w:rsidRPr="00AD51BB">
        <w:rPr>
          <w:rFonts w:ascii="Times New Roman" w:hAnsi="Times New Roman" w:cs="Times New Roman"/>
        </w:rPr>
        <w:t xml:space="preserve"> its own entity, the practical application of value </w:t>
      </w:r>
      <w:r w:rsidR="00BC7A42">
        <w:rPr>
          <w:rFonts w:ascii="Times New Roman" w:hAnsi="Times New Roman" w:cs="Times New Roman"/>
        </w:rPr>
        <w:t>will risk being overshadowed by human-centered forms of recognition. That</w:t>
      </w:r>
      <w:r w:rsidR="00600028" w:rsidRPr="00AD51BB">
        <w:rPr>
          <w:rFonts w:ascii="Times New Roman" w:hAnsi="Times New Roman" w:cs="Times New Roman"/>
        </w:rPr>
        <w:t xml:space="preserve"> is</w:t>
      </w:r>
      <w:r w:rsidR="00D24CB1" w:rsidRPr="00AD51BB">
        <w:rPr>
          <w:rFonts w:ascii="Times New Roman" w:hAnsi="Times New Roman" w:cs="Times New Roman"/>
        </w:rPr>
        <w:t xml:space="preserve">, </w:t>
      </w:r>
      <w:r w:rsidR="00600028" w:rsidRPr="00AD51BB">
        <w:rPr>
          <w:rFonts w:ascii="Times New Roman" w:hAnsi="Times New Roman" w:cs="Times New Roman"/>
        </w:rPr>
        <w:t>humans</w:t>
      </w:r>
      <w:r w:rsidR="00BC7A42">
        <w:rPr>
          <w:rFonts w:ascii="Times New Roman" w:hAnsi="Times New Roman" w:cs="Times New Roman"/>
        </w:rPr>
        <w:t xml:space="preserve"> already</w:t>
      </w:r>
      <w:r w:rsidR="00600028" w:rsidRPr="00AD51BB">
        <w:rPr>
          <w:rFonts w:ascii="Times New Roman" w:hAnsi="Times New Roman" w:cs="Times New Roman"/>
        </w:rPr>
        <w:t xml:space="preserve"> rank themselves </w:t>
      </w:r>
      <w:r w:rsidR="00F6322B" w:rsidRPr="00AD51BB">
        <w:rPr>
          <w:rFonts w:ascii="Times New Roman" w:hAnsi="Times New Roman" w:cs="Times New Roman"/>
        </w:rPr>
        <w:t>at the top</w:t>
      </w:r>
      <w:r w:rsidR="00600028" w:rsidRPr="00AD51BB">
        <w:rPr>
          <w:rFonts w:ascii="Times New Roman" w:hAnsi="Times New Roman" w:cs="Times New Roman"/>
        </w:rPr>
        <w:t xml:space="preserve"> </w:t>
      </w:r>
      <w:r w:rsidR="00BC7A42">
        <w:rPr>
          <w:rFonts w:ascii="Times New Roman" w:hAnsi="Times New Roman" w:cs="Times New Roman"/>
        </w:rPr>
        <w:t>of the</w:t>
      </w:r>
      <w:r w:rsidR="00600028" w:rsidRPr="00AD51BB">
        <w:rPr>
          <w:rFonts w:ascii="Times New Roman" w:hAnsi="Times New Roman" w:cs="Times New Roman"/>
        </w:rPr>
        <w:t xml:space="preserve"> hierarchal </w:t>
      </w:r>
      <w:r w:rsidR="00CB7FAE" w:rsidRPr="00AD51BB">
        <w:rPr>
          <w:rFonts w:ascii="Times New Roman" w:hAnsi="Times New Roman" w:cs="Times New Roman"/>
        </w:rPr>
        <w:t>order</w:t>
      </w:r>
      <w:r w:rsidR="00600028" w:rsidRPr="00AD51BB">
        <w:rPr>
          <w:rFonts w:ascii="Times New Roman" w:hAnsi="Times New Roman" w:cs="Times New Roman"/>
        </w:rPr>
        <w:t xml:space="preserve"> of society</w:t>
      </w:r>
      <w:r w:rsidR="00D24CB1" w:rsidRPr="00AD51BB">
        <w:rPr>
          <w:rFonts w:ascii="Times New Roman" w:hAnsi="Times New Roman" w:cs="Times New Roman"/>
        </w:rPr>
        <w:t>, and are a dominating force over nature in the western tradition</w:t>
      </w:r>
      <w:r w:rsidR="00600028" w:rsidRPr="00AD51BB">
        <w:rPr>
          <w:rFonts w:ascii="Times New Roman" w:hAnsi="Times New Roman" w:cs="Times New Roman"/>
        </w:rPr>
        <w:t>.</w:t>
      </w:r>
      <w:r w:rsidR="00BC7A42">
        <w:rPr>
          <w:rFonts w:ascii="Times New Roman" w:hAnsi="Times New Roman" w:cs="Times New Roman"/>
        </w:rPr>
        <w:t xml:space="preserve"> There is no reason to believe that this would change if the environment were to suddenly become an entity worthy of legal recognition.</w:t>
      </w:r>
      <w:r w:rsidR="00600028" w:rsidRPr="00AD51BB">
        <w:rPr>
          <w:rFonts w:ascii="Times New Roman" w:hAnsi="Times New Roman" w:cs="Times New Roman"/>
        </w:rPr>
        <w:t xml:space="preserve"> The environment would inevitably come second</w:t>
      </w:r>
      <w:r w:rsidR="00340744" w:rsidRPr="00AD51BB">
        <w:rPr>
          <w:rFonts w:ascii="Times New Roman" w:hAnsi="Times New Roman" w:cs="Times New Roman"/>
        </w:rPr>
        <w:t xml:space="preserve"> when dictating political, </w:t>
      </w:r>
      <w:r w:rsidR="00600028" w:rsidRPr="00AD51BB">
        <w:rPr>
          <w:rFonts w:ascii="Times New Roman" w:hAnsi="Times New Roman" w:cs="Times New Roman"/>
        </w:rPr>
        <w:t>economic and legal protec</w:t>
      </w:r>
      <w:r w:rsidR="00D24CB1" w:rsidRPr="00AD51BB">
        <w:rPr>
          <w:rFonts w:ascii="Times New Roman" w:hAnsi="Times New Roman" w:cs="Times New Roman"/>
        </w:rPr>
        <w:t xml:space="preserve">tion. </w:t>
      </w:r>
      <w:r w:rsidR="00600028" w:rsidRPr="00AD51BB">
        <w:rPr>
          <w:rFonts w:ascii="Times New Roman" w:hAnsi="Times New Roman" w:cs="Times New Roman"/>
        </w:rPr>
        <w:t>To escape this dilemma, individuals and society must understand the</w:t>
      </w:r>
      <w:r w:rsidR="00FB43B8" w:rsidRPr="00AD51BB">
        <w:rPr>
          <w:rFonts w:ascii="Times New Roman" w:hAnsi="Times New Roman" w:cs="Times New Roman"/>
        </w:rPr>
        <w:t xml:space="preserve"> </w:t>
      </w:r>
      <w:r w:rsidR="00600028" w:rsidRPr="00AD51BB">
        <w:rPr>
          <w:rFonts w:ascii="Times New Roman" w:hAnsi="Times New Roman" w:cs="Times New Roman"/>
        </w:rPr>
        <w:t>environment in terms of a symbiotic and mutually dep</w:t>
      </w:r>
      <w:r w:rsidR="00FB43B8" w:rsidRPr="00AD51BB">
        <w:rPr>
          <w:rFonts w:ascii="Times New Roman" w:hAnsi="Times New Roman" w:cs="Times New Roman"/>
        </w:rPr>
        <w:t xml:space="preserve">endent relationship. </w:t>
      </w:r>
      <w:r w:rsidR="00A262A4" w:rsidRPr="00AD51BB">
        <w:rPr>
          <w:rFonts w:ascii="Times New Roman" w:hAnsi="Times New Roman" w:cs="Times New Roman"/>
        </w:rPr>
        <w:t xml:space="preserve">The legal framework that accompanies this symbiotic relationship can be understood through human rights language </w:t>
      </w:r>
      <w:r w:rsidR="00601752">
        <w:rPr>
          <w:rFonts w:ascii="Times New Roman" w:hAnsi="Times New Roman" w:cs="Times New Roman"/>
        </w:rPr>
        <w:t xml:space="preserve">which is already established. </w:t>
      </w:r>
      <w:r w:rsidR="00340744" w:rsidRPr="00AD51BB">
        <w:rPr>
          <w:rFonts w:ascii="Times New Roman" w:hAnsi="Times New Roman" w:cs="Times New Roman"/>
        </w:rPr>
        <w:t xml:space="preserve"> </w:t>
      </w:r>
    </w:p>
    <w:p w14:paraId="4045AC19" w14:textId="33D0D276" w:rsidR="00A56FAD" w:rsidRPr="00AD51BB" w:rsidRDefault="00A56FAD" w:rsidP="00AD51BB">
      <w:pPr>
        <w:spacing w:line="480" w:lineRule="auto"/>
        <w:jc w:val="both"/>
        <w:rPr>
          <w:rFonts w:ascii="Times New Roman" w:hAnsi="Times New Roman" w:cs="Times New Roman"/>
        </w:rPr>
      </w:pPr>
      <w:r w:rsidRPr="00AD51BB">
        <w:rPr>
          <w:rFonts w:ascii="Times New Roman" w:hAnsi="Times New Roman" w:cs="Times New Roman"/>
        </w:rPr>
        <w:lastRenderedPageBreak/>
        <w:tab/>
      </w:r>
      <w:r w:rsidR="00340744" w:rsidRPr="00AD51BB">
        <w:rPr>
          <w:rFonts w:ascii="Times New Roman" w:hAnsi="Times New Roman" w:cs="Times New Roman"/>
        </w:rPr>
        <w:t xml:space="preserve">The symbiosis </w:t>
      </w:r>
      <w:r w:rsidR="00601752">
        <w:rPr>
          <w:rFonts w:ascii="Times New Roman" w:hAnsi="Times New Roman" w:cs="Times New Roman"/>
        </w:rPr>
        <w:t>between</w:t>
      </w:r>
      <w:r w:rsidR="00340744" w:rsidRPr="00AD51BB">
        <w:rPr>
          <w:rFonts w:ascii="Times New Roman" w:hAnsi="Times New Roman" w:cs="Times New Roman"/>
        </w:rPr>
        <w:t xml:space="preserve"> individuals and their environment is evident in </w:t>
      </w:r>
      <w:r w:rsidR="00601752">
        <w:rPr>
          <w:rFonts w:ascii="Times New Roman" w:hAnsi="Times New Roman" w:cs="Times New Roman"/>
        </w:rPr>
        <w:t xml:space="preserve">the language of human rights in </w:t>
      </w:r>
      <w:r w:rsidRPr="00AD51BB">
        <w:rPr>
          <w:rFonts w:ascii="Times New Roman" w:hAnsi="Times New Roman" w:cs="Times New Roman"/>
        </w:rPr>
        <w:t>international law</w:t>
      </w:r>
      <w:r w:rsidR="00CC1386" w:rsidRPr="00AD51BB">
        <w:rPr>
          <w:rFonts w:ascii="Times New Roman" w:hAnsi="Times New Roman" w:cs="Times New Roman"/>
        </w:rPr>
        <w:t xml:space="preserve">. </w:t>
      </w:r>
      <w:r w:rsidR="00D24CB1" w:rsidRPr="00AD51BB">
        <w:rPr>
          <w:rFonts w:ascii="Times New Roman" w:hAnsi="Times New Roman" w:cs="Times New Roman"/>
        </w:rPr>
        <w:t>For example, the</w:t>
      </w:r>
      <w:r w:rsidR="00340744" w:rsidRPr="00AD51BB">
        <w:rPr>
          <w:rFonts w:ascii="Times New Roman" w:hAnsi="Times New Roman" w:cs="Times New Roman"/>
        </w:rPr>
        <w:t xml:space="preserve"> International Covenant on Economic, Social and Cultural Rights (</w:t>
      </w:r>
      <w:r w:rsidRPr="00AD51BB">
        <w:rPr>
          <w:rFonts w:ascii="Times New Roman" w:hAnsi="Times New Roman" w:cs="Times New Roman"/>
        </w:rPr>
        <w:t xml:space="preserve">ICESCR 1948) outlines access to food as a core human right. General Comment 12 (1999) of the ICESCR states: </w:t>
      </w:r>
    </w:p>
    <w:p w14:paraId="2DAD5D1A" w14:textId="68A7E2B7" w:rsidR="00A56FAD" w:rsidRPr="00AD51BB" w:rsidRDefault="00A56FAD" w:rsidP="00AD51BB">
      <w:pPr>
        <w:spacing w:line="480" w:lineRule="auto"/>
        <w:ind w:left="720"/>
        <w:jc w:val="both"/>
        <w:rPr>
          <w:rFonts w:ascii="Times New Roman" w:hAnsi="Times New Roman" w:cs="Times New Roman"/>
        </w:rPr>
      </w:pPr>
      <w:r w:rsidRPr="00AD51BB">
        <w:rPr>
          <w:rFonts w:ascii="Times New Roman" w:hAnsi="Times New Roman" w:cs="Times New Roman"/>
        </w:rPr>
        <w:t xml:space="preserve">The notion of sustainability is intrinsically linked to the notion of adequate food or food security, implying food being accessible for both present and future generations. The precise meaning of “adequacy” is to a large extent determined by prevailing social, economic, cultural, climatic, ecological and other conditions, while “sustainability” incorporates the notion of long-term availability and accessibility (Article 7). </w:t>
      </w:r>
    </w:p>
    <w:p w14:paraId="391AF269" w14:textId="011E6D17" w:rsidR="00F778D2" w:rsidRPr="00AD51BB" w:rsidRDefault="00A56FAD" w:rsidP="00AD51BB">
      <w:pPr>
        <w:spacing w:line="480" w:lineRule="auto"/>
        <w:jc w:val="both"/>
        <w:rPr>
          <w:rFonts w:ascii="Times New Roman" w:hAnsi="Times New Roman" w:cs="Times New Roman"/>
        </w:rPr>
      </w:pPr>
      <w:r w:rsidRPr="00AD51BB">
        <w:rPr>
          <w:rFonts w:ascii="Times New Roman" w:hAnsi="Times New Roman" w:cs="Times New Roman"/>
        </w:rPr>
        <w:t>The above pass</w:t>
      </w:r>
      <w:r w:rsidR="007E442F" w:rsidRPr="00AD51BB">
        <w:rPr>
          <w:rFonts w:ascii="Times New Roman" w:hAnsi="Times New Roman" w:cs="Times New Roman"/>
        </w:rPr>
        <w:t>age speaks to the mutual depende</w:t>
      </w:r>
      <w:r w:rsidRPr="00AD51BB">
        <w:rPr>
          <w:rFonts w:ascii="Times New Roman" w:hAnsi="Times New Roman" w:cs="Times New Roman"/>
        </w:rPr>
        <w:t xml:space="preserve">ncy between individuals and their environment.  Specifically, the </w:t>
      </w:r>
      <w:r w:rsidR="00613603" w:rsidRPr="00AD51BB">
        <w:rPr>
          <w:rFonts w:ascii="Times New Roman" w:hAnsi="Times New Roman" w:cs="Times New Roman"/>
        </w:rPr>
        <w:t>language of</w:t>
      </w:r>
      <w:r w:rsidRPr="00AD51BB">
        <w:rPr>
          <w:rFonts w:ascii="Times New Roman" w:hAnsi="Times New Roman" w:cs="Times New Roman"/>
        </w:rPr>
        <w:t xml:space="preserve"> sustainability </w:t>
      </w:r>
      <w:r w:rsidR="00613603" w:rsidRPr="00AD51BB">
        <w:rPr>
          <w:rFonts w:ascii="Times New Roman" w:hAnsi="Times New Roman" w:cs="Times New Roman"/>
        </w:rPr>
        <w:t>hints at the need to balance human necess</w:t>
      </w:r>
      <w:r w:rsidR="00CC1386" w:rsidRPr="00AD51BB">
        <w:rPr>
          <w:rFonts w:ascii="Times New Roman" w:hAnsi="Times New Roman" w:cs="Times New Roman"/>
        </w:rPr>
        <w:t>ity with the preservation of</w:t>
      </w:r>
      <w:r w:rsidR="00613603" w:rsidRPr="00AD51BB">
        <w:rPr>
          <w:rFonts w:ascii="Times New Roman" w:hAnsi="Times New Roman" w:cs="Times New Roman"/>
        </w:rPr>
        <w:t xml:space="preserve"> ecosystem</w:t>
      </w:r>
      <w:r w:rsidR="00CC1386" w:rsidRPr="00AD51BB">
        <w:rPr>
          <w:rFonts w:ascii="Times New Roman" w:hAnsi="Times New Roman" w:cs="Times New Roman"/>
        </w:rPr>
        <w:t xml:space="preserve">s. </w:t>
      </w:r>
      <w:r w:rsidR="00FB43B8" w:rsidRPr="00AD51BB">
        <w:rPr>
          <w:rFonts w:ascii="Times New Roman" w:hAnsi="Times New Roman" w:cs="Times New Roman"/>
        </w:rPr>
        <w:t>Humankind</w:t>
      </w:r>
      <w:r w:rsidR="00613603" w:rsidRPr="00AD51BB">
        <w:rPr>
          <w:rFonts w:ascii="Times New Roman" w:hAnsi="Times New Roman" w:cs="Times New Roman"/>
        </w:rPr>
        <w:t xml:space="preserve"> and </w:t>
      </w:r>
      <w:r w:rsidR="00CB7FAE" w:rsidRPr="00AD51BB">
        <w:rPr>
          <w:rFonts w:ascii="Times New Roman" w:hAnsi="Times New Roman" w:cs="Times New Roman"/>
        </w:rPr>
        <w:t xml:space="preserve">their corresponding ecological environment are </w:t>
      </w:r>
      <w:r w:rsidR="00CC1386" w:rsidRPr="00AD51BB">
        <w:rPr>
          <w:rFonts w:ascii="Times New Roman" w:hAnsi="Times New Roman" w:cs="Times New Roman"/>
        </w:rPr>
        <w:t xml:space="preserve">inextricably linked. </w:t>
      </w:r>
      <w:r w:rsidR="00F778D2" w:rsidRPr="00AD51BB">
        <w:rPr>
          <w:rFonts w:ascii="Times New Roman" w:hAnsi="Times New Roman" w:cs="Times New Roman"/>
        </w:rPr>
        <w:t>Only with the acknowledgement of this symbiotic relationship can an</w:t>
      </w:r>
      <w:r w:rsidR="00E573AA" w:rsidRPr="00AD51BB">
        <w:rPr>
          <w:rFonts w:ascii="Times New Roman" w:hAnsi="Times New Roman" w:cs="Times New Roman"/>
        </w:rPr>
        <w:t xml:space="preserve"> intersubjectively shared value </w:t>
      </w:r>
      <w:r w:rsidR="00F778D2" w:rsidRPr="00AD51BB">
        <w:rPr>
          <w:rFonts w:ascii="Times New Roman" w:hAnsi="Times New Roman" w:cs="Times New Roman"/>
        </w:rPr>
        <w:t xml:space="preserve">horizon provide the foundation for a sustainable environmental justice movement. </w:t>
      </w:r>
    </w:p>
    <w:p w14:paraId="351E83FD" w14:textId="6EBA53B4" w:rsidR="000906AE" w:rsidRPr="00AD51BB" w:rsidRDefault="000906AE" w:rsidP="00AD51BB">
      <w:pPr>
        <w:spacing w:line="480" w:lineRule="auto"/>
        <w:jc w:val="both"/>
        <w:rPr>
          <w:rFonts w:ascii="Times New Roman" w:hAnsi="Times New Roman" w:cs="Times New Roman"/>
          <w:i/>
        </w:rPr>
      </w:pPr>
      <w:r w:rsidRPr="00AD51BB">
        <w:rPr>
          <w:rFonts w:ascii="Times New Roman" w:hAnsi="Times New Roman" w:cs="Times New Roman"/>
          <w:i/>
        </w:rPr>
        <w:t>INTERSUBJECTIVELY SHARED VALUE HORIZON</w:t>
      </w:r>
    </w:p>
    <w:p w14:paraId="2EABF0AF" w14:textId="72EBD972" w:rsidR="00564F0F" w:rsidRPr="00AD51BB" w:rsidRDefault="00F778D2" w:rsidP="00AD51BB">
      <w:pPr>
        <w:spacing w:line="480" w:lineRule="auto"/>
        <w:jc w:val="both"/>
        <w:rPr>
          <w:rFonts w:ascii="Times New Roman" w:hAnsi="Times New Roman" w:cs="Times New Roman"/>
        </w:rPr>
      </w:pPr>
      <w:r w:rsidRPr="00AD51BB">
        <w:rPr>
          <w:rFonts w:ascii="Times New Roman" w:hAnsi="Times New Roman" w:cs="Times New Roman"/>
        </w:rPr>
        <w:tab/>
      </w:r>
      <w:proofErr w:type="spellStart"/>
      <w:r w:rsidRPr="00AD51BB">
        <w:rPr>
          <w:rFonts w:ascii="Times New Roman" w:hAnsi="Times New Roman" w:cs="Times New Roman"/>
        </w:rPr>
        <w:t>Honneth’s</w:t>
      </w:r>
      <w:proofErr w:type="spellEnd"/>
      <w:r w:rsidRPr="00AD51BB">
        <w:rPr>
          <w:rFonts w:ascii="Times New Roman" w:hAnsi="Times New Roman" w:cs="Times New Roman"/>
        </w:rPr>
        <w:t xml:space="preserve"> explanation of a shared value horizon in the third stage of recognition gets to the heart of how values and social norms shape what individuals deem important in their collective societies. The shared value horizon exists as a space where prestige implies the “degree of social recognition the individual earns for his or her form of self-realization” that contributes “to the practical realization of society’s ab</w:t>
      </w:r>
      <w:r w:rsidR="00323A3C">
        <w:rPr>
          <w:rFonts w:ascii="Times New Roman" w:hAnsi="Times New Roman" w:cs="Times New Roman"/>
        </w:rPr>
        <w:t xml:space="preserve">stractly defined goals” (126). </w:t>
      </w:r>
      <w:r w:rsidR="00BE767E" w:rsidRPr="00AD51BB">
        <w:rPr>
          <w:rFonts w:ascii="Times New Roman" w:hAnsi="Times New Roman" w:cs="Times New Roman"/>
        </w:rPr>
        <w:t xml:space="preserve">In this case, cultural </w:t>
      </w:r>
      <w:r w:rsidR="00601752">
        <w:rPr>
          <w:rFonts w:ascii="Times New Roman" w:hAnsi="Times New Roman" w:cs="Times New Roman"/>
        </w:rPr>
        <w:t xml:space="preserve">attitudes and aesthetic styles matter. </w:t>
      </w:r>
      <w:r w:rsidR="00BE767E" w:rsidRPr="00AD51BB">
        <w:rPr>
          <w:rFonts w:ascii="Times New Roman" w:hAnsi="Times New Roman" w:cs="Times New Roman"/>
        </w:rPr>
        <w:t xml:space="preserve">While </w:t>
      </w:r>
      <w:proofErr w:type="spellStart"/>
      <w:r w:rsidR="00BE767E" w:rsidRPr="00AD51BB">
        <w:rPr>
          <w:rFonts w:ascii="Times New Roman" w:hAnsi="Times New Roman" w:cs="Times New Roman"/>
        </w:rPr>
        <w:t>Honneth</w:t>
      </w:r>
      <w:proofErr w:type="spellEnd"/>
      <w:r w:rsidR="00BE767E" w:rsidRPr="00AD51BB">
        <w:rPr>
          <w:rFonts w:ascii="Times New Roman" w:hAnsi="Times New Roman" w:cs="Times New Roman"/>
        </w:rPr>
        <w:t xml:space="preserve"> concedes that value systems are a space for conflict and social upheaval, he is hopeful that solidarity movements are able to form through their r</w:t>
      </w:r>
      <w:r w:rsidR="00CC1386" w:rsidRPr="00AD51BB">
        <w:rPr>
          <w:rFonts w:ascii="Times New Roman" w:hAnsi="Times New Roman" w:cs="Times New Roman"/>
        </w:rPr>
        <w:t xml:space="preserve">espective </w:t>
      </w:r>
      <w:r w:rsidR="00CC1386" w:rsidRPr="00AD51BB">
        <w:rPr>
          <w:rFonts w:ascii="Times New Roman" w:hAnsi="Times New Roman" w:cs="Times New Roman"/>
        </w:rPr>
        <w:lastRenderedPageBreak/>
        <w:t xml:space="preserve">social groups (129). </w:t>
      </w:r>
      <w:r w:rsidR="00BE767E" w:rsidRPr="00AD51BB">
        <w:rPr>
          <w:rFonts w:ascii="Times New Roman" w:hAnsi="Times New Roman" w:cs="Times New Roman"/>
        </w:rPr>
        <w:t xml:space="preserve">The incorporation of a </w:t>
      </w:r>
      <w:r w:rsidR="00601752">
        <w:rPr>
          <w:rFonts w:ascii="Times New Roman" w:hAnsi="Times New Roman" w:cs="Times New Roman"/>
        </w:rPr>
        <w:t>human</w:t>
      </w:r>
      <w:r w:rsidR="00BE767E" w:rsidRPr="00AD51BB">
        <w:rPr>
          <w:rFonts w:ascii="Times New Roman" w:hAnsi="Times New Roman" w:cs="Times New Roman"/>
        </w:rPr>
        <w:t xml:space="preserve">-environment and societal-environment level of recognition has the potential to overcome intergroup conflict because it provides a </w:t>
      </w:r>
      <w:r w:rsidR="00455F0F" w:rsidRPr="00AD51BB">
        <w:rPr>
          <w:rFonts w:ascii="Times New Roman" w:hAnsi="Times New Roman" w:cs="Times New Roman"/>
        </w:rPr>
        <w:t xml:space="preserve">common </w:t>
      </w:r>
      <w:r w:rsidR="00BE767E" w:rsidRPr="00AD51BB">
        <w:rPr>
          <w:rFonts w:ascii="Times New Roman" w:hAnsi="Times New Roman" w:cs="Times New Roman"/>
        </w:rPr>
        <w:t>space from which h</w:t>
      </w:r>
      <w:r w:rsidR="004127E6" w:rsidRPr="00AD51BB">
        <w:rPr>
          <w:rFonts w:ascii="Times New Roman" w:hAnsi="Times New Roman" w:cs="Times New Roman"/>
        </w:rPr>
        <w:t xml:space="preserve">umanity </w:t>
      </w:r>
      <w:r w:rsidR="00CB7FAE" w:rsidRPr="00AD51BB">
        <w:rPr>
          <w:rFonts w:ascii="Times New Roman" w:hAnsi="Times New Roman" w:cs="Times New Roman"/>
        </w:rPr>
        <w:t>shares a mutual concern</w:t>
      </w:r>
      <w:r w:rsidR="00D24CB1" w:rsidRPr="00AD51BB">
        <w:rPr>
          <w:rFonts w:ascii="Times New Roman" w:hAnsi="Times New Roman" w:cs="Times New Roman"/>
        </w:rPr>
        <w:t xml:space="preserve"> </w:t>
      </w:r>
      <w:proofErr w:type="gramStart"/>
      <w:r w:rsidR="00D24CB1" w:rsidRPr="00AD51BB">
        <w:rPr>
          <w:rFonts w:ascii="Times New Roman" w:hAnsi="Times New Roman" w:cs="Times New Roman"/>
        </w:rPr>
        <w:t xml:space="preserve">and </w:t>
      </w:r>
      <w:r w:rsidR="004127E6" w:rsidRPr="00AD51BB">
        <w:rPr>
          <w:rFonts w:ascii="Times New Roman" w:hAnsi="Times New Roman" w:cs="Times New Roman"/>
        </w:rPr>
        <w:t xml:space="preserve"> symbiotic</w:t>
      </w:r>
      <w:proofErr w:type="gramEnd"/>
      <w:r w:rsidR="004127E6" w:rsidRPr="00AD51BB">
        <w:rPr>
          <w:rFonts w:ascii="Times New Roman" w:hAnsi="Times New Roman" w:cs="Times New Roman"/>
        </w:rPr>
        <w:t xml:space="preserve"> </w:t>
      </w:r>
      <w:r w:rsidR="00564F0F" w:rsidRPr="00AD51BB">
        <w:rPr>
          <w:rFonts w:ascii="Times New Roman" w:hAnsi="Times New Roman" w:cs="Times New Roman"/>
        </w:rPr>
        <w:t xml:space="preserve">dependency. </w:t>
      </w:r>
    </w:p>
    <w:p w14:paraId="0ED351EE" w14:textId="22486D77" w:rsidR="00FC44F7" w:rsidRPr="00AD51BB" w:rsidRDefault="00564F0F" w:rsidP="00AD51BB">
      <w:pPr>
        <w:spacing w:line="480" w:lineRule="auto"/>
        <w:jc w:val="both"/>
        <w:rPr>
          <w:rFonts w:ascii="Times New Roman" w:hAnsi="Times New Roman" w:cs="Times New Roman"/>
        </w:rPr>
      </w:pPr>
      <w:r w:rsidRPr="00AD51BB">
        <w:rPr>
          <w:rFonts w:ascii="Times New Roman" w:hAnsi="Times New Roman" w:cs="Times New Roman"/>
        </w:rPr>
        <w:tab/>
        <w:t xml:space="preserve">The symbiotic relationship between individuals and their environment has further implications for </w:t>
      </w:r>
      <w:proofErr w:type="spellStart"/>
      <w:r w:rsidRPr="00AD51BB">
        <w:rPr>
          <w:rFonts w:ascii="Times New Roman" w:hAnsi="Times New Roman" w:cs="Times New Roman"/>
        </w:rPr>
        <w:t>Honneth’s</w:t>
      </w:r>
      <w:proofErr w:type="spellEnd"/>
      <w:r w:rsidRPr="00AD51BB">
        <w:rPr>
          <w:rFonts w:ascii="Times New Roman" w:hAnsi="Times New Roman" w:cs="Times New Roman"/>
        </w:rPr>
        <w:t xml:space="preserve"> </w:t>
      </w:r>
      <w:proofErr w:type="spellStart"/>
      <w:r w:rsidRPr="00AD51BB">
        <w:rPr>
          <w:rFonts w:ascii="Times New Roman" w:hAnsi="Times New Roman" w:cs="Times New Roman"/>
        </w:rPr>
        <w:t>intersubjectively</w:t>
      </w:r>
      <w:proofErr w:type="spellEnd"/>
      <w:r w:rsidRPr="00AD51BB">
        <w:rPr>
          <w:rFonts w:ascii="Times New Roman" w:hAnsi="Times New Roman" w:cs="Times New Roman"/>
        </w:rPr>
        <w:t xml:space="preserve"> shared value horizon as it relates to freedom and autonomy.  </w:t>
      </w: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argues that we must move beyond a basic conception of Kantian morality into a “form of trust directed inward, which gives individuals basic confidence in both the articulation of their needs and the ex</w:t>
      </w:r>
      <w:r w:rsidR="0013521B" w:rsidRPr="00AD51BB">
        <w:rPr>
          <w:rFonts w:ascii="Times New Roman" w:hAnsi="Times New Roman" w:cs="Times New Roman"/>
        </w:rPr>
        <w:t>ercise of their ability” (174).</w:t>
      </w:r>
      <w:r w:rsidRPr="00AD51BB">
        <w:rPr>
          <w:rFonts w:ascii="Times New Roman" w:hAnsi="Times New Roman" w:cs="Times New Roman"/>
        </w:rPr>
        <w:t xml:space="preserve"> Here </w:t>
      </w: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diverges from Kant’s philosophy </w:t>
      </w:r>
      <w:r w:rsidR="00D24CB1" w:rsidRPr="00AD51BB">
        <w:rPr>
          <w:rFonts w:ascii="Times New Roman" w:hAnsi="Times New Roman" w:cs="Times New Roman"/>
        </w:rPr>
        <w:t>as</w:t>
      </w:r>
      <w:r w:rsidRPr="00AD51BB">
        <w:rPr>
          <w:rFonts w:ascii="Times New Roman" w:hAnsi="Times New Roman" w:cs="Times New Roman"/>
        </w:rPr>
        <w:t xml:space="preserve"> </w:t>
      </w:r>
      <w:r w:rsidR="00D24CB1" w:rsidRPr="00AD51BB">
        <w:rPr>
          <w:rFonts w:ascii="Times New Roman" w:hAnsi="Times New Roman" w:cs="Times New Roman"/>
        </w:rPr>
        <w:t>he does not stop at achieving</w:t>
      </w:r>
      <w:r w:rsidRPr="00AD51BB">
        <w:rPr>
          <w:rFonts w:ascii="Times New Roman" w:hAnsi="Times New Roman" w:cs="Times New Roman"/>
        </w:rPr>
        <w:t xml:space="preserve"> moral autonomy.  </w:t>
      </w:r>
      <w:r w:rsidR="00D24CB1" w:rsidRPr="00AD51BB">
        <w:rPr>
          <w:rFonts w:ascii="Times New Roman" w:hAnsi="Times New Roman" w:cs="Times New Roman"/>
        </w:rPr>
        <w:t xml:space="preserve">For </w:t>
      </w:r>
      <w:proofErr w:type="spellStart"/>
      <w:r w:rsidR="00D24CB1" w:rsidRPr="00AD51BB">
        <w:rPr>
          <w:rFonts w:ascii="Times New Roman" w:hAnsi="Times New Roman" w:cs="Times New Roman"/>
        </w:rPr>
        <w:t>Honneth</w:t>
      </w:r>
      <w:proofErr w:type="spellEnd"/>
      <w:r w:rsidR="00D24CB1" w:rsidRPr="00AD51BB">
        <w:rPr>
          <w:rFonts w:ascii="Times New Roman" w:hAnsi="Times New Roman" w:cs="Times New Roman"/>
        </w:rPr>
        <w:t>,</w:t>
      </w:r>
      <w:r w:rsidRPr="00AD51BB">
        <w:rPr>
          <w:rFonts w:ascii="Times New Roman" w:hAnsi="Times New Roman" w:cs="Times New Roman"/>
        </w:rPr>
        <w:t xml:space="preserve"> it is necessary to focus on the ways in which self-reali</w:t>
      </w:r>
      <w:r w:rsidR="00D47109" w:rsidRPr="00AD51BB">
        <w:rPr>
          <w:rFonts w:ascii="Times New Roman" w:hAnsi="Times New Roman" w:cs="Times New Roman"/>
        </w:rPr>
        <w:t>zation becomes possible through ‘</w:t>
      </w:r>
      <w:r w:rsidRPr="00AD51BB">
        <w:rPr>
          <w:rFonts w:ascii="Times New Roman" w:hAnsi="Times New Roman" w:cs="Times New Roman"/>
        </w:rPr>
        <w:t>communitarian ethics</w:t>
      </w:r>
      <w:r w:rsidR="00D47109" w:rsidRPr="00AD51BB">
        <w:rPr>
          <w:rFonts w:ascii="Times New Roman" w:hAnsi="Times New Roman" w:cs="Times New Roman"/>
        </w:rPr>
        <w:t>’ (172</w:t>
      </w:r>
      <w:r w:rsidR="008760CF">
        <w:rPr>
          <w:rFonts w:ascii="Times New Roman" w:hAnsi="Times New Roman" w:cs="Times New Roman"/>
        </w:rPr>
        <w:t xml:space="preserve">). </w:t>
      </w:r>
      <w:r w:rsidR="00D47109" w:rsidRPr="00AD51BB">
        <w:rPr>
          <w:rFonts w:ascii="Times New Roman" w:hAnsi="Times New Roman" w:cs="Times New Roman"/>
        </w:rPr>
        <w:t xml:space="preserve">Communitarian ethics takes both love relationships and legal relationships under consideration in </w:t>
      </w:r>
      <w:r w:rsidR="000906AE" w:rsidRPr="00AD51BB">
        <w:rPr>
          <w:rFonts w:ascii="Times New Roman" w:hAnsi="Times New Roman" w:cs="Times New Roman"/>
        </w:rPr>
        <w:t>recognizing</w:t>
      </w:r>
      <w:r w:rsidR="00D47109" w:rsidRPr="00AD51BB">
        <w:rPr>
          <w:rFonts w:ascii="Times New Roman" w:hAnsi="Times New Roman" w:cs="Times New Roman"/>
        </w:rPr>
        <w:t xml:space="preserve"> that “freedom associated with self-realization is dependent on prerequisites that human subjects do not have at their disposal, since they can only acquire this freedom with the help of thei</w:t>
      </w:r>
      <w:r w:rsidR="00CC1386" w:rsidRPr="00AD51BB">
        <w:rPr>
          <w:rFonts w:ascii="Times New Roman" w:hAnsi="Times New Roman" w:cs="Times New Roman"/>
        </w:rPr>
        <w:t xml:space="preserve">r interaction partners” (174). </w:t>
      </w:r>
      <w:r w:rsidR="00D47109" w:rsidRPr="00AD51BB">
        <w:rPr>
          <w:rFonts w:ascii="Times New Roman" w:hAnsi="Times New Roman" w:cs="Times New Roman"/>
        </w:rPr>
        <w:t xml:space="preserve">The notion that true autonomy is born out of mutual interactions and dependencies </w:t>
      </w:r>
      <w:r w:rsidR="008760CF">
        <w:rPr>
          <w:rFonts w:ascii="Times New Roman" w:hAnsi="Times New Roman" w:cs="Times New Roman"/>
        </w:rPr>
        <w:t>supports the argument</w:t>
      </w:r>
      <w:r w:rsidR="00D47109" w:rsidRPr="00AD51BB">
        <w:rPr>
          <w:rFonts w:ascii="Times New Roman" w:hAnsi="Times New Roman" w:cs="Times New Roman"/>
        </w:rPr>
        <w:t xml:space="preserve"> that we must be made aware of our symbiotic relationship with the environment if we are to practice </w:t>
      </w:r>
      <w:proofErr w:type="spellStart"/>
      <w:r w:rsidR="00D47109" w:rsidRPr="00AD51BB">
        <w:rPr>
          <w:rFonts w:ascii="Times New Roman" w:hAnsi="Times New Roman" w:cs="Times New Roman"/>
        </w:rPr>
        <w:t>Honneth’s</w:t>
      </w:r>
      <w:proofErr w:type="spellEnd"/>
      <w:r w:rsidR="00D47109" w:rsidRPr="00AD51BB">
        <w:rPr>
          <w:rFonts w:ascii="Times New Roman" w:hAnsi="Times New Roman" w:cs="Times New Roman"/>
        </w:rPr>
        <w:t xml:space="preserve"> mo</w:t>
      </w:r>
      <w:r w:rsidR="00CC1386" w:rsidRPr="00AD51BB">
        <w:rPr>
          <w:rFonts w:ascii="Times New Roman" w:hAnsi="Times New Roman" w:cs="Times New Roman"/>
        </w:rPr>
        <w:t xml:space="preserve">del of a shared value horizon. </w:t>
      </w:r>
      <w:r w:rsidR="00D47109" w:rsidRPr="00AD51BB">
        <w:rPr>
          <w:rFonts w:ascii="Times New Roman" w:hAnsi="Times New Roman" w:cs="Times New Roman"/>
        </w:rPr>
        <w:t xml:space="preserve">It is only through the understanding of our connections </w:t>
      </w:r>
      <w:r w:rsidR="00FC44F7" w:rsidRPr="00AD51BB">
        <w:rPr>
          <w:rFonts w:ascii="Times New Roman" w:hAnsi="Times New Roman" w:cs="Times New Roman"/>
        </w:rPr>
        <w:t>with</w:t>
      </w:r>
      <w:r w:rsidR="00D47109" w:rsidRPr="00AD51BB">
        <w:rPr>
          <w:rFonts w:ascii="Times New Roman" w:hAnsi="Times New Roman" w:cs="Times New Roman"/>
        </w:rPr>
        <w:t xml:space="preserve"> each other and our environment that we can begin to</w:t>
      </w:r>
      <w:r w:rsidR="00FC44F7" w:rsidRPr="00AD51BB">
        <w:rPr>
          <w:rFonts w:ascii="Times New Roman" w:hAnsi="Times New Roman" w:cs="Times New Roman"/>
        </w:rPr>
        <w:t xml:space="preserve"> fully</w:t>
      </w:r>
      <w:r w:rsidR="00D47109" w:rsidRPr="00AD51BB">
        <w:rPr>
          <w:rFonts w:ascii="Times New Roman" w:hAnsi="Times New Roman" w:cs="Times New Roman"/>
        </w:rPr>
        <w:t xml:space="preserve"> achieve self-realization</w:t>
      </w:r>
      <w:r w:rsidR="00FC44F7" w:rsidRPr="00AD51BB">
        <w:rPr>
          <w:rFonts w:ascii="Times New Roman" w:hAnsi="Times New Roman" w:cs="Times New Roman"/>
        </w:rPr>
        <w:t xml:space="preserve"> and solidarity</w:t>
      </w:r>
      <w:r w:rsidR="00D47109" w:rsidRPr="00AD51BB">
        <w:rPr>
          <w:rFonts w:ascii="Times New Roman" w:hAnsi="Times New Roman" w:cs="Times New Roman"/>
        </w:rPr>
        <w:t>.</w:t>
      </w:r>
      <w:r w:rsidR="00FC44F7" w:rsidRPr="00AD51BB">
        <w:rPr>
          <w:rFonts w:ascii="Times New Roman" w:hAnsi="Times New Roman" w:cs="Times New Roman"/>
        </w:rPr>
        <w:t xml:space="preserve">  </w:t>
      </w:r>
    </w:p>
    <w:p w14:paraId="556E87C3" w14:textId="16E98ED7" w:rsidR="00FA563A" w:rsidRPr="00AD51BB" w:rsidRDefault="00FC44F7" w:rsidP="00AD51BB">
      <w:pPr>
        <w:spacing w:line="480" w:lineRule="auto"/>
        <w:jc w:val="both"/>
        <w:rPr>
          <w:rFonts w:ascii="Times New Roman" w:hAnsi="Times New Roman" w:cs="Times New Roman"/>
        </w:rPr>
      </w:pPr>
      <w:r w:rsidRPr="00AD51BB">
        <w:rPr>
          <w:rFonts w:ascii="Times New Roman" w:hAnsi="Times New Roman" w:cs="Times New Roman"/>
        </w:rPr>
        <w:tab/>
        <w:t>The</w:t>
      </w:r>
      <w:r w:rsidR="00D47109" w:rsidRPr="00AD51BB">
        <w:rPr>
          <w:rFonts w:ascii="Times New Roman" w:hAnsi="Times New Roman" w:cs="Times New Roman"/>
        </w:rPr>
        <w:t xml:space="preserve"> </w:t>
      </w:r>
      <w:r w:rsidR="00E573AA" w:rsidRPr="00AD51BB">
        <w:rPr>
          <w:rFonts w:ascii="Times New Roman" w:hAnsi="Times New Roman" w:cs="Times New Roman"/>
        </w:rPr>
        <w:t xml:space="preserve">three </w:t>
      </w:r>
      <w:r w:rsidRPr="00AD51BB">
        <w:rPr>
          <w:rFonts w:ascii="Times New Roman" w:hAnsi="Times New Roman" w:cs="Times New Roman"/>
        </w:rPr>
        <w:t>level framework outlined above not only provides a platform from which recognition among individuals can be achieved, but demonstrates that it is also a solid and compatible model for the inclusion of a fourth level of recognition</w:t>
      </w:r>
      <w:r w:rsidR="00FA563A" w:rsidRPr="00AD51BB">
        <w:rPr>
          <w:rFonts w:ascii="Times New Roman" w:hAnsi="Times New Roman" w:cs="Times New Roman"/>
        </w:rPr>
        <w:t xml:space="preserve">. </w:t>
      </w:r>
      <w:r w:rsidR="002B498C" w:rsidRPr="00AD51BB">
        <w:rPr>
          <w:rFonts w:ascii="Times New Roman" w:hAnsi="Times New Roman" w:cs="Times New Roman"/>
        </w:rPr>
        <w:t xml:space="preserve">Although a fourth order of recognition is not a new concept, the assertion that individuals and society ought to include a disembodied, mutually dependent actor is a seemingly radical divergence from the anthropocentric </w:t>
      </w:r>
      <w:r w:rsidR="002B498C" w:rsidRPr="00AD51BB">
        <w:rPr>
          <w:rFonts w:ascii="Times New Roman" w:hAnsi="Times New Roman" w:cs="Times New Roman"/>
        </w:rPr>
        <w:lastRenderedPageBreak/>
        <w:t>oriented forms of recognition often proposed. With that being said, there are still valuable insights to take</w:t>
      </w:r>
      <w:r w:rsidR="008760CF">
        <w:rPr>
          <w:rFonts w:ascii="Times New Roman" w:hAnsi="Times New Roman" w:cs="Times New Roman"/>
        </w:rPr>
        <w:t xml:space="preserve"> </w:t>
      </w:r>
      <w:r w:rsidR="002B498C" w:rsidRPr="00AD51BB">
        <w:rPr>
          <w:rFonts w:ascii="Times New Roman" w:hAnsi="Times New Roman" w:cs="Times New Roman"/>
        </w:rPr>
        <w:t>away from proposed fourth levels of recog</w:t>
      </w:r>
      <w:r w:rsidR="0013521B" w:rsidRPr="00AD51BB">
        <w:rPr>
          <w:rFonts w:ascii="Times New Roman" w:hAnsi="Times New Roman" w:cs="Times New Roman"/>
        </w:rPr>
        <w:t xml:space="preserve">nition that are human-centric. </w:t>
      </w:r>
      <w:r w:rsidR="002B498C" w:rsidRPr="00AD51BB">
        <w:rPr>
          <w:rFonts w:ascii="Times New Roman" w:hAnsi="Times New Roman" w:cs="Times New Roman"/>
        </w:rPr>
        <w:t>Specifically, Julie Connelly’</w:t>
      </w:r>
      <w:r w:rsidR="00BB2970" w:rsidRPr="00AD51BB">
        <w:rPr>
          <w:rFonts w:ascii="Times New Roman" w:hAnsi="Times New Roman" w:cs="Times New Roman"/>
        </w:rPr>
        <w:t>s (</w:t>
      </w:r>
      <w:r w:rsidR="00057353" w:rsidRPr="00AD51BB">
        <w:rPr>
          <w:rFonts w:ascii="Times New Roman" w:hAnsi="Times New Roman" w:cs="Times New Roman"/>
          <w:color w:val="000000" w:themeColor="text1"/>
        </w:rPr>
        <w:t>2015</w:t>
      </w:r>
      <w:r w:rsidR="00BB2970" w:rsidRPr="00AD51BB">
        <w:rPr>
          <w:rFonts w:ascii="Times New Roman" w:hAnsi="Times New Roman" w:cs="Times New Roman"/>
        </w:rPr>
        <w:t xml:space="preserve">) </w:t>
      </w:r>
      <w:r w:rsidR="002B498C" w:rsidRPr="00AD51BB">
        <w:rPr>
          <w:rFonts w:ascii="Times New Roman" w:hAnsi="Times New Roman" w:cs="Times New Roman"/>
        </w:rPr>
        <w:t xml:space="preserve">model for self-recognition and self-acceptance has </w:t>
      </w:r>
      <w:r w:rsidR="00FA563A" w:rsidRPr="00AD51BB">
        <w:rPr>
          <w:rFonts w:ascii="Times New Roman" w:hAnsi="Times New Roman" w:cs="Times New Roman"/>
        </w:rPr>
        <w:t>implications for a self-environment and societal-environment level of recognition as they both relate to a</w:t>
      </w:r>
      <w:r w:rsidR="0013521B" w:rsidRPr="00AD51BB">
        <w:rPr>
          <w:rFonts w:ascii="Times New Roman" w:hAnsi="Times New Roman" w:cs="Times New Roman"/>
        </w:rPr>
        <w:t>n inner psychoanalytic process.</w:t>
      </w:r>
      <w:r w:rsidR="00FA563A" w:rsidRPr="00AD51BB">
        <w:rPr>
          <w:rFonts w:ascii="Times New Roman" w:hAnsi="Times New Roman" w:cs="Times New Roman"/>
        </w:rPr>
        <w:t xml:space="preserve"> In the case of self-environment relationships, this process begins with self-sacrifice and </w:t>
      </w:r>
      <w:r w:rsidR="008760CF">
        <w:rPr>
          <w:rFonts w:ascii="Times New Roman" w:hAnsi="Times New Roman" w:cs="Times New Roman"/>
        </w:rPr>
        <w:t>can ultimately help to create</w:t>
      </w:r>
      <w:r w:rsidR="00697EE0" w:rsidRPr="00AD51BB">
        <w:rPr>
          <w:rFonts w:ascii="Times New Roman" w:hAnsi="Times New Roman" w:cs="Times New Roman"/>
        </w:rPr>
        <w:t xml:space="preserve"> the </w:t>
      </w:r>
      <w:r w:rsidR="008760CF">
        <w:rPr>
          <w:rFonts w:ascii="Times New Roman" w:hAnsi="Times New Roman" w:cs="Times New Roman"/>
        </w:rPr>
        <w:t>cultural attitudes</w:t>
      </w:r>
      <w:r w:rsidR="00697EE0" w:rsidRPr="00AD51BB">
        <w:rPr>
          <w:rFonts w:ascii="Times New Roman" w:hAnsi="Times New Roman" w:cs="Times New Roman"/>
        </w:rPr>
        <w:t xml:space="preserve"> necessary for a sustainable </w:t>
      </w:r>
      <w:r w:rsidR="00FA563A" w:rsidRPr="00AD51BB">
        <w:rPr>
          <w:rFonts w:ascii="Times New Roman" w:hAnsi="Times New Roman" w:cs="Times New Roman"/>
        </w:rPr>
        <w:t>environmental justice movement</w:t>
      </w:r>
      <w:r w:rsidR="00697EE0" w:rsidRPr="00AD51BB">
        <w:rPr>
          <w:rFonts w:ascii="Times New Roman" w:hAnsi="Times New Roman" w:cs="Times New Roman"/>
        </w:rPr>
        <w:t xml:space="preserve"> to develop</w:t>
      </w:r>
      <w:r w:rsidR="00FA563A" w:rsidRPr="00AD51BB">
        <w:rPr>
          <w:rFonts w:ascii="Times New Roman" w:hAnsi="Times New Roman" w:cs="Times New Roman"/>
        </w:rPr>
        <w:t xml:space="preserve">. </w:t>
      </w:r>
    </w:p>
    <w:p w14:paraId="488A619D" w14:textId="21C1E0D1" w:rsidR="0070001F" w:rsidRPr="00AD51BB" w:rsidRDefault="002B498C" w:rsidP="00B31DB3">
      <w:pPr>
        <w:spacing w:line="480" w:lineRule="auto"/>
        <w:rPr>
          <w:rFonts w:ascii="Times New Roman" w:hAnsi="Times New Roman" w:cs="Times New Roman"/>
          <w:b/>
        </w:rPr>
      </w:pPr>
      <w:r w:rsidRPr="00AD51BB">
        <w:rPr>
          <w:rFonts w:ascii="Times New Roman" w:hAnsi="Times New Roman" w:cs="Times New Roman"/>
          <w:b/>
        </w:rPr>
        <w:t>Part II. A</w:t>
      </w:r>
      <w:r w:rsidR="00697EE0" w:rsidRPr="00AD51BB">
        <w:rPr>
          <w:rFonts w:ascii="Times New Roman" w:hAnsi="Times New Roman" w:cs="Times New Roman"/>
          <w:b/>
        </w:rPr>
        <w:t xml:space="preserve"> F</w:t>
      </w:r>
      <w:r w:rsidR="00CB7FAE" w:rsidRPr="00AD51BB">
        <w:rPr>
          <w:rFonts w:ascii="Times New Roman" w:hAnsi="Times New Roman" w:cs="Times New Roman"/>
          <w:b/>
        </w:rPr>
        <w:t>ourth O</w:t>
      </w:r>
      <w:r w:rsidR="00EC59FB" w:rsidRPr="00AD51BB">
        <w:rPr>
          <w:rFonts w:ascii="Times New Roman" w:hAnsi="Times New Roman" w:cs="Times New Roman"/>
          <w:b/>
        </w:rPr>
        <w:t xml:space="preserve">rder </w:t>
      </w:r>
      <w:r w:rsidRPr="00AD51BB">
        <w:rPr>
          <w:rFonts w:ascii="Times New Roman" w:hAnsi="Times New Roman" w:cs="Times New Roman"/>
          <w:b/>
        </w:rPr>
        <w:t>of Recognition: Partially Disembodied Self-Environment Relationships</w:t>
      </w:r>
    </w:p>
    <w:p w14:paraId="7591F936" w14:textId="477EF11D" w:rsidR="001615EF" w:rsidRPr="00AD51BB" w:rsidRDefault="00611E8B" w:rsidP="00AD51BB">
      <w:pPr>
        <w:spacing w:line="480" w:lineRule="auto"/>
        <w:jc w:val="both"/>
        <w:rPr>
          <w:rFonts w:ascii="Times New Roman" w:hAnsi="Times New Roman" w:cs="Times New Roman"/>
        </w:rPr>
      </w:pPr>
      <w:r w:rsidRPr="00AD51BB">
        <w:rPr>
          <w:rFonts w:ascii="Times New Roman" w:hAnsi="Times New Roman" w:cs="Times New Roman"/>
          <w:b/>
        </w:rPr>
        <w:tab/>
      </w:r>
      <w:r w:rsidR="006367BE" w:rsidRPr="00AD51BB">
        <w:rPr>
          <w:rFonts w:ascii="Times New Roman" w:hAnsi="Times New Roman" w:cs="Times New Roman"/>
        </w:rPr>
        <w:t>Julie Connelly</w:t>
      </w:r>
      <w:r w:rsidR="00697EE0" w:rsidRPr="00AD51BB">
        <w:rPr>
          <w:rFonts w:ascii="Times New Roman" w:hAnsi="Times New Roman" w:cs="Times New Roman"/>
        </w:rPr>
        <w:t xml:space="preserve"> (2015)</w:t>
      </w:r>
      <w:r w:rsidR="006367BE" w:rsidRPr="00AD51BB">
        <w:rPr>
          <w:rFonts w:ascii="Times New Roman" w:hAnsi="Times New Roman" w:cs="Times New Roman"/>
        </w:rPr>
        <w:t xml:space="preserve"> </w:t>
      </w:r>
      <w:r w:rsidR="008760CF">
        <w:rPr>
          <w:rFonts w:ascii="Times New Roman" w:hAnsi="Times New Roman" w:cs="Times New Roman"/>
        </w:rPr>
        <w:t>proposes</w:t>
      </w:r>
      <w:r w:rsidR="006367BE" w:rsidRPr="00AD51BB">
        <w:rPr>
          <w:rFonts w:ascii="Times New Roman" w:hAnsi="Times New Roman" w:cs="Times New Roman"/>
        </w:rPr>
        <w:t xml:space="preserve"> a fourth level of recognition that </w:t>
      </w:r>
      <w:r w:rsidR="008760CF">
        <w:rPr>
          <w:rFonts w:ascii="Times New Roman" w:hAnsi="Times New Roman" w:cs="Times New Roman"/>
        </w:rPr>
        <w:t>includes</w:t>
      </w:r>
      <w:r w:rsidR="006367BE" w:rsidRPr="00AD51BB">
        <w:rPr>
          <w:rFonts w:ascii="Times New Roman" w:hAnsi="Times New Roman" w:cs="Times New Roman"/>
        </w:rPr>
        <w:t xml:space="preserve"> self-acceptance as independent of </w:t>
      </w:r>
      <w:proofErr w:type="spellStart"/>
      <w:r w:rsidR="006367BE" w:rsidRPr="00AD51BB">
        <w:rPr>
          <w:rFonts w:ascii="Times New Roman" w:hAnsi="Times New Roman" w:cs="Times New Roman"/>
        </w:rPr>
        <w:t>Honneth’s</w:t>
      </w:r>
      <w:proofErr w:type="spellEnd"/>
      <w:r w:rsidR="006367BE" w:rsidRPr="00AD51BB">
        <w:rPr>
          <w:rFonts w:ascii="Times New Roman" w:hAnsi="Times New Roman" w:cs="Times New Roman"/>
        </w:rPr>
        <w:t xml:space="preserve"> larger societal self-realization process. According to Connelly, “both moral choice and the development of personal narratives, require a degree of individual independence from social norms that is not explored by </w:t>
      </w:r>
      <w:proofErr w:type="spellStart"/>
      <w:r w:rsidR="006367BE" w:rsidRPr="00AD51BB">
        <w:rPr>
          <w:rFonts w:ascii="Times New Roman" w:hAnsi="Times New Roman" w:cs="Times New Roman"/>
        </w:rPr>
        <w:t>Honneth</w:t>
      </w:r>
      <w:proofErr w:type="spellEnd"/>
      <w:r w:rsidR="006367BE" w:rsidRPr="00AD51BB">
        <w:rPr>
          <w:rFonts w:ascii="Times New Roman" w:hAnsi="Times New Roman" w:cs="Times New Roman"/>
        </w:rPr>
        <w:t>’ s</w:t>
      </w:r>
      <w:r w:rsidR="008760CF">
        <w:rPr>
          <w:rFonts w:ascii="Times New Roman" w:hAnsi="Times New Roman" w:cs="Times New Roman"/>
        </w:rPr>
        <w:t xml:space="preserve"> </w:t>
      </w:r>
      <w:r w:rsidR="006367BE" w:rsidRPr="00AD51BB">
        <w:rPr>
          <w:rFonts w:ascii="Times New Roman" w:hAnsi="Times New Roman" w:cs="Times New Roman"/>
        </w:rPr>
        <w:t>theory” (402).  Wh</w:t>
      </w:r>
      <w:r w:rsidR="00697EE0" w:rsidRPr="00AD51BB">
        <w:rPr>
          <w:rFonts w:ascii="Times New Roman" w:hAnsi="Times New Roman" w:cs="Times New Roman"/>
        </w:rPr>
        <w:t>ere</w:t>
      </w:r>
      <w:r w:rsidR="006367BE" w:rsidRPr="00AD51BB">
        <w:rPr>
          <w:rFonts w:ascii="Times New Roman" w:hAnsi="Times New Roman" w:cs="Times New Roman"/>
        </w:rPr>
        <w:t xml:space="preserve"> </w:t>
      </w:r>
      <w:proofErr w:type="spellStart"/>
      <w:r w:rsidR="006367BE" w:rsidRPr="00AD51BB">
        <w:rPr>
          <w:rFonts w:ascii="Times New Roman" w:hAnsi="Times New Roman" w:cs="Times New Roman"/>
        </w:rPr>
        <w:t>Honneth</w:t>
      </w:r>
      <w:proofErr w:type="spellEnd"/>
      <w:r w:rsidR="006367BE" w:rsidRPr="00AD51BB">
        <w:rPr>
          <w:rFonts w:ascii="Times New Roman" w:hAnsi="Times New Roman" w:cs="Times New Roman"/>
        </w:rPr>
        <w:t xml:space="preserve"> contends that it is only through stable structures </w:t>
      </w:r>
      <w:r w:rsidR="000906AE" w:rsidRPr="00AD51BB">
        <w:rPr>
          <w:rFonts w:ascii="Times New Roman" w:hAnsi="Times New Roman" w:cs="Times New Roman"/>
        </w:rPr>
        <w:t>of</w:t>
      </w:r>
      <w:r w:rsidR="006367BE" w:rsidRPr="00AD51BB">
        <w:rPr>
          <w:rFonts w:ascii="Times New Roman" w:hAnsi="Times New Roman" w:cs="Times New Roman"/>
        </w:rPr>
        <w:t xml:space="preserve"> recognition within society that individuals can achieve self-realization, Connelly sees room for necessary independence to form when individuals take a step back from larger society and </w:t>
      </w:r>
      <w:r w:rsidR="008760CF">
        <w:rPr>
          <w:rFonts w:ascii="Times New Roman" w:hAnsi="Times New Roman" w:cs="Times New Roman"/>
        </w:rPr>
        <w:t>its embedded value systems</w:t>
      </w:r>
      <w:r w:rsidR="006367BE" w:rsidRPr="00AD51BB">
        <w:rPr>
          <w:rFonts w:ascii="Times New Roman" w:hAnsi="Times New Roman" w:cs="Times New Roman"/>
        </w:rPr>
        <w:t xml:space="preserve">. </w:t>
      </w:r>
      <w:r w:rsidR="001615EF" w:rsidRPr="00AD51BB">
        <w:rPr>
          <w:rFonts w:ascii="Times New Roman" w:hAnsi="Times New Roman" w:cs="Times New Roman"/>
        </w:rPr>
        <w:t xml:space="preserve">This step </w:t>
      </w:r>
      <w:r w:rsidR="000906AE" w:rsidRPr="00AD51BB">
        <w:rPr>
          <w:rFonts w:ascii="Times New Roman" w:hAnsi="Times New Roman" w:cs="Times New Roman"/>
        </w:rPr>
        <w:t>inward</w:t>
      </w:r>
      <w:r w:rsidR="001615EF" w:rsidRPr="00AD51BB">
        <w:rPr>
          <w:rFonts w:ascii="Times New Roman" w:hAnsi="Times New Roman" w:cs="Times New Roman"/>
        </w:rPr>
        <w:t xml:space="preserve"> allows individuals to identify themselves within the larger structures of reco</w:t>
      </w:r>
      <w:r w:rsidR="008760CF">
        <w:rPr>
          <w:rFonts w:ascii="Times New Roman" w:hAnsi="Times New Roman" w:cs="Times New Roman"/>
        </w:rPr>
        <w:t xml:space="preserve">gnition that </w:t>
      </w:r>
      <w:proofErr w:type="spellStart"/>
      <w:r w:rsidR="008760CF">
        <w:rPr>
          <w:rFonts w:ascii="Times New Roman" w:hAnsi="Times New Roman" w:cs="Times New Roman"/>
        </w:rPr>
        <w:t>Honneth</w:t>
      </w:r>
      <w:proofErr w:type="spellEnd"/>
      <w:r w:rsidR="008760CF">
        <w:rPr>
          <w:rFonts w:ascii="Times New Roman" w:hAnsi="Times New Roman" w:cs="Times New Roman"/>
        </w:rPr>
        <w:t xml:space="preserve"> proposes. </w:t>
      </w:r>
      <w:r w:rsidR="001615EF" w:rsidRPr="00AD51BB">
        <w:rPr>
          <w:rFonts w:ascii="Times New Roman" w:hAnsi="Times New Roman" w:cs="Times New Roman"/>
        </w:rPr>
        <w:t xml:space="preserve">This process is crucial </w:t>
      </w:r>
      <w:r w:rsidR="008760CF">
        <w:rPr>
          <w:rFonts w:ascii="Times New Roman" w:hAnsi="Times New Roman" w:cs="Times New Roman"/>
        </w:rPr>
        <w:t>for</w:t>
      </w:r>
      <w:r w:rsidR="001615EF" w:rsidRPr="00AD51BB">
        <w:rPr>
          <w:rFonts w:ascii="Times New Roman" w:hAnsi="Times New Roman" w:cs="Times New Roman"/>
        </w:rPr>
        <w:t xml:space="preserve"> the realization of the symbiotic relationship between indi</w:t>
      </w:r>
      <w:r w:rsidR="0013521B" w:rsidRPr="00AD51BB">
        <w:rPr>
          <w:rFonts w:ascii="Times New Roman" w:hAnsi="Times New Roman" w:cs="Times New Roman"/>
        </w:rPr>
        <w:t xml:space="preserve">viduals and their environment. </w:t>
      </w:r>
      <w:r w:rsidR="001615EF" w:rsidRPr="00AD51BB">
        <w:rPr>
          <w:rFonts w:ascii="Times New Roman" w:hAnsi="Times New Roman" w:cs="Times New Roman"/>
        </w:rPr>
        <w:t>It is first through an inner-psychoanalytic process that individuals can understand their unique dependency on the environment. Only then can a larger, societal-environment relationship be realized</w:t>
      </w:r>
      <w:r w:rsidR="00057353" w:rsidRPr="00AD51BB">
        <w:rPr>
          <w:rFonts w:ascii="Times New Roman" w:hAnsi="Times New Roman" w:cs="Times New Roman"/>
        </w:rPr>
        <w:t xml:space="preserve"> through </w:t>
      </w:r>
      <w:r w:rsidR="008760CF">
        <w:rPr>
          <w:rFonts w:ascii="Times New Roman" w:hAnsi="Times New Roman" w:cs="Times New Roman"/>
        </w:rPr>
        <w:t>a</w:t>
      </w:r>
      <w:r w:rsidR="00057353" w:rsidRPr="00AD51BB">
        <w:rPr>
          <w:rFonts w:ascii="Times New Roman" w:hAnsi="Times New Roman" w:cs="Times New Roman"/>
        </w:rPr>
        <w:t xml:space="preserve"> shared </w:t>
      </w:r>
      <w:r w:rsidR="008760CF">
        <w:rPr>
          <w:rFonts w:ascii="Times New Roman" w:hAnsi="Times New Roman" w:cs="Times New Roman"/>
        </w:rPr>
        <w:t xml:space="preserve">societal </w:t>
      </w:r>
      <w:r w:rsidR="00057353" w:rsidRPr="00AD51BB">
        <w:rPr>
          <w:rFonts w:ascii="Times New Roman" w:hAnsi="Times New Roman" w:cs="Times New Roman"/>
        </w:rPr>
        <w:t>value of self-sacrifice</w:t>
      </w:r>
      <w:r w:rsidR="001615EF" w:rsidRPr="00AD51BB">
        <w:rPr>
          <w:rFonts w:ascii="Times New Roman" w:hAnsi="Times New Roman" w:cs="Times New Roman"/>
        </w:rPr>
        <w:t xml:space="preserve">. </w:t>
      </w:r>
      <w:r w:rsidR="00057353" w:rsidRPr="00AD51BB">
        <w:rPr>
          <w:rFonts w:ascii="Times New Roman" w:hAnsi="Times New Roman" w:cs="Times New Roman"/>
        </w:rPr>
        <w:tab/>
      </w:r>
    </w:p>
    <w:p w14:paraId="383D3544" w14:textId="611C3C6E" w:rsidR="0067499B" w:rsidRPr="00AD51BB" w:rsidRDefault="00057353" w:rsidP="00AD51BB">
      <w:pPr>
        <w:spacing w:line="480" w:lineRule="auto"/>
        <w:jc w:val="both"/>
        <w:rPr>
          <w:rFonts w:ascii="Times New Roman" w:hAnsi="Times New Roman" w:cs="Times New Roman"/>
        </w:rPr>
      </w:pPr>
      <w:r w:rsidRPr="00AD51BB">
        <w:rPr>
          <w:rFonts w:ascii="Times New Roman" w:hAnsi="Times New Roman" w:cs="Times New Roman"/>
        </w:rPr>
        <w:tab/>
        <w:t>It is precisely because individual identities are not always affirmed by larger societal value systems that a s</w:t>
      </w:r>
      <w:r w:rsidR="0013521B" w:rsidRPr="00AD51BB">
        <w:rPr>
          <w:rFonts w:ascii="Times New Roman" w:hAnsi="Times New Roman" w:cs="Times New Roman"/>
        </w:rPr>
        <w:t>truggle for recognition occurs.</w:t>
      </w:r>
      <w:r w:rsidRPr="00AD51BB">
        <w:rPr>
          <w:rFonts w:ascii="Times New Roman" w:hAnsi="Times New Roman" w:cs="Times New Roman"/>
        </w:rPr>
        <w:t xml:space="preserve"> Likewise, it is because a closeness with nature is </w:t>
      </w:r>
      <w:r w:rsidRPr="00AD51BB">
        <w:rPr>
          <w:rFonts w:ascii="Times New Roman" w:hAnsi="Times New Roman" w:cs="Times New Roman"/>
        </w:rPr>
        <w:lastRenderedPageBreak/>
        <w:t xml:space="preserve">not a dominant </w:t>
      </w:r>
      <w:r w:rsidR="0013521B" w:rsidRPr="00AD51BB">
        <w:rPr>
          <w:rFonts w:ascii="Times New Roman" w:hAnsi="Times New Roman" w:cs="Times New Roman"/>
        </w:rPr>
        <w:t xml:space="preserve">societal value in western cultures </w:t>
      </w:r>
      <w:r w:rsidRPr="00AD51BB">
        <w:rPr>
          <w:rFonts w:ascii="Times New Roman" w:hAnsi="Times New Roman" w:cs="Times New Roman"/>
        </w:rPr>
        <w:t>that inner contemplation is necessary</w:t>
      </w:r>
      <w:r w:rsidR="00BA2257" w:rsidRPr="00AD51BB">
        <w:rPr>
          <w:rFonts w:ascii="Times New Roman" w:hAnsi="Times New Roman" w:cs="Times New Roman"/>
        </w:rPr>
        <w:t xml:space="preserve"> in order</w:t>
      </w:r>
      <w:r w:rsidRPr="00AD51BB">
        <w:rPr>
          <w:rFonts w:ascii="Times New Roman" w:hAnsi="Times New Roman" w:cs="Times New Roman"/>
        </w:rPr>
        <w:t xml:space="preserve"> to develop </w:t>
      </w:r>
      <w:r w:rsidR="00E35854" w:rsidRPr="00AD51BB">
        <w:rPr>
          <w:rFonts w:ascii="Times New Roman" w:hAnsi="Times New Roman" w:cs="Times New Roman"/>
        </w:rPr>
        <w:t>the general ethos</w:t>
      </w:r>
      <w:r w:rsidRPr="00AD51BB">
        <w:rPr>
          <w:rFonts w:ascii="Times New Roman" w:hAnsi="Times New Roman" w:cs="Times New Roman"/>
        </w:rPr>
        <w:t xml:space="preserve"> </w:t>
      </w:r>
      <w:r w:rsidR="00BA2257" w:rsidRPr="00AD51BB">
        <w:rPr>
          <w:rFonts w:ascii="Times New Roman" w:hAnsi="Times New Roman" w:cs="Times New Roman"/>
        </w:rPr>
        <w:t>of a symbiotic relationship</w:t>
      </w:r>
      <w:r w:rsidR="00E35854" w:rsidRPr="00AD51BB">
        <w:rPr>
          <w:rFonts w:ascii="Times New Roman" w:hAnsi="Times New Roman" w:cs="Times New Roman"/>
        </w:rPr>
        <w:t xml:space="preserve"> with the environment</w:t>
      </w:r>
      <w:r w:rsidRPr="00AD51BB">
        <w:rPr>
          <w:rFonts w:ascii="Times New Roman" w:hAnsi="Times New Roman" w:cs="Times New Roman"/>
        </w:rPr>
        <w:t>. Connelly agrees that “reasonably coheren</w:t>
      </w:r>
      <w:r w:rsidR="00BA2257" w:rsidRPr="00AD51BB">
        <w:rPr>
          <w:rFonts w:ascii="Times New Roman" w:hAnsi="Times New Roman" w:cs="Times New Roman"/>
        </w:rPr>
        <w:t>t and stable identities require</w:t>
      </w:r>
      <w:r w:rsidRPr="00AD51BB">
        <w:rPr>
          <w:rFonts w:ascii="Times New Roman" w:hAnsi="Times New Roman" w:cs="Times New Roman"/>
        </w:rPr>
        <w:t xml:space="preserve"> greater choice and reflection” (400).  </w:t>
      </w:r>
      <w:r w:rsidR="00BA2257" w:rsidRPr="00AD51BB">
        <w:rPr>
          <w:rFonts w:ascii="Times New Roman" w:hAnsi="Times New Roman" w:cs="Times New Roman"/>
        </w:rPr>
        <w:t xml:space="preserve">Understandably, true freedom and autonomy do not </w:t>
      </w:r>
      <w:r w:rsidR="008760CF">
        <w:rPr>
          <w:rFonts w:ascii="Times New Roman" w:hAnsi="Times New Roman" w:cs="Times New Roman"/>
        </w:rPr>
        <w:t>follow</w:t>
      </w:r>
      <w:r w:rsidR="00BA2257" w:rsidRPr="00AD51BB">
        <w:rPr>
          <w:rFonts w:ascii="Times New Roman" w:hAnsi="Times New Roman" w:cs="Times New Roman"/>
        </w:rPr>
        <w:t xml:space="preserve"> from being naïve to one’s situation-specific context</w:t>
      </w:r>
      <w:r w:rsidR="008760CF">
        <w:rPr>
          <w:rFonts w:ascii="Times New Roman" w:hAnsi="Times New Roman" w:cs="Times New Roman"/>
        </w:rPr>
        <w:t>,</w:t>
      </w:r>
      <w:r w:rsidR="00BA2257" w:rsidRPr="00AD51BB">
        <w:rPr>
          <w:rFonts w:ascii="Times New Roman" w:hAnsi="Times New Roman" w:cs="Times New Roman"/>
        </w:rPr>
        <w:t xml:space="preserve"> but from an acceptance and understanding of one’s relationship to societal values</w:t>
      </w:r>
      <w:r w:rsidR="008760CF">
        <w:rPr>
          <w:rFonts w:ascii="Times New Roman" w:hAnsi="Times New Roman" w:cs="Times New Roman"/>
        </w:rPr>
        <w:t>,</w:t>
      </w:r>
      <w:r w:rsidR="00BA2257" w:rsidRPr="00AD51BB">
        <w:rPr>
          <w:rFonts w:ascii="Times New Roman" w:hAnsi="Times New Roman" w:cs="Times New Roman"/>
        </w:rPr>
        <w:t xml:space="preserve"> or </w:t>
      </w:r>
      <w:r w:rsidR="00697EE0" w:rsidRPr="00AD51BB">
        <w:rPr>
          <w:rFonts w:ascii="Times New Roman" w:hAnsi="Times New Roman" w:cs="Times New Roman"/>
        </w:rPr>
        <w:t xml:space="preserve">oftentimes, the </w:t>
      </w:r>
      <w:r w:rsidR="00BA2257" w:rsidRPr="00AD51BB">
        <w:rPr>
          <w:rFonts w:ascii="Times New Roman" w:hAnsi="Times New Roman" w:cs="Times New Roman"/>
        </w:rPr>
        <w:t xml:space="preserve">lack thereof. </w:t>
      </w:r>
      <w:r w:rsidR="00E5389C" w:rsidRPr="00AD51BB">
        <w:rPr>
          <w:rFonts w:ascii="Times New Roman" w:hAnsi="Times New Roman" w:cs="Times New Roman"/>
        </w:rPr>
        <w:t xml:space="preserve">Moreover, </w:t>
      </w:r>
      <w:r w:rsidR="008636B7" w:rsidRPr="00AD51BB">
        <w:rPr>
          <w:rFonts w:ascii="Times New Roman" w:hAnsi="Times New Roman" w:cs="Times New Roman"/>
        </w:rPr>
        <w:t xml:space="preserve">Karen </w:t>
      </w:r>
      <w:proofErr w:type="spellStart"/>
      <w:r w:rsidR="008636B7" w:rsidRPr="00AD51BB">
        <w:rPr>
          <w:rFonts w:ascii="Times New Roman" w:hAnsi="Times New Roman" w:cs="Times New Roman"/>
        </w:rPr>
        <w:t>Liftin</w:t>
      </w:r>
      <w:proofErr w:type="spellEnd"/>
      <w:r w:rsidR="008636B7" w:rsidRPr="00AD51BB">
        <w:rPr>
          <w:rFonts w:ascii="Times New Roman" w:hAnsi="Times New Roman" w:cs="Times New Roman"/>
        </w:rPr>
        <w:t xml:space="preserve"> (2010) explains that “contrary to modernity’s embrace of ‘possessive-individualism,’ self-giving seems to be built into the human condition and correlated with </w:t>
      </w:r>
      <w:r w:rsidR="008760CF">
        <w:rPr>
          <w:rFonts w:ascii="Times New Roman" w:hAnsi="Times New Roman" w:cs="Times New Roman"/>
        </w:rPr>
        <w:t xml:space="preserve">psychological maturity” (124). </w:t>
      </w:r>
      <w:r w:rsidR="008636B7" w:rsidRPr="00AD51BB">
        <w:rPr>
          <w:rFonts w:ascii="Times New Roman" w:hAnsi="Times New Roman" w:cs="Times New Roman"/>
        </w:rPr>
        <w:t>Thus, the process of self-sacrifice is first and foremost, born out of the ability to reflect on one’s own ci</w:t>
      </w:r>
      <w:r w:rsidR="008760CF">
        <w:rPr>
          <w:rFonts w:ascii="Times New Roman" w:hAnsi="Times New Roman" w:cs="Times New Roman"/>
        </w:rPr>
        <w:t>rcumstance. I</w:t>
      </w:r>
      <w:r w:rsidR="008636B7" w:rsidRPr="00AD51BB">
        <w:rPr>
          <w:rFonts w:ascii="Times New Roman" w:hAnsi="Times New Roman" w:cs="Times New Roman"/>
        </w:rPr>
        <w:t xml:space="preserve">mplicit in the concept of self-sacrifice is Connolly’s description of what self-realization </w:t>
      </w:r>
      <w:r w:rsidR="008760CF">
        <w:rPr>
          <w:rFonts w:ascii="Times New Roman" w:hAnsi="Times New Roman" w:cs="Times New Roman"/>
        </w:rPr>
        <w:t>means</w:t>
      </w:r>
      <w:r w:rsidR="008636B7" w:rsidRPr="00AD51BB">
        <w:rPr>
          <w:rFonts w:ascii="Times New Roman" w:hAnsi="Times New Roman" w:cs="Times New Roman"/>
        </w:rPr>
        <w:t xml:space="preserve"> </w:t>
      </w:r>
      <w:r w:rsidR="008760CF">
        <w:rPr>
          <w:rFonts w:ascii="Times New Roman" w:hAnsi="Times New Roman" w:cs="Times New Roman"/>
        </w:rPr>
        <w:t>for the</w:t>
      </w:r>
      <w:r w:rsidR="008636B7" w:rsidRPr="00AD51BB">
        <w:rPr>
          <w:rFonts w:ascii="Times New Roman" w:hAnsi="Times New Roman" w:cs="Times New Roman"/>
        </w:rPr>
        <w:t xml:space="preserve"> larger context of recognition.  </w:t>
      </w:r>
    </w:p>
    <w:p w14:paraId="0E66E994" w14:textId="09CC04B8" w:rsidR="008636B7" w:rsidRPr="00AD51BB" w:rsidRDefault="008636B7" w:rsidP="00AD51BB">
      <w:pPr>
        <w:spacing w:line="480" w:lineRule="auto"/>
        <w:jc w:val="both"/>
        <w:rPr>
          <w:rFonts w:ascii="Times New Roman" w:hAnsi="Times New Roman" w:cs="Times New Roman"/>
        </w:rPr>
      </w:pPr>
      <w:r w:rsidRPr="00AD51BB">
        <w:rPr>
          <w:rFonts w:ascii="Times New Roman" w:hAnsi="Times New Roman" w:cs="Times New Roman"/>
        </w:rPr>
        <w:tab/>
        <w:t xml:space="preserve">Whereas Connolly’s fourth order of recognition ends with </w:t>
      </w:r>
      <w:r w:rsidR="0013521B" w:rsidRPr="00AD51BB">
        <w:rPr>
          <w:rFonts w:ascii="Times New Roman" w:hAnsi="Times New Roman" w:cs="Times New Roman"/>
        </w:rPr>
        <w:t>a</w:t>
      </w:r>
      <w:r w:rsidRPr="00AD51BB">
        <w:rPr>
          <w:rFonts w:ascii="Times New Roman" w:hAnsi="Times New Roman" w:cs="Times New Roman"/>
        </w:rPr>
        <w:t xml:space="preserve"> process of self-acceptance, the model of recognition proposed here entails a disembodied form of recognition that moves beyond the self.  In fact, the self-realization process that is to occur in Connolly’s </w:t>
      </w:r>
      <w:r w:rsidR="001D278F" w:rsidRPr="00AD51BB">
        <w:rPr>
          <w:rFonts w:ascii="Times New Roman" w:hAnsi="Times New Roman" w:cs="Times New Roman"/>
        </w:rPr>
        <w:t>framework calls for autonomy, authenticity, and agency without recognizing the physical vulnerabilities that humans have with regard to their symbiotic</w:t>
      </w:r>
      <w:r w:rsidR="0013521B" w:rsidRPr="00AD51BB">
        <w:rPr>
          <w:rFonts w:ascii="Times New Roman" w:hAnsi="Times New Roman" w:cs="Times New Roman"/>
        </w:rPr>
        <w:t xml:space="preserve"> attachment to the environment.</w:t>
      </w:r>
      <w:r w:rsidR="001D278F" w:rsidRPr="00AD51BB">
        <w:rPr>
          <w:rFonts w:ascii="Times New Roman" w:hAnsi="Times New Roman" w:cs="Times New Roman"/>
        </w:rPr>
        <w:t xml:space="preserve"> Including this symbiotic relationship in the process of self-realization has real and lasting effects</w:t>
      </w:r>
      <w:r w:rsidR="00D277AE" w:rsidRPr="00AD51BB">
        <w:rPr>
          <w:rFonts w:ascii="Times New Roman" w:hAnsi="Times New Roman" w:cs="Times New Roman"/>
        </w:rPr>
        <w:t xml:space="preserve"> </w:t>
      </w:r>
      <w:r w:rsidR="0013521B" w:rsidRPr="00AD51BB">
        <w:rPr>
          <w:rFonts w:ascii="Times New Roman" w:hAnsi="Times New Roman" w:cs="Times New Roman"/>
        </w:rPr>
        <w:t>for</w:t>
      </w:r>
      <w:r w:rsidR="00D277AE" w:rsidRPr="00AD51BB">
        <w:rPr>
          <w:rFonts w:ascii="Times New Roman" w:hAnsi="Times New Roman" w:cs="Times New Roman"/>
        </w:rPr>
        <w:t xml:space="preserve"> </w:t>
      </w:r>
      <w:proofErr w:type="spellStart"/>
      <w:r w:rsidR="00D277AE" w:rsidRPr="00AD51BB">
        <w:rPr>
          <w:rFonts w:ascii="Times New Roman" w:hAnsi="Times New Roman" w:cs="Times New Roman"/>
        </w:rPr>
        <w:t>Honneth’s</w:t>
      </w:r>
      <w:proofErr w:type="spellEnd"/>
      <w:r w:rsidR="00D277AE" w:rsidRPr="00AD51BB">
        <w:rPr>
          <w:rFonts w:ascii="Times New Roman" w:hAnsi="Times New Roman" w:cs="Times New Roman"/>
        </w:rPr>
        <w:t xml:space="preserve"> </w:t>
      </w:r>
      <w:proofErr w:type="spellStart"/>
      <w:r w:rsidR="00D277AE" w:rsidRPr="00AD51BB">
        <w:rPr>
          <w:rFonts w:ascii="Times New Roman" w:hAnsi="Times New Roman" w:cs="Times New Roman"/>
        </w:rPr>
        <w:t>intersubjectively</w:t>
      </w:r>
      <w:proofErr w:type="spellEnd"/>
      <w:r w:rsidR="00D277AE" w:rsidRPr="00AD51BB">
        <w:rPr>
          <w:rFonts w:ascii="Times New Roman" w:hAnsi="Times New Roman" w:cs="Times New Roman"/>
        </w:rPr>
        <w:t xml:space="preserve"> </w:t>
      </w:r>
      <w:r w:rsidR="001D278F" w:rsidRPr="00AD51BB">
        <w:rPr>
          <w:rFonts w:ascii="Times New Roman" w:hAnsi="Times New Roman" w:cs="Times New Roman"/>
        </w:rPr>
        <w:t>shared value</w:t>
      </w:r>
      <w:r w:rsidR="00CB7FAE" w:rsidRPr="00AD51BB">
        <w:rPr>
          <w:rFonts w:ascii="Times New Roman" w:hAnsi="Times New Roman" w:cs="Times New Roman"/>
        </w:rPr>
        <w:t xml:space="preserve"> </w:t>
      </w:r>
      <w:r w:rsidR="001D278F" w:rsidRPr="00AD51BB">
        <w:rPr>
          <w:rFonts w:ascii="Times New Roman" w:hAnsi="Times New Roman" w:cs="Times New Roman"/>
        </w:rPr>
        <w:t xml:space="preserve">horizon. More specifically, once materialized in the individual process of self-realization, self-sacrifice has </w:t>
      </w:r>
      <w:r w:rsidR="008760CF">
        <w:rPr>
          <w:rFonts w:ascii="Times New Roman" w:hAnsi="Times New Roman" w:cs="Times New Roman"/>
        </w:rPr>
        <w:t xml:space="preserve">the </w:t>
      </w:r>
      <w:r w:rsidR="001D278F" w:rsidRPr="00AD51BB">
        <w:rPr>
          <w:rFonts w:ascii="Times New Roman" w:hAnsi="Times New Roman" w:cs="Times New Roman"/>
        </w:rPr>
        <w:t xml:space="preserve">potential to </w:t>
      </w:r>
      <w:r w:rsidR="00697EE0" w:rsidRPr="00AD51BB">
        <w:rPr>
          <w:rFonts w:ascii="Times New Roman" w:hAnsi="Times New Roman" w:cs="Times New Roman"/>
        </w:rPr>
        <w:t>permeate the</w:t>
      </w:r>
      <w:r w:rsidR="001D278F" w:rsidRPr="00AD51BB">
        <w:rPr>
          <w:rFonts w:ascii="Times New Roman" w:hAnsi="Times New Roman" w:cs="Times New Roman"/>
        </w:rPr>
        <w:t xml:space="preserve"> public sphere as a key component</w:t>
      </w:r>
      <w:r w:rsidR="00697EE0" w:rsidRPr="00AD51BB">
        <w:rPr>
          <w:rFonts w:ascii="Times New Roman" w:hAnsi="Times New Roman" w:cs="Times New Roman"/>
        </w:rPr>
        <w:t xml:space="preserve"> of</w:t>
      </w:r>
      <w:r w:rsidR="001D278F" w:rsidRPr="00AD51BB">
        <w:rPr>
          <w:rFonts w:ascii="Times New Roman" w:hAnsi="Times New Roman" w:cs="Times New Roman"/>
        </w:rPr>
        <w:t xml:space="preserve"> the </w:t>
      </w:r>
      <w:r w:rsidR="000906AE" w:rsidRPr="00AD51BB">
        <w:rPr>
          <w:rFonts w:ascii="Times New Roman" w:hAnsi="Times New Roman" w:cs="Times New Roman"/>
        </w:rPr>
        <w:t xml:space="preserve">shared </w:t>
      </w:r>
      <w:r w:rsidR="001D278F" w:rsidRPr="00AD51BB">
        <w:rPr>
          <w:rFonts w:ascii="Times New Roman" w:hAnsi="Times New Roman" w:cs="Times New Roman"/>
        </w:rPr>
        <w:t xml:space="preserve">value </w:t>
      </w:r>
      <w:r w:rsidR="00697EE0" w:rsidRPr="00AD51BB">
        <w:rPr>
          <w:rFonts w:ascii="Times New Roman" w:hAnsi="Times New Roman" w:cs="Times New Roman"/>
        </w:rPr>
        <w:t xml:space="preserve">horizon. </w:t>
      </w:r>
      <w:r w:rsidR="005F4CC8" w:rsidRPr="00AD51BB">
        <w:rPr>
          <w:rFonts w:ascii="Times New Roman" w:hAnsi="Times New Roman" w:cs="Times New Roman"/>
        </w:rPr>
        <w:t>This</w:t>
      </w:r>
      <w:r w:rsidR="00697EE0" w:rsidRPr="00AD51BB">
        <w:rPr>
          <w:rFonts w:ascii="Times New Roman" w:hAnsi="Times New Roman" w:cs="Times New Roman"/>
        </w:rPr>
        <w:t xml:space="preserve"> transition plants the symbiotic relationship between society and the environment </w:t>
      </w:r>
      <w:r w:rsidR="000906AE" w:rsidRPr="00AD51BB">
        <w:rPr>
          <w:rFonts w:ascii="Times New Roman" w:hAnsi="Times New Roman" w:cs="Times New Roman"/>
        </w:rPr>
        <w:t xml:space="preserve">into a </w:t>
      </w:r>
      <w:r w:rsidR="008760CF">
        <w:rPr>
          <w:rFonts w:ascii="Times New Roman" w:hAnsi="Times New Roman" w:cs="Times New Roman"/>
        </w:rPr>
        <w:t>cultural</w:t>
      </w:r>
      <w:r w:rsidR="000906AE" w:rsidRPr="00AD51BB">
        <w:rPr>
          <w:rFonts w:ascii="Times New Roman" w:hAnsi="Times New Roman" w:cs="Times New Roman"/>
        </w:rPr>
        <w:t xml:space="preserve"> </w:t>
      </w:r>
      <w:r w:rsidR="001D278F" w:rsidRPr="00AD51BB">
        <w:rPr>
          <w:rFonts w:ascii="Times New Roman" w:hAnsi="Times New Roman" w:cs="Times New Roman"/>
        </w:rPr>
        <w:t xml:space="preserve">conception of the good life.    </w:t>
      </w:r>
    </w:p>
    <w:p w14:paraId="406D4F04" w14:textId="1B71ED62" w:rsidR="00EA3B41" w:rsidRPr="00AD51BB" w:rsidRDefault="00EA3B41" w:rsidP="00AD51BB">
      <w:pPr>
        <w:spacing w:line="480" w:lineRule="auto"/>
        <w:jc w:val="both"/>
        <w:rPr>
          <w:rFonts w:ascii="Times New Roman" w:hAnsi="Times New Roman" w:cs="Times New Roman"/>
          <w:b/>
        </w:rPr>
      </w:pPr>
      <w:r w:rsidRPr="00AD51BB">
        <w:rPr>
          <w:rFonts w:ascii="Times New Roman" w:hAnsi="Times New Roman" w:cs="Times New Roman"/>
          <w:b/>
        </w:rPr>
        <w:t xml:space="preserve">Part III.  Self-sacrifice </w:t>
      </w:r>
      <w:r w:rsidR="00A2771A" w:rsidRPr="00AD51BB">
        <w:rPr>
          <w:rFonts w:ascii="Times New Roman" w:hAnsi="Times New Roman" w:cs="Times New Roman"/>
          <w:b/>
        </w:rPr>
        <w:t>as an I</w:t>
      </w:r>
      <w:r w:rsidR="0067499B" w:rsidRPr="00AD51BB">
        <w:rPr>
          <w:rFonts w:ascii="Times New Roman" w:hAnsi="Times New Roman" w:cs="Times New Roman"/>
          <w:b/>
        </w:rPr>
        <w:t xml:space="preserve">ntersubjectively </w:t>
      </w:r>
      <w:r w:rsidR="00697EE0" w:rsidRPr="00AD51BB">
        <w:rPr>
          <w:rFonts w:ascii="Times New Roman" w:hAnsi="Times New Roman" w:cs="Times New Roman"/>
          <w:b/>
        </w:rPr>
        <w:t>Shared V</w:t>
      </w:r>
      <w:r w:rsidR="00CB7FAE" w:rsidRPr="00AD51BB">
        <w:rPr>
          <w:rFonts w:ascii="Times New Roman" w:hAnsi="Times New Roman" w:cs="Times New Roman"/>
          <w:b/>
        </w:rPr>
        <w:t xml:space="preserve">alue </w:t>
      </w:r>
      <w:r w:rsidR="00697EE0" w:rsidRPr="00AD51BB">
        <w:rPr>
          <w:rFonts w:ascii="Times New Roman" w:hAnsi="Times New Roman" w:cs="Times New Roman"/>
          <w:b/>
        </w:rPr>
        <w:t>H</w:t>
      </w:r>
      <w:r w:rsidRPr="00AD51BB">
        <w:rPr>
          <w:rFonts w:ascii="Times New Roman" w:hAnsi="Times New Roman" w:cs="Times New Roman"/>
          <w:b/>
        </w:rPr>
        <w:t>orizon</w:t>
      </w:r>
    </w:p>
    <w:p w14:paraId="1730ABEB" w14:textId="3169090B" w:rsidR="007129A8" w:rsidRPr="00AD51BB" w:rsidRDefault="001B6FE9" w:rsidP="00AD51BB">
      <w:pPr>
        <w:spacing w:line="480" w:lineRule="auto"/>
        <w:jc w:val="both"/>
        <w:rPr>
          <w:rFonts w:ascii="Times New Roman" w:hAnsi="Times New Roman" w:cs="Times New Roman"/>
        </w:rPr>
      </w:pPr>
      <w:r w:rsidRPr="00AD51BB">
        <w:rPr>
          <w:rFonts w:ascii="Times New Roman" w:hAnsi="Times New Roman" w:cs="Times New Roman"/>
          <w:b/>
        </w:rPr>
        <w:lastRenderedPageBreak/>
        <w:tab/>
      </w:r>
      <w:r w:rsidR="008760CF">
        <w:rPr>
          <w:rFonts w:ascii="Times New Roman" w:hAnsi="Times New Roman" w:cs="Times New Roman"/>
        </w:rPr>
        <w:t>Following from</w:t>
      </w:r>
      <w:r w:rsidRPr="00AD51BB">
        <w:rPr>
          <w:rFonts w:ascii="Times New Roman" w:hAnsi="Times New Roman" w:cs="Times New Roman"/>
        </w:rPr>
        <w:t xml:space="preserve"> self-confidence</w:t>
      </w:r>
      <w:r w:rsidR="008760CF">
        <w:rPr>
          <w:rFonts w:ascii="Times New Roman" w:hAnsi="Times New Roman" w:cs="Times New Roman"/>
        </w:rPr>
        <w:t>,</w:t>
      </w:r>
      <w:r w:rsidRPr="00AD51BB">
        <w:rPr>
          <w:rFonts w:ascii="Times New Roman" w:hAnsi="Times New Roman" w:cs="Times New Roman"/>
        </w:rPr>
        <w:t xml:space="preserve"> self-respect</w:t>
      </w:r>
      <w:r w:rsidR="008760CF">
        <w:rPr>
          <w:rFonts w:ascii="Times New Roman" w:hAnsi="Times New Roman" w:cs="Times New Roman"/>
        </w:rPr>
        <w:t>,</w:t>
      </w:r>
      <w:r w:rsidRPr="00AD51BB">
        <w:rPr>
          <w:rFonts w:ascii="Times New Roman" w:hAnsi="Times New Roman" w:cs="Times New Roman"/>
        </w:rPr>
        <w:t xml:space="preserve"> and self-esteem </w:t>
      </w:r>
      <w:r w:rsidR="008760CF">
        <w:rPr>
          <w:rFonts w:ascii="Times New Roman" w:hAnsi="Times New Roman" w:cs="Times New Roman"/>
        </w:rPr>
        <w:t>is</w:t>
      </w:r>
      <w:r w:rsidRPr="00AD51BB">
        <w:rPr>
          <w:rFonts w:ascii="Times New Roman" w:hAnsi="Times New Roman" w:cs="Times New Roman"/>
        </w:rPr>
        <w:t xml:space="preserve"> </w:t>
      </w:r>
      <w:r w:rsidR="008760CF">
        <w:rPr>
          <w:rFonts w:ascii="Times New Roman" w:hAnsi="Times New Roman" w:cs="Times New Roman"/>
        </w:rPr>
        <w:t xml:space="preserve">what </w:t>
      </w:r>
      <w:r w:rsidR="008760CF" w:rsidRPr="00AD51BB">
        <w:rPr>
          <w:rFonts w:ascii="Times New Roman" w:hAnsi="Times New Roman" w:cs="Times New Roman"/>
        </w:rPr>
        <w:t xml:space="preserve">Karen </w:t>
      </w:r>
      <w:proofErr w:type="spellStart"/>
      <w:r w:rsidR="008760CF" w:rsidRPr="00AD51BB">
        <w:rPr>
          <w:rFonts w:ascii="Times New Roman" w:hAnsi="Times New Roman" w:cs="Times New Roman"/>
        </w:rPr>
        <w:t>Liftin</w:t>
      </w:r>
      <w:proofErr w:type="spellEnd"/>
      <w:r w:rsidR="008760CF">
        <w:rPr>
          <w:rFonts w:ascii="Times New Roman" w:hAnsi="Times New Roman" w:cs="Times New Roman"/>
        </w:rPr>
        <w:t xml:space="preserve"> (2010) describes as self-sacrifice. </w:t>
      </w:r>
      <w:proofErr w:type="spellStart"/>
      <w:r w:rsidRPr="00AD51BB">
        <w:rPr>
          <w:rFonts w:ascii="Times New Roman" w:hAnsi="Times New Roman" w:cs="Times New Roman"/>
        </w:rPr>
        <w:t>Liftin</w:t>
      </w:r>
      <w:proofErr w:type="spellEnd"/>
      <w:r w:rsidRPr="00AD51BB">
        <w:rPr>
          <w:rFonts w:ascii="Times New Roman" w:hAnsi="Times New Roman" w:cs="Times New Roman"/>
        </w:rPr>
        <w:t xml:space="preserve"> explores self-sacrifice in terms of its positive function in society rather than its limiting and oft</w:t>
      </w:r>
      <w:r w:rsidR="00A91E08">
        <w:rPr>
          <w:rFonts w:ascii="Times New Roman" w:hAnsi="Times New Roman" w:cs="Times New Roman"/>
        </w:rPr>
        <w:t xml:space="preserve">en assumed, negative function. </w:t>
      </w:r>
      <w:r w:rsidRPr="00AD51BB">
        <w:rPr>
          <w:rFonts w:ascii="Times New Roman" w:hAnsi="Times New Roman" w:cs="Times New Roman"/>
        </w:rPr>
        <w:t xml:space="preserve">Because of the mutual dependence between the natural environment and society, a degree of sacrifice must be maintained on the part of the individual. </w:t>
      </w:r>
      <w:r w:rsidR="00A91E08">
        <w:rPr>
          <w:rFonts w:ascii="Times New Roman" w:hAnsi="Times New Roman" w:cs="Times New Roman"/>
        </w:rPr>
        <w:t>Although</w:t>
      </w:r>
      <w:r w:rsidR="00697EE0" w:rsidRPr="00AD51BB">
        <w:rPr>
          <w:rFonts w:ascii="Times New Roman" w:hAnsi="Times New Roman" w:cs="Times New Roman"/>
        </w:rPr>
        <w:t xml:space="preserve"> individual-</w:t>
      </w:r>
      <w:r w:rsidRPr="00AD51BB">
        <w:rPr>
          <w:rFonts w:ascii="Times New Roman" w:hAnsi="Times New Roman" w:cs="Times New Roman"/>
        </w:rPr>
        <w:t>level sacrifice is needed to maintain this balance, it requires t</w:t>
      </w:r>
      <w:r w:rsidR="008A5880" w:rsidRPr="00AD51BB">
        <w:rPr>
          <w:rFonts w:ascii="Times New Roman" w:hAnsi="Times New Roman" w:cs="Times New Roman"/>
        </w:rPr>
        <w:t>he individual to move beyond him</w:t>
      </w:r>
      <w:r w:rsidRPr="00AD51BB">
        <w:rPr>
          <w:rFonts w:ascii="Times New Roman" w:hAnsi="Times New Roman" w:cs="Times New Roman"/>
        </w:rPr>
        <w:t xml:space="preserve"> or herself into what </w:t>
      </w:r>
      <w:proofErr w:type="spellStart"/>
      <w:r w:rsidRPr="00AD51BB">
        <w:rPr>
          <w:rFonts w:ascii="Times New Roman" w:hAnsi="Times New Roman" w:cs="Times New Roman"/>
        </w:rPr>
        <w:t>Liftin</w:t>
      </w:r>
      <w:proofErr w:type="spellEnd"/>
      <w:r w:rsidRPr="00AD51BB">
        <w:rPr>
          <w:rFonts w:ascii="Times New Roman" w:hAnsi="Times New Roman" w:cs="Times New Roman"/>
        </w:rPr>
        <w:t xml:space="preserve"> describes as </w:t>
      </w:r>
      <w:r w:rsidR="00A91E08">
        <w:rPr>
          <w:rFonts w:ascii="Times New Roman" w:hAnsi="Times New Roman" w:cs="Times New Roman"/>
        </w:rPr>
        <w:t>“</w:t>
      </w:r>
      <w:r w:rsidR="00C6481C" w:rsidRPr="00AD51BB">
        <w:rPr>
          <w:rFonts w:ascii="Times New Roman" w:hAnsi="Times New Roman" w:cs="Times New Roman"/>
        </w:rPr>
        <w:t>transcendental social cohesion</w:t>
      </w:r>
      <w:r w:rsidR="00A91E08">
        <w:rPr>
          <w:rFonts w:ascii="Times New Roman" w:hAnsi="Times New Roman" w:cs="Times New Roman"/>
        </w:rPr>
        <w:t xml:space="preserve">” </w:t>
      </w:r>
      <w:r w:rsidR="00C6481C" w:rsidRPr="00AD51BB">
        <w:rPr>
          <w:rFonts w:ascii="Times New Roman" w:hAnsi="Times New Roman" w:cs="Times New Roman"/>
        </w:rPr>
        <w:t>(119).  This move fro</w:t>
      </w:r>
      <w:r w:rsidR="00046E96" w:rsidRPr="00AD51BB">
        <w:rPr>
          <w:rFonts w:ascii="Times New Roman" w:hAnsi="Times New Roman" w:cs="Times New Roman"/>
        </w:rPr>
        <w:t>m</w:t>
      </w:r>
      <w:r w:rsidR="00C6481C" w:rsidRPr="00AD51BB">
        <w:rPr>
          <w:rFonts w:ascii="Times New Roman" w:hAnsi="Times New Roman" w:cs="Times New Roman"/>
        </w:rPr>
        <w:t xml:space="preserve"> the self to a broader societal context has all of the un</w:t>
      </w:r>
      <w:r w:rsidR="008A5880" w:rsidRPr="00AD51BB">
        <w:rPr>
          <w:rFonts w:ascii="Times New Roman" w:hAnsi="Times New Roman" w:cs="Times New Roman"/>
        </w:rPr>
        <w:t xml:space="preserve">derpinnings of </w:t>
      </w:r>
      <w:proofErr w:type="spellStart"/>
      <w:r w:rsidR="008A5880" w:rsidRPr="00AD51BB">
        <w:rPr>
          <w:rFonts w:ascii="Times New Roman" w:hAnsi="Times New Roman" w:cs="Times New Roman"/>
        </w:rPr>
        <w:t>Honneth’s</w:t>
      </w:r>
      <w:proofErr w:type="spellEnd"/>
      <w:r w:rsidR="008A5880" w:rsidRPr="00AD51BB">
        <w:rPr>
          <w:rFonts w:ascii="Times New Roman" w:hAnsi="Times New Roman" w:cs="Times New Roman"/>
        </w:rPr>
        <w:t xml:space="preserve"> shared </w:t>
      </w:r>
      <w:r w:rsidR="00C6481C" w:rsidRPr="00AD51BB">
        <w:rPr>
          <w:rFonts w:ascii="Times New Roman" w:hAnsi="Times New Roman" w:cs="Times New Roman"/>
        </w:rPr>
        <w:t xml:space="preserve">value horizon as it incorporates an </w:t>
      </w:r>
      <w:proofErr w:type="spellStart"/>
      <w:r w:rsidR="00A91E08">
        <w:rPr>
          <w:rFonts w:ascii="Times New Roman" w:hAnsi="Times New Roman" w:cs="Times New Roman"/>
        </w:rPr>
        <w:t>intersubjectively</w:t>
      </w:r>
      <w:proofErr w:type="spellEnd"/>
      <w:r w:rsidR="00A91E08">
        <w:rPr>
          <w:rFonts w:ascii="Times New Roman" w:hAnsi="Times New Roman" w:cs="Times New Roman"/>
        </w:rPr>
        <w:t xml:space="preserve"> shared experience </w:t>
      </w:r>
      <w:r w:rsidR="00C6481C" w:rsidRPr="00AD51BB">
        <w:rPr>
          <w:rFonts w:ascii="Times New Roman" w:hAnsi="Times New Roman" w:cs="Times New Roman"/>
        </w:rPr>
        <w:t>throug</w:t>
      </w:r>
      <w:r w:rsidR="00CC1386" w:rsidRPr="00AD51BB">
        <w:rPr>
          <w:rFonts w:ascii="Times New Roman" w:hAnsi="Times New Roman" w:cs="Times New Roman"/>
        </w:rPr>
        <w:t xml:space="preserve">h culture. </w:t>
      </w:r>
      <w:r w:rsidR="00C6481C" w:rsidRPr="00AD51BB">
        <w:rPr>
          <w:rFonts w:ascii="Times New Roman" w:hAnsi="Times New Roman" w:cs="Times New Roman"/>
        </w:rPr>
        <w:t xml:space="preserve">Ultimately, </w:t>
      </w:r>
      <w:proofErr w:type="spellStart"/>
      <w:r w:rsidR="00C6481C" w:rsidRPr="00AD51BB">
        <w:rPr>
          <w:rFonts w:ascii="Times New Roman" w:hAnsi="Times New Roman" w:cs="Times New Roman"/>
        </w:rPr>
        <w:t>Liftin’s</w:t>
      </w:r>
      <w:proofErr w:type="spellEnd"/>
      <w:r w:rsidR="00C6481C" w:rsidRPr="00AD51BB">
        <w:rPr>
          <w:rFonts w:ascii="Times New Roman" w:hAnsi="Times New Roman" w:cs="Times New Roman"/>
        </w:rPr>
        <w:t xml:space="preserve"> </w:t>
      </w:r>
      <w:r w:rsidR="005F4CC8" w:rsidRPr="00AD51BB">
        <w:rPr>
          <w:rFonts w:ascii="Times New Roman" w:hAnsi="Times New Roman" w:cs="Times New Roman"/>
        </w:rPr>
        <w:t>description</w:t>
      </w:r>
      <w:r w:rsidR="00C6481C" w:rsidRPr="00AD51BB">
        <w:rPr>
          <w:rFonts w:ascii="Times New Roman" w:hAnsi="Times New Roman" w:cs="Times New Roman"/>
        </w:rPr>
        <w:t xml:space="preserve"> of sacrifice promotes a positive view of the environment and strengthens the ethical dimension of self-environment and societal-environmental interactions. </w:t>
      </w:r>
    </w:p>
    <w:p w14:paraId="1D8614BA" w14:textId="4FF40E9C" w:rsidR="007445E1" w:rsidRPr="00AD51BB" w:rsidRDefault="001D278F" w:rsidP="00AD51BB">
      <w:pPr>
        <w:spacing w:line="480" w:lineRule="auto"/>
        <w:jc w:val="both"/>
        <w:rPr>
          <w:rFonts w:ascii="Times New Roman" w:hAnsi="Times New Roman" w:cs="Times New Roman"/>
        </w:rPr>
      </w:pPr>
      <w:r w:rsidRPr="00AD51BB">
        <w:rPr>
          <w:rFonts w:ascii="Times New Roman" w:hAnsi="Times New Roman" w:cs="Times New Roman"/>
        </w:rPr>
        <w:tab/>
      </w:r>
      <w:proofErr w:type="spellStart"/>
      <w:r w:rsidRPr="00AD51BB">
        <w:rPr>
          <w:rFonts w:ascii="Times New Roman" w:hAnsi="Times New Roman" w:cs="Times New Roman"/>
        </w:rPr>
        <w:t>Liftin</w:t>
      </w:r>
      <w:proofErr w:type="spellEnd"/>
      <w:r w:rsidRPr="00AD51BB">
        <w:rPr>
          <w:rFonts w:ascii="Times New Roman" w:hAnsi="Times New Roman" w:cs="Times New Roman"/>
        </w:rPr>
        <w:t xml:space="preserve"> describes self-sacrifice as neither a bur</w:t>
      </w:r>
      <w:r w:rsidR="005F4CC8" w:rsidRPr="00AD51BB">
        <w:rPr>
          <w:rFonts w:ascii="Times New Roman" w:hAnsi="Times New Roman" w:cs="Times New Roman"/>
        </w:rPr>
        <w:t xml:space="preserve">den nor an anomaly of culture. </w:t>
      </w:r>
      <w:r w:rsidR="00126D60" w:rsidRPr="00AD51BB">
        <w:rPr>
          <w:rFonts w:ascii="Times New Roman" w:hAnsi="Times New Roman" w:cs="Times New Roman"/>
        </w:rPr>
        <w:t>In fact, because it is “premised on a holistic ontology, an ecological politics of sacrifice would not be about compulsion, guilt or burdened self-sacrifice; rather it would grow out of a sense of self as interwoven with earth, cosmo</w:t>
      </w:r>
      <w:r w:rsidR="005F4CC8" w:rsidRPr="00AD51BB">
        <w:rPr>
          <w:rFonts w:ascii="Times New Roman" w:hAnsi="Times New Roman" w:cs="Times New Roman"/>
        </w:rPr>
        <w:t xml:space="preserve">s, species and society” (127). </w:t>
      </w:r>
      <w:r w:rsidR="00126D60" w:rsidRPr="00AD51BB">
        <w:rPr>
          <w:rFonts w:ascii="Times New Roman" w:hAnsi="Times New Roman" w:cs="Times New Roman"/>
        </w:rPr>
        <w:t xml:space="preserve">There are clear undertones of symbiosis in </w:t>
      </w:r>
      <w:proofErr w:type="spellStart"/>
      <w:r w:rsidR="00126D60" w:rsidRPr="00AD51BB">
        <w:rPr>
          <w:rFonts w:ascii="Times New Roman" w:hAnsi="Times New Roman" w:cs="Times New Roman"/>
        </w:rPr>
        <w:t>Liftin’s</w:t>
      </w:r>
      <w:proofErr w:type="spellEnd"/>
      <w:r w:rsidR="005F4CC8" w:rsidRPr="00AD51BB">
        <w:rPr>
          <w:rFonts w:ascii="Times New Roman" w:hAnsi="Times New Roman" w:cs="Times New Roman"/>
        </w:rPr>
        <w:t xml:space="preserve"> description of self-sacrifice. </w:t>
      </w:r>
      <w:r w:rsidR="00126D60" w:rsidRPr="00AD51BB">
        <w:rPr>
          <w:rFonts w:ascii="Times New Roman" w:hAnsi="Times New Roman" w:cs="Times New Roman"/>
        </w:rPr>
        <w:t xml:space="preserve">When the mutually dependent relationship between oneself and the environment is understood through the pattern of recognition outlined above, it follows that what is beneficial for the environment is also </w:t>
      </w:r>
      <w:r w:rsidR="00A91E08">
        <w:rPr>
          <w:rFonts w:ascii="Times New Roman" w:hAnsi="Times New Roman" w:cs="Times New Roman"/>
        </w:rPr>
        <w:t>beneficial for oneself. To</w:t>
      </w:r>
      <w:r w:rsidR="00AC039D" w:rsidRPr="00AD51BB">
        <w:rPr>
          <w:rFonts w:ascii="Times New Roman" w:hAnsi="Times New Roman" w:cs="Times New Roman"/>
        </w:rPr>
        <w:t xml:space="preserve"> speak of sacrifice</w:t>
      </w:r>
      <w:r w:rsidR="00126D60" w:rsidRPr="00AD51BB">
        <w:rPr>
          <w:rFonts w:ascii="Times New Roman" w:hAnsi="Times New Roman" w:cs="Times New Roman"/>
        </w:rPr>
        <w:t xml:space="preserve"> in terms of </w:t>
      </w:r>
      <w:r w:rsidR="008A5880" w:rsidRPr="00AD51BB">
        <w:rPr>
          <w:rFonts w:ascii="Times New Roman" w:hAnsi="Times New Roman" w:cs="Times New Roman"/>
        </w:rPr>
        <w:t xml:space="preserve">an encumbrance </w:t>
      </w:r>
      <w:r w:rsidR="00126D60" w:rsidRPr="00AD51BB">
        <w:rPr>
          <w:rFonts w:ascii="Times New Roman" w:hAnsi="Times New Roman" w:cs="Times New Roman"/>
        </w:rPr>
        <w:t xml:space="preserve">would miss the larger point that our symbiotic relationship with </w:t>
      </w:r>
      <w:r w:rsidR="00AC039D" w:rsidRPr="00AD51BB">
        <w:rPr>
          <w:rFonts w:ascii="Times New Roman" w:hAnsi="Times New Roman" w:cs="Times New Roman"/>
        </w:rPr>
        <w:t xml:space="preserve">the environment not only requires that we sacrifice on its behalf, but that when we do, we are </w:t>
      </w:r>
      <w:r w:rsidR="00A91E08">
        <w:rPr>
          <w:rFonts w:ascii="Times New Roman" w:hAnsi="Times New Roman" w:cs="Times New Roman"/>
        </w:rPr>
        <w:t xml:space="preserve">also </w:t>
      </w:r>
      <w:r w:rsidR="00AC039D" w:rsidRPr="00AD51BB">
        <w:rPr>
          <w:rFonts w:ascii="Times New Roman" w:hAnsi="Times New Roman" w:cs="Times New Roman"/>
        </w:rPr>
        <w:t xml:space="preserve">recognizing our own </w:t>
      </w:r>
      <w:r w:rsidR="00B07FA5" w:rsidRPr="00AD51BB">
        <w:rPr>
          <w:rFonts w:ascii="Times New Roman" w:hAnsi="Times New Roman" w:cs="Times New Roman"/>
        </w:rPr>
        <w:t xml:space="preserve">situated dependence and needs. </w:t>
      </w:r>
    </w:p>
    <w:p w14:paraId="2272BBDC" w14:textId="7B926FAF" w:rsidR="001D278F" w:rsidRPr="00AD51BB" w:rsidRDefault="007445E1" w:rsidP="00AD51BB">
      <w:pPr>
        <w:spacing w:line="480" w:lineRule="auto"/>
        <w:jc w:val="both"/>
        <w:rPr>
          <w:rFonts w:ascii="Times New Roman" w:hAnsi="Times New Roman" w:cs="Times New Roman"/>
        </w:rPr>
      </w:pPr>
      <w:r w:rsidRPr="00AD51BB">
        <w:rPr>
          <w:rFonts w:ascii="Times New Roman" w:hAnsi="Times New Roman" w:cs="Times New Roman"/>
        </w:rPr>
        <w:tab/>
        <w:t xml:space="preserve">Sri </w:t>
      </w:r>
      <w:proofErr w:type="spellStart"/>
      <w:r w:rsidRPr="00AD51BB">
        <w:rPr>
          <w:rFonts w:ascii="Times New Roman" w:hAnsi="Times New Roman" w:cs="Times New Roman"/>
        </w:rPr>
        <w:t>Aurobindo’s</w:t>
      </w:r>
      <w:proofErr w:type="spellEnd"/>
      <w:r w:rsidRPr="00AD51BB">
        <w:rPr>
          <w:rFonts w:ascii="Times New Roman" w:hAnsi="Times New Roman" w:cs="Times New Roman"/>
        </w:rPr>
        <w:t xml:space="preserve"> (</w:t>
      </w:r>
      <w:r w:rsidR="001274F5" w:rsidRPr="00AD51BB">
        <w:rPr>
          <w:rFonts w:ascii="Times New Roman" w:hAnsi="Times New Roman" w:cs="Times New Roman"/>
        </w:rPr>
        <w:t>1990)</w:t>
      </w:r>
      <w:r w:rsidRPr="00AD51BB">
        <w:rPr>
          <w:rFonts w:ascii="Times New Roman" w:hAnsi="Times New Roman" w:cs="Times New Roman"/>
        </w:rPr>
        <w:t xml:space="preserve"> mapping of self-sacrifice in terms of an interconnected and positive process is relevant to what an </w:t>
      </w:r>
      <w:proofErr w:type="spellStart"/>
      <w:r w:rsidRPr="00AD51BB">
        <w:rPr>
          <w:rFonts w:ascii="Times New Roman" w:hAnsi="Times New Roman" w:cs="Times New Roman"/>
        </w:rPr>
        <w:t>intersubjectively</w:t>
      </w:r>
      <w:proofErr w:type="spellEnd"/>
      <w:r w:rsidRPr="00AD51BB">
        <w:rPr>
          <w:rFonts w:ascii="Times New Roman" w:hAnsi="Times New Roman" w:cs="Times New Roman"/>
        </w:rPr>
        <w:t xml:space="preserve"> shared value horizon ought to look like: </w:t>
      </w:r>
    </w:p>
    <w:p w14:paraId="251AE5BE" w14:textId="56A8C439" w:rsidR="007445E1" w:rsidRPr="00AD51BB" w:rsidRDefault="007445E1" w:rsidP="00AD51BB">
      <w:pPr>
        <w:spacing w:line="480" w:lineRule="auto"/>
        <w:ind w:left="720" w:hanging="720"/>
        <w:jc w:val="both"/>
        <w:rPr>
          <w:rFonts w:ascii="Times New Roman" w:hAnsi="Times New Roman" w:cs="Times New Roman"/>
        </w:rPr>
      </w:pPr>
      <w:r w:rsidRPr="00AD51BB">
        <w:rPr>
          <w:rFonts w:ascii="Times New Roman" w:hAnsi="Times New Roman" w:cs="Times New Roman"/>
        </w:rPr>
        <w:lastRenderedPageBreak/>
        <w:tab/>
        <w:t>The acceptance of the law of sacrifice is a practical recognition by the ego that it is neither alone in the world nor chief in the world</w:t>
      </w:r>
      <w:r w:rsidR="004E21DC" w:rsidRPr="00AD51BB">
        <w:rPr>
          <w:rFonts w:ascii="Times New Roman" w:hAnsi="Times New Roman" w:cs="Times New Roman"/>
        </w:rPr>
        <w:t>.  That which appears for the moment other than ourselves and is certainly other</w:t>
      </w:r>
      <w:r w:rsidR="00D277AE" w:rsidRPr="00AD51BB">
        <w:rPr>
          <w:rFonts w:ascii="Times New Roman" w:hAnsi="Times New Roman" w:cs="Times New Roman"/>
        </w:rPr>
        <w:t xml:space="preserve"> than our limited personalities.</w:t>
      </w:r>
      <w:r w:rsidR="004E21DC" w:rsidRPr="00AD51BB">
        <w:rPr>
          <w:rFonts w:ascii="Times New Roman" w:hAnsi="Times New Roman" w:cs="Times New Roman"/>
        </w:rPr>
        <w:t xml:space="preserve"> The true essence of sacrifice is not self-immolation, it is self-giving; its object is not self-effacement, but self-fulfillment; its method not self-mortification, but a greater life (98). </w:t>
      </w:r>
    </w:p>
    <w:p w14:paraId="72400D88" w14:textId="3E816745" w:rsidR="004E21DC" w:rsidRPr="00AD51BB" w:rsidRDefault="004E21DC" w:rsidP="00AD51BB">
      <w:pPr>
        <w:spacing w:line="480" w:lineRule="auto"/>
        <w:jc w:val="both"/>
        <w:rPr>
          <w:rFonts w:ascii="Times New Roman" w:hAnsi="Times New Roman" w:cs="Times New Roman"/>
        </w:rPr>
      </w:pPr>
      <w:r w:rsidRPr="00AD51BB">
        <w:rPr>
          <w:rFonts w:ascii="Times New Roman" w:hAnsi="Times New Roman" w:cs="Times New Roman"/>
        </w:rPr>
        <w:t>The above passage speaks to the notion that the environment ought to be recognized as an end in itself rather than a means to an end just a</w:t>
      </w:r>
      <w:r w:rsidR="00AC760D">
        <w:rPr>
          <w:rFonts w:ascii="Times New Roman" w:hAnsi="Times New Roman" w:cs="Times New Roman"/>
        </w:rPr>
        <w:t xml:space="preserve">s human beings are for </w:t>
      </w:r>
      <w:proofErr w:type="spellStart"/>
      <w:r w:rsidR="00AC760D">
        <w:rPr>
          <w:rFonts w:ascii="Times New Roman" w:hAnsi="Times New Roman" w:cs="Times New Roman"/>
        </w:rPr>
        <w:t>Honneth</w:t>
      </w:r>
      <w:proofErr w:type="spellEnd"/>
      <w:r w:rsidR="00AC760D">
        <w:rPr>
          <w:rFonts w:ascii="Times New Roman" w:hAnsi="Times New Roman" w:cs="Times New Roman"/>
        </w:rPr>
        <w:t xml:space="preserve">. </w:t>
      </w:r>
      <w:r w:rsidR="00B07FA5" w:rsidRPr="00AD51BB">
        <w:rPr>
          <w:rFonts w:ascii="Times New Roman" w:hAnsi="Times New Roman" w:cs="Times New Roman"/>
        </w:rPr>
        <w:t xml:space="preserve">Further, although </w:t>
      </w:r>
      <w:proofErr w:type="spellStart"/>
      <w:r w:rsidR="00B07FA5" w:rsidRPr="00AD51BB">
        <w:rPr>
          <w:rFonts w:ascii="Times New Roman" w:hAnsi="Times New Roman" w:cs="Times New Roman"/>
        </w:rPr>
        <w:t>Honneth’s</w:t>
      </w:r>
      <w:proofErr w:type="spellEnd"/>
      <w:r w:rsidR="00B07FA5" w:rsidRPr="00AD51BB">
        <w:rPr>
          <w:rFonts w:ascii="Times New Roman" w:hAnsi="Times New Roman" w:cs="Times New Roman"/>
        </w:rPr>
        <w:t xml:space="preserve"> model implies that individual autonomy be granted through structures of recognition, it is important to point out that even without the environment as an actor, </w:t>
      </w:r>
      <w:proofErr w:type="spellStart"/>
      <w:r w:rsidR="00B07FA5" w:rsidRPr="00AD51BB">
        <w:rPr>
          <w:rFonts w:ascii="Times New Roman" w:hAnsi="Times New Roman" w:cs="Times New Roman"/>
        </w:rPr>
        <w:t>Honneth’s</w:t>
      </w:r>
      <w:proofErr w:type="spellEnd"/>
      <w:r w:rsidR="00B07FA5" w:rsidRPr="00AD51BB">
        <w:rPr>
          <w:rFonts w:ascii="Times New Roman" w:hAnsi="Times New Roman" w:cs="Times New Roman"/>
        </w:rPr>
        <w:t xml:space="preserve"> framework requires some degree of self-sacrifice </w:t>
      </w:r>
      <w:r w:rsidR="00A91E08">
        <w:rPr>
          <w:rFonts w:ascii="Times New Roman" w:hAnsi="Times New Roman" w:cs="Times New Roman"/>
        </w:rPr>
        <w:t xml:space="preserve">on the part of the individual. </w:t>
      </w:r>
      <w:r w:rsidR="00B07FA5" w:rsidRPr="00AD51BB">
        <w:rPr>
          <w:rFonts w:ascii="Times New Roman" w:hAnsi="Times New Roman" w:cs="Times New Roman"/>
        </w:rPr>
        <w:t xml:space="preserve">For example, not only does the mother sacrifice on behalf of her child in the sphere of love relationships, but individuals are constantly sacrificing and negotiating needs </w:t>
      </w:r>
      <w:r w:rsidR="008A5880" w:rsidRPr="00AD51BB">
        <w:rPr>
          <w:rFonts w:ascii="Times New Roman" w:hAnsi="Times New Roman" w:cs="Times New Roman"/>
        </w:rPr>
        <w:t xml:space="preserve">in </w:t>
      </w:r>
      <w:r w:rsidR="00B07FA5" w:rsidRPr="00AD51BB">
        <w:rPr>
          <w:rFonts w:ascii="Times New Roman" w:hAnsi="Times New Roman" w:cs="Times New Roman"/>
        </w:rPr>
        <w:t>the sh</w:t>
      </w:r>
      <w:r w:rsidR="005F4CC8" w:rsidRPr="00AD51BB">
        <w:rPr>
          <w:rFonts w:ascii="Times New Roman" w:hAnsi="Times New Roman" w:cs="Times New Roman"/>
        </w:rPr>
        <w:t xml:space="preserve">ared value horizon of society. </w:t>
      </w:r>
      <w:r w:rsidR="00B07FA5" w:rsidRPr="00AD51BB">
        <w:rPr>
          <w:rFonts w:ascii="Times New Roman" w:hAnsi="Times New Roman" w:cs="Times New Roman"/>
        </w:rPr>
        <w:t xml:space="preserve">The mere inclusion of the word ‘shared’ in </w:t>
      </w:r>
      <w:proofErr w:type="spellStart"/>
      <w:r w:rsidR="00B07FA5" w:rsidRPr="00AD51BB">
        <w:rPr>
          <w:rFonts w:ascii="Times New Roman" w:hAnsi="Times New Roman" w:cs="Times New Roman"/>
        </w:rPr>
        <w:t>Honneth’s</w:t>
      </w:r>
      <w:proofErr w:type="spellEnd"/>
      <w:r w:rsidR="00B07FA5" w:rsidRPr="00AD51BB">
        <w:rPr>
          <w:rFonts w:ascii="Times New Roman" w:hAnsi="Times New Roman" w:cs="Times New Roman"/>
        </w:rPr>
        <w:t xml:space="preserve"> analysis assumes that sacrifice is already a component of and prerequisite for recognition. </w:t>
      </w:r>
    </w:p>
    <w:p w14:paraId="4D213501" w14:textId="71B1F532" w:rsidR="00656F3F" w:rsidRPr="00AD51BB" w:rsidRDefault="00B07FA5" w:rsidP="00AD51BB">
      <w:pPr>
        <w:spacing w:line="480" w:lineRule="auto"/>
        <w:jc w:val="both"/>
        <w:rPr>
          <w:rFonts w:ascii="Times New Roman" w:hAnsi="Times New Roman" w:cs="Times New Roman"/>
        </w:rPr>
      </w:pPr>
      <w:r w:rsidRPr="00AD51BB">
        <w:rPr>
          <w:rFonts w:ascii="Times New Roman" w:hAnsi="Times New Roman" w:cs="Times New Roman"/>
        </w:rPr>
        <w:tab/>
        <w:t>The inclusion of self-sacrifice in terms of a societal-environmental relationship is necessary at the level of an intersubjectively shared value horizon for a sustainable environme</w:t>
      </w:r>
      <w:r w:rsidR="00AC760D">
        <w:rPr>
          <w:rFonts w:ascii="Times New Roman" w:hAnsi="Times New Roman" w:cs="Times New Roman"/>
        </w:rPr>
        <w:t>ntal justice movement to occur.</w:t>
      </w:r>
      <w:r w:rsidRPr="00AD51BB">
        <w:rPr>
          <w:rFonts w:ascii="Times New Roman" w:hAnsi="Times New Roman" w:cs="Times New Roman"/>
        </w:rPr>
        <w:t xml:space="preserve"> </w:t>
      </w:r>
      <w:r w:rsidR="00A91E08">
        <w:rPr>
          <w:rFonts w:ascii="Times New Roman" w:hAnsi="Times New Roman" w:cs="Times New Roman"/>
        </w:rPr>
        <w:t>New cultural attitudes can evolve out of a new conception of symbiosis between humans and the environment and the practice of self-sacrifice.</w:t>
      </w:r>
      <w:r w:rsidR="00AC760D">
        <w:rPr>
          <w:rFonts w:ascii="Times New Roman" w:hAnsi="Times New Roman" w:cs="Times New Roman"/>
        </w:rPr>
        <w:t xml:space="preserve"> </w:t>
      </w:r>
      <w:r w:rsidR="00656F3F" w:rsidRPr="00AD51BB">
        <w:rPr>
          <w:rFonts w:ascii="Times New Roman" w:hAnsi="Times New Roman" w:cs="Times New Roman"/>
        </w:rPr>
        <w:t xml:space="preserve">Karen </w:t>
      </w:r>
      <w:proofErr w:type="spellStart"/>
      <w:r w:rsidR="00656F3F" w:rsidRPr="00AD51BB">
        <w:rPr>
          <w:rFonts w:ascii="Times New Roman" w:hAnsi="Times New Roman" w:cs="Times New Roman"/>
        </w:rPr>
        <w:t>Liftin</w:t>
      </w:r>
      <w:proofErr w:type="spellEnd"/>
      <w:r w:rsidR="00656F3F" w:rsidRPr="00AD51BB">
        <w:rPr>
          <w:rFonts w:ascii="Times New Roman" w:hAnsi="Times New Roman" w:cs="Times New Roman"/>
        </w:rPr>
        <w:t xml:space="preserve"> (2015) </w:t>
      </w:r>
      <w:r w:rsidR="008A5880" w:rsidRPr="00AD51BB">
        <w:rPr>
          <w:rFonts w:ascii="Times New Roman" w:hAnsi="Times New Roman" w:cs="Times New Roman"/>
        </w:rPr>
        <w:t>helps to clarify how</w:t>
      </w:r>
      <w:r w:rsidR="00656F3F" w:rsidRPr="00AD51BB">
        <w:rPr>
          <w:rFonts w:ascii="Times New Roman" w:hAnsi="Times New Roman" w:cs="Times New Roman"/>
        </w:rPr>
        <w:t xml:space="preserve"> this </w:t>
      </w:r>
      <w:r w:rsidR="008A5880" w:rsidRPr="00AD51BB">
        <w:rPr>
          <w:rFonts w:ascii="Times New Roman" w:hAnsi="Times New Roman" w:cs="Times New Roman"/>
        </w:rPr>
        <w:t>value shift evolves</w:t>
      </w:r>
      <w:r w:rsidR="00656F3F" w:rsidRPr="00AD51BB">
        <w:rPr>
          <w:rFonts w:ascii="Times New Roman" w:hAnsi="Times New Roman" w:cs="Times New Roman"/>
        </w:rPr>
        <w:t xml:space="preserve"> </w:t>
      </w:r>
      <w:r w:rsidR="008A5880" w:rsidRPr="00AD51BB">
        <w:rPr>
          <w:rFonts w:ascii="Times New Roman" w:hAnsi="Times New Roman" w:cs="Times New Roman"/>
        </w:rPr>
        <w:t xml:space="preserve">from the personal to the political: </w:t>
      </w:r>
    </w:p>
    <w:p w14:paraId="772C85C9" w14:textId="02156E0E" w:rsidR="00656F3F" w:rsidRPr="00AD51BB" w:rsidRDefault="00656F3F" w:rsidP="00AD51BB">
      <w:pPr>
        <w:spacing w:line="480" w:lineRule="auto"/>
        <w:ind w:left="720"/>
        <w:jc w:val="both"/>
        <w:rPr>
          <w:rFonts w:ascii="Times New Roman" w:hAnsi="Times New Roman" w:cs="Times New Roman"/>
        </w:rPr>
      </w:pPr>
      <w:r w:rsidRPr="00AD51BB">
        <w:rPr>
          <w:rFonts w:ascii="Times New Roman" w:hAnsi="Times New Roman" w:cs="Times New Roman"/>
        </w:rPr>
        <w:t xml:space="preserve">The free, rational, and autonomous individual, even if illusory from a holistic perspective, became under secular modernity a social construct with real effects across the gamut of political, economic, and psychological life.  An affirmative politics of sacrifice offers the opportunity for that individual to enter into a larger sense of self, offering some of the more </w:t>
      </w:r>
      <w:r w:rsidRPr="00AD51BB">
        <w:rPr>
          <w:rFonts w:ascii="Times New Roman" w:hAnsi="Times New Roman" w:cs="Times New Roman"/>
        </w:rPr>
        <w:lastRenderedPageBreak/>
        <w:t xml:space="preserve">shadowy expressions of his or her </w:t>
      </w:r>
      <w:proofErr w:type="spellStart"/>
      <w:r w:rsidRPr="00AD51BB">
        <w:rPr>
          <w:rFonts w:ascii="Times New Roman" w:hAnsi="Times New Roman" w:cs="Times New Roman"/>
        </w:rPr>
        <w:t>separative</w:t>
      </w:r>
      <w:proofErr w:type="spellEnd"/>
      <w:r w:rsidRPr="00AD51BB">
        <w:rPr>
          <w:rFonts w:ascii="Times New Roman" w:hAnsi="Times New Roman" w:cs="Times New Roman"/>
        </w:rPr>
        <w:t xml:space="preserve"> identity on the altar of ecological vitality and global justice… While changes in one’s own thinking and lifestyle may be important elements of that transformation, real solutions will require collective action on every level; indeed, this follows inexorably from the premise of interdependence (137-138). </w:t>
      </w:r>
    </w:p>
    <w:p w14:paraId="3ADB7574" w14:textId="139F5C43" w:rsidR="001274F5" w:rsidRPr="00AD51BB" w:rsidRDefault="00656F3F" w:rsidP="00AD51BB">
      <w:pPr>
        <w:spacing w:line="480" w:lineRule="auto"/>
        <w:jc w:val="both"/>
        <w:rPr>
          <w:rFonts w:ascii="Times New Roman" w:hAnsi="Times New Roman" w:cs="Times New Roman"/>
        </w:rPr>
      </w:pPr>
      <w:r w:rsidRPr="00AD51BB">
        <w:rPr>
          <w:rFonts w:ascii="Times New Roman" w:hAnsi="Times New Roman" w:cs="Times New Roman"/>
        </w:rPr>
        <w:t>It is clear that the level of agency required for an environmental justice movement that moves beyond ‘</w:t>
      </w:r>
      <w:proofErr w:type="spellStart"/>
      <w:r w:rsidRPr="00AD51BB">
        <w:rPr>
          <w:rFonts w:ascii="Times New Roman" w:hAnsi="Times New Roman" w:cs="Times New Roman"/>
        </w:rPr>
        <w:t>economism</w:t>
      </w:r>
      <w:proofErr w:type="spellEnd"/>
      <w:r w:rsidRPr="00AD51BB">
        <w:rPr>
          <w:rFonts w:ascii="Times New Roman" w:hAnsi="Times New Roman" w:cs="Times New Roman"/>
        </w:rPr>
        <w:t xml:space="preserve">’ and rampant self-interest must be rooted in collective and shared goals.  The framework </w:t>
      </w:r>
      <w:r w:rsidR="008A5880" w:rsidRPr="00AD51BB">
        <w:rPr>
          <w:rFonts w:ascii="Times New Roman" w:hAnsi="Times New Roman" w:cs="Times New Roman"/>
        </w:rPr>
        <w:t>for</w:t>
      </w:r>
      <w:r w:rsidRPr="00AD51BB">
        <w:rPr>
          <w:rFonts w:ascii="Times New Roman" w:hAnsi="Times New Roman" w:cs="Times New Roman"/>
        </w:rPr>
        <w:t xml:space="preserve"> recognition that </w:t>
      </w: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w:t>
      </w:r>
      <w:r w:rsidR="001274F5" w:rsidRPr="00AD51BB">
        <w:rPr>
          <w:rFonts w:ascii="Times New Roman" w:hAnsi="Times New Roman" w:cs="Times New Roman"/>
        </w:rPr>
        <w:t xml:space="preserve">describes </w:t>
      </w:r>
      <w:r w:rsidRPr="00AD51BB">
        <w:rPr>
          <w:rFonts w:ascii="Times New Roman" w:hAnsi="Times New Roman" w:cs="Times New Roman"/>
        </w:rPr>
        <w:t xml:space="preserve">is invaluable in this respect </w:t>
      </w:r>
      <w:r w:rsidR="00CC1386" w:rsidRPr="00AD51BB">
        <w:rPr>
          <w:rFonts w:ascii="Times New Roman" w:hAnsi="Times New Roman" w:cs="Times New Roman"/>
        </w:rPr>
        <w:t>as</w:t>
      </w:r>
      <w:r w:rsidRPr="00AD51BB">
        <w:rPr>
          <w:rFonts w:ascii="Times New Roman" w:hAnsi="Times New Roman" w:cs="Times New Roman"/>
        </w:rPr>
        <w:t xml:space="preserve"> it provides a </w:t>
      </w:r>
      <w:r w:rsidR="001274F5" w:rsidRPr="00AD51BB">
        <w:rPr>
          <w:rFonts w:ascii="Times New Roman" w:hAnsi="Times New Roman" w:cs="Times New Roman"/>
        </w:rPr>
        <w:t>starting point from which</w:t>
      </w:r>
      <w:r w:rsidR="00A91E08">
        <w:rPr>
          <w:rFonts w:ascii="Times New Roman" w:hAnsi="Times New Roman" w:cs="Times New Roman"/>
        </w:rPr>
        <w:t xml:space="preserve"> to understand how a new form of environmental recognition might occur and transform into an </w:t>
      </w:r>
      <w:proofErr w:type="spellStart"/>
      <w:r w:rsidR="00A91E08">
        <w:rPr>
          <w:rFonts w:ascii="Times New Roman" w:hAnsi="Times New Roman" w:cs="Times New Roman"/>
        </w:rPr>
        <w:t>intersubjectively</w:t>
      </w:r>
      <w:proofErr w:type="spellEnd"/>
      <w:r w:rsidR="00A91E08">
        <w:rPr>
          <w:rFonts w:ascii="Times New Roman" w:hAnsi="Times New Roman" w:cs="Times New Roman"/>
        </w:rPr>
        <w:t xml:space="preserve"> shared value horizon. </w:t>
      </w:r>
      <w:r w:rsidR="001274F5" w:rsidRPr="00AD51BB">
        <w:rPr>
          <w:rFonts w:ascii="Times New Roman" w:hAnsi="Times New Roman" w:cs="Times New Roman"/>
        </w:rPr>
        <w:t xml:space="preserve"> </w:t>
      </w:r>
      <w:r w:rsidRPr="00AD51BB">
        <w:rPr>
          <w:rFonts w:ascii="Times New Roman" w:hAnsi="Times New Roman" w:cs="Times New Roman"/>
        </w:rPr>
        <w:t xml:space="preserve">  </w:t>
      </w:r>
    </w:p>
    <w:p w14:paraId="3D54367B" w14:textId="72F3A18F" w:rsidR="00C27857" w:rsidRPr="00AD51BB" w:rsidRDefault="00EA3B41" w:rsidP="00AD51BB">
      <w:pPr>
        <w:spacing w:line="480" w:lineRule="auto"/>
        <w:jc w:val="both"/>
        <w:rPr>
          <w:rFonts w:ascii="Times New Roman" w:hAnsi="Times New Roman" w:cs="Times New Roman"/>
        </w:rPr>
      </w:pPr>
      <w:r w:rsidRPr="00AD51BB">
        <w:rPr>
          <w:rFonts w:ascii="Times New Roman" w:hAnsi="Times New Roman" w:cs="Times New Roman"/>
          <w:b/>
        </w:rPr>
        <w:t xml:space="preserve">Part IV. </w:t>
      </w:r>
      <w:r w:rsidR="008A5880" w:rsidRPr="00AD51BB">
        <w:rPr>
          <w:rFonts w:ascii="Times New Roman" w:hAnsi="Times New Roman" w:cs="Times New Roman"/>
          <w:b/>
        </w:rPr>
        <w:t xml:space="preserve">From </w:t>
      </w:r>
      <w:proofErr w:type="spellStart"/>
      <w:r w:rsidR="008A5880" w:rsidRPr="00AD51BB">
        <w:rPr>
          <w:rFonts w:ascii="Times New Roman" w:hAnsi="Times New Roman" w:cs="Times New Roman"/>
          <w:b/>
        </w:rPr>
        <w:t>Economism</w:t>
      </w:r>
      <w:proofErr w:type="spellEnd"/>
      <w:r w:rsidR="008A5880" w:rsidRPr="00AD51BB">
        <w:rPr>
          <w:rFonts w:ascii="Times New Roman" w:hAnsi="Times New Roman" w:cs="Times New Roman"/>
          <w:b/>
        </w:rPr>
        <w:t xml:space="preserve"> to Ecological E</w:t>
      </w:r>
      <w:r w:rsidR="00C27857" w:rsidRPr="00AD51BB">
        <w:rPr>
          <w:rFonts w:ascii="Times New Roman" w:hAnsi="Times New Roman" w:cs="Times New Roman"/>
          <w:b/>
        </w:rPr>
        <w:t>thics</w:t>
      </w:r>
    </w:p>
    <w:p w14:paraId="4FD7E1B7" w14:textId="339A95BE" w:rsidR="00C6481C" w:rsidRPr="00AD51BB" w:rsidRDefault="007129A8" w:rsidP="00AD51BB">
      <w:pPr>
        <w:spacing w:line="480" w:lineRule="auto"/>
        <w:jc w:val="both"/>
        <w:rPr>
          <w:rFonts w:ascii="Times New Roman" w:hAnsi="Times New Roman" w:cs="Times New Roman"/>
        </w:rPr>
      </w:pPr>
      <w:r w:rsidRPr="00AD51BB">
        <w:rPr>
          <w:rFonts w:ascii="Times New Roman" w:hAnsi="Times New Roman" w:cs="Times New Roman"/>
          <w:b/>
        </w:rPr>
        <w:tab/>
      </w:r>
      <w:r w:rsidRPr="00AD51BB">
        <w:rPr>
          <w:rFonts w:ascii="Times New Roman" w:hAnsi="Times New Roman" w:cs="Times New Roman"/>
        </w:rPr>
        <w:t xml:space="preserve">The personification of the environment in terms </w:t>
      </w:r>
      <w:r w:rsidR="00130C36">
        <w:rPr>
          <w:rFonts w:ascii="Times New Roman" w:hAnsi="Times New Roman" w:cs="Times New Roman"/>
        </w:rPr>
        <w:t xml:space="preserve">of its symbiotic attachment to humans and </w:t>
      </w:r>
      <w:r w:rsidR="00A51B48">
        <w:rPr>
          <w:rFonts w:ascii="Times New Roman" w:hAnsi="Times New Roman" w:cs="Times New Roman"/>
        </w:rPr>
        <w:t xml:space="preserve">consequent recognition, </w:t>
      </w:r>
      <w:r w:rsidRPr="00AD51BB">
        <w:rPr>
          <w:rFonts w:ascii="Times New Roman" w:hAnsi="Times New Roman" w:cs="Times New Roman"/>
        </w:rPr>
        <w:t xml:space="preserve">leads to a form of ecological ethics in which </w:t>
      </w:r>
      <w:r w:rsidR="00A51B48">
        <w:rPr>
          <w:rFonts w:ascii="Times New Roman" w:hAnsi="Times New Roman" w:cs="Times New Roman"/>
        </w:rPr>
        <w:t>‘</w:t>
      </w:r>
      <w:proofErr w:type="spellStart"/>
      <w:r w:rsidRPr="00AD51BB">
        <w:rPr>
          <w:rFonts w:ascii="Times New Roman" w:hAnsi="Times New Roman" w:cs="Times New Roman"/>
        </w:rPr>
        <w:t>economism</w:t>
      </w:r>
      <w:proofErr w:type="spellEnd"/>
      <w:r w:rsidR="00A51B48">
        <w:rPr>
          <w:rFonts w:ascii="Times New Roman" w:hAnsi="Times New Roman" w:cs="Times New Roman"/>
        </w:rPr>
        <w:t>’</w:t>
      </w:r>
      <w:r w:rsidRPr="00AD51BB">
        <w:rPr>
          <w:rFonts w:ascii="Times New Roman" w:hAnsi="Times New Roman" w:cs="Times New Roman"/>
        </w:rPr>
        <w:t xml:space="preserve"> becomes </w:t>
      </w:r>
      <w:r w:rsidR="00E43951" w:rsidRPr="00AD51BB">
        <w:rPr>
          <w:rFonts w:ascii="Times New Roman" w:hAnsi="Times New Roman" w:cs="Times New Roman"/>
        </w:rPr>
        <w:t>archaic</w:t>
      </w:r>
      <w:r w:rsidRPr="00AD51BB">
        <w:rPr>
          <w:rFonts w:ascii="Times New Roman" w:hAnsi="Times New Roman" w:cs="Times New Roman"/>
        </w:rPr>
        <w:t xml:space="preserve">, </w:t>
      </w:r>
      <w:r w:rsidR="00A51B48">
        <w:rPr>
          <w:rFonts w:ascii="Times New Roman" w:hAnsi="Times New Roman" w:cs="Times New Roman"/>
        </w:rPr>
        <w:t>and</w:t>
      </w:r>
      <w:r w:rsidRPr="00AD51BB">
        <w:rPr>
          <w:rFonts w:ascii="Times New Roman" w:hAnsi="Times New Roman" w:cs="Times New Roman"/>
        </w:rPr>
        <w:t xml:space="preserve"> solidarity</w:t>
      </w:r>
      <w:r w:rsidR="001274F5" w:rsidRPr="00AD51BB">
        <w:rPr>
          <w:rFonts w:ascii="Times New Roman" w:hAnsi="Times New Roman" w:cs="Times New Roman"/>
        </w:rPr>
        <w:t xml:space="preserve"> is valued over individualism. </w:t>
      </w:r>
      <w:r w:rsidRPr="00AD51BB">
        <w:rPr>
          <w:rFonts w:ascii="Times New Roman" w:hAnsi="Times New Roman" w:cs="Times New Roman"/>
        </w:rPr>
        <w:t xml:space="preserve">John Martin </w:t>
      </w:r>
      <w:proofErr w:type="spellStart"/>
      <w:r w:rsidRPr="00AD51BB">
        <w:rPr>
          <w:rFonts w:ascii="Times New Roman" w:hAnsi="Times New Roman" w:cs="Times New Roman"/>
        </w:rPr>
        <w:t>Gillroy</w:t>
      </w:r>
      <w:proofErr w:type="spellEnd"/>
      <w:r w:rsidRPr="00AD51BB">
        <w:rPr>
          <w:rFonts w:ascii="Times New Roman" w:hAnsi="Times New Roman" w:cs="Times New Roman"/>
        </w:rPr>
        <w:t xml:space="preserve"> (2000) </w:t>
      </w:r>
      <w:r w:rsidR="00DD798B" w:rsidRPr="00AD51BB">
        <w:rPr>
          <w:rFonts w:ascii="Times New Roman" w:hAnsi="Times New Roman" w:cs="Times New Roman"/>
        </w:rPr>
        <w:t>promotes what he calls</w:t>
      </w:r>
      <w:r w:rsidR="00E43951" w:rsidRPr="00AD51BB">
        <w:rPr>
          <w:rFonts w:ascii="Times New Roman" w:hAnsi="Times New Roman" w:cs="Times New Roman"/>
        </w:rPr>
        <w:t xml:space="preserve"> </w:t>
      </w:r>
      <w:r w:rsidR="00DD798B" w:rsidRPr="00AD51BB">
        <w:rPr>
          <w:rFonts w:ascii="Times New Roman" w:hAnsi="Times New Roman" w:cs="Times New Roman"/>
        </w:rPr>
        <w:t>‘</w:t>
      </w:r>
      <w:r w:rsidR="00E43951" w:rsidRPr="00AD51BB">
        <w:rPr>
          <w:rFonts w:ascii="Times New Roman" w:hAnsi="Times New Roman" w:cs="Times New Roman"/>
        </w:rPr>
        <w:t>essential’</w:t>
      </w:r>
      <w:r w:rsidR="00CB5D79" w:rsidRPr="00AD51BB">
        <w:rPr>
          <w:rFonts w:ascii="Times New Roman" w:hAnsi="Times New Roman" w:cs="Times New Roman"/>
        </w:rPr>
        <w:t xml:space="preserve"> value over instrumental value in his adaptation of Kantian conservationism to present-day ecolo</w:t>
      </w:r>
      <w:r w:rsidR="00A51B48">
        <w:rPr>
          <w:rFonts w:ascii="Times New Roman" w:hAnsi="Times New Roman" w:cs="Times New Roman"/>
        </w:rPr>
        <w:t xml:space="preserve">gical ethics (239). </w:t>
      </w:r>
      <w:proofErr w:type="spellStart"/>
      <w:r w:rsidR="00CB5D79" w:rsidRPr="00AD51BB">
        <w:rPr>
          <w:rFonts w:ascii="Times New Roman" w:hAnsi="Times New Roman" w:cs="Times New Roman"/>
        </w:rPr>
        <w:t>Gillroy’s</w:t>
      </w:r>
      <w:proofErr w:type="spellEnd"/>
      <w:r w:rsidR="00CB5D79" w:rsidRPr="00AD51BB">
        <w:rPr>
          <w:rFonts w:ascii="Times New Roman" w:hAnsi="Times New Roman" w:cs="Times New Roman"/>
        </w:rPr>
        <w:t xml:space="preserve"> </w:t>
      </w:r>
      <w:r w:rsidR="00E43951" w:rsidRPr="00AD51BB">
        <w:rPr>
          <w:rFonts w:ascii="Times New Roman" w:hAnsi="Times New Roman" w:cs="Times New Roman"/>
        </w:rPr>
        <w:t xml:space="preserve">argument </w:t>
      </w:r>
      <w:r w:rsidR="00CB5D79" w:rsidRPr="00AD51BB">
        <w:rPr>
          <w:rFonts w:ascii="Times New Roman" w:hAnsi="Times New Roman" w:cs="Times New Roman"/>
        </w:rPr>
        <w:t>has implications for the politics of recognition as it relies on the transformation from an individually-centered value system to one of solidarity</w:t>
      </w:r>
      <w:r w:rsidR="001274F5" w:rsidRPr="00AD51BB">
        <w:rPr>
          <w:rFonts w:ascii="Times New Roman" w:hAnsi="Times New Roman" w:cs="Times New Roman"/>
        </w:rPr>
        <w:t xml:space="preserve"> as born out of </w:t>
      </w:r>
      <w:proofErr w:type="spellStart"/>
      <w:r w:rsidR="001274F5" w:rsidRPr="00AD51BB">
        <w:rPr>
          <w:rFonts w:ascii="Times New Roman" w:hAnsi="Times New Roman" w:cs="Times New Roman"/>
        </w:rPr>
        <w:t>Honneth’s</w:t>
      </w:r>
      <w:proofErr w:type="spellEnd"/>
      <w:r w:rsidR="001274F5" w:rsidRPr="00AD51BB">
        <w:rPr>
          <w:rFonts w:ascii="Times New Roman" w:hAnsi="Times New Roman" w:cs="Times New Roman"/>
        </w:rPr>
        <w:t xml:space="preserve"> shared value horizon</w:t>
      </w:r>
      <w:r w:rsidR="00A51B48">
        <w:rPr>
          <w:rFonts w:ascii="Times New Roman" w:hAnsi="Times New Roman" w:cs="Times New Roman"/>
        </w:rPr>
        <w:t>.</w:t>
      </w:r>
      <w:r w:rsidR="00CB5D79" w:rsidRPr="00AD51BB">
        <w:rPr>
          <w:rFonts w:ascii="Times New Roman" w:hAnsi="Times New Roman" w:cs="Times New Roman"/>
        </w:rPr>
        <w:t xml:space="preserve"> In this respect, ecological ethics serves as the vehicle that brings the political dimension of recognition into the modern context of environmental sustainability and stewardship.  </w:t>
      </w:r>
    </w:p>
    <w:p w14:paraId="3C25102C" w14:textId="31174689" w:rsidR="00DD6F40" w:rsidRPr="00AD51BB" w:rsidRDefault="00DD6F40" w:rsidP="00AD51BB">
      <w:pPr>
        <w:spacing w:line="480" w:lineRule="auto"/>
        <w:jc w:val="both"/>
        <w:rPr>
          <w:rFonts w:ascii="Times New Roman" w:hAnsi="Times New Roman" w:cs="Times New Roman"/>
        </w:rPr>
      </w:pPr>
      <w:r w:rsidRPr="00AD51BB">
        <w:rPr>
          <w:rFonts w:ascii="Times New Roman" w:hAnsi="Times New Roman" w:cs="Times New Roman"/>
        </w:rPr>
        <w:tab/>
      </w:r>
      <w:r w:rsidR="00E46598" w:rsidRPr="00AD51BB">
        <w:rPr>
          <w:rFonts w:ascii="Times New Roman" w:hAnsi="Times New Roman" w:cs="Times New Roman"/>
        </w:rPr>
        <w:t xml:space="preserve">As </w:t>
      </w:r>
      <w:r w:rsidR="005F4CC8" w:rsidRPr="00AD51BB">
        <w:rPr>
          <w:rFonts w:ascii="Times New Roman" w:hAnsi="Times New Roman" w:cs="Times New Roman"/>
        </w:rPr>
        <w:t xml:space="preserve">I </w:t>
      </w:r>
      <w:r w:rsidR="00E46598" w:rsidRPr="00AD51BB">
        <w:rPr>
          <w:rFonts w:ascii="Times New Roman" w:hAnsi="Times New Roman" w:cs="Times New Roman"/>
        </w:rPr>
        <w:t xml:space="preserve">mentioned </w:t>
      </w:r>
      <w:r w:rsidR="00A51B48">
        <w:rPr>
          <w:rFonts w:ascii="Times New Roman" w:hAnsi="Times New Roman" w:cs="Times New Roman"/>
        </w:rPr>
        <w:t xml:space="preserve">in </w:t>
      </w:r>
      <w:r w:rsidR="00E46598" w:rsidRPr="00AD51BB">
        <w:rPr>
          <w:rFonts w:ascii="Times New Roman" w:hAnsi="Times New Roman" w:cs="Times New Roman"/>
        </w:rPr>
        <w:t>the opening of th</w:t>
      </w:r>
      <w:r w:rsidR="005F4CC8" w:rsidRPr="00AD51BB">
        <w:rPr>
          <w:rFonts w:ascii="Times New Roman" w:hAnsi="Times New Roman" w:cs="Times New Roman"/>
        </w:rPr>
        <w:t xml:space="preserve">e </w:t>
      </w:r>
      <w:r w:rsidR="00E46598" w:rsidRPr="00AD51BB">
        <w:rPr>
          <w:rFonts w:ascii="Times New Roman" w:hAnsi="Times New Roman" w:cs="Times New Roman"/>
        </w:rPr>
        <w:t xml:space="preserve">paper, </w:t>
      </w:r>
      <w:r w:rsidR="00A51B48">
        <w:rPr>
          <w:rFonts w:ascii="Times New Roman" w:hAnsi="Times New Roman" w:cs="Times New Roman"/>
        </w:rPr>
        <w:t>‘</w:t>
      </w:r>
      <w:proofErr w:type="spellStart"/>
      <w:r w:rsidR="00E46598" w:rsidRPr="00AD51BB">
        <w:rPr>
          <w:rFonts w:ascii="Times New Roman" w:hAnsi="Times New Roman" w:cs="Times New Roman"/>
        </w:rPr>
        <w:t>economism</w:t>
      </w:r>
      <w:proofErr w:type="spellEnd"/>
      <w:r w:rsidR="00A51B48">
        <w:rPr>
          <w:rFonts w:ascii="Times New Roman" w:hAnsi="Times New Roman" w:cs="Times New Roman"/>
        </w:rPr>
        <w:t>’</w:t>
      </w:r>
      <w:r w:rsidR="00E46598" w:rsidRPr="00AD51BB">
        <w:rPr>
          <w:rFonts w:ascii="Times New Roman" w:hAnsi="Times New Roman" w:cs="Times New Roman"/>
        </w:rPr>
        <w:t xml:space="preserve"> promote</w:t>
      </w:r>
      <w:r w:rsidR="00A51B48">
        <w:rPr>
          <w:rFonts w:ascii="Times New Roman" w:hAnsi="Times New Roman" w:cs="Times New Roman"/>
        </w:rPr>
        <w:t>s a “business case”</w:t>
      </w:r>
      <w:r w:rsidR="00E46598" w:rsidRPr="00AD51BB">
        <w:rPr>
          <w:rFonts w:ascii="Times New Roman" w:hAnsi="Times New Roman" w:cs="Times New Roman"/>
        </w:rPr>
        <w:t xml:space="preserve"> </w:t>
      </w:r>
      <w:r w:rsidR="005F4CC8" w:rsidRPr="00AD51BB">
        <w:rPr>
          <w:rFonts w:ascii="Times New Roman" w:hAnsi="Times New Roman" w:cs="Times New Roman"/>
        </w:rPr>
        <w:t>for</w:t>
      </w:r>
      <w:r w:rsidR="00E46598" w:rsidRPr="00AD51BB">
        <w:rPr>
          <w:rFonts w:ascii="Times New Roman" w:hAnsi="Times New Roman" w:cs="Times New Roman"/>
        </w:rPr>
        <w:t xml:space="preserve"> driving </w:t>
      </w:r>
      <w:r w:rsidR="00A51B48">
        <w:rPr>
          <w:rFonts w:ascii="Times New Roman" w:hAnsi="Times New Roman" w:cs="Times New Roman"/>
        </w:rPr>
        <w:t>an</w:t>
      </w:r>
      <w:r w:rsidR="00E46598" w:rsidRPr="00AD51BB">
        <w:rPr>
          <w:rFonts w:ascii="Times New Roman" w:hAnsi="Times New Roman" w:cs="Times New Roman"/>
        </w:rPr>
        <w:t xml:space="preserve"> e</w:t>
      </w:r>
      <w:r w:rsidR="005F4CC8" w:rsidRPr="00AD51BB">
        <w:rPr>
          <w:rFonts w:ascii="Times New Roman" w:hAnsi="Times New Roman" w:cs="Times New Roman"/>
        </w:rPr>
        <w:t xml:space="preserve">nvironmental movement forward. </w:t>
      </w:r>
      <w:r w:rsidR="00E46598" w:rsidRPr="00AD51BB">
        <w:rPr>
          <w:rFonts w:ascii="Times New Roman" w:hAnsi="Times New Roman" w:cs="Times New Roman"/>
        </w:rPr>
        <w:t>Yet, further analysis suggests that a deeper understanding of self-environment relationships has the potential to not only nurture a broader symbiosis between society and the environment, but to</w:t>
      </w:r>
      <w:r w:rsidR="005F4CC8" w:rsidRPr="00AD51BB">
        <w:rPr>
          <w:rFonts w:ascii="Times New Roman" w:hAnsi="Times New Roman" w:cs="Times New Roman"/>
        </w:rPr>
        <w:t xml:space="preserve"> also</w:t>
      </w:r>
      <w:r w:rsidR="00E46598" w:rsidRPr="00AD51BB">
        <w:rPr>
          <w:rFonts w:ascii="Times New Roman" w:hAnsi="Times New Roman" w:cs="Times New Roman"/>
        </w:rPr>
        <w:t xml:space="preserve"> plant it prope</w:t>
      </w:r>
      <w:r w:rsidR="00A51B48">
        <w:rPr>
          <w:rFonts w:ascii="Times New Roman" w:hAnsi="Times New Roman" w:cs="Times New Roman"/>
        </w:rPr>
        <w:t xml:space="preserve">rly in an </w:t>
      </w:r>
      <w:proofErr w:type="spellStart"/>
      <w:r w:rsidR="00A51B48">
        <w:rPr>
          <w:rFonts w:ascii="Times New Roman" w:hAnsi="Times New Roman" w:cs="Times New Roman"/>
        </w:rPr>
        <w:t>intersubjectively</w:t>
      </w:r>
      <w:proofErr w:type="spellEnd"/>
      <w:r w:rsidR="00A51B48">
        <w:rPr>
          <w:rFonts w:ascii="Times New Roman" w:hAnsi="Times New Roman" w:cs="Times New Roman"/>
        </w:rPr>
        <w:t xml:space="preserve"> </w:t>
      </w:r>
      <w:r w:rsidR="005F4CC8" w:rsidRPr="00AD51BB">
        <w:rPr>
          <w:rFonts w:ascii="Times New Roman" w:hAnsi="Times New Roman" w:cs="Times New Roman"/>
        </w:rPr>
        <w:lastRenderedPageBreak/>
        <w:t xml:space="preserve">shared value horizon. </w:t>
      </w:r>
      <w:r w:rsidR="00E46598" w:rsidRPr="00AD51BB">
        <w:rPr>
          <w:rFonts w:ascii="Times New Roman" w:hAnsi="Times New Roman" w:cs="Times New Roman"/>
        </w:rPr>
        <w:t xml:space="preserve">The value transformation that occurs </w:t>
      </w:r>
      <w:r w:rsidR="00ED2BD0" w:rsidRPr="00AD51BB">
        <w:rPr>
          <w:rFonts w:ascii="Times New Roman" w:hAnsi="Times New Roman" w:cs="Times New Roman"/>
        </w:rPr>
        <w:t xml:space="preserve">through </w:t>
      </w:r>
      <w:r w:rsidR="005F4CC8" w:rsidRPr="00AD51BB">
        <w:rPr>
          <w:rFonts w:ascii="Times New Roman" w:hAnsi="Times New Roman" w:cs="Times New Roman"/>
        </w:rPr>
        <w:t>self-environment relationship</w:t>
      </w:r>
      <w:r w:rsidR="00A51B48">
        <w:rPr>
          <w:rFonts w:ascii="Times New Roman" w:hAnsi="Times New Roman" w:cs="Times New Roman"/>
        </w:rPr>
        <w:t>s</w:t>
      </w:r>
      <w:r w:rsidR="005F4CC8" w:rsidRPr="00AD51BB">
        <w:rPr>
          <w:rFonts w:ascii="Times New Roman" w:hAnsi="Times New Roman" w:cs="Times New Roman"/>
        </w:rPr>
        <w:t xml:space="preserve"> and </w:t>
      </w:r>
      <w:r w:rsidR="00ED2BD0" w:rsidRPr="00AD51BB">
        <w:rPr>
          <w:rFonts w:ascii="Times New Roman" w:hAnsi="Times New Roman" w:cs="Times New Roman"/>
        </w:rPr>
        <w:t>between larger society and the environment</w:t>
      </w:r>
      <w:r w:rsidR="005F4CC8" w:rsidRPr="00AD51BB">
        <w:rPr>
          <w:rFonts w:ascii="Times New Roman" w:hAnsi="Times New Roman" w:cs="Times New Roman"/>
        </w:rPr>
        <w:t>,</w:t>
      </w:r>
      <w:r w:rsidR="00ED2BD0" w:rsidRPr="00AD51BB">
        <w:rPr>
          <w:rFonts w:ascii="Times New Roman" w:hAnsi="Times New Roman" w:cs="Times New Roman"/>
        </w:rPr>
        <w:t xml:space="preserve"> </w:t>
      </w:r>
      <w:r w:rsidR="00E46598" w:rsidRPr="00AD51BB">
        <w:rPr>
          <w:rFonts w:ascii="Times New Roman" w:hAnsi="Times New Roman" w:cs="Times New Roman"/>
        </w:rPr>
        <w:t xml:space="preserve">provides a </w:t>
      </w:r>
      <w:r w:rsidR="00A51B48">
        <w:rPr>
          <w:rFonts w:ascii="Times New Roman" w:hAnsi="Times New Roman" w:cs="Times New Roman"/>
        </w:rPr>
        <w:t>stable</w:t>
      </w:r>
      <w:r w:rsidR="00E46598" w:rsidRPr="00AD51BB">
        <w:rPr>
          <w:rFonts w:ascii="Times New Roman" w:hAnsi="Times New Roman" w:cs="Times New Roman"/>
        </w:rPr>
        <w:t xml:space="preserve"> platform for </w:t>
      </w:r>
      <w:r w:rsidR="00A51B48">
        <w:rPr>
          <w:rFonts w:ascii="Times New Roman" w:hAnsi="Times New Roman" w:cs="Times New Roman"/>
        </w:rPr>
        <w:t>ecologically-minded cultural attitudes to evolve into concrete political action</w:t>
      </w:r>
      <w:r w:rsidR="00E46598" w:rsidRPr="00AD51BB">
        <w:rPr>
          <w:rFonts w:ascii="Times New Roman" w:hAnsi="Times New Roman" w:cs="Times New Roman"/>
        </w:rPr>
        <w:t xml:space="preserve">. </w:t>
      </w:r>
      <w:proofErr w:type="spellStart"/>
      <w:r w:rsidRPr="00AD51BB">
        <w:rPr>
          <w:rFonts w:ascii="Times New Roman" w:hAnsi="Times New Roman" w:cs="Times New Roman"/>
        </w:rPr>
        <w:t>Gillroy</w:t>
      </w:r>
      <w:proofErr w:type="spellEnd"/>
      <w:r w:rsidRPr="00AD51BB">
        <w:rPr>
          <w:rFonts w:ascii="Times New Roman" w:hAnsi="Times New Roman" w:cs="Times New Roman"/>
        </w:rPr>
        <w:t xml:space="preserve"> (2000) </w:t>
      </w:r>
      <w:r w:rsidR="00E46598" w:rsidRPr="00AD51BB">
        <w:rPr>
          <w:rFonts w:ascii="Times New Roman" w:hAnsi="Times New Roman" w:cs="Times New Roman"/>
        </w:rPr>
        <w:t>imagines political agency occurring when we place “natural systems at the core of</w:t>
      </w:r>
      <w:r w:rsidR="00290596" w:rsidRPr="00AD51BB">
        <w:rPr>
          <w:rFonts w:ascii="Times New Roman" w:hAnsi="Times New Roman" w:cs="Times New Roman"/>
        </w:rPr>
        <w:t xml:space="preserve"> our definition of human freedom” to the extent that nature itself defines “</w:t>
      </w:r>
      <w:r w:rsidR="00E46598" w:rsidRPr="00AD51BB">
        <w:rPr>
          <w:rFonts w:ascii="Times New Roman" w:hAnsi="Times New Roman" w:cs="Times New Roman"/>
        </w:rPr>
        <w:t>the core of our ethics, our politics and our econ</w:t>
      </w:r>
      <w:r w:rsidR="00290596" w:rsidRPr="00AD51BB">
        <w:rPr>
          <w:rFonts w:ascii="Times New Roman" w:hAnsi="Times New Roman" w:cs="Times New Roman"/>
        </w:rPr>
        <w:t>omies” (267).  In this way, the environment becomes elevated in legal structures within society when we include it in our conception of autonomy and realize its function as a symbiotic partner</w:t>
      </w:r>
      <w:r w:rsidR="00ED2BD0" w:rsidRPr="00AD51BB">
        <w:rPr>
          <w:rFonts w:ascii="Times New Roman" w:hAnsi="Times New Roman" w:cs="Times New Roman"/>
        </w:rPr>
        <w:t xml:space="preserve"> both individually and collectively</w:t>
      </w:r>
      <w:r w:rsidR="00290596" w:rsidRPr="00AD51BB">
        <w:rPr>
          <w:rFonts w:ascii="Times New Roman" w:hAnsi="Times New Roman" w:cs="Times New Roman"/>
        </w:rPr>
        <w:t xml:space="preserve">. </w:t>
      </w:r>
    </w:p>
    <w:p w14:paraId="70F2D1B2" w14:textId="3D94BF64" w:rsidR="00290596" w:rsidRPr="00AD51BB" w:rsidRDefault="00803B17" w:rsidP="00AD51BB">
      <w:pPr>
        <w:spacing w:line="480" w:lineRule="auto"/>
        <w:jc w:val="both"/>
        <w:rPr>
          <w:rFonts w:ascii="Times New Roman" w:hAnsi="Times New Roman" w:cs="Times New Roman"/>
        </w:rPr>
      </w:pPr>
      <w:r w:rsidRPr="00AD51BB">
        <w:rPr>
          <w:rFonts w:ascii="Times New Roman" w:hAnsi="Times New Roman" w:cs="Times New Roman"/>
        </w:rPr>
        <w:tab/>
        <w:t>The type of e</w:t>
      </w:r>
      <w:r w:rsidR="00290596" w:rsidRPr="00AD51BB">
        <w:rPr>
          <w:rFonts w:ascii="Times New Roman" w:hAnsi="Times New Roman" w:cs="Times New Roman"/>
        </w:rPr>
        <w:t xml:space="preserve">cological ethics </w:t>
      </w:r>
      <w:r w:rsidRPr="00AD51BB">
        <w:rPr>
          <w:rFonts w:ascii="Times New Roman" w:hAnsi="Times New Roman" w:cs="Times New Roman"/>
        </w:rPr>
        <w:t xml:space="preserve">that </w:t>
      </w:r>
      <w:proofErr w:type="spellStart"/>
      <w:r w:rsidRPr="00AD51BB">
        <w:rPr>
          <w:rFonts w:ascii="Times New Roman" w:hAnsi="Times New Roman" w:cs="Times New Roman"/>
        </w:rPr>
        <w:t>Gillroy</w:t>
      </w:r>
      <w:proofErr w:type="spellEnd"/>
      <w:r w:rsidRPr="00AD51BB">
        <w:rPr>
          <w:rFonts w:ascii="Times New Roman" w:hAnsi="Times New Roman" w:cs="Times New Roman"/>
        </w:rPr>
        <w:t xml:space="preserve"> defines is not predicated on the mere inclusion of environmental protection mechanisms within society, but rather the overall acceptance of the environment as a key player in itself.  It is only when the environment is personified and engaged in a mutually dependent relationship with humans that it can achie</w:t>
      </w:r>
      <w:r w:rsidR="00CC1386" w:rsidRPr="00AD51BB">
        <w:rPr>
          <w:rFonts w:ascii="Times New Roman" w:hAnsi="Times New Roman" w:cs="Times New Roman"/>
        </w:rPr>
        <w:t xml:space="preserve">ve full political recognition. </w:t>
      </w:r>
      <w:r w:rsidRPr="00AD51BB">
        <w:rPr>
          <w:rFonts w:ascii="Times New Roman" w:hAnsi="Times New Roman" w:cs="Times New Roman"/>
        </w:rPr>
        <w:t>Further, the political implications of the inclusion of the environment as a di</w:t>
      </w:r>
      <w:r w:rsidR="005F4CC8" w:rsidRPr="00AD51BB">
        <w:rPr>
          <w:rFonts w:ascii="Times New Roman" w:hAnsi="Times New Roman" w:cs="Times New Roman"/>
        </w:rPr>
        <w:t xml:space="preserve">sembodied actor are two-fold. </w:t>
      </w:r>
      <w:r w:rsidRPr="00AD51BB">
        <w:rPr>
          <w:rFonts w:ascii="Times New Roman" w:hAnsi="Times New Roman" w:cs="Times New Roman"/>
        </w:rPr>
        <w:t>First, m</w:t>
      </w:r>
      <w:r w:rsidR="00E43951" w:rsidRPr="00AD51BB">
        <w:rPr>
          <w:rFonts w:ascii="Times New Roman" w:hAnsi="Times New Roman" w:cs="Times New Roman"/>
        </w:rPr>
        <w:t>oving away from anthropocentric-</w:t>
      </w:r>
      <w:r w:rsidRPr="00AD51BB">
        <w:rPr>
          <w:rFonts w:ascii="Times New Roman" w:hAnsi="Times New Roman" w:cs="Times New Roman"/>
        </w:rPr>
        <w:t>based relationships creates new avenues of recognition that can influence how human being</w:t>
      </w:r>
      <w:r w:rsidR="005F4CC8" w:rsidRPr="00AD51BB">
        <w:rPr>
          <w:rFonts w:ascii="Times New Roman" w:hAnsi="Times New Roman" w:cs="Times New Roman"/>
        </w:rPr>
        <w:t xml:space="preserve">s create their own identities. </w:t>
      </w:r>
      <w:r w:rsidRPr="00AD51BB">
        <w:rPr>
          <w:rFonts w:ascii="Times New Roman" w:hAnsi="Times New Roman" w:cs="Times New Roman"/>
        </w:rPr>
        <w:t xml:space="preserve">As mentioned previously, </w:t>
      </w: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makes clear that autonomy does not</w:t>
      </w:r>
      <w:r w:rsidR="006774A3" w:rsidRPr="00AD51BB">
        <w:rPr>
          <w:rFonts w:ascii="Times New Roman" w:hAnsi="Times New Roman" w:cs="Times New Roman"/>
        </w:rPr>
        <w:t xml:space="preserve"> necessary</w:t>
      </w:r>
      <w:r w:rsidRPr="00AD51BB">
        <w:rPr>
          <w:rFonts w:ascii="Times New Roman" w:hAnsi="Times New Roman" w:cs="Times New Roman"/>
        </w:rPr>
        <w:t xml:space="preserve"> flow </w:t>
      </w:r>
      <w:r w:rsidR="006774A3" w:rsidRPr="00AD51BB">
        <w:rPr>
          <w:rFonts w:ascii="Times New Roman" w:hAnsi="Times New Roman" w:cs="Times New Roman"/>
        </w:rPr>
        <w:t xml:space="preserve">from legal recognition, </w:t>
      </w:r>
      <w:r w:rsidR="00A51B48">
        <w:rPr>
          <w:rFonts w:ascii="Times New Roman" w:hAnsi="Times New Roman" w:cs="Times New Roman"/>
        </w:rPr>
        <w:t>but</w:t>
      </w:r>
      <w:r w:rsidR="006774A3" w:rsidRPr="00AD51BB">
        <w:rPr>
          <w:rFonts w:ascii="Times New Roman" w:hAnsi="Times New Roman" w:cs="Times New Roman"/>
        </w:rPr>
        <w:t xml:space="preserve"> grows out </w:t>
      </w:r>
      <w:r w:rsidR="00A51B48">
        <w:rPr>
          <w:rFonts w:ascii="Times New Roman" w:hAnsi="Times New Roman" w:cs="Times New Roman"/>
        </w:rPr>
        <w:t>from</w:t>
      </w:r>
      <w:r w:rsidR="006774A3" w:rsidRPr="00AD51BB">
        <w:rPr>
          <w:rFonts w:ascii="Times New Roman" w:hAnsi="Times New Roman" w:cs="Times New Roman"/>
        </w:rPr>
        <w:t xml:space="preserve"> </w:t>
      </w:r>
      <w:r w:rsidR="00A51B48">
        <w:rPr>
          <w:rFonts w:ascii="Times New Roman" w:hAnsi="Times New Roman" w:cs="Times New Roman"/>
        </w:rPr>
        <w:t>a</w:t>
      </w:r>
      <w:r w:rsidR="006774A3" w:rsidRPr="00AD51BB">
        <w:rPr>
          <w:rFonts w:ascii="Times New Roman" w:hAnsi="Times New Roman" w:cs="Times New Roman"/>
        </w:rPr>
        <w:t xml:space="preserve"> self-realization process where individuals are made aware of their needs within the broader context of society and societal pressures. When autonomy is practiced in this way, ecological ethics becomes a space of mutual concern and a shared identity</w:t>
      </w:r>
      <w:r w:rsidR="00B218CA" w:rsidRPr="00AD51BB">
        <w:rPr>
          <w:rFonts w:ascii="Times New Roman" w:hAnsi="Times New Roman" w:cs="Times New Roman"/>
        </w:rPr>
        <w:t xml:space="preserve"> formation </w:t>
      </w:r>
      <w:r w:rsidR="00A51B48">
        <w:rPr>
          <w:rFonts w:ascii="Times New Roman" w:hAnsi="Times New Roman" w:cs="Times New Roman"/>
        </w:rPr>
        <w:t>can occur.</w:t>
      </w:r>
      <w:r w:rsidR="006774A3" w:rsidRPr="00AD51BB">
        <w:rPr>
          <w:rFonts w:ascii="Times New Roman" w:hAnsi="Times New Roman" w:cs="Times New Roman"/>
        </w:rPr>
        <w:t xml:space="preserve"> This</w:t>
      </w:r>
      <w:r w:rsidR="00B218CA" w:rsidRPr="00AD51BB">
        <w:rPr>
          <w:rFonts w:ascii="Times New Roman" w:hAnsi="Times New Roman" w:cs="Times New Roman"/>
        </w:rPr>
        <w:t xml:space="preserve"> new</w:t>
      </w:r>
      <w:r w:rsidR="006774A3" w:rsidRPr="00AD51BB">
        <w:rPr>
          <w:rFonts w:ascii="Times New Roman" w:hAnsi="Times New Roman" w:cs="Times New Roman"/>
        </w:rPr>
        <w:t xml:space="preserve"> identity</w:t>
      </w:r>
      <w:r w:rsidR="00A51B48">
        <w:rPr>
          <w:rFonts w:ascii="Times New Roman" w:hAnsi="Times New Roman" w:cs="Times New Roman"/>
        </w:rPr>
        <w:t xml:space="preserve"> would mark</w:t>
      </w:r>
      <w:r w:rsidR="00E43951" w:rsidRPr="00AD51BB">
        <w:rPr>
          <w:rFonts w:ascii="Times New Roman" w:hAnsi="Times New Roman" w:cs="Times New Roman"/>
        </w:rPr>
        <w:t xml:space="preserve"> a turning point away from the limited </w:t>
      </w:r>
      <w:r w:rsidR="006774A3" w:rsidRPr="00AD51BB">
        <w:rPr>
          <w:rFonts w:ascii="Times New Roman" w:hAnsi="Times New Roman" w:cs="Times New Roman"/>
        </w:rPr>
        <w:t>human to human struggle for recognition</w:t>
      </w:r>
      <w:r w:rsidR="00E43951" w:rsidRPr="00AD51BB">
        <w:rPr>
          <w:rFonts w:ascii="Times New Roman" w:hAnsi="Times New Roman" w:cs="Times New Roman"/>
        </w:rPr>
        <w:t xml:space="preserve"> and</w:t>
      </w:r>
      <w:r w:rsidR="006774A3" w:rsidRPr="00AD51BB">
        <w:rPr>
          <w:rFonts w:ascii="Times New Roman" w:hAnsi="Times New Roman" w:cs="Times New Roman"/>
        </w:rPr>
        <w:t xml:space="preserve"> </w:t>
      </w:r>
      <w:r w:rsidR="00A51B48">
        <w:rPr>
          <w:rFonts w:ascii="Times New Roman" w:hAnsi="Times New Roman" w:cs="Times New Roman"/>
        </w:rPr>
        <w:t>help</w:t>
      </w:r>
      <w:r w:rsidR="00ED2BD0" w:rsidRPr="00AD51BB">
        <w:rPr>
          <w:rFonts w:ascii="Times New Roman" w:hAnsi="Times New Roman" w:cs="Times New Roman"/>
        </w:rPr>
        <w:t xml:space="preserve"> focus </w:t>
      </w:r>
      <w:r w:rsidR="00E43951" w:rsidRPr="00AD51BB">
        <w:rPr>
          <w:rFonts w:ascii="Times New Roman" w:hAnsi="Times New Roman" w:cs="Times New Roman"/>
        </w:rPr>
        <w:t xml:space="preserve">society’s attention towards recognizing the environment through collective action. </w:t>
      </w:r>
    </w:p>
    <w:p w14:paraId="0573385F" w14:textId="2EFF781E" w:rsidR="00B218CA" w:rsidRPr="00AD51BB" w:rsidRDefault="00B218CA" w:rsidP="00AD51BB">
      <w:pPr>
        <w:spacing w:line="480" w:lineRule="auto"/>
        <w:jc w:val="both"/>
        <w:rPr>
          <w:rFonts w:ascii="Times New Roman" w:hAnsi="Times New Roman" w:cs="Times New Roman"/>
        </w:rPr>
      </w:pPr>
      <w:r w:rsidRPr="00AD51BB">
        <w:rPr>
          <w:rFonts w:ascii="Times New Roman" w:hAnsi="Times New Roman" w:cs="Times New Roman"/>
        </w:rPr>
        <w:lastRenderedPageBreak/>
        <w:tab/>
        <w:t xml:space="preserve">Second, when the environment gains recognition through </w:t>
      </w:r>
      <w:r w:rsidR="00E43951" w:rsidRPr="00AD51BB">
        <w:rPr>
          <w:rFonts w:ascii="Times New Roman" w:hAnsi="Times New Roman" w:cs="Times New Roman"/>
        </w:rPr>
        <w:t>its relationship with society,</w:t>
      </w:r>
      <w:r w:rsidRPr="00AD51BB">
        <w:rPr>
          <w:rFonts w:ascii="Times New Roman" w:hAnsi="Times New Roman" w:cs="Times New Roman"/>
        </w:rPr>
        <w:t xml:space="preserve"> the human actor becomes t</w:t>
      </w:r>
      <w:r w:rsidR="004B49D3" w:rsidRPr="00AD51BB">
        <w:rPr>
          <w:rFonts w:ascii="Times New Roman" w:hAnsi="Times New Roman" w:cs="Times New Roman"/>
        </w:rPr>
        <w:t xml:space="preserve">he bulwark for its protection. </w:t>
      </w:r>
      <w:r w:rsidR="00125FE4" w:rsidRPr="00AD51BB">
        <w:rPr>
          <w:rFonts w:ascii="Times New Roman" w:hAnsi="Times New Roman" w:cs="Times New Roman"/>
        </w:rPr>
        <w:t>Due to</w:t>
      </w:r>
      <w:r w:rsidRPr="00AD51BB">
        <w:rPr>
          <w:rFonts w:ascii="Times New Roman" w:hAnsi="Times New Roman" w:cs="Times New Roman"/>
        </w:rPr>
        <w:t xml:space="preserve"> </w:t>
      </w:r>
      <w:r w:rsidR="00125FE4" w:rsidRPr="00AD51BB">
        <w:rPr>
          <w:rFonts w:ascii="Times New Roman" w:hAnsi="Times New Roman" w:cs="Times New Roman"/>
        </w:rPr>
        <w:t>its perpetual state of infancy, environmental stewardship falls on the part of the human actor. Fortunately, collective action at this stage of recognition is a more amenable process because the environment has already been worked into the social fabric a</w:t>
      </w:r>
      <w:r w:rsidR="004B49D3" w:rsidRPr="00AD51BB">
        <w:rPr>
          <w:rFonts w:ascii="Times New Roman" w:hAnsi="Times New Roman" w:cs="Times New Roman"/>
        </w:rPr>
        <w:t>nd value system within society.</w:t>
      </w:r>
      <w:r w:rsidR="00100C48">
        <w:rPr>
          <w:rFonts w:ascii="Times New Roman" w:hAnsi="Times New Roman" w:cs="Times New Roman"/>
        </w:rPr>
        <w:t xml:space="preserve"> </w:t>
      </w:r>
      <w:r w:rsidR="00125FE4" w:rsidRPr="00AD51BB">
        <w:rPr>
          <w:rFonts w:ascii="Times New Roman" w:hAnsi="Times New Roman" w:cs="Times New Roman"/>
        </w:rPr>
        <w:t>It is at this juncture where a successful environment</w:t>
      </w:r>
      <w:r w:rsidR="00E43951" w:rsidRPr="00AD51BB">
        <w:rPr>
          <w:rFonts w:ascii="Times New Roman" w:hAnsi="Times New Roman" w:cs="Times New Roman"/>
        </w:rPr>
        <w:t xml:space="preserve">al justice movement can begin. </w:t>
      </w:r>
    </w:p>
    <w:p w14:paraId="1D0EF929" w14:textId="7D3B3262" w:rsidR="00574798" w:rsidRPr="00AD51BB" w:rsidRDefault="00947C11" w:rsidP="00AD51BB">
      <w:pPr>
        <w:spacing w:line="480" w:lineRule="auto"/>
        <w:jc w:val="both"/>
        <w:rPr>
          <w:rFonts w:ascii="Times New Roman" w:hAnsi="Times New Roman" w:cs="Times New Roman"/>
          <w:i/>
        </w:rPr>
      </w:pPr>
      <w:r w:rsidRPr="00AD51BB">
        <w:rPr>
          <w:rFonts w:ascii="Times New Roman" w:hAnsi="Times New Roman" w:cs="Times New Roman"/>
          <w:i/>
        </w:rPr>
        <w:t>CONCLUSION</w:t>
      </w:r>
    </w:p>
    <w:p w14:paraId="3665A4BE" w14:textId="103F7211" w:rsidR="00CB5D79" w:rsidRPr="00AD51BB" w:rsidRDefault="00E43951" w:rsidP="00AD51BB">
      <w:pPr>
        <w:spacing w:line="480" w:lineRule="auto"/>
        <w:jc w:val="both"/>
        <w:rPr>
          <w:rFonts w:ascii="Times New Roman" w:hAnsi="Times New Roman" w:cs="Times New Roman"/>
        </w:rPr>
      </w:pPr>
      <w:r w:rsidRPr="00AD51BB">
        <w:rPr>
          <w:rFonts w:ascii="Times New Roman" w:hAnsi="Times New Roman" w:cs="Times New Roman"/>
          <w:b/>
        </w:rPr>
        <w:tab/>
      </w:r>
      <w:r w:rsidRPr="00AD51BB">
        <w:rPr>
          <w:rFonts w:ascii="Times New Roman" w:hAnsi="Times New Roman" w:cs="Times New Roman"/>
        </w:rPr>
        <w:t>While self-environment and societal-environment</w:t>
      </w:r>
      <w:r w:rsidR="00B74C19" w:rsidRPr="00AD51BB">
        <w:rPr>
          <w:rFonts w:ascii="Times New Roman" w:hAnsi="Times New Roman" w:cs="Times New Roman"/>
        </w:rPr>
        <w:t xml:space="preserve"> relationships seem to be compatible with </w:t>
      </w:r>
      <w:proofErr w:type="spellStart"/>
      <w:r w:rsidR="00B74C19" w:rsidRPr="00AD51BB">
        <w:rPr>
          <w:rFonts w:ascii="Times New Roman" w:hAnsi="Times New Roman" w:cs="Times New Roman"/>
        </w:rPr>
        <w:t>Honenth’s</w:t>
      </w:r>
      <w:proofErr w:type="spellEnd"/>
      <w:r w:rsidR="00B74C19" w:rsidRPr="00AD51BB">
        <w:rPr>
          <w:rFonts w:ascii="Times New Roman" w:hAnsi="Times New Roman" w:cs="Times New Roman"/>
        </w:rPr>
        <w:t xml:space="preserve"> framework for recognition, th</w:t>
      </w:r>
      <w:r w:rsidR="004B49D3" w:rsidRPr="00AD51BB">
        <w:rPr>
          <w:rFonts w:ascii="Times New Roman" w:hAnsi="Times New Roman" w:cs="Times New Roman"/>
        </w:rPr>
        <w:t>ere is much to be determined regarding</w:t>
      </w:r>
      <w:r w:rsidR="00B74C19" w:rsidRPr="00AD51BB">
        <w:rPr>
          <w:rFonts w:ascii="Times New Roman" w:hAnsi="Times New Roman" w:cs="Times New Roman"/>
        </w:rPr>
        <w:t xml:space="preserve"> the practical application of political agency </w:t>
      </w:r>
      <w:r w:rsidR="00A51B48">
        <w:rPr>
          <w:rFonts w:ascii="Times New Roman" w:hAnsi="Times New Roman" w:cs="Times New Roman"/>
        </w:rPr>
        <w:t>within this type of</w:t>
      </w:r>
      <w:r w:rsidR="00B74C19" w:rsidRPr="00AD51BB">
        <w:rPr>
          <w:rFonts w:ascii="Times New Roman" w:hAnsi="Times New Roman" w:cs="Times New Roman"/>
        </w:rPr>
        <w:t xml:space="preserve"> environmental justice movement.  This analysis is </w:t>
      </w:r>
      <w:r w:rsidR="004B49D3" w:rsidRPr="00AD51BB">
        <w:rPr>
          <w:rFonts w:ascii="Times New Roman" w:hAnsi="Times New Roman" w:cs="Times New Roman"/>
        </w:rPr>
        <w:t>limited</w:t>
      </w:r>
      <w:r w:rsidR="00B74C19" w:rsidRPr="00AD51BB">
        <w:rPr>
          <w:rFonts w:ascii="Times New Roman" w:hAnsi="Times New Roman" w:cs="Times New Roman"/>
        </w:rPr>
        <w:t xml:space="preserve"> in the same </w:t>
      </w:r>
      <w:r w:rsidR="004B49D3" w:rsidRPr="00AD51BB">
        <w:rPr>
          <w:rFonts w:ascii="Times New Roman" w:hAnsi="Times New Roman" w:cs="Times New Roman"/>
        </w:rPr>
        <w:t>respect as</w:t>
      </w:r>
      <w:r w:rsidR="00B74C19" w:rsidRPr="00AD51BB">
        <w:rPr>
          <w:rFonts w:ascii="Times New Roman" w:hAnsi="Times New Roman" w:cs="Times New Roman"/>
        </w:rPr>
        <w:t xml:space="preserve"> </w:t>
      </w:r>
      <w:proofErr w:type="spellStart"/>
      <w:r w:rsidR="00B74C19" w:rsidRPr="00AD51BB">
        <w:rPr>
          <w:rFonts w:ascii="Times New Roman" w:hAnsi="Times New Roman" w:cs="Times New Roman"/>
        </w:rPr>
        <w:t>Honneth’s</w:t>
      </w:r>
      <w:proofErr w:type="spellEnd"/>
      <w:r w:rsidR="00B74C19" w:rsidRPr="00AD51BB">
        <w:rPr>
          <w:rFonts w:ascii="Times New Roman" w:hAnsi="Times New Roman" w:cs="Times New Roman"/>
        </w:rPr>
        <w:t xml:space="preserve"> </w:t>
      </w:r>
      <w:r w:rsidR="004B49D3" w:rsidRPr="00AD51BB">
        <w:rPr>
          <w:rFonts w:ascii="Times New Roman" w:hAnsi="Times New Roman" w:cs="Times New Roman"/>
        </w:rPr>
        <w:t>theory</w:t>
      </w:r>
      <w:r w:rsidR="00A51B48">
        <w:rPr>
          <w:rFonts w:ascii="Times New Roman" w:hAnsi="Times New Roman" w:cs="Times New Roman"/>
        </w:rPr>
        <w:t xml:space="preserve">, as creating an </w:t>
      </w:r>
      <w:proofErr w:type="spellStart"/>
      <w:r w:rsidR="00A51B48">
        <w:rPr>
          <w:rFonts w:ascii="Times New Roman" w:hAnsi="Times New Roman" w:cs="Times New Roman"/>
        </w:rPr>
        <w:t>intersubjectively</w:t>
      </w:r>
      <w:proofErr w:type="spellEnd"/>
      <w:r w:rsidR="00B74C19" w:rsidRPr="00AD51BB">
        <w:rPr>
          <w:rFonts w:ascii="Times New Roman" w:hAnsi="Times New Roman" w:cs="Times New Roman"/>
        </w:rPr>
        <w:t xml:space="preserve"> shared value horizon within society</w:t>
      </w:r>
      <w:r w:rsidR="00777E89">
        <w:rPr>
          <w:rFonts w:ascii="Times New Roman" w:hAnsi="Times New Roman" w:cs="Times New Roman"/>
        </w:rPr>
        <w:t xml:space="preserve"> is a</w:t>
      </w:r>
      <w:r w:rsidR="00A51B48">
        <w:rPr>
          <w:rFonts w:ascii="Times New Roman" w:hAnsi="Times New Roman" w:cs="Times New Roman"/>
        </w:rPr>
        <w:t>n undoubtedly</w:t>
      </w:r>
      <w:r w:rsidR="00777E89">
        <w:rPr>
          <w:rFonts w:ascii="Times New Roman" w:hAnsi="Times New Roman" w:cs="Times New Roman"/>
        </w:rPr>
        <w:t xml:space="preserve"> difficult task.</w:t>
      </w:r>
      <w:r w:rsidR="00100C48">
        <w:rPr>
          <w:rFonts w:ascii="Times New Roman" w:hAnsi="Times New Roman" w:cs="Times New Roman"/>
        </w:rPr>
        <w:t xml:space="preserve"> </w:t>
      </w:r>
      <w:r w:rsidR="00B74C19" w:rsidRPr="00AD51BB">
        <w:rPr>
          <w:rFonts w:ascii="Times New Roman" w:hAnsi="Times New Roman" w:cs="Times New Roman"/>
        </w:rPr>
        <w:t xml:space="preserve">Yet, there is a great deal of useful insight garnered through mapping patterns for recognition as they move from one level to the next. </w:t>
      </w:r>
      <w:r w:rsidR="00A51B48">
        <w:rPr>
          <w:rFonts w:ascii="Times New Roman" w:hAnsi="Times New Roman" w:cs="Times New Roman"/>
        </w:rPr>
        <w:t>T</w:t>
      </w:r>
      <w:r w:rsidR="00947C11" w:rsidRPr="00AD51BB">
        <w:rPr>
          <w:rFonts w:ascii="Times New Roman" w:hAnsi="Times New Roman" w:cs="Times New Roman"/>
        </w:rPr>
        <w:t xml:space="preserve">here is </w:t>
      </w:r>
      <w:r w:rsidR="00A51B48">
        <w:rPr>
          <w:rFonts w:ascii="Times New Roman" w:hAnsi="Times New Roman" w:cs="Times New Roman"/>
        </w:rPr>
        <w:t xml:space="preserve">certainly </w:t>
      </w:r>
      <w:r w:rsidR="00947C11" w:rsidRPr="00AD51BB">
        <w:rPr>
          <w:rFonts w:ascii="Times New Roman" w:hAnsi="Times New Roman" w:cs="Times New Roman"/>
        </w:rPr>
        <w:t xml:space="preserve">a need to move past the self-interest model of </w:t>
      </w:r>
      <w:r w:rsidR="00A51B48">
        <w:rPr>
          <w:rFonts w:ascii="Times New Roman" w:hAnsi="Times New Roman" w:cs="Times New Roman"/>
        </w:rPr>
        <w:t>‘</w:t>
      </w:r>
      <w:proofErr w:type="spellStart"/>
      <w:r w:rsidR="00947C11" w:rsidRPr="00AD51BB">
        <w:rPr>
          <w:rFonts w:ascii="Times New Roman" w:hAnsi="Times New Roman" w:cs="Times New Roman"/>
        </w:rPr>
        <w:t>economism</w:t>
      </w:r>
      <w:proofErr w:type="spellEnd"/>
      <w:r w:rsidR="00A51B48">
        <w:rPr>
          <w:rFonts w:ascii="Times New Roman" w:hAnsi="Times New Roman" w:cs="Times New Roman"/>
        </w:rPr>
        <w:t>’</w:t>
      </w:r>
      <w:r w:rsidR="00947C11" w:rsidRPr="00AD51BB">
        <w:rPr>
          <w:rFonts w:ascii="Times New Roman" w:hAnsi="Times New Roman" w:cs="Times New Roman"/>
        </w:rPr>
        <w:t xml:space="preserve"> if we are to realize</w:t>
      </w:r>
      <w:r w:rsidR="004B49D3" w:rsidRPr="00AD51BB">
        <w:rPr>
          <w:rFonts w:ascii="Times New Roman" w:hAnsi="Times New Roman" w:cs="Times New Roman"/>
        </w:rPr>
        <w:t xml:space="preserve"> the</w:t>
      </w:r>
      <w:r w:rsidR="007F54B6" w:rsidRPr="00AD51BB">
        <w:rPr>
          <w:rFonts w:ascii="Times New Roman" w:hAnsi="Times New Roman" w:cs="Times New Roman"/>
        </w:rPr>
        <w:t xml:space="preserve"> type of </w:t>
      </w:r>
      <w:r w:rsidR="00947C11" w:rsidRPr="00AD51BB">
        <w:rPr>
          <w:rFonts w:ascii="Times New Roman" w:hAnsi="Times New Roman" w:cs="Times New Roman"/>
        </w:rPr>
        <w:t xml:space="preserve">ecological ethics articulated by </w:t>
      </w:r>
      <w:proofErr w:type="spellStart"/>
      <w:r w:rsidR="00947C11" w:rsidRPr="00AD51BB">
        <w:rPr>
          <w:rFonts w:ascii="Times New Roman" w:hAnsi="Times New Roman" w:cs="Times New Roman"/>
        </w:rPr>
        <w:t>Gillroy</w:t>
      </w:r>
      <w:proofErr w:type="spellEnd"/>
      <w:r w:rsidR="00947C11" w:rsidRPr="00AD51BB">
        <w:rPr>
          <w:rFonts w:ascii="Times New Roman" w:hAnsi="Times New Roman" w:cs="Times New Roman"/>
        </w:rPr>
        <w:t xml:space="preserve">. Including a fourth level of recognition predicated on the symbiotic relationship between individuals and the environment </w:t>
      </w:r>
      <w:r w:rsidR="00E34AF2">
        <w:rPr>
          <w:rFonts w:ascii="Times New Roman" w:hAnsi="Times New Roman" w:cs="Times New Roman"/>
        </w:rPr>
        <w:t>can potentially</w:t>
      </w:r>
      <w:r w:rsidR="00947C11" w:rsidRPr="00AD51BB">
        <w:rPr>
          <w:rFonts w:ascii="Times New Roman" w:hAnsi="Times New Roman" w:cs="Times New Roman"/>
        </w:rPr>
        <w:t xml:space="preserve"> provide a solid basis </w:t>
      </w:r>
      <w:r w:rsidR="007F54B6" w:rsidRPr="00AD51BB">
        <w:rPr>
          <w:rFonts w:ascii="Times New Roman" w:hAnsi="Times New Roman" w:cs="Times New Roman"/>
        </w:rPr>
        <w:t>for the creation of</w:t>
      </w:r>
      <w:r w:rsidR="00947C11" w:rsidRPr="00AD51BB">
        <w:rPr>
          <w:rFonts w:ascii="Times New Roman" w:hAnsi="Times New Roman" w:cs="Times New Roman"/>
        </w:rPr>
        <w:t xml:space="preserve"> </w:t>
      </w:r>
      <w:r w:rsidR="00E34AF2">
        <w:rPr>
          <w:rFonts w:ascii="Times New Roman" w:hAnsi="Times New Roman" w:cs="Times New Roman"/>
        </w:rPr>
        <w:t>a new ecological ethics and sustainable environmental justice movement</w:t>
      </w:r>
      <w:r w:rsidR="004B49D3" w:rsidRPr="00AD51BB">
        <w:rPr>
          <w:rFonts w:ascii="Times New Roman" w:hAnsi="Times New Roman" w:cs="Times New Roman"/>
        </w:rPr>
        <w:t>.</w:t>
      </w:r>
      <w:r w:rsidR="00A51B48">
        <w:rPr>
          <w:rFonts w:ascii="Times New Roman" w:hAnsi="Times New Roman" w:cs="Times New Roman"/>
        </w:rPr>
        <w:t xml:space="preserve"> </w:t>
      </w:r>
      <w:r w:rsidR="00E34AF2">
        <w:rPr>
          <w:rFonts w:ascii="Times New Roman" w:hAnsi="Times New Roman" w:cs="Times New Roman"/>
        </w:rPr>
        <w:t>Indeed, recognizing the</w:t>
      </w:r>
      <w:r w:rsidR="00947C11" w:rsidRPr="00AD51BB">
        <w:rPr>
          <w:rFonts w:ascii="Times New Roman" w:hAnsi="Times New Roman" w:cs="Times New Roman"/>
        </w:rPr>
        <w:t xml:space="preserve"> environment </w:t>
      </w:r>
      <w:r w:rsidR="00E34AF2">
        <w:rPr>
          <w:rFonts w:ascii="Times New Roman" w:hAnsi="Times New Roman" w:cs="Times New Roman"/>
        </w:rPr>
        <w:t xml:space="preserve">as a political agent </w:t>
      </w:r>
      <w:r w:rsidR="00947C11" w:rsidRPr="00AD51BB">
        <w:rPr>
          <w:rFonts w:ascii="Times New Roman" w:hAnsi="Times New Roman" w:cs="Times New Roman"/>
        </w:rPr>
        <w:t xml:space="preserve">through </w:t>
      </w:r>
      <w:r w:rsidR="00E34AF2">
        <w:rPr>
          <w:rFonts w:ascii="Times New Roman" w:hAnsi="Times New Roman" w:cs="Times New Roman"/>
        </w:rPr>
        <w:t xml:space="preserve">its symbiosis with humans and </w:t>
      </w:r>
      <w:r w:rsidR="00947C11" w:rsidRPr="00AD51BB">
        <w:rPr>
          <w:rFonts w:ascii="Times New Roman" w:hAnsi="Times New Roman" w:cs="Times New Roman"/>
        </w:rPr>
        <w:t>human action is an ide</w:t>
      </w:r>
      <w:r w:rsidR="004B49D3" w:rsidRPr="00AD51BB">
        <w:rPr>
          <w:rFonts w:ascii="Times New Roman" w:hAnsi="Times New Roman" w:cs="Times New Roman"/>
        </w:rPr>
        <w:t>al, but it is not unattainable.</w:t>
      </w:r>
      <w:r w:rsidR="00947C11" w:rsidRPr="00AD51BB">
        <w:rPr>
          <w:rFonts w:ascii="Times New Roman" w:hAnsi="Times New Roman" w:cs="Times New Roman"/>
        </w:rPr>
        <w:t xml:space="preserve"> In fact, Connolly’s self-realization process is a </w:t>
      </w:r>
      <w:r w:rsidR="004B49D3" w:rsidRPr="00AD51BB">
        <w:rPr>
          <w:rFonts w:ascii="Times New Roman" w:hAnsi="Times New Roman" w:cs="Times New Roman"/>
        </w:rPr>
        <w:t xml:space="preserve">useful step in this direction. </w:t>
      </w:r>
      <w:r w:rsidR="007F54B6" w:rsidRPr="00AD51BB">
        <w:rPr>
          <w:rFonts w:ascii="Times New Roman" w:hAnsi="Times New Roman" w:cs="Times New Roman"/>
        </w:rPr>
        <w:t>Most remarkable in this analysis is the implication that a mere shift in the understanding of our relationship to the environment could very well serve as the driving forc</w:t>
      </w:r>
      <w:r w:rsidR="004B49D3" w:rsidRPr="00AD51BB">
        <w:rPr>
          <w:rFonts w:ascii="Times New Roman" w:hAnsi="Times New Roman" w:cs="Times New Roman"/>
        </w:rPr>
        <w:t>e for its recognition.</w:t>
      </w:r>
      <w:r w:rsidR="007F54B6" w:rsidRPr="00AD51BB">
        <w:rPr>
          <w:rFonts w:ascii="Times New Roman" w:hAnsi="Times New Roman" w:cs="Times New Roman"/>
        </w:rPr>
        <w:t xml:space="preserve"> It is only through </w:t>
      </w:r>
      <w:r w:rsidR="007233B8" w:rsidRPr="00AD51BB">
        <w:rPr>
          <w:rFonts w:ascii="Times New Roman" w:hAnsi="Times New Roman" w:cs="Times New Roman"/>
        </w:rPr>
        <w:t>understanding</w:t>
      </w:r>
      <w:r w:rsidR="007F54B6" w:rsidRPr="00AD51BB">
        <w:rPr>
          <w:rFonts w:ascii="Times New Roman" w:hAnsi="Times New Roman" w:cs="Times New Roman"/>
        </w:rPr>
        <w:t xml:space="preserve"> the natural environment as a mutual agent that it can become an entity worth being saved</w:t>
      </w:r>
      <w:r w:rsidR="004B49D3" w:rsidRPr="00AD51BB">
        <w:rPr>
          <w:rFonts w:ascii="Times New Roman" w:hAnsi="Times New Roman" w:cs="Times New Roman"/>
        </w:rPr>
        <w:t xml:space="preserve"> in itself</w:t>
      </w:r>
      <w:r w:rsidR="007F54B6" w:rsidRPr="00AD51BB">
        <w:rPr>
          <w:rFonts w:ascii="Times New Roman" w:hAnsi="Times New Roman" w:cs="Times New Roman"/>
        </w:rPr>
        <w:t xml:space="preserve">. </w:t>
      </w:r>
      <w:r w:rsidR="00E34AF2">
        <w:rPr>
          <w:rFonts w:ascii="Times New Roman" w:hAnsi="Times New Roman" w:cs="Times New Roman"/>
        </w:rPr>
        <w:t xml:space="preserve">As </w:t>
      </w:r>
      <w:proofErr w:type="spellStart"/>
      <w:r w:rsidR="00E34AF2">
        <w:rPr>
          <w:rFonts w:ascii="Times New Roman" w:hAnsi="Times New Roman" w:cs="Times New Roman"/>
        </w:rPr>
        <w:t>Honneth</w:t>
      </w:r>
      <w:proofErr w:type="spellEnd"/>
      <w:r w:rsidR="00E34AF2">
        <w:rPr>
          <w:rFonts w:ascii="Times New Roman" w:hAnsi="Times New Roman" w:cs="Times New Roman"/>
        </w:rPr>
        <w:t xml:space="preserve"> points out, r</w:t>
      </w:r>
      <w:r w:rsidR="007233B8" w:rsidRPr="00AD51BB">
        <w:rPr>
          <w:rFonts w:ascii="Times New Roman" w:hAnsi="Times New Roman" w:cs="Times New Roman"/>
        </w:rPr>
        <w:t xml:space="preserve">ecognition </w:t>
      </w:r>
      <w:r w:rsidR="004031F4" w:rsidRPr="00AD51BB">
        <w:rPr>
          <w:rFonts w:ascii="Times New Roman" w:hAnsi="Times New Roman" w:cs="Times New Roman"/>
        </w:rPr>
        <w:t xml:space="preserve">is not born </w:t>
      </w:r>
      <w:r w:rsidR="004031F4" w:rsidRPr="00AD51BB">
        <w:rPr>
          <w:rFonts w:ascii="Times New Roman" w:hAnsi="Times New Roman" w:cs="Times New Roman"/>
        </w:rPr>
        <w:lastRenderedPageBreak/>
        <w:t>out of detachment</w:t>
      </w:r>
      <w:r w:rsidR="007233B8" w:rsidRPr="00AD51BB">
        <w:rPr>
          <w:rFonts w:ascii="Times New Roman" w:hAnsi="Times New Roman" w:cs="Times New Roman"/>
        </w:rPr>
        <w:t xml:space="preserve">, rather it is </w:t>
      </w:r>
      <w:r w:rsidR="004B49D3" w:rsidRPr="00AD51BB">
        <w:rPr>
          <w:rFonts w:ascii="Times New Roman" w:hAnsi="Times New Roman" w:cs="Times New Roman"/>
        </w:rPr>
        <w:t>through our entanglements wit</w:t>
      </w:r>
      <w:r w:rsidR="00E34AF2">
        <w:rPr>
          <w:rFonts w:ascii="Times New Roman" w:hAnsi="Times New Roman" w:cs="Times New Roman"/>
        </w:rPr>
        <w:t xml:space="preserve">h each other and with ‘nature,’ </w:t>
      </w:r>
      <w:r w:rsidR="004B49D3" w:rsidRPr="00AD51BB">
        <w:rPr>
          <w:rFonts w:ascii="Times New Roman" w:hAnsi="Times New Roman" w:cs="Times New Roman"/>
        </w:rPr>
        <w:t xml:space="preserve">that we can produce </w:t>
      </w:r>
      <w:r w:rsidR="00E34AF2">
        <w:rPr>
          <w:rFonts w:ascii="Times New Roman" w:hAnsi="Times New Roman" w:cs="Times New Roman"/>
        </w:rPr>
        <w:t xml:space="preserve">new ecological imaginaries and an ecologically-minded politics. </w:t>
      </w:r>
      <w:r w:rsidR="004B49D3" w:rsidRPr="00AD51BB">
        <w:rPr>
          <w:rFonts w:ascii="Times New Roman" w:hAnsi="Times New Roman" w:cs="Times New Roman"/>
        </w:rPr>
        <w:t xml:space="preserve"> </w:t>
      </w:r>
    </w:p>
    <w:p w14:paraId="57CE2392" w14:textId="77777777" w:rsidR="00AD51BB" w:rsidRDefault="00AD51BB" w:rsidP="00AD51BB">
      <w:pPr>
        <w:spacing w:line="480" w:lineRule="auto"/>
        <w:jc w:val="both"/>
        <w:rPr>
          <w:rFonts w:ascii="Times New Roman" w:hAnsi="Times New Roman" w:cs="Times New Roman"/>
          <w:b/>
        </w:rPr>
      </w:pPr>
    </w:p>
    <w:p w14:paraId="1A3774F4" w14:textId="77777777" w:rsidR="00AD51BB" w:rsidRDefault="00AD51BB" w:rsidP="00AD51BB">
      <w:pPr>
        <w:spacing w:line="480" w:lineRule="auto"/>
        <w:jc w:val="both"/>
        <w:rPr>
          <w:rFonts w:ascii="Times New Roman" w:hAnsi="Times New Roman" w:cs="Times New Roman"/>
          <w:b/>
        </w:rPr>
      </w:pPr>
      <w:bookmarkStart w:id="0" w:name="_GoBack"/>
      <w:bookmarkEnd w:id="0"/>
    </w:p>
    <w:p w14:paraId="5C8E711B" w14:textId="5F96090D" w:rsidR="00AD51BB" w:rsidRPr="00AD51BB" w:rsidRDefault="00CB5D79" w:rsidP="00AD51BB">
      <w:pPr>
        <w:spacing w:line="480" w:lineRule="auto"/>
        <w:jc w:val="both"/>
        <w:rPr>
          <w:rFonts w:ascii="Times New Roman" w:hAnsi="Times New Roman" w:cs="Times New Roman"/>
          <w:b/>
        </w:rPr>
      </w:pPr>
      <w:r w:rsidRPr="00AD51BB">
        <w:rPr>
          <w:rFonts w:ascii="Times New Roman" w:hAnsi="Times New Roman" w:cs="Times New Roman"/>
          <w:b/>
        </w:rPr>
        <w:t>References</w:t>
      </w:r>
    </w:p>
    <w:p w14:paraId="4ACBDFEF" w14:textId="71A503A3" w:rsidR="001274F5" w:rsidRPr="00AD51BB" w:rsidRDefault="001274F5" w:rsidP="00AD51BB">
      <w:pPr>
        <w:spacing w:line="480" w:lineRule="auto"/>
        <w:jc w:val="both"/>
        <w:rPr>
          <w:rFonts w:ascii="Times New Roman" w:hAnsi="Times New Roman" w:cs="Times New Roman"/>
        </w:rPr>
      </w:pPr>
      <w:proofErr w:type="spellStart"/>
      <w:r w:rsidRPr="00AD51BB">
        <w:rPr>
          <w:rFonts w:ascii="Times New Roman" w:hAnsi="Times New Roman" w:cs="Times New Roman"/>
        </w:rPr>
        <w:t>Aurobindo</w:t>
      </w:r>
      <w:proofErr w:type="spellEnd"/>
      <w:r w:rsidRPr="00AD51BB">
        <w:rPr>
          <w:rFonts w:ascii="Times New Roman" w:hAnsi="Times New Roman" w:cs="Times New Roman"/>
        </w:rPr>
        <w:t xml:space="preserve">, Sri. 1990.  </w:t>
      </w:r>
      <w:r w:rsidRPr="00AD51BB">
        <w:rPr>
          <w:rFonts w:ascii="Times New Roman" w:hAnsi="Times New Roman" w:cs="Times New Roman"/>
          <w:i/>
        </w:rPr>
        <w:t>The Synthesis of Yoga</w:t>
      </w:r>
      <w:r w:rsidRPr="00AD51BB">
        <w:rPr>
          <w:rFonts w:ascii="Times New Roman" w:hAnsi="Times New Roman" w:cs="Times New Roman"/>
        </w:rPr>
        <w:t xml:space="preserve">. Twin Lakes, WI: Lotus Press. </w:t>
      </w:r>
    </w:p>
    <w:p w14:paraId="62896A57" w14:textId="3BC9EAD0" w:rsidR="001274F5" w:rsidRPr="00AD51BB" w:rsidRDefault="001274F5" w:rsidP="00AD51BB">
      <w:pPr>
        <w:spacing w:line="480" w:lineRule="auto"/>
        <w:jc w:val="both"/>
        <w:rPr>
          <w:rFonts w:ascii="Times New Roman" w:hAnsi="Times New Roman" w:cs="Times New Roman"/>
        </w:rPr>
      </w:pPr>
      <w:r w:rsidRPr="00AD51BB">
        <w:rPr>
          <w:rFonts w:ascii="Times New Roman" w:hAnsi="Times New Roman" w:cs="Times New Roman"/>
        </w:rPr>
        <w:t xml:space="preserve">Connolly, Julie. 2015. “A Fourth Order of Recognition?” </w:t>
      </w:r>
      <w:r w:rsidRPr="00AD51BB">
        <w:rPr>
          <w:rFonts w:ascii="Times New Roman" w:hAnsi="Times New Roman" w:cs="Times New Roman"/>
          <w:i/>
        </w:rPr>
        <w:t>Critical Horizons</w:t>
      </w:r>
      <w:r w:rsidRPr="00AD51BB">
        <w:rPr>
          <w:rFonts w:ascii="Times New Roman" w:hAnsi="Times New Roman" w:cs="Times New Roman"/>
        </w:rPr>
        <w:t xml:space="preserve">. 16(4): 393–410. </w:t>
      </w:r>
    </w:p>
    <w:p w14:paraId="54FA1BDB" w14:textId="48D16718" w:rsidR="00C410F5" w:rsidRPr="00AD51BB" w:rsidRDefault="00C410F5" w:rsidP="00AD51BB">
      <w:pPr>
        <w:spacing w:line="480" w:lineRule="auto"/>
        <w:ind w:left="720" w:hanging="720"/>
        <w:jc w:val="both"/>
        <w:rPr>
          <w:rFonts w:ascii="Times New Roman" w:hAnsi="Times New Roman" w:cs="Times New Roman"/>
        </w:rPr>
      </w:pPr>
      <w:proofErr w:type="spellStart"/>
      <w:r w:rsidRPr="00AD51BB">
        <w:rPr>
          <w:rFonts w:ascii="Times New Roman" w:hAnsi="Times New Roman" w:cs="Times New Roman"/>
        </w:rPr>
        <w:t>Gillroy</w:t>
      </w:r>
      <w:proofErr w:type="spellEnd"/>
      <w:r w:rsidRPr="00AD51BB">
        <w:rPr>
          <w:rFonts w:ascii="Times New Roman" w:hAnsi="Times New Roman" w:cs="Times New Roman"/>
        </w:rPr>
        <w:t xml:space="preserve">, John Martin.  2000.  </w:t>
      </w:r>
      <w:r w:rsidRPr="00AD51BB">
        <w:rPr>
          <w:rFonts w:ascii="Times New Roman" w:hAnsi="Times New Roman" w:cs="Times New Roman"/>
          <w:i/>
        </w:rPr>
        <w:t>Justice and Nature: Kantian Philosophy, Environmental Policy and the Law</w:t>
      </w:r>
      <w:r w:rsidRPr="00AD51BB">
        <w:rPr>
          <w:rFonts w:ascii="Times New Roman" w:hAnsi="Times New Roman" w:cs="Times New Roman"/>
        </w:rPr>
        <w:t xml:space="preserve">.  Washington D.C.: Georgetown University Press. </w:t>
      </w:r>
    </w:p>
    <w:p w14:paraId="7020A094" w14:textId="10904F46" w:rsidR="009D14CE" w:rsidRPr="00AD51BB" w:rsidRDefault="009D14CE" w:rsidP="00AD51BB">
      <w:pPr>
        <w:spacing w:line="480" w:lineRule="auto"/>
        <w:ind w:left="720" w:hanging="720"/>
        <w:jc w:val="both"/>
        <w:rPr>
          <w:rFonts w:ascii="Times New Roman" w:hAnsi="Times New Roman" w:cs="Times New Roman"/>
        </w:rPr>
      </w:pPr>
      <w:proofErr w:type="spellStart"/>
      <w:r w:rsidRPr="00AD51BB">
        <w:rPr>
          <w:rFonts w:ascii="Times New Roman" w:hAnsi="Times New Roman" w:cs="Times New Roman"/>
        </w:rPr>
        <w:t>Honneth</w:t>
      </w:r>
      <w:proofErr w:type="spellEnd"/>
      <w:r w:rsidRPr="00AD51BB">
        <w:rPr>
          <w:rFonts w:ascii="Times New Roman" w:hAnsi="Times New Roman" w:cs="Times New Roman"/>
        </w:rPr>
        <w:t xml:space="preserve">, Axel. Trans. Joel Anderson.  1995.  </w:t>
      </w:r>
      <w:r w:rsidRPr="00AD51BB">
        <w:rPr>
          <w:rFonts w:ascii="Times New Roman" w:hAnsi="Times New Roman" w:cs="Times New Roman"/>
          <w:i/>
        </w:rPr>
        <w:t>The Struggle for Recognition: The Moral Grammar of Social Conflicts</w:t>
      </w:r>
      <w:r w:rsidRPr="00AD51BB">
        <w:rPr>
          <w:rFonts w:ascii="Times New Roman" w:hAnsi="Times New Roman" w:cs="Times New Roman"/>
        </w:rPr>
        <w:t xml:space="preserve">. Cambridge: MIT Press. </w:t>
      </w:r>
    </w:p>
    <w:p w14:paraId="2B6F0C1E" w14:textId="0A902AFF" w:rsidR="00AD51BB" w:rsidRPr="00AD51BB" w:rsidRDefault="00AD51BB" w:rsidP="00AD51BB">
      <w:pPr>
        <w:jc w:val="both"/>
        <w:rPr>
          <w:rFonts w:ascii="Times New Roman" w:hAnsi="Times New Roman" w:cs="Times New Roman"/>
        </w:rPr>
      </w:pPr>
      <w:r w:rsidRPr="00AD51BB">
        <w:rPr>
          <w:rFonts w:ascii="Times New Roman" w:hAnsi="Times New Roman" w:cs="Times New Roman"/>
        </w:rPr>
        <w:t xml:space="preserve">Bennett, Jane. 2010. </w:t>
      </w:r>
      <w:r w:rsidRPr="00AD51BB">
        <w:rPr>
          <w:rFonts w:ascii="Times New Roman" w:hAnsi="Times New Roman" w:cs="Times New Roman"/>
          <w:i/>
        </w:rPr>
        <w:t>Vibrant Matter: A Political Ecology of Things</w:t>
      </w:r>
      <w:r w:rsidRPr="00AD51BB">
        <w:rPr>
          <w:rFonts w:ascii="Times New Roman" w:hAnsi="Times New Roman" w:cs="Times New Roman"/>
        </w:rPr>
        <w:t xml:space="preserve">. Duke University Press: </w:t>
      </w:r>
      <w:r w:rsidRPr="00AD51BB">
        <w:rPr>
          <w:rFonts w:ascii="Times New Roman" w:hAnsi="Times New Roman" w:cs="Times New Roman"/>
        </w:rPr>
        <w:tab/>
        <w:t>London.</w:t>
      </w:r>
    </w:p>
    <w:p w14:paraId="638F67A7" w14:textId="2B998543" w:rsidR="00EA3B41" w:rsidRPr="00AD51BB" w:rsidRDefault="00EA3B41" w:rsidP="00AD51BB">
      <w:pPr>
        <w:spacing w:line="480" w:lineRule="auto"/>
        <w:ind w:left="720" w:hanging="720"/>
        <w:jc w:val="both"/>
        <w:rPr>
          <w:rFonts w:ascii="Times New Roman" w:hAnsi="Times New Roman" w:cs="Times New Roman"/>
        </w:rPr>
      </w:pPr>
      <w:proofErr w:type="spellStart"/>
      <w:r w:rsidRPr="00AD51BB">
        <w:rPr>
          <w:rFonts w:ascii="Times New Roman" w:hAnsi="Times New Roman" w:cs="Times New Roman"/>
        </w:rPr>
        <w:t>Liftin</w:t>
      </w:r>
      <w:proofErr w:type="spellEnd"/>
      <w:r w:rsidRPr="00AD51BB">
        <w:rPr>
          <w:rFonts w:ascii="Times New Roman" w:hAnsi="Times New Roman" w:cs="Times New Roman"/>
        </w:rPr>
        <w:t xml:space="preserve">, Karen. 2010. “The Sacred and the Profane in the Ecological Politics of Sacrifice.” In </w:t>
      </w:r>
      <w:r w:rsidRPr="00AD51BB">
        <w:rPr>
          <w:rFonts w:ascii="Times New Roman" w:hAnsi="Times New Roman" w:cs="Times New Roman"/>
          <w:i/>
        </w:rPr>
        <w:t xml:space="preserve">The Environmental Politics of Sacrifice, </w:t>
      </w:r>
      <w:r w:rsidRPr="00AD51BB">
        <w:rPr>
          <w:rFonts w:ascii="Times New Roman" w:hAnsi="Times New Roman" w:cs="Times New Roman"/>
        </w:rPr>
        <w:t xml:space="preserve">ed. Michael </w:t>
      </w:r>
      <w:proofErr w:type="spellStart"/>
      <w:r w:rsidRPr="00AD51BB">
        <w:rPr>
          <w:rFonts w:ascii="Times New Roman" w:hAnsi="Times New Roman" w:cs="Times New Roman"/>
        </w:rPr>
        <w:t>Maniates</w:t>
      </w:r>
      <w:proofErr w:type="spellEnd"/>
      <w:r w:rsidRPr="00AD51BB">
        <w:rPr>
          <w:rFonts w:ascii="Times New Roman" w:hAnsi="Times New Roman" w:cs="Times New Roman"/>
        </w:rPr>
        <w:t xml:space="preserve"> and John M. Meyer. Cambridge: MIT Press. </w:t>
      </w:r>
    </w:p>
    <w:p w14:paraId="2BBE32E1" w14:textId="0AF5CC5E" w:rsidR="00476691" w:rsidRPr="00AD51BB" w:rsidRDefault="00C410F5" w:rsidP="00AD51BB">
      <w:pPr>
        <w:spacing w:line="480" w:lineRule="auto"/>
        <w:ind w:left="720" w:hanging="720"/>
        <w:jc w:val="both"/>
        <w:rPr>
          <w:rFonts w:ascii="Times New Roman" w:hAnsi="Times New Roman" w:cs="Times New Roman"/>
        </w:rPr>
      </w:pPr>
      <w:proofErr w:type="spellStart"/>
      <w:r w:rsidRPr="00AD51BB">
        <w:rPr>
          <w:rFonts w:ascii="Times New Roman" w:hAnsi="Times New Roman" w:cs="Times New Roman"/>
        </w:rPr>
        <w:t>Maniates</w:t>
      </w:r>
      <w:proofErr w:type="spellEnd"/>
      <w:r w:rsidRPr="00AD51BB">
        <w:rPr>
          <w:rFonts w:ascii="Times New Roman" w:hAnsi="Times New Roman" w:cs="Times New Roman"/>
        </w:rPr>
        <w:t xml:space="preserve">, Michael and John M. Meyer, eds.  2010.  </w:t>
      </w:r>
      <w:r w:rsidRPr="00AD51BB">
        <w:rPr>
          <w:rFonts w:ascii="Times New Roman" w:hAnsi="Times New Roman" w:cs="Times New Roman"/>
          <w:i/>
        </w:rPr>
        <w:t>The Environmental Politics of Sacrifice</w:t>
      </w:r>
      <w:r w:rsidR="00CB5D79" w:rsidRPr="00AD51BB">
        <w:rPr>
          <w:rFonts w:ascii="Times New Roman" w:hAnsi="Times New Roman" w:cs="Times New Roman"/>
        </w:rPr>
        <w:t>. Cambridge: MIT Press.</w:t>
      </w:r>
    </w:p>
    <w:p w14:paraId="0512DCC4" w14:textId="6787308B" w:rsidR="00A56FAD" w:rsidRPr="00AD51BB" w:rsidRDefault="00A56FAD" w:rsidP="00AD51BB">
      <w:pPr>
        <w:spacing w:line="480" w:lineRule="auto"/>
        <w:ind w:left="720" w:hanging="720"/>
        <w:jc w:val="both"/>
        <w:rPr>
          <w:rFonts w:ascii="Times New Roman" w:hAnsi="Times New Roman" w:cs="Times New Roman"/>
        </w:rPr>
      </w:pPr>
      <w:r w:rsidRPr="00AD51BB">
        <w:rPr>
          <w:rFonts w:ascii="Times New Roman" w:hAnsi="Times New Roman" w:cs="Times New Roman"/>
        </w:rPr>
        <w:t>UN Committee on Economic, Social and Cultural Rights (ICESCR). 1999. </w:t>
      </w:r>
      <w:r w:rsidRPr="00AD51BB">
        <w:rPr>
          <w:rFonts w:ascii="Times New Roman" w:hAnsi="Times New Roman" w:cs="Times New Roman"/>
          <w:i/>
          <w:iCs/>
        </w:rPr>
        <w:t xml:space="preserve">General Comment No. 12: The Right to Adequate Food (Art. 11 of the Covenant). </w:t>
      </w:r>
    </w:p>
    <w:p w14:paraId="09D0DD00" w14:textId="77777777" w:rsidR="00A56FAD" w:rsidRPr="00AD51BB" w:rsidRDefault="00A56FAD" w:rsidP="00AD51BB">
      <w:pPr>
        <w:spacing w:line="480" w:lineRule="auto"/>
        <w:ind w:left="720" w:hanging="720"/>
        <w:jc w:val="both"/>
        <w:rPr>
          <w:rFonts w:ascii="Times New Roman" w:hAnsi="Times New Roman" w:cs="Times New Roman"/>
        </w:rPr>
      </w:pPr>
    </w:p>
    <w:sectPr w:rsidR="00A56FAD" w:rsidRPr="00AD51BB" w:rsidSect="009D6186">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3B1C" w14:textId="77777777" w:rsidR="004F55C5" w:rsidRDefault="004F55C5" w:rsidP="00574798">
      <w:r>
        <w:separator/>
      </w:r>
    </w:p>
  </w:endnote>
  <w:endnote w:type="continuationSeparator" w:id="0">
    <w:p w14:paraId="111212DC" w14:textId="77777777" w:rsidR="004F55C5" w:rsidRDefault="004F55C5" w:rsidP="0057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BBEC7" w14:textId="77777777" w:rsidR="00574798" w:rsidRDefault="00574798" w:rsidP="007E465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5C761B" w14:textId="77777777" w:rsidR="00574798" w:rsidRDefault="00574798" w:rsidP="005747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360A9" w14:textId="77777777" w:rsidR="00574798" w:rsidRDefault="00574798" w:rsidP="007E465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4AF2">
      <w:rPr>
        <w:rStyle w:val="PageNumber"/>
        <w:noProof/>
      </w:rPr>
      <w:t>1</w:t>
    </w:r>
    <w:r>
      <w:rPr>
        <w:rStyle w:val="PageNumber"/>
      </w:rPr>
      <w:fldChar w:fldCharType="end"/>
    </w:r>
  </w:p>
  <w:p w14:paraId="5F9BD551" w14:textId="77777777" w:rsidR="00574798" w:rsidRDefault="00574798" w:rsidP="005747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F75C7" w14:textId="77777777" w:rsidR="004F55C5" w:rsidRDefault="004F55C5" w:rsidP="00574798">
      <w:r>
        <w:separator/>
      </w:r>
    </w:p>
  </w:footnote>
  <w:footnote w:type="continuationSeparator" w:id="0">
    <w:p w14:paraId="7F224D4F" w14:textId="77777777" w:rsidR="004F55C5" w:rsidRDefault="004F55C5" w:rsidP="00574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05"/>
    <w:rsid w:val="00011CE3"/>
    <w:rsid w:val="00046E96"/>
    <w:rsid w:val="000514F0"/>
    <w:rsid w:val="00057353"/>
    <w:rsid w:val="000640A6"/>
    <w:rsid w:val="000640E4"/>
    <w:rsid w:val="0007681D"/>
    <w:rsid w:val="00081DE7"/>
    <w:rsid w:val="000906AE"/>
    <w:rsid w:val="000B59B5"/>
    <w:rsid w:val="000C7C43"/>
    <w:rsid w:val="00100284"/>
    <w:rsid w:val="00100C48"/>
    <w:rsid w:val="00100F44"/>
    <w:rsid w:val="00125FE4"/>
    <w:rsid w:val="00126D60"/>
    <w:rsid w:val="001274F5"/>
    <w:rsid w:val="00130C36"/>
    <w:rsid w:val="0013521B"/>
    <w:rsid w:val="001615EF"/>
    <w:rsid w:val="00174813"/>
    <w:rsid w:val="001B6FE9"/>
    <w:rsid w:val="001D278F"/>
    <w:rsid w:val="001F5FDC"/>
    <w:rsid w:val="00224157"/>
    <w:rsid w:val="0024176E"/>
    <w:rsid w:val="00254BFA"/>
    <w:rsid w:val="00260C2B"/>
    <w:rsid w:val="00290596"/>
    <w:rsid w:val="002B0BC1"/>
    <w:rsid w:val="002B498C"/>
    <w:rsid w:val="002D1A63"/>
    <w:rsid w:val="002D49C4"/>
    <w:rsid w:val="00322507"/>
    <w:rsid w:val="00323A3C"/>
    <w:rsid w:val="00326058"/>
    <w:rsid w:val="003266B6"/>
    <w:rsid w:val="00340744"/>
    <w:rsid w:val="00357880"/>
    <w:rsid w:val="00361922"/>
    <w:rsid w:val="003804BA"/>
    <w:rsid w:val="004031F4"/>
    <w:rsid w:val="004127E6"/>
    <w:rsid w:val="0041520C"/>
    <w:rsid w:val="004441BC"/>
    <w:rsid w:val="00455F0F"/>
    <w:rsid w:val="00476691"/>
    <w:rsid w:val="004926A3"/>
    <w:rsid w:val="004B49D3"/>
    <w:rsid w:val="004C43E4"/>
    <w:rsid w:val="004E21DC"/>
    <w:rsid w:val="004F22C9"/>
    <w:rsid w:val="004F55C5"/>
    <w:rsid w:val="00510532"/>
    <w:rsid w:val="00516356"/>
    <w:rsid w:val="00520F34"/>
    <w:rsid w:val="0054402D"/>
    <w:rsid w:val="00564F0F"/>
    <w:rsid w:val="00574798"/>
    <w:rsid w:val="005A1D36"/>
    <w:rsid w:val="005D2428"/>
    <w:rsid w:val="005F32FD"/>
    <w:rsid w:val="005F4CC8"/>
    <w:rsid w:val="00600028"/>
    <w:rsid w:val="00601752"/>
    <w:rsid w:val="00611E8B"/>
    <w:rsid w:val="00613603"/>
    <w:rsid w:val="00623C40"/>
    <w:rsid w:val="00634A7A"/>
    <w:rsid w:val="006367BE"/>
    <w:rsid w:val="00656F3F"/>
    <w:rsid w:val="00661A57"/>
    <w:rsid w:val="006728D8"/>
    <w:rsid w:val="0067499B"/>
    <w:rsid w:val="006774A3"/>
    <w:rsid w:val="00697EE0"/>
    <w:rsid w:val="006A5406"/>
    <w:rsid w:val="006A6099"/>
    <w:rsid w:val="006B4C23"/>
    <w:rsid w:val="006D08A0"/>
    <w:rsid w:val="006F6C07"/>
    <w:rsid w:val="0070001F"/>
    <w:rsid w:val="007129A8"/>
    <w:rsid w:val="007233B8"/>
    <w:rsid w:val="007357E0"/>
    <w:rsid w:val="00743BC3"/>
    <w:rsid w:val="007445E1"/>
    <w:rsid w:val="00746A1C"/>
    <w:rsid w:val="0076147F"/>
    <w:rsid w:val="00762132"/>
    <w:rsid w:val="0076598C"/>
    <w:rsid w:val="00777E89"/>
    <w:rsid w:val="00785F4E"/>
    <w:rsid w:val="007908AE"/>
    <w:rsid w:val="00791C4E"/>
    <w:rsid w:val="007C0C10"/>
    <w:rsid w:val="007C7A0F"/>
    <w:rsid w:val="007E442F"/>
    <w:rsid w:val="007E4650"/>
    <w:rsid w:val="007F54B6"/>
    <w:rsid w:val="00803B17"/>
    <w:rsid w:val="0080572C"/>
    <w:rsid w:val="00816033"/>
    <w:rsid w:val="00832658"/>
    <w:rsid w:val="00846434"/>
    <w:rsid w:val="008636B7"/>
    <w:rsid w:val="008760CF"/>
    <w:rsid w:val="008A5880"/>
    <w:rsid w:val="008B7926"/>
    <w:rsid w:val="008E3898"/>
    <w:rsid w:val="008F018F"/>
    <w:rsid w:val="00925595"/>
    <w:rsid w:val="00933C05"/>
    <w:rsid w:val="00947C11"/>
    <w:rsid w:val="009A4D60"/>
    <w:rsid w:val="009B24ED"/>
    <w:rsid w:val="009D14CE"/>
    <w:rsid w:val="009D40DF"/>
    <w:rsid w:val="009D6186"/>
    <w:rsid w:val="00A25E1E"/>
    <w:rsid w:val="00A262A4"/>
    <w:rsid w:val="00A2771A"/>
    <w:rsid w:val="00A37C58"/>
    <w:rsid w:val="00A51B48"/>
    <w:rsid w:val="00A56FAD"/>
    <w:rsid w:val="00A67B3A"/>
    <w:rsid w:val="00A714D1"/>
    <w:rsid w:val="00A91E08"/>
    <w:rsid w:val="00AC039D"/>
    <w:rsid w:val="00AC3CB8"/>
    <w:rsid w:val="00AC760D"/>
    <w:rsid w:val="00AC777C"/>
    <w:rsid w:val="00AD51BB"/>
    <w:rsid w:val="00AF726B"/>
    <w:rsid w:val="00B07FA5"/>
    <w:rsid w:val="00B10D00"/>
    <w:rsid w:val="00B218CA"/>
    <w:rsid w:val="00B31DB3"/>
    <w:rsid w:val="00B6712A"/>
    <w:rsid w:val="00B74C19"/>
    <w:rsid w:val="00B97585"/>
    <w:rsid w:val="00BA2257"/>
    <w:rsid w:val="00BB2970"/>
    <w:rsid w:val="00BC7A42"/>
    <w:rsid w:val="00BE4B87"/>
    <w:rsid w:val="00BE767E"/>
    <w:rsid w:val="00C12222"/>
    <w:rsid w:val="00C27857"/>
    <w:rsid w:val="00C27B9E"/>
    <w:rsid w:val="00C410F5"/>
    <w:rsid w:val="00C6481C"/>
    <w:rsid w:val="00C8220A"/>
    <w:rsid w:val="00C84E25"/>
    <w:rsid w:val="00C90E20"/>
    <w:rsid w:val="00CB0036"/>
    <w:rsid w:val="00CB02CC"/>
    <w:rsid w:val="00CB5D79"/>
    <w:rsid w:val="00CB7FAE"/>
    <w:rsid w:val="00CC1386"/>
    <w:rsid w:val="00CD4F26"/>
    <w:rsid w:val="00D24CB1"/>
    <w:rsid w:val="00D277AE"/>
    <w:rsid w:val="00D47109"/>
    <w:rsid w:val="00D83D25"/>
    <w:rsid w:val="00D872DC"/>
    <w:rsid w:val="00DA2C58"/>
    <w:rsid w:val="00DC781C"/>
    <w:rsid w:val="00DD6F40"/>
    <w:rsid w:val="00DD798B"/>
    <w:rsid w:val="00E34AF2"/>
    <w:rsid w:val="00E35854"/>
    <w:rsid w:val="00E43951"/>
    <w:rsid w:val="00E46598"/>
    <w:rsid w:val="00E5389C"/>
    <w:rsid w:val="00E573AA"/>
    <w:rsid w:val="00E66A77"/>
    <w:rsid w:val="00E90F8F"/>
    <w:rsid w:val="00EA3B41"/>
    <w:rsid w:val="00EA7FC7"/>
    <w:rsid w:val="00EC3029"/>
    <w:rsid w:val="00EC59FB"/>
    <w:rsid w:val="00ED2BD0"/>
    <w:rsid w:val="00EE6C60"/>
    <w:rsid w:val="00F10BC6"/>
    <w:rsid w:val="00F117AF"/>
    <w:rsid w:val="00F24A0A"/>
    <w:rsid w:val="00F40A9A"/>
    <w:rsid w:val="00F42CF7"/>
    <w:rsid w:val="00F6322B"/>
    <w:rsid w:val="00F7029F"/>
    <w:rsid w:val="00F778D2"/>
    <w:rsid w:val="00F91B93"/>
    <w:rsid w:val="00F96C6A"/>
    <w:rsid w:val="00FA563A"/>
    <w:rsid w:val="00FB43B8"/>
    <w:rsid w:val="00FB4C5A"/>
    <w:rsid w:val="00FC44F7"/>
    <w:rsid w:val="00FE4D9B"/>
    <w:rsid w:val="00FE6C8E"/>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CE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4798"/>
    <w:pPr>
      <w:tabs>
        <w:tab w:val="center" w:pos="4680"/>
        <w:tab w:val="right" w:pos="9360"/>
      </w:tabs>
    </w:pPr>
  </w:style>
  <w:style w:type="character" w:customStyle="1" w:styleId="FooterChar">
    <w:name w:val="Footer Char"/>
    <w:basedOn w:val="DefaultParagraphFont"/>
    <w:link w:val="Footer"/>
    <w:uiPriority w:val="99"/>
    <w:rsid w:val="00574798"/>
  </w:style>
  <w:style w:type="character" w:styleId="PageNumber">
    <w:name w:val="page number"/>
    <w:basedOn w:val="DefaultParagraphFont"/>
    <w:uiPriority w:val="99"/>
    <w:semiHidden/>
    <w:unhideWhenUsed/>
    <w:rsid w:val="00574798"/>
  </w:style>
  <w:style w:type="paragraph" w:styleId="BodyText">
    <w:name w:val="Body Text"/>
    <w:aliases w:val="Text of Chapters,Abstract,Acknowlegements"/>
    <w:basedOn w:val="Normal"/>
    <w:link w:val="BodyTextChar"/>
    <w:uiPriority w:val="99"/>
    <w:qFormat/>
    <w:rsid w:val="00516356"/>
    <w:pPr>
      <w:spacing w:line="480" w:lineRule="auto"/>
      <w:ind w:firstLine="720"/>
    </w:pPr>
    <w:rPr>
      <w:rFonts w:ascii="Times New Roman" w:hAnsi="Times New Roman"/>
    </w:rPr>
  </w:style>
  <w:style w:type="character" w:customStyle="1" w:styleId="BodyTextChar">
    <w:name w:val="Body Text Char"/>
    <w:aliases w:val="Text of Chapters Char,Abstract Char,Acknowlegements Char"/>
    <w:basedOn w:val="DefaultParagraphFont"/>
    <w:link w:val="BodyText"/>
    <w:uiPriority w:val="99"/>
    <w:rsid w:val="0051635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5686">
      <w:bodyDiv w:val="1"/>
      <w:marLeft w:val="0"/>
      <w:marRight w:val="0"/>
      <w:marTop w:val="0"/>
      <w:marBottom w:val="0"/>
      <w:divBdr>
        <w:top w:val="none" w:sz="0" w:space="0" w:color="auto"/>
        <w:left w:val="none" w:sz="0" w:space="0" w:color="auto"/>
        <w:bottom w:val="none" w:sz="0" w:space="0" w:color="auto"/>
        <w:right w:val="none" w:sz="0" w:space="0" w:color="auto"/>
      </w:divBdr>
    </w:div>
    <w:div w:id="749735902">
      <w:bodyDiv w:val="1"/>
      <w:marLeft w:val="0"/>
      <w:marRight w:val="0"/>
      <w:marTop w:val="0"/>
      <w:marBottom w:val="0"/>
      <w:divBdr>
        <w:top w:val="none" w:sz="0" w:space="0" w:color="auto"/>
        <w:left w:val="none" w:sz="0" w:space="0" w:color="auto"/>
        <w:bottom w:val="none" w:sz="0" w:space="0" w:color="auto"/>
        <w:right w:val="none" w:sz="0" w:space="0" w:color="auto"/>
      </w:divBdr>
    </w:div>
    <w:div w:id="1413163892">
      <w:bodyDiv w:val="1"/>
      <w:marLeft w:val="0"/>
      <w:marRight w:val="0"/>
      <w:marTop w:val="0"/>
      <w:marBottom w:val="0"/>
      <w:divBdr>
        <w:top w:val="none" w:sz="0" w:space="0" w:color="auto"/>
        <w:left w:val="none" w:sz="0" w:space="0" w:color="auto"/>
        <w:bottom w:val="none" w:sz="0" w:space="0" w:color="auto"/>
        <w:right w:val="none" w:sz="0" w:space="0" w:color="auto"/>
      </w:divBdr>
    </w:div>
    <w:div w:id="1535384802">
      <w:bodyDiv w:val="1"/>
      <w:marLeft w:val="0"/>
      <w:marRight w:val="0"/>
      <w:marTop w:val="0"/>
      <w:marBottom w:val="0"/>
      <w:divBdr>
        <w:top w:val="none" w:sz="0" w:space="0" w:color="auto"/>
        <w:left w:val="none" w:sz="0" w:space="0" w:color="auto"/>
        <w:bottom w:val="none" w:sz="0" w:space="0" w:color="auto"/>
        <w:right w:val="none" w:sz="0" w:space="0" w:color="auto"/>
      </w:divBdr>
    </w:div>
    <w:div w:id="1681279688">
      <w:bodyDiv w:val="1"/>
      <w:marLeft w:val="0"/>
      <w:marRight w:val="0"/>
      <w:marTop w:val="0"/>
      <w:marBottom w:val="0"/>
      <w:divBdr>
        <w:top w:val="none" w:sz="0" w:space="0" w:color="auto"/>
        <w:left w:val="none" w:sz="0" w:space="0" w:color="auto"/>
        <w:bottom w:val="none" w:sz="0" w:space="0" w:color="auto"/>
        <w:right w:val="none" w:sz="0" w:space="0" w:color="auto"/>
      </w:divBdr>
    </w:div>
    <w:div w:id="1763524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17</Pages>
  <Words>5031</Words>
  <Characters>28678</Characters>
  <Application>Microsoft Macintosh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Jaimie</dc:creator>
  <cp:keywords/>
  <dc:description/>
  <cp:lastModifiedBy>Kent, Jaimie</cp:lastModifiedBy>
  <cp:revision>5</cp:revision>
  <dcterms:created xsi:type="dcterms:W3CDTF">2017-03-27T23:27:00Z</dcterms:created>
  <dcterms:modified xsi:type="dcterms:W3CDTF">2017-03-29T00:48:00Z</dcterms:modified>
</cp:coreProperties>
</file>