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77535" w14:textId="26D3FF32" w:rsidR="00D75101" w:rsidRPr="00DA50A7" w:rsidRDefault="00F01FDF" w:rsidP="00DA50A7">
      <w:pPr>
        <w:spacing w:after="400" w:line="276" w:lineRule="auto"/>
        <w:ind w:left="0" w:right="0"/>
        <w:jc w:val="center"/>
        <w:rPr>
          <w:rFonts w:ascii="Calisto MT" w:hAnsi="Calisto MT"/>
          <w:b/>
          <w:sz w:val="32"/>
          <w:szCs w:val="24"/>
        </w:rPr>
      </w:pPr>
      <w:bookmarkStart w:id="0" w:name="_GoBack"/>
      <w:bookmarkEnd w:id="0"/>
      <w:r>
        <w:rPr>
          <w:rFonts w:ascii="Calisto MT" w:hAnsi="Calisto MT"/>
          <w:b/>
          <w:sz w:val="32"/>
          <w:szCs w:val="24"/>
        </w:rPr>
        <w:t>Justice for Millionaires?</w:t>
      </w:r>
    </w:p>
    <w:p w14:paraId="51D82FFE" w14:textId="66C1890F" w:rsidR="00A05D45" w:rsidRPr="00DA50A7" w:rsidRDefault="00D75101" w:rsidP="00DA50A7">
      <w:pPr>
        <w:spacing w:after="400" w:line="276" w:lineRule="auto"/>
        <w:ind w:left="0" w:right="0"/>
        <w:jc w:val="center"/>
        <w:rPr>
          <w:rFonts w:ascii="Calisto MT" w:hAnsi="Calisto MT"/>
          <w:b/>
          <w:sz w:val="24"/>
          <w:szCs w:val="24"/>
        </w:rPr>
      </w:pPr>
      <w:r w:rsidRPr="00DA50A7">
        <w:rPr>
          <w:rFonts w:ascii="Calisto MT" w:hAnsi="Calisto MT"/>
          <w:b/>
          <w:sz w:val="24"/>
          <w:szCs w:val="24"/>
        </w:rPr>
        <w:t>David V. Axelsen</w:t>
      </w:r>
      <w:r w:rsidR="003F142C" w:rsidRPr="00DA50A7">
        <w:rPr>
          <w:rFonts w:ascii="Calisto MT" w:hAnsi="Calisto MT"/>
          <w:b/>
          <w:sz w:val="24"/>
          <w:szCs w:val="24"/>
        </w:rPr>
        <w:t xml:space="preserve">, </w:t>
      </w:r>
      <w:r w:rsidR="00C028C0" w:rsidRPr="00DA50A7">
        <w:rPr>
          <w:rFonts w:ascii="Calisto MT" w:hAnsi="Calisto MT"/>
          <w:b/>
          <w:sz w:val="24"/>
          <w:szCs w:val="24"/>
        </w:rPr>
        <w:t>James Christensen</w:t>
      </w:r>
      <w:r w:rsidR="003F142C" w:rsidRPr="00DA50A7">
        <w:rPr>
          <w:rFonts w:ascii="Calisto MT" w:hAnsi="Calisto MT"/>
          <w:b/>
          <w:sz w:val="24"/>
          <w:szCs w:val="24"/>
        </w:rPr>
        <w:t>, and Tom Parr</w:t>
      </w:r>
    </w:p>
    <w:p w14:paraId="1046F828" w14:textId="1845DE7C" w:rsidR="008D56AB" w:rsidRDefault="008D56AB" w:rsidP="008D56AB">
      <w:pPr>
        <w:spacing w:after="400" w:line="276" w:lineRule="auto"/>
        <w:ind w:left="0" w:right="0"/>
        <w:rPr>
          <w:rFonts w:ascii="Calisto MT" w:hAnsi="Calisto MT"/>
          <w:sz w:val="24"/>
          <w:szCs w:val="24"/>
        </w:rPr>
      </w:pPr>
      <w:r>
        <w:rPr>
          <w:rFonts w:ascii="Calisto MT" w:hAnsi="Calisto MT"/>
          <w:sz w:val="24"/>
          <w:szCs w:val="24"/>
        </w:rPr>
        <w:t>[</w:t>
      </w:r>
      <w:r w:rsidR="00F01FDF">
        <w:rPr>
          <w:rFonts w:ascii="Calisto MT" w:hAnsi="Calisto MT"/>
          <w:i/>
          <w:color w:val="FF0000"/>
          <w:sz w:val="24"/>
          <w:szCs w:val="24"/>
        </w:rPr>
        <w:t xml:space="preserve">This is an extract from </w:t>
      </w:r>
      <w:r w:rsidR="006C17A7">
        <w:rPr>
          <w:rFonts w:ascii="Calisto MT" w:hAnsi="Calisto MT"/>
          <w:i/>
          <w:color w:val="FF0000"/>
          <w:sz w:val="24"/>
          <w:szCs w:val="24"/>
        </w:rPr>
        <w:t>what will eventually be a longer paper</w:t>
      </w:r>
      <w:r w:rsidRPr="008D56AB">
        <w:rPr>
          <w:rFonts w:ascii="Calisto MT" w:hAnsi="Calisto MT"/>
          <w:i/>
          <w:color w:val="FF0000"/>
          <w:sz w:val="24"/>
          <w:szCs w:val="24"/>
        </w:rPr>
        <w:t>. In this part, we set up the problem</w:t>
      </w:r>
      <w:r w:rsidR="00F01FDF">
        <w:rPr>
          <w:rFonts w:ascii="Calisto MT" w:hAnsi="Calisto MT"/>
          <w:i/>
          <w:color w:val="FF0000"/>
          <w:sz w:val="24"/>
          <w:szCs w:val="24"/>
        </w:rPr>
        <w:t xml:space="preserve"> that we intend to address</w:t>
      </w:r>
      <w:r w:rsidRPr="008D56AB">
        <w:rPr>
          <w:rFonts w:ascii="Calisto MT" w:hAnsi="Calisto MT"/>
          <w:i/>
          <w:color w:val="FF0000"/>
          <w:sz w:val="24"/>
          <w:szCs w:val="24"/>
        </w:rPr>
        <w:t xml:space="preserve"> and then focus exclusively on what we call </w:t>
      </w:r>
      <w:r w:rsidRPr="008D56AB">
        <w:rPr>
          <w:rFonts w:ascii="Calisto MT" w:hAnsi="Calisto MT"/>
          <w:color w:val="FF0000"/>
          <w:sz w:val="24"/>
          <w:szCs w:val="24"/>
        </w:rPr>
        <w:t xml:space="preserve">the </w:t>
      </w:r>
      <w:r w:rsidR="009C699B">
        <w:rPr>
          <w:rFonts w:ascii="Calisto MT" w:hAnsi="Calisto MT"/>
          <w:color w:val="FF0000"/>
          <w:sz w:val="24"/>
          <w:szCs w:val="24"/>
        </w:rPr>
        <w:t>entitlement</w:t>
      </w:r>
      <w:r w:rsidRPr="008D56AB">
        <w:rPr>
          <w:rFonts w:ascii="Calisto MT" w:hAnsi="Calisto MT"/>
          <w:color w:val="FF0000"/>
          <w:sz w:val="24"/>
          <w:szCs w:val="24"/>
        </w:rPr>
        <w:t xml:space="preserve"> claim</w:t>
      </w:r>
      <w:r w:rsidRPr="008D56AB">
        <w:rPr>
          <w:rFonts w:ascii="Calisto MT" w:hAnsi="Calisto MT"/>
          <w:i/>
          <w:color w:val="FF0000"/>
          <w:sz w:val="24"/>
          <w:szCs w:val="24"/>
        </w:rPr>
        <w:t>.</w:t>
      </w:r>
      <w:r>
        <w:rPr>
          <w:rFonts w:ascii="Calisto MT" w:hAnsi="Calisto MT"/>
          <w:sz w:val="24"/>
          <w:szCs w:val="24"/>
        </w:rPr>
        <w:t>]</w:t>
      </w:r>
    </w:p>
    <w:p w14:paraId="67585BA8" w14:textId="0DAAC8E3" w:rsidR="0068199F" w:rsidRPr="00DA50A7" w:rsidRDefault="0068199F" w:rsidP="00DA50A7">
      <w:pPr>
        <w:spacing w:after="200" w:line="276" w:lineRule="auto"/>
        <w:ind w:left="0" w:right="0"/>
        <w:rPr>
          <w:rFonts w:ascii="Calisto MT" w:hAnsi="Calisto MT"/>
          <w:sz w:val="24"/>
          <w:szCs w:val="24"/>
        </w:rPr>
      </w:pPr>
      <w:r w:rsidRPr="00DA50A7">
        <w:rPr>
          <w:rFonts w:ascii="Calisto MT" w:hAnsi="Calisto MT"/>
          <w:sz w:val="24"/>
          <w:szCs w:val="24"/>
        </w:rPr>
        <w:t xml:space="preserve">Consider the following </w:t>
      </w:r>
      <w:r w:rsidR="008623DC" w:rsidRPr="00DA50A7">
        <w:rPr>
          <w:rFonts w:ascii="Calisto MT" w:hAnsi="Calisto MT"/>
          <w:sz w:val="24"/>
          <w:szCs w:val="24"/>
        </w:rPr>
        <w:t>scenario</w:t>
      </w:r>
      <w:r w:rsidRPr="00DA50A7">
        <w:rPr>
          <w:rFonts w:ascii="Calisto MT" w:hAnsi="Calisto MT"/>
          <w:sz w:val="24"/>
          <w:szCs w:val="24"/>
        </w:rPr>
        <w:t>:</w:t>
      </w:r>
    </w:p>
    <w:p w14:paraId="201A0869" w14:textId="77777777" w:rsidR="008623DC" w:rsidRPr="00DA50A7" w:rsidRDefault="0068199F" w:rsidP="008378A3">
      <w:pPr>
        <w:spacing w:after="200" w:line="276" w:lineRule="auto"/>
        <w:rPr>
          <w:rFonts w:ascii="Calisto MT" w:hAnsi="Calisto MT"/>
          <w:sz w:val="24"/>
          <w:szCs w:val="24"/>
        </w:rPr>
      </w:pPr>
      <w:r w:rsidRPr="00DA50A7">
        <w:rPr>
          <w:rFonts w:ascii="Calisto MT" w:hAnsi="Calisto MT"/>
          <w:i/>
          <w:sz w:val="24"/>
          <w:szCs w:val="24"/>
        </w:rPr>
        <w:t>Gadget</w:t>
      </w:r>
      <w:r w:rsidRPr="00DA50A7">
        <w:rPr>
          <w:rFonts w:ascii="Calisto MT" w:hAnsi="Calisto MT"/>
          <w:sz w:val="24"/>
          <w:szCs w:val="24"/>
        </w:rPr>
        <w:t>: Alex and Blair invent and sell a gadget. Each inventor contributes equally to the production process. Blair proposes a 3:2 division of the profits. Alex resists.</w:t>
      </w:r>
    </w:p>
    <w:p w14:paraId="375AE1AF" w14:textId="6D5687AE" w:rsidR="0068199F" w:rsidRPr="00DA50A7" w:rsidRDefault="0068199F" w:rsidP="00DA50A7">
      <w:pPr>
        <w:spacing w:after="200" w:line="276" w:lineRule="auto"/>
        <w:ind w:left="0" w:right="0"/>
        <w:rPr>
          <w:rFonts w:ascii="Calisto MT" w:hAnsi="Calisto MT"/>
          <w:sz w:val="24"/>
          <w:szCs w:val="24"/>
        </w:rPr>
      </w:pPr>
      <w:r w:rsidRPr="00DA50A7">
        <w:rPr>
          <w:rFonts w:ascii="Calisto MT" w:hAnsi="Calisto MT"/>
          <w:sz w:val="24"/>
          <w:szCs w:val="24"/>
        </w:rPr>
        <w:t xml:space="preserve">In </w:t>
      </w:r>
      <w:r w:rsidR="008623DC" w:rsidRPr="00DA50A7">
        <w:rPr>
          <w:rFonts w:ascii="Calisto MT" w:hAnsi="Calisto MT"/>
          <w:sz w:val="24"/>
          <w:szCs w:val="24"/>
        </w:rPr>
        <w:t>the above</w:t>
      </w:r>
      <w:r w:rsidRPr="00DA50A7">
        <w:rPr>
          <w:rFonts w:ascii="Calisto MT" w:hAnsi="Calisto MT"/>
          <w:sz w:val="24"/>
          <w:szCs w:val="24"/>
        </w:rPr>
        <w:t xml:space="preserve"> scenario, and based on the limited information provided, a provisional case can be made for the following three claims:</w:t>
      </w:r>
    </w:p>
    <w:p w14:paraId="3490C314" w14:textId="5CB6543E" w:rsidR="0068199F" w:rsidRPr="00DA50A7" w:rsidRDefault="0068199F" w:rsidP="008378A3">
      <w:pPr>
        <w:spacing w:after="200" w:line="276" w:lineRule="auto"/>
        <w:rPr>
          <w:rFonts w:ascii="Calisto MT" w:hAnsi="Calisto MT"/>
          <w:sz w:val="24"/>
          <w:szCs w:val="24"/>
        </w:rPr>
      </w:pPr>
      <w:r w:rsidRPr="00DA50A7">
        <w:rPr>
          <w:rFonts w:ascii="Calisto MT" w:hAnsi="Calisto MT"/>
          <w:sz w:val="24"/>
          <w:szCs w:val="24"/>
        </w:rPr>
        <w:t xml:space="preserve">1. </w:t>
      </w:r>
      <w:r w:rsidRPr="00DA50A7">
        <w:rPr>
          <w:rFonts w:ascii="Calisto MT" w:hAnsi="Calisto MT"/>
          <w:i/>
          <w:sz w:val="24"/>
          <w:szCs w:val="24"/>
        </w:rPr>
        <w:t>The injustice claim</w:t>
      </w:r>
      <w:r w:rsidR="00613468" w:rsidRPr="00DA50A7">
        <w:rPr>
          <w:rFonts w:ascii="Calisto MT" w:hAnsi="Calisto MT"/>
          <w:sz w:val="24"/>
          <w:szCs w:val="24"/>
        </w:rPr>
        <w:t>: the distribution</w:t>
      </w:r>
      <w:r w:rsidRPr="00DA50A7">
        <w:rPr>
          <w:rFonts w:ascii="Calisto MT" w:hAnsi="Calisto MT"/>
          <w:sz w:val="24"/>
          <w:szCs w:val="24"/>
        </w:rPr>
        <w:t xml:space="preserve"> proposed by Blair </w:t>
      </w:r>
      <w:r w:rsidR="00613468" w:rsidRPr="00DA50A7">
        <w:rPr>
          <w:rFonts w:ascii="Calisto MT" w:hAnsi="Calisto MT"/>
          <w:sz w:val="24"/>
          <w:szCs w:val="24"/>
        </w:rPr>
        <w:t>is</w:t>
      </w:r>
      <w:r w:rsidRPr="00DA50A7">
        <w:rPr>
          <w:rFonts w:ascii="Calisto MT" w:hAnsi="Calisto MT"/>
          <w:sz w:val="24"/>
          <w:szCs w:val="24"/>
        </w:rPr>
        <w:t xml:space="preserve"> unjust.</w:t>
      </w:r>
    </w:p>
    <w:p w14:paraId="30989B33" w14:textId="7E84EA33" w:rsidR="0068199F" w:rsidRPr="00DA50A7" w:rsidRDefault="0068199F" w:rsidP="008378A3">
      <w:pPr>
        <w:spacing w:after="200" w:line="276" w:lineRule="auto"/>
        <w:rPr>
          <w:rFonts w:ascii="Calisto MT" w:hAnsi="Calisto MT"/>
          <w:sz w:val="24"/>
          <w:szCs w:val="24"/>
        </w:rPr>
      </w:pPr>
      <w:r w:rsidRPr="00DA50A7">
        <w:rPr>
          <w:rFonts w:ascii="Calisto MT" w:hAnsi="Calisto MT"/>
          <w:sz w:val="24"/>
          <w:szCs w:val="24"/>
        </w:rPr>
        <w:t xml:space="preserve">2. </w:t>
      </w:r>
      <w:r w:rsidRPr="00DA50A7">
        <w:rPr>
          <w:rFonts w:ascii="Calisto MT" w:hAnsi="Calisto MT"/>
          <w:i/>
          <w:sz w:val="24"/>
          <w:szCs w:val="24"/>
        </w:rPr>
        <w:t>The entitlement claim</w:t>
      </w:r>
      <w:r w:rsidRPr="00DA50A7">
        <w:rPr>
          <w:rFonts w:ascii="Calisto MT" w:hAnsi="Calisto MT"/>
          <w:sz w:val="24"/>
          <w:szCs w:val="24"/>
        </w:rPr>
        <w:t>: the proposed dis</w:t>
      </w:r>
      <w:r w:rsidR="00613468" w:rsidRPr="00DA50A7">
        <w:rPr>
          <w:rFonts w:ascii="Calisto MT" w:hAnsi="Calisto MT"/>
          <w:sz w:val="24"/>
          <w:szCs w:val="24"/>
        </w:rPr>
        <w:t>tribution</w:t>
      </w:r>
      <w:r w:rsidRPr="00DA50A7">
        <w:rPr>
          <w:rFonts w:ascii="Calisto MT" w:hAnsi="Calisto MT"/>
          <w:sz w:val="24"/>
          <w:szCs w:val="24"/>
        </w:rPr>
        <w:t xml:space="preserve"> </w:t>
      </w:r>
      <w:r w:rsidR="00613468" w:rsidRPr="00DA50A7">
        <w:rPr>
          <w:rFonts w:ascii="Calisto MT" w:hAnsi="Calisto MT"/>
          <w:sz w:val="24"/>
          <w:szCs w:val="24"/>
        </w:rPr>
        <w:t>is</w:t>
      </w:r>
      <w:r w:rsidRPr="00DA50A7">
        <w:rPr>
          <w:rFonts w:ascii="Calisto MT" w:hAnsi="Calisto MT"/>
          <w:sz w:val="24"/>
          <w:szCs w:val="24"/>
        </w:rPr>
        <w:t xml:space="preserve"> unjust because Alex </w:t>
      </w:r>
      <w:r w:rsidR="00613468" w:rsidRPr="00DA50A7">
        <w:rPr>
          <w:rFonts w:ascii="Calisto MT" w:hAnsi="Calisto MT"/>
          <w:sz w:val="24"/>
          <w:szCs w:val="24"/>
        </w:rPr>
        <w:t>is</w:t>
      </w:r>
      <w:r w:rsidRPr="00DA50A7">
        <w:rPr>
          <w:rFonts w:ascii="Calisto MT" w:hAnsi="Calisto MT"/>
          <w:sz w:val="24"/>
          <w:szCs w:val="24"/>
        </w:rPr>
        <w:t xml:space="preserve"> morally entitled to a larger share of the profits.</w:t>
      </w:r>
    </w:p>
    <w:p w14:paraId="6986D18F" w14:textId="728CAFC7" w:rsidR="0068199F" w:rsidRPr="00DA50A7" w:rsidRDefault="0068199F" w:rsidP="008378A3">
      <w:pPr>
        <w:spacing w:after="200" w:line="276" w:lineRule="auto"/>
        <w:rPr>
          <w:rFonts w:ascii="Calisto MT" w:hAnsi="Calisto MT"/>
          <w:sz w:val="24"/>
          <w:szCs w:val="24"/>
        </w:rPr>
      </w:pPr>
      <w:r w:rsidRPr="00DA50A7">
        <w:rPr>
          <w:rFonts w:ascii="Calisto MT" w:hAnsi="Calisto MT"/>
          <w:sz w:val="24"/>
          <w:szCs w:val="24"/>
        </w:rPr>
        <w:t xml:space="preserve">3. </w:t>
      </w:r>
      <w:r w:rsidRPr="00DA50A7">
        <w:rPr>
          <w:rFonts w:ascii="Calisto MT" w:hAnsi="Calisto MT"/>
          <w:i/>
          <w:sz w:val="24"/>
          <w:szCs w:val="24"/>
        </w:rPr>
        <w:t>The support claim</w:t>
      </w:r>
      <w:r w:rsidRPr="00DA50A7">
        <w:rPr>
          <w:rFonts w:ascii="Calisto MT" w:hAnsi="Calisto MT"/>
          <w:sz w:val="24"/>
          <w:szCs w:val="24"/>
        </w:rPr>
        <w:t xml:space="preserve">: given that Alex </w:t>
      </w:r>
      <w:r w:rsidR="00613468" w:rsidRPr="00DA50A7">
        <w:rPr>
          <w:rFonts w:ascii="Calisto MT" w:hAnsi="Calisto MT"/>
          <w:sz w:val="24"/>
          <w:szCs w:val="24"/>
        </w:rPr>
        <w:t>is</w:t>
      </w:r>
      <w:r w:rsidRPr="00DA50A7">
        <w:rPr>
          <w:rFonts w:ascii="Calisto MT" w:hAnsi="Calisto MT"/>
          <w:sz w:val="24"/>
          <w:szCs w:val="24"/>
        </w:rPr>
        <w:t xml:space="preserve"> entitled to a larger share of the profits, we have a pro tanto reason to support Alex</w:t>
      </w:r>
      <w:r w:rsidR="00613468" w:rsidRPr="00DA50A7">
        <w:rPr>
          <w:rFonts w:ascii="Calisto MT" w:hAnsi="Calisto MT"/>
          <w:sz w:val="24"/>
          <w:szCs w:val="24"/>
        </w:rPr>
        <w:t>’s</w:t>
      </w:r>
      <w:r w:rsidRPr="00DA50A7">
        <w:rPr>
          <w:rFonts w:ascii="Calisto MT" w:hAnsi="Calisto MT"/>
          <w:sz w:val="24"/>
          <w:szCs w:val="24"/>
        </w:rPr>
        <w:t xml:space="preserve"> endeavour to secure a</w:t>
      </w:r>
      <w:r w:rsidR="004F707F">
        <w:rPr>
          <w:rFonts w:ascii="Calisto MT" w:hAnsi="Calisto MT"/>
          <w:sz w:val="24"/>
          <w:szCs w:val="24"/>
        </w:rPr>
        <w:t xml:space="preserve">n equal </w:t>
      </w:r>
      <w:r w:rsidRPr="00DA50A7">
        <w:rPr>
          <w:rFonts w:ascii="Calisto MT" w:hAnsi="Calisto MT"/>
          <w:sz w:val="24"/>
          <w:szCs w:val="24"/>
        </w:rPr>
        <w:t xml:space="preserve">distribution of profits. </w:t>
      </w:r>
    </w:p>
    <w:p w14:paraId="74225993" w14:textId="06CCD30E" w:rsidR="0068199F" w:rsidRPr="00DA50A7" w:rsidRDefault="0068199F" w:rsidP="00DA50A7">
      <w:pPr>
        <w:spacing w:after="200" w:line="276" w:lineRule="auto"/>
        <w:ind w:left="0" w:right="0"/>
        <w:rPr>
          <w:rFonts w:ascii="Calisto MT" w:hAnsi="Calisto MT"/>
          <w:sz w:val="24"/>
          <w:szCs w:val="24"/>
        </w:rPr>
      </w:pPr>
      <w:r w:rsidRPr="00DA50A7">
        <w:rPr>
          <w:rFonts w:ascii="Calisto MT" w:hAnsi="Calisto MT"/>
          <w:sz w:val="24"/>
          <w:szCs w:val="24"/>
        </w:rPr>
        <w:t xml:space="preserve">While the set of claims 1 through 3 appears </w:t>
      </w:r>
      <w:r w:rsidR="004F707F">
        <w:rPr>
          <w:rFonts w:ascii="Calisto MT" w:hAnsi="Calisto MT"/>
          <w:sz w:val="24"/>
          <w:szCs w:val="24"/>
        </w:rPr>
        <w:t xml:space="preserve">initially </w:t>
      </w:r>
      <w:r w:rsidRPr="00DA50A7">
        <w:rPr>
          <w:rFonts w:ascii="Calisto MT" w:hAnsi="Calisto MT"/>
          <w:sz w:val="24"/>
          <w:szCs w:val="24"/>
        </w:rPr>
        <w:t xml:space="preserve">plausible, one’s commitment to that set might be challenged if we introduce some extra details. </w:t>
      </w:r>
      <w:r w:rsidR="004F707F">
        <w:rPr>
          <w:rFonts w:ascii="Calisto MT" w:hAnsi="Calisto MT"/>
          <w:sz w:val="24"/>
          <w:szCs w:val="24"/>
        </w:rPr>
        <w:t>For example, s</w:t>
      </w:r>
      <w:r w:rsidRPr="00DA50A7">
        <w:rPr>
          <w:rFonts w:ascii="Calisto MT" w:hAnsi="Calisto MT"/>
          <w:sz w:val="24"/>
          <w:szCs w:val="24"/>
        </w:rPr>
        <w:t>uppose</w:t>
      </w:r>
      <w:r w:rsidR="008623DC" w:rsidRPr="00DA50A7">
        <w:rPr>
          <w:rFonts w:ascii="Calisto MT" w:hAnsi="Calisto MT"/>
          <w:sz w:val="24"/>
          <w:szCs w:val="24"/>
        </w:rPr>
        <w:t xml:space="preserve"> that</w:t>
      </w:r>
      <w:r w:rsidRPr="00DA50A7">
        <w:rPr>
          <w:rFonts w:ascii="Calisto MT" w:hAnsi="Calisto MT"/>
          <w:sz w:val="24"/>
          <w:szCs w:val="24"/>
        </w:rPr>
        <w:t xml:space="preserve"> the profits generated in </w:t>
      </w:r>
      <w:r w:rsidR="008623DC" w:rsidRPr="00DA50A7">
        <w:rPr>
          <w:rFonts w:ascii="Calisto MT" w:hAnsi="Calisto MT"/>
          <w:i/>
          <w:sz w:val="24"/>
          <w:szCs w:val="24"/>
        </w:rPr>
        <w:t>Gadget</w:t>
      </w:r>
      <w:r w:rsidRPr="00DA50A7">
        <w:rPr>
          <w:rFonts w:ascii="Calisto MT" w:hAnsi="Calisto MT"/>
          <w:sz w:val="24"/>
          <w:szCs w:val="24"/>
        </w:rPr>
        <w:t xml:space="preserve"> amount to £500 million. Enacting Blair’s proposal means giving Alex </w:t>
      </w:r>
      <w:r w:rsidR="004F707F">
        <w:rPr>
          <w:rFonts w:ascii="Calisto MT" w:hAnsi="Calisto MT"/>
          <w:sz w:val="24"/>
          <w:szCs w:val="24"/>
        </w:rPr>
        <w:t xml:space="preserve">‘only’ </w:t>
      </w:r>
      <w:r w:rsidRPr="00DA50A7">
        <w:rPr>
          <w:rFonts w:ascii="Calisto MT" w:hAnsi="Calisto MT"/>
          <w:sz w:val="24"/>
          <w:szCs w:val="24"/>
        </w:rPr>
        <w:t>£200 million. This is £100 million less than what Blair receives, but we may</w:t>
      </w:r>
      <w:r w:rsidR="00613468" w:rsidRPr="00DA50A7">
        <w:rPr>
          <w:rFonts w:ascii="Calisto MT" w:hAnsi="Calisto MT"/>
          <w:sz w:val="24"/>
          <w:szCs w:val="24"/>
        </w:rPr>
        <w:t xml:space="preserve"> nevertheless</w:t>
      </w:r>
      <w:r w:rsidRPr="00DA50A7">
        <w:rPr>
          <w:rFonts w:ascii="Calisto MT" w:hAnsi="Calisto MT"/>
          <w:sz w:val="24"/>
          <w:szCs w:val="24"/>
        </w:rPr>
        <w:t xml:space="preserve"> be uncertain what exactly </w:t>
      </w:r>
      <w:r w:rsidR="00613468" w:rsidRPr="00DA50A7">
        <w:rPr>
          <w:rFonts w:ascii="Calisto MT" w:hAnsi="Calisto MT"/>
          <w:sz w:val="24"/>
          <w:szCs w:val="24"/>
        </w:rPr>
        <w:t>we should</w:t>
      </w:r>
      <w:r w:rsidRPr="00DA50A7">
        <w:rPr>
          <w:rFonts w:ascii="Calisto MT" w:hAnsi="Calisto MT"/>
          <w:sz w:val="24"/>
          <w:szCs w:val="24"/>
        </w:rPr>
        <w:t xml:space="preserve"> make of this fact. </w:t>
      </w:r>
      <w:r w:rsidR="004F707F">
        <w:rPr>
          <w:rFonts w:ascii="Calisto MT" w:hAnsi="Calisto MT"/>
          <w:sz w:val="24"/>
          <w:szCs w:val="24"/>
        </w:rPr>
        <w:t xml:space="preserve">Do </w:t>
      </w:r>
      <w:r w:rsidRPr="00DA50A7">
        <w:rPr>
          <w:rFonts w:ascii="Calisto MT" w:hAnsi="Calisto MT"/>
          <w:sz w:val="24"/>
          <w:szCs w:val="24"/>
        </w:rPr>
        <w:t xml:space="preserve">we want to say that Alex is entitled to more? </w:t>
      </w:r>
      <w:r w:rsidR="004F707F">
        <w:rPr>
          <w:rFonts w:ascii="Calisto MT" w:hAnsi="Calisto MT"/>
          <w:sz w:val="24"/>
          <w:szCs w:val="24"/>
        </w:rPr>
        <w:t xml:space="preserve">Do we </w:t>
      </w:r>
      <w:r w:rsidRPr="00DA50A7">
        <w:rPr>
          <w:rFonts w:ascii="Calisto MT" w:hAnsi="Calisto MT"/>
          <w:sz w:val="24"/>
          <w:szCs w:val="24"/>
        </w:rPr>
        <w:t xml:space="preserve">want to say that, if Alex does not receive a larger share of the profits, then Alex is a victim of injustice? If we </w:t>
      </w:r>
      <w:r w:rsidRPr="00DA50A7">
        <w:rPr>
          <w:rFonts w:ascii="Calisto MT" w:hAnsi="Calisto MT"/>
          <w:i/>
          <w:sz w:val="24"/>
          <w:szCs w:val="24"/>
        </w:rPr>
        <w:t>do</w:t>
      </w:r>
      <w:r w:rsidRPr="00DA50A7">
        <w:rPr>
          <w:rFonts w:ascii="Calisto MT" w:hAnsi="Calisto MT"/>
          <w:sz w:val="24"/>
          <w:szCs w:val="24"/>
        </w:rPr>
        <w:t xml:space="preserve"> want to say this, </w:t>
      </w:r>
      <w:r w:rsidR="004F707F">
        <w:rPr>
          <w:rFonts w:ascii="Calisto MT" w:hAnsi="Calisto MT"/>
          <w:sz w:val="24"/>
          <w:szCs w:val="24"/>
        </w:rPr>
        <w:t xml:space="preserve">do we </w:t>
      </w:r>
      <w:r w:rsidRPr="00DA50A7">
        <w:rPr>
          <w:rFonts w:ascii="Calisto MT" w:hAnsi="Calisto MT"/>
          <w:sz w:val="24"/>
          <w:szCs w:val="24"/>
        </w:rPr>
        <w:t>also want to say that we have reasons to support Alex’s endeavour to acquire a larger share? In short, are we sure that we still endorse claims 1 through 3?</w:t>
      </w:r>
    </w:p>
    <w:p w14:paraId="64D35B8E" w14:textId="7AC97090" w:rsidR="0068199F" w:rsidRPr="00DA50A7" w:rsidRDefault="0068199F" w:rsidP="00DA50A7">
      <w:pPr>
        <w:spacing w:after="200" w:line="276" w:lineRule="auto"/>
        <w:ind w:left="0" w:right="0"/>
        <w:rPr>
          <w:rFonts w:ascii="Calisto MT" w:hAnsi="Calisto MT"/>
          <w:sz w:val="24"/>
          <w:szCs w:val="24"/>
        </w:rPr>
      </w:pPr>
      <w:r w:rsidRPr="00DA50A7">
        <w:rPr>
          <w:rFonts w:ascii="Calisto MT" w:hAnsi="Calisto MT"/>
          <w:sz w:val="24"/>
          <w:szCs w:val="24"/>
        </w:rPr>
        <w:t xml:space="preserve">It would be unsurprising to discover that our commitment to these claims </w:t>
      </w:r>
      <w:r w:rsidR="00613468" w:rsidRPr="00DA50A7">
        <w:rPr>
          <w:rFonts w:ascii="Calisto MT" w:hAnsi="Calisto MT"/>
          <w:sz w:val="24"/>
          <w:szCs w:val="24"/>
        </w:rPr>
        <w:t>becomes</w:t>
      </w:r>
      <w:r w:rsidRPr="00DA50A7">
        <w:rPr>
          <w:rFonts w:ascii="Calisto MT" w:hAnsi="Calisto MT"/>
          <w:sz w:val="24"/>
          <w:szCs w:val="24"/>
        </w:rPr>
        <w:t xml:space="preserve"> less robust in light of the additional details provided in the previous paragraph. We </w:t>
      </w:r>
      <w:r w:rsidRPr="00DA50A7">
        <w:rPr>
          <w:rFonts w:ascii="Calisto MT" w:hAnsi="Calisto MT"/>
          <w:sz w:val="24"/>
          <w:szCs w:val="24"/>
        </w:rPr>
        <w:lastRenderedPageBreak/>
        <w:t xml:space="preserve">may be reluctant to endorse such claims given that Alex is already receiving an inordinately large amount of money; we may feel doubtful that Alex could plausibly stake a moral claim to a larger sum. Such misgivings will surely be felt by anyone with any sympathy for conceptions of justice that are broadly liberal </w:t>
      </w:r>
      <w:r w:rsidR="004F707F">
        <w:rPr>
          <w:rFonts w:ascii="Calisto MT" w:hAnsi="Calisto MT"/>
          <w:sz w:val="24"/>
          <w:szCs w:val="24"/>
        </w:rPr>
        <w:t xml:space="preserve">egalitarian </w:t>
      </w:r>
      <w:r w:rsidRPr="00DA50A7">
        <w:rPr>
          <w:rFonts w:ascii="Calisto MT" w:hAnsi="Calisto MT"/>
          <w:sz w:val="24"/>
          <w:szCs w:val="24"/>
        </w:rPr>
        <w:t>or social-democratic in nature.</w:t>
      </w:r>
    </w:p>
    <w:p w14:paraId="1B6C39DE" w14:textId="10DF48B2" w:rsidR="0068199F" w:rsidRPr="00DA50A7" w:rsidRDefault="0068199F" w:rsidP="00DA50A7">
      <w:pPr>
        <w:spacing w:after="200" w:line="276" w:lineRule="auto"/>
        <w:ind w:left="0" w:right="0"/>
        <w:rPr>
          <w:rFonts w:ascii="Calisto MT" w:hAnsi="Calisto MT"/>
          <w:sz w:val="24"/>
          <w:szCs w:val="24"/>
        </w:rPr>
      </w:pPr>
      <w:r w:rsidRPr="00DA50A7">
        <w:rPr>
          <w:rFonts w:ascii="Calisto MT" w:hAnsi="Calisto MT"/>
          <w:sz w:val="24"/>
          <w:szCs w:val="24"/>
        </w:rPr>
        <w:t xml:space="preserve">But now let us introduce a further detail. Suppose that Alex is female, while Blair is male, and suppose that the two inventors live in a society in which women are </w:t>
      </w:r>
      <w:r w:rsidR="004F707F">
        <w:rPr>
          <w:rFonts w:ascii="Calisto MT" w:hAnsi="Calisto MT"/>
          <w:sz w:val="24"/>
          <w:szCs w:val="24"/>
        </w:rPr>
        <w:t xml:space="preserve">systemically </w:t>
      </w:r>
      <w:r w:rsidRPr="00DA50A7">
        <w:rPr>
          <w:rFonts w:ascii="Calisto MT" w:hAnsi="Calisto MT"/>
          <w:sz w:val="24"/>
          <w:szCs w:val="24"/>
        </w:rPr>
        <w:t>disadvantaged relative to men. Should this prompt us to revise any of the judgements that we have made so far? While our concern for Alex is perhaps reduced by the discovery that she stands to become a multi-millionaire,</w:t>
      </w:r>
      <w:r w:rsidR="004F707F">
        <w:rPr>
          <w:rFonts w:ascii="Calisto MT" w:hAnsi="Calisto MT"/>
          <w:sz w:val="24"/>
          <w:szCs w:val="24"/>
        </w:rPr>
        <w:t xml:space="preserve"> perhaps</w:t>
      </w:r>
      <w:r w:rsidRPr="00DA50A7">
        <w:rPr>
          <w:rFonts w:ascii="Calisto MT" w:hAnsi="Calisto MT"/>
          <w:sz w:val="24"/>
          <w:szCs w:val="24"/>
        </w:rPr>
        <w:t xml:space="preserve"> it</w:t>
      </w:r>
      <w:r w:rsidR="00F51B26">
        <w:rPr>
          <w:rFonts w:ascii="Calisto MT" w:hAnsi="Calisto MT"/>
          <w:sz w:val="24"/>
          <w:szCs w:val="24"/>
        </w:rPr>
        <w:t xml:space="preserve"> is </w:t>
      </w:r>
      <w:r w:rsidRPr="00DA50A7">
        <w:rPr>
          <w:rFonts w:ascii="Calisto MT" w:hAnsi="Calisto MT"/>
          <w:sz w:val="24"/>
          <w:szCs w:val="24"/>
        </w:rPr>
        <w:t>revived to some degree by the discovery that she also occupies a socially subordinate position in a hierarchical society. Indeed, our concerns are</w:t>
      </w:r>
      <w:r w:rsidR="00F51B26">
        <w:rPr>
          <w:rFonts w:ascii="Calisto MT" w:hAnsi="Calisto MT"/>
          <w:sz w:val="24"/>
          <w:szCs w:val="24"/>
        </w:rPr>
        <w:t xml:space="preserve"> perhaps </w:t>
      </w:r>
      <w:r w:rsidRPr="00DA50A7">
        <w:rPr>
          <w:rFonts w:ascii="Calisto MT" w:hAnsi="Calisto MT"/>
          <w:sz w:val="24"/>
          <w:szCs w:val="24"/>
        </w:rPr>
        <w:t xml:space="preserve">rekindled by the very same liberal </w:t>
      </w:r>
      <w:r w:rsidR="00F51B26">
        <w:rPr>
          <w:rFonts w:ascii="Calisto MT" w:hAnsi="Calisto MT"/>
          <w:sz w:val="24"/>
          <w:szCs w:val="24"/>
        </w:rPr>
        <w:t xml:space="preserve">egalitarian or social-democratic </w:t>
      </w:r>
      <w:r w:rsidRPr="00DA50A7">
        <w:rPr>
          <w:rFonts w:ascii="Calisto MT" w:hAnsi="Calisto MT"/>
          <w:sz w:val="24"/>
          <w:szCs w:val="24"/>
        </w:rPr>
        <w:t>commitments by which they were previously assuaged.</w:t>
      </w:r>
    </w:p>
    <w:p w14:paraId="6DB616E3" w14:textId="7637010E" w:rsidR="00A47CB9" w:rsidRPr="00DA50A7" w:rsidRDefault="00613468" w:rsidP="00DA50A7">
      <w:pPr>
        <w:spacing w:after="200" w:line="276" w:lineRule="auto"/>
        <w:ind w:left="0" w:right="0"/>
        <w:rPr>
          <w:rFonts w:ascii="Calisto MT" w:hAnsi="Calisto MT"/>
          <w:sz w:val="24"/>
          <w:szCs w:val="24"/>
        </w:rPr>
      </w:pPr>
      <w:r w:rsidRPr="00DA50A7">
        <w:rPr>
          <w:rFonts w:ascii="Calisto MT" w:hAnsi="Calisto MT"/>
          <w:sz w:val="24"/>
          <w:szCs w:val="24"/>
        </w:rPr>
        <w:t>The hypothetical scenario</w:t>
      </w:r>
      <w:r w:rsidR="0068199F" w:rsidRPr="00DA50A7">
        <w:rPr>
          <w:rFonts w:ascii="Calisto MT" w:hAnsi="Calisto MT"/>
          <w:sz w:val="24"/>
          <w:szCs w:val="24"/>
        </w:rPr>
        <w:t xml:space="preserve"> described above, in which formulating judgments about justice is complicated by considerations relating to wealth and </w:t>
      </w:r>
      <w:r w:rsidR="00F51B26">
        <w:rPr>
          <w:rFonts w:ascii="Calisto MT" w:hAnsi="Calisto MT"/>
          <w:sz w:val="24"/>
          <w:szCs w:val="24"/>
        </w:rPr>
        <w:t>gender</w:t>
      </w:r>
      <w:r w:rsidR="0068199F" w:rsidRPr="00DA50A7">
        <w:rPr>
          <w:rFonts w:ascii="Calisto MT" w:hAnsi="Calisto MT"/>
          <w:sz w:val="24"/>
          <w:szCs w:val="24"/>
        </w:rPr>
        <w:t>, reflect</w:t>
      </w:r>
      <w:r w:rsidRPr="00DA50A7">
        <w:rPr>
          <w:rFonts w:ascii="Calisto MT" w:hAnsi="Calisto MT"/>
          <w:sz w:val="24"/>
          <w:szCs w:val="24"/>
        </w:rPr>
        <w:t>s</w:t>
      </w:r>
      <w:r w:rsidR="0068199F" w:rsidRPr="00DA50A7">
        <w:rPr>
          <w:rFonts w:ascii="Calisto MT" w:hAnsi="Calisto MT"/>
          <w:sz w:val="24"/>
          <w:szCs w:val="24"/>
        </w:rPr>
        <w:t xml:space="preserve"> pressing conundrums with which we are confronted</w:t>
      </w:r>
      <w:r w:rsidR="00562821" w:rsidRPr="00DA50A7">
        <w:rPr>
          <w:rFonts w:ascii="Calisto MT" w:hAnsi="Calisto MT"/>
          <w:sz w:val="24"/>
          <w:szCs w:val="24"/>
        </w:rPr>
        <w:t xml:space="preserve"> with increasing frequency</w:t>
      </w:r>
      <w:r w:rsidR="0068199F" w:rsidRPr="00DA50A7">
        <w:rPr>
          <w:rFonts w:ascii="Calisto MT" w:hAnsi="Calisto MT"/>
          <w:sz w:val="24"/>
          <w:szCs w:val="24"/>
        </w:rPr>
        <w:t xml:space="preserve"> in the real world. </w:t>
      </w:r>
      <w:r w:rsidR="00194C05" w:rsidRPr="00DA50A7">
        <w:rPr>
          <w:rFonts w:ascii="Calisto MT" w:hAnsi="Calisto MT"/>
          <w:sz w:val="24"/>
          <w:szCs w:val="24"/>
        </w:rPr>
        <w:t>In July 2017, the BBC published a list detailing the salaries of their top earners. It revealed a significant pay gap between their male and female presenters.</w:t>
      </w:r>
      <w:r w:rsidR="006707E1" w:rsidRPr="00DA50A7">
        <w:rPr>
          <w:rFonts w:ascii="Calisto MT" w:hAnsi="Calisto MT"/>
          <w:sz w:val="24"/>
          <w:szCs w:val="24"/>
        </w:rPr>
        <w:t xml:space="preserve"> Only a third of those on the list were women. </w:t>
      </w:r>
      <w:r w:rsidR="00194C05" w:rsidRPr="00DA50A7">
        <w:rPr>
          <w:rFonts w:ascii="Calisto MT" w:hAnsi="Calisto MT"/>
          <w:sz w:val="24"/>
          <w:szCs w:val="24"/>
        </w:rPr>
        <w:t xml:space="preserve">Furthermore, </w:t>
      </w:r>
      <w:r w:rsidR="006707E1" w:rsidRPr="00DA50A7">
        <w:rPr>
          <w:rFonts w:ascii="Calisto MT" w:hAnsi="Calisto MT"/>
          <w:sz w:val="24"/>
          <w:szCs w:val="24"/>
        </w:rPr>
        <w:t>it</w:t>
      </w:r>
      <w:r w:rsidR="00194C05" w:rsidRPr="00DA50A7">
        <w:rPr>
          <w:rFonts w:ascii="Calisto MT" w:hAnsi="Calisto MT"/>
          <w:sz w:val="24"/>
          <w:szCs w:val="24"/>
        </w:rPr>
        <w:t xml:space="preserve"> revealed substantial pay differences between</w:t>
      </w:r>
      <w:r w:rsidR="006707E1" w:rsidRPr="00DA50A7">
        <w:rPr>
          <w:rFonts w:ascii="Calisto MT" w:hAnsi="Calisto MT"/>
          <w:sz w:val="24"/>
          <w:szCs w:val="24"/>
        </w:rPr>
        <w:t xml:space="preserve"> similarly placed</w:t>
      </w:r>
      <w:r w:rsidR="00194C05" w:rsidRPr="00DA50A7">
        <w:rPr>
          <w:rFonts w:ascii="Calisto MT" w:hAnsi="Calisto MT"/>
          <w:sz w:val="24"/>
          <w:szCs w:val="24"/>
        </w:rPr>
        <w:t xml:space="preserve"> men and women. For example, despite both joining the BBC in the 1980’s</w:t>
      </w:r>
      <w:r w:rsidR="006707E1" w:rsidRPr="00DA50A7">
        <w:rPr>
          <w:rFonts w:ascii="Calisto MT" w:hAnsi="Calisto MT"/>
          <w:sz w:val="24"/>
          <w:szCs w:val="24"/>
        </w:rPr>
        <w:t>,</w:t>
      </w:r>
      <w:r w:rsidR="00194C05" w:rsidRPr="00DA50A7">
        <w:rPr>
          <w:rFonts w:ascii="Calisto MT" w:hAnsi="Calisto MT"/>
          <w:sz w:val="24"/>
          <w:szCs w:val="24"/>
        </w:rPr>
        <w:t xml:space="preserve"> and despite </w:t>
      </w:r>
      <w:r w:rsidR="006707E1" w:rsidRPr="00DA50A7">
        <w:rPr>
          <w:rFonts w:ascii="Calisto MT" w:hAnsi="Calisto MT"/>
          <w:sz w:val="24"/>
          <w:szCs w:val="24"/>
        </w:rPr>
        <w:t xml:space="preserve">both </w:t>
      </w:r>
      <w:r w:rsidR="00194C05" w:rsidRPr="00DA50A7">
        <w:rPr>
          <w:rFonts w:ascii="Calisto MT" w:hAnsi="Calisto MT"/>
          <w:sz w:val="24"/>
          <w:szCs w:val="24"/>
        </w:rPr>
        <w:t>being lead presenters on similar programmes, Huw Edwards’</w:t>
      </w:r>
      <w:r w:rsidR="006707E1" w:rsidRPr="00DA50A7">
        <w:rPr>
          <w:rFonts w:ascii="Calisto MT" w:hAnsi="Calisto MT"/>
          <w:sz w:val="24"/>
          <w:szCs w:val="24"/>
        </w:rPr>
        <w:t>s</w:t>
      </w:r>
      <w:r w:rsidR="00194C05" w:rsidRPr="00DA50A7">
        <w:rPr>
          <w:rFonts w:ascii="Calisto MT" w:hAnsi="Calisto MT"/>
          <w:sz w:val="24"/>
          <w:szCs w:val="24"/>
        </w:rPr>
        <w:t xml:space="preserve"> salary is approximately </w:t>
      </w:r>
      <w:r w:rsidR="006707E1" w:rsidRPr="00DA50A7">
        <w:rPr>
          <w:rFonts w:ascii="Calisto MT" w:hAnsi="Calisto MT"/>
          <w:sz w:val="24"/>
          <w:szCs w:val="24"/>
        </w:rPr>
        <w:t>£200,</w:t>
      </w:r>
      <w:r w:rsidR="00194C05" w:rsidRPr="00DA50A7">
        <w:rPr>
          <w:rFonts w:ascii="Calisto MT" w:hAnsi="Calisto MT"/>
          <w:sz w:val="24"/>
          <w:szCs w:val="24"/>
        </w:rPr>
        <w:t>000 higher than that of Fiona Bruce.</w:t>
      </w:r>
      <w:r w:rsidR="006707E1" w:rsidRPr="00DA50A7">
        <w:rPr>
          <w:rStyle w:val="FootnoteReference"/>
          <w:rFonts w:ascii="Calisto MT" w:hAnsi="Calisto MT"/>
          <w:sz w:val="24"/>
          <w:szCs w:val="24"/>
        </w:rPr>
        <w:footnoteReference w:id="1"/>
      </w:r>
      <w:r w:rsidR="006707E1" w:rsidRPr="00DA50A7">
        <w:rPr>
          <w:rFonts w:ascii="Calisto MT" w:hAnsi="Calisto MT"/>
          <w:sz w:val="24"/>
          <w:szCs w:val="24"/>
        </w:rPr>
        <w:t xml:space="preserve"> </w:t>
      </w:r>
      <w:r w:rsidR="002426C0" w:rsidRPr="00DA50A7">
        <w:rPr>
          <w:rFonts w:ascii="Calisto MT" w:hAnsi="Calisto MT"/>
          <w:sz w:val="24"/>
          <w:szCs w:val="24"/>
        </w:rPr>
        <w:t xml:space="preserve">Pay inequality of this kind is not unique to the UK, nor is it unique to the television industry. The Hollywood actor, Jennifer Lawrence, and the tennis star, Serena Williams, have both been involved in highly publicized salary disputes. </w:t>
      </w:r>
      <w:r w:rsidR="007C04CA" w:rsidRPr="00DA50A7">
        <w:rPr>
          <w:rFonts w:ascii="Calisto MT" w:hAnsi="Calisto MT"/>
          <w:sz w:val="24"/>
          <w:szCs w:val="24"/>
        </w:rPr>
        <w:t>Both</w:t>
      </w:r>
      <w:r w:rsidR="002426C0" w:rsidRPr="00DA50A7">
        <w:rPr>
          <w:rFonts w:ascii="Calisto MT" w:hAnsi="Calisto MT"/>
          <w:sz w:val="24"/>
          <w:szCs w:val="24"/>
        </w:rPr>
        <w:t xml:space="preserve"> have drawn attention to the fact that these differences track seemingly arbitrary criteria such as gender and race.</w:t>
      </w:r>
      <w:r w:rsidR="00A47CB9" w:rsidRPr="00DA50A7">
        <w:rPr>
          <w:rStyle w:val="FootnoteReference"/>
          <w:rFonts w:ascii="Calisto MT" w:hAnsi="Calisto MT"/>
          <w:sz w:val="24"/>
          <w:szCs w:val="24"/>
        </w:rPr>
        <w:footnoteReference w:id="2"/>
      </w:r>
      <w:r w:rsidR="002426C0" w:rsidRPr="00DA50A7">
        <w:rPr>
          <w:rFonts w:ascii="Calisto MT" w:hAnsi="Calisto MT"/>
          <w:sz w:val="24"/>
          <w:szCs w:val="24"/>
        </w:rPr>
        <w:t xml:space="preserve"> </w:t>
      </w:r>
      <w:r w:rsidR="004E7F1E" w:rsidRPr="00DA50A7">
        <w:rPr>
          <w:rFonts w:ascii="Calisto MT" w:hAnsi="Calisto MT"/>
          <w:sz w:val="24"/>
          <w:szCs w:val="24"/>
        </w:rPr>
        <w:t xml:space="preserve">These are cases of </w:t>
      </w:r>
      <w:r w:rsidR="004E7F1E" w:rsidRPr="00DA50A7">
        <w:rPr>
          <w:rFonts w:ascii="Calisto MT" w:hAnsi="Calisto MT"/>
          <w:i/>
          <w:sz w:val="24"/>
          <w:szCs w:val="24"/>
        </w:rPr>
        <w:t>Millionaire Inequalit</w:t>
      </w:r>
      <w:r w:rsidR="00417752" w:rsidRPr="00DA50A7">
        <w:rPr>
          <w:rFonts w:ascii="Calisto MT" w:hAnsi="Calisto MT"/>
          <w:i/>
          <w:sz w:val="24"/>
          <w:szCs w:val="24"/>
        </w:rPr>
        <w:t>y</w:t>
      </w:r>
      <w:r w:rsidR="004E7F1E" w:rsidRPr="00DA50A7">
        <w:rPr>
          <w:rFonts w:ascii="Calisto MT" w:hAnsi="Calisto MT"/>
          <w:sz w:val="24"/>
          <w:szCs w:val="24"/>
        </w:rPr>
        <w:t>.</w:t>
      </w:r>
    </w:p>
    <w:p w14:paraId="7D98E6B7" w14:textId="161572DB" w:rsidR="00606138" w:rsidRPr="00DA50A7" w:rsidRDefault="00F51B26" w:rsidP="00DA50A7">
      <w:pPr>
        <w:spacing w:after="200" w:line="276" w:lineRule="auto"/>
        <w:ind w:left="0" w:right="0"/>
        <w:rPr>
          <w:rFonts w:ascii="Calisto MT" w:hAnsi="Calisto MT"/>
          <w:sz w:val="24"/>
          <w:szCs w:val="24"/>
        </w:rPr>
      </w:pPr>
      <w:r>
        <w:rPr>
          <w:rFonts w:ascii="Calisto MT" w:hAnsi="Calisto MT"/>
          <w:sz w:val="24"/>
          <w:szCs w:val="24"/>
        </w:rPr>
        <w:lastRenderedPageBreak/>
        <w:t>Moreover</w:t>
      </w:r>
      <w:r w:rsidR="006A0459" w:rsidRPr="00DA50A7">
        <w:rPr>
          <w:rFonts w:ascii="Calisto MT" w:hAnsi="Calisto MT"/>
          <w:sz w:val="24"/>
          <w:szCs w:val="24"/>
        </w:rPr>
        <w:t xml:space="preserve">, when such cases are discussed in the media, they are </w:t>
      </w:r>
      <w:r>
        <w:rPr>
          <w:rFonts w:ascii="Calisto MT" w:hAnsi="Calisto MT"/>
          <w:sz w:val="24"/>
          <w:szCs w:val="24"/>
        </w:rPr>
        <w:t xml:space="preserve">standardly </w:t>
      </w:r>
      <w:r w:rsidR="006A0459" w:rsidRPr="00DA50A7">
        <w:rPr>
          <w:rFonts w:ascii="Calisto MT" w:hAnsi="Calisto MT"/>
          <w:sz w:val="24"/>
          <w:szCs w:val="24"/>
        </w:rPr>
        <w:t xml:space="preserve">followed by </w:t>
      </w:r>
      <w:r w:rsidR="00D61F4E" w:rsidRPr="00DA50A7">
        <w:rPr>
          <w:rFonts w:ascii="Calisto MT" w:hAnsi="Calisto MT"/>
          <w:sz w:val="24"/>
          <w:szCs w:val="24"/>
        </w:rPr>
        <w:t xml:space="preserve">a call to action. In </w:t>
      </w:r>
      <w:r w:rsidR="002426C0" w:rsidRPr="00DA50A7">
        <w:rPr>
          <w:rFonts w:ascii="Calisto MT" w:hAnsi="Calisto MT"/>
          <w:sz w:val="24"/>
          <w:szCs w:val="24"/>
        </w:rPr>
        <w:t>a letter addressed to the Director-General of the BBC, Tony Hall, Fiona Bruce and her fellow female top earners write: “You have said that you will "sort" the gender pay gap by 2020, but the BBC has known about the pay disparity for years. We all want to go on the rec</w:t>
      </w:r>
      <w:r w:rsidR="00D61F4E" w:rsidRPr="00DA50A7">
        <w:rPr>
          <w:rFonts w:ascii="Calisto MT" w:hAnsi="Calisto MT"/>
          <w:sz w:val="24"/>
          <w:szCs w:val="24"/>
        </w:rPr>
        <w:t>ord to call upon you to act now</w:t>
      </w:r>
      <w:r w:rsidR="002426C0" w:rsidRPr="00DA50A7">
        <w:rPr>
          <w:rFonts w:ascii="Calisto MT" w:hAnsi="Calisto MT"/>
          <w:sz w:val="24"/>
          <w:szCs w:val="24"/>
        </w:rPr>
        <w:t>”</w:t>
      </w:r>
      <w:r w:rsidR="00D61F4E" w:rsidRPr="00DA50A7">
        <w:rPr>
          <w:rFonts w:ascii="Calisto MT" w:hAnsi="Calisto MT"/>
          <w:sz w:val="24"/>
          <w:szCs w:val="24"/>
        </w:rPr>
        <w:t>.</w:t>
      </w:r>
      <w:r w:rsidR="00055ED2" w:rsidRPr="00DA50A7">
        <w:rPr>
          <w:rStyle w:val="FootnoteReference"/>
          <w:rFonts w:ascii="Calisto MT" w:hAnsi="Calisto MT"/>
          <w:sz w:val="24"/>
          <w:szCs w:val="24"/>
        </w:rPr>
        <w:footnoteReference w:id="3"/>
      </w:r>
      <w:r w:rsidR="002426C0" w:rsidRPr="00DA50A7">
        <w:rPr>
          <w:rFonts w:ascii="Calisto MT" w:hAnsi="Calisto MT"/>
          <w:sz w:val="24"/>
          <w:szCs w:val="24"/>
        </w:rPr>
        <w:t xml:space="preserve"> Similarly, </w:t>
      </w:r>
      <w:r w:rsidR="00055ED2" w:rsidRPr="00DA50A7">
        <w:rPr>
          <w:rFonts w:ascii="Calisto MT" w:hAnsi="Calisto MT"/>
          <w:sz w:val="24"/>
          <w:szCs w:val="24"/>
        </w:rPr>
        <w:t>on Black Women’s Equal Pay Day, Serena Williams authored an essay stating that: “We need to push this issue to the front of conversations so that employers across the U.S. can truly understand that all male and female employees must be compensated equally. Not close.</w:t>
      </w:r>
      <w:r w:rsidR="00D61F4E" w:rsidRPr="00DA50A7">
        <w:rPr>
          <w:rFonts w:ascii="Calisto MT" w:hAnsi="Calisto MT"/>
          <w:sz w:val="24"/>
          <w:szCs w:val="24"/>
        </w:rPr>
        <w:t xml:space="preserve"> Not almost the same. Equally</w:t>
      </w:r>
      <w:r w:rsidR="00055ED2" w:rsidRPr="00DA50A7">
        <w:rPr>
          <w:rFonts w:ascii="Calisto MT" w:hAnsi="Calisto MT"/>
          <w:sz w:val="24"/>
          <w:szCs w:val="24"/>
        </w:rPr>
        <w:t>”</w:t>
      </w:r>
      <w:r w:rsidR="00D61F4E" w:rsidRPr="00DA50A7">
        <w:rPr>
          <w:rFonts w:ascii="Calisto MT" w:hAnsi="Calisto MT"/>
          <w:sz w:val="24"/>
          <w:szCs w:val="24"/>
        </w:rPr>
        <w:t>.</w:t>
      </w:r>
      <w:r w:rsidR="00055ED2" w:rsidRPr="00DA50A7">
        <w:rPr>
          <w:rStyle w:val="FootnoteReference"/>
          <w:rFonts w:ascii="Calisto MT" w:hAnsi="Calisto MT"/>
          <w:sz w:val="24"/>
          <w:szCs w:val="24"/>
        </w:rPr>
        <w:footnoteReference w:id="4"/>
      </w:r>
      <w:r w:rsidR="00055ED2" w:rsidRPr="00DA50A7">
        <w:rPr>
          <w:rFonts w:ascii="Calisto MT" w:hAnsi="Calisto MT"/>
          <w:sz w:val="24"/>
          <w:szCs w:val="24"/>
        </w:rPr>
        <w:t xml:space="preserve"> Statements like these are usually met with broad public support and widespread criticism of the relevant institutions.</w:t>
      </w:r>
    </w:p>
    <w:p w14:paraId="6DD7FC2E" w14:textId="4F0C8D43" w:rsidR="00055ED2" w:rsidRPr="00DA50A7" w:rsidRDefault="00055ED2" w:rsidP="00DA50A7">
      <w:pPr>
        <w:spacing w:after="200" w:line="276" w:lineRule="auto"/>
        <w:ind w:left="0" w:right="0"/>
        <w:rPr>
          <w:rFonts w:ascii="Calisto MT" w:hAnsi="Calisto MT"/>
          <w:sz w:val="24"/>
          <w:szCs w:val="24"/>
        </w:rPr>
      </w:pPr>
      <w:r w:rsidRPr="00DA50A7">
        <w:rPr>
          <w:rFonts w:ascii="Calisto MT" w:hAnsi="Calisto MT"/>
          <w:sz w:val="24"/>
          <w:szCs w:val="24"/>
        </w:rPr>
        <w:t xml:space="preserve">Stated more precisely, these statements might be understood </w:t>
      </w:r>
      <w:r w:rsidR="002E7E76" w:rsidRPr="00DA50A7">
        <w:rPr>
          <w:rFonts w:ascii="Calisto MT" w:hAnsi="Calisto MT"/>
          <w:sz w:val="24"/>
          <w:szCs w:val="24"/>
        </w:rPr>
        <w:t xml:space="preserve">as </w:t>
      </w:r>
      <w:r w:rsidR="0068199F" w:rsidRPr="00DA50A7">
        <w:rPr>
          <w:rFonts w:ascii="Calisto MT" w:hAnsi="Calisto MT"/>
          <w:sz w:val="24"/>
          <w:szCs w:val="24"/>
        </w:rPr>
        <w:t>more general versions of the three claims enumerated above, to wit</w:t>
      </w:r>
      <w:r w:rsidRPr="00DA50A7">
        <w:rPr>
          <w:rFonts w:ascii="Calisto MT" w:hAnsi="Calisto MT"/>
          <w:sz w:val="24"/>
          <w:szCs w:val="24"/>
        </w:rPr>
        <w:t xml:space="preserve">: </w:t>
      </w:r>
    </w:p>
    <w:p w14:paraId="11F25ABD" w14:textId="4FE3F3AE" w:rsidR="002E7E76" w:rsidRPr="00DA50A7" w:rsidRDefault="002E7E76" w:rsidP="00DA50A7">
      <w:pPr>
        <w:pStyle w:val="ListParagraph"/>
        <w:numPr>
          <w:ilvl w:val="0"/>
          <w:numId w:val="4"/>
        </w:numPr>
        <w:spacing w:after="200" w:line="276" w:lineRule="auto"/>
        <w:rPr>
          <w:rFonts w:ascii="Calisto MT" w:hAnsi="Calisto MT"/>
          <w:sz w:val="24"/>
          <w:szCs w:val="24"/>
        </w:rPr>
      </w:pPr>
      <w:r w:rsidRPr="00DA50A7">
        <w:rPr>
          <w:rFonts w:ascii="Calisto MT" w:hAnsi="Calisto MT"/>
          <w:i/>
          <w:sz w:val="24"/>
          <w:szCs w:val="24"/>
        </w:rPr>
        <w:t>The support claim:</w:t>
      </w:r>
      <w:r w:rsidRPr="00DA50A7">
        <w:rPr>
          <w:rFonts w:ascii="Calisto MT" w:hAnsi="Calisto MT"/>
          <w:b/>
          <w:sz w:val="24"/>
          <w:szCs w:val="24"/>
        </w:rPr>
        <w:t xml:space="preserve"> </w:t>
      </w:r>
      <w:r w:rsidRPr="00DA50A7">
        <w:rPr>
          <w:rFonts w:ascii="Calisto MT" w:hAnsi="Calisto MT"/>
          <w:sz w:val="24"/>
          <w:szCs w:val="24"/>
        </w:rPr>
        <w:t xml:space="preserve">we should support the campaign for higher pay for </w:t>
      </w:r>
      <w:r w:rsidR="00417752" w:rsidRPr="00DA50A7">
        <w:rPr>
          <w:rFonts w:ascii="Calisto MT" w:hAnsi="Calisto MT"/>
          <w:sz w:val="24"/>
          <w:szCs w:val="24"/>
        </w:rPr>
        <w:t xml:space="preserve">females involved in </w:t>
      </w:r>
      <w:r w:rsidR="00DA50A7">
        <w:rPr>
          <w:rFonts w:ascii="Calisto MT" w:hAnsi="Calisto MT"/>
          <w:sz w:val="24"/>
          <w:szCs w:val="24"/>
        </w:rPr>
        <w:t>case</w:t>
      </w:r>
      <w:r w:rsidR="00F51B26">
        <w:rPr>
          <w:rFonts w:ascii="Calisto MT" w:hAnsi="Calisto MT"/>
          <w:sz w:val="24"/>
          <w:szCs w:val="24"/>
        </w:rPr>
        <w:t>s</w:t>
      </w:r>
      <w:r w:rsidR="00DA50A7">
        <w:rPr>
          <w:rFonts w:ascii="Calisto MT" w:hAnsi="Calisto MT"/>
          <w:sz w:val="24"/>
          <w:szCs w:val="24"/>
        </w:rPr>
        <w:t xml:space="preserve"> of </w:t>
      </w:r>
      <w:r w:rsidR="00417752" w:rsidRPr="00DA50A7">
        <w:rPr>
          <w:rFonts w:ascii="Calisto MT" w:hAnsi="Calisto MT"/>
          <w:sz w:val="24"/>
          <w:szCs w:val="24"/>
        </w:rPr>
        <w:t>Millionaire Inequality</w:t>
      </w:r>
      <w:r w:rsidRPr="00DA50A7">
        <w:rPr>
          <w:rFonts w:ascii="Calisto MT" w:hAnsi="Calisto MT"/>
          <w:sz w:val="24"/>
          <w:szCs w:val="24"/>
        </w:rPr>
        <w:t>.</w:t>
      </w:r>
    </w:p>
    <w:p w14:paraId="198FB90A" w14:textId="77777777" w:rsidR="002E7E76" w:rsidRPr="00DA50A7" w:rsidRDefault="002E7E76" w:rsidP="00DA50A7">
      <w:pPr>
        <w:spacing w:after="200" w:line="276" w:lineRule="auto"/>
        <w:ind w:left="0" w:right="0"/>
        <w:rPr>
          <w:rFonts w:ascii="Calisto MT" w:hAnsi="Calisto MT"/>
          <w:sz w:val="24"/>
          <w:szCs w:val="24"/>
        </w:rPr>
      </w:pPr>
      <w:r w:rsidRPr="00DA50A7">
        <w:rPr>
          <w:rFonts w:ascii="Calisto MT" w:hAnsi="Calisto MT"/>
          <w:sz w:val="24"/>
          <w:szCs w:val="24"/>
        </w:rPr>
        <w:t>We should endorse the support claim because of:</w:t>
      </w:r>
    </w:p>
    <w:p w14:paraId="39BA66D6" w14:textId="342067B0" w:rsidR="002E7E76" w:rsidRPr="00DA50A7" w:rsidRDefault="002E7E76" w:rsidP="00DA50A7">
      <w:pPr>
        <w:pStyle w:val="ListParagraph"/>
        <w:numPr>
          <w:ilvl w:val="0"/>
          <w:numId w:val="4"/>
        </w:numPr>
        <w:spacing w:after="200" w:line="276" w:lineRule="auto"/>
        <w:rPr>
          <w:rFonts w:ascii="Calisto MT" w:hAnsi="Calisto MT"/>
          <w:sz w:val="24"/>
          <w:szCs w:val="24"/>
        </w:rPr>
      </w:pPr>
      <w:r w:rsidRPr="00DA50A7">
        <w:rPr>
          <w:rFonts w:ascii="Calisto MT" w:hAnsi="Calisto MT"/>
          <w:i/>
          <w:sz w:val="24"/>
          <w:szCs w:val="24"/>
        </w:rPr>
        <w:t>The injustice claim:</w:t>
      </w:r>
      <w:r w:rsidRPr="00DA50A7">
        <w:rPr>
          <w:rFonts w:ascii="Calisto MT" w:hAnsi="Calisto MT"/>
          <w:sz w:val="24"/>
          <w:szCs w:val="24"/>
        </w:rPr>
        <w:t xml:space="preserve"> </w:t>
      </w:r>
      <w:r w:rsidR="00417752" w:rsidRPr="00DA50A7">
        <w:rPr>
          <w:rFonts w:ascii="Calisto MT" w:hAnsi="Calisto MT"/>
          <w:sz w:val="24"/>
          <w:szCs w:val="24"/>
        </w:rPr>
        <w:t xml:space="preserve">females involved in </w:t>
      </w:r>
      <w:r w:rsidR="00DA50A7">
        <w:rPr>
          <w:rFonts w:ascii="Calisto MT" w:hAnsi="Calisto MT"/>
          <w:sz w:val="24"/>
          <w:szCs w:val="24"/>
        </w:rPr>
        <w:t xml:space="preserve">cases of </w:t>
      </w:r>
      <w:r w:rsidR="00417752" w:rsidRPr="00DA50A7">
        <w:rPr>
          <w:rFonts w:ascii="Calisto MT" w:hAnsi="Calisto MT"/>
          <w:sz w:val="24"/>
          <w:szCs w:val="24"/>
        </w:rPr>
        <w:t xml:space="preserve">Millionaire </w:t>
      </w:r>
      <w:r w:rsidRPr="00DA50A7">
        <w:rPr>
          <w:rFonts w:ascii="Calisto MT" w:hAnsi="Calisto MT"/>
          <w:sz w:val="24"/>
          <w:szCs w:val="24"/>
        </w:rPr>
        <w:t>are victims of injustice.</w:t>
      </w:r>
    </w:p>
    <w:p w14:paraId="3F07EE0B" w14:textId="77777777" w:rsidR="002E7E76" w:rsidRPr="00DA50A7" w:rsidRDefault="002E7E76" w:rsidP="00DA50A7">
      <w:pPr>
        <w:spacing w:after="200" w:line="276" w:lineRule="auto"/>
        <w:ind w:left="0" w:right="0"/>
        <w:rPr>
          <w:rFonts w:ascii="Calisto MT" w:hAnsi="Calisto MT"/>
          <w:sz w:val="24"/>
          <w:szCs w:val="24"/>
        </w:rPr>
      </w:pPr>
      <w:r w:rsidRPr="00DA50A7">
        <w:rPr>
          <w:rFonts w:ascii="Calisto MT" w:hAnsi="Calisto MT"/>
          <w:sz w:val="24"/>
          <w:szCs w:val="24"/>
        </w:rPr>
        <w:t>We should endorse the injustice claim because of:</w:t>
      </w:r>
    </w:p>
    <w:p w14:paraId="2E43EEB8" w14:textId="7C878188" w:rsidR="002E7E76" w:rsidRPr="00DA50A7" w:rsidRDefault="002E7E76" w:rsidP="00DA50A7">
      <w:pPr>
        <w:pStyle w:val="ListParagraph"/>
        <w:numPr>
          <w:ilvl w:val="0"/>
          <w:numId w:val="4"/>
        </w:numPr>
        <w:spacing w:after="200" w:line="276" w:lineRule="auto"/>
        <w:rPr>
          <w:rFonts w:ascii="Calisto MT" w:hAnsi="Calisto MT"/>
          <w:sz w:val="24"/>
          <w:szCs w:val="24"/>
        </w:rPr>
      </w:pPr>
      <w:r w:rsidRPr="00DA50A7">
        <w:rPr>
          <w:rFonts w:ascii="Calisto MT" w:hAnsi="Calisto MT"/>
          <w:i/>
          <w:sz w:val="24"/>
          <w:szCs w:val="24"/>
        </w:rPr>
        <w:t>The entitlement claim:</w:t>
      </w:r>
      <w:r w:rsidRPr="00DA50A7">
        <w:rPr>
          <w:rFonts w:ascii="Calisto MT" w:hAnsi="Calisto MT"/>
          <w:b/>
          <w:sz w:val="24"/>
          <w:szCs w:val="24"/>
        </w:rPr>
        <w:t xml:space="preserve"> </w:t>
      </w:r>
      <w:r w:rsidR="00417752" w:rsidRPr="00DA50A7">
        <w:rPr>
          <w:rFonts w:ascii="Calisto MT" w:hAnsi="Calisto MT"/>
          <w:sz w:val="24"/>
          <w:szCs w:val="24"/>
        </w:rPr>
        <w:t xml:space="preserve">females involved in </w:t>
      </w:r>
      <w:r w:rsidR="00DA50A7">
        <w:rPr>
          <w:rFonts w:ascii="Calisto MT" w:hAnsi="Calisto MT"/>
          <w:sz w:val="24"/>
          <w:szCs w:val="24"/>
        </w:rPr>
        <w:t xml:space="preserve">cases of </w:t>
      </w:r>
      <w:r w:rsidR="00417752" w:rsidRPr="00DA50A7">
        <w:rPr>
          <w:rFonts w:ascii="Calisto MT" w:hAnsi="Calisto MT"/>
          <w:sz w:val="24"/>
          <w:szCs w:val="24"/>
        </w:rPr>
        <w:t xml:space="preserve">Millionaire Inequality </w:t>
      </w:r>
      <w:r w:rsidRPr="00DA50A7">
        <w:rPr>
          <w:rFonts w:ascii="Calisto MT" w:hAnsi="Calisto MT"/>
          <w:sz w:val="24"/>
          <w:szCs w:val="24"/>
        </w:rPr>
        <w:t>are</w:t>
      </w:r>
      <w:r w:rsidR="009C36D1" w:rsidRPr="00DA50A7">
        <w:rPr>
          <w:rFonts w:ascii="Calisto MT" w:hAnsi="Calisto MT"/>
          <w:sz w:val="24"/>
          <w:szCs w:val="24"/>
        </w:rPr>
        <w:t xml:space="preserve"> morally</w:t>
      </w:r>
      <w:r w:rsidRPr="00DA50A7">
        <w:rPr>
          <w:rFonts w:ascii="Calisto MT" w:hAnsi="Calisto MT"/>
          <w:sz w:val="24"/>
          <w:szCs w:val="24"/>
        </w:rPr>
        <w:t xml:space="preserve"> entitled to higher pay.</w:t>
      </w:r>
    </w:p>
    <w:p w14:paraId="7F29D0B2" w14:textId="77777777" w:rsidR="002E7E76" w:rsidRPr="00DA50A7" w:rsidRDefault="002E7E76" w:rsidP="00DA50A7">
      <w:pPr>
        <w:spacing w:after="200" w:line="276" w:lineRule="auto"/>
        <w:ind w:left="0" w:right="0"/>
        <w:rPr>
          <w:rFonts w:ascii="Calisto MT" w:hAnsi="Calisto MT"/>
          <w:sz w:val="24"/>
          <w:szCs w:val="24"/>
        </w:rPr>
      </w:pPr>
      <w:r w:rsidRPr="00DA50A7">
        <w:rPr>
          <w:rFonts w:ascii="Calisto MT" w:hAnsi="Calisto MT"/>
          <w:sz w:val="24"/>
          <w:szCs w:val="24"/>
        </w:rPr>
        <w:t xml:space="preserve">Together, these three claims constitute what we shall call </w:t>
      </w:r>
      <w:r w:rsidRPr="00DA50A7">
        <w:rPr>
          <w:rFonts w:ascii="Calisto MT" w:hAnsi="Calisto MT"/>
          <w:i/>
          <w:sz w:val="24"/>
          <w:szCs w:val="24"/>
        </w:rPr>
        <w:t>the standard view</w:t>
      </w:r>
      <w:r w:rsidRPr="00DA50A7">
        <w:rPr>
          <w:rFonts w:ascii="Calisto MT" w:hAnsi="Calisto MT"/>
          <w:sz w:val="24"/>
          <w:szCs w:val="24"/>
        </w:rPr>
        <w:t>.</w:t>
      </w:r>
    </w:p>
    <w:p w14:paraId="0238444A" w14:textId="2D123BFB" w:rsidR="004427D7" w:rsidRPr="00DA50A7" w:rsidRDefault="0068199F" w:rsidP="00DA50A7">
      <w:pPr>
        <w:spacing w:after="200" w:line="276" w:lineRule="auto"/>
        <w:ind w:left="0" w:right="0"/>
        <w:rPr>
          <w:rFonts w:ascii="Calisto MT" w:hAnsi="Calisto MT"/>
          <w:sz w:val="24"/>
          <w:szCs w:val="24"/>
        </w:rPr>
      </w:pPr>
      <w:r w:rsidRPr="00DA50A7">
        <w:rPr>
          <w:rFonts w:ascii="Calisto MT" w:hAnsi="Calisto MT"/>
          <w:sz w:val="24"/>
          <w:szCs w:val="24"/>
        </w:rPr>
        <w:t>Our aim in this paper is</w:t>
      </w:r>
      <w:r w:rsidR="004427D7" w:rsidRPr="00DA50A7">
        <w:rPr>
          <w:rFonts w:ascii="Calisto MT" w:hAnsi="Calisto MT"/>
          <w:sz w:val="24"/>
          <w:szCs w:val="24"/>
        </w:rPr>
        <w:t xml:space="preserve"> to </w:t>
      </w:r>
      <w:r w:rsidR="002E7E76" w:rsidRPr="00DA50A7">
        <w:rPr>
          <w:rFonts w:ascii="Calisto MT" w:hAnsi="Calisto MT"/>
          <w:sz w:val="24"/>
          <w:szCs w:val="24"/>
        </w:rPr>
        <w:t>reject the standard view</w:t>
      </w:r>
      <w:r w:rsidR="00295FAD" w:rsidRPr="00DA50A7">
        <w:rPr>
          <w:rFonts w:ascii="Calisto MT" w:hAnsi="Calisto MT"/>
          <w:sz w:val="24"/>
          <w:szCs w:val="24"/>
        </w:rPr>
        <w:t xml:space="preserve">, and to offer an alternative, </w:t>
      </w:r>
      <w:r w:rsidRPr="00DA50A7">
        <w:rPr>
          <w:rFonts w:ascii="Calisto MT" w:hAnsi="Calisto MT"/>
          <w:sz w:val="24"/>
          <w:szCs w:val="24"/>
        </w:rPr>
        <w:t>more compelling, perspective</w:t>
      </w:r>
      <w:r w:rsidR="00244074" w:rsidRPr="00DA50A7">
        <w:rPr>
          <w:rFonts w:ascii="Calisto MT" w:hAnsi="Calisto MT"/>
          <w:sz w:val="24"/>
          <w:szCs w:val="24"/>
        </w:rPr>
        <w:t xml:space="preserve">. </w:t>
      </w:r>
      <w:r w:rsidR="006C17A7">
        <w:rPr>
          <w:rFonts w:ascii="Calisto MT" w:hAnsi="Calisto MT"/>
          <w:sz w:val="24"/>
          <w:szCs w:val="24"/>
        </w:rPr>
        <w:t>In this extract</w:t>
      </w:r>
      <w:r w:rsidRPr="00DA50A7">
        <w:rPr>
          <w:rFonts w:ascii="Calisto MT" w:hAnsi="Calisto MT"/>
          <w:sz w:val="24"/>
          <w:szCs w:val="24"/>
        </w:rPr>
        <w:t>,</w:t>
      </w:r>
      <w:r w:rsidR="006C17A7">
        <w:rPr>
          <w:rFonts w:ascii="Calisto MT" w:hAnsi="Calisto MT"/>
          <w:sz w:val="24"/>
          <w:szCs w:val="24"/>
        </w:rPr>
        <w:t xml:space="preserve"> we argue that</w:t>
      </w:r>
      <w:r w:rsidR="00244074" w:rsidRPr="00DA50A7">
        <w:rPr>
          <w:rFonts w:ascii="Calisto MT" w:hAnsi="Calisto MT"/>
          <w:sz w:val="24"/>
          <w:szCs w:val="24"/>
        </w:rPr>
        <w:t xml:space="preserve"> the entitlement claim </w:t>
      </w:r>
      <w:r w:rsidR="00525C4E">
        <w:rPr>
          <w:rFonts w:ascii="Calisto MT" w:hAnsi="Calisto MT"/>
          <w:sz w:val="24"/>
          <w:szCs w:val="24"/>
        </w:rPr>
        <w:t>is false</w:t>
      </w:r>
      <w:r w:rsidR="006C17A7">
        <w:rPr>
          <w:rFonts w:ascii="Calisto MT" w:hAnsi="Calisto MT"/>
          <w:sz w:val="24"/>
          <w:szCs w:val="24"/>
        </w:rPr>
        <w:t xml:space="preserve">. </w:t>
      </w:r>
      <w:r w:rsidR="0047628D" w:rsidRPr="00DA50A7">
        <w:rPr>
          <w:rFonts w:ascii="Calisto MT" w:hAnsi="Calisto MT"/>
          <w:sz w:val="24"/>
          <w:szCs w:val="24"/>
        </w:rPr>
        <w:t>Our hope</w:t>
      </w:r>
      <w:r w:rsidR="006C17A7">
        <w:rPr>
          <w:rFonts w:ascii="Calisto MT" w:hAnsi="Calisto MT"/>
          <w:sz w:val="24"/>
          <w:szCs w:val="24"/>
        </w:rPr>
        <w:t xml:space="preserve"> </w:t>
      </w:r>
      <w:r w:rsidR="0047628D" w:rsidRPr="00DA50A7">
        <w:rPr>
          <w:rFonts w:ascii="Calisto MT" w:hAnsi="Calisto MT"/>
          <w:sz w:val="24"/>
          <w:szCs w:val="24"/>
        </w:rPr>
        <w:t xml:space="preserve">is that our arguments will help to shed light on a </w:t>
      </w:r>
      <w:r w:rsidR="004427D7" w:rsidRPr="00DA50A7">
        <w:rPr>
          <w:rFonts w:ascii="Calisto MT" w:hAnsi="Calisto MT"/>
          <w:sz w:val="24"/>
          <w:szCs w:val="24"/>
        </w:rPr>
        <w:t xml:space="preserve">range of socially and politically significant </w:t>
      </w:r>
      <w:r w:rsidR="00244074" w:rsidRPr="00DA50A7">
        <w:rPr>
          <w:rFonts w:ascii="Calisto MT" w:hAnsi="Calisto MT"/>
          <w:sz w:val="24"/>
          <w:szCs w:val="24"/>
        </w:rPr>
        <w:t>cases that have captured the attention of the public</w:t>
      </w:r>
      <w:r w:rsidR="0047628D" w:rsidRPr="00DA50A7">
        <w:rPr>
          <w:rFonts w:ascii="Calisto MT" w:hAnsi="Calisto MT"/>
          <w:sz w:val="24"/>
          <w:szCs w:val="24"/>
        </w:rPr>
        <w:t xml:space="preserve">, while being </w:t>
      </w:r>
      <w:r w:rsidR="00244074" w:rsidRPr="00DA50A7">
        <w:rPr>
          <w:rFonts w:ascii="Calisto MT" w:hAnsi="Calisto MT"/>
          <w:sz w:val="24"/>
          <w:szCs w:val="24"/>
        </w:rPr>
        <w:t xml:space="preserve">neglected by political </w:t>
      </w:r>
      <w:r w:rsidR="004427D7" w:rsidRPr="00DA50A7">
        <w:rPr>
          <w:rFonts w:ascii="Calisto MT" w:hAnsi="Calisto MT"/>
          <w:sz w:val="24"/>
          <w:szCs w:val="24"/>
        </w:rPr>
        <w:t>philosophers</w:t>
      </w:r>
      <w:r w:rsidR="0047628D" w:rsidRPr="00DA50A7">
        <w:rPr>
          <w:rFonts w:ascii="Calisto MT" w:hAnsi="Calisto MT"/>
          <w:sz w:val="24"/>
          <w:szCs w:val="24"/>
        </w:rPr>
        <w:t>.</w:t>
      </w:r>
    </w:p>
    <w:p w14:paraId="43A075AB" w14:textId="7BDDB5A9" w:rsidR="00547E65" w:rsidRPr="00DA50A7" w:rsidRDefault="004427D7" w:rsidP="00DA50A7">
      <w:pPr>
        <w:spacing w:after="200" w:line="276" w:lineRule="auto"/>
        <w:ind w:left="0" w:right="0"/>
        <w:rPr>
          <w:rFonts w:ascii="Calisto MT" w:hAnsi="Calisto MT"/>
          <w:sz w:val="24"/>
          <w:szCs w:val="24"/>
        </w:rPr>
      </w:pPr>
      <w:r w:rsidRPr="00DA50A7">
        <w:rPr>
          <w:rFonts w:ascii="Calisto MT" w:hAnsi="Calisto MT"/>
          <w:sz w:val="24"/>
          <w:szCs w:val="24"/>
        </w:rPr>
        <w:lastRenderedPageBreak/>
        <w:t xml:space="preserve">In </w:t>
      </w:r>
      <w:r w:rsidR="006C17A7">
        <w:rPr>
          <w:rFonts w:ascii="Calisto MT" w:hAnsi="Calisto MT"/>
          <w:sz w:val="24"/>
          <w:szCs w:val="24"/>
        </w:rPr>
        <w:t>the first section of the paper</w:t>
      </w:r>
      <w:r w:rsidRPr="00DA50A7">
        <w:rPr>
          <w:rFonts w:ascii="Calisto MT" w:hAnsi="Calisto MT"/>
          <w:sz w:val="24"/>
          <w:szCs w:val="24"/>
        </w:rPr>
        <w:t>,</w:t>
      </w:r>
      <w:r w:rsidR="006C17A7">
        <w:rPr>
          <w:rFonts w:ascii="Calisto MT" w:hAnsi="Calisto MT"/>
          <w:sz w:val="24"/>
          <w:szCs w:val="24"/>
        </w:rPr>
        <w:t xml:space="preserve"> which we present here,</w:t>
      </w:r>
      <w:r w:rsidRPr="00DA50A7">
        <w:rPr>
          <w:rFonts w:ascii="Calisto MT" w:hAnsi="Calisto MT"/>
          <w:sz w:val="24"/>
          <w:szCs w:val="24"/>
        </w:rPr>
        <w:t xml:space="preserve"> we </w:t>
      </w:r>
      <w:r w:rsidR="006C17A7">
        <w:rPr>
          <w:rFonts w:ascii="Calisto MT" w:hAnsi="Calisto MT"/>
          <w:sz w:val="24"/>
          <w:szCs w:val="24"/>
        </w:rPr>
        <w:t>set out</w:t>
      </w:r>
      <w:r w:rsidR="00244074" w:rsidRPr="00DA50A7">
        <w:rPr>
          <w:rFonts w:ascii="Calisto MT" w:hAnsi="Calisto MT"/>
          <w:sz w:val="24"/>
          <w:szCs w:val="24"/>
        </w:rPr>
        <w:t xml:space="preserve"> the ent</w:t>
      </w:r>
      <w:r w:rsidR="00076A34" w:rsidRPr="00DA50A7">
        <w:rPr>
          <w:rFonts w:ascii="Calisto MT" w:hAnsi="Calisto MT"/>
          <w:sz w:val="24"/>
          <w:szCs w:val="24"/>
        </w:rPr>
        <w:t>itlement claim and consider a prominent argument</w:t>
      </w:r>
      <w:r w:rsidR="00244074" w:rsidRPr="00DA50A7">
        <w:rPr>
          <w:rFonts w:ascii="Calisto MT" w:hAnsi="Calisto MT"/>
          <w:sz w:val="24"/>
          <w:szCs w:val="24"/>
        </w:rPr>
        <w:t xml:space="preserve"> </w:t>
      </w:r>
      <w:r w:rsidRPr="00DA50A7">
        <w:rPr>
          <w:rFonts w:ascii="Calisto MT" w:hAnsi="Calisto MT"/>
          <w:sz w:val="24"/>
          <w:szCs w:val="24"/>
        </w:rPr>
        <w:t>in its defence:</w:t>
      </w:r>
      <w:r w:rsidR="00244074" w:rsidRPr="00DA50A7">
        <w:rPr>
          <w:rFonts w:ascii="Calisto MT" w:hAnsi="Calisto MT"/>
          <w:sz w:val="24"/>
          <w:szCs w:val="24"/>
        </w:rPr>
        <w:t xml:space="preserve"> </w:t>
      </w:r>
      <w:r w:rsidR="00076A34" w:rsidRPr="00DA50A7">
        <w:rPr>
          <w:rFonts w:ascii="Calisto MT" w:hAnsi="Calisto MT"/>
          <w:sz w:val="24"/>
          <w:szCs w:val="24"/>
        </w:rPr>
        <w:t xml:space="preserve">the </w:t>
      </w:r>
      <w:r w:rsidR="005930B4" w:rsidRPr="00DA50A7">
        <w:rPr>
          <w:rFonts w:ascii="Calisto MT" w:hAnsi="Calisto MT"/>
          <w:sz w:val="24"/>
          <w:szCs w:val="24"/>
        </w:rPr>
        <w:t>fairness</w:t>
      </w:r>
      <w:r w:rsidR="00076A34" w:rsidRPr="00DA50A7">
        <w:rPr>
          <w:rFonts w:ascii="Calisto MT" w:hAnsi="Calisto MT"/>
          <w:sz w:val="24"/>
          <w:szCs w:val="24"/>
        </w:rPr>
        <w:t xml:space="preserve"> argument</w:t>
      </w:r>
      <w:r w:rsidRPr="00DA50A7">
        <w:rPr>
          <w:rFonts w:ascii="Calisto MT" w:hAnsi="Calisto MT"/>
          <w:sz w:val="24"/>
          <w:szCs w:val="24"/>
        </w:rPr>
        <w:t xml:space="preserve">. We then discuss </w:t>
      </w:r>
      <w:r w:rsidR="005930B4" w:rsidRPr="00DA50A7">
        <w:rPr>
          <w:rFonts w:ascii="Calisto MT" w:hAnsi="Calisto MT"/>
          <w:sz w:val="24"/>
          <w:szCs w:val="24"/>
        </w:rPr>
        <w:t>two</w:t>
      </w:r>
      <w:r w:rsidR="00244074" w:rsidRPr="00DA50A7">
        <w:rPr>
          <w:rFonts w:ascii="Calisto MT" w:hAnsi="Calisto MT"/>
          <w:sz w:val="24"/>
          <w:szCs w:val="24"/>
        </w:rPr>
        <w:t xml:space="preserve"> objection</w:t>
      </w:r>
      <w:r w:rsidR="005930B4" w:rsidRPr="00DA50A7">
        <w:rPr>
          <w:rFonts w:ascii="Calisto MT" w:hAnsi="Calisto MT"/>
          <w:sz w:val="24"/>
          <w:szCs w:val="24"/>
        </w:rPr>
        <w:t>s</w:t>
      </w:r>
      <w:r w:rsidRPr="00DA50A7">
        <w:rPr>
          <w:rFonts w:ascii="Calisto MT" w:hAnsi="Calisto MT"/>
          <w:sz w:val="24"/>
          <w:szCs w:val="24"/>
        </w:rPr>
        <w:t>:</w:t>
      </w:r>
      <w:r w:rsidR="00244074" w:rsidRPr="00DA50A7">
        <w:rPr>
          <w:rFonts w:ascii="Calisto MT" w:hAnsi="Calisto MT"/>
          <w:sz w:val="24"/>
          <w:szCs w:val="24"/>
        </w:rPr>
        <w:t xml:space="preserve"> </w:t>
      </w:r>
      <w:r w:rsidR="005930B4" w:rsidRPr="00DA50A7">
        <w:rPr>
          <w:rFonts w:ascii="Calisto MT" w:hAnsi="Calisto MT"/>
          <w:sz w:val="24"/>
          <w:szCs w:val="24"/>
        </w:rPr>
        <w:t xml:space="preserve">the </w:t>
      </w:r>
      <w:r w:rsidR="00244074" w:rsidRPr="00DA50A7">
        <w:rPr>
          <w:rFonts w:ascii="Calisto MT" w:hAnsi="Calisto MT"/>
          <w:sz w:val="24"/>
          <w:szCs w:val="24"/>
        </w:rPr>
        <w:t>market demand</w:t>
      </w:r>
      <w:r w:rsidR="00016D48" w:rsidRPr="00DA50A7">
        <w:rPr>
          <w:rFonts w:ascii="Calisto MT" w:hAnsi="Calisto MT"/>
          <w:sz w:val="24"/>
          <w:szCs w:val="24"/>
        </w:rPr>
        <w:t xml:space="preserve"> objection and the excess</w:t>
      </w:r>
      <w:r w:rsidR="005930B4" w:rsidRPr="00DA50A7">
        <w:rPr>
          <w:rFonts w:ascii="Calisto MT" w:hAnsi="Calisto MT"/>
          <w:sz w:val="24"/>
          <w:szCs w:val="24"/>
        </w:rPr>
        <w:t xml:space="preserve"> objection</w:t>
      </w:r>
      <w:r w:rsidR="00244074" w:rsidRPr="00DA50A7">
        <w:rPr>
          <w:rFonts w:ascii="Calisto MT" w:hAnsi="Calisto MT"/>
          <w:sz w:val="24"/>
          <w:szCs w:val="24"/>
        </w:rPr>
        <w:t xml:space="preserve">. </w:t>
      </w:r>
      <w:r w:rsidRPr="00DA50A7">
        <w:rPr>
          <w:rFonts w:ascii="Calisto MT" w:hAnsi="Calisto MT"/>
          <w:sz w:val="24"/>
          <w:szCs w:val="24"/>
        </w:rPr>
        <w:t xml:space="preserve">We conclude that, whilst the market demand </w:t>
      </w:r>
      <w:r w:rsidR="00016D48" w:rsidRPr="00DA50A7">
        <w:rPr>
          <w:rFonts w:ascii="Calisto MT" w:hAnsi="Calisto MT"/>
          <w:sz w:val="24"/>
          <w:szCs w:val="24"/>
        </w:rPr>
        <w:t>objection fails, the excess</w:t>
      </w:r>
      <w:r w:rsidRPr="00DA50A7">
        <w:rPr>
          <w:rFonts w:ascii="Calisto MT" w:hAnsi="Calisto MT"/>
          <w:sz w:val="24"/>
          <w:szCs w:val="24"/>
        </w:rPr>
        <w:t xml:space="preserve"> objection successfully impugns the </w:t>
      </w:r>
      <w:r w:rsidR="006C17A7">
        <w:rPr>
          <w:rFonts w:ascii="Calisto MT" w:hAnsi="Calisto MT"/>
          <w:sz w:val="24"/>
          <w:szCs w:val="24"/>
        </w:rPr>
        <w:t>fairness argument.</w:t>
      </w:r>
    </w:p>
    <w:p w14:paraId="7DCEF018" w14:textId="77777777" w:rsidR="007110CA" w:rsidRPr="00DA50A7" w:rsidRDefault="00076A34" w:rsidP="00DA50A7">
      <w:pPr>
        <w:pStyle w:val="ListParagraph"/>
        <w:numPr>
          <w:ilvl w:val="0"/>
          <w:numId w:val="5"/>
        </w:numPr>
        <w:spacing w:before="400" w:after="200" w:line="276" w:lineRule="auto"/>
        <w:ind w:right="0"/>
        <w:rPr>
          <w:rFonts w:ascii="Calisto MT" w:hAnsi="Calisto MT"/>
          <w:b/>
          <w:sz w:val="28"/>
          <w:szCs w:val="28"/>
        </w:rPr>
      </w:pPr>
      <w:r w:rsidRPr="00DA50A7">
        <w:rPr>
          <w:rFonts w:ascii="Calisto MT" w:hAnsi="Calisto MT"/>
          <w:b/>
          <w:sz w:val="28"/>
          <w:szCs w:val="28"/>
        </w:rPr>
        <w:t>The Entitlement Claim</w:t>
      </w:r>
    </w:p>
    <w:p w14:paraId="06DDCACC" w14:textId="77777777" w:rsidR="002C3C27" w:rsidRPr="00DA50A7" w:rsidRDefault="008F6D7F" w:rsidP="00DA50A7">
      <w:pPr>
        <w:spacing w:after="200" w:line="276" w:lineRule="auto"/>
        <w:ind w:left="0" w:right="0"/>
        <w:rPr>
          <w:rFonts w:ascii="Calisto MT" w:hAnsi="Calisto MT"/>
          <w:b/>
          <w:sz w:val="24"/>
          <w:szCs w:val="24"/>
        </w:rPr>
      </w:pPr>
      <w:r w:rsidRPr="00DA50A7">
        <w:rPr>
          <w:rFonts w:ascii="Calisto MT" w:hAnsi="Calisto MT"/>
          <w:b/>
          <w:sz w:val="24"/>
          <w:szCs w:val="24"/>
        </w:rPr>
        <w:t xml:space="preserve">1.1 </w:t>
      </w:r>
      <w:r w:rsidR="002C3C27" w:rsidRPr="00DA50A7">
        <w:rPr>
          <w:rFonts w:ascii="Calisto MT" w:hAnsi="Calisto MT"/>
          <w:b/>
          <w:sz w:val="24"/>
          <w:szCs w:val="24"/>
        </w:rPr>
        <w:t xml:space="preserve">Defending the Entitlement </w:t>
      </w:r>
      <w:r w:rsidRPr="00DA50A7">
        <w:rPr>
          <w:rFonts w:ascii="Calisto MT" w:hAnsi="Calisto MT"/>
          <w:b/>
          <w:sz w:val="24"/>
          <w:szCs w:val="24"/>
        </w:rPr>
        <w:t>Cl</w:t>
      </w:r>
      <w:r w:rsidR="002C3C27" w:rsidRPr="00DA50A7">
        <w:rPr>
          <w:rFonts w:ascii="Calisto MT" w:hAnsi="Calisto MT"/>
          <w:b/>
          <w:sz w:val="24"/>
          <w:szCs w:val="24"/>
        </w:rPr>
        <w:t>aim</w:t>
      </w:r>
    </w:p>
    <w:p w14:paraId="737B051F" w14:textId="79EFBC8E" w:rsidR="00295FAD" w:rsidRPr="00DA50A7" w:rsidRDefault="009C36D1" w:rsidP="00DA50A7">
      <w:pPr>
        <w:spacing w:after="200" w:line="276" w:lineRule="auto"/>
        <w:ind w:left="0" w:right="0"/>
        <w:rPr>
          <w:rFonts w:ascii="Calisto MT" w:hAnsi="Calisto MT"/>
          <w:sz w:val="24"/>
          <w:szCs w:val="24"/>
        </w:rPr>
      </w:pPr>
      <w:r w:rsidRPr="00DA50A7">
        <w:rPr>
          <w:rFonts w:ascii="Calisto MT" w:hAnsi="Calisto MT"/>
          <w:sz w:val="24"/>
          <w:szCs w:val="24"/>
        </w:rPr>
        <w:t>The</w:t>
      </w:r>
      <w:r w:rsidR="00076A34" w:rsidRPr="00DA50A7">
        <w:rPr>
          <w:rFonts w:ascii="Calisto MT" w:hAnsi="Calisto MT"/>
          <w:sz w:val="24"/>
          <w:szCs w:val="24"/>
        </w:rPr>
        <w:t xml:space="preserve"> entitlement claim is the founding claim upon which the standard view rests. </w:t>
      </w:r>
      <w:r w:rsidR="00A836AF" w:rsidRPr="00DA50A7">
        <w:rPr>
          <w:rFonts w:ascii="Calisto MT" w:hAnsi="Calisto MT"/>
          <w:sz w:val="24"/>
          <w:szCs w:val="24"/>
        </w:rPr>
        <w:t xml:space="preserve">It holds that </w:t>
      </w:r>
      <w:r w:rsidR="00417752" w:rsidRPr="00DA50A7">
        <w:rPr>
          <w:rFonts w:ascii="Calisto MT" w:hAnsi="Calisto MT"/>
          <w:sz w:val="24"/>
          <w:szCs w:val="24"/>
        </w:rPr>
        <w:t>females involved in</w:t>
      </w:r>
      <w:r w:rsidR="00DA50A7">
        <w:rPr>
          <w:rFonts w:ascii="Calisto MT" w:hAnsi="Calisto MT"/>
          <w:sz w:val="24"/>
          <w:szCs w:val="24"/>
        </w:rPr>
        <w:t xml:space="preserve"> case of</w:t>
      </w:r>
      <w:r w:rsidR="00417752" w:rsidRPr="00DA50A7">
        <w:rPr>
          <w:rFonts w:ascii="Calisto MT" w:hAnsi="Calisto MT"/>
          <w:sz w:val="24"/>
          <w:szCs w:val="24"/>
        </w:rPr>
        <w:t xml:space="preserve"> Millionaire Inequality </w:t>
      </w:r>
      <w:r w:rsidR="00A836AF" w:rsidRPr="00DA50A7">
        <w:rPr>
          <w:rFonts w:ascii="Calisto MT" w:hAnsi="Calisto MT"/>
          <w:sz w:val="24"/>
          <w:szCs w:val="24"/>
        </w:rPr>
        <w:t>are</w:t>
      </w:r>
      <w:r w:rsidR="00761F3E" w:rsidRPr="00DA50A7">
        <w:rPr>
          <w:rFonts w:ascii="Calisto MT" w:hAnsi="Calisto MT"/>
          <w:sz w:val="24"/>
          <w:szCs w:val="24"/>
        </w:rPr>
        <w:t xml:space="preserve"> morally</w:t>
      </w:r>
      <w:r w:rsidR="00A836AF" w:rsidRPr="00DA50A7">
        <w:rPr>
          <w:rFonts w:ascii="Calisto MT" w:hAnsi="Calisto MT"/>
          <w:sz w:val="24"/>
          <w:szCs w:val="24"/>
        </w:rPr>
        <w:t xml:space="preserve"> entitled to higher pay. </w:t>
      </w:r>
      <w:r w:rsidRPr="00DA50A7">
        <w:rPr>
          <w:rFonts w:ascii="Calisto MT" w:hAnsi="Calisto MT"/>
          <w:sz w:val="24"/>
          <w:szCs w:val="24"/>
        </w:rPr>
        <w:t xml:space="preserve">We might </w:t>
      </w:r>
      <w:r w:rsidR="00D217C2" w:rsidRPr="00DA50A7">
        <w:rPr>
          <w:rFonts w:ascii="Calisto MT" w:hAnsi="Calisto MT"/>
          <w:sz w:val="24"/>
          <w:szCs w:val="24"/>
        </w:rPr>
        <w:t>try to defend this conviction on</w:t>
      </w:r>
      <w:r w:rsidRPr="00DA50A7">
        <w:rPr>
          <w:rFonts w:ascii="Calisto MT" w:hAnsi="Calisto MT"/>
          <w:sz w:val="24"/>
          <w:szCs w:val="24"/>
        </w:rPr>
        <w:t xml:space="preserve"> different grounds, </w:t>
      </w:r>
      <w:r w:rsidR="00A836AF" w:rsidRPr="00DA50A7">
        <w:rPr>
          <w:rFonts w:ascii="Calisto MT" w:hAnsi="Calisto MT"/>
          <w:sz w:val="24"/>
          <w:szCs w:val="24"/>
        </w:rPr>
        <w:t xml:space="preserve">but the most plausible ones (and the ones that seem to be </w:t>
      </w:r>
      <w:r w:rsidR="00417752" w:rsidRPr="00DA50A7">
        <w:rPr>
          <w:rFonts w:ascii="Calisto MT" w:hAnsi="Calisto MT"/>
          <w:sz w:val="24"/>
          <w:szCs w:val="24"/>
        </w:rPr>
        <w:t>invoked in the</w:t>
      </w:r>
      <w:r w:rsidR="00A836AF" w:rsidRPr="00DA50A7">
        <w:rPr>
          <w:rFonts w:ascii="Calisto MT" w:hAnsi="Calisto MT"/>
          <w:sz w:val="24"/>
          <w:szCs w:val="24"/>
        </w:rPr>
        <w:t xml:space="preserve"> quote</w:t>
      </w:r>
      <w:r w:rsidR="00417752" w:rsidRPr="00DA50A7">
        <w:rPr>
          <w:rFonts w:ascii="Calisto MT" w:hAnsi="Calisto MT"/>
          <w:sz w:val="24"/>
          <w:szCs w:val="24"/>
        </w:rPr>
        <w:t>s</w:t>
      </w:r>
      <w:r w:rsidR="00A836AF" w:rsidRPr="00DA50A7">
        <w:rPr>
          <w:rFonts w:ascii="Calisto MT" w:hAnsi="Calisto MT"/>
          <w:sz w:val="24"/>
          <w:szCs w:val="24"/>
        </w:rPr>
        <w:t xml:space="preserve"> above) are based on </w:t>
      </w:r>
      <w:r w:rsidR="00761F3E" w:rsidRPr="00DA50A7">
        <w:rPr>
          <w:rFonts w:ascii="Calisto MT" w:hAnsi="Calisto MT"/>
          <w:i/>
          <w:sz w:val="24"/>
          <w:szCs w:val="24"/>
        </w:rPr>
        <w:t>fairness</w:t>
      </w:r>
      <w:r w:rsidR="000846C1" w:rsidRPr="00DA50A7">
        <w:rPr>
          <w:rFonts w:ascii="Calisto MT" w:hAnsi="Calisto MT"/>
          <w:sz w:val="24"/>
          <w:szCs w:val="24"/>
        </w:rPr>
        <w:t>.</w:t>
      </w:r>
      <w:r w:rsidR="00761F3E" w:rsidRPr="00DA50A7">
        <w:rPr>
          <w:rFonts w:ascii="Calisto MT" w:hAnsi="Calisto MT"/>
          <w:i/>
          <w:sz w:val="24"/>
          <w:szCs w:val="24"/>
        </w:rPr>
        <w:t xml:space="preserve"> </w:t>
      </w:r>
      <w:r w:rsidR="000846C1" w:rsidRPr="00DA50A7">
        <w:rPr>
          <w:rFonts w:ascii="Calisto MT" w:hAnsi="Calisto MT"/>
          <w:sz w:val="24"/>
          <w:szCs w:val="24"/>
        </w:rPr>
        <w:t>More specifically</w:t>
      </w:r>
      <w:r w:rsidR="00761F3E" w:rsidRPr="00DA50A7">
        <w:rPr>
          <w:rFonts w:ascii="Calisto MT" w:hAnsi="Calisto MT"/>
          <w:sz w:val="24"/>
          <w:szCs w:val="24"/>
        </w:rPr>
        <w:t>,</w:t>
      </w:r>
      <w:r w:rsidR="000846C1" w:rsidRPr="00DA50A7">
        <w:rPr>
          <w:rFonts w:ascii="Calisto MT" w:hAnsi="Calisto MT"/>
          <w:sz w:val="24"/>
          <w:szCs w:val="24"/>
        </w:rPr>
        <w:t xml:space="preserve"> they are grounded in</w:t>
      </w:r>
      <w:r w:rsidR="00295FAD" w:rsidRPr="00DA50A7">
        <w:rPr>
          <w:rFonts w:ascii="Calisto MT" w:hAnsi="Calisto MT"/>
          <w:sz w:val="24"/>
          <w:szCs w:val="24"/>
        </w:rPr>
        <w:t xml:space="preserve"> the idea that it is unfair for one set of individuals to receive less favourable terms of employment than another set of individuals simply in virtue of factors that are </w:t>
      </w:r>
      <w:r w:rsidR="00295FAD" w:rsidRPr="00DA50A7">
        <w:rPr>
          <w:rFonts w:ascii="Calisto MT" w:hAnsi="Calisto MT"/>
          <w:i/>
          <w:sz w:val="24"/>
          <w:szCs w:val="24"/>
        </w:rPr>
        <w:t>morally arbitrary</w:t>
      </w:r>
      <w:r w:rsidR="00295FAD" w:rsidRPr="00DA50A7">
        <w:rPr>
          <w:rFonts w:ascii="Calisto MT" w:hAnsi="Calisto MT"/>
          <w:sz w:val="24"/>
          <w:szCs w:val="24"/>
        </w:rPr>
        <w:t>.</w:t>
      </w:r>
    </w:p>
    <w:p w14:paraId="05B9B42D" w14:textId="00DE77DE" w:rsidR="00076A34" w:rsidRPr="00DA50A7" w:rsidRDefault="009860B7" w:rsidP="00DA50A7">
      <w:pPr>
        <w:spacing w:after="200" w:line="276" w:lineRule="auto"/>
        <w:ind w:left="0" w:right="0"/>
        <w:rPr>
          <w:rFonts w:ascii="Calisto MT" w:hAnsi="Calisto MT"/>
          <w:sz w:val="24"/>
          <w:szCs w:val="24"/>
        </w:rPr>
      </w:pPr>
      <w:r>
        <w:rPr>
          <w:rFonts w:ascii="Calisto MT" w:hAnsi="Calisto MT"/>
          <w:sz w:val="24"/>
          <w:szCs w:val="24"/>
        </w:rPr>
        <w:t>M</w:t>
      </w:r>
      <w:r w:rsidR="00295FAD" w:rsidRPr="00DA50A7">
        <w:rPr>
          <w:rFonts w:ascii="Calisto MT" w:hAnsi="Calisto MT"/>
          <w:sz w:val="24"/>
          <w:szCs w:val="24"/>
        </w:rPr>
        <w:t>orally arbitrary factors have been characterized in two related but distinct ways. A factor has been said to be morally arbitrary (i) if it f</w:t>
      </w:r>
      <w:r w:rsidR="00613468" w:rsidRPr="00DA50A7">
        <w:rPr>
          <w:rFonts w:ascii="Calisto MT" w:hAnsi="Calisto MT"/>
          <w:sz w:val="24"/>
          <w:szCs w:val="24"/>
        </w:rPr>
        <w:t>ails to track individual choice and responsibility</w:t>
      </w:r>
      <w:r w:rsidR="00295FAD" w:rsidRPr="00DA50A7">
        <w:rPr>
          <w:rFonts w:ascii="Calisto MT" w:hAnsi="Calisto MT"/>
          <w:sz w:val="24"/>
          <w:szCs w:val="24"/>
        </w:rPr>
        <w:t>, and (ii) if it f</w:t>
      </w:r>
      <w:r>
        <w:rPr>
          <w:rFonts w:ascii="Calisto MT" w:hAnsi="Calisto MT"/>
          <w:sz w:val="24"/>
          <w:szCs w:val="24"/>
        </w:rPr>
        <w:t>ails to track any consideration</w:t>
      </w:r>
      <w:r w:rsidR="00295FAD" w:rsidRPr="00DA50A7">
        <w:rPr>
          <w:rFonts w:ascii="Calisto MT" w:hAnsi="Calisto MT"/>
          <w:sz w:val="24"/>
          <w:szCs w:val="24"/>
        </w:rPr>
        <w:t xml:space="preserve"> that </w:t>
      </w:r>
      <w:r w:rsidR="003114EA" w:rsidRPr="00DA50A7">
        <w:rPr>
          <w:rFonts w:ascii="Calisto MT" w:hAnsi="Calisto MT"/>
          <w:sz w:val="24"/>
          <w:szCs w:val="24"/>
        </w:rPr>
        <w:t xml:space="preserve">could plausibly be regarded as </w:t>
      </w:r>
      <w:r>
        <w:rPr>
          <w:rFonts w:ascii="Calisto MT" w:hAnsi="Calisto MT"/>
          <w:sz w:val="24"/>
          <w:szCs w:val="24"/>
        </w:rPr>
        <w:t>a determinant</w:t>
      </w:r>
      <w:r w:rsidR="003114EA" w:rsidRPr="00DA50A7">
        <w:rPr>
          <w:rFonts w:ascii="Calisto MT" w:hAnsi="Calisto MT"/>
          <w:sz w:val="24"/>
          <w:szCs w:val="24"/>
        </w:rPr>
        <w:t xml:space="preserve"> of</w:t>
      </w:r>
      <w:r w:rsidR="00295FAD" w:rsidRPr="00DA50A7">
        <w:rPr>
          <w:rFonts w:ascii="Calisto MT" w:hAnsi="Calisto MT"/>
          <w:sz w:val="24"/>
          <w:szCs w:val="24"/>
        </w:rPr>
        <w:t xml:space="preserve"> one’s </w:t>
      </w:r>
      <w:r w:rsidR="003114EA" w:rsidRPr="00DA50A7">
        <w:rPr>
          <w:rFonts w:ascii="Calisto MT" w:hAnsi="Calisto MT"/>
          <w:sz w:val="24"/>
          <w:szCs w:val="24"/>
        </w:rPr>
        <w:t>general entitlements or prospects</w:t>
      </w:r>
      <w:r w:rsidR="00295FAD" w:rsidRPr="00DA50A7">
        <w:rPr>
          <w:rFonts w:ascii="Calisto MT" w:hAnsi="Calisto MT"/>
          <w:sz w:val="24"/>
          <w:szCs w:val="24"/>
        </w:rPr>
        <w:t>.</w:t>
      </w:r>
      <w:r w:rsidR="00295FAD" w:rsidRPr="00DA50A7">
        <w:rPr>
          <w:rFonts w:ascii="Calisto MT" w:hAnsi="Calisto MT"/>
          <w:sz w:val="24"/>
          <w:szCs w:val="24"/>
          <w:vertAlign w:val="superscript"/>
        </w:rPr>
        <w:footnoteReference w:id="5"/>
      </w:r>
      <w:r w:rsidR="00295FAD" w:rsidRPr="00DA50A7">
        <w:rPr>
          <w:rFonts w:ascii="Calisto MT" w:hAnsi="Calisto MT"/>
          <w:sz w:val="24"/>
          <w:szCs w:val="24"/>
        </w:rPr>
        <w:t xml:space="preserve"> When it comes to explicating the unfairness of granting less favourable treatment to members of a particular </w:t>
      </w:r>
      <w:r>
        <w:rPr>
          <w:rFonts w:ascii="Calisto MT" w:hAnsi="Calisto MT"/>
          <w:sz w:val="24"/>
          <w:szCs w:val="24"/>
        </w:rPr>
        <w:t>gender</w:t>
      </w:r>
      <w:r w:rsidR="00295FAD" w:rsidRPr="00DA50A7">
        <w:rPr>
          <w:rFonts w:ascii="Calisto MT" w:hAnsi="Calisto MT"/>
          <w:sz w:val="24"/>
          <w:szCs w:val="24"/>
        </w:rPr>
        <w:t xml:space="preserve"> or race, the second notion of moral arbitrariness seems more appropriate than the first. </w:t>
      </w:r>
      <w:r>
        <w:rPr>
          <w:rFonts w:ascii="Calisto MT" w:hAnsi="Calisto MT"/>
          <w:sz w:val="24"/>
          <w:szCs w:val="24"/>
        </w:rPr>
        <w:t>To see this, i</w:t>
      </w:r>
      <w:r w:rsidR="00295FAD" w:rsidRPr="00DA50A7">
        <w:rPr>
          <w:rFonts w:ascii="Calisto MT" w:hAnsi="Calisto MT"/>
          <w:sz w:val="24"/>
          <w:szCs w:val="24"/>
        </w:rPr>
        <w:t>magine a science-fiction scenario in wh</w:t>
      </w:r>
      <w:r>
        <w:rPr>
          <w:rFonts w:ascii="Calisto MT" w:hAnsi="Calisto MT"/>
          <w:sz w:val="24"/>
          <w:szCs w:val="24"/>
        </w:rPr>
        <w:t>ich we are able to choose our gender</w:t>
      </w:r>
      <w:r w:rsidR="00295FAD" w:rsidRPr="00DA50A7">
        <w:rPr>
          <w:rFonts w:ascii="Calisto MT" w:hAnsi="Calisto MT"/>
          <w:sz w:val="24"/>
          <w:szCs w:val="24"/>
        </w:rPr>
        <w:t xml:space="preserve"> before entering society. There are good reasons wh</w:t>
      </w:r>
      <w:r w:rsidR="009C263E" w:rsidRPr="00DA50A7">
        <w:rPr>
          <w:rFonts w:ascii="Calisto MT" w:hAnsi="Calisto MT"/>
          <w:sz w:val="24"/>
          <w:szCs w:val="24"/>
        </w:rPr>
        <w:t>y one might choose to be female</w:t>
      </w:r>
      <w:r w:rsidR="00295FAD" w:rsidRPr="00DA50A7">
        <w:rPr>
          <w:rFonts w:ascii="Calisto MT" w:hAnsi="Calisto MT"/>
          <w:sz w:val="24"/>
          <w:szCs w:val="24"/>
        </w:rPr>
        <w:t xml:space="preserve"> even if one knows that society is structured in a manner that burdens women with socioeconomic disadvantage</w:t>
      </w:r>
      <w:r w:rsidR="003114EA" w:rsidRPr="00DA50A7">
        <w:rPr>
          <w:rFonts w:ascii="Calisto MT" w:hAnsi="Calisto MT"/>
          <w:sz w:val="24"/>
          <w:szCs w:val="24"/>
        </w:rPr>
        <w:t>s</w:t>
      </w:r>
      <w:r w:rsidR="00295FAD" w:rsidRPr="00DA50A7">
        <w:rPr>
          <w:rFonts w:ascii="Calisto MT" w:hAnsi="Calisto MT"/>
          <w:sz w:val="24"/>
          <w:szCs w:val="24"/>
        </w:rPr>
        <w:t xml:space="preserve">. (One may, for example, wish to avail oneself of the opportunity, </w:t>
      </w:r>
      <w:r w:rsidR="00295FAD" w:rsidRPr="00DA50A7">
        <w:rPr>
          <w:rFonts w:ascii="Calisto MT" w:hAnsi="Calisto MT"/>
          <w:sz w:val="24"/>
          <w:szCs w:val="24"/>
        </w:rPr>
        <w:lastRenderedPageBreak/>
        <w:t>afforded by female reproductive capacities, to play a more central and intimate role in the creation of life.) But one’s choice to be female does not deprive one of justice-based resources with which to criticize the inegalitarian nature of one’s society. It remains the case that there is no good reason why socioeconomic disadvantage</w:t>
      </w:r>
      <w:r w:rsidR="003114EA" w:rsidRPr="00DA50A7">
        <w:rPr>
          <w:rFonts w:ascii="Calisto MT" w:hAnsi="Calisto MT"/>
          <w:sz w:val="24"/>
          <w:szCs w:val="24"/>
        </w:rPr>
        <w:t>s</w:t>
      </w:r>
      <w:r w:rsidR="00295FAD" w:rsidRPr="00DA50A7">
        <w:rPr>
          <w:rFonts w:ascii="Calisto MT" w:hAnsi="Calisto MT"/>
          <w:sz w:val="24"/>
          <w:szCs w:val="24"/>
        </w:rPr>
        <w:t xml:space="preserve"> should attach to that choice. One’s </w:t>
      </w:r>
      <w:r w:rsidR="00D50439">
        <w:rPr>
          <w:rFonts w:ascii="Calisto MT" w:hAnsi="Calisto MT"/>
          <w:sz w:val="24"/>
          <w:szCs w:val="24"/>
        </w:rPr>
        <w:t>gender</w:t>
      </w:r>
      <w:r w:rsidR="00295FAD" w:rsidRPr="00DA50A7">
        <w:rPr>
          <w:rFonts w:ascii="Calisto MT" w:hAnsi="Calisto MT"/>
          <w:sz w:val="24"/>
          <w:szCs w:val="24"/>
        </w:rPr>
        <w:t xml:space="preserve"> remains morally arbitrary in the second sense distinguished above.</w:t>
      </w:r>
    </w:p>
    <w:p w14:paraId="7A898D84" w14:textId="39DAB25C" w:rsidR="00295FAD" w:rsidRPr="00DA50A7" w:rsidRDefault="003114EA" w:rsidP="00DA50A7">
      <w:pPr>
        <w:spacing w:after="200" w:line="276" w:lineRule="auto"/>
        <w:ind w:left="0" w:right="0"/>
        <w:rPr>
          <w:rFonts w:ascii="Calisto MT" w:hAnsi="Calisto MT"/>
          <w:sz w:val="24"/>
          <w:szCs w:val="24"/>
        </w:rPr>
      </w:pPr>
      <w:r w:rsidRPr="00DA50A7">
        <w:rPr>
          <w:rFonts w:ascii="Calisto MT" w:hAnsi="Calisto MT"/>
          <w:sz w:val="24"/>
          <w:szCs w:val="24"/>
        </w:rPr>
        <w:t xml:space="preserve">As a property that is morally arbitrary in this sense, one’s </w:t>
      </w:r>
      <w:r w:rsidR="00D50439">
        <w:rPr>
          <w:rFonts w:ascii="Calisto MT" w:hAnsi="Calisto MT"/>
          <w:sz w:val="24"/>
          <w:szCs w:val="24"/>
        </w:rPr>
        <w:t>gender</w:t>
      </w:r>
      <w:r w:rsidRPr="00DA50A7">
        <w:rPr>
          <w:rFonts w:ascii="Calisto MT" w:hAnsi="Calisto MT"/>
          <w:sz w:val="24"/>
          <w:szCs w:val="24"/>
        </w:rPr>
        <w:t xml:space="preserve"> contrasts with a number of other considerations that might plausibly be regarded as morally relevant</w:t>
      </w:r>
      <w:r w:rsidR="002277F0" w:rsidRPr="00DA50A7">
        <w:rPr>
          <w:rFonts w:ascii="Calisto MT" w:hAnsi="Calisto MT"/>
          <w:sz w:val="24"/>
          <w:szCs w:val="24"/>
        </w:rPr>
        <w:t xml:space="preserve"> (relevant, that is,</w:t>
      </w:r>
      <w:r w:rsidRPr="00DA50A7">
        <w:rPr>
          <w:rFonts w:ascii="Calisto MT" w:hAnsi="Calisto MT"/>
          <w:sz w:val="24"/>
          <w:szCs w:val="24"/>
        </w:rPr>
        <w:t xml:space="preserve"> to the distribution of </w:t>
      </w:r>
      <w:r w:rsidR="00D50439">
        <w:rPr>
          <w:rFonts w:ascii="Calisto MT" w:hAnsi="Calisto MT"/>
          <w:sz w:val="24"/>
          <w:szCs w:val="24"/>
        </w:rPr>
        <w:t>goods governed by principles of justice</w:t>
      </w:r>
      <w:r w:rsidR="002277F0" w:rsidRPr="00DA50A7">
        <w:rPr>
          <w:rFonts w:ascii="Calisto MT" w:hAnsi="Calisto MT"/>
          <w:sz w:val="24"/>
          <w:szCs w:val="24"/>
        </w:rPr>
        <w:t>)</w:t>
      </w:r>
      <w:r w:rsidRPr="00DA50A7">
        <w:rPr>
          <w:rFonts w:ascii="Calisto MT" w:hAnsi="Calisto MT"/>
          <w:sz w:val="24"/>
          <w:szCs w:val="24"/>
        </w:rPr>
        <w:t xml:space="preserve">. </w:t>
      </w:r>
      <w:r w:rsidR="00D50439">
        <w:rPr>
          <w:rFonts w:ascii="Calisto MT" w:hAnsi="Calisto MT"/>
          <w:sz w:val="24"/>
          <w:szCs w:val="24"/>
        </w:rPr>
        <w:t>Perhaps i</w:t>
      </w:r>
      <w:r w:rsidRPr="00DA50A7">
        <w:rPr>
          <w:rFonts w:ascii="Calisto MT" w:hAnsi="Calisto MT"/>
          <w:sz w:val="24"/>
          <w:szCs w:val="24"/>
        </w:rPr>
        <w:t xml:space="preserve">t is </w:t>
      </w:r>
      <w:r w:rsidRPr="00DA50A7">
        <w:rPr>
          <w:rFonts w:ascii="Calisto MT" w:hAnsi="Calisto MT"/>
          <w:i/>
          <w:sz w:val="24"/>
          <w:szCs w:val="24"/>
        </w:rPr>
        <w:t>prima facie</w:t>
      </w:r>
      <w:r w:rsidRPr="00DA50A7">
        <w:rPr>
          <w:rFonts w:ascii="Calisto MT" w:hAnsi="Calisto MT"/>
          <w:sz w:val="24"/>
          <w:szCs w:val="24"/>
        </w:rPr>
        <w:t xml:space="preserve"> plausible to think that someone who performs an especially valuable or arduous job should be entitled to </w:t>
      </w:r>
      <w:r w:rsidR="004E78FB" w:rsidRPr="00DA50A7">
        <w:rPr>
          <w:rFonts w:ascii="Calisto MT" w:hAnsi="Calisto MT"/>
          <w:sz w:val="24"/>
          <w:szCs w:val="24"/>
        </w:rPr>
        <w:t xml:space="preserve">higher pay than someone who occupies a less important or burdensome position. But it is not at all plausible to think that someone should be entitled to higher or lower pay simply by virtue of </w:t>
      </w:r>
      <w:r w:rsidR="00D50439">
        <w:rPr>
          <w:rFonts w:ascii="Calisto MT" w:hAnsi="Calisto MT"/>
          <w:sz w:val="24"/>
          <w:szCs w:val="24"/>
        </w:rPr>
        <w:t>their gender.</w:t>
      </w:r>
    </w:p>
    <w:p w14:paraId="3A725D48" w14:textId="460BC41F" w:rsidR="004B527D" w:rsidRPr="00DA50A7" w:rsidRDefault="004E78FB" w:rsidP="00DA50A7">
      <w:pPr>
        <w:spacing w:after="200" w:line="276" w:lineRule="auto"/>
        <w:ind w:left="0" w:right="0"/>
        <w:rPr>
          <w:rFonts w:ascii="Calisto MT" w:hAnsi="Calisto MT"/>
          <w:sz w:val="24"/>
          <w:szCs w:val="24"/>
        </w:rPr>
      </w:pPr>
      <w:r w:rsidRPr="00DA50A7">
        <w:rPr>
          <w:rFonts w:ascii="Calisto MT" w:hAnsi="Calisto MT"/>
          <w:sz w:val="24"/>
          <w:szCs w:val="24"/>
        </w:rPr>
        <w:t xml:space="preserve">The distinction between morally arbitrary and morally relevant factors </w:t>
      </w:r>
      <w:r w:rsidR="002853D6" w:rsidRPr="00DA50A7">
        <w:rPr>
          <w:rFonts w:ascii="Calisto MT" w:hAnsi="Calisto MT"/>
          <w:sz w:val="24"/>
          <w:szCs w:val="24"/>
        </w:rPr>
        <w:t xml:space="preserve">has the </w:t>
      </w:r>
      <w:r w:rsidR="004B527D" w:rsidRPr="00DA50A7">
        <w:rPr>
          <w:rFonts w:ascii="Calisto MT" w:hAnsi="Calisto MT"/>
          <w:sz w:val="24"/>
          <w:szCs w:val="24"/>
        </w:rPr>
        <w:t>potential to explain</w:t>
      </w:r>
      <w:r w:rsidR="002853D6" w:rsidRPr="00DA50A7">
        <w:rPr>
          <w:rFonts w:ascii="Calisto MT" w:hAnsi="Calisto MT"/>
          <w:sz w:val="24"/>
          <w:szCs w:val="24"/>
        </w:rPr>
        <w:t xml:space="preserve"> what is objectionable about a variety of putatively unjust practices, including those that appear unjust for considerations relating to </w:t>
      </w:r>
      <w:r w:rsidR="00D50439">
        <w:rPr>
          <w:rFonts w:ascii="Calisto MT" w:hAnsi="Calisto MT"/>
          <w:sz w:val="24"/>
          <w:szCs w:val="24"/>
        </w:rPr>
        <w:t>gender</w:t>
      </w:r>
      <w:r w:rsidR="002853D6" w:rsidRPr="00DA50A7">
        <w:rPr>
          <w:rFonts w:ascii="Calisto MT" w:hAnsi="Calisto MT"/>
          <w:sz w:val="24"/>
          <w:szCs w:val="24"/>
        </w:rPr>
        <w:t xml:space="preserve"> and race. It is for this reason that the distinction</w:t>
      </w:r>
      <w:r w:rsidR="004B527D" w:rsidRPr="00DA50A7">
        <w:rPr>
          <w:rFonts w:ascii="Calisto MT" w:hAnsi="Calisto MT"/>
          <w:sz w:val="24"/>
          <w:szCs w:val="24"/>
        </w:rPr>
        <w:t xml:space="preserve"> seems </w:t>
      </w:r>
      <w:r w:rsidR="002853D6" w:rsidRPr="00DA50A7">
        <w:rPr>
          <w:rFonts w:ascii="Calisto MT" w:hAnsi="Calisto MT"/>
          <w:sz w:val="24"/>
          <w:szCs w:val="24"/>
        </w:rPr>
        <w:t xml:space="preserve">to provide a strong foundation for the entitlement claim. </w:t>
      </w:r>
      <w:r w:rsidR="00A159E0" w:rsidRPr="00DA50A7">
        <w:rPr>
          <w:rFonts w:ascii="Calisto MT" w:hAnsi="Calisto MT"/>
          <w:sz w:val="24"/>
          <w:szCs w:val="24"/>
        </w:rPr>
        <w:t xml:space="preserve">In appealing to </w:t>
      </w:r>
      <w:r w:rsidR="002853D6" w:rsidRPr="00DA50A7">
        <w:rPr>
          <w:rFonts w:ascii="Calisto MT" w:hAnsi="Calisto MT"/>
          <w:sz w:val="24"/>
          <w:szCs w:val="24"/>
        </w:rPr>
        <w:t>the distinction between morally arbitrary and morally relevant considerations</w:t>
      </w:r>
      <w:r w:rsidR="00A159E0" w:rsidRPr="00DA50A7">
        <w:rPr>
          <w:rFonts w:ascii="Calisto MT" w:hAnsi="Calisto MT"/>
          <w:sz w:val="24"/>
          <w:szCs w:val="24"/>
        </w:rPr>
        <w:t>, one casts</w:t>
      </w:r>
      <w:r w:rsidR="00DA50A7">
        <w:rPr>
          <w:rFonts w:ascii="Calisto MT" w:hAnsi="Calisto MT"/>
          <w:sz w:val="24"/>
          <w:szCs w:val="24"/>
        </w:rPr>
        <w:t xml:space="preserve"> cases of</w:t>
      </w:r>
      <w:r w:rsidR="00A159E0" w:rsidRPr="00DA50A7">
        <w:rPr>
          <w:rFonts w:ascii="Calisto MT" w:hAnsi="Calisto MT"/>
          <w:sz w:val="24"/>
          <w:szCs w:val="24"/>
        </w:rPr>
        <w:t xml:space="preserve"> </w:t>
      </w:r>
      <w:r w:rsidR="00417752" w:rsidRPr="00DA50A7">
        <w:rPr>
          <w:rFonts w:ascii="Calisto MT" w:hAnsi="Calisto MT"/>
          <w:sz w:val="24"/>
          <w:szCs w:val="24"/>
        </w:rPr>
        <w:t>M</w:t>
      </w:r>
      <w:r w:rsidR="004E7F1E" w:rsidRPr="00DA50A7">
        <w:rPr>
          <w:rFonts w:ascii="Calisto MT" w:hAnsi="Calisto MT"/>
          <w:sz w:val="24"/>
          <w:szCs w:val="24"/>
        </w:rPr>
        <w:t xml:space="preserve">illionaire </w:t>
      </w:r>
      <w:r w:rsidR="00417752" w:rsidRPr="00DA50A7">
        <w:rPr>
          <w:rFonts w:ascii="Calisto MT" w:hAnsi="Calisto MT"/>
          <w:sz w:val="24"/>
          <w:szCs w:val="24"/>
        </w:rPr>
        <w:t>I</w:t>
      </w:r>
      <w:r w:rsidR="004E7F1E" w:rsidRPr="00DA50A7">
        <w:rPr>
          <w:rFonts w:ascii="Calisto MT" w:hAnsi="Calisto MT"/>
          <w:sz w:val="24"/>
          <w:szCs w:val="24"/>
        </w:rPr>
        <w:t>nequalit</w:t>
      </w:r>
      <w:r w:rsidR="00DA50A7">
        <w:rPr>
          <w:rFonts w:ascii="Calisto MT" w:hAnsi="Calisto MT"/>
          <w:sz w:val="24"/>
          <w:szCs w:val="24"/>
        </w:rPr>
        <w:t>y</w:t>
      </w:r>
      <w:r w:rsidR="00A159E0" w:rsidRPr="00DA50A7">
        <w:rPr>
          <w:rFonts w:ascii="Calisto MT" w:hAnsi="Calisto MT"/>
          <w:sz w:val="24"/>
          <w:szCs w:val="24"/>
        </w:rPr>
        <w:t xml:space="preserve"> as similar to the following case:</w:t>
      </w:r>
    </w:p>
    <w:p w14:paraId="50715398" w14:textId="77777777" w:rsidR="00A159E0" w:rsidRPr="00DA50A7" w:rsidRDefault="00B0560C" w:rsidP="00DA50A7">
      <w:pPr>
        <w:spacing w:after="200" w:line="276" w:lineRule="auto"/>
        <w:rPr>
          <w:rFonts w:ascii="Calisto MT" w:hAnsi="Calisto MT"/>
          <w:sz w:val="24"/>
          <w:szCs w:val="24"/>
        </w:rPr>
      </w:pPr>
      <w:r w:rsidRPr="00DA50A7">
        <w:rPr>
          <w:rFonts w:ascii="Calisto MT" w:hAnsi="Calisto MT"/>
          <w:i/>
          <w:sz w:val="24"/>
          <w:szCs w:val="24"/>
        </w:rPr>
        <w:t>Butter Factory</w:t>
      </w:r>
      <w:r w:rsidR="00F80883" w:rsidRPr="00DA50A7">
        <w:rPr>
          <w:rFonts w:ascii="Calisto MT" w:hAnsi="Calisto MT"/>
          <w:sz w:val="24"/>
          <w:szCs w:val="24"/>
        </w:rPr>
        <w:t>: A</w:t>
      </w:r>
      <w:r w:rsidR="00A84B78" w:rsidRPr="00DA50A7">
        <w:rPr>
          <w:rFonts w:ascii="Calisto MT" w:hAnsi="Calisto MT"/>
          <w:sz w:val="24"/>
          <w:szCs w:val="24"/>
        </w:rPr>
        <w:t xml:space="preserve"> large </w:t>
      </w:r>
      <w:r w:rsidRPr="00DA50A7">
        <w:rPr>
          <w:rFonts w:ascii="Calisto MT" w:hAnsi="Calisto MT"/>
          <w:sz w:val="24"/>
          <w:szCs w:val="24"/>
        </w:rPr>
        <w:t xml:space="preserve">French butter factory </w:t>
      </w:r>
      <w:r w:rsidR="00A84B78" w:rsidRPr="00DA50A7">
        <w:rPr>
          <w:rFonts w:ascii="Calisto MT" w:hAnsi="Calisto MT"/>
          <w:sz w:val="24"/>
          <w:szCs w:val="24"/>
        </w:rPr>
        <w:t>employ</w:t>
      </w:r>
      <w:r w:rsidRPr="00DA50A7">
        <w:rPr>
          <w:rFonts w:ascii="Calisto MT" w:hAnsi="Calisto MT"/>
          <w:sz w:val="24"/>
          <w:szCs w:val="24"/>
        </w:rPr>
        <w:t>s</w:t>
      </w:r>
      <w:r w:rsidR="00A84B78" w:rsidRPr="00DA50A7">
        <w:rPr>
          <w:rFonts w:ascii="Calisto MT" w:hAnsi="Calisto MT"/>
          <w:sz w:val="24"/>
          <w:szCs w:val="24"/>
        </w:rPr>
        <w:t xml:space="preserve"> only male</w:t>
      </w:r>
      <w:r w:rsidRPr="00DA50A7">
        <w:rPr>
          <w:rFonts w:ascii="Calisto MT" w:hAnsi="Calisto MT"/>
          <w:sz w:val="24"/>
          <w:szCs w:val="24"/>
        </w:rPr>
        <w:t>s</w:t>
      </w:r>
      <w:r w:rsidR="00A84B78" w:rsidRPr="00DA50A7">
        <w:rPr>
          <w:rFonts w:ascii="Calisto MT" w:hAnsi="Calisto MT"/>
          <w:sz w:val="24"/>
          <w:szCs w:val="24"/>
        </w:rPr>
        <w:t xml:space="preserve"> at a monthly sa</w:t>
      </w:r>
      <w:r w:rsidRPr="00DA50A7">
        <w:rPr>
          <w:rFonts w:ascii="Calisto MT" w:hAnsi="Calisto MT"/>
          <w:sz w:val="24"/>
          <w:szCs w:val="24"/>
        </w:rPr>
        <w:t>lary</w:t>
      </w:r>
      <w:r w:rsidR="00F80883" w:rsidRPr="00DA50A7">
        <w:rPr>
          <w:rFonts w:ascii="Calisto MT" w:hAnsi="Calisto MT"/>
          <w:sz w:val="24"/>
          <w:szCs w:val="24"/>
        </w:rPr>
        <w:t xml:space="preserve"> of </w:t>
      </w:r>
      <w:r w:rsidR="00A84B78" w:rsidRPr="00DA50A7">
        <w:rPr>
          <w:rFonts w:ascii="Calisto MT" w:hAnsi="Calisto MT"/>
          <w:sz w:val="24"/>
          <w:szCs w:val="24"/>
        </w:rPr>
        <w:t>€</w:t>
      </w:r>
      <w:r w:rsidR="00F80883" w:rsidRPr="00DA50A7">
        <w:rPr>
          <w:rFonts w:ascii="Calisto MT" w:hAnsi="Calisto MT"/>
          <w:sz w:val="24"/>
          <w:szCs w:val="24"/>
        </w:rPr>
        <w:t>1,500</w:t>
      </w:r>
      <w:r w:rsidR="00A84B78" w:rsidRPr="00DA50A7">
        <w:rPr>
          <w:rFonts w:ascii="Calisto MT" w:hAnsi="Calisto MT"/>
          <w:sz w:val="24"/>
          <w:szCs w:val="24"/>
        </w:rPr>
        <w:t>.</w:t>
      </w:r>
      <w:r w:rsidRPr="00DA50A7">
        <w:rPr>
          <w:rFonts w:ascii="Calisto MT" w:hAnsi="Calisto MT"/>
          <w:sz w:val="24"/>
          <w:szCs w:val="24"/>
        </w:rPr>
        <w:t xml:space="preserve"> </w:t>
      </w:r>
      <w:r w:rsidR="00A84B78" w:rsidRPr="00DA50A7">
        <w:rPr>
          <w:rFonts w:ascii="Calisto MT" w:hAnsi="Calisto MT"/>
          <w:sz w:val="24"/>
          <w:szCs w:val="24"/>
        </w:rPr>
        <w:t xml:space="preserve">Following a vote by the board of directors, the </w:t>
      </w:r>
      <w:r w:rsidRPr="00DA50A7">
        <w:rPr>
          <w:rFonts w:ascii="Calisto MT" w:hAnsi="Calisto MT"/>
          <w:sz w:val="24"/>
          <w:szCs w:val="24"/>
        </w:rPr>
        <w:t>factory</w:t>
      </w:r>
      <w:r w:rsidR="00A84B78" w:rsidRPr="00DA50A7">
        <w:rPr>
          <w:rFonts w:ascii="Calisto MT" w:hAnsi="Calisto MT"/>
          <w:sz w:val="24"/>
          <w:szCs w:val="24"/>
        </w:rPr>
        <w:t xml:space="preserve"> changes its policy and starts employing female</w:t>
      </w:r>
      <w:r w:rsidRPr="00DA50A7">
        <w:rPr>
          <w:rFonts w:ascii="Calisto MT" w:hAnsi="Calisto MT"/>
          <w:sz w:val="24"/>
          <w:szCs w:val="24"/>
        </w:rPr>
        <w:t>s</w:t>
      </w:r>
      <w:r w:rsidR="00A84B78" w:rsidRPr="00DA50A7">
        <w:rPr>
          <w:rFonts w:ascii="Calisto MT" w:hAnsi="Calisto MT"/>
          <w:sz w:val="24"/>
          <w:szCs w:val="24"/>
        </w:rPr>
        <w:t xml:space="preserve"> as well. However, they are paid at a lower rate </w:t>
      </w:r>
      <w:r w:rsidR="00F80883" w:rsidRPr="00DA50A7">
        <w:rPr>
          <w:rFonts w:ascii="Calisto MT" w:hAnsi="Calisto MT"/>
          <w:sz w:val="24"/>
          <w:szCs w:val="24"/>
        </w:rPr>
        <w:t xml:space="preserve">of </w:t>
      </w:r>
      <w:r w:rsidR="00A84B78" w:rsidRPr="00DA50A7">
        <w:rPr>
          <w:rFonts w:ascii="Calisto MT" w:hAnsi="Calisto MT"/>
          <w:sz w:val="24"/>
          <w:szCs w:val="24"/>
        </w:rPr>
        <w:t>€</w:t>
      </w:r>
      <w:r w:rsidR="00F80883" w:rsidRPr="00DA50A7">
        <w:rPr>
          <w:rFonts w:ascii="Calisto MT" w:hAnsi="Calisto MT"/>
          <w:sz w:val="24"/>
          <w:szCs w:val="24"/>
        </w:rPr>
        <w:t>1,000</w:t>
      </w:r>
      <w:r w:rsidR="00A84B78" w:rsidRPr="00DA50A7">
        <w:rPr>
          <w:rFonts w:ascii="Calisto MT" w:hAnsi="Calisto MT"/>
          <w:sz w:val="24"/>
          <w:szCs w:val="24"/>
        </w:rPr>
        <w:t xml:space="preserve"> per month</w:t>
      </w:r>
      <w:r w:rsidR="00325F1E" w:rsidRPr="00DA50A7">
        <w:rPr>
          <w:rFonts w:ascii="Calisto MT" w:hAnsi="Calisto MT"/>
          <w:sz w:val="24"/>
          <w:szCs w:val="24"/>
        </w:rPr>
        <w:t>.</w:t>
      </w:r>
      <w:r w:rsidR="00A159E0" w:rsidRPr="00DA50A7">
        <w:rPr>
          <w:rFonts w:ascii="Calisto MT" w:hAnsi="Calisto MT"/>
          <w:sz w:val="24"/>
          <w:szCs w:val="24"/>
        </w:rPr>
        <w:t xml:space="preserve"> </w:t>
      </w:r>
      <w:r w:rsidRPr="00DA50A7">
        <w:rPr>
          <w:rFonts w:ascii="Calisto MT" w:hAnsi="Calisto MT"/>
          <w:sz w:val="24"/>
          <w:szCs w:val="24"/>
        </w:rPr>
        <w:t xml:space="preserve">Two employees, Alain and Beatrice, </w:t>
      </w:r>
      <w:r w:rsidR="00A159E0" w:rsidRPr="00DA50A7">
        <w:rPr>
          <w:rFonts w:ascii="Calisto MT" w:hAnsi="Calisto MT"/>
          <w:sz w:val="24"/>
          <w:szCs w:val="24"/>
        </w:rPr>
        <w:t xml:space="preserve">perform their duties with equal talent, </w:t>
      </w:r>
      <w:r w:rsidR="00757705" w:rsidRPr="00DA50A7">
        <w:rPr>
          <w:rFonts w:ascii="Calisto MT" w:hAnsi="Calisto MT"/>
          <w:sz w:val="24"/>
          <w:szCs w:val="24"/>
        </w:rPr>
        <w:t xml:space="preserve">cutting butter at </w:t>
      </w:r>
      <w:r w:rsidR="00F80883" w:rsidRPr="00DA50A7">
        <w:rPr>
          <w:rFonts w:ascii="Calisto MT" w:hAnsi="Calisto MT"/>
          <w:sz w:val="24"/>
          <w:szCs w:val="24"/>
        </w:rPr>
        <w:t>identical</w:t>
      </w:r>
      <w:r w:rsidR="00325F1E" w:rsidRPr="00DA50A7">
        <w:rPr>
          <w:rFonts w:ascii="Calisto MT" w:hAnsi="Calisto MT"/>
          <w:sz w:val="24"/>
          <w:szCs w:val="24"/>
        </w:rPr>
        <w:t xml:space="preserve"> </w:t>
      </w:r>
      <w:r w:rsidR="00A159E0" w:rsidRPr="00DA50A7">
        <w:rPr>
          <w:rFonts w:ascii="Calisto MT" w:hAnsi="Calisto MT"/>
          <w:sz w:val="24"/>
          <w:szCs w:val="24"/>
        </w:rPr>
        <w:t xml:space="preserve">levels of </w:t>
      </w:r>
      <w:r w:rsidR="00325F1E" w:rsidRPr="00DA50A7">
        <w:rPr>
          <w:rFonts w:ascii="Calisto MT" w:hAnsi="Calisto MT"/>
          <w:sz w:val="24"/>
          <w:szCs w:val="24"/>
        </w:rPr>
        <w:t xml:space="preserve">thickness, consistency, and precision. </w:t>
      </w:r>
      <w:r w:rsidRPr="00DA50A7">
        <w:rPr>
          <w:rFonts w:ascii="Calisto MT" w:hAnsi="Calisto MT"/>
          <w:sz w:val="24"/>
          <w:szCs w:val="24"/>
        </w:rPr>
        <w:t>Beatrice’s lower pay in comparison to Alain</w:t>
      </w:r>
      <w:r w:rsidR="00325F1E" w:rsidRPr="00DA50A7">
        <w:rPr>
          <w:rFonts w:ascii="Calisto MT" w:hAnsi="Calisto MT"/>
          <w:sz w:val="24"/>
          <w:szCs w:val="24"/>
        </w:rPr>
        <w:t xml:space="preserve"> is attributable </w:t>
      </w:r>
      <w:r w:rsidRPr="00DA50A7">
        <w:rPr>
          <w:rFonts w:ascii="Calisto MT" w:hAnsi="Calisto MT"/>
          <w:sz w:val="24"/>
          <w:szCs w:val="24"/>
        </w:rPr>
        <w:t xml:space="preserve">solely </w:t>
      </w:r>
      <w:r w:rsidR="00325F1E" w:rsidRPr="00DA50A7">
        <w:rPr>
          <w:rFonts w:ascii="Calisto MT" w:hAnsi="Calisto MT"/>
          <w:sz w:val="24"/>
          <w:szCs w:val="24"/>
        </w:rPr>
        <w:t>to the difference in gender – that is, Be</w:t>
      </w:r>
      <w:r w:rsidR="00A84B78" w:rsidRPr="00DA50A7">
        <w:rPr>
          <w:rFonts w:ascii="Calisto MT" w:hAnsi="Calisto MT"/>
          <w:sz w:val="24"/>
          <w:szCs w:val="24"/>
        </w:rPr>
        <w:t>atrice</w:t>
      </w:r>
      <w:r w:rsidR="00325F1E" w:rsidRPr="00DA50A7">
        <w:rPr>
          <w:rFonts w:ascii="Calisto MT" w:hAnsi="Calisto MT"/>
          <w:sz w:val="24"/>
          <w:szCs w:val="24"/>
        </w:rPr>
        <w:t xml:space="preserve"> is paid less</w:t>
      </w:r>
      <w:r w:rsidR="00757705" w:rsidRPr="00DA50A7">
        <w:rPr>
          <w:rFonts w:ascii="Calisto MT" w:hAnsi="Calisto MT"/>
          <w:sz w:val="24"/>
          <w:szCs w:val="24"/>
        </w:rPr>
        <w:t xml:space="preserve"> than Alain</w:t>
      </w:r>
      <w:r w:rsidR="00325F1E" w:rsidRPr="00DA50A7">
        <w:rPr>
          <w:rFonts w:ascii="Calisto MT" w:hAnsi="Calisto MT"/>
          <w:sz w:val="24"/>
          <w:szCs w:val="24"/>
        </w:rPr>
        <w:t xml:space="preserve"> </w:t>
      </w:r>
      <w:r w:rsidR="00325F1E" w:rsidRPr="00DA50A7">
        <w:rPr>
          <w:rFonts w:ascii="Calisto MT" w:hAnsi="Calisto MT"/>
          <w:i/>
          <w:sz w:val="24"/>
          <w:szCs w:val="24"/>
        </w:rPr>
        <w:t>because</w:t>
      </w:r>
      <w:r w:rsidR="00325F1E" w:rsidRPr="00DA50A7">
        <w:rPr>
          <w:rFonts w:ascii="Calisto MT" w:hAnsi="Calisto MT"/>
          <w:sz w:val="24"/>
          <w:szCs w:val="24"/>
        </w:rPr>
        <w:t xml:space="preserve"> </w:t>
      </w:r>
      <w:r w:rsidR="00757705" w:rsidRPr="00DA50A7">
        <w:rPr>
          <w:rFonts w:ascii="Calisto MT" w:hAnsi="Calisto MT"/>
          <w:sz w:val="24"/>
          <w:szCs w:val="24"/>
        </w:rPr>
        <w:t xml:space="preserve">she is </w:t>
      </w:r>
      <w:r w:rsidR="00325F1E" w:rsidRPr="00DA50A7">
        <w:rPr>
          <w:rFonts w:ascii="Calisto MT" w:hAnsi="Calisto MT"/>
          <w:sz w:val="24"/>
          <w:szCs w:val="24"/>
        </w:rPr>
        <w:t xml:space="preserve">a female butter-cutter. </w:t>
      </w:r>
    </w:p>
    <w:p w14:paraId="26A0D027" w14:textId="2A3E520C" w:rsidR="00757705" w:rsidRPr="00DA50A7" w:rsidRDefault="00B0560C" w:rsidP="00DA50A7">
      <w:pPr>
        <w:spacing w:after="200" w:line="276" w:lineRule="auto"/>
        <w:ind w:left="0" w:right="0"/>
        <w:rPr>
          <w:rFonts w:ascii="Calisto MT" w:hAnsi="Calisto MT"/>
          <w:sz w:val="24"/>
          <w:szCs w:val="24"/>
        </w:rPr>
      </w:pPr>
      <w:r w:rsidRPr="00DA50A7">
        <w:rPr>
          <w:rFonts w:ascii="Calisto MT" w:hAnsi="Calisto MT"/>
          <w:sz w:val="24"/>
          <w:szCs w:val="24"/>
        </w:rPr>
        <w:t xml:space="preserve">Plausibly, </w:t>
      </w:r>
      <w:r w:rsidR="00A84B78" w:rsidRPr="00DA50A7">
        <w:rPr>
          <w:rFonts w:ascii="Calisto MT" w:hAnsi="Calisto MT"/>
          <w:sz w:val="24"/>
          <w:szCs w:val="24"/>
        </w:rPr>
        <w:t>Beatrice is</w:t>
      </w:r>
      <w:r w:rsidR="00F80883" w:rsidRPr="00DA50A7">
        <w:rPr>
          <w:rFonts w:ascii="Calisto MT" w:hAnsi="Calisto MT"/>
          <w:sz w:val="24"/>
          <w:szCs w:val="24"/>
        </w:rPr>
        <w:t xml:space="preserve"> morally</w:t>
      </w:r>
      <w:r w:rsidR="00A84B78" w:rsidRPr="00DA50A7">
        <w:rPr>
          <w:rFonts w:ascii="Calisto MT" w:hAnsi="Calisto MT"/>
          <w:sz w:val="24"/>
          <w:szCs w:val="24"/>
        </w:rPr>
        <w:t xml:space="preserve"> entitled to </w:t>
      </w:r>
      <w:r w:rsidR="00761F3E" w:rsidRPr="00DA50A7">
        <w:rPr>
          <w:rFonts w:ascii="Calisto MT" w:hAnsi="Calisto MT"/>
          <w:sz w:val="24"/>
          <w:szCs w:val="24"/>
        </w:rPr>
        <w:t>higher pay. Moreover, this is</w:t>
      </w:r>
      <w:r w:rsidRPr="00DA50A7">
        <w:rPr>
          <w:rFonts w:ascii="Calisto MT" w:hAnsi="Calisto MT"/>
          <w:sz w:val="24"/>
          <w:szCs w:val="24"/>
        </w:rPr>
        <w:t xml:space="preserve"> because the </w:t>
      </w:r>
      <w:r w:rsidR="00761F3E" w:rsidRPr="00DA50A7">
        <w:rPr>
          <w:rFonts w:ascii="Calisto MT" w:hAnsi="Calisto MT"/>
          <w:sz w:val="24"/>
          <w:szCs w:val="24"/>
        </w:rPr>
        <w:t xml:space="preserve">existing </w:t>
      </w:r>
      <w:r w:rsidRPr="00DA50A7">
        <w:rPr>
          <w:rFonts w:ascii="Calisto MT" w:hAnsi="Calisto MT"/>
          <w:sz w:val="24"/>
          <w:szCs w:val="24"/>
        </w:rPr>
        <w:t>pay discrepancy is unfair,</w:t>
      </w:r>
      <w:r w:rsidR="00761F3E" w:rsidRPr="00DA50A7">
        <w:rPr>
          <w:rFonts w:ascii="Calisto MT" w:hAnsi="Calisto MT"/>
          <w:sz w:val="24"/>
          <w:szCs w:val="24"/>
        </w:rPr>
        <w:t xml:space="preserve"> since it</w:t>
      </w:r>
      <w:r w:rsidRPr="00DA50A7">
        <w:rPr>
          <w:rFonts w:ascii="Calisto MT" w:hAnsi="Calisto MT"/>
          <w:sz w:val="24"/>
          <w:szCs w:val="24"/>
        </w:rPr>
        <w:t xml:space="preserve"> reflect</w:t>
      </w:r>
      <w:r w:rsidR="00761F3E" w:rsidRPr="00DA50A7">
        <w:rPr>
          <w:rFonts w:ascii="Calisto MT" w:hAnsi="Calisto MT"/>
          <w:sz w:val="24"/>
          <w:szCs w:val="24"/>
        </w:rPr>
        <w:t>s</w:t>
      </w:r>
      <w:r w:rsidRPr="00DA50A7">
        <w:rPr>
          <w:rFonts w:ascii="Calisto MT" w:hAnsi="Calisto MT"/>
          <w:sz w:val="24"/>
          <w:szCs w:val="24"/>
        </w:rPr>
        <w:t xml:space="preserve"> only morally arbitrary </w:t>
      </w:r>
      <w:r w:rsidR="00F80883" w:rsidRPr="00DA50A7">
        <w:rPr>
          <w:rFonts w:ascii="Calisto MT" w:hAnsi="Calisto MT"/>
          <w:sz w:val="24"/>
          <w:szCs w:val="24"/>
        </w:rPr>
        <w:t>differences</w:t>
      </w:r>
      <w:r w:rsidRPr="00DA50A7">
        <w:rPr>
          <w:rFonts w:ascii="Calisto MT" w:hAnsi="Calisto MT"/>
          <w:sz w:val="24"/>
          <w:szCs w:val="24"/>
        </w:rPr>
        <w:t xml:space="preserve">. </w:t>
      </w:r>
      <w:r w:rsidR="00757705" w:rsidRPr="00DA50A7">
        <w:rPr>
          <w:rFonts w:ascii="Calisto MT" w:hAnsi="Calisto MT"/>
          <w:sz w:val="24"/>
          <w:szCs w:val="24"/>
        </w:rPr>
        <w:t>Many</w:t>
      </w:r>
      <w:r w:rsidRPr="00DA50A7">
        <w:rPr>
          <w:rFonts w:ascii="Calisto MT" w:hAnsi="Calisto MT"/>
          <w:sz w:val="24"/>
          <w:szCs w:val="24"/>
        </w:rPr>
        <w:t xml:space="preserve"> who are sympathetic to the verdict that Beatrice is </w:t>
      </w:r>
      <w:r w:rsidR="00F80883" w:rsidRPr="00DA50A7">
        <w:rPr>
          <w:rFonts w:ascii="Calisto MT" w:hAnsi="Calisto MT"/>
          <w:sz w:val="24"/>
          <w:szCs w:val="24"/>
        </w:rPr>
        <w:t xml:space="preserve">morally </w:t>
      </w:r>
      <w:r w:rsidRPr="00DA50A7">
        <w:rPr>
          <w:rFonts w:ascii="Calisto MT" w:hAnsi="Calisto MT"/>
          <w:sz w:val="24"/>
          <w:szCs w:val="24"/>
        </w:rPr>
        <w:t>entitled</w:t>
      </w:r>
      <w:r w:rsidR="00016D48" w:rsidRPr="00DA50A7">
        <w:rPr>
          <w:rFonts w:ascii="Calisto MT" w:hAnsi="Calisto MT"/>
          <w:sz w:val="24"/>
          <w:szCs w:val="24"/>
        </w:rPr>
        <w:t xml:space="preserve"> to</w:t>
      </w:r>
      <w:r w:rsidRPr="00DA50A7">
        <w:rPr>
          <w:rFonts w:ascii="Calisto MT" w:hAnsi="Calisto MT"/>
          <w:sz w:val="24"/>
          <w:szCs w:val="24"/>
        </w:rPr>
        <w:t xml:space="preserve"> a higher salary </w:t>
      </w:r>
      <w:r w:rsidR="00757705" w:rsidRPr="00DA50A7">
        <w:rPr>
          <w:rFonts w:ascii="Calisto MT" w:hAnsi="Calisto MT"/>
          <w:sz w:val="24"/>
          <w:szCs w:val="24"/>
        </w:rPr>
        <w:t xml:space="preserve">will </w:t>
      </w:r>
      <w:r w:rsidRPr="00DA50A7">
        <w:rPr>
          <w:rFonts w:ascii="Calisto MT" w:hAnsi="Calisto MT"/>
          <w:sz w:val="24"/>
          <w:szCs w:val="24"/>
        </w:rPr>
        <w:t>feel inclined to draw the same conclusion i</w:t>
      </w:r>
      <w:r w:rsidR="00757705" w:rsidRPr="00DA50A7">
        <w:rPr>
          <w:rFonts w:ascii="Calisto MT" w:hAnsi="Calisto MT"/>
          <w:sz w:val="24"/>
          <w:szCs w:val="24"/>
        </w:rPr>
        <w:t xml:space="preserve">n the cases with which we began – namely, that </w:t>
      </w:r>
      <w:r w:rsidR="004E7F1E" w:rsidRPr="00DA50A7">
        <w:rPr>
          <w:rFonts w:ascii="Calisto MT" w:hAnsi="Calisto MT"/>
          <w:sz w:val="24"/>
          <w:szCs w:val="24"/>
        </w:rPr>
        <w:t>female millionaires</w:t>
      </w:r>
      <w:r w:rsidR="00757705" w:rsidRPr="00DA50A7">
        <w:rPr>
          <w:rFonts w:ascii="Calisto MT" w:hAnsi="Calisto MT"/>
          <w:sz w:val="24"/>
          <w:szCs w:val="24"/>
        </w:rPr>
        <w:t xml:space="preserve"> are likewise entitled </w:t>
      </w:r>
      <w:r w:rsidR="00757705" w:rsidRPr="00DA50A7">
        <w:rPr>
          <w:rFonts w:ascii="Calisto MT" w:hAnsi="Calisto MT"/>
          <w:sz w:val="24"/>
          <w:szCs w:val="24"/>
        </w:rPr>
        <w:lastRenderedPageBreak/>
        <w:t xml:space="preserve">to higher pay because the pay discrepancy in their case is </w:t>
      </w:r>
      <w:r w:rsidR="00757705" w:rsidRPr="00DA50A7">
        <w:rPr>
          <w:rFonts w:ascii="Calisto MT" w:hAnsi="Calisto MT"/>
          <w:i/>
          <w:sz w:val="24"/>
          <w:szCs w:val="24"/>
        </w:rPr>
        <w:t>unfair</w:t>
      </w:r>
      <w:r w:rsidR="00757705" w:rsidRPr="00DA50A7">
        <w:rPr>
          <w:rFonts w:ascii="Calisto MT" w:hAnsi="Calisto MT"/>
          <w:sz w:val="24"/>
          <w:szCs w:val="24"/>
        </w:rPr>
        <w:t>, reflecting only morally arbitrary factors.</w:t>
      </w:r>
      <w:r w:rsidRPr="00DA50A7">
        <w:rPr>
          <w:rFonts w:ascii="Calisto MT" w:hAnsi="Calisto MT"/>
          <w:sz w:val="24"/>
          <w:szCs w:val="24"/>
        </w:rPr>
        <w:t xml:space="preserve"> </w:t>
      </w:r>
      <w:r w:rsidR="005B6E8D" w:rsidRPr="00DA50A7">
        <w:rPr>
          <w:rFonts w:ascii="Calisto MT" w:hAnsi="Calisto MT"/>
          <w:sz w:val="24"/>
          <w:szCs w:val="24"/>
        </w:rPr>
        <w:t>This appeal to</w:t>
      </w:r>
      <w:r w:rsidR="00417752" w:rsidRPr="00DA50A7">
        <w:rPr>
          <w:rFonts w:ascii="Calisto MT" w:hAnsi="Calisto MT"/>
          <w:sz w:val="24"/>
          <w:szCs w:val="24"/>
        </w:rPr>
        <w:t xml:space="preserve"> unfairness </w:t>
      </w:r>
      <w:r w:rsidR="005B6E8D" w:rsidRPr="00DA50A7">
        <w:rPr>
          <w:rFonts w:ascii="Calisto MT" w:hAnsi="Calisto MT"/>
          <w:sz w:val="24"/>
          <w:szCs w:val="24"/>
        </w:rPr>
        <w:t xml:space="preserve">in remuneration </w:t>
      </w:r>
      <w:r w:rsidR="00417752" w:rsidRPr="00DA50A7">
        <w:rPr>
          <w:rFonts w:ascii="Calisto MT" w:hAnsi="Calisto MT"/>
          <w:sz w:val="24"/>
          <w:szCs w:val="24"/>
        </w:rPr>
        <w:t>is the</w:t>
      </w:r>
      <w:r w:rsidR="00757705" w:rsidRPr="00DA50A7">
        <w:rPr>
          <w:rFonts w:ascii="Calisto MT" w:hAnsi="Calisto MT"/>
          <w:i/>
          <w:sz w:val="24"/>
          <w:szCs w:val="24"/>
        </w:rPr>
        <w:t xml:space="preserve"> fairness</w:t>
      </w:r>
      <w:r w:rsidR="00F80883" w:rsidRPr="00DA50A7">
        <w:rPr>
          <w:rFonts w:ascii="Calisto MT" w:hAnsi="Calisto MT"/>
          <w:i/>
          <w:sz w:val="24"/>
          <w:szCs w:val="24"/>
        </w:rPr>
        <w:t xml:space="preserve"> argument</w:t>
      </w:r>
      <w:r w:rsidR="00417752" w:rsidRPr="00DA50A7">
        <w:rPr>
          <w:rFonts w:ascii="Calisto MT" w:hAnsi="Calisto MT"/>
          <w:sz w:val="24"/>
          <w:szCs w:val="24"/>
        </w:rPr>
        <w:t xml:space="preserve">, </w:t>
      </w:r>
      <w:r w:rsidR="005B6E8D" w:rsidRPr="00DA50A7">
        <w:rPr>
          <w:rFonts w:ascii="Calisto MT" w:hAnsi="Calisto MT"/>
          <w:sz w:val="24"/>
          <w:szCs w:val="24"/>
        </w:rPr>
        <w:t>and constitutes</w:t>
      </w:r>
      <w:r w:rsidR="00417752" w:rsidRPr="00DA50A7">
        <w:rPr>
          <w:rFonts w:ascii="Calisto MT" w:hAnsi="Calisto MT"/>
          <w:sz w:val="24"/>
          <w:szCs w:val="24"/>
        </w:rPr>
        <w:t xml:space="preserve"> the </w:t>
      </w:r>
      <w:r w:rsidR="005B6E8D" w:rsidRPr="00DA50A7">
        <w:rPr>
          <w:rFonts w:ascii="Calisto MT" w:hAnsi="Calisto MT"/>
          <w:sz w:val="24"/>
          <w:szCs w:val="24"/>
        </w:rPr>
        <w:t>normative foundation</w:t>
      </w:r>
      <w:r w:rsidR="00F80883" w:rsidRPr="00DA50A7">
        <w:rPr>
          <w:rFonts w:ascii="Calisto MT" w:hAnsi="Calisto MT"/>
          <w:sz w:val="24"/>
          <w:szCs w:val="24"/>
        </w:rPr>
        <w:t xml:space="preserve"> of </w:t>
      </w:r>
      <w:r w:rsidR="00757705" w:rsidRPr="00DA50A7">
        <w:rPr>
          <w:rFonts w:ascii="Calisto MT" w:hAnsi="Calisto MT"/>
          <w:sz w:val="24"/>
          <w:szCs w:val="24"/>
        </w:rPr>
        <w:t xml:space="preserve">the entitlement claim. </w:t>
      </w:r>
    </w:p>
    <w:p w14:paraId="025E2B28" w14:textId="7304B112" w:rsidR="00325F1E" w:rsidRPr="00DA50A7" w:rsidRDefault="00425C45" w:rsidP="00DA50A7">
      <w:pPr>
        <w:spacing w:after="200" w:line="276" w:lineRule="auto"/>
        <w:ind w:left="0" w:right="0"/>
        <w:rPr>
          <w:rFonts w:ascii="Calisto MT" w:hAnsi="Calisto MT"/>
          <w:sz w:val="24"/>
          <w:szCs w:val="24"/>
        </w:rPr>
      </w:pPr>
      <w:r w:rsidRPr="00DA50A7">
        <w:rPr>
          <w:rFonts w:ascii="Calisto MT" w:hAnsi="Calisto MT"/>
          <w:sz w:val="24"/>
          <w:szCs w:val="24"/>
        </w:rPr>
        <w:t>I</w:t>
      </w:r>
      <w:r w:rsidR="00D96D5A" w:rsidRPr="00DA50A7">
        <w:rPr>
          <w:rFonts w:ascii="Calisto MT" w:hAnsi="Calisto MT"/>
          <w:sz w:val="24"/>
          <w:szCs w:val="24"/>
        </w:rPr>
        <w:t>s</w:t>
      </w:r>
      <w:r w:rsidR="00F80883" w:rsidRPr="00DA50A7">
        <w:rPr>
          <w:rFonts w:ascii="Calisto MT" w:hAnsi="Calisto MT"/>
          <w:sz w:val="24"/>
          <w:szCs w:val="24"/>
        </w:rPr>
        <w:t xml:space="preserve"> </w:t>
      </w:r>
      <w:r w:rsidR="00F80883" w:rsidRPr="00DA50A7">
        <w:rPr>
          <w:rFonts w:ascii="Calisto MT" w:hAnsi="Calisto MT"/>
          <w:i/>
          <w:sz w:val="24"/>
          <w:szCs w:val="24"/>
        </w:rPr>
        <w:t xml:space="preserve">Butter Factory </w:t>
      </w:r>
      <w:r w:rsidR="00757705" w:rsidRPr="00DA50A7">
        <w:rPr>
          <w:rFonts w:ascii="Calisto MT" w:hAnsi="Calisto MT"/>
          <w:sz w:val="24"/>
          <w:szCs w:val="24"/>
        </w:rPr>
        <w:t>relevantly similar</w:t>
      </w:r>
      <w:r w:rsidR="00F80883" w:rsidRPr="00DA50A7">
        <w:rPr>
          <w:rFonts w:ascii="Calisto MT" w:hAnsi="Calisto MT"/>
          <w:sz w:val="24"/>
          <w:szCs w:val="24"/>
        </w:rPr>
        <w:t xml:space="preserve"> to the celebrity cases with which we began? </w:t>
      </w:r>
      <w:r w:rsidR="00757705" w:rsidRPr="00DA50A7">
        <w:rPr>
          <w:rFonts w:ascii="Calisto MT" w:hAnsi="Calisto MT"/>
          <w:sz w:val="24"/>
          <w:szCs w:val="24"/>
        </w:rPr>
        <w:t xml:space="preserve"> </w:t>
      </w:r>
      <w:r w:rsidR="00F80883" w:rsidRPr="00DA50A7">
        <w:rPr>
          <w:rFonts w:ascii="Calisto MT" w:hAnsi="Calisto MT"/>
          <w:sz w:val="24"/>
          <w:szCs w:val="24"/>
        </w:rPr>
        <w:t>In the remainder of this section, w</w:t>
      </w:r>
      <w:r w:rsidR="00757705" w:rsidRPr="00DA50A7">
        <w:rPr>
          <w:rFonts w:ascii="Calisto MT" w:hAnsi="Calisto MT"/>
          <w:sz w:val="24"/>
          <w:szCs w:val="24"/>
        </w:rPr>
        <w:t xml:space="preserve">e explore two reasons for thinking that the cases are disanalogous. These two objections </w:t>
      </w:r>
      <w:r w:rsidR="00093489" w:rsidRPr="00DA50A7">
        <w:rPr>
          <w:rFonts w:ascii="Calisto MT" w:hAnsi="Calisto MT"/>
          <w:sz w:val="24"/>
          <w:szCs w:val="24"/>
        </w:rPr>
        <w:t xml:space="preserve">are built around familiar notions of market </w:t>
      </w:r>
      <w:r w:rsidR="00016D48" w:rsidRPr="00DA50A7">
        <w:rPr>
          <w:rFonts w:ascii="Calisto MT" w:hAnsi="Calisto MT"/>
          <w:sz w:val="24"/>
          <w:szCs w:val="24"/>
        </w:rPr>
        <w:t>demand and excess</w:t>
      </w:r>
      <w:r w:rsidR="00093489" w:rsidRPr="00DA50A7">
        <w:rPr>
          <w:rFonts w:ascii="Calisto MT" w:hAnsi="Calisto MT"/>
          <w:sz w:val="24"/>
          <w:szCs w:val="24"/>
        </w:rPr>
        <w:t xml:space="preserve"> wealth.</w:t>
      </w:r>
      <w:r w:rsidRPr="00DA50A7">
        <w:rPr>
          <w:rFonts w:ascii="Calisto MT" w:hAnsi="Calisto MT"/>
          <w:sz w:val="24"/>
          <w:szCs w:val="24"/>
        </w:rPr>
        <w:t xml:space="preserve"> We argue that the first of these objections fails, but that</w:t>
      </w:r>
      <w:r w:rsidR="00016D48" w:rsidRPr="00DA50A7">
        <w:rPr>
          <w:rFonts w:ascii="Calisto MT" w:hAnsi="Calisto MT"/>
          <w:sz w:val="24"/>
          <w:szCs w:val="24"/>
        </w:rPr>
        <w:t xml:space="preserve"> the</w:t>
      </w:r>
      <w:r w:rsidRPr="00DA50A7">
        <w:rPr>
          <w:rFonts w:ascii="Calisto MT" w:hAnsi="Calisto MT"/>
          <w:sz w:val="24"/>
          <w:szCs w:val="24"/>
        </w:rPr>
        <w:t xml:space="preserve"> second succeeds.</w:t>
      </w:r>
      <w:r w:rsidR="00111F35" w:rsidRPr="00DA50A7">
        <w:rPr>
          <w:rStyle w:val="FootnoteReference"/>
          <w:rFonts w:ascii="Calisto MT" w:hAnsi="Calisto MT"/>
          <w:sz w:val="24"/>
          <w:szCs w:val="24"/>
        </w:rPr>
        <w:footnoteReference w:id="6"/>
      </w:r>
    </w:p>
    <w:p w14:paraId="71AA5FD7" w14:textId="77777777" w:rsidR="002C3C27" w:rsidRPr="00DA50A7" w:rsidRDefault="00F80883" w:rsidP="00DA50A7">
      <w:pPr>
        <w:spacing w:after="200" w:line="276" w:lineRule="auto"/>
        <w:ind w:left="0" w:right="0"/>
        <w:rPr>
          <w:rFonts w:ascii="Calisto MT" w:hAnsi="Calisto MT"/>
          <w:sz w:val="24"/>
          <w:szCs w:val="24"/>
        </w:rPr>
      </w:pPr>
      <w:r w:rsidRPr="00DA50A7">
        <w:rPr>
          <w:rFonts w:ascii="Calisto MT" w:hAnsi="Calisto MT"/>
          <w:b/>
          <w:sz w:val="24"/>
          <w:szCs w:val="24"/>
        </w:rPr>
        <w:t xml:space="preserve">1.2 The Market Demand Objection </w:t>
      </w:r>
    </w:p>
    <w:p w14:paraId="302BB1CC" w14:textId="1E2D2C74" w:rsidR="004D6A8E" w:rsidRPr="00DA50A7" w:rsidRDefault="00093489" w:rsidP="00DA50A7">
      <w:pPr>
        <w:spacing w:after="200" w:line="276" w:lineRule="auto"/>
        <w:ind w:left="0" w:right="0"/>
        <w:rPr>
          <w:rFonts w:ascii="Calisto MT" w:hAnsi="Calisto MT"/>
          <w:sz w:val="24"/>
          <w:szCs w:val="24"/>
        </w:rPr>
      </w:pPr>
      <w:r w:rsidRPr="00DA50A7">
        <w:rPr>
          <w:rFonts w:ascii="Calisto MT" w:hAnsi="Calisto MT"/>
          <w:sz w:val="24"/>
          <w:szCs w:val="24"/>
        </w:rPr>
        <w:t>The fairness</w:t>
      </w:r>
      <w:r w:rsidR="00F80883" w:rsidRPr="00DA50A7">
        <w:rPr>
          <w:rFonts w:ascii="Calisto MT" w:hAnsi="Calisto MT"/>
          <w:sz w:val="24"/>
          <w:szCs w:val="24"/>
        </w:rPr>
        <w:t xml:space="preserve"> argument </w:t>
      </w:r>
      <w:r w:rsidRPr="00DA50A7">
        <w:rPr>
          <w:rFonts w:ascii="Calisto MT" w:hAnsi="Calisto MT"/>
          <w:sz w:val="24"/>
          <w:szCs w:val="24"/>
        </w:rPr>
        <w:t>assumes that male and female employees make</w:t>
      </w:r>
      <w:r w:rsidR="0096388A" w:rsidRPr="00DA50A7">
        <w:rPr>
          <w:rFonts w:ascii="Calisto MT" w:hAnsi="Calisto MT"/>
          <w:sz w:val="24"/>
          <w:szCs w:val="24"/>
        </w:rPr>
        <w:t xml:space="preserve"> relevantly</w:t>
      </w:r>
      <w:r w:rsidRPr="00DA50A7">
        <w:rPr>
          <w:rFonts w:ascii="Calisto MT" w:hAnsi="Calisto MT"/>
          <w:sz w:val="24"/>
          <w:szCs w:val="24"/>
        </w:rPr>
        <w:t xml:space="preserve"> identical contributions. Thus, for example, the contribution of female BBC presenters is thought to be </w:t>
      </w:r>
      <w:r w:rsidR="0096388A" w:rsidRPr="00DA50A7">
        <w:rPr>
          <w:rFonts w:ascii="Calisto MT" w:hAnsi="Calisto MT"/>
          <w:sz w:val="24"/>
          <w:szCs w:val="24"/>
        </w:rPr>
        <w:t xml:space="preserve">relevantly identical to </w:t>
      </w:r>
      <w:r w:rsidRPr="00DA50A7">
        <w:rPr>
          <w:rFonts w:ascii="Calisto MT" w:hAnsi="Calisto MT"/>
          <w:sz w:val="24"/>
          <w:szCs w:val="24"/>
        </w:rPr>
        <w:t>that of male presenters</w:t>
      </w:r>
      <w:r w:rsidR="00277229" w:rsidRPr="00DA50A7">
        <w:rPr>
          <w:rFonts w:ascii="Calisto MT" w:hAnsi="Calisto MT"/>
          <w:sz w:val="24"/>
          <w:szCs w:val="24"/>
        </w:rPr>
        <w:t xml:space="preserve"> – </w:t>
      </w:r>
      <w:r w:rsidRPr="00DA50A7">
        <w:rPr>
          <w:rFonts w:ascii="Calisto MT" w:hAnsi="Calisto MT"/>
          <w:sz w:val="24"/>
          <w:szCs w:val="24"/>
        </w:rPr>
        <w:t>just as it is the case for Alain and Beatrice.</w:t>
      </w:r>
      <w:r w:rsidR="00277229" w:rsidRPr="00DA50A7">
        <w:rPr>
          <w:rFonts w:ascii="Calisto MT" w:hAnsi="Calisto MT"/>
          <w:sz w:val="24"/>
          <w:szCs w:val="24"/>
        </w:rPr>
        <w:t xml:space="preserve"> However, </w:t>
      </w:r>
      <w:r w:rsidR="007C4A9A" w:rsidRPr="00DA50A7">
        <w:rPr>
          <w:rFonts w:ascii="Calisto MT" w:hAnsi="Calisto MT"/>
          <w:sz w:val="24"/>
          <w:szCs w:val="24"/>
        </w:rPr>
        <w:t>on closer inspection, one may questi</w:t>
      </w:r>
      <w:r w:rsidR="002D3963">
        <w:rPr>
          <w:rFonts w:ascii="Calisto MT" w:hAnsi="Calisto MT"/>
          <w:sz w:val="24"/>
          <w:szCs w:val="24"/>
        </w:rPr>
        <w:t>on the assumption that they are in fact</w:t>
      </w:r>
      <w:r w:rsidR="007C4A9A" w:rsidRPr="00DA50A7">
        <w:rPr>
          <w:rFonts w:ascii="Calisto MT" w:hAnsi="Calisto MT"/>
          <w:sz w:val="24"/>
          <w:szCs w:val="24"/>
        </w:rPr>
        <w:t xml:space="preserve"> making </w:t>
      </w:r>
      <w:r w:rsidR="0096388A" w:rsidRPr="00DA50A7">
        <w:rPr>
          <w:rFonts w:ascii="Calisto MT" w:hAnsi="Calisto MT"/>
          <w:sz w:val="24"/>
          <w:szCs w:val="24"/>
        </w:rPr>
        <w:t xml:space="preserve">relevantly identical contributions. </w:t>
      </w:r>
    </w:p>
    <w:p w14:paraId="17509EE0" w14:textId="416C3CB8" w:rsidR="007A2397" w:rsidRPr="00DA50A7" w:rsidRDefault="007C4A9A" w:rsidP="00DA50A7">
      <w:pPr>
        <w:spacing w:after="200" w:line="276" w:lineRule="auto"/>
        <w:ind w:left="0" w:right="0"/>
        <w:rPr>
          <w:rFonts w:ascii="Calisto MT" w:hAnsi="Calisto MT"/>
          <w:sz w:val="24"/>
          <w:szCs w:val="24"/>
        </w:rPr>
      </w:pPr>
      <w:r w:rsidRPr="00DA50A7">
        <w:rPr>
          <w:rFonts w:ascii="Calisto MT" w:hAnsi="Calisto MT"/>
          <w:sz w:val="24"/>
          <w:szCs w:val="24"/>
        </w:rPr>
        <w:t xml:space="preserve">The contribution may differ in </w:t>
      </w:r>
      <w:r w:rsidR="00277229" w:rsidRPr="00DA50A7">
        <w:rPr>
          <w:rFonts w:ascii="Calisto MT" w:hAnsi="Calisto MT"/>
          <w:sz w:val="24"/>
          <w:szCs w:val="24"/>
        </w:rPr>
        <w:t xml:space="preserve">two closely related </w:t>
      </w:r>
      <w:r w:rsidRPr="00DA50A7">
        <w:rPr>
          <w:rFonts w:ascii="Calisto MT" w:hAnsi="Calisto MT"/>
          <w:sz w:val="24"/>
          <w:szCs w:val="24"/>
        </w:rPr>
        <w:t>ways</w:t>
      </w:r>
      <w:r w:rsidR="00277229" w:rsidRPr="00DA50A7">
        <w:rPr>
          <w:rFonts w:ascii="Calisto MT" w:hAnsi="Calisto MT"/>
          <w:sz w:val="24"/>
          <w:szCs w:val="24"/>
        </w:rPr>
        <w:t>.</w:t>
      </w:r>
      <w:r w:rsidR="00C64216" w:rsidRPr="00DA50A7">
        <w:rPr>
          <w:rStyle w:val="FootnoteReference"/>
          <w:rFonts w:ascii="Calisto MT" w:hAnsi="Calisto MT"/>
          <w:sz w:val="24"/>
          <w:szCs w:val="24"/>
        </w:rPr>
        <w:footnoteReference w:id="7"/>
      </w:r>
      <w:r w:rsidR="00277229" w:rsidRPr="00DA50A7">
        <w:rPr>
          <w:rFonts w:ascii="Calisto MT" w:hAnsi="Calisto MT"/>
          <w:sz w:val="24"/>
          <w:szCs w:val="24"/>
        </w:rPr>
        <w:t xml:space="preserve"> First, even if the contributions </w:t>
      </w:r>
      <w:r w:rsidR="008027FB" w:rsidRPr="00DA50A7">
        <w:rPr>
          <w:rFonts w:ascii="Calisto MT" w:hAnsi="Calisto MT"/>
          <w:sz w:val="24"/>
          <w:szCs w:val="24"/>
        </w:rPr>
        <w:t xml:space="preserve">of male and female employees </w:t>
      </w:r>
      <w:r w:rsidR="00277229" w:rsidRPr="00DA50A7">
        <w:rPr>
          <w:rFonts w:ascii="Calisto MT" w:hAnsi="Calisto MT"/>
          <w:sz w:val="24"/>
          <w:szCs w:val="24"/>
        </w:rPr>
        <w:t>seem</w:t>
      </w:r>
      <w:r w:rsidR="0096388A" w:rsidRPr="00DA50A7">
        <w:rPr>
          <w:rFonts w:ascii="Calisto MT" w:hAnsi="Calisto MT"/>
          <w:sz w:val="24"/>
          <w:szCs w:val="24"/>
        </w:rPr>
        <w:t xml:space="preserve"> relevantly identical </w:t>
      </w:r>
      <w:r w:rsidR="00277229" w:rsidRPr="00DA50A7">
        <w:rPr>
          <w:rFonts w:ascii="Calisto MT" w:hAnsi="Calisto MT"/>
          <w:sz w:val="24"/>
          <w:szCs w:val="24"/>
        </w:rPr>
        <w:t>a</w:t>
      </w:r>
      <w:r w:rsidR="002D3963">
        <w:rPr>
          <w:rFonts w:ascii="Calisto MT" w:hAnsi="Calisto MT"/>
          <w:sz w:val="24"/>
          <w:szCs w:val="24"/>
        </w:rPr>
        <w:t>t first blush, closer examination</w:t>
      </w:r>
      <w:r w:rsidR="00277229" w:rsidRPr="00DA50A7">
        <w:rPr>
          <w:rFonts w:ascii="Calisto MT" w:hAnsi="Calisto MT"/>
          <w:sz w:val="24"/>
          <w:szCs w:val="24"/>
        </w:rPr>
        <w:t xml:space="preserve"> may reveal subtle differences </w:t>
      </w:r>
      <w:r w:rsidR="008027FB" w:rsidRPr="00DA50A7">
        <w:rPr>
          <w:rFonts w:ascii="Calisto MT" w:hAnsi="Calisto MT"/>
          <w:sz w:val="24"/>
          <w:szCs w:val="24"/>
        </w:rPr>
        <w:t xml:space="preserve">between them. </w:t>
      </w:r>
      <w:r w:rsidR="00533CE9" w:rsidRPr="00DA50A7">
        <w:rPr>
          <w:rFonts w:ascii="Calisto MT" w:hAnsi="Calisto MT"/>
          <w:sz w:val="24"/>
          <w:szCs w:val="24"/>
        </w:rPr>
        <w:t xml:space="preserve">For example, male tennis players typically exhibit higher levels of strength, stamina, and speed than their female counterparts and, thus, male and female tennis players in fact provide spectators with somewhat different goods. </w:t>
      </w:r>
      <w:r w:rsidR="008027FB" w:rsidRPr="00DA50A7">
        <w:rPr>
          <w:rFonts w:ascii="Calisto MT" w:hAnsi="Calisto MT"/>
          <w:sz w:val="24"/>
          <w:szCs w:val="24"/>
        </w:rPr>
        <w:t>Second, even when this is not the case,</w:t>
      </w:r>
      <w:r w:rsidR="00533CE9" w:rsidRPr="00DA50A7">
        <w:rPr>
          <w:rFonts w:ascii="Calisto MT" w:hAnsi="Calisto MT"/>
          <w:sz w:val="24"/>
          <w:szCs w:val="24"/>
        </w:rPr>
        <w:t xml:space="preserve"> differences may still emerge </w:t>
      </w:r>
      <w:r w:rsidR="00223B5A" w:rsidRPr="00DA50A7">
        <w:rPr>
          <w:rFonts w:ascii="Calisto MT" w:hAnsi="Calisto MT"/>
          <w:sz w:val="24"/>
          <w:szCs w:val="24"/>
        </w:rPr>
        <w:t xml:space="preserve">simply in virtue of variations in others’ reactions. For example, let’s suppose that audiences </w:t>
      </w:r>
      <w:r w:rsidR="001D6C8D" w:rsidRPr="00DA50A7">
        <w:rPr>
          <w:rFonts w:ascii="Calisto MT" w:hAnsi="Calisto MT"/>
          <w:sz w:val="24"/>
          <w:szCs w:val="24"/>
        </w:rPr>
        <w:t>tend to</w:t>
      </w:r>
      <w:r w:rsidR="00223B5A" w:rsidRPr="00DA50A7">
        <w:rPr>
          <w:rFonts w:ascii="Calisto MT" w:hAnsi="Calisto MT"/>
          <w:sz w:val="24"/>
          <w:szCs w:val="24"/>
        </w:rPr>
        <w:t xml:space="preserve"> prefer watching male </w:t>
      </w:r>
      <w:r w:rsidR="00111F35" w:rsidRPr="00DA50A7">
        <w:rPr>
          <w:rFonts w:ascii="Calisto MT" w:hAnsi="Calisto MT"/>
          <w:sz w:val="24"/>
          <w:szCs w:val="24"/>
        </w:rPr>
        <w:t>news presenters</w:t>
      </w:r>
      <w:r w:rsidR="00223B5A" w:rsidRPr="00DA50A7">
        <w:rPr>
          <w:rFonts w:ascii="Calisto MT" w:hAnsi="Calisto MT"/>
          <w:sz w:val="24"/>
          <w:szCs w:val="24"/>
        </w:rPr>
        <w:t xml:space="preserve"> to equally talented female </w:t>
      </w:r>
      <w:r w:rsidR="00111F35" w:rsidRPr="00DA50A7">
        <w:rPr>
          <w:rFonts w:ascii="Calisto MT" w:hAnsi="Calisto MT"/>
          <w:sz w:val="24"/>
          <w:szCs w:val="24"/>
        </w:rPr>
        <w:t>ones</w:t>
      </w:r>
      <w:r w:rsidR="00223B5A" w:rsidRPr="00DA50A7">
        <w:rPr>
          <w:rFonts w:ascii="Calisto MT" w:hAnsi="Calisto MT"/>
          <w:sz w:val="24"/>
          <w:szCs w:val="24"/>
        </w:rPr>
        <w:t xml:space="preserve">. The point is not that male </w:t>
      </w:r>
      <w:r w:rsidR="00111F35" w:rsidRPr="00DA50A7">
        <w:rPr>
          <w:rFonts w:ascii="Calisto MT" w:hAnsi="Calisto MT"/>
          <w:sz w:val="24"/>
          <w:szCs w:val="24"/>
        </w:rPr>
        <w:t xml:space="preserve">news presenters </w:t>
      </w:r>
      <w:r w:rsidR="00223B5A" w:rsidRPr="00DA50A7">
        <w:rPr>
          <w:rFonts w:ascii="Calisto MT" w:hAnsi="Calisto MT"/>
          <w:sz w:val="24"/>
          <w:szCs w:val="24"/>
        </w:rPr>
        <w:t xml:space="preserve">are typically more talented than female </w:t>
      </w:r>
      <w:r w:rsidR="00111F35" w:rsidRPr="00DA50A7">
        <w:rPr>
          <w:rFonts w:ascii="Calisto MT" w:hAnsi="Calisto MT"/>
          <w:sz w:val="24"/>
          <w:szCs w:val="24"/>
        </w:rPr>
        <w:t>news presenters</w:t>
      </w:r>
      <w:r w:rsidR="00223B5A" w:rsidRPr="00DA50A7">
        <w:rPr>
          <w:rFonts w:ascii="Calisto MT" w:hAnsi="Calisto MT"/>
          <w:sz w:val="24"/>
          <w:szCs w:val="24"/>
        </w:rPr>
        <w:t xml:space="preserve">, in any technical sense of that claim. Rather, </w:t>
      </w:r>
      <w:r w:rsidR="002D3963">
        <w:rPr>
          <w:rFonts w:ascii="Calisto MT" w:hAnsi="Calisto MT"/>
          <w:sz w:val="24"/>
          <w:szCs w:val="24"/>
        </w:rPr>
        <w:t xml:space="preserve">it is possible </w:t>
      </w:r>
      <w:r w:rsidR="001D6C8D" w:rsidRPr="00DA50A7">
        <w:rPr>
          <w:rFonts w:ascii="Calisto MT" w:hAnsi="Calisto MT"/>
          <w:sz w:val="24"/>
          <w:szCs w:val="24"/>
        </w:rPr>
        <w:t xml:space="preserve">that both sets of actors perform identically well, but audiences still </w:t>
      </w:r>
      <w:r w:rsidR="002D3963">
        <w:rPr>
          <w:rFonts w:ascii="Calisto MT" w:hAnsi="Calisto MT"/>
          <w:sz w:val="24"/>
          <w:szCs w:val="24"/>
        </w:rPr>
        <w:t xml:space="preserve">happen to </w:t>
      </w:r>
      <w:r w:rsidR="001D6C8D" w:rsidRPr="00DA50A7">
        <w:rPr>
          <w:rFonts w:ascii="Calisto MT" w:hAnsi="Calisto MT"/>
          <w:sz w:val="24"/>
          <w:szCs w:val="24"/>
        </w:rPr>
        <w:t xml:space="preserve">respond more positively to male </w:t>
      </w:r>
      <w:r w:rsidR="00111F35" w:rsidRPr="00DA50A7">
        <w:rPr>
          <w:rFonts w:ascii="Calisto MT" w:hAnsi="Calisto MT"/>
          <w:sz w:val="24"/>
          <w:szCs w:val="24"/>
        </w:rPr>
        <w:t xml:space="preserve">news presenters </w:t>
      </w:r>
      <w:r w:rsidR="001D6C8D" w:rsidRPr="00DA50A7">
        <w:rPr>
          <w:rFonts w:ascii="Calisto MT" w:hAnsi="Calisto MT"/>
          <w:sz w:val="24"/>
          <w:szCs w:val="24"/>
        </w:rPr>
        <w:t xml:space="preserve">than female ones. </w:t>
      </w:r>
    </w:p>
    <w:p w14:paraId="0AEBC0F5" w14:textId="77777777" w:rsidR="001D6C8D" w:rsidRPr="00DA50A7" w:rsidRDefault="001D6C8D" w:rsidP="00DA50A7">
      <w:pPr>
        <w:spacing w:after="200" w:line="276" w:lineRule="auto"/>
        <w:ind w:left="0" w:right="0"/>
        <w:rPr>
          <w:rFonts w:ascii="Calisto MT" w:hAnsi="Calisto MT"/>
          <w:sz w:val="24"/>
          <w:szCs w:val="24"/>
        </w:rPr>
      </w:pPr>
      <w:r w:rsidRPr="00DA50A7">
        <w:rPr>
          <w:rFonts w:ascii="Calisto MT" w:hAnsi="Calisto MT"/>
          <w:sz w:val="24"/>
          <w:szCs w:val="24"/>
        </w:rPr>
        <w:lastRenderedPageBreak/>
        <w:t xml:space="preserve">Put in more technical terms, we might say that there can be variations in the </w:t>
      </w:r>
      <w:r w:rsidRPr="00DA50A7">
        <w:rPr>
          <w:rFonts w:ascii="Calisto MT" w:hAnsi="Calisto MT"/>
          <w:i/>
          <w:sz w:val="24"/>
          <w:szCs w:val="24"/>
        </w:rPr>
        <w:t>goods</w:t>
      </w:r>
      <w:r w:rsidRPr="00DA50A7">
        <w:rPr>
          <w:rFonts w:ascii="Calisto MT" w:hAnsi="Calisto MT"/>
          <w:sz w:val="24"/>
          <w:szCs w:val="24"/>
        </w:rPr>
        <w:t xml:space="preserve"> that the relevant employees produce, as well as variations in others’ </w:t>
      </w:r>
      <w:r w:rsidRPr="00DA50A7">
        <w:rPr>
          <w:rFonts w:ascii="Calisto MT" w:hAnsi="Calisto MT"/>
          <w:i/>
          <w:sz w:val="24"/>
          <w:szCs w:val="24"/>
        </w:rPr>
        <w:t>reactions</w:t>
      </w:r>
      <w:r w:rsidRPr="00DA50A7">
        <w:rPr>
          <w:rFonts w:ascii="Calisto MT" w:hAnsi="Calisto MT"/>
          <w:sz w:val="24"/>
          <w:szCs w:val="24"/>
        </w:rPr>
        <w:t xml:space="preserve"> to identical goods. In practice, it is often difficult to</w:t>
      </w:r>
      <w:r w:rsidR="007A2397" w:rsidRPr="00DA50A7">
        <w:rPr>
          <w:rFonts w:ascii="Calisto MT" w:hAnsi="Calisto MT"/>
          <w:sz w:val="24"/>
          <w:szCs w:val="24"/>
        </w:rPr>
        <w:t xml:space="preserve"> discern whether either or both of these are going on in any given case. This is both because this task is an epistemically complex one, and because the line between these is blurry, even at the conceptual level. A</w:t>
      </w:r>
      <w:r w:rsidRPr="00DA50A7">
        <w:rPr>
          <w:rFonts w:ascii="Calisto MT" w:hAnsi="Calisto MT"/>
          <w:sz w:val="24"/>
          <w:szCs w:val="24"/>
        </w:rPr>
        <w:t>rguably</w:t>
      </w:r>
      <w:r w:rsidR="007A2397" w:rsidRPr="00DA50A7">
        <w:rPr>
          <w:rFonts w:ascii="Calisto MT" w:hAnsi="Calisto MT"/>
          <w:sz w:val="24"/>
          <w:szCs w:val="24"/>
        </w:rPr>
        <w:t>,</w:t>
      </w:r>
      <w:r w:rsidRPr="00DA50A7">
        <w:rPr>
          <w:rFonts w:ascii="Calisto MT" w:hAnsi="Calisto MT"/>
          <w:sz w:val="24"/>
          <w:szCs w:val="24"/>
        </w:rPr>
        <w:t xml:space="preserve"> </w:t>
      </w:r>
      <w:r w:rsidR="007A2397" w:rsidRPr="00DA50A7">
        <w:rPr>
          <w:rFonts w:ascii="Calisto MT" w:hAnsi="Calisto MT"/>
          <w:sz w:val="24"/>
          <w:szCs w:val="24"/>
        </w:rPr>
        <w:t>the celebrity</w:t>
      </w:r>
      <w:r w:rsidRPr="00DA50A7">
        <w:rPr>
          <w:rFonts w:ascii="Calisto MT" w:hAnsi="Calisto MT"/>
          <w:sz w:val="24"/>
          <w:szCs w:val="24"/>
        </w:rPr>
        <w:t xml:space="preserve"> cases with which we introduced this </w:t>
      </w:r>
      <w:r w:rsidR="007A2397" w:rsidRPr="00DA50A7">
        <w:rPr>
          <w:rFonts w:ascii="Calisto MT" w:hAnsi="Calisto MT"/>
          <w:sz w:val="24"/>
          <w:szCs w:val="24"/>
        </w:rPr>
        <w:t>paper</w:t>
      </w:r>
      <w:r w:rsidRPr="00DA50A7">
        <w:rPr>
          <w:rFonts w:ascii="Calisto MT" w:hAnsi="Calisto MT"/>
          <w:sz w:val="24"/>
          <w:szCs w:val="24"/>
        </w:rPr>
        <w:t xml:space="preserve"> involve elements of both.</w:t>
      </w:r>
    </w:p>
    <w:p w14:paraId="28254BA8" w14:textId="7710ADFE" w:rsidR="005B6E8D" w:rsidRPr="00DA50A7" w:rsidRDefault="007A2397" w:rsidP="00DA50A7">
      <w:pPr>
        <w:spacing w:after="200" w:line="276" w:lineRule="auto"/>
        <w:ind w:left="0" w:right="0"/>
        <w:rPr>
          <w:rFonts w:ascii="Calisto MT" w:hAnsi="Calisto MT"/>
          <w:sz w:val="24"/>
          <w:szCs w:val="24"/>
        </w:rPr>
      </w:pPr>
      <w:r w:rsidRPr="00DA50A7">
        <w:rPr>
          <w:rFonts w:ascii="Calisto MT" w:hAnsi="Calisto MT"/>
          <w:sz w:val="24"/>
          <w:szCs w:val="24"/>
        </w:rPr>
        <w:t xml:space="preserve">These conclusions are important for two reasons. First, </w:t>
      </w:r>
      <w:r w:rsidR="002321D4" w:rsidRPr="00DA50A7">
        <w:rPr>
          <w:rFonts w:ascii="Calisto MT" w:hAnsi="Calisto MT"/>
          <w:sz w:val="24"/>
          <w:szCs w:val="24"/>
        </w:rPr>
        <w:t>they cast doubt on the fairness argument’s claim that the discrepancy in pay between male and female stars reflects only morally arbitrary factors, such as gender or race. Instead, these inequalities are better understood as tracking differences in the goods produced by male and female c</w:t>
      </w:r>
      <w:r w:rsidR="005B6E8D" w:rsidRPr="00DA50A7">
        <w:rPr>
          <w:rFonts w:ascii="Calisto MT" w:hAnsi="Calisto MT"/>
          <w:sz w:val="24"/>
          <w:szCs w:val="24"/>
        </w:rPr>
        <w:t>elebrities and/or variations in consumer</w:t>
      </w:r>
      <w:r w:rsidR="002321D4" w:rsidRPr="00DA50A7">
        <w:rPr>
          <w:rFonts w:ascii="Calisto MT" w:hAnsi="Calisto MT"/>
          <w:sz w:val="24"/>
          <w:szCs w:val="24"/>
        </w:rPr>
        <w:t xml:space="preserve"> reactions to those goods. </w:t>
      </w:r>
    </w:p>
    <w:p w14:paraId="115638B8" w14:textId="09F09800" w:rsidR="00111F35" w:rsidRPr="00DA50A7" w:rsidRDefault="002321D4" w:rsidP="00DA50A7">
      <w:pPr>
        <w:spacing w:after="200" w:line="276" w:lineRule="auto"/>
        <w:ind w:left="0" w:right="0"/>
        <w:rPr>
          <w:rFonts w:ascii="Calisto MT" w:hAnsi="Calisto MT"/>
          <w:sz w:val="24"/>
          <w:szCs w:val="24"/>
        </w:rPr>
      </w:pPr>
      <w:r w:rsidRPr="00DA50A7">
        <w:rPr>
          <w:rFonts w:ascii="Calisto MT" w:hAnsi="Calisto MT"/>
          <w:sz w:val="24"/>
          <w:szCs w:val="24"/>
        </w:rPr>
        <w:t xml:space="preserve">Second, </w:t>
      </w:r>
      <w:r w:rsidR="005166AD" w:rsidRPr="00DA50A7">
        <w:rPr>
          <w:rFonts w:ascii="Calisto MT" w:hAnsi="Calisto MT"/>
          <w:sz w:val="24"/>
          <w:szCs w:val="24"/>
        </w:rPr>
        <w:t xml:space="preserve">we might appeal to these remarks in order to defend </w:t>
      </w:r>
      <w:r w:rsidR="00391CE8" w:rsidRPr="00DA50A7">
        <w:rPr>
          <w:rFonts w:ascii="Calisto MT" w:hAnsi="Calisto MT"/>
          <w:sz w:val="24"/>
          <w:szCs w:val="24"/>
        </w:rPr>
        <w:t>the gender and race pay gap. This view holds that it is justifiable to pay female celebrities less than</w:t>
      </w:r>
      <w:r w:rsidR="00F724F5" w:rsidRPr="00DA50A7">
        <w:rPr>
          <w:rFonts w:ascii="Calisto MT" w:hAnsi="Calisto MT"/>
          <w:sz w:val="24"/>
          <w:szCs w:val="24"/>
        </w:rPr>
        <w:t xml:space="preserve"> their male counterparts when and because </w:t>
      </w:r>
      <w:r w:rsidR="00391CE8" w:rsidRPr="00DA50A7">
        <w:rPr>
          <w:rFonts w:ascii="Calisto MT" w:hAnsi="Calisto MT"/>
          <w:sz w:val="24"/>
          <w:szCs w:val="24"/>
        </w:rPr>
        <w:t xml:space="preserve">this reflects the lower level of market demand for their services. </w:t>
      </w:r>
      <w:r w:rsidR="00111F35" w:rsidRPr="00DA50A7">
        <w:rPr>
          <w:rFonts w:ascii="Calisto MT" w:hAnsi="Calisto MT"/>
          <w:sz w:val="24"/>
          <w:szCs w:val="24"/>
        </w:rPr>
        <w:t>This is the view of the prominent political philosopher, and occasional tennis player, Novak Djokovic, who has claimed that tennis players’ salaries should reflect “who attracts more attention, spectators and who sells more tickets”.</w:t>
      </w:r>
      <w:r w:rsidR="00111F35" w:rsidRPr="00DA50A7">
        <w:rPr>
          <w:rStyle w:val="FootnoteReference"/>
          <w:rFonts w:ascii="Calisto MT" w:hAnsi="Calisto MT"/>
          <w:sz w:val="24"/>
          <w:szCs w:val="24"/>
        </w:rPr>
        <w:footnoteReference w:id="8"/>
      </w:r>
      <w:r w:rsidR="00111F35" w:rsidRPr="00DA50A7">
        <w:rPr>
          <w:rFonts w:ascii="Calisto MT" w:hAnsi="Calisto MT"/>
          <w:sz w:val="24"/>
          <w:szCs w:val="24"/>
        </w:rPr>
        <w:t xml:space="preserve"> </w:t>
      </w:r>
      <w:r w:rsidR="005B6E8D" w:rsidRPr="00DA50A7">
        <w:rPr>
          <w:rFonts w:ascii="Calisto MT" w:hAnsi="Calisto MT"/>
          <w:sz w:val="24"/>
          <w:szCs w:val="24"/>
        </w:rPr>
        <w:t>Because there is different demand for their services, the difference in pay is not morally arbitrary and, so, females in</w:t>
      </w:r>
      <w:r w:rsidR="00DA50A7">
        <w:rPr>
          <w:rFonts w:ascii="Calisto MT" w:hAnsi="Calisto MT"/>
          <w:sz w:val="24"/>
          <w:szCs w:val="24"/>
        </w:rPr>
        <w:t xml:space="preserve"> cases of</w:t>
      </w:r>
      <w:r w:rsidR="005B6E8D" w:rsidRPr="00DA50A7">
        <w:rPr>
          <w:rFonts w:ascii="Calisto MT" w:hAnsi="Calisto MT"/>
          <w:sz w:val="24"/>
          <w:szCs w:val="24"/>
        </w:rPr>
        <w:t xml:space="preserve"> Millionaire Inequality are not entitled to more. </w:t>
      </w:r>
      <w:r w:rsidR="00391CE8" w:rsidRPr="00DA50A7">
        <w:rPr>
          <w:rFonts w:ascii="Calisto MT" w:hAnsi="Calisto MT"/>
          <w:sz w:val="24"/>
          <w:szCs w:val="24"/>
        </w:rPr>
        <w:t xml:space="preserve">We can call this the </w:t>
      </w:r>
      <w:r w:rsidR="00391CE8" w:rsidRPr="00DA50A7">
        <w:rPr>
          <w:rFonts w:ascii="Calisto MT" w:hAnsi="Calisto MT"/>
          <w:i/>
          <w:sz w:val="24"/>
          <w:szCs w:val="24"/>
        </w:rPr>
        <w:t>market demand objection</w:t>
      </w:r>
      <w:r w:rsidR="00391CE8" w:rsidRPr="00DA50A7">
        <w:rPr>
          <w:rFonts w:ascii="Calisto MT" w:hAnsi="Calisto MT"/>
          <w:sz w:val="24"/>
          <w:szCs w:val="24"/>
        </w:rPr>
        <w:t xml:space="preserve"> to the fairness argument.  </w:t>
      </w:r>
    </w:p>
    <w:p w14:paraId="33CAA9C9" w14:textId="77777777" w:rsidR="0096388A" w:rsidRPr="00DA50A7" w:rsidRDefault="0096388A" w:rsidP="00DA50A7">
      <w:pPr>
        <w:spacing w:after="200" w:line="276" w:lineRule="auto"/>
        <w:ind w:left="0" w:right="0"/>
        <w:rPr>
          <w:rFonts w:ascii="Calisto MT" w:hAnsi="Calisto MT"/>
          <w:sz w:val="24"/>
          <w:szCs w:val="24"/>
        </w:rPr>
      </w:pPr>
      <w:r w:rsidRPr="00DA50A7">
        <w:rPr>
          <w:rFonts w:ascii="Calisto MT" w:hAnsi="Calisto MT"/>
          <w:b/>
          <w:sz w:val="24"/>
          <w:szCs w:val="24"/>
        </w:rPr>
        <w:t xml:space="preserve">1.3 Considering the Market Demand Objection </w:t>
      </w:r>
    </w:p>
    <w:p w14:paraId="00E04DAE" w14:textId="1844CA61" w:rsidR="00D96A2D" w:rsidRPr="00DA50A7" w:rsidRDefault="003B7349" w:rsidP="00DA50A7">
      <w:pPr>
        <w:spacing w:after="200" w:line="276" w:lineRule="auto"/>
        <w:ind w:left="0" w:right="0"/>
        <w:rPr>
          <w:rFonts w:ascii="Calisto MT" w:hAnsi="Calisto MT"/>
          <w:sz w:val="24"/>
          <w:szCs w:val="24"/>
        </w:rPr>
      </w:pPr>
      <w:r w:rsidRPr="00DA50A7">
        <w:rPr>
          <w:rFonts w:ascii="Calisto MT" w:hAnsi="Calisto MT"/>
          <w:sz w:val="24"/>
          <w:szCs w:val="24"/>
        </w:rPr>
        <w:t xml:space="preserve">Political philosophers disagree about whether and why differences in the level of market demand for employees’ services can justify pay inequalities. For example, </w:t>
      </w:r>
      <w:r w:rsidR="00F91EE5" w:rsidRPr="00DA50A7">
        <w:rPr>
          <w:rFonts w:ascii="Calisto MT" w:hAnsi="Calisto MT"/>
          <w:sz w:val="24"/>
          <w:szCs w:val="24"/>
        </w:rPr>
        <w:t>proponents of some forms of radical egalitarianism</w:t>
      </w:r>
      <w:r w:rsidR="00D96A2D" w:rsidRPr="00DA50A7">
        <w:rPr>
          <w:rFonts w:ascii="Calisto MT" w:hAnsi="Calisto MT"/>
          <w:sz w:val="24"/>
          <w:szCs w:val="24"/>
        </w:rPr>
        <w:t xml:space="preserve"> </w:t>
      </w:r>
      <w:r w:rsidRPr="00DA50A7">
        <w:rPr>
          <w:rFonts w:ascii="Calisto MT" w:hAnsi="Calisto MT"/>
          <w:sz w:val="24"/>
          <w:szCs w:val="24"/>
        </w:rPr>
        <w:t>believe that the fact that an individual’s service</w:t>
      </w:r>
      <w:r w:rsidR="00F91EE5" w:rsidRPr="00DA50A7">
        <w:rPr>
          <w:rFonts w:ascii="Calisto MT" w:hAnsi="Calisto MT"/>
          <w:sz w:val="24"/>
          <w:szCs w:val="24"/>
        </w:rPr>
        <w:t>s</w:t>
      </w:r>
      <w:r w:rsidRPr="00DA50A7">
        <w:rPr>
          <w:rFonts w:ascii="Calisto MT" w:hAnsi="Calisto MT"/>
          <w:sz w:val="24"/>
          <w:szCs w:val="24"/>
        </w:rPr>
        <w:t xml:space="preserve"> are in high demand never justifies paying her more than someone whose service are in low demand.</w:t>
      </w:r>
      <w:r w:rsidR="00D96A2D" w:rsidRPr="00DA50A7">
        <w:rPr>
          <w:rStyle w:val="FootnoteReference"/>
          <w:rFonts w:ascii="Calisto MT" w:hAnsi="Calisto MT"/>
          <w:sz w:val="24"/>
          <w:szCs w:val="24"/>
        </w:rPr>
        <w:footnoteReference w:id="9"/>
      </w:r>
      <w:r w:rsidRPr="00DA50A7">
        <w:rPr>
          <w:rFonts w:ascii="Calisto MT" w:hAnsi="Calisto MT"/>
          <w:sz w:val="24"/>
          <w:szCs w:val="24"/>
        </w:rPr>
        <w:t xml:space="preserve"> Those</w:t>
      </w:r>
      <w:r w:rsidR="00F91EE5" w:rsidRPr="00DA50A7">
        <w:rPr>
          <w:rFonts w:ascii="Calisto MT" w:hAnsi="Calisto MT"/>
          <w:sz w:val="24"/>
          <w:szCs w:val="24"/>
        </w:rPr>
        <w:t xml:space="preserve"> </w:t>
      </w:r>
      <w:r w:rsidRPr="00DA50A7">
        <w:rPr>
          <w:rFonts w:ascii="Calisto MT" w:hAnsi="Calisto MT"/>
          <w:sz w:val="24"/>
          <w:szCs w:val="24"/>
        </w:rPr>
        <w:t xml:space="preserve">drawn to this view will be </w:t>
      </w:r>
      <w:r w:rsidRPr="00DA50A7">
        <w:rPr>
          <w:rFonts w:ascii="Calisto MT" w:hAnsi="Calisto MT"/>
          <w:sz w:val="24"/>
          <w:szCs w:val="24"/>
        </w:rPr>
        <w:lastRenderedPageBreak/>
        <w:t xml:space="preserve">unpersuaded by the </w:t>
      </w:r>
      <w:r w:rsidR="00D96A2D" w:rsidRPr="00DA50A7">
        <w:rPr>
          <w:rFonts w:ascii="Calisto MT" w:hAnsi="Calisto MT"/>
          <w:sz w:val="24"/>
          <w:szCs w:val="24"/>
        </w:rPr>
        <w:t>market demand objection</w:t>
      </w:r>
      <w:r w:rsidR="00322F34" w:rsidRPr="00DA50A7">
        <w:rPr>
          <w:rFonts w:ascii="Calisto MT" w:hAnsi="Calisto MT"/>
          <w:sz w:val="24"/>
          <w:szCs w:val="24"/>
        </w:rPr>
        <w:t xml:space="preserve">, believing that </w:t>
      </w:r>
      <w:r w:rsidR="00150907" w:rsidRPr="00DA50A7">
        <w:rPr>
          <w:rFonts w:ascii="Calisto MT" w:hAnsi="Calisto MT"/>
          <w:sz w:val="24"/>
          <w:szCs w:val="24"/>
        </w:rPr>
        <w:t xml:space="preserve">the misfortune of not having </w:t>
      </w:r>
      <w:r w:rsidR="00AB0CD8">
        <w:rPr>
          <w:rFonts w:ascii="Calisto MT" w:hAnsi="Calisto MT"/>
          <w:sz w:val="24"/>
          <w:szCs w:val="24"/>
        </w:rPr>
        <w:t>talents</w:t>
      </w:r>
      <w:r w:rsidR="00150907" w:rsidRPr="00DA50A7">
        <w:rPr>
          <w:rFonts w:ascii="Calisto MT" w:hAnsi="Calisto MT"/>
          <w:sz w:val="24"/>
          <w:szCs w:val="24"/>
        </w:rPr>
        <w:t xml:space="preserve"> that are in great </w:t>
      </w:r>
      <w:r w:rsidR="00322F34" w:rsidRPr="00DA50A7">
        <w:rPr>
          <w:rFonts w:ascii="Calisto MT" w:hAnsi="Calisto MT"/>
          <w:sz w:val="24"/>
          <w:szCs w:val="24"/>
        </w:rPr>
        <w:t xml:space="preserve">demand </w:t>
      </w:r>
      <w:r w:rsidR="00150907" w:rsidRPr="00DA50A7">
        <w:rPr>
          <w:rFonts w:ascii="Calisto MT" w:hAnsi="Calisto MT"/>
          <w:sz w:val="24"/>
          <w:szCs w:val="24"/>
        </w:rPr>
        <w:t>is</w:t>
      </w:r>
      <w:r w:rsidR="00322F34" w:rsidRPr="00DA50A7">
        <w:rPr>
          <w:rFonts w:ascii="Calisto MT" w:hAnsi="Calisto MT"/>
          <w:sz w:val="24"/>
          <w:szCs w:val="24"/>
        </w:rPr>
        <w:t xml:space="preserve"> as morally arbitrary as gender, race, etc.</w:t>
      </w:r>
      <w:r w:rsidR="00D96A2D" w:rsidRPr="00DA50A7">
        <w:rPr>
          <w:rFonts w:ascii="Calisto MT" w:hAnsi="Calisto MT"/>
          <w:sz w:val="24"/>
          <w:szCs w:val="24"/>
        </w:rPr>
        <w:t xml:space="preserve"> H</w:t>
      </w:r>
      <w:r w:rsidR="00F91EE5" w:rsidRPr="00DA50A7">
        <w:rPr>
          <w:rFonts w:ascii="Calisto MT" w:hAnsi="Calisto MT"/>
          <w:sz w:val="24"/>
          <w:szCs w:val="24"/>
        </w:rPr>
        <w:t xml:space="preserve">owever, </w:t>
      </w:r>
      <w:r w:rsidR="00AB0CD8">
        <w:rPr>
          <w:rFonts w:ascii="Calisto MT" w:hAnsi="Calisto MT"/>
          <w:sz w:val="24"/>
          <w:szCs w:val="24"/>
        </w:rPr>
        <w:t>since this rejection of market mechanisms is controversial, we i</w:t>
      </w:r>
      <w:r w:rsidR="00D96A2D" w:rsidRPr="00DA50A7">
        <w:rPr>
          <w:rFonts w:ascii="Calisto MT" w:hAnsi="Calisto MT"/>
          <w:sz w:val="24"/>
          <w:szCs w:val="24"/>
        </w:rPr>
        <w:t>nstead</w:t>
      </w:r>
      <w:r w:rsidR="00AB0CD8">
        <w:rPr>
          <w:rFonts w:ascii="Calisto MT" w:hAnsi="Calisto MT"/>
          <w:sz w:val="24"/>
          <w:szCs w:val="24"/>
        </w:rPr>
        <w:t xml:space="preserve"> pursue a different avenue in this paper. </w:t>
      </w:r>
    </w:p>
    <w:p w14:paraId="3810AE87" w14:textId="5A4BC673" w:rsidR="006167EC" w:rsidRPr="00DA50A7" w:rsidRDefault="00CE1300" w:rsidP="00DA50A7">
      <w:pPr>
        <w:spacing w:after="200" w:line="276" w:lineRule="auto"/>
        <w:ind w:left="0" w:right="0"/>
        <w:rPr>
          <w:rFonts w:ascii="Calisto MT" w:hAnsi="Calisto MT"/>
          <w:sz w:val="24"/>
          <w:szCs w:val="24"/>
        </w:rPr>
      </w:pPr>
      <w:r w:rsidRPr="00DA50A7">
        <w:rPr>
          <w:rFonts w:ascii="Calisto MT" w:hAnsi="Calisto MT"/>
          <w:sz w:val="24"/>
          <w:szCs w:val="24"/>
        </w:rPr>
        <w:t xml:space="preserve">The market demand objection adopts an unscrutinizing attitude towards </w:t>
      </w:r>
      <w:r w:rsidR="00AB0CD8">
        <w:rPr>
          <w:rFonts w:ascii="Calisto MT" w:hAnsi="Calisto MT"/>
          <w:sz w:val="24"/>
          <w:szCs w:val="24"/>
        </w:rPr>
        <w:t xml:space="preserve">consumers’ </w:t>
      </w:r>
      <w:r w:rsidRPr="00DA50A7">
        <w:rPr>
          <w:rFonts w:ascii="Calisto MT" w:hAnsi="Calisto MT"/>
          <w:sz w:val="24"/>
          <w:szCs w:val="24"/>
        </w:rPr>
        <w:t xml:space="preserve">preferences and the inequalities that they generate. In particular, it fails to </w:t>
      </w:r>
      <w:r w:rsidR="0096388A" w:rsidRPr="00DA50A7">
        <w:rPr>
          <w:rFonts w:ascii="Calisto MT" w:hAnsi="Calisto MT"/>
          <w:sz w:val="24"/>
          <w:szCs w:val="24"/>
        </w:rPr>
        <w:t>recognize that these preferences</w:t>
      </w:r>
      <w:r w:rsidRPr="00DA50A7">
        <w:rPr>
          <w:rFonts w:ascii="Calisto MT" w:hAnsi="Calisto MT"/>
          <w:sz w:val="24"/>
          <w:szCs w:val="24"/>
        </w:rPr>
        <w:t xml:space="preserve"> may have been generated under unjust or otherwise problematic circumstances, and </w:t>
      </w:r>
      <w:r w:rsidR="00D96A2D" w:rsidRPr="00DA50A7">
        <w:rPr>
          <w:rFonts w:ascii="Calisto MT" w:hAnsi="Calisto MT"/>
          <w:sz w:val="24"/>
          <w:szCs w:val="24"/>
        </w:rPr>
        <w:t xml:space="preserve">that, when this is the case, </w:t>
      </w:r>
      <w:r w:rsidRPr="00DA50A7">
        <w:rPr>
          <w:rFonts w:ascii="Calisto MT" w:hAnsi="Calisto MT"/>
          <w:sz w:val="24"/>
          <w:szCs w:val="24"/>
        </w:rPr>
        <w:t>the</w:t>
      </w:r>
      <w:r w:rsidR="00D96A2D" w:rsidRPr="00DA50A7">
        <w:rPr>
          <w:rFonts w:ascii="Calisto MT" w:hAnsi="Calisto MT"/>
          <w:sz w:val="24"/>
          <w:szCs w:val="24"/>
        </w:rPr>
        <w:t>y</w:t>
      </w:r>
      <w:r w:rsidRPr="00DA50A7">
        <w:rPr>
          <w:rFonts w:ascii="Calisto MT" w:hAnsi="Calisto MT"/>
          <w:sz w:val="24"/>
          <w:szCs w:val="24"/>
        </w:rPr>
        <w:t xml:space="preserve"> </w:t>
      </w:r>
      <w:r w:rsidR="00D96A2D" w:rsidRPr="00DA50A7">
        <w:rPr>
          <w:rFonts w:ascii="Calisto MT" w:hAnsi="Calisto MT"/>
          <w:sz w:val="24"/>
          <w:szCs w:val="24"/>
        </w:rPr>
        <w:t xml:space="preserve">lack the </w:t>
      </w:r>
      <w:r w:rsidRPr="00DA50A7">
        <w:rPr>
          <w:rFonts w:ascii="Calisto MT" w:hAnsi="Calisto MT"/>
          <w:sz w:val="24"/>
          <w:szCs w:val="24"/>
        </w:rPr>
        <w:t xml:space="preserve">authenticity </w:t>
      </w:r>
      <w:r w:rsidR="00D96A2D" w:rsidRPr="00DA50A7">
        <w:rPr>
          <w:rFonts w:ascii="Calisto MT" w:hAnsi="Calisto MT"/>
          <w:sz w:val="24"/>
          <w:szCs w:val="24"/>
        </w:rPr>
        <w:t xml:space="preserve">necessary </w:t>
      </w:r>
      <w:r w:rsidRPr="00DA50A7">
        <w:rPr>
          <w:rFonts w:ascii="Calisto MT" w:hAnsi="Calisto MT"/>
          <w:sz w:val="24"/>
          <w:szCs w:val="24"/>
        </w:rPr>
        <w:t xml:space="preserve">for them to play the justificatory role for which they are used. To see this, </w:t>
      </w:r>
      <w:r w:rsidR="0052058B" w:rsidRPr="00DA50A7">
        <w:rPr>
          <w:rFonts w:ascii="Calisto MT" w:hAnsi="Calisto MT"/>
          <w:sz w:val="24"/>
          <w:szCs w:val="24"/>
        </w:rPr>
        <w:t>consider the following case</w:t>
      </w:r>
      <w:r w:rsidR="00322F34" w:rsidRPr="00DA50A7">
        <w:rPr>
          <w:rFonts w:ascii="Calisto MT" w:hAnsi="Calisto MT"/>
          <w:sz w:val="24"/>
          <w:szCs w:val="24"/>
        </w:rPr>
        <w:t>:</w:t>
      </w:r>
    </w:p>
    <w:p w14:paraId="234299FE" w14:textId="1D1BDCD6" w:rsidR="00322F34" w:rsidRPr="00DA50A7" w:rsidRDefault="00322F34" w:rsidP="008378A3">
      <w:pPr>
        <w:spacing w:after="200" w:line="276" w:lineRule="auto"/>
        <w:rPr>
          <w:rFonts w:ascii="Calisto MT" w:hAnsi="Calisto MT"/>
          <w:sz w:val="24"/>
          <w:szCs w:val="24"/>
        </w:rPr>
      </w:pPr>
      <w:r w:rsidRPr="00DA50A7">
        <w:rPr>
          <w:rFonts w:ascii="Calisto MT" w:hAnsi="Calisto MT"/>
          <w:i/>
          <w:sz w:val="24"/>
          <w:szCs w:val="24"/>
        </w:rPr>
        <w:t>P</w:t>
      </w:r>
      <w:r w:rsidR="0052058B" w:rsidRPr="00DA50A7">
        <w:rPr>
          <w:rFonts w:ascii="Calisto MT" w:hAnsi="Calisto MT"/>
          <w:i/>
          <w:sz w:val="24"/>
          <w:szCs w:val="24"/>
        </w:rPr>
        <w:t>ernicious</w:t>
      </w:r>
      <w:r w:rsidRPr="00DA50A7">
        <w:rPr>
          <w:rFonts w:ascii="Calisto MT" w:hAnsi="Calisto MT"/>
          <w:i/>
          <w:sz w:val="24"/>
          <w:szCs w:val="24"/>
        </w:rPr>
        <w:t xml:space="preserve"> pr</w:t>
      </w:r>
      <w:r w:rsidR="00F064DD" w:rsidRPr="00DA50A7">
        <w:rPr>
          <w:rFonts w:ascii="Calisto MT" w:hAnsi="Calisto MT"/>
          <w:i/>
          <w:sz w:val="24"/>
          <w:szCs w:val="24"/>
        </w:rPr>
        <w:t>ejudice</w:t>
      </w:r>
      <w:r w:rsidRPr="00DA50A7">
        <w:rPr>
          <w:rFonts w:ascii="Calisto MT" w:hAnsi="Calisto MT"/>
          <w:i/>
          <w:sz w:val="24"/>
          <w:szCs w:val="24"/>
        </w:rPr>
        <w:t>:</w:t>
      </w:r>
      <w:r w:rsidR="00525D72" w:rsidRPr="00DA50A7">
        <w:rPr>
          <w:rFonts w:ascii="Calisto MT" w:hAnsi="Calisto MT"/>
          <w:i/>
          <w:sz w:val="24"/>
          <w:szCs w:val="24"/>
        </w:rPr>
        <w:t xml:space="preserve"> </w:t>
      </w:r>
      <w:r w:rsidR="00BD6638" w:rsidRPr="00DA50A7">
        <w:rPr>
          <w:rFonts w:ascii="Calisto MT" w:hAnsi="Calisto MT"/>
          <w:sz w:val="24"/>
          <w:szCs w:val="24"/>
        </w:rPr>
        <w:t xml:space="preserve">Catherine and Dimitri are both bakers in a small Russian town. They both produce a range of baked goods. However, Catherine </w:t>
      </w:r>
      <w:r w:rsidR="00150907" w:rsidRPr="00DA50A7">
        <w:rPr>
          <w:rFonts w:ascii="Calisto MT" w:hAnsi="Calisto MT"/>
          <w:sz w:val="24"/>
          <w:szCs w:val="24"/>
        </w:rPr>
        <w:t>belongs to a cultural majority</w:t>
      </w:r>
      <w:r w:rsidR="00BD6638" w:rsidRPr="00DA50A7">
        <w:rPr>
          <w:rFonts w:ascii="Calisto MT" w:hAnsi="Calisto MT"/>
          <w:sz w:val="24"/>
          <w:szCs w:val="24"/>
        </w:rPr>
        <w:t xml:space="preserve"> </w:t>
      </w:r>
      <w:r w:rsidR="00150907" w:rsidRPr="00DA50A7">
        <w:rPr>
          <w:rFonts w:ascii="Calisto MT" w:hAnsi="Calisto MT"/>
          <w:sz w:val="24"/>
          <w:szCs w:val="24"/>
        </w:rPr>
        <w:t>while</w:t>
      </w:r>
      <w:r w:rsidR="00BD6638" w:rsidRPr="00DA50A7">
        <w:rPr>
          <w:rFonts w:ascii="Calisto MT" w:hAnsi="Calisto MT"/>
          <w:sz w:val="24"/>
          <w:szCs w:val="24"/>
        </w:rPr>
        <w:t xml:space="preserve"> Dimitri </w:t>
      </w:r>
      <w:r w:rsidR="00150907" w:rsidRPr="00DA50A7">
        <w:rPr>
          <w:rFonts w:ascii="Calisto MT" w:hAnsi="Calisto MT"/>
          <w:sz w:val="24"/>
          <w:szCs w:val="24"/>
        </w:rPr>
        <w:t>belongs to a cultural minority</w:t>
      </w:r>
      <w:r w:rsidR="00BD6638" w:rsidRPr="00DA50A7">
        <w:rPr>
          <w:rFonts w:ascii="Calisto MT" w:hAnsi="Calisto MT"/>
          <w:sz w:val="24"/>
          <w:szCs w:val="24"/>
        </w:rPr>
        <w:t xml:space="preserve">. </w:t>
      </w:r>
      <w:r w:rsidR="00150907" w:rsidRPr="00DA50A7">
        <w:rPr>
          <w:rFonts w:ascii="Calisto MT" w:hAnsi="Calisto MT"/>
          <w:sz w:val="24"/>
          <w:szCs w:val="24"/>
        </w:rPr>
        <w:t xml:space="preserve">The minority, to which Dimitri belongs, is subject to </w:t>
      </w:r>
      <w:r w:rsidR="00BD6638" w:rsidRPr="00DA50A7">
        <w:rPr>
          <w:rFonts w:ascii="Calisto MT" w:hAnsi="Calisto MT"/>
          <w:sz w:val="24"/>
          <w:szCs w:val="24"/>
        </w:rPr>
        <w:t xml:space="preserve">extreme </w:t>
      </w:r>
      <w:r w:rsidR="00BB7EC0" w:rsidRPr="00DA50A7">
        <w:rPr>
          <w:rFonts w:ascii="Calisto MT" w:hAnsi="Calisto MT"/>
          <w:sz w:val="24"/>
          <w:szCs w:val="24"/>
        </w:rPr>
        <w:t>and widespread</w:t>
      </w:r>
      <w:r w:rsidR="00BD6638" w:rsidRPr="00DA50A7">
        <w:rPr>
          <w:rFonts w:ascii="Calisto MT" w:hAnsi="Calisto MT"/>
          <w:sz w:val="24"/>
          <w:szCs w:val="24"/>
        </w:rPr>
        <w:t xml:space="preserve"> prejudice</w:t>
      </w:r>
      <w:r w:rsidR="00150907" w:rsidRPr="00DA50A7">
        <w:rPr>
          <w:rFonts w:ascii="Calisto MT" w:hAnsi="Calisto MT"/>
          <w:sz w:val="24"/>
          <w:szCs w:val="24"/>
        </w:rPr>
        <w:t>.</w:t>
      </w:r>
      <w:r w:rsidR="00BD6638" w:rsidRPr="00DA50A7">
        <w:rPr>
          <w:rFonts w:ascii="Calisto MT" w:hAnsi="Calisto MT"/>
          <w:sz w:val="24"/>
          <w:szCs w:val="24"/>
        </w:rPr>
        <w:t xml:space="preserve"> </w:t>
      </w:r>
      <w:r w:rsidR="00150907" w:rsidRPr="00DA50A7">
        <w:rPr>
          <w:rFonts w:ascii="Calisto MT" w:hAnsi="Calisto MT"/>
          <w:sz w:val="24"/>
          <w:szCs w:val="24"/>
        </w:rPr>
        <w:t xml:space="preserve">Consequently, </w:t>
      </w:r>
      <w:r w:rsidR="00F064DD" w:rsidRPr="00DA50A7">
        <w:rPr>
          <w:rFonts w:ascii="Calisto MT" w:hAnsi="Calisto MT"/>
          <w:sz w:val="24"/>
          <w:szCs w:val="24"/>
        </w:rPr>
        <w:t xml:space="preserve">the market demand for Catherine’s services is significantly higher than </w:t>
      </w:r>
      <w:r w:rsidR="00BB7EC0" w:rsidRPr="00DA50A7">
        <w:rPr>
          <w:rFonts w:ascii="Calisto MT" w:hAnsi="Calisto MT"/>
          <w:sz w:val="24"/>
          <w:szCs w:val="24"/>
        </w:rPr>
        <w:t xml:space="preserve">it is </w:t>
      </w:r>
      <w:r w:rsidR="00F064DD" w:rsidRPr="00DA50A7">
        <w:rPr>
          <w:rFonts w:ascii="Calisto MT" w:hAnsi="Calisto MT"/>
          <w:sz w:val="24"/>
          <w:szCs w:val="24"/>
        </w:rPr>
        <w:t>for Dimitri’s</w:t>
      </w:r>
      <w:r w:rsidR="00BB7EC0" w:rsidRPr="00DA50A7">
        <w:rPr>
          <w:rFonts w:ascii="Calisto MT" w:hAnsi="Calisto MT"/>
          <w:sz w:val="24"/>
          <w:szCs w:val="24"/>
        </w:rPr>
        <w:t>, on whose goods the townspeople place a much lower value</w:t>
      </w:r>
      <w:r w:rsidR="00F064DD" w:rsidRPr="00DA50A7">
        <w:rPr>
          <w:rFonts w:ascii="Calisto MT" w:hAnsi="Calisto MT"/>
          <w:sz w:val="24"/>
          <w:szCs w:val="24"/>
        </w:rPr>
        <w:t>.</w:t>
      </w:r>
    </w:p>
    <w:p w14:paraId="00328B34" w14:textId="02916234" w:rsidR="00F064DD" w:rsidRPr="00DA50A7" w:rsidRDefault="00F064DD" w:rsidP="00452E81">
      <w:pPr>
        <w:spacing w:after="200" w:line="276" w:lineRule="auto"/>
        <w:ind w:left="0" w:right="0"/>
        <w:rPr>
          <w:rFonts w:ascii="Calisto MT" w:hAnsi="Calisto MT"/>
          <w:sz w:val="24"/>
          <w:szCs w:val="24"/>
        </w:rPr>
      </w:pPr>
      <w:r w:rsidRPr="00DA50A7">
        <w:rPr>
          <w:rFonts w:ascii="Calisto MT" w:hAnsi="Calisto MT"/>
          <w:sz w:val="24"/>
          <w:szCs w:val="24"/>
        </w:rPr>
        <w:t xml:space="preserve">In this case, the reasoning behind the market demand objection seems to entail that there is no unfairness in the inequality between Catherine and Dimitri. That is, because the income discrepancy is due only to differences in market demand, it should not be deemed unfair. It seems obvious, however, that this conclusion is deeply implausible, and that </w:t>
      </w:r>
      <w:r w:rsidR="00AB0CD8">
        <w:rPr>
          <w:rFonts w:ascii="Calisto MT" w:hAnsi="Calisto MT"/>
          <w:sz w:val="24"/>
          <w:szCs w:val="24"/>
        </w:rPr>
        <w:t>others</w:t>
      </w:r>
      <w:r w:rsidR="00213111">
        <w:rPr>
          <w:rFonts w:ascii="Calisto MT" w:hAnsi="Calisto MT"/>
          <w:sz w:val="24"/>
          <w:szCs w:val="24"/>
        </w:rPr>
        <w:t>’</w:t>
      </w:r>
      <w:r w:rsidR="00AB0CD8">
        <w:rPr>
          <w:rFonts w:ascii="Calisto MT" w:hAnsi="Calisto MT"/>
          <w:sz w:val="24"/>
          <w:szCs w:val="24"/>
        </w:rPr>
        <w:t xml:space="preserve"> animus towards him cannot justify </w:t>
      </w:r>
      <w:r w:rsidRPr="00DA50A7">
        <w:rPr>
          <w:rFonts w:ascii="Calisto MT" w:hAnsi="Calisto MT"/>
          <w:sz w:val="24"/>
          <w:szCs w:val="24"/>
        </w:rPr>
        <w:t>Dimitri</w:t>
      </w:r>
      <w:r w:rsidR="00AB0CD8">
        <w:rPr>
          <w:rFonts w:ascii="Calisto MT" w:hAnsi="Calisto MT"/>
          <w:sz w:val="24"/>
          <w:szCs w:val="24"/>
        </w:rPr>
        <w:t xml:space="preserve">’s </w:t>
      </w:r>
      <w:r w:rsidR="00213111">
        <w:rPr>
          <w:rFonts w:ascii="Calisto MT" w:hAnsi="Calisto MT"/>
          <w:sz w:val="24"/>
          <w:szCs w:val="24"/>
        </w:rPr>
        <w:t>disadvantage</w:t>
      </w:r>
      <w:r w:rsidRPr="00DA50A7">
        <w:rPr>
          <w:rFonts w:ascii="Calisto MT" w:hAnsi="Calisto MT"/>
          <w:sz w:val="24"/>
          <w:szCs w:val="24"/>
        </w:rPr>
        <w:t>.</w:t>
      </w:r>
      <w:r w:rsidR="001457F4" w:rsidRPr="00DA50A7">
        <w:rPr>
          <w:rStyle w:val="FootnoteReference"/>
          <w:rFonts w:ascii="Calisto MT" w:hAnsi="Calisto MT"/>
          <w:sz w:val="24"/>
          <w:szCs w:val="24"/>
        </w:rPr>
        <w:footnoteReference w:id="10"/>
      </w:r>
      <w:r w:rsidR="001457F4" w:rsidRPr="00DA50A7">
        <w:rPr>
          <w:rFonts w:ascii="Calisto MT" w:hAnsi="Calisto MT"/>
          <w:sz w:val="24"/>
          <w:szCs w:val="24"/>
        </w:rPr>
        <w:t xml:space="preserve"> </w:t>
      </w:r>
      <w:r w:rsidRPr="00DA50A7">
        <w:rPr>
          <w:rFonts w:ascii="Calisto MT" w:hAnsi="Calisto MT"/>
          <w:sz w:val="24"/>
          <w:szCs w:val="24"/>
        </w:rPr>
        <w:t xml:space="preserve">This </w:t>
      </w:r>
      <w:r w:rsidR="00AB0CD8">
        <w:rPr>
          <w:rFonts w:ascii="Calisto MT" w:hAnsi="Calisto MT"/>
          <w:sz w:val="24"/>
          <w:szCs w:val="24"/>
        </w:rPr>
        <w:t xml:space="preserve">highlights </w:t>
      </w:r>
      <w:r w:rsidRPr="00DA50A7">
        <w:rPr>
          <w:rFonts w:ascii="Calisto MT" w:hAnsi="Calisto MT"/>
          <w:sz w:val="24"/>
          <w:szCs w:val="24"/>
        </w:rPr>
        <w:t xml:space="preserve">a deeper problem with the market demand objection – namely, that it </w:t>
      </w:r>
      <w:r w:rsidR="001457F4" w:rsidRPr="00DA50A7">
        <w:rPr>
          <w:rFonts w:ascii="Calisto MT" w:hAnsi="Calisto MT"/>
          <w:sz w:val="24"/>
          <w:szCs w:val="24"/>
        </w:rPr>
        <w:t xml:space="preserve">takes market demand, and the preferences upon which it relies, at face value. </w:t>
      </w:r>
    </w:p>
    <w:p w14:paraId="629BBB5A" w14:textId="1E7125C8" w:rsidR="001A71E1" w:rsidRPr="00DA50A7" w:rsidRDefault="001457F4" w:rsidP="00452E81">
      <w:pPr>
        <w:spacing w:after="200" w:line="276" w:lineRule="auto"/>
        <w:ind w:left="0" w:right="0"/>
        <w:rPr>
          <w:rFonts w:ascii="Calisto MT" w:hAnsi="Calisto MT"/>
          <w:sz w:val="24"/>
          <w:szCs w:val="24"/>
        </w:rPr>
      </w:pPr>
      <w:r w:rsidRPr="00DA50A7">
        <w:rPr>
          <w:rFonts w:ascii="Calisto MT" w:hAnsi="Calisto MT"/>
          <w:sz w:val="24"/>
          <w:szCs w:val="24"/>
        </w:rPr>
        <w:t xml:space="preserve">The world in which we live, of course, is not identical to </w:t>
      </w:r>
      <w:r w:rsidRPr="00DA50A7">
        <w:rPr>
          <w:rFonts w:ascii="Calisto MT" w:hAnsi="Calisto MT"/>
          <w:i/>
          <w:sz w:val="24"/>
          <w:szCs w:val="24"/>
        </w:rPr>
        <w:t>Pernicious Prejudice</w:t>
      </w:r>
      <w:r w:rsidRPr="00DA50A7">
        <w:rPr>
          <w:rFonts w:ascii="Calisto MT" w:hAnsi="Calisto MT"/>
          <w:sz w:val="24"/>
          <w:szCs w:val="24"/>
        </w:rPr>
        <w:t xml:space="preserve"> in that most people do not hold (as) strong explicitly racist or sexist attitudes as in the hypothetical small Russian town. But racism and sexism still exist – even</w:t>
      </w:r>
      <w:r w:rsidR="000B0FD4" w:rsidRPr="00DA50A7">
        <w:rPr>
          <w:rFonts w:ascii="Calisto MT" w:hAnsi="Calisto MT"/>
          <w:sz w:val="24"/>
          <w:szCs w:val="24"/>
        </w:rPr>
        <w:t xml:space="preserve"> if they take more subtle forms</w:t>
      </w:r>
      <w:r w:rsidRPr="00DA50A7">
        <w:rPr>
          <w:rFonts w:ascii="Calisto MT" w:hAnsi="Calisto MT"/>
          <w:sz w:val="24"/>
          <w:szCs w:val="24"/>
        </w:rPr>
        <w:t xml:space="preserve">. </w:t>
      </w:r>
      <w:r w:rsidR="00AB0CD8">
        <w:rPr>
          <w:rFonts w:ascii="Calisto MT" w:hAnsi="Calisto MT"/>
          <w:sz w:val="24"/>
          <w:szCs w:val="24"/>
        </w:rPr>
        <w:t>Some of this begins with the fact</w:t>
      </w:r>
      <w:r w:rsidR="000B0FD4" w:rsidRPr="00DA50A7">
        <w:rPr>
          <w:rFonts w:ascii="Calisto MT" w:hAnsi="Calisto MT"/>
          <w:sz w:val="24"/>
          <w:szCs w:val="24"/>
        </w:rPr>
        <w:t xml:space="preserve"> that people are affected by powerful cognitive biases concerning both gender and race, which influence their beliefs and actions in fundamental ways.</w:t>
      </w:r>
      <w:r w:rsidR="006228C5" w:rsidRPr="00DA50A7">
        <w:rPr>
          <w:rStyle w:val="FootnoteReference"/>
          <w:rFonts w:ascii="Calisto MT" w:hAnsi="Calisto MT"/>
          <w:sz w:val="24"/>
          <w:szCs w:val="24"/>
        </w:rPr>
        <w:footnoteReference w:id="11"/>
      </w:r>
      <w:r w:rsidR="006228C5" w:rsidRPr="00DA50A7">
        <w:rPr>
          <w:rFonts w:ascii="Calisto MT" w:hAnsi="Calisto MT"/>
          <w:sz w:val="24"/>
          <w:szCs w:val="24"/>
        </w:rPr>
        <w:t xml:space="preserve"> Several recent studies </w:t>
      </w:r>
      <w:r w:rsidR="0038109B" w:rsidRPr="00DA50A7">
        <w:rPr>
          <w:rFonts w:ascii="Calisto MT" w:hAnsi="Calisto MT"/>
          <w:sz w:val="24"/>
          <w:szCs w:val="24"/>
        </w:rPr>
        <w:t>indicate</w:t>
      </w:r>
      <w:r w:rsidR="006228C5" w:rsidRPr="00DA50A7">
        <w:rPr>
          <w:rFonts w:ascii="Calisto MT" w:hAnsi="Calisto MT"/>
          <w:sz w:val="24"/>
          <w:szCs w:val="24"/>
        </w:rPr>
        <w:t xml:space="preserve"> that the wage gap is </w:t>
      </w:r>
      <w:r w:rsidR="0038109B" w:rsidRPr="00DA50A7">
        <w:rPr>
          <w:rFonts w:ascii="Calisto MT" w:hAnsi="Calisto MT"/>
          <w:sz w:val="24"/>
          <w:szCs w:val="24"/>
        </w:rPr>
        <w:t>to an important extent not due to</w:t>
      </w:r>
      <w:r w:rsidR="006228C5" w:rsidRPr="00DA50A7">
        <w:rPr>
          <w:rFonts w:ascii="Calisto MT" w:hAnsi="Calisto MT"/>
          <w:sz w:val="24"/>
          <w:szCs w:val="24"/>
        </w:rPr>
        <w:t xml:space="preserve"> differences in contribution or </w:t>
      </w:r>
      <w:r w:rsidR="006228C5" w:rsidRPr="00DA50A7">
        <w:rPr>
          <w:rFonts w:ascii="Calisto MT" w:hAnsi="Calisto MT"/>
          <w:sz w:val="24"/>
          <w:szCs w:val="24"/>
        </w:rPr>
        <w:lastRenderedPageBreak/>
        <w:t>bargaining power</w:t>
      </w:r>
      <w:r w:rsidR="00AB0CD8">
        <w:rPr>
          <w:rFonts w:ascii="Calisto MT" w:hAnsi="Calisto MT"/>
          <w:sz w:val="24"/>
          <w:szCs w:val="24"/>
        </w:rPr>
        <w:t>,</w:t>
      </w:r>
      <w:r w:rsidR="006228C5" w:rsidRPr="00DA50A7">
        <w:rPr>
          <w:rFonts w:ascii="Calisto MT" w:hAnsi="Calisto MT"/>
          <w:sz w:val="24"/>
          <w:szCs w:val="24"/>
        </w:rPr>
        <w:t xml:space="preserve"> but to sexist biases and stereotyping.</w:t>
      </w:r>
      <w:r w:rsidR="0038109B" w:rsidRPr="00DA50A7">
        <w:rPr>
          <w:rFonts w:ascii="Calisto MT" w:hAnsi="Calisto MT"/>
          <w:sz w:val="24"/>
          <w:szCs w:val="24"/>
        </w:rPr>
        <w:t xml:space="preserve"> </w:t>
      </w:r>
      <w:r w:rsidR="00AB0CD8">
        <w:rPr>
          <w:rFonts w:ascii="Calisto MT" w:hAnsi="Calisto MT"/>
          <w:sz w:val="24"/>
          <w:szCs w:val="24"/>
        </w:rPr>
        <w:t>In p</w:t>
      </w:r>
      <w:r w:rsidR="007E2F4A" w:rsidRPr="00DA50A7">
        <w:rPr>
          <w:rFonts w:ascii="Calisto MT" w:hAnsi="Calisto MT"/>
          <w:sz w:val="24"/>
          <w:szCs w:val="24"/>
        </w:rPr>
        <w:t>articular</w:t>
      </w:r>
      <w:r w:rsidR="0038109B" w:rsidRPr="00DA50A7">
        <w:rPr>
          <w:rFonts w:ascii="Calisto MT" w:hAnsi="Calisto MT"/>
          <w:sz w:val="24"/>
          <w:szCs w:val="24"/>
        </w:rPr>
        <w:t>, women are subject t</w:t>
      </w:r>
      <w:r w:rsidR="001A71E1" w:rsidRPr="00DA50A7">
        <w:rPr>
          <w:rFonts w:ascii="Calisto MT" w:hAnsi="Calisto MT"/>
          <w:sz w:val="24"/>
          <w:szCs w:val="24"/>
        </w:rPr>
        <w:t>o</w:t>
      </w:r>
      <w:r w:rsidR="0038109B" w:rsidRPr="00DA50A7">
        <w:rPr>
          <w:rFonts w:ascii="Calisto MT" w:hAnsi="Calisto MT"/>
          <w:sz w:val="24"/>
          <w:szCs w:val="24"/>
        </w:rPr>
        <w:t xml:space="preserve"> discrimination </w:t>
      </w:r>
      <w:r w:rsidR="001A71E1" w:rsidRPr="00DA50A7">
        <w:rPr>
          <w:rFonts w:ascii="Calisto MT" w:hAnsi="Calisto MT"/>
          <w:sz w:val="24"/>
          <w:szCs w:val="24"/>
        </w:rPr>
        <w:t xml:space="preserve">based on age and appearance </w:t>
      </w:r>
      <w:r w:rsidR="0038109B" w:rsidRPr="00DA50A7">
        <w:rPr>
          <w:rFonts w:ascii="Calisto MT" w:hAnsi="Calisto MT"/>
          <w:sz w:val="24"/>
          <w:szCs w:val="24"/>
        </w:rPr>
        <w:t>to a much greater extent than men (especially, but not exclusively, in performing industries like acting)</w:t>
      </w:r>
      <w:r w:rsidR="00AB0CD8">
        <w:rPr>
          <w:rFonts w:ascii="Calisto MT" w:hAnsi="Calisto MT"/>
          <w:sz w:val="24"/>
          <w:szCs w:val="24"/>
        </w:rPr>
        <w:t>,</w:t>
      </w:r>
      <w:r w:rsidR="001A71E1" w:rsidRPr="00DA50A7">
        <w:rPr>
          <w:rFonts w:ascii="Calisto MT" w:hAnsi="Calisto MT"/>
          <w:sz w:val="24"/>
          <w:szCs w:val="24"/>
        </w:rPr>
        <w:t xml:space="preserve"> and are </w:t>
      </w:r>
      <w:r w:rsidR="00AB0CD8">
        <w:rPr>
          <w:rFonts w:ascii="Calisto MT" w:hAnsi="Calisto MT"/>
          <w:sz w:val="24"/>
          <w:szCs w:val="24"/>
        </w:rPr>
        <w:t xml:space="preserve">therefore </w:t>
      </w:r>
      <w:r w:rsidR="001A71E1" w:rsidRPr="00DA50A7">
        <w:rPr>
          <w:rFonts w:ascii="Calisto MT" w:hAnsi="Calisto MT"/>
          <w:sz w:val="24"/>
          <w:szCs w:val="24"/>
        </w:rPr>
        <w:t>less likely to be considered for</w:t>
      </w:r>
      <w:r w:rsidR="00213111">
        <w:rPr>
          <w:rFonts w:ascii="Calisto MT" w:hAnsi="Calisto MT"/>
          <w:sz w:val="24"/>
          <w:szCs w:val="24"/>
        </w:rPr>
        <w:t xml:space="preserve"> higher-paying,</w:t>
      </w:r>
      <w:r w:rsidR="001A71E1" w:rsidRPr="00DA50A7">
        <w:rPr>
          <w:rFonts w:ascii="Calisto MT" w:hAnsi="Calisto MT"/>
          <w:sz w:val="24"/>
          <w:szCs w:val="24"/>
        </w:rPr>
        <w:t xml:space="preserve"> leading roles</w:t>
      </w:r>
      <w:r w:rsidR="00AB0CD8">
        <w:rPr>
          <w:rFonts w:ascii="Calisto MT" w:hAnsi="Calisto MT"/>
          <w:sz w:val="24"/>
          <w:szCs w:val="24"/>
        </w:rPr>
        <w:t xml:space="preserve"> (including i</w:t>
      </w:r>
      <w:r w:rsidR="001A71E1" w:rsidRPr="00DA50A7">
        <w:rPr>
          <w:rFonts w:ascii="Calisto MT" w:hAnsi="Calisto MT"/>
          <w:sz w:val="24"/>
          <w:szCs w:val="24"/>
        </w:rPr>
        <w:t xml:space="preserve">n </w:t>
      </w:r>
      <w:r w:rsidR="007E2F4A" w:rsidRPr="00DA50A7">
        <w:rPr>
          <w:rFonts w:ascii="Calisto MT" w:hAnsi="Calisto MT"/>
          <w:sz w:val="24"/>
          <w:szCs w:val="24"/>
        </w:rPr>
        <w:t>movies</w:t>
      </w:r>
      <w:r w:rsidR="00AB0CD8">
        <w:rPr>
          <w:rFonts w:ascii="Calisto MT" w:hAnsi="Calisto MT"/>
          <w:sz w:val="24"/>
          <w:szCs w:val="24"/>
        </w:rPr>
        <w:t>)</w:t>
      </w:r>
      <w:r w:rsidR="0038109B" w:rsidRPr="00DA50A7">
        <w:rPr>
          <w:rFonts w:ascii="Calisto MT" w:hAnsi="Calisto MT"/>
          <w:sz w:val="24"/>
          <w:szCs w:val="24"/>
        </w:rPr>
        <w:t>.</w:t>
      </w:r>
      <w:r w:rsidR="0038109B" w:rsidRPr="00DA50A7">
        <w:rPr>
          <w:rStyle w:val="FootnoteReference"/>
          <w:rFonts w:ascii="Calisto MT" w:hAnsi="Calisto MT"/>
          <w:sz w:val="24"/>
          <w:szCs w:val="24"/>
        </w:rPr>
        <w:footnoteReference w:id="12"/>
      </w:r>
      <w:r w:rsidR="0038109B" w:rsidRPr="00DA50A7">
        <w:rPr>
          <w:rFonts w:ascii="Calisto MT" w:hAnsi="Calisto MT"/>
          <w:sz w:val="24"/>
          <w:szCs w:val="24"/>
        </w:rPr>
        <w:t xml:space="preserve"> </w:t>
      </w:r>
    </w:p>
    <w:p w14:paraId="1AF42A4E" w14:textId="2E2D610B" w:rsidR="001457F4" w:rsidRPr="00DA50A7" w:rsidRDefault="000B0FD4" w:rsidP="00452E81">
      <w:pPr>
        <w:spacing w:after="200" w:line="276" w:lineRule="auto"/>
        <w:ind w:left="0" w:right="0"/>
        <w:rPr>
          <w:rFonts w:ascii="Calisto MT" w:hAnsi="Calisto MT"/>
          <w:sz w:val="24"/>
          <w:szCs w:val="24"/>
        </w:rPr>
      </w:pPr>
      <w:r w:rsidRPr="00DA50A7">
        <w:rPr>
          <w:rFonts w:ascii="Calisto MT" w:hAnsi="Calisto MT"/>
          <w:sz w:val="24"/>
          <w:szCs w:val="24"/>
        </w:rPr>
        <w:t>More</w:t>
      </w:r>
      <w:r w:rsidR="001A71E1" w:rsidRPr="00DA50A7">
        <w:rPr>
          <w:rFonts w:ascii="Calisto MT" w:hAnsi="Calisto MT"/>
          <w:sz w:val="24"/>
          <w:szCs w:val="24"/>
        </w:rPr>
        <w:t xml:space="preserve"> generally</w:t>
      </w:r>
      <w:r w:rsidRPr="00DA50A7">
        <w:rPr>
          <w:rFonts w:ascii="Calisto MT" w:hAnsi="Calisto MT"/>
          <w:sz w:val="24"/>
          <w:szCs w:val="24"/>
        </w:rPr>
        <w:t xml:space="preserve">, </w:t>
      </w:r>
      <w:r w:rsidR="007930C1" w:rsidRPr="00DA50A7">
        <w:rPr>
          <w:rFonts w:ascii="Calisto MT" w:hAnsi="Calisto MT"/>
          <w:sz w:val="24"/>
          <w:szCs w:val="24"/>
        </w:rPr>
        <w:t xml:space="preserve">unjust </w:t>
      </w:r>
      <w:r w:rsidR="009817D5" w:rsidRPr="00DA50A7">
        <w:rPr>
          <w:rFonts w:ascii="Calisto MT" w:hAnsi="Calisto MT"/>
          <w:sz w:val="24"/>
          <w:szCs w:val="24"/>
        </w:rPr>
        <w:t>gender- and race-related</w:t>
      </w:r>
      <w:r w:rsidRPr="00DA50A7">
        <w:rPr>
          <w:rFonts w:ascii="Calisto MT" w:hAnsi="Calisto MT"/>
          <w:sz w:val="24"/>
          <w:szCs w:val="24"/>
        </w:rPr>
        <w:t xml:space="preserve"> social norms </w:t>
      </w:r>
      <w:r w:rsidR="009817D5" w:rsidRPr="00DA50A7">
        <w:rPr>
          <w:rFonts w:ascii="Calisto MT" w:hAnsi="Calisto MT"/>
          <w:sz w:val="24"/>
          <w:szCs w:val="24"/>
        </w:rPr>
        <w:t>play a significant role in shaping our preferences and expectations</w:t>
      </w:r>
      <w:r w:rsidR="007930C1" w:rsidRPr="00DA50A7">
        <w:rPr>
          <w:rFonts w:ascii="Calisto MT" w:hAnsi="Calisto MT"/>
          <w:sz w:val="24"/>
          <w:szCs w:val="24"/>
        </w:rPr>
        <w:t xml:space="preserve"> about goods and services</w:t>
      </w:r>
      <w:r w:rsidR="001A71E1" w:rsidRPr="00DA50A7">
        <w:rPr>
          <w:rFonts w:ascii="Calisto MT" w:hAnsi="Calisto MT"/>
          <w:sz w:val="24"/>
          <w:szCs w:val="24"/>
        </w:rPr>
        <w:t>.</w:t>
      </w:r>
      <w:r w:rsidR="009817D5" w:rsidRPr="00DA50A7">
        <w:rPr>
          <w:rStyle w:val="FootnoteReference"/>
          <w:rFonts w:ascii="Calisto MT" w:hAnsi="Calisto MT"/>
          <w:sz w:val="24"/>
          <w:szCs w:val="24"/>
        </w:rPr>
        <w:footnoteReference w:id="13"/>
      </w:r>
      <w:r w:rsidR="009817D5" w:rsidRPr="00DA50A7">
        <w:rPr>
          <w:rFonts w:ascii="Calisto MT" w:hAnsi="Calisto MT"/>
          <w:sz w:val="24"/>
          <w:szCs w:val="24"/>
        </w:rPr>
        <w:t xml:space="preserve"> </w:t>
      </w:r>
      <w:r w:rsidR="00AB0CD8">
        <w:rPr>
          <w:rFonts w:ascii="Calisto MT" w:hAnsi="Calisto MT"/>
          <w:sz w:val="24"/>
          <w:szCs w:val="24"/>
        </w:rPr>
        <w:t>S</w:t>
      </w:r>
      <w:r w:rsidR="000E1E9B" w:rsidRPr="00DA50A7">
        <w:rPr>
          <w:rFonts w:ascii="Calisto MT" w:hAnsi="Calisto MT"/>
          <w:sz w:val="24"/>
          <w:szCs w:val="24"/>
        </w:rPr>
        <w:t>ocial norms determining wh</w:t>
      </w:r>
      <w:r w:rsidR="009A346C" w:rsidRPr="00DA50A7">
        <w:rPr>
          <w:rFonts w:ascii="Calisto MT" w:hAnsi="Calisto MT"/>
          <w:sz w:val="24"/>
          <w:szCs w:val="24"/>
        </w:rPr>
        <w:t>ich roles</w:t>
      </w:r>
      <w:r w:rsidR="000E1E9B" w:rsidRPr="00DA50A7">
        <w:rPr>
          <w:rFonts w:ascii="Calisto MT" w:hAnsi="Calisto MT"/>
          <w:sz w:val="24"/>
          <w:szCs w:val="24"/>
        </w:rPr>
        <w:t xml:space="preserve"> people with certain racial backgrounds or genders</w:t>
      </w:r>
      <w:r w:rsidR="009A346C" w:rsidRPr="00DA50A7">
        <w:rPr>
          <w:rFonts w:ascii="Calisto MT" w:hAnsi="Calisto MT"/>
          <w:sz w:val="24"/>
          <w:szCs w:val="24"/>
        </w:rPr>
        <w:t xml:space="preserve"> are expected to fulfil</w:t>
      </w:r>
      <w:r w:rsidR="000E1E9B" w:rsidRPr="00DA50A7">
        <w:rPr>
          <w:rFonts w:ascii="Calisto MT" w:hAnsi="Calisto MT"/>
          <w:sz w:val="24"/>
          <w:szCs w:val="24"/>
        </w:rPr>
        <w:t xml:space="preserve"> </w:t>
      </w:r>
      <w:r w:rsidR="00AB0CD8">
        <w:rPr>
          <w:rFonts w:ascii="Calisto MT" w:hAnsi="Calisto MT"/>
          <w:sz w:val="24"/>
          <w:szCs w:val="24"/>
        </w:rPr>
        <w:t xml:space="preserve">in organisations </w:t>
      </w:r>
      <w:r w:rsidR="000E1E9B" w:rsidRPr="00DA50A7">
        <w:rPr>
          <w:rFonts w:ascii="Calisto MT" w:hAnsi="Calisto MT"/>
          <w:sz w:val="24"/>
          <w:szCs w:val="24"/>
        </w:rPr>
        <w:t>unjustly disadvantage some such groups – most notably, women and black people.</w:t>
      </w:r>
      <w:r w:rsidR="000E1E9B" w:rsidRPr="00DA50A7">
        <w:rPr>
          <w:rStyle w:val="FootnoteReference"/>
          <w:rFonts w:ascii="Calisto MT" w:hAnsi="Calisto MT"/>
          <w:sz w:val="24"/>
          <w:szCs w:val="24"/>
        </w:rPr>
        <w:footnoteReference w:id="14"/>
      </w:r>
      <w:r w:rsidR="000E1E9B" w:rsidRPr="00DA50A7">
        <w:rPr>
          <w:rFonts w:ascii="Calisto MT" w:hAnsi="Calisto MT"/>
          <w:sz w:val="24"/>
          <w:szCs w:val="24"/>
        </w:rPr>
        <w:t xml:space="preserve"> </w:t>
      </w:r>
      <w:r w:rsidR="00AB0CD8">
        <w:rPr>
          <w:rFonts w:ascii="Calisto MT" w:hAnsi="Calisto MT"/>
          <w:sz w:val="24"/>
          <w:szCs w:val="24"/>
        </w:rPr>
        <w:t xml:space="preserve">This is important because, </w:t>
      </w:r>
      <w:r w:rsidR="000C260A" w:rsidRPr="00DA50A7">
        <w:rPr>
          <w:rFonts w:ascii="Calisto MT" w:hAnsi="Calisto MT"/>
          <w:sz w:val="24"/>
          <w:szCs w:val="24"/>
        </w:rPr>
        <w:t xml:space="preserve">even if people’s preferences are not themselves </w:t>
      </w:r>
      <w:r w:rsidR="00AB0CD8">
        <w:rPr>
          <w:rFonts w:ascii="Calisto MT" w:hAnsi="Calisto MT"/>
          <w:sz w:val="24"/>
          <w:szCs w:val="24"/>
        </w:rPr>
        <w:t xml:space="preserve">explicitly </w:t>
      </w:r>
      <w:r w:rsidR="000C260A" w:rsidRPr="00DA50A7">
        <w:rPr>
          <w:rFonts w:ascii="Calisto MT" w:hAnsi="Calisto MT"/>
          <w:sz w:val="24"/>
          <w:szCs w:val="24"/>
        </w:rPr>
        <w:t xml:space="preserve">sexist or racist, they are </w:t>
      </w:r>
      <w:r w:rsidR="00AB0CD8">
        <w:rPr>
          <w:rFonts w:ascii="Calisto MT" w:hAnsi="Calisto MT"/>
          <w:sz w:val="24"/>
          <w:szCs w:val="24"/>
        </w:rPr>
        <w:t xml:space="preserve">nonetheless often still </w:t>
      </w:r>
      <w:r w:rsidR="000C260A" w:rsidRPr="00DA50A7">
        <w:rPr>
          <w:rFonts w:ascii="Calisto MT" w:hAnsi="Calisto MT"/>
          <w:sz w:val="24"/>
          <w:szCs w:val="24"/>
        </w:rPr>
        <w:t xml:space="preserve">a </w:t>
      </w:r>
      <w:r w:rsidR="000C260A" w:rsidRPr="00DA50A7">
        <w:rPr>
          <w:rFonts w:ascii="Calisto MT" w:hAnsi="Calisto MT"/>
          <w:i/>
          <w:sz w:val="24"/>
          <w:szCs w:val="24"/>
        </w:rPr>
        <w:t>product</w:t>
      </w:r>
      <w:r w:rsidR="000C260A" w:rsidRPr="00DA50A7">
        <w:rPr>
          <w:rFonts w:ascii="Calisto MT" w:hAnsi="Calisto MT"/>
          <w:sz w:val="24"/>
          <w:szCs w:val="24"/>
        </w:rPr>
        <w:t xml:space="preserve"> of background sexism and racism. </w:t>
      </w:r>
      <w:r w:rsidR="009817D5" w:rsidRPr="00DA50A7">
        <w:rPr>
          <w:rFonts w:ascii="Calisto MT" w:hAnsi="Calisto MT"/>
          <w:sz w:val="24"/>
          <w:szCs w:val="24"/>
        </w:rPr>
        <w:t>Thus, even if</w:t>
      </w:r>
      <w:r w:rsidR="00DA50A7">
        <w:rPr>
          <w:rFonts w:ascii="Calisto MT" w:hAnsi="Calisto MT"/>
          <w:sz w:val="24"/>
          <w:szCs w:val="24"/>
        </w:rPr>
        <w:t xml:space="preserve"> cases of</w:t>
      </w:r>
      <w:r w:rsidR="009817D5" w:rsidRPr="00DA50A7">
        <w:rPr>
          <w:rFonts w:ascii="Calisto MT" w:hAnsi="Calisto MT"/>
          <w:sz w:val="24"/>
          <w:szCs w:val="24"/>
        </w:rPr>
        <w:t xml:space="preserve"> </w:t>
      </w:r>
      <w:r w:rsidR="009A346C" w:rsidRPr="00DA50A7">
        <w:rPr>
          <w:rFonts w:ascii="Calisto MT" w:hAnsi="Calisto MT"/>
          <w:sz w:val="24"/>
          <w:szCs w:val="24"/>
        </w:rPr>
        <w:t xml:space="preserve">Millionaire </w:t>
      </w:r>
      <w:r w:rsidR="00DA50A7">
        <w:rPr>
          <w:rFonts w:ascii="Calisto MT" w:hAnsi="Calisto MT"/>
          <w:sz w:val="24"/>
          <w:szCs w:val="24"/>
        </w:rPr>
        <w:t>Inequality</w:t>
      </w:r>
      <w:r w:rsidR="009817D5" w:rsidRPr="00DA50A7">
        <w:rPr>
          <w:rFonts w:ascii="Calisto MT" w:hAnsi="Calisto MT"/>
          <w:sz w:val="24"/>
          <w:szCs w:val="24"/>
        </w:rPr>
        <w:t xml:space="preserve"> d</w:t>
      </w:r>
      <w:r w:rsidR="009116CB" w:rsidRPr="00DA50A7">
        <w:rPr>
          <w:rFonts w:ascii="Calisto MT" w:hAnsi="Calisto MT"/>
          <w:sz w:val="24"/>
          <w:szCs w:val="24"/>
        </w:rPr>
        <w:t xml:space="preserve">iffer from </w:t>
      </w:r>
      <w:r w:rsidR="009116CB" w:rsidRPr="00DA50A7">
        <w:rPr>
          <w:rFonts w:ascii="Calisto MT" w:hAnsi="Calisto MT"/>
          <w:i/>
          <w:sz w:val="24"/>
          <w:szCs w:val="24"/>
        </w:rPr>
        <w:t>Pernicious Prejudice</w:t>
      </w:r>
      <w:r w:rsidR="009817D5" w:rsidRPr="00DA50A7">
        <w:rPr>
          <w:rFonts w:ascii="Calisto MT" w:hAnsi="Calisto MT"/>
          <w:sz w:val="24"/>
          <w:szCs w:val="24"/>
        </w:rPr>
        <w:t xml:space="preserve"> in important ways, they are relevantly similar in so far as the circumstances under which market demand is formed are unjust or otherwise problematic.</w:t>
      </w:r>
      <w:r w:rsidR="00025A6F" w:rsidRPr="00DA50A7">
        <w:rPr>
          <w:rFonts w:ascii="Calisto MT" w:hAnsi="Calisto MT"/>
          <w:sz w:val="24"/>
          <w:szCs w:val="24"/>
        </w:rPr>
        <w:t xml:space="preserve"> The lower wage paid to women is not due to demand differences based on innocuous preferences</w:t>
      </w:r>
      <w:r w:rsidR="00551F00">
        <w:rPr>
          <w:rFonts w:ascii="Calisto MT" w:hAnsi="Calisto MT"/>
          <w:sz w:val="24"/>
          <w:szCs w:val="24"/>
        </w:rPr>
        <w:t>,</w:t>
      </w:r>
      <w:r w:rsidR="00025A6F" w:rsidRPr="00DA50A7">
        <w:rPr>
          <w:rFonts w:ascii="Calisto MT" w:hAnsi="Calisto MT"/>
          <w:sz w:val="24"/>
          <w:szCs w:val="24"/>
        </w:rPr>
        <w:t xml:space="preserve"> à la preferring The Beatles over The Rolling Stones.</w:t>
      </w:r>
      <w:r w:rsidR="00025A6F" w:rsidRPr="00DA50A7">
        <w:rPr>
          <w:rStyle w:val="FootnoteReference"/>
          <w:rFonts w:ascii="Calisto MT" w:hAnsi="Calisto MT"/>
          <w:sz w:val="24"/>
          <w:szCs w:val="24"/>
        </w:rPr>
        <w:footnoteReference w:id="15"/>
      </w:r>
      <w:r w:rsidR="00025A6F" w:rsidRPr="00DA50A7">
        <w:rPr>
          <w:rFonts w:ascii="Calisto MT" w:hAnsi="Calisto MT"/>
          <w:sz w:val="24"/>
          <w:szCs w:val="24"/>
        </w:rPr>
        <w:t xml:space="preserve"> Rather, the difference in demand reflects a systematic and unjust </w:t>
      </w:r>
      <w:r w:rsidR="000D10A6" w:rsidRPr="00DA50A7">
        <w:rPr>
          <w:rFonts w:ascii="Calisto MT" w:hAnsi="Calisto MT"/>
          <w:sz w:val="24"/>
          <w:szCs w:val="24"/>
        </w:rPr>
        <w:t>set of gendered dispositions and expectations</w:t>
      </w:r>
      <w:r w:rsidR="00551F00">
        <w:rPr>
          <w:rFonts w:ascii="Calisto MT" w:hAnsi="Calisto MT"/>
          <w:sz w:val="24"/>
          <w:szCs w:val="24"/>
        </w:rPr>
        <w:t>,</w:t>
      </w:r>
      <w:r w:rsidR="000D10A6" w:rsidRPr="00DA50A7">
        <w:rPr>
          <w:rFonts w:ascii="Calisto MT" w:hAnsi="Calisto MT"/>
          <w:sz w:val="24"/>
          <w:szCs w:val="24"/>
        </w:rPr>
        <w:t xml:space="preserve"> e.g. in the form of gendered age discrimination, which means that the age periods in which women can play certain roles are significantly shorter.</w:t>
      </w:r>
    </w:p>
    <w:p w14:paraId="2FCBF18F" w14:textId="3D8E8180" w:rsidR="00B96168" w:rsidRPr="00DA50A7" w:rsidRDefault="00B96168" w:rsidP="00452E81">
      <w:pPr>
        <w:spacing w:after="200" w:line="276" w:lineRule="auto"/>
        <w:ind w:left="0" w:right="0"/>
        <w:rPr>
          <w:rFonts w:ascii="Calisto MT" w:hAnsi="Calisto MT"/>
          <w:sz w:val="24"/>
          <w:szCs w:val="24"/>
        </w:rPr>
      </w:pPr>
      <w:r w:rsidRPr="00DA50A7">
        <w:rPr>
          <w:rFonts w:ascii="Calisto MT" w:hAnsi="Calisto MT"/>
          <w:sz w:val="24"/>
          <w:szCs w:val="24"/>
        </w:rPr>
        <w:t xml:space="preserve">The point is not to say that differences in market demand can justify wage inequalities </w:t>
      </w:r>
      <w:r w:rsidRPr="00DA50A7">
        <w:rPr>
          <w:rFonts w:ascii="Calisto MT" w:hAnsi="Calisto MT"/>
          <w:i/>
          <w:sz w:val="24"/>
          <w:szCs w:val="24"/>
        </w:rPr>
        <w:t>only if</w:t>
      </w:r>
      <w:r w:rsidRPr="00DA50A7">
        <w:rPr>
          <w:rFonts w:ascii="Calisto MT" w:hAnsi="Calisto MT"/>
          <w:sz w:val="24"/>
          <w:szCs w:val="24"/>
        </w:rPr>
        <w:t xml:space="preserve"> the preferences that they reflect are fully rational and the product of careful consideration. This would be too restrictive a view</w:t>
      </w:r>
      <w:r w:rsidR="00EB330B">
        <w:rPr>
          <w:rFonts w:ascii="Calisto MT" w:hAnsi="Calisto MT"/>
          <w:sz w:val="24"/>
          <w:szCs w:val="24"/>
        </w:rPr>
        <w:t>,</w:t>
      </w:r>
      <w:r w:rsidRPr="00DA50A7">
        <w:rPr>
          <w:rFonts w:ascii="Calisto MT" w:hAnsi="Calisto MT"/>
          <w:sz w:val="24"/>
          <w:szCs w:val="24"/>
        </w:rPr>
        <w:t xml:space="preserve"> and </w:t>
      </w:r>
      <w:r w:rsidR="00EB330B">
        <w:rPr>
          <w:rFonts w:ascii="Calisto MT" w:hAnsi="Calisto MT"/>
          <w:sz w:val="24"/>
          <w:szCs w:val="24"/>
        </w:rPr>
        <w:t xml:space="preserve">it </w:t>
      </w:r>
      <w:r w:rsidRPr="00DA50A7">
        <w:rPr>
          <w:rFonts w:ascii="Calisto MT" w:hAnsi="Calisto MT"/>
          <w:sz w:val="24"/>
          <w:szCs w:val="24"/>
        </w:rPr>
        <w:t xml:space="preserve">would exclude most, if not all, actual preferences. Rather, the point is that there are certain factors that corrode the authenticity of people’s preferences to a degree that </w:t>
      </w:r>
      <w:r w:rsidRPr="00DA50A7">
        <w:rPr>
          <w:rFonts w:ascii="Calisto MT" w:hAnsi="Calisto MT"/>
          <w:sz w:val="24"/>
          <w:szCs w:val="24"/>
        </w:rPr>
        <w:lastRenderedPageBreak/>
        <w:t>undermines their capacity to serve as a basis for the market demand objection.</w:t>
      </w:r>
      <w:r w:rsidR="000C260A" w:rsidRPr="00DA50A7">
        <w:rPr>
          <w:rStyle w:val="FootnoteReference"/>
          <w:rFonts w:ascii="Calisto MT" w:hAnsi="Calisto MT"/>
          <w:sz w:val="24"/>
          <w:szCs w:val="24"/>
        </w:rPr>
        <w:footnoteReference w:id="16"/>
      </w:r>
      <w:r w:rsidRPr="00DA50A7">
        <w:rPr>
          <w:rFonts w:ascii="Calisto MT" w:hAnsi="Calisto MT"/>
          <w:sz w:val="24"/>
          <w:szCs w:val="24"/>
        </w:rPr>
        <w:t xml:space="preserve"> </w:t>
      </w:r>
      <w:r w:rsidR="000C260A" w:rsidRPr="00DA50A7">
        <w:rPr>
          <w:rFonts w:ascii="Calisto MT" w:hAnsi="Calisto MT"/>
          <w:sz w:val="24"/>
          <w:szCs w:val="24"/>
        </w:rPr>
        <w:t>And such factors, we claim, are currently present and so, undermine the market demand objection.</w:t>
      </w:r>
    </w:p>
    <w:p w14:paraId="7781E4CB" w14:textId="15B3CFA8" w:rsidR="003F142C" w:rsidRPr="00DA50A7" w:rsidRDefault="009116CB" w:rsidP="00452E81">
      <w:pPr>
        <w:spacing w:after="200" w:line="276" w:lineRule="auto"/>
        <w:ind w:left="0" w:right="0"/>
        <w:rPr>
          <w:rFonts w:ascii="Calisto MT" w:hAnsi="Calisto MT"/>
          <w:sz w:val="24"/>
          <w:szCs w:val="24"/>
        </w:rPr>
      </w:pPr>
      <w:r w:rsidRPr="00DA50A7">
        <w:rPr>
          <w:rFonts w:ascii="Calisto MT" w:hAnsi="Calisto MT"/>
          <w:b/>
          <w:sz w:val="24"/>
          <w:szCs w:val="24"/>
        </w:rPr>
        <w:t xml:space="preserve">1.4 </w:t>
      </w:r>
      <w:r w:rsidR="000C260A" w:rsidRPr="00DA50A7">
        <w:rPr>
          <w:rFonts w:ascii="Calisto MT" w:hAnsi="Calisto MT"/>
          <w:b/>
          <w:sz w:val="24"/>
          <w:szCs w:val="24"/>
        </w:rPr>
        <w:t xml:space="preserve">The </w:t>
      </w:r>
      <w:r w:rsidR="00016D48" w:rsidRPr="00DA50A7">
        <w:rPr>
          <w:rFonts w:ascii="Calisto MT" w:hAnsi="Calisto MT"/>
          <w:b/>
          <w:sz w:val="24"/>
          <w:szCs w:val="24"/>
        </w:rPr>
        <w:t>Excess</w:t>
      </w:r>
      <w:r w:rsidR="000C260A" w:rsidRPr="00DA50A7">
        <w:rPr>
          <w:rFonts w:ascii="Calisto MT" w:hAnsi="Calisto MT"/>
          <w:b/>
          <w:sz w:val="24"/>
          <w:szCs w:val="24"/>
        </w:rPr>
        <w:t xml:space="preserve"> Objection </w:t>
      </w:r>
    </w:p>
    <w:p w14:paraId="2EA27D2C" w14:textId="01A0483C" w:rsidR="00D925BA" w:rsidRPr="00DA50A7" w:rsidRDefault="009116CB" w:rsidP="00452E81">
      <w:pPr>
        <w:spacing w:line="276" w:lineRule="auto"/>
        <w:ind w:left="0" w:right="0"/>
        <w:rPr>
          <w:rFonts w:ascii="Calisto MT" w:hAnsi="Calisto MT"/>
          <w:sz w:val="24"/>
          <w:szCs w:val="24"/>
        </w:rPr>
      </w:pPr>
      <w:r w:rsidRPr="00DA50A7">
        <w:rPr>
          <w:rFonts w:ascii="Calisto MT" w:hAnsi="Calisto MT"/>
          <w:sz w:val="24"/>
          <w:szCs w:val="24"/>
        </w:rPr>
        <w:t xml:space="preserve">We now turn to a more powerful objection </w:t>
      </w:r>
      <w:r w:rsidR="00F91EE5" w:rsidRPr="00DA50A7">
        <w:rPr>
          <w:rFonts w:ascii="Calisto MT" w:hAnsi="Calisto MT"/>
          <w:sz w:val="24"/>
          <w:szCs w:val="24"/>
        </w:rPr>
        <w:t>to</w:t>
      </w:r>
      <w:r w:rsidRPr="00DA50A7">
        <w:rPr>
          <w:rFonts w:ascii="Calisto MT" w:hAnsi="Calisto MT"/>
          <w:sz w:val="24"/>
          <w:szCs w:val="24"/>
        </w:rPr>
        <w:t xml:space="preserve"> the fairness argument and, thus, to the claim that female millionaires are entitled to higher pay. As proponents of the </w:t>
      </w:r>
      <w:r w:rsidR="00016D48" w:rsidRPr="00DA50A7">
        <w:rPr>
          <w:rFonts w:ascii="Calisto MT" w:hAnsi="Calisto MT"/>
          <w:i/>
          <w:sz w:val="24"/>
          <w:szCs w:val="24"/>
        </w:rPr>
        <w:t>excess</w:t>
      </w:r>
      <w:r w:rsidRPr="00DA50A7">
        <w:rPr>
          <w:rFonts w:ascii="Calisto MT" w:hAnsi="Calisto MT"/>
          <w:i/>
          <w:sz w:val="24"/>
          <w:szCs w:val="24"/>
        </w:rPr>
        <w:t xml:space="preserve"> objection</w:t>
      </w:r>
      <w:r w:rsidRPr="00DA50A7">
        <w:rPr>
          <w:rFonts w:ascii="Calisto MT" w:hAnsi="Calisto MT"/>
          <w:sz w:val="24"/>
          <w:szCs w:val="24"/>
        </w:rPr>
        <w:t>, we</w:t>
      </w:r>
      <w:r w:rsidR="006F4A37">
        <w:rPr>
          <w:rFonts w:ascii="Calisto MT" w:hAnsi="Calisto MT"/>
          <w:sz w:val="24"/>
          <w:szCs w:val="24"/>
        </w:rPr>
        <w:t xml:space="preserve"> can concede that there is</w:t>
      </w:r>
      <w:r w:rsidR="00F91EE5" w:rsidRPr="00DA50A7">
        <w:rPr>
          <w:rFonts w:ascii="Calisto MT" w:hAnsi="Calisto MT"/>
          <w:sz w:val="24"/>
          <w:szCs w:val="24"/>
        </w:rPr>
        <w:t xml:space="preserve"> </w:t>
      </w:r>
      <w:r w:rsidRPr="00DA50A7">
        <w:rPr>
          <w:rFonts w:ascii="Calisto MT" w:hAnsi="Calisto MT"/>
          <w:sz w:val="24"/>
          <w:szCs w:val="24"/>
        </w:rPr>
        <w:t xml:space="preserve">unfairness in </w:t>
      </w:r>
      <w:r w:rsidRPr="00DA50A7">
        <w:rPr>
          <w:rFonts w:ascii="Calisto MT" w:hAnsi="Calisto MT"/>
          <w:i/>
          <w:sz w:val="24"/>
          <w:szCs w:val="24"/>
        </w:rPr>
        <w:t>Butter Factory</w:t>
      </w:r>
      <w:r w:rsidRPr="00DA50A7">
        <w:rPr>
          <w:rFonts w:ascii="Calisto MT" w:hAnsi="Calisto MT"/>
          <w:sz w:val="24"/>
          <w:szCs w:val="24"/>
        </w:rPr>
        <w:t xml:space="preserve">, but </w:t>
      </w:r>
      <w:r w:rsidR="006F4A37">
        <w:rPr>
          <w:rFonts w:ascii="Calisto MT" w:hAnsi="Calisto MT"/>
          <w:sz w:val="24"/>
          <w:szCs w:val="24"/>
        </w:rPr>
        <w:t xml:space="preserve">we </w:t>
      </w:r>
      <w:r w:rsidRPr="00DA50A7">
        <w:rPr>
          <w:rFonts w:ascii="Calisto MT" w:hAnsi="Calisto MT"/>
          <w:sz w:val="24"/>
          <w:szCs w:val="24"/>
        </w:rPr>
        <w:t xml:space="preserve">hold that there is no identical unfairness in </w:t>
      </w:r>
      <w:r w:rsidR="000E1ED4" w:rsidRPr="00DA50A7">
        <w:rPr>
          <w:rFonts w:ascii="Calisto MT" w:hAnsi="Calisto MT"/>
          <w:sz w:val="24"/>
          <w:szCs w:val="24"/>
        </w:rPr>
        <w:t xml:space="preserve">cases of </w:t>
      </w:r>
      <w:r w:rsidR="00DA50A7">
        <w:rPr>
          <w:rFonts w:ascii="Calisto MT" w:hAnsi="Calisto MT"/>
          <w:sz w:val="24"/>
          <w:szCs w:val="24"/>
        </w:rPr>
        <w:t>Millionaire I</w:t>
      </w:r>
      <w:r w:rsidR="000E1ED4" w:rsidRPr="00DA50A7">
        <w:rPr>
          <w:rFonts w:ascii="Calisto MT" w:hAnsi="Calisto MT"/>
          <w:sz w:val="24"/>
          <w:szCs w:val="24"/>
        </w:rPr>
        <w:t>nequality</w:t>
      </w:r>
      <w:r w:rsidRPr="00DA50A7">
        <w:rPr>
          <w:rFonts w:ascii="Calisto MT" w:hAnsi="Calisto MT"/>
          <w:sz w:val="24"/>
          <w:szCs w:val="24"/>
        </w:rPr>
        <w:t>. More specifically, we</w:t>
      </w:r>
      <w:r w:rsidR="00852FED" w:rsidRPr="00DA50A7">
        <w:rPr>
          <w:rFonts w:ascii="Calisto MT" w:hAnsi="Calisto MT"/>
          <w:sz w:val="24"/>
          <w:szCs w:val="24"/>
        </w:rPr>
        <w:t xml:space="preserve"> </w:t>
      </w:r>
      <w:r w:rsidRPr="00DA50A7">
        <w:rPr>
          <w:rFonts w:ascii="Calisto MT" w:hAnsi="Calisto MT"/>
          <w:sz w:val="24"/>
          <w:szCs w:val="24"/>
        </w:rPr>
        <w:t xml:space="preserve">deny </w:t>
      </w:r>
      <w:r w:rsidR="008A3A6E" w:rsidRPr="00DA50A7">
        <w:rPr>
          <w:rFonts w:ascii="Calisto MT" w:hAnsi="Calisto MT"/>
          <w:sz w:val="24"/>
          <w:szCs w:val="24"/>
        </w:rPr>
        <w:t xml:space="preserve">that </w:t>
      </w:r>
      <w:r w:rsidRPr="00DA50A7">
        <w:rPr>
          <w:rFonts w:ascii="Calisto MT" w:hAnsi="Calisto MT"/>
          <w:sz w:val="24"/>
          <w:szCs w:val="24"/>
        </w:rPr>
        <w:t>female millionaires are morally entitled to higher pay, and we</w:t>
      </w:r>
      <w:r w:rsidR="00852FED" w:rsidRPr="00DA50A7">
        <w:rPr>
          <w:rFonts w:ascii="Calisto MT" w:hAnsi="Calisto MT"/>
          <w:sz w:val="24"/>
          <w:szCs w:val="24"/>
        </w:rPr>
        <w:t xml:space="preserve"> </w:t>
      </w:r>
      <w:r w:rsidRPr="00DA50A7">
        <w:rPr>
          <w:rFonts w:ascii="Calisto MT" w:hAnsi="Calisto MT"/>
          <w:sz w:val="24"/>
          <w:szCs w:val="24"/>
        </w:rPr>
        <w:t xml:space="preserve">do so on the grounds that </w:t>
      </w:r>
      <w:r w:rsidR="008A3A6E" w:rsidRPr="00DA50A7">
        <w:rPr>
          <w:rFonts w:ascii="Calisto MT" w:hAnsi="Calisto MT"/>
          <w:sz w:val="24"/>
          <w:szCs w:val="24"/>
        </w:rPr>
        <w:t>they already have too much. On any plausible theory of distributive justice, these female millionaires</w:t>
      </w:r>
      <w:r w:rsidR="00D925BA" w:rsidRPr="00DA50A7">
        <w:rPr>
          <w:rFonts w:ascii="Calisto MT" w:hAnsi="Calisto MT"/>
          <w:sz w:val="24"/>
          <w:szCs w:val="24"/>
        </w:rPr>
        <w:t xml:space="preserve"> (like their male counterparts)</w:t>
      </w:r>
      <w:r w:rsidR="008A3A6E" w:rsidRPr="00DA50A7">
        <w:rPr>
          <w:rFonts w:ascii="Calisto MT" w:hAnsi="Calisto MT"/>
          <w:sz w:val="24"/>
          <w:szCs w:val="24"/>
        </w:rPr>
        <w:t xml:space="preserve"> have more than their just share</w:t>
      </w:r>
      <w:r w:rsidR="009C263E" w:rsidRPr="00DA50A7">
        <w:rPr>
          <w:rFonts w:ascii="Calisto MT" w:hAnsi="Calisto MT"/>
          <w:sz w:val="24"/>
          <w:szCs w:val="24"/>
        </w:rPr>
        <w:t>,</w:t>
      </w:r>
      <w:r w:rsidR="006F4A37">
        <w:rPr>
          <w:rFonts w:ascii="Calisto MT" w:hAnsi="Calisto MT"/>
          <w:sz w:val="24"/>
          <w:szCs w:val="24"/>
        </w:rPr>
        <w:t xml:space="preserve"> and they</w:t>
      </w:r>
      <w:r w:rsidR="008A3A6E" w:rsidRPr="00DA50A7">
        <w:rPr>
          <w:rFonts w:ascii="Calisto MT" w:hAnsi="Calisto MT"/>
          <w:sz w:val="24"/>
          <w:szCs w:val="24"/>
        </w:rPr>
        <w:t xml:space="preserve"> are </w:t>
      </w:r>
      <w:r w:rsidR="006F4A37">
        <w:rPr>
          <w:rFonts w:ascii="Calisto MT" w:hAnsi="Calisto MT"/>
          <w:sz w:val="24"/>
          <w:szCs w:val="24"/>
        </w:rPr>
        <w:t xml:space="preserve">certainly </w:t>
      </w:r>
      <w:r w:rsidR="008A3A6E" w:rsidRPr="00DA50A7">
        <w:rPr>
          <w:rFonts w:ascii="Calisto MT" w:hAnsi="Calisto MT"/>
          <w:sz w:val="24"/>
          <w:szCs w:val="24"/>
        </w:rPr>
        <w:t>not moral</w:t>
      </w:r>
      <w:r w:rsidR="00F91EE5" w:rsidRPr="00DA50A7">
        <w:rPr>
          <w:rFonts w:ascii="Calisto MT" w:hAnsi="Calisto MT"/>
          <w:sz w:val="24"/>
          <w:szCs w:val="24"/>
        </w:rPr>
        <w:t xml:space="preserve">ly entitled to </w:t>
      </w:r>
      <w:r w:rsidR="00D925BA" w:rsidRPr="00DA50A7">
        <w:rPr>
          <w:rFonts w:ascii="Calisto MT" w:hAnsi="Calisto MT"/>
          <w:sz w:val="24"/>
          <w:szCs w:val="24"/>
        </w:rPr>
        <w:t>more</w:t>
      </w:r>
      <w:r w:rsidR="00F91EE5" w:rsidRPr="00DA50A7">
        <w:rPr>
          <w:rFonts w:ascii="Calisto MT" w:hAnsi="Calisto MT"/>
          <w:sz w:val="24"/>
          <w:szCs w:val="24"/>
        </w:rPr>
        <w:t>.</w:t>
      </w:r>
      <w:r w:rsidR="005926B4" w:rsidRPr="00DA50A7">
        <w:rPr>
          <w:rFonts w:ascii="Calisto MT" w:hAnsi="Calisto MT"/>
          <w:sz w:val="24"/>
          <w:szCs w:val="24"/>
        </w:rPr>
        <w:t xml:space="preserve"> In a just society, the excess wealth of the super-rich would be taxed away. The higher rewards demanded </w:t>
      </w:r>
      <w:r w:rsidR="00D925BA" w:rsidRPr="00DA50A7">
        <w:rPr>
          <w:rFonts w:ascii="Calisto MT" w:hAnsi="Calisto MT"/>
          <w:sz w:val="24"/>
          <w:szCs w:val="24"/>
        </w:rPr>
        <w:t xml:space="preserve">by female millionaires would, if paid, be immediately expropriated by the state. Moreover, in the absence of just </w:t>
      </w:r>
      <w:r w:rsidR="00037E19" w:rsidRPr="00DA50A7">
        <w:rPr>
          <w:rFonts w:ascii="Calisto MT" w:hAnsi="Calisto MT"/>
          <w:sz w:val="24"/>
          <w:szCs w:val="24"/>
        </w:rPr>
        <w:t xml:space="preserve">tax-and-transfer </w:t>
      </w:r>
      <w:r w:rsidR="000E1ED4" w:rsidRPr="00DA50A7">
        <w:rPr>
          <w:rFonts w:ascii="Calisto MT" w:hAnsi="Calisto MT"/>
          <w:sz w:val="24"/>
          <w:szCs w:val="24"/>
        </w:rPr>
        <w:t>arrangements</w:t>
      </w:r>
      <w:r w:rsidR="00D925BA" w:rsidRPr="00DA50A7">
        <w:rPr>
          <w:rFonts w:ascii="Calisto MT" w:hAnsi="Calisto MT"/>
          <w:sz w:val="24"/>
          <w:szCs w:val="24"/>
        </w:rPr>
        <w:t>, the super</w:t>
      </w:r>
      <w:r w:rsidR="006F4A37">
        <w:rPr>
          <w:rFonts w:ascii="Calisto MT" w:hAnsi="Calisto MT"/>
          <w:sz w:val="24"/>
          <w:szCs w:val="24"/>
        </w:rPr>
        <w:t>-rich have a moral obligation</w:t>
      </w:r>
      <w:r w:rsidR="00D925BA" w:rsidRPr="00DA50A7">
        <w:rPr>
          <w:rFonts w:ascii="Calisto MT" w:hAnsi="Calisto MT"/>
          <w:sz w:val="24"/>
          <w:szCs w:val="24"/>
        </w:rPr>
        <w:t xml:space="preserve"> voluntarily</w:t>
      </w:r>
      <w:r w:rsidR="006F4A37">
        <w:rPr>
          <w:rFonts w:ascii="Calisto MT" w:hAnsi="Calisto MT"/>
          <w:sz w:val="24"/>
          <w:szCs w:val="24"/>
        </w:rPr>
        <w:t xml:space="preserve"> to</w:t>
      </w:r>
      <w:r w:rsidR="00D925BA" w:rsidRPr="00DA50A7">
        <w:rPr>
          <w:rFonts w:ascii="Calisto MT" w:hAnsi="Calisto MT"/>
          <w:sz w:val="24"/>
          <w:szCs w:val="24"/>
        </w:rPr>
        <w:t xml:space="preserve"> relinquish </w:t>
      </w:r>
      <w:r w:rsidR="006F4A37">
        <w:rPr>
          <w:rFonts w:ascii="Calisto MT" w:hAnsi="Calisto MT"/>
          <w:sz w:val="24"/>
          <w:szCs w:val="24"/>
        </w:rPr>
        <w:t xml:space="preserve">a significant share of </w:t>
      </w:r>
      <w:r w:rsidR="00D925BA" w:rsidRPr="00DA50A7">
        <w:rPr>
          <w:rFonts w:ascii="Calisto MT" w:hAnsi="Calisto MT"/>
          <w:sz w:val="24"/>
          <w:szCs w:val="24"/>
        </w:rPr>
        <w:t>their fortune</w:t>
      </w:r>
      <w:r w:rsidR="000E1ED4" w:rsidRPr="00DA50A7">
        <w:rPr>
          <w:rFonts w:ascii="Calisto MT" w:hAnsi="Calisto MT"/>
          <w:sz w:val="24"/>
          <w:szCs w:val="24"/>
        </w:rPr>
        <w:t xml:space="preserve">s (e.g. by donating </w:t>
      </w:r>
      <w:r w:rsidR="006F4A37">
        <w:rPr>
          <w:rFonts w:ascii="Calisto MT" w:hAnsi="Calisto MT"/>
          <w:sz w:val="24"/>
          <w:szCs w:val="24"/>
        </w:rPr>
        <w:t>t</w:t>
      </w:r>
      <w:r w:rsidR="00D925BA" w:rsidRPr="00DA50A7">
        <w:rPr>
          <w:rFonts w:ascii="Calisto MT" w:hAnsi="Calisto MT"/>
          <w:sz w:val="24"/>
          <w:szCs w:val="24"/>
        </w:rPr>
        <w:t>o charity).</w:t>
      </w:r>
      <w:r w:rsidR="00037E19" w:rsidRPr="00DA50A7">
        <w:rPr>
          <w:rFonts w:ascii="Calisto MT" w:hAnsi="Calisto MT"/>
          <w:sz w:val="24"/>
          <w:szCs w:val="24"/>
        </w:rPr>
        <w:t xml:space="preserve"> All plausible theories of distributive justice yield the conclusion that t</w:t>
      </w:r>
      <w:r w:rsidR="00D925BA" w:rsidRPr="00DA50A7">
        <w:rPr>
          <w:rFonts w:ascii="Calisto MT" w:hAnsi="Calisto MT"/>
          <w:sz w:val="24"/>
          <w:szCs w:val="24"/>
        </w:rPr>
        <w:t xml:space="preserve">he excess wealth of the super-rich should be </w:t>
      </w:r>
      <w:r w:rsidR="00037E19" w:rsidRPr="00DA50A7">
        <w:rPr>
          <w:rFonts w:ascii="Calisto MT" w:hAnsi="Calisto MT"/>
          <w:sz w:val="24"/>
          <w:szCs w:val="24"/>
        </w:rPr>
        <w:t xml:space="preserve">regarded as </w:t>
      </w:r>
      <w:r w:rsidR="00D925BA" w:rsidRPr="00DA50A7">
        <w:rPr>
          <w:rFonts w:ascii="Calisto MT" w:hAnsi="Calisto MT"/>
          <w:sz w:val="24"/>
          <w:szCs w:val="24"/>
        </w:rPr>
        <w:t>morally analogous t</w:t>
      </w:r>
      <w:r w:rsidR="00037E19" w:rsidRPr="00DA50A7">
        <w:rPr>
          <w:rFonts w:ascii="Calisto MT" w:hAnsi="Calisto MT"/>
          <w:sz w:val="24"/>
          <w:szCs w:val="24"/>
        </w:rPr>
        <w:t xml:space="preserve">o stolen loot. The fact that </w:t>
      </w:r>
      <w:r w:rsidR="009C263E" w:rsidRPr="00DA50A7">
        <w:rPr>
          <w:rFonts w:ascii="Calisto MT" w:hAnsi="Calisto MT"/>
          <w:sz w:val="24"/>
          <w:szCs w:val="24"/>
        </w:rPr>
        <w:t>stolen</w:t>
      </w:r>
      <w:r w:rsidR="00D925BA" w:rsidRPr="00DA50A7">
        <w:rPr>
          <w:rFonts w:ascii="Calisto MT" w:hAnsi="Calisto MT"/>
          <w:sz w:val="24"/>
          <w:szCs w:val="24"/>
        </w:rPr>
        <w:t xml:space="preserve"> loot is distributed unequally does not provide those who receive less with a </w:t>
      </w:r>
      <w:r w:rsidR="006F4A37">
        <w:rPr>
          <w:rFonts w:ascii="Calisto MT" w:hAnsi="Calisto MT"/>
          <w:sz w:val="24"/>
          <w:szCs w:val="24"/>
        </w:rPr>
        <w:t>just</w:t>
      </w:r>
      <w:r w:rsidR="00D925BA" w:rsidRPr="00DA50A7">
        <w:rPr>
          <w:rFonts w:ascii="Calisto MT" w:hAnsi="Calisto MT"/>
          <w:sz w:val="24"/>
          <w:szCs w:val="24"/>
        </w:rPr>
        <w:t xml:space="preserve"> claim </w:t>
      </w:r>
      <w:r w:rsidR="000E1ED4" w:rsidRPr="00DA50A7">
        <w:rPr>
          <w:rFonts w:ascii="Calisto MT" w:hAnsi="Calisto MT"/>
          <w:sz w:val="24"/>
          <w:szCs w:val="24"/>
        </w:rPr>
        <w:t xml:space="preserve">to </w:t>
      </w:r>
      <w:r w:rsidR="00037E19" w:rsidRPr="00DA50A7">
        <w:rPr>
          <w:rFonts w:ascii="Calisto MT" w:hAnsi="Calisto MT"/>
          <w:sz w:val="24"/>
          <w:szCs w:val="24"/>
        </w:rPr>
        <w:t>more</w:t>
      </w:r>
      <w:r w:rsidR="00D925BA" w:rsidRPr="00DA50A7">
        <w:rPr>
          <w:rFonts w:ascii="Calisto MT" w:hAnsi="Calisto MT"/>
          <w:sz w:val="24"/>
          <w:szCs w:val="24"/>
        </w:rPr>
        <w:t>.</w:t>
      </w:r>
    </w:p>
    <w:p w14:paraId="651B963B" w14:textId="5E3CF7CF" w:rsidR="007877FC" w:rsidRPr="00DA50A7" w:rsidRDefault="0017601C" w:rsidP="00452E81">
      <w:pPr>
        <w:spacing w:line="276" w:lineRule="auto"/>
        <w:ind w:left="0" w:right="0"/>
        <w:rPr>
          <w:rFonts w:ascii="Calisto MT" w:hAnsi="Calisto MT"/>
          <w:sz w:val="24"/>
          <w:szCs w:val="24"/>
        </w:rPr>
      </w:pPr>
      <w:r w:rsidRPr="00DA50A7">
        <w:rPr>
          <w:rFonts w:ascii="Calisto MT" w:hAnsi="Calisto MT"/>
          <w:sz w:val="24"/>
          <w:szCs w:val="24"/>
        </w:rPr>
        <w:t>There are a variety of familiar reasons for believing that inordinately large accumulations of wealth among private individuals have no place in a just society.</w:t>
      </w:r>
      <w:r w:rsidR="008623DC" w:rsidRPr="00DA50A7">
        <w:rPr>
          <w:rStyle w:val="FootnoteReference"/>
          <w:rFonts w:ascii="Calisto MT" w:hAnsi="Calisto MT"/>
          <w:sz w:val="24"/>
          <w:szCs w:val="24"/>
        </w:rPr>
        <w:footnoteReference w:id="17"/>
      </w:r>
      <w:r w:rsidRPr="00DA50A7">
        <w:rPr>
          <w:rFonts w:ascii="Calisto MT" w:hAnsi="Calisto MT"/>
          <w:sz w:val="24"/>
          <w:szCs w:val="24"/>
        </w:rPr>
        <w:t xml:space="preserve"> Some </w:t>
      </w:r>
      <w:r w:rsidR="00CA0284" w:rsidRPr="00DA50A7">
        <w:rPr>
          <w:rFonts w:ascii="Calisto MT" w:hAnsi="Calisto MT"/>
          <w:sz w:val="24"/>
          <w:szCs w:val="24"/>
        </w:rPr>
        <w:t xml:space="preserve">egalitarians argue that it is simply unfair for some people to have so much more than others, given that luck inevitably plays a </w:t>
      </w:r>
      <w:r w:rsidR="007877FC" w:rsidRPr="00DA50A7">
        <w:rPr>
          <w:rFonts w:ascii="Calisto MT" w:hAnsi="Calisto MT"/>
          <w:sz w:val="24"/>
          <w:szCs w:val="24"/>
        </w:rPr>
        <w:t>prominent</w:t>
      </w:r>
      <w:r w:rsidR="00CA0284" w:rsidRPr="00DA50A7">
        <w:rPr>
          <w:rFonts w:ascii="Calisto MT" w:hAnsi="Calisto MT"/>
          <w:sz w:val="24"/>
          <w:szCs w:val="24"/>
        </w:rPr>
        <w:t xml:space="preserve"> role in determining who gets what. Others explain the injustice of large inequalities by refer</w:t>
      </w:r>
      <w:r w:rsidR="006F4A37">
        <w:rPr>
          <w:rFonts w:ascii="Calisto MT" w:hAnsi="Calisto MT"/>
          <w:sz w:val="24"/>
          <w:szCs w:val="24"/>
        </w:rPr>
        <w:t xml:space="preserve">ring </w:t>
      </w:r>
      <w:r w:rsidR="00CA0284" w:rsidRPr="00DA50A7">
        <w:rPr>
          <w:rFonts w:ascii="Calisto MT" w:hAnsi="Calisto MT"/>
          <w:sz w:val="24"/>
          <w:szCs w:val="24"/>
        </w:rPr>
        <w:t xml:space="preserve">to the pernicious effects that they engender. </w:t>
      </w:r>
      <w:r w:rsidR="009D3099" w:rsidRPr="00DA50A7">
        <w:rPr>
          <w:rFonts w:ascii="Calisto MT" w:hAnsi="Calisto MT"/>
          <w:sz w:val="24"/>
          <w:szCs w:val="24"/>
        </w:rPr>
        <w:t xml:space="preserve">They argue that large economic inequalities often translate into inequalities of power, and that the better-off are often able to </w:t>
      </w:r>
      <w:r w:rsidR="007877FC" w:rsidRPr="00DA50A7">
        <w:rPr>
          <w:rFonts w:ascii="Calisto MT" w:hAnsi="Calisto MT"/>
          <w:sz w:val="24"/>
          <w:szCs w:val="24"/>
        </w:rPr>
        <w:t xml:space="preserve">dominate or control the lives of the less advantaged in </w:t>
      </w:r>
      <w:r w:rsidR="007877FC" w:rsidRPr="00DA50A7">
        <w:rPr>
          <w:rFonts w:ascii="Calisto MT" w:hAnsi="Calisto MT"/>
          <w:sz w:val="24"/>
          <w:szCs w:val="24"/>
        </w:rPr>
        <w:lastRenderedPageBreak/>
        <w:t xml:space="preserve">objectionable ways. </w:t>
      </w:r>
      <w:r w:rsidR="006F4A37">
        <w:rPr>
          <w:rFonts w:ascii="Calisto MT" w:hAnsi="Calisto MT"/>
          <w:sz w:val="24"/>
          <w:szCs w:val="24"/>
        </w:rPr>
        <w:t>Furthermore</w:t>
      </w:r>
      <w:r w:rsidR="007877FC" w:rsidRPr="00DA50A7">
        <w:rPr>
          <w:rFonts w:ascii="Calisto MT" w:hAnsi="Calisto MT"/>
          <w:sz w:val="24"/>
          <w:szCs w:val="24"/>
        </w:rPr>
        <w:t xml:space="preserve">, they contend that large disparities of wealth can undermine the fairness of certain </w:t>
      </w:r>
      <w:r w:rsidR="006F4A37">
        <w:rPr>
          <w:rFonts w:ascii="Calisto MT" w:hAnsi="Calisto MT"/>
          <w:sz w:val="24"/>
          <w:szCs w:val="24"/>
        </w:rPr>
        <w:t xml:space="preserve">political </w:t>
      </w:r>
      <w:r w:rsidR="007877FC" w:rsidRPr="00DA50A7">
        <w:rPr>
          <w:rFonts w:ascii="Calisto MT" w:hAnsi="Calisto MT"/>
          <w:sz w:val="24"/>
          <w:szCs w:val="24"/>
        </w:rPr>
        <w:t>procedures, and impede the creation of genuinely equal opportunities in education and</w:t>
      </w:r>
      <w:r w:rsidR="000E1ED4" w:rsidRPr="00DA50A7">
        <w:rPr>
          <w:rFonts w:ascii="Calisto MT" w:hAnsi="Calisto MT"/>
          <w:sz w:val="24"/>
          <w:szCs w:val="24"/>
        </w:rPr>
        <w:t xml:space="preserve"> on</w:t>
      </w:r>
      <w:r w:rsidR="007877FC" w:rsidRPr="00DA50A7">
        <w:rPr>
          <w:rFonts w:ascii="Calisto MT" w:hAnsi="Calisto MT"/>
          <w:sz w:val="24"/>
          <w:szCs w:val="24"/>
        </w:rPr>
        <w:t xml:space="preserve"> the job market.</w:t>
      </w:r>
    </w:p>
    <w:p w14:paraId="41180E8D" w14:textId="099F8CD3" w:rsidR="007877FC" w:rsidRPr="00DA50A7" w:rsidRDefault="007877FC" w:rsidP="00452E81">
      <w:pPr>
        <w:spacing w:line="276" w:lineRule="auto"/>
        <w:ind w:left="0" w:right="0"/>
        <w:rPr>
          <w:rFonts w:ascii="Calisto MT" w:hAnsi="Calisto MT"/>
          <w:sz w:val="24"/>
          <w:szCs w:val="24"/>
        </w:rPr>
      </w:pPr>
      <w:r w:rsidRPr="00DA50A7">
        <w:rPr>
          <w:rFonts w:ascii="Calisto MT" w:hAnsi="Calisto MT"/>
          <w:sz w:val="24"/>
          <w:szCs w:val="24"/>
        </w:rPr>
        <w:t>Admittedly, one of the most influential objections to inequality arguably has little force as a complaint against</w:t>
      </w:r>
      <w:r w:rsidR="009C263E" w:rsidRPr="00DA50A7">
        <w:rPr>
          <w:rFonts w:ascii="Calisto MT" w:hAnsi="Calisto MT"/>
          <w:sz w:val="24"/>
          <w:szCs w:val="24"/>
        </w:rPr>
        <w:t xml:space="preserve"> the holdings of those</w:t>
      </w:r>
      <w:r w:rsidR="00E60019" w:rsidRPr="00DA50A7">
        <w:rPr>
          <w:rFonts w:ascii="Calisto MT" w:hAnsi="Calisto MT"/>
          <w:sz w:val="24"/>
          <w:szCs w:val="24"/>
        </w:rPr>
        <w:t xml:space="preserve"> </w:t>
      </w:r>
      <w:r w:rsidR="009C263E" w:rsidRPr="00DA50A7">
        <w:rPr>
          <w:rFonts w:ascii="Calisto MT" w:hAnsi="Calisto MT"/>
          <w:sz w:val="24"/>
          <w:szCs w:val="24"/>
        </w:rPr>
        <w:t>who are extremely rich</w:t>
      </w:r>
      <w:r w:rsidR="00E60019" w:rsidRPr="00DA50A7">
        <w:rPr>
          <w:rFonts w:ascii="Calisto MT" w:hAnsi="Calisto MT"/>
          <w:sz w:val="24"/>
          <w:szCs w:val="24"/>
        </w:rPr>
        <w:t xml:space="preserve">. According to this objection, inequality is problematic </w:t>
      </w:r>
      <w:r w:rsidR="005F2B74">
        <w:rPr>
          <w:rFonts w:ascii="Calisto MT" w:hAnsi="Calisto MT"/>
          <w:sz w:val="24"/>
          <w:szCs w:val="24"/>
        </w:rPr>
        <w:t xml:space="preserve">partly </w:t>
      </w:r>
      <w:r w:rsidR="00E60019" w:rsidRPr="00DA50A7">
        <w:rPr>
          <w:rFonts w:ascii="Calisto MT" w:hAnsi="Calisto MT"/>
          <w:sz w:val="24"/>
          <w:szCs w:val="24"/>
        </w:rPr>
        <w:t xml:space="preserve">because it produces stigmatizing differences of status. As Thomas Scanlon writes: “when the mode of life enjoyed by some people sets the norm for a society, those who are much worse off will feel inferiority and </w:t>
      </w:r>
      <w:r w:rsidR="005F2B74">
        <w:rPr>
          <w:rFonts w:ascii="Calisto MT" w:hAnsi="Calisto MT"/>
          <w:sz w:val="24"/>
          <w:szCs w:val="24"/>
        </w:rPr>
        <w:t>shame at the way they must live</w:t>
      </w:r>
      <w:r w:rsidR="00E60019" w:rsidRPr="00DA50A7">
        <w:rPr>
          <w:rFonts w:ascii="Calisto MT" w:hAnsi="Calisto MT"/>
          <w:sz w:val="24"/>
          <w:szCs w:val="24"/>
        </w:rPr>
        <w:t>”</w:t>
      </w:r>
      <w:r w:rsidR="005F2B74">
        <w:rPr>
          <w:rFonts w:ascii="Calisto MT" w:hAnsi="Calisto MT"/>
          <w:sz w:val="24"/>
          <w:szCs w:val="24"/>
        </w:rPr>
        <w:t>.</w:t>
      </w:r>
      <w:r w:rsidR="000D6F71" w:rsidRPr="00DA50A7">
        <w:rPr>
          <w:rStyle w:val="FootnoteReference"/>
          <w:rFonts w:ascii="Calisto MT" w:hAnsi="Calisto MT"/>
          <w:sz w:val="24"/>
          <w:szCs w:val="24"/>
        </w:rPr>
        <w:footnoteReference w:id="18"/>
      </w:r>
      <w:r w:rsidR="00E60019" w:rsidRPr="00DA50A7">
        <w:rPr>
          <w:rFonts w:ascii="Calisto MT" w:hAnsi="Calisto MT"/>
          <w:sz w:val="24"/>
          <w:szCs w:val="24"/>
        </w:rPr>
        <w:t xml:space="preserve"> But this objection tells most decisively against the inequality between the lower- and middle-classes; it is less effective as on objection to inequality between the </w:t>
      </w:r>
      <w:r w:rsidR="00DC76C4" w:rsidRPr="00DA50A7">
        <w:rPr>
          <w:rFonts w:ascii="Calisto MT" w:hAnsi="Calisto MT"/>
          <w:sz w:val="24"/>
          <w:szCs w:val="24"/>
        </w:rPr>
        <w:t>rich and the rest</w:t>
      </w:r>
      <w:r w:rsidR="00E60019" w:rsidRPr="00DA50A7">
        <w:rPr>
          <w:rFonts w:ascii="Calisto MT" w:hAnsi="Calisto MT"/>
          <w:sz w:val="24"/>
          <w:szCs w:val="24"/>
        </w:rPr>
        <w:t>. This is because it is the middle-classes that set the norm for society, not the upper-classes.</w:t>
      </w:r>
      <w:r w:rsidR="00DC76C4" w:rsidRPr="00DA50A7">
        <w:rPr>
          <w:rFonts w:ascii="Calisto MT" w:hAnsi="Calisto MT"/>
          <w:sz w:val="24"/>
          <w:szCs w:val="24"/>
        </w:rPr>
        <w:t xml:space="preserve"> While it is plausible to think that </w:t>
      </w:r>
      <w:r w:rsidR="00772F64" w:rsidRPr="00DA50A7">
        <w:rPr>
          <w:rFonts w:ascii="Calisto MT" w:hAnsi="Calisto MT"/>
          <w:sz w:val="24"/>
          <w:szCs w:val="24"/>
        </w:rPr>
        <w:t>stigma may attach to</w:t>
      </w:r>
      <w:r w:rsidR="00DC76C4" w:rsidRPr="00DA50A7">
        <w:rPr>
          <w:rFonts w:ascii="Calisto MT" w:hAnsi="Calisto MT"/>
          <w:sz w:val="24"/>
          <w:szCs w:val="24"/>
        </w:rPr>
        <w:t xml:space="preserve"> </w:t>
      </w:r>
      <w:r w:rsidR="00772F64" w:rsidRPr="00DA50A7">
        <w:rPr>
          <w:rFonts w:ascii="Calisto MT" w:hAnsi="Calisto MT"/>
          <w:sz w:val="24"/>
          <w:szCs w:val="24"/>
        </w:rPr>
        <w:t xml:space="preserve">an </w:t>
      </w:r>
      <w:r w:rsidR="00DC76C4" w:rsidRPr="00DA50A7">
        <w:rPr>
          <w:rFonts w:ascii="Calisto MT" w:hAnsi="Calisto MT"/>
          <w:sz w:val="24"/>
          <w:szCs w:val="24"/>
        </w:rPr>
        <w:t>inability</w:t>
      </w:r>
      <w:r w:rsidR="00772F64" w:rsidRPr="00DA50A7">
        <w:rPr>
          <w:rFonts w:ascii="Calisto MT" w:hAnsi="Calisto MT"/>
          <w:sz w:val="24"/>
          <w:szCs w:val="24"/>
        </w:rPr>
        <w:t xml:space="preserve"> to</w:t>
      </w:r>
      <w:r w:rsidR="00DC76C4" w:rsidRPr="00DA50A7">
        <w:rPr>
          <w:rFonts w:ascii="Calisto MT" w:hAnsi="Calisto MT"/>
          <w:sz w:val="24"/>
          <w:szCs w:val="24"/>
        </w:rPr>
        <w:t xml:space="preserve"> achieve the standard of living enjoyed by </w:t>
      </w:r>
      <w:r w:rsidR="00772F64" w:rsidRPr="00DA50A7">
        <w:rPr>
          <w:rFonts w:ascii="Calisto MT" w:hAnsi="Calisto MT"/>
          <w:sz w:val="24"/>
          <w:szCs w:val="24"/>
        </w:rPr>
        <w:t>those on an average income, i</w:t>
      </w:r>
      <w:r w:rsidR="00E60019" w:rsidRPr="00DA50A7">
        <w:rPr>
          <w:rFonts w:ascii="Calisto MT" w:hAnsi="Calisto MT"/>
          <w:sz w:val="24"/>
          <w:szCs w:val="24"/>
        </w:rPr>
        <w:t xml:space="preserve">t does not seem </w:t>
      </w:r>
      <w:r w:rsidR="00DC76C4" w:rsidRPr="00DA50A7">
        <w:rPr>
          <w:rFonts w:ascii="Calisto MT" w:hAnsi="Calisto MT"/>
          <w:sz w:val="24"/>
          <w:szCs w:val="24"/>
        </w:rPr>
        <w:t>likely</w:t>
      </w:r>
      <w:r w:rsidR="00E60019" w:rsidRPr="00DA50A7">
        <w:rPr>
          <w:rFonts w:ascii="Calisto MT" w:hAnsi="Calisto MT"/>
          <w:sz w:val="24"/>
          <w:szCs w:val="24"/>
        </w:rPr>
        <w:t xml:space="preserve"> that one would feel inferiority or shame simply because, unlike the super-rich, one cann</w:t>
      </w:r>
      <w:r w:rsidR="00DC76C4" w:rsidRPr="00DA50A7">
        <w:rPr>
          <w:rFonts w:ascii="Calisto MT" w:hAnsi="Calisto MT"/>
          <w:sz w:val="24"/>
          <w:szCs w:val="24"/>
        </w:rPr>
        <w:t>ot</w:t>
      </w:r>
      <w:r w:rsidR="00E60019" w:rsidRPr="00DA50A7">
        <w:rPr>
          <w:rFonts w:ascii="Calisto MT" w:hAnsi="Calisto MT"/>
          <w:sz w:val="24"/>
          <w:szCs w:val="24"/>
        </w:rPr>
        <w:t xml:space="preserve">, say, </w:t>
      </w:r>
      <w:r w:rsidR="00DC76C4" w:rsidRPr="00DA50A7">
        <w:rPr>
          <w:rFonts w:ascii="Calisto MT" w:hAnsi="Calisto MT"/>
          <w:sz w:val="24"/>
          <w:szCs w:val="24"/>
        </w:rPr>
        <w:t xml:space="preserve">afford </w:t>
      </w:r>
      <w:r w:rsidR="00E60019" w:rsidRPr="00DA50A7">
        <w:rPr>
          <w:rFonts w:ascii="Calisto MT" w:hAnsi="Calisto MT"/>
          <w:sz w:val="24"/>
          <w:szCs w:val="24"/>
        </w:rPr>
        <w:t>a private jet.</w:t>
      </w:r>
      <w:r w:rsidR="00DC76C4" w:rsidRPr="00DA50A7">
        <w:rPr>
          <w:rFonts w:ascii="Calisto MT" w:hAnsi="Calisto MT"/>
          <w:sz w:val="24"/>
          <w:szCs w:val="24"/>
        </w:rPr>
        <w:t xml:space="preserve"> As Scanlon states:</w:t>
      </w:r>
    </w:p>
    <w:p w14:paraId="641B7274" w14:textId="4C1D060B" w:rsidR="00E60019" w:rsidRPr="00DA50A7" w:rsidRDefault="00E60019" w:rsidP="008378A3">
      <w:pPr>
        <w:spacing w:line="276" w:lineRule="auto"/>
        <w:rPr>
          <w:rFonts w:ascii="Calisto MT" w:hAnsi="Calisto MT"/>
          <w:sz w:val="24"/>
          <w:szCs w:val="24"/>
        </w:rPr>
      </w:pPr>
      <w:r w:rsidRPr="00DA50A7">
        <w:rPr>
          <w:rFonts w:ascii="Calisto MT" w:hAnsi="Calisto MT"/>
          <w:sz w:val="24"/>
          <w:szCs w:val="24"/>
        </w:rPr>
        <w:t>Whatever reasons there may be for objecting to this growth in inequalities in our societies … the idea that the extre</w:t>
      </w:r>
      <w:r w:rsidR="000E1ED4" w:rsidRPr="00DA50A7">
        <w:rPr>
          <w:rFonts w:ascii="Calisto MT" w:hAnsi="Calisto MT"/>
          <w:sz w:val="24"/>
          <w:szCs w:val="24"/>
        </w:rPr>
        <w:t xml:space="preserve">me wealth and incomes of the 1% </w:t>
      </w:r>
      <w:r w:rsidRPr="00DA50A7">
        <w:rPr>
          <w:rFonts w:ascii="Calisto MT" w:hAnsi="Calisto MT"/>
          <w:sz w:val="24"/>
          <w:szCs w:val="24"/>
        </w:rPr>
        <w:t>occasions feelings of injured status and loss of self-respect among the rest of us</w:t>
      </w:r>
      <w:r w:rsidR="00DC76C4" w:rsidRPr="00DA50A7">
        <w:rPr>
          <w:rFonts w:ascii="Calisto MT" w:hAnsi="Calisto MT"/>
          <w:sz w:val="24"/>
          <w:szCs w:val="24"/>
        </w:rPr>
        <w:t>,</w:t>
      </w:r>
      <w:r w:rsidRPr="00DA50A7">
        <w:rPr>
          <w:rFonts w:ascii="Calisto MT" w:hAnsi="Calisto MT"/>
          <w:sz w:val="24"/>
          <w:szCs w:val="24"/>
        </w:rPr>
        <w:t xml:space="preserve"> in the 99%</w:t>
      </w:r>
      <w:r w:rsidR="00DC76C4" w:rsidRPr="00DA50A7">
        <w:rPr>
          <w:rFonts w:ascii="Calisto MT" w:hAnsi="Calisto MT"/>
          <w:sz w:val="24"/>
          <w:szCs w:val="24"/>
        </w:rPr>
        <w:t>,</w:t>
      </w:r>
      <w:r w:rsidRPr="00DA50A7">
        <w:rPr>
          <w:rFonts w:ascii="Calisto MT" w:hAnsi="Calisto MT"/>
          <w:sz w:val="24"/>
          <w:szCs w:val="24"/>
        </w:rPr>
        <w:t xml:space="preserve"> seems to me not one of those reasons. Judging</w:t>
      </w:r>
      <w:r w:rsidR="00772F64" w:rsidRPr="00DA50A7">
        <w:rPr>
          <w:rFonts w:ascii="Calisto MT" w:hAnsi="Calisto MT"/>
          <w:sz w:val="24"/>
          <w:szCs w:val="24"/>
        </w:rPr>
        <w:t>,</w:t>
      </w:r>
      <w:r w:rsidRPr="00DA50A7">
        <w:rPr>
          <w:rFonts w:ascii="Calisto MT" w:hAnsi="Calisto MT"/>
          <w:sz w:val="24"/>
          <w:szCs w:val="24"/>
        </w:rPr>
        <w:t xml:space="preserve"> first</w:t>
      </w:r>
      <w:r w:rsidR="00772F64" w:rsidRPr="00DA50A7">
        <w:rPr>
          <w:rFonts w:ascii="Calisto MT" w:hAnsi="Calisto MT"/>
          <w:sz w:val="24"/>
          <w:szCs w:val="24"/>
        </w:rPr>
        <w:t>,</w:t>
      </w:r>
      <w:r w:rsidRPr="00DA50A7">
        <w:rPr>
          <w:rFonts w:ascii="Calisto MT" w:hAnsi="Calisto MT"/>
          <w:sz w:val="24"/>
          <w:szCs w:val="24"/>
        </w:rPr>
        <w:t xml:space="preserve"> from my own experience</w:t>
      </w:r>
      <w:r w:rsidR="00DC76C4" w:rsidRPr="00DA50A7">
        <w:rPr>
          <w:rFonts w:ascii="Calisto MT" w:hAnsi="Calisto MT"/>
          <w:sz w:val="24"/>
          <w:szCs w:val="24"/>
        </w:rPr>
        <w:t>,</w:t>
      </w:r>
      <w:r w:rsidRPr="00DA50A7">
        <w:rPr>
          <w:rFonts w:ascii="Calisto MT" w:hAnsi="Calisto MT"/>
          <w:sz w:val="24"/>
          <w:szCs w:val="24"/>
        </w:rPr>
        <w:t xml:space="preserve"> I certainly don’t feel any shame at the fact that I can’t go out in public living in the style to which Donald Trump and others seem to have become accustomed.</w:t>
      </w:r>
      <w:r w:rsidR="00DC76C4" w:rsidRPr="00DA50A7">
        <w:rPr>
          <w:rStyle w:val="FootnoteReference"/>
          <w:rFonts w:ascii="Calisto MT" w:hAnsi="Calisto MT"/>
          <w:sz w:val="24"/>
          <w:szCs w:val="24"/>
        </w:rPr>
        <w:footnoteReference w:id="19"/>
      </w:r>
    </w:p>
    <w:p w14:paraId="7A60040B" w14:textId="48A87D42" w:rsidR="00037E19" w:rsidRPr="00DA50A7" w:rsidRDefault="00772F64" w:rsidP="00452E81">
      <w:pPr>
        <w:spacing w:line="276" w:lineRule="auto"/>
        <w:ind w:left="0" w:right="0"/>
        <w:rPr>
          <w:rFonts w:ascii="Calisto MT" w:hAnsi="Calisto MT"/>
          <w:sz w:val="24"/>
          <w:szCs w:val="24"/>
        </w:rPr>
      </w:pPr>
      <w:r w:rsidRPr="00DA50A7">
        <w:rPr>
          <w:rFonts w:ascii="Calisto MT" w:hAnsi="Calisto MT"/>
          <w:sz w:val="24"/>
          <w:szCs w:val="24"/>
        </w:rPr>
        <w:t xml:space="preserve">Nevertheless, that we cannot appeal to this particular objection is far from fatal to our aims. As we shall now demonstrate, what is arguably the most powerful and straightforward objection to inequality can easily and effectively be mobilized to serve our ends. This objection is that large inequalities represent a failed opportunity to rectify severe disadvantage. This objection focuses on </w:t>
      </w:r>
      <w:r w:rsidRPr="00DA50A7">
        <w:rPr>
          <w:rFonts w:ascii="Calisto MT" w:hAnsi="Calisto MT"/>
          <w:i/>
          <w:sz w:val="24"/>
          <w:szCs w:val="24"/>
        </w:rPr>
        <w:t>absolute</w:t>
      </w:r>
      <w:r w:rsidRPr="00DA50A7">
        <w:rPr>
          <w:rFonts w:ascii="Calisto MT" w:hAnsi="Calisto MT"/>
          <w:sz w:val="24"/>
          <w:szCs w:val="24"/>
        </w:rPr>
        <w:t xml:space="preserve"> deprivation, and makes no reference to the idea that it is necessarily bad for some to fare worse than others in merely </w:t>
      </w:r>
      <w:r w:rsidR="005F2B74">
        <w:rPr>
          <w:rFonts w:ascii="Calisto MT" w:hAnsi="Calisto MT"/>
          <w:i/>
          <w:sz w:val="24"/>
          <w:szCs w:val="24"/>
        </w:rPr>
        <w:t>comparative</w:t>
      </w:r>
      <w:r w:rsidRPr="00DA50A7">
        <w:rPr>
          <w:rFonts w:ascii="Calisto MT" w:hAnsi="Calisto MT"/>
          <w:sz w:val="24"/>
          <w:szCs w:val="24"/>
        </w:rPr>
        <w:t xml:space="preserve"> terms.</w:t>
      </w:r>
      <w:r w:rsidR="00A33A0C" w:rsidRPr="00DA50A7">
        <w:rPr>
          <w:rFonts w:ascii="Calisto MT" w:hAnsi="Calisto MT"/>
          <w:sz w:val="24"/>
          <w:szCs w:val="24"/>
        </w:rPr>
        <w:t xml:space="preserve"> As Scanlon writes:</w:t>
      </w:r>
    </w:p>
    <w:p w14:paraId="13C62B62" w14:textId="2FA1123F" w:rsidR="00A33A0C" w:rsidRPr="00DA50A7" w:rsidRDefault="00A33A0C" w:rsidP="008378A3">
      <w:pPr>
        <w:spacing w:line="276" w:lineRule="auto"/>
        <w:rPr>
          <w:rFonts w:ascii="Calisto MT" w:hAnsi="Calisto MT"/>
          <w:sz w:val="24"/>
          <w:szCs w:val="24"/>
        </w:rPr>
      </w:pPr>
      <w:r w:rsidRPr="00DA50A7">
        <w:rPr>
          <w:rFonts w:ascii="Calisto MT" w:hAnsi="Calisto MT"/>
          <w:sz w:val="24"/>
          <w:szCs w:val="24"/>
        </w:rPr>
        <w:t xml:space="preserve">In some cases our reason for favoring the elimination of inequalities is at base a humanitarian concern – a concern, for example, to alleviate </w:t>
      </w:r>
      <w:r w:rsidRPr="00DA50A7">
        <w:rPr>
          <w:rFonts w:ascii="Calisto MT" w:hAnsi="Calisto MT"/>
          <w:sz w:val="24"/>
          <w:szCs w:val="24"/>
        </w:rPr>
        <w:lastRenderedPageBreak/>
        <w:t>suffering. If some people are living under terrible conditions, while others are very well off indeed, then a transfer of resources from the better to the worse off, if it can be accomplished without other bad effects, is desirable as a way of alleviating suffering without creating new hardships of comparable severity.</w:t>
      </w:r>
    </w:p>
    <w:p w14:paraId="737A74E7" w14:textId="333713FC" w:rsidR="00A33A0C" w:rsidRPr="00DA50A7" w:rsidRDefault="00A33A0C" w:rsidP="00452E81">
      <w:pPr>
        <w:spacing w:line="276" w:lineRule="auto"/>
        <w:ind w:left="0" w:right="0"/>
        <w:rPr>
          <w:rFonts w:ascii="Calisto MT" w:hAnsi="Calisto MT"/>
          <w:sz w:val="24"/>
          <w:szCs w:val="24"/>
        </w:rPr>
      </w:pPr>
      <w:r w:rsidRPr="00DA50A7">
        <w:rPr>
          <w:rFonts w:ascii="Calisto MT" w:hAnsi="Calisto MT"/>
          <w:sz w:val="24"/>
          <w:szCs w:val="24"/>
        </w:rPr>
        <w:t>It is no secret that in our world there are not merely “some”, but a great many people living under terrible conditions. Each year, eighteen million people die from poverty-related causes, and over half of those who lose their lives are infants.</w:t>
      </w:r>
      <w:r w:rsidR="00D7629D" w:rsidRPr="00DA50A7">
        <w:rPr>
          <w:rStyle w:val="FootnoteReference"/>
          <w:rFonts w:ascii="Calisto MT" w:hAnsi="Calisto MT"/>
          <w:sz w:val="24"/>
          <w:szCs w:val="24"/>
        </w:rPr>
        <w:footnoteReference w:id="20"/>
      </w:r>
      <w:r w:rsidRPr="00DA50A7">
        <w:rPr>
          <w:rFonts w:ascii="Calisto MT" w:hAnsi="Calisto MT"/>
          <w:sz w:val="24"/>
          <w:szCs w:val="24"/>
        </w:rPr>
        <w:t xml:space="preserve"> In the poorest parts of the world, 1.4 billion people survive each day on no more than what could be purchased in the United States for $1.25.</w:t>
      </w:r>
      <w:r w:rsidR="00D7629D" w:rsidRPr="00DA50A7">
        <w:rPr>
          <w:rStyle w:val="FootnoteReference"/>
          <w:rFonts w:ascii="Calisto MT" w:hAnsi="Calisto MT"/>
          <w:sz w:val="24"/>
          <w:szCs w:val="24"/>
        </w:rPr>
        <w:footnoteReference w:id="21"/>
      </w:r>
      <w:r w:rsidRPr="00DA50A7">
        <w:rPr>
          <w:rFonts w:ascii="Calisto MT" w:hAnsi="Calisto MT"/>
          <w:sz w:val="24"/>
          <w:szCs w:val="24"/>
        </w:rPr>
        <w:t xml:space="preserve"> Moreover, those involved in movements like “effective altruism” have drawn our attention to the fact that these kinds of deprivations can be </w:t>
      </w:r>
      <w:r w:rsidR="00943A94" w:rsidRPr="00DA50A7">
        <w:rPr>
          <w:rFonts w:ascii="Calisto MT" w:hAnsi="Calisto MT"/>
          <w:sz w:val="24"/>
          <w:szCs w:val="24"/>
        </w:rPr>
        <w:t>ameliorated</w:t>
      </w:r>
      <w:r w:rsidRPr="00DA50A7">
        <w:rPr>
          <w:rFonts w:ascii="Calisto MT" w:hAnsi="Calisto MT"/>
          <w:sz w:val="24"/>
          <w:szCs w:val="24"/>
        </w:rPr>
        <w:t xml:space="preserve"> at little cost. For example, Peter Singer points out that a donation of $250 could provide rehydration therapy to a child who would otherwise die from diarrhoea.</w:t>
      </w:r>
      <w:r w:rsidR="009C263E" w:rsidRPr="00DA50A7">
        <w:rPr>
          <w:rStyle w:val="FootnoteReference"/>
          <w:rFonts w:ascii="Calisto MT" w:hAnsi="Calisto MT"/>
          <w:sz w:val="24"/>
          <w:szCs w:val="24"/>
        </w:rPr>
        <w:footnoteReference w:id="22"/>
      </w:r>
    </w:p>
    <w:p w14:paraId="2BB4317D" w14:textId="739AAC69" w:rsidR="00943A94" w:rsidRPr="00DA50A7" w:rsidRDefault="005F2B74" w:rsidP="00452E81">
      <w:pPr>
        <w:spacing w:line="276" w:lineRule="auto"/>
        <w:ind w:left="0" w:right="0"/>
        <w:rPr>
          <w:rFonts w:ascii="Calisto MT" w:hAnsi="Calisto MT"/>
          <w:sz w:val="24"/>
          <w:szCs w:val="24"/>
        </w:rPr>
      </w:pPr>
      <w:r>
        <w:rPr>
          <w:rFonts w:ascii="Calisto MT" w:hAnsi="Calisto MT"/>
          <w:sz w:val="24"/>
          <w:szCs w:val="24"/>
        </w:rPr>
        <w:t>It is these well-</w:t>
      </w:r>
      <w:r w:rsidR="00943A94" w:rsidRPr="00DA50A7">
        <w:rPr>
          <w:rFonts w:ascii="Calisto MT" w:hAnsi="Calisto MT"/>
          <w:sz w:val="24"/>
          <w:szCs w:val="24"/>
        </w:rPr>
        <w:t>known facts about the extreme poverty that disfigures our world, and about the ease with which</w:t>
      </w:r>
      <w:r w:rsidR="00D7629D" w:rsidRPr="00DA50A7">
        <w:rPr>
          <w:rFonts w:ascii="Calisto MT" w:hAnsi="Calisto MT"/>
          <w:sz w:val="24"/>
          <w:szCs w:val="24"/>
        </w:rPr>
        <w:t xml:space="preserve"> it can be mitigated, that make</w:t>
      </w:r>
      <w:r w:rsidR="00943A94" w:rsidRPr="00DA50A7">
        <w:rPr>
          <w:rFonts w:ascii="Calisto MT" w:hAnsi="Calisto MT"/>
          <w:sz w:val="24"/>
          <w:szCs w:val="24"/>
        </w:rPr>
        <w:t xml:space="preserve"> the extravagant fortunes of the super-rich so instinctively repellent. It is also such facts that provide the strongest support for our claim that these fortunes should be seen as analogous to stolen loot. Given the crushing burdens borne by the world’s poorest people, the super-wealthy can have no moral claim to the</w:t>
      </w:r>
      <w:r w:rsidR="000E1ED4" w:rsidRPr="00DA50A7">
        <w:rPr>
          <w:rFonts w:ascii="Calisto MT" w:hAnsi="Calisto MT"/>
          <w:sz w:val="24"/>
          <w:szCs w:val="24"/>
        </w:rPr>
        <w:t xml:space="preserve"> enormous</w:t>
      </w:r>
      <w:r w:rsidR="00943A94" w:rsidRPr="00DA50A7">
        <w:rPr>
          <w:rFonts w:ascii="Calisto MT" w:hAnsi="Calisto MT"/>
          <w:sz w:val="24"/>
          <w:szCs w:val="24"/>
        </w:rPr>
        <w:t xml:space="preserve"> wealth that they have amassed. Like thieves in possession of stolen goods, the rich must relinquish their holdings.</w:t>
      </w:r>
    </w:p>
    <w:p w14:paraId="30D2B861" w14:textId="2A805B7E" w:rsidR="00A33A0C" w:rsidRPr="00DA50A7" w:rsidRDefault="00943A94" w:rsidP="00452E81">
      <w:pPr>
        <w:spacing w:line="276" w:lineRule="auto"/>
        <w:ind w:left="0" w:right="0"/>
        <w:rPr>
          <w:rFonts w:ascii="Calisto MT" w:hAnsi="Calisto MT"/>
          <w:sz w:val="24"/>
          <w:szCs w:val="24"/>
        </w:rPr>
      </w:pPr>
      <w:r w:rsidRPr="00DA50A7">
        <w:rPr>
          <w:rFonts w:ascii="Calisto MT" w:hAnsi="Calisto MT"/>
          <w:sz w:val="24"/>
          <w:szCs w:val="24"/>
        </w:rPr>
        <w:t>Let us spell out the implications of this analogy for our present purposes. Suppose that you and I have robbed a bank. Suppose that we contribute equally to the planning and e</w:t>
      </w:r>
      <w:r w:rsidR="000E1ED4" w:rsidRPr="00DA50A7">
        <w:rPr>
          <w:rFonts w:ascii="Calisto MT" w:hAnsi="Calisto MT"/>
          <w:sz w:val="24"/>
          <w:szCs w:val="24"/>
        </w:rPr>
        <w:t>xecution of the raid, but that our boss</w:t>
      </w:r>
      <w:r w:rsidRPr="00DA50A7">
        <w:rPr>
          <w:rFonts w:ascii="Calisto MT" w:hAnsi="Calisto MT"/>
          <w:sz w:val="24"/>
          <w:szCs w:val="24"/>
        </w:rPr>
        <w:t xml:space="preserve"> </w:t>
      </w:r>
      <w:r w:rsidR="000E1ED4" w:rsidRPr="00DA50A7">
        <w:rPr>
          <w:rFonts w:ascii="Calisto MT" w:hAnsi="Calisto MT"/>
          <w:sz w:val="24"/>
          <w:szCs w:val="24"/>
        </w:rPr>
        <w:t>gives to me</w:t>
      </w:r>
      <w:r w:rsidRPr="00DA50A7">
        <w:rPr>
          <w:rFonts w:ascii="Calisto MT" w:hAnsi="Calisto MT"/>
          <w:sz w:val="24"/>
          <w:szCs w:val="24"/>
        </w:rPr>
        <w:t xml:space="preserve"> two thirds of the loot</w:t>
      </w:r>
      <w:r w:rsidR="000E1ED4" w:rsidRPr="00DA50A7">
        <w:rPr>
          <w:rFonts w:ascii="Calisto MT" w:hAnsi="Calisto MT"/>
          <w:sz w:val="24"/>
          <w:szCs w:val="24"/>
        </w:rPr>
        <w:t>, and to you only one third</w:t>
      </w:r>
      <w:r w:rsidRPr="00DA50A7">
        <w:rPr>
          <w:rFonts w:ascii="Calisto MT" w:hAnsi="Calisto MT"/>
          <w:sz w:val="24"/>
          <w:szCs w:val="24"/>
        </w:rPr>
        <w:t>.</w:t>
      </w:r>
      <w:r w:rsidR="00AA6740" w:rsidRPr="00DA50A7">
        <w:rPr>
          <w:rFonts w:ascii="Calisto MT" w:hAnsi="Calisto MT"/>
          <w:sz w:val="24"/>
          <w:szCs w:val="24"/>
        </w:rPr>
        <w:t xml:space="preserve"> This may seem intuitively unfair, but a moment’s reflection should also reveal that you have no </w:t>
      </w:r>
      <w:r w:rsidR="00655B39">
        <w:rPr>
          <w:rFonts w:ascii="Calisto MT" w:hAnsi="Calisto MT"/>
          <w:sz w:val="24"/>
          <w:szCs w:val="24"/>
        </w:rPr>
        <w:t>just</w:t>
      </w:r>
      <w:r w:rsidR="00AA6740" w:rsidRPr="00DA50A7">
        <w:rPr>
          <w:rFonts w:ascii="Calisto MT" w:hAnsi="Calisto MT"/>
          <w:sz w:val="24"/>
          <w:szCs w:val="24"/>
        </w:rPr>
        <w:t xml:space="preserve"> claim to a larger share. The fact that I have </w:t>
      </w:r>
      <w:r w:rsidR="000E1ED4" w:rsidRPr="00DA50A7">
        <w:rPr>
          <w:rFonts w:ascii="Calisto MT" w:hAnsi="Calisto MT"/>
          <w:sz w:val="24"/>
          <w:szCs w:val="24"/>
        </w:rPr>
        <w:t>a larger portion of the loot</w:t>
      </w:r>
      <w:r w:rsidR="00AA6740" w:rsidRPr="00DA50A7">
        <w:rPr>
          <w:rFonts w:ascii="Calisto MT" w:hAnsi="Calisto MT"/>
          <w:sz w:val="24"/>
          <w:szCs w:val="24"/>
        </w:rPr>
        <w:t xml:space="preserve"> simply means that I have </w:t>
      </w:r>
      <w:r w:rsidR="001E4200" w:rsidRPr="00DA50A7">
        <w:rPr>
          <w:rFonts w:ascii="Calisto MT" w:hAnsi="Calisto MT"/>
          <w:sz w:val="24"/>
          <w:szCs w:val="24"/>
        </w:rPr>
        <w:t xml:space="preserve">acquired </w:t>
      </w:r>
      <w:r w:rsidR="00AA6740" w:rsidRPr="00DA50A7">
        <w:rPr>
          <w:rFonts w:ascii="Calisto MT" w:hAnsi="Calisto MT"/>
          <w:sz w:val="24"/>
          <w:szCs w:val="24"/>
        </w:rPr>
        <w:t xml:space="preserve">more of something to which neither of us </w:t>
      </w:r>
      <w:r w:rsidR="001E4200" w:rsidRPr="00DA50A7">
        <w:rPr>
          <w:rFonts w:ascii="Calisto MT" w:hAnsi="Calisto MT"/>
          <w:sz w:val="24"/>
          <w:szCs w:val="24"/>
        </w:rPr>
        <w:t>has</w:t>
      </w:r>
      <w:r w:rsidR="00AA6740" w:rsidRPr="00DA50A7">
        <w:rPr>
          <w:rFonts w:ascii="Calisto MT" w:hAnsi="Calisto MT"/>
          <w:sz w:val="24"/>
          <w:szCs w:val="24"/>
        </w:rPr>
        <w:t xml:space="preserve"> any</w:t>
      </w:r>
      <w:r w:rsidR="001E4200" w:rsidRPr="00DA50A7">
        <w:rPr>
          <w:rFonts w:ascii="Calisto MT" w:hAnsi="Calisto MT"/>
          <w:sz w:val="24"/>
          <w:szCs w:val="24"/>
        </w:rPr>
        <w:t xml:space="preserve"> rightful claim; that my share of unjustly</w:t>
      </w:r>
      <w:r w:rsidR="00D7629D" w:rsidRPr="00DA50A7">
        <w:rPr>
          <w:rFonts w:ascii="Calisto MT" w:hAnsi="Calisto MT"/>
          <w:sz w:val="24"/>
          <w:szCs w:val="24"/>
        </w:rPr>
        <w:t xml:space="preserve"> held goods is larger than your share of unjustly held goods</w:t>
      </w:r>
      <w:r w:rsidR="001E4200" w:rsidRPr="00DA50A7">
        <w:rPr>
          <w:rFonts w:ascii="Calisto MT" w:hAnsi="Calisto MT"/>
          <w:sz w:val="24"/>
          <w:szCs w:val="24"/>
        </w:rPr>
        <w:t xml:space="preserve"> has no implications whatsoever for your own entitlements. Similarly, from the fact that male </w:t>
      </w:r>
      <w:r w:rsidR="001E4200" w:rsidRPr="00DA50A7">
        <w:rPr>
          <w:rFonts w:ascii="Calisto MT" w:hAnsi="Calisto MT"/>
          <w:sz w:val="24"/>
          <w:szCs w:val="24"/>
        </w:rPr>
        <w:lastRenderedPageBreak/>
        <w:t xml:space="preserve">millionaires have received higher pay than their female counterparts, we cannot infer that the latter ought to be paid more. Female millionaires have simply received less of a good to which they have no claim.  </w:t>
      </w:r>
    </w:p>
    <w:p w14:paraId="0EAD9981" w14:textId="7D93AC8D" w:rsidR="00452E81" w:rsidRPr="00DA50A7" w:rsidRDefault="00EF5E89" w:rsidP="00452E81">
      <w:pPr>
        <w:spacing w:line="276" w:lineRule="auto"/>
        <w:ind w:left="0" w:right="0"/>
        <w:rPr>
          <w:rFonts w:ascii="Calisto MT" w:hAnsi="Calisto MT"/>
          <w:sz w:val="24"/>
          <w:szCs w:val="24"/>
        </w:rPr>
      </w:pPr>
      <w:r w:rsidRPr="00DA50A7">
        <w:rPr>
          <w:rFonts w:ascii="Calisto MT" w:hAnsi="Calisto MT"/>
          <w:sz w:val="24"/>
          <w:szCs w:val="24"/>
        </w:rPr>
        <w:t>According to one understandi</w:t>
      </w:r>
      <w:r w:rsidR="00112152">
        <w:rPr>
          <w:rFonts w:ascii="Calisto MT" w:hAnsi="Calisto MT"/>
          <w:sz w:val="24"/>
          <w:szCs w:val="24"/>
        </w:rPr>
        <w:t>ng of the concept of fairness</w:t>
      </w:r>
      <w:r w:rsidRPr="00DA50A7">
        <w:rPr>
          <w:rFonts w:ascii="Calisto MT" w:hAnsi="Calisto MT"/>
          <w:sz w:val="24"/>
          <w:szCs w:val="24"/>
        </w:rPr>
        <w:t xml:space="preserve">, it is possible for a distribution to be more or less fair while simultaneously being unjust. </w:t>
      </w:r>
      <w:r w:rsidR="00112152">
        <w:rPr>
          <w:rFonts w:ascii="Calisto MT" w:hAnsi="Calisto MT"/>
          <w:sz w:val="24"/>
          <w:szCs w:val="24"/>
        </w:rPr>
        <w:t>On this view</w:t>
      </w:r>
      <w:r w:rsidRPr="00DA50A7">
        <w:rPr>
          <w:rFonts w:ascii="Calisto MT" w:hAnsi="Calisto MT"/>
          <w:sz w:val="24"/>
          <w:szCs w:val="24"/>
        </w:rPr>
        <w:t xml:space="preserve">, </w:t>
      </w:r>
      <w:r w:rsidR="00112152">
        <w:rPr>
          <w:rFonts w:ascii="Calisto MT" w:hAnsi="Calisto MT"/>
          <w:sz w:val="24"/>
          <w:szCs w:val="24"/>
        </w:rPr>
        <w:t xml:space="preserve">whereas </w:t>
      </w:r>
      <w:r w:rsidRPr="00DA50A7">
        <w:rPr>
          <w:rFonts w:ascii="Calisto MT" w:hAnsi="Calisto MT"/>
          <w:sz w:val="24"/>
          <w:szCs w:val="24"/>
        </w:rPr>
        <w:t xml:space="preserve">justice requires the </w:t>
      </w:r>
      <w:r w:rsidRPr="00DA50A7">
        <w:rPr>
          <w:rFonts w:ascii="Calisto MT" w:hAnsi="Calisto MT"/>
          <w:i/>
          <w:sz w:val="24"/>
          <w:szCs w:val="24"/>
        </w:rPr>
        <w:t>full</w:t>
      </w:r>
      <w:r w:rsidRPr="00DA50A7">
        <w:rPr>
          <w:rFonts w:ascii="Calisto MT" w:hAnsi="Calisto MT"/>
          <w:sz w:val="24"/>
          <w:szCs w:val="24"/>
        </w:rPr>
        <w:t xml:space="preserve"> satisfaction of stringent claims, fairness requires the </w:t>
      </w:r>
      <w:r w:rsidRPr="00DA50A7">
        <w:rPr>
          <w:rFonts w:ascii="Calisto MT" w:hAnsi="Calisto MT"/>
          <w:i/>
          <w:sz w:val="24"/>
          <w:szCs w:val="24"/>
        </w:rPr>
        <w:t>proportionate</w:t>
      </w:r>
      <w:r w:rsidRPr="00DA50A7">
        <w:rPr>
          <w:rFonts w:ascii="Calisto MT" w:hAnsi="Calisto MT"/>
          <w:sz w:val="24"/>
          <w:szCs w:val="24"/>
        </w:rPr>
        <w:t xml:space="preserve"> satisfaction of </w:t>
      </w:r>
      <w:r w:rsidR="000E1ED4" w:rsidRPr="00DA50A7">
        <w:rPr>
          <w:rFonts w:ascii="Calisto MT" w:hAnsi="Calisto MT"/>
          <w:sz w:val="24"/>
          <w:szCs w:val="24"/>
        </w:rPr>
        <w:t>such</w:t>
      </w:r>
      <w:r w:rsidRPr="00DA50A7">
        <w:rPr>
          <w:rFonts w:ascii="Calisto MT" w:hAnsi="Calisto MT"/>
          <w:sz w:val="24"/>
          <w:szCs w:val="24"/>
        </w:rPr>
        <w:t xml:space="preserve"> claims.</w:t>
      </w:r>
      <w:r w:rsidR="006E067F" w:rsidRPr="00DA50A7">
        <w:rPr>
          <w:rStyle w:val="FootnoteReference"/>
          <w:rFonts w:ascii="Calisto MT" w:hAnsi="Calisto MT"/>
          <w:sz w:val="24"/>
          <w:szCs w:val="24"/>
        </w:rPr>
        <w:footnoteReference w:id="23"/>
      </w:r>
      <w:r w:rsidRPr="00DA50A7">
        <w:rPr>
          <w:rFonts w:ascii="Calisto MT" w:hAnsi="Calisto MT"/>
          <w:sz w:val="24"/>
          <w:szCs w:val="24"/>
        </w:rPr>
        <w:t xml:space="preserve"> Suppose that you and I each have a stringent</w:t>
      </w:r>
      <w:r w:rsidR="006E067F" w:rsidRPr="00DA50A7">
        <w:rPr>
          <w:rFonts w:ascii="Calisto MT" w:hAnsi="Calisto MT"/>
          <w:sz w:val="24"/>
          <w:szCs w:val="24"/>
        </w:rPr>
        <w:t>, and equally weighty,</w:t>
      </w:r>
      <w:r w:rsidRPr="00DA50A7">
        <w:rPr>
          <w:rFonts w:ascii="Calisto MT" w:hAnsi="Calisto MT"/>
          <w:sz w:val="24"/>
          <w:szCs w:val="24"/>
        </w:rPr>
        <w:t xml:space="preserve"> claim to four units of medicine, but that only six units of medicine are forthcoming.</w:t>
      </w:r>
      <w:r w:rsidR="006E067F" w:rsidRPr="00DA50A7">
        <w:rPr>
          <w:rFonts w:ascii="Calisto MT" w:hAnsi="Calisto MT"/>
          <w:sz w:val="24"/>
          <w:szCs w:val="24"/>
        </w:rPr>
        <w:t xml:space="preserve"> Suppose tha</w:t>
      </w:r>
      <w:r w:rsidR="00112152">
        <w:rPr>
          <w:rFonts w:ascii="Calisto MT" w:hAnsi="Calisto MT"/>
          <w:sz w:val="24"/>
          <w:szCs w:val="24"/>
        </w:rPr>
        <w:t>t we are each given three units.</w:t>
      </w:r>
      <w:r w:rsidR="00112152" w:rsidRPr="00DA50A7">
        <w:rPr>
          <w:rStyle w:val="FootnoteReference"/>
          <w:rFonts w:ascii="Calisto MT" w:hAnsi="Calisto MT"/>
          <w:sz w:val="24"/>
          <w:szCs w:val="24"/>
        </w:rPr>
        <w:footnoteReference w:id="24"/>
      </w:r>
      <w:r w:rsidR="006E067F" w:rsidRPr="00DA50A7">
        <w:rPr>
          <w:rFonts w:ascii="Calisto MT" w:hAnsi="Calisto MT"/>
          <w:sz w:val="24"/>
          <w:szCs w:val="24"/>
        </w:rPr>
        <w:t xml:space="preserve"> This distribution is unjust, because neither of our claims is fully satisfied, but it is also fair, because each of our claims is satisfied proportionately. But notice that </w:t>
      </w:r>
      <w:r w:rsidR="004900D0" w:rsidRPr="00DA50A7">
        <w:rPr>
          <w:rFonts w:ascii="Calisto MT" w:hAnsi="Calisto MT"/>
          <w:sz w:val="24"/>
          <w:szCs w:val="24"/>
        </w:rPr>
        <w:t>what makes a fair distribution possible in this case</w:t>
      </w:r>
      <w:r w:rsidR="006E067F" w:rsidRPr="00DA50A7">
        <w:rPr>
          <w:rFonts w:ascii="Calisto MT" w:hAnsi="Calisto MT"/>
          <w:sz w:val="24"/>
          <w:szCs w:val="24"/>
        </w:rPr>
        <w:t xml:space="preserve"> is </w:t>
      </w:r>
      <w:r w:rsidR="004900D0" w:rsidRPr="00DA50A7">
        <w:rPr>
          <w:rFonts w:ascii="Calisto MT" w:hAnsi="Calisto MT"/>
          <w:sz w:val="24"/>
          <w:szCs w:val="24"/>
        </w:rPr>
        <w:t xml:space="preserve">the fact </w:t>
      </w:r>
      <w:r w:rsidR="006E067F" w:rsidRPr="00DA50A7">
        <w:rPr>
          <w:rFonts w:ascii="Calisto MT" w:hAnsi="Calisto MT"/>
          <w:sz w:val="24"/>
          <w:szCs w:val="24"/>
        </w:rPr>
        <w:t xml:space="preserve">that the claims </w:t>
      </w:r>
      <w:r w:rsidR="004900D0" w:rsidRPr="00DA50A7">
        <w:rPr>
          <w:rFonts w:ascii="Calisto MT" w:hAnsi="Calisto MT"/>
          <w:sz w:val="24"/>
          <w:szCs w:val="24"/>
        </w:rPr>
        <w:t>being advanced</w:t>
      </w:r>
      <w:r w:rsidR="006E067F" w:rsidRPr="00DA50A7">
        <w:rPr>
          <w:rFonts w:ascii="Calisto MT" w:hAnsi="Calisto MT"/>
          <w:sz w:val="24"/>
          <w:szCs w:val="24"/>
        </w:rPr>
        <w:t xml:space="preserve"> are claims to a good </w:t>
      </w:r>
      <w:r w:rsidR="006E067F" w:rsidRPr="00DA50A7">
        <w:rPr>
          <w:rFonts w:ascii="Calisto MT" w:hAnsi="Calisto MT"/>
          <w:i/>
          <w:sz w:val="24"/>
          <w:szCs w:val="24"/>
        </w:rPr>
        <w:t>to which we are</w:t>
      </w:r>
      <w:r w:rsidR="00D7629D" w:rsidRPr="00DA50A7">
        <w:rPr>
          <w:rFonts w:ascii="Calisto MT" w:hAnsi="Calisto MT"/>
          <w:i/>
          <w:sz w:val="24"/>
          <w:szCs w:val="24"/>
        </w:rPr>
        <w:t xml:space="preserve"> each</w:t>
      </w:r>
      <w:r w:rsidR="006E067F" w:rsidRPr="00DA50A7">
        <w:rPr>
          <w:rFonts w:ascii="Calisto MT" w:hAnsi="Calisto MT"/>
          <w:i/>
          <w:sz w:val="24"/>
          <w:szCs w:val="24"/>
        </w:rPr>
        <w:t xml:space="preserve"> morally entitled</w:t>
      </w:r>
      <w:r w:rsidR="006E067F" w:rsidRPr="00DA50A7">
        <w:rPr>
          <w:rFonts w:ascii="Calisto MT" w:hAnsi="Calisto MT"/>
          <w:sz w:val="24"/>
          <w:szCs w:val="24"/>
        </w:rPr>
        <w:t xml:space="preserve">. If this condition were not satisfied – if we were </w:t>
      </w:r>
      <w:r w:rsidR="006E067F" w:rsidRPr="00DA50A7">
        <w:rPr>
          <w:rFonts w:ascii="Calisto MT" w:hAnsi="Calisto MT"/>
          <w:i/>
          <w:sz w:val="24"/>
          <w:szCs w:val="24"/>
        </w:rPr>
        <w:t>not</w:t>
      </w:r>
      <w:r w:rsidR="006E067F" w:rsidRPr="00DA50A7">
        <w:rPr>
          <w:rFonts w:ascii="Calisto MT" w:hAnsi="Calisto MT"/>
          <w:sz w:val="24"/>
          <w:szCs w:val="24"/>
        </w:rPr>
        <w:t xml:space="preserve"> entitled to the good in question – then </w:t>
      </w:r>
      <w:r w:rsidR="004900D0" w:rsidRPr="00DA50A7">
        <w:rPr>
          <w:rFonts w:ascii="Calisto MT" w:hAnsi="Calisto MT"/>
          <w:sz w:val="24"/>
          <w:szCs w:val="24"/>
        </w:rPr>
        <w:t>the possibility of a fair distribution would not arise</w:t>
      </w:r>
      <w:r w:rsidR="006E067F" w:rsidRPr="00DA50A7">
        <w:rPr>
          <w:rFonts w:ascii="Calisto MT" w:hAnsi="Calisto MT"/>
          <w:sz w:val="24"/>
          <w:szCs w:val="24"/>
        </w:rPr>
        <w:t>.</w:t>
      </w:r>
      <w:r w:rsidR="004900D0" w:rsidRPr="00DA50A7">
        <w:rPr>
          <w:rFonts w:ascii="Calisto MT" w:hAnsi="Calisto MT"/>
          <w:sz w:val="24"/>
          <w:szCs w:val="24"/>
        </w:rPr>
        <w:t xml:space="preserve"> The fact that a distribution satisfies </w:t>
      </w:r>
      <w:r w:rsidR="00112152">
        <w:rPr>
          <w:rFonts w:ascii="Calisto MT" w:hAnsi="Calisto MT"/>
          <w:i/>
          <w:sz w:val="24"/>
          <w:szCs w:val="24"/>
        </w:rPr>
        <w:t>unjust</w:t>
      </w:r>
      <w:r w:rsidR="004900D0" w:rsidRPr="00DA50A7">
        <w:rPr>
          <w:rFonts w:ascii="Calisto MT" w:hAnsi="Calisto MT"/>
          <w:sz w:val="24"/>
          <w:szCs w:val="24"/>
        </w:rPr>
        <w:t xml:space="preserve"> claims proportionately does not</w:t>
      </w:r>
      <w:r w:rsidR="00112152">
        <w:rPr>
          <w:rFonts w:ascii="Calisto MT" w:hAnsi="Calisto MT"/>
          <w:sz w:val="24"/>
          <w:szCs w:val="24"/>
        </w:rPr>
        <w:t xml:space="preserve"> render that distribution fair.</w:t>
      </w:r>
      <w:r w:rsidR="000E1ED4" w:rsidRPr="00DA50A7">
        <w:rPr>
          <w:rFonts w:ascii="Calisto MT" w:hAnsi="Calisto MT"/>
          <w:sz w:val="24"/>
          <w:szCs w:val="24"/>
        </w:rPr>
        <w:t xml:space="preserve"> As </w:t>
      </w:r>
      <w:r w:rsidR="004900D0" w:rsidRPr="00DA50A7">
        <w:rPr>
          <w:rFonts w:ascii="Calisto MT" w:hAnsi="Calisto MT"/>
          <w:sz w:val="24"/>
          <w:szCs w:val="24"/>
        </w:rPr>
        <w:t xml:space="preserve">the claims made by millionaires to high pay are </w:t>
      </w:r>
      <w:r w:rsidR="00112152">
        <w:rPr>
          <w:rFonts w:ascii="Calisto MT" w:hAnsi="Calisto MT"/>
          <w:sz w:val="24"/>
          <w:szCs w:val="24"/>
        </w:rPr>
        <w:t>unjust</w:t>
      </w:r>
      <w:r w:rsidR="0085133E">
        <w:rPr>
          <w:rFonts w:ascii="Calisto MT" w:hAnsi="Calisto MT"/>
          <w:sz w:val="24"/>
          <w:szCs w:val="24"/>
        </w:rPr>
        <w:t>, this understanding of fairness yields the conclusion that we should not</w:t>
      </w:r>
      <w:r w:rsidR="00112152">
        <w:rPr>
          <w:rFonts w:ascii="Calisto MT" w:hAnsi="Calisto MT"/>
          <w:sz w:val="24"/>
          <w:szCs w:val="24"/>
        </w:rPr>
        <w:t xml:space="preserve"> regard </w:t>
      </w:r>
      <w:r w:rsidR="004900D0" w:rsidRPr="00DA50A7">
        <w:rPr>
          <w:rFonts w:ascii="Calisto MT" w:hAnsi="Calisto MT"/>
          <w:sz w:val="24"/>
          <w:szCs w:val="24"/>
        </w:rPr>
        <w:t>a distribution that satisfies t</w:t>
      </w:r>
      <w:r w:rsidR="00F532F9" w:rsidRPr="00DA50A7">
        <w:rPr>
          <w:rFonts w:ascii="Calisto MT" w:hAnsi="Calisto MT"/>
          <w:sz w:val="24"/>
          <w:szCs w:val="24"/>
        </w:rPr>
        <w:t>hose claims proportionately (e.g</w:t>
      </w:r>
      <w:r w:rsidR="004900D0" w:rsidRPr="00DA50A7">
        <w:rPr>
          <w:rFonts w:ascii="Calisto MT" w:hAnsi="Calisto MT"/>
          <w:sz w:val="24"/>
          <w:szCs w:val="24"/>
        </w:rPr>
        <w:t xml:space="preserve">. by paying male and female millionaires equally) as fairer than a distribution that satisfies </w:t>
      </w:r>
      <w:r w:rsidR="006C17A7">
        <w:rPr>
          <w:rFonts w:ascii="Calisto MT" w:hAnsi="Calisto MT"/>
          <w:sz w:val="24"/>
          <w:szCs w:val="24"/>
        </w:rPr>
        <w:t>those claims disproportionately.</w:t>
      </w:r>
    </w:p>
    <w:sectPr w:rsidR="00452E81" w:rsidRPr="00DA50A7" w:rsidSect="00425C45">
      <w:headerReference w:type="default" r:id="rId9"/>
      <w:footerReference w:type="default" r:id="rId10"/>
      <w:pgSz w:w="12240" w:h="15840"/>
      <w:pgMar w:top="1814" w:right="1928" w:bottom="1814"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1A2D4" w14:textId="77777777" w:rsidR="007052F9" w:rsidRDefault="007052F9" w:rsidP="00055ED2">
      <w:pPr>
        <w:spacing w:after="0" w:line="240" w:lineRule="auto"/>
      </w:pPr>
      <w:r>
        <w:separator/>
      </w:r>
    </w:p>
  </w:endnote>
  <w:endnote w:type="continuationSeparator" w:id="0">
    <w:p w14:paraId="7352BAD7" w14:textId="77777777" w:rsidR="007052F9" w:rsidRDefault="007052F9" w:rsidP="0005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sto MT" w:hAnsi="Calisto MT"/>
      </w:rPr>
      <w:id w:val="2109543217"/>
      <w:docPartObj>
        <w:docPartGallery w:val="Page Numbers (Bottom of Page)"/>
        <w:docPartUnique/>
      </w:docPartObj>
    </w:sdtPr>
    <w:sdtEndPr>
      <w:rPr>
        <w:noProof/>
      </w:rPr>
    </w:sdtEndPr>
    <w:sdtContent>
      <w:p w14:paraId="6F4FB941" w14:textId="7BC5EDBD" w:rsidR="00DA50A7" w:rsidRPr="00DA50A7" w:rsidRDefault="00DA50A7" w:rsidP="00DA50A7">
        <w:pPr>
          <w:pStyle w:val="Footer"/>
          <w:jc w:val="center"/>
          <w:rPr>
            <w:rFonts w:ascii="Calisto MT" w:hAnsi="Calisto MT"/>
          </w:rPr>
        </w:pPr>
        <w:r w:rsidRPr="00DA50A7">
          <w:rPr>
            <w:rFonts w:ascii="Calisto MT" w:hAnsi="Calisto MT"/>
          </w:rPr>
          <w:fldChar w:fldCharType="begin"/>
        </w:r>
        <w:r w:rsidRPr="00DA50A7">
          <w:rPr>
            <w:rFonts w:ascii="Calisto MT" w:hAnsi="Calisto MT"/>
          </w:rPr>
          <w:instrText xml:space="preserve"> PAGE   \* MERGEFORMAT </w:instrText>
        </w:r>
        <w:r w:rsidRPr="00DA50A7">
          <w:rPr>
            <w:rFonts w:ascii="Calisto MT" w:hAnsi="Calisto MT"/>
          </w:rPr>
          <w:fldChar w:fldCharType="separate"/>
        </w:r>
        <w:r w:rsidR="00807FE6">
          <w:rPr>
            <w:rFonts w:ascii="Calisto MT" w:hAnsi="Calisto MT"/>
            <w:noProof/>
          </w:rPr>
          <w:t>1</w:t>
        </w:r>
        <w:r w:rsidRPr="00DA50A7">
          <w:rPr>
            <w:rFonts w:ascii="Calisto MT" w:hAnsi="Calisto M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5C607" w14:textId="77777777" w:rsidR="007052F9" w:rsidRDefault="007052F9" w:rsidP="00A47CB9">
      <w:pPr>
        <w:spacing w:after="0" w:line="240" w:lineRule="auto"/>
        <w:ind w:left="0"/>
      </w:pPr>
      <w:r>
        <w:separator/>
      </w:r>
    </w:p>
  </w:footnote>
  <w:footnote w:type="continuationSeparator" w:id="0">
    <w:p w14:paraId="5F9F73E4" w14:textId="77777777" w:rsidR="007052F9" w:rsidRDefault="007052F9" w:rsidP="00055ED2">
      <w:pPr>
        <w:spacing w:after="0" w:line="240" w:lineRule="auto"/>
      </w:pPr>
      <w:r>
        <w:continuationSeparator/>
      </w:r>
    </w:p>
  </w:footnote>
  <w:footnote w:id="1">
    <w:p w14:paraId="4B5D2F4E" w14:textId="77777777"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Jamie Grierson, ‘Who Earns What Among BBC’s Top Talent’, </w:t>
      </w:r>
      <w:r w:rsidRPr="00452E81">
        <w:rPr>
          <w:rFonts w:ascii="Calisto MT" w:hAnsi="Calisto MT"/>
          <w:i/>
        </w:rPr>
        <w:t>The Guardian</w:t>
      </w:r>
      <w:r w:rsidRPr="00452E81">
        <w:rPr>
          <w:rFonts w:ascii="Calisto MT" w:hAnsi="Calisto MT"/>
        </w:rPr>
        <w:t>, 19</w:t>
      </w:r>
      <w:r w:rsidRPr="00452E81">
        <w:rPr>
          <w:rFonts w:ascii="Calisto MT" w:hAnsi="Calisto MT"/>
          <w:vertAlign w:val="superscript"/>
        </w:rPr>
        <w:t>th</w:t>
      </w:r>
      <w:r w:rsidRPr="00452E81">
        <w:rPr>
          <w:rFonts w:ascii="Calisto MT" w:hAnsi="Calisto MT"/>
        </w:rPr>
        <w:t xml:space="preserve"> July 2017, available at https://www.theguardian.com/media/2017/jul/19/who-earns-what-among-bbcs-top-talent. </w:t>
      </w:r>
    </w:p>
  </w:footnote>
  <w:footnote w:id="2">
    <w:p w14:paraId="50ECAA10" w14:textId="77777777"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See Jennifer Lawrence, ‘Why Do I Make Less Than My Male Co-Stars?’, </w:t>
      </w:r>
      <w:r w:rsidRPr="00452E81">
        <w:rPr>
          <w:rFonts w:ascii="Calisto MT" w:hAnsi="Calisto MT"/>
          <w:i/>
        </w:rPr>
        <w:t>Lenny Letter</w:t>
      </w:r>
      <w:r w:rsidRPr="00452E81">
        <w:rPr>
          <w:rFonts w:ascii="Calisto MT" w:hAnsi="Calisto MT"/>
        </w:rPr>
        <w:t>, 14</w:t>
      </w:r>
      <w:r w:rsidRPr="00452E81">
        <w:rPr>
          <w:rFonts w:ascii="Calisto MT" w:hAnsi="Calisto MT"/>
          <w:vertAlign w:val="superscript"/>
        </w:rPr>
        <w:t>th</w:t>
      </w:r>
      <w:r w:rsidRPr="00452E81">
        <w:rPr>
          <w:rFonts w:ascii="Calisto MT" w:hAnsi="Calisto MT"/>
        </w:rPr>
        <w:t xml:space="preserve"> October 2015, available athttp://www.lennyletter.com/work/a147/jennifer-lawrence-why-do-i-make-less-than-my-male-costars; and Serena Williams, ‘How Black Women Can Close the Pay Gap’, </w:t>
      </w:r>
      <w:r w:rsidRPr="00452E81">
        <w:rPr>
          <w:rFonts w:ascii="Calisto MT" w:hAnsi="Calisto MT"/>
          <w:i/>
        </w:rPr>
        <w:t>Fortune</w:t>
      </w:r>
      <w:r w:rsidRPr="00452E81">
        <w:rPr>
          <w:rFonts w:ascii="Calisto MT" w:hAnsi="Calisto MT"/>
        </w:rPr>
        <w:t>, 31</w:t>
      </w:r>
      <w:r w:rsidRPr="00452E81">
        <w:rPr>
          <w:rFonts w:ascii="Calisto MT" w:hAnsi="Calisto MT"/>
          <w:vertAlign w:val="superscript"/>
        </w:rPr>
        <w:t>st</w:t>
      </w:r>
      <w:r w:rsidRPr="00452E81">
        <w:rPr>
          <w:rFonts w:ascii="Calisto MT" w:hAnsi="Calisto MT"/>
        </w:rPr>
        <w:t xml:space="preserve"> July 2017, available at http://fortune.com/2017/07/31/serena-williams-black-women-equal-pay. </w:t>
      </w:r>
    </w:p>
  </w:footnote>
  <w:footnote w:id="3">
    <w:p w14:paraId="224502C7" w14:textId="77777777"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‘Female BBC Starts’ Letter to Tony Hall Demanding Equal Pay in Full’, </w:t>
      </w:r>
      <w:r w:rsidRPr="00452E81">
        <w:rPr>
          <w:rFonts w:ascii="Calisto MT" w:hAnsi="Calisto MT"/>
          <w:i/>
        </w:rPr>
        <w:t>The Telegraph</w:t>
      </w:r>
      <w:r w:rsidRPr="00452E81">
        <w:rPr>
          <w:rFonts w:ascii="Calisto MT" w:hAnsi="Calisto MT"/>
        </w:rPr>
        <w:t>, 22</w:t>
      </w:r>
      <w:r w:rsidRPr="00452E81">
        <w:rPr>
          <w:rFonts w:ascii="Calisto MT" w:hAnsi="Calisto MT"/>
          <w:vertAlign w:val="superscript"/>
        </w:rPr>
        <w:t>nd</w:t>
      </w:r>
      <w:r w:rsidRPr="00452E81">
        <w:rPr>
          <w:rFonts w:ascii="Calisto MT" w:hAnsi="Calisto MT"/>
        </w:rPr>
        <w:t xml:space="preserve"> July 2017, available at http://www.telegraph.co.uk/news/2017/07/22/female-bbc-stars-letter-demanding-equal-pay-tony-hall-full. </w:t>
      </w:r>
    </w:p>
  </w:footnote>
  <w:footnote w:id="4">
    <w:p w14:paraId="4C885366" w14:textId="77777777"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Williams, ‘How Black Women Can Close the Pay Gap’. </w:t>
      </w:r>
    </w:p>
  </w:footnote>
  <w:footnote w:id="5">
    <w:p w14:paraId="456AC624" w14:textId="31F67F9F" w:rsidR="00295FAD" w:rsidRPr="00452E81" w:rsidRDefault="00295FAD"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Those who characterize morally arbitrary factors as those that fail to track individual choice also often believe that individual choice is the one consideration that ought to affect one’s life prospects (though they need not think that one should always have to bear the consequences that happen to attach to a particular choice under particular circumstances). Those who characterize morally arbitrary factors as those that fail to track any considerations that should affect one’s life prospects might accept that certain factors not attributable to choice (such as the dist</w:t>
      </w:r>
      <w:r w:rsidR="002277F0" w:rsidRPr="00452E81">
        <w:rPr>
          <w:rFonts w:ascii="Calisto MT" w:hAnsi="Calisto MT"/>
        </w:rPr>
        <w:t xml:space="preserve">ribution of natural talent) can </w:t>
      </w:r>
      <w:r w:rsidR="00655B39" w:rsidRPr="00452E81">
        <w:rPr>
          <w:rFonts w:ascii="Calisto MT" w:hAnsi="Calisto MT"/>
        </w:rPr>
        <w:t>justly</w:t>
      </w:r>
      <w:r w:rsidRPr="00452E81">
        <w:rPr>
          <w:rFonts w:ascii="Calisto MT" w:hAnsi="Calisto MT"/>
        </w:rPr>
        <w:t xml:space="preserve"> influence people’s prospects, and therefore count as non-arbitrary. On the different conceptions of moral arbitrariness present in the literature, see Simon Caney, “Cosmopolitanism and Justice”, in Thomas Christiano and John Christman (eds.)</w:t>
      </w:r>
      <w:r w:rsidR="002277F0" w:rsidRPr="00452E81">
        <w:rPr>
          <w:rFonts w:ascii="Calisto MT" w:hAnsi="Calisto MT"/>
        </w:rPr>
        <w:t>,</w:t>
      </w:r>
      <w:r w:rsidRPr="00452E81">
        <w:rPr>
          <w:rFonts w:ascii="Calisto MT" w:hAnsi="Calisto MT"/>
        </w:rPr>
        <w:t xml:space="preserve"> </w:t>
      </w:r>
      <w:r w:rsidRPr="00452E81">
        <w:rPr>
          <w:rFonts w:ascii="Calisto MT" w:hAnsi="Calisto MT"/>
          <w:i/>
        </w:rPr>
        <w:t>Contemporary Debates in Political Philosophy</w:t>
      </w:r>
      <w:r w:rsidRPr="00452E81">
        <w:rPr>
          <w:rFonts w:ascii="Calisto MT" w:hAnsi="Calisto MT"/>
        </w:rPr>
        <w:t xml:space="preserve"> (Malden, MA: Blackwell, 2009), pp. 396-7.</w:t>
      </w:r>
    </w:p>
  </w:footnote>
  <w:footnote w:id="6">
    <w:p w14:paraId="08F50C36" w14:textId="77777777"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Unfortunately, we lack the space in this paper to consider a third objection, which emphasizes the fact that, though these female celebrities are economically disadvantaged in comparison with their male counterparts, there are other respects in which they may be advantaged (e.g. greater life-expectancy). Perhaps the presence of these advantages casts doubt of the fairness argument. For discussion of the appeal and limits of this kind of reasoning, see Paula Casal, ‘Distributive Justice and Female Longevity’, </w:t>
      </w:r>
      <w:r w:rsidRPr="00452E81">
        <w:rPr>
          <w:rFonts w:ascii="Calisto MT" w:hAnsi="Calisto MT"/>
          <w:i/>
        </w:rPr>
        <w:t>Law, Ethics and Philosophy</w:t>
      </w:r>
      <w:r w:rsidRPr="00452E81">
        <w:rPr>
          <w:rFonts w:ascii="Calisto MT" w:hAnsi="Calisto MT"/>
        </w:rPr>
        <w:t xml:space="preserve">, 3 (2015), 90-106, esp. 99-101. </w:t>
      </w:r>
    </w:p>
  </w:footnote>
  <w:footnote w:id="7">
    <w:p w14:paraId="3BE223F2" w14:textId="77777777"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These two grounds parallel Alan Wertheimer’s distinction between </w:t>
      </w:r>
      <w:r w:rsidRPr="00452E81">
        <w:rPr>
          <w:rFonts w:ascii="Calisto MT" w:hAnsi="Calisto MT"/>
          <w:i/>
        </w:rPr>
        <w:t>technical qualifications</w:t>
      </w:r>
      <w:r w:rsidRPr="00452E81">
        <w:rPr>
          <w:rFonts w:ascii="Calisto MT" w:hAnsi="Calisto MT"/>
        </w:rPr>
        <w:t xml:space="preserve"> and </w:t>
      </w:r>
      <w:r w:rsidRPr="00452E81">
        <w:rPr>
          <w:rFonts w:ascii="Calisto MT" w:hAnsi="Calisto MT"/>
          <w:i/>
        </w:rPr>
        <w:t>reaction qualifications</w:t>
      </w:r>
      <w:r w:rsidRPr="00452E81">
        <w:rPr>
          <w:rFonts w:ascii="Calisto MT" w:hAnsi="Calisto MT"/>
        </w:rPr>
        <w:t xml:space="preserve">. See his ‘Jobs, Qualifications, and Preferences’, </w:t>
      </w:r>
      <w:r w:rsidRPr="00452E81">
        <w:rPr>
          <w:rFonts w:ascii="Calisto MT" w:hAnsi="Calisto MT"/>
          <w:i/>
        </w:rPr>
        <w:t>Ethics</w:t>
      </w:r>
      <w:r w:rsidRPr="00452E81">
        <w:rPr>
          <w:rFonts w:ascii="Calisto MT" w:hAnsi="Calisto MT"/>
        </w:rPr>
        <w:t>, 94 (1983), 99-112.</w:t>
      </w:r>
    </w:p>
  </w:footnote>
  <w:footnote w:id="8">
    <w:p w14:paraId="6D89DAD2" w14:textId="77777777"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BBC News, ‘Novak Djokovic Questions Equal Prize Money in Tennis’, 21</w:t>
      </w:r>
      <w:r w:rsidRPr="00452E81">
        <w:rPr>
          <w:rFonts w:ascii="Calisto MT" w:hAnsi="Calisto MT"/>
          <w:vertAlign w:val="superscript"/>
        </w:rPr>
        <w:t>st</w:t>
      </w:r>
      <w:r w:rsidRPr="00452E81">
        <w:rPr>
          <w:rFonts w:ascii="Calisto MT" w:hAnsi="Calisto MT"/>
        </w:rPr>
        <w:t xml:space="preserve"> March 2016, available at http://www.bbc.co.uk/news/world-us-canada-35859791. </w:t>
      </w:r>
    </w:p>
  </w:footnote>
  <w:footnote w:id="9">
    <w:p w14:paraId="5C9C974F" w14:textId="782783E1"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Perhaps this is the view of G. A. Cohen. We say ‘perhaps’ since Cohen’s view on this issue is surprisingly difficult to concern. This is because, for the most part, Cohen is concerned with what ‘justice’ requires, and not with the more interesting matter of which inequalities are justifiable all things considered. See his </w:t>
      </w:r>
      <w:r w:rsidRPr="00452E81">
        <w:rPr>
          <w:rFonts w:ascii="Calisto MT" w:hAnsi="Calisto MT"/>
          <w:i/>
        </w:rPr>
        <w:t>Rescuing Justice and Equality</w:t>
      </w:r>
      <w:r w:rsidRPr="00452E81">
        <w:rPr>
          <w:rFonts w:ascii="Calisto MT" w:hAnsi="Calisto MT"/>
        </w:rPr>
        <w:t xml:space="preserve"> (Cambridge, MA.: Harvard University Press, 2008).   </w:t>
      </w:r>
    </w:p>
  </w:footnote>
  <w:footnote w:id="10">
    <w:p w14:paraId="0BCC0C21" w14:textId="09D9DFF3" w:rsidR="005D4E89" w:rsidRPr="00452E81" w:rsidRDefault="005D4E89" w:rsidP="00DA50A7">
      <w:pPr>
        <w:pStyle w:val="FootnoteText"/>
        <w:spacing w:line="276" w:lineRule="auto"/>
        <w:ind w:left="0" w:right="0"/>
        <w:rPr>
          <w:rFonts w:ascii="Calisto MT" w:hAnsi="Calisto MT"/>
          <w:lang w:val="en-US"/>
        </w:rPr>
      </w:pPr>
      <w:r w:rsidRPr="00452E81">
        <w:rPr>
          <w:rStyle w:val="FootnoteReference"/>
          <w:rFonts w:ascii="Calisto MT" w:hAnsi="Calisto MT"/>
        </w:rPr>
        <w:footnoteRef/>
      </w:r>
      <w:r w:rsidRPr="00452E81">
        <w:rPr>
          <w:rFonts w:ascii="Calisto MT" w:hAnsi="Calisto MT"/>
        </w:rPr>
        <w:t xml:space="preserve"> </w:t>
      </w:r>
      <w:r w:rsidRPr="00452E81">
        <w:rPr>
          <w:rFonts w:ascii="Calisto MT" w:hAnsi="Calisto MT"/>
          <w:lang w:val="en-US"/>
        </w:rPr>
        <w:t xml:space="preserve">See Dworkin, </w:t>
      </w:r>
      <w:r w:rsidRPr="00452E81">
        <w:rPr>
          <w:rFonts w:ascii="Calisto MT" w:hAnsi="Calisto MT"/>
          <w:i/>
          <w:lang w:val="en-US"/>
        </w:rPr>
        <w:t>Sovereign Virtue</w:t>
      </w:r>
      <w:r w:rsidRPr="00452E81">
        <w:rPr>
          <w:rFonts w:ascii="Calisto MT" w:hAnsi="Calisto MT"/>
          <w:lang w:val="en-US"/>
        </w:rPr>
        <w:t>, 161-162, for discussion.</w:t>
      </w:r>
    </w:p>
  </w:footnote>
  <w:footnote w:id="11">
    <w:p w14:paraId="3E222AC1" w14:textId="33B388F7" w:rsidR="005D4E89" w:rsidRPr="00452E81" w:rsidRDefault="005D4E89" w:rsidP="00DA50A7">
      <w:pPr>
        <w:pStyle w:val="FootnoteText"/>
        <w:spacing w:line="276" w:lineRule="auto"/>
        <w:ind w:left="0" w:right="0"/>
        <w:rPr>
          <w:rFonts w:ascii="Calisto MT" w:hAnsi="Calisto MT"/>
          <w:lang w:val="en-US"/>
        </w:rPr>
      </w:pPr>
      <w:r w:rsidRPr="00452E81">
        <w:rPr>
          <w:rStyle w:val="FootnoteReference"/>
          <w:rFonts w:ascii="Calisto MT" w:hAnsi="Calisto MT"/>
        </w:rPr>
        <w:footnoteRef/>
      </w:r>
      <w:r w:rsidRPr="00452E81">
        <w:rPr>
          <w:rFonts w:ascii="Calisto MT" w:hAnsi="Calisto MT"/>
        </w:rPr>
        <w:t xml:space="preserve"> </w:t>
      </w:r>
      <w:r w:rsidRPr="00452E81">
        <w:rPr>
          <w:rFonts w:ascii="Calisto MT" w:hAnsi="Calisto MT"/>
          <w:lang w:val="en-US"/>
        </w:rPr>
        <w:t>See Elizabeth Anderson’</w:t>
      </w:r>
      <w:r w:rsidR="00DA50A7" w:rsidRPr="00452E81">
        <w:rPr>
          <w:rFonts w:ascii="Calisto MT" w:hAnsi="Calisto MT"/>
          <w:lang w:val="en-US"/>
        </w:rPr>
        <w:t>s discussion of such biases in ‘</w:t>
      </w:r>
      <w:r w:rsidRPr="00452E81">
        <w:rPr>
          <w:rFonts w:ascii="Calisto MT" w:hAnsi="Calisto MT"/>
          <w:lang w:val="en-US"/>
        </w:rPr>
        <w:t>Moral Bias and Corrective Prac</w:t>
      </w:r>
      <w:r w:rsidR="00DA50A7" w:rsidRPr="00452E81">
        <w:rPr>
          <w:rFonts w:ascii="Calisto MT" w:hAnsi="Calisto MT"/>
          <w:lang w:val="en-US"/>
        </w:rPr>
        <w:t>tices: A Pragmatist Perspective’,</w:t>
      </w:r>
      <w:r w:rsidRPr="00452E81">
        <w:rPr>
          <w:rFonts w:ascii="Calisto MT" w:hAnsi="Calisto MT"/>
          <w:lang w:val="en-US"/>
        </w:rPr>
        <w:t xml:space="preserve"> </w:t>
      </w:r>
      <w:r w:rsidRPr="00452E81">
        <w:rPr>
          <w:rFonts w:ascii="Calisto MT" w:hAnsi="Calisto MT"/>
          <w:i/>
          <w:lang w:val="en-US"/>
        </w:rPr>
        <w:t>Proceeding and Addresses of the APA</w:t>
      </w:r>
      <w:r w:rsidR="00DA50A7" w:rsidRPr="00452E81">
        <w:rPr>
          <w:rFonts w:ascii="Calisto MT" w:hAnsi="Calisto MT"/>
          <w:i/>
          <w:lang w:val="en-US"/>
        </w:rPr>
        <w:t>,</w:t>
      </w:r>
      <w:r w:rsidRPr="00452E81">
        <w:rPr>
          <w:rFonts w:ascii="Calisto MT" w:hAnsi="Calisto MT"/>
          <w:lang w:val="en-US"/>
        </w:rPr>
        <w:t xml:space="preserve"> 89</w:t>
      </w:r>
      <w:r w:rsidRPr="00452E81">
        <w:rPr>
          <w:rFonts w:ascii="Calisto MT" w:hAnsi="Calisto MT"/>
          <w:i/>
          <w:lang w:val="en-US"/>
        </w:rPr>
        <w:t xml:space="preserve"> </w:t>
      </w:r>
      <w:r w:rsidRPr="00452E81">
        <w:rPr>
          <w:rFonts w:ascii="Calisto MT" w:hAnsi="Calisto MT"/>
          <w:lang w:val="en-US"/>
        </w:rPr>
        <w:t>(2015).</w:t>
      </w:r>
    </w:p>
  </w:footnote>
  <w:footnote w:id="12">
    <w:p w14:paraId="2DDA0CEC" w14:textId="6D7BF650" w:rsidR="005D4E89" w:rsidRPr="00452E81" w:rsidRDefault="005D4E89" w:rsidP="00DA50A7">
      <w:pPr>
        <w:pStyle w:val="FootnoteText"/>
        <w:spacing w:line="276" w:lineRule="auto"/>
        <w:ind w:left="0" w:right="0"/>
        <w:rPr>
          <w:rFonts w:ascii="Calisto MT" w:hAnsi="Calisto MT"/>
          <w:lang w:val="en-US"/>
        </w:rPr>
      </w:pPr>
      <w:r w:rsidRPr="00452E81">
        <w:rPr>
          <w:rStyle w:val="FootnoteReference"/>
          <w:rFonts w:ascii="Calisto MT" w:hAnsi="Calisto MT"/>
        </w:rPr>
        <w:footnoteRef/>
      </w:r>
      <w:r w:rsidRPr="00452E81">
        <w:rPr>
          <w:rFonts w:ascii="Calisto MT" w:hAnsi="Calisto MT"/>
        </w:rPr>
        <w:t xml:space="preserve"> </w:t>
      </w:r>
      <w:r w:rsidRPr="00452E81">
        <w:rPr>
          <w:rFonts w:ascii="Calisto MT" w:hAnsi="Calisto MT"/>
          <w:lang w:val="en-US"/>
        </w:rPr>
        <w:t>S</w:t>
      </w:r>
      <w:r w:rsidR="00DA50A7" w:rsidRPr="00452E81">
        <w:rPr>
          <w:rFonts w:ascii="Calisto MT" w:hAnsi="Calisto MT"/>
          <w:lang w:val="en-US"/>
        </w:rPr>
        <w:t>ee, for example, Deborah Dean, ‘</w:t>
      </w:r>
      <w:r w:rsidRPr="00452E81">
        <w:rPr>
          <w:rFonts w:ascii="Calisto MT" w:hAnsi="Calisto MT"/>
          <w:lang w:val="en-US"/>
        </w:rPr>
        <w:t>Age, Gender and</w:t>
      </w:r>
      <w:r w:rsidR="00DA50A7" w:rsidRPr="00452E81">
        <w:rPr>
          <w:rFonts w:ascii="Calisto MT" w:hAnsi="Calisto MT"/>
          <w:lang w:val="en-US"/>
        </w:rPr>
        <w:t xml:space="preserve"> Performer Employment in Europe’</w:t>
      </w:r>
      <w:r w:rsidRPr="00452E81">
        <w:rPr>
          <w:rFonts w:ascii="Calisto MT" w:hAnsi="Calisto MT"/>
          <w:lang w:val="en-US"/>
        </w:rPr>
        <w:t xml:space="preserve">, The International Federation of Actors (FIA) report on </w:t>
      </w:r>
      <w:r w:rsidRPr="00452E81">
        <w:rPr>
          <w:rFonts w:ascii="Calisto MT" w:hAnsi="Calisto MT"/>
          <w:i/>
          <w:lang w:val="en-US"/>
        </w:rPr>
        <w:t>Changing Gender Portrayal</w:t>
      </w:r>
      <w:r w:rsidR="00DA50A7" w:rsidRPr="00452E81">
        <w:rPr>
          <w:rFonts w:ascii="Calisto MT" w:hAnsi="Calisto MT"/>
          <w:lang w:val="en-US"/>
        </w:rPr>
        <w:t xml:space="preserve"> 2008; Sin et al., ‘</w:t>
      </w:r>
      <w:r w:rsidRPr="00452E81">
        <w:rPr>
          <w:rFonts w:ascii="Calisto MT" w:hAnsi="Calisto MT"/>
          <w:lang w:val="en-US"/>
        </w:rPr>
        <w:t xml:space="preserve">What Drives the Gender Wage Gap? Examining the roles of sorting, productivity </w:t>
      </w:r>
      <w:r w:rsidR="00DA50A7" w:rsidRPr="00452E81">
        <w:rPr>
          <w:rFonts w:ascii="Calisto MT" w:hAnsi="Calisto MT"/>
          <w:lang w:val="en-US"/>
        </w:rPr>
        <w:t>differences, and discrimination’</w:t>
      </w:r>
      <w:r w:rsidRPr="00452E81">
        <w:rPr>
          <w:rFonts w:ascii="Calisto MT" w:hAnsi="Calisto MT"/>
          <w:lang w:val="en-US"/>
        </w:rPr>
        <w:t xml:space="preserve">, </w:t>
      </w:r>
      <w:r w:rsidRPr="00452E81">
        <w:rPr>
          <w:rFonts w:ascii="Calisto MT" w:hAnsi="Calisto MT"/>
          <w:i/>
          <w:lang w:val="en-US"/>
        </w:rPr>
        <w:t>Motu Working Paper 15-17</w:t>
      </w:r>
      <w:r w:rsidRPr="00452E81">
        <w:rPr>
          <w:rFonts w:ascii="Calisto MT" w:hAnsi="Calisto MT"/>
          <w:lang w:val="en-US"/>
        </w:rPr>
        <w:t>, Motu Economic and Pub</w:t>
      </w:r>
      <w:r w:rsidR="00DA50A7" w:rsidRPr="00452E81">
        <w:rPr>
          <w:rFonts w:ascii="Calisto MT" w:hAnsi="Calisto MT"/>
          <w:lang w:val="en-US"/>
        </w:rPr>
        <w:t>lic Policy Research 2017; Trade Union Congress, ‘</w:t>
      </w:r>
      <w:r w:rsidRPr="00452E81">
        <w:rPr>
          <w:rFonts w:ascii="Calisto MT" w:hAnsi="Calisto MT"/>
          <w:lang w:val="en-US"/>
        </w:rPr>
        <w:t>Age Immaterial:</w:t>
      </w:r>
      <w:r w:rsidR="00DA50A7" w:rsidRPr="00452E81">
        <w:rPr>
          <w:rFonts w:ascii="Calisto MT" w:hAnsi="Calisto MT"/>
          <w:lang w:val="en-US"/>
        </w:rPr>
        <w:t xml:space="preserve"> Women over 50 in the Workplace’</w:t>
      </w:r>
      <w:r w:rsidRPr="00452E81">
        <w:rPr>
          <w:rFonts w:ascii="Calisto MT" w:hAnsi="Calisto MT"/>
          <w:lang w:val="en-US"/>
        </w:rPr>
        <w:t>, chapter 8, 2014.</w:t>
      </w:r>
    </w:p>
  </w:footnote>
  <w:footnote w:id="13">
    <w:p w14:paraId="7AE1F84F" w14:textId="39C989D5" w:rsidR="005D4E89" w:rsidRPr="00452E81" w:rsidRDefault="005D4E89" w:rsidP="00DA50A7">
      <w:pPr>
        <w:pStyle w:val="FootnoteText"/>
        <w:spacing w:line="276" w:lineRule="auto"/>
        <w:ind w:left="0" w:right="0"/>
        <w:rPr>
          <w:rFonts w:ascii="Calisto MT" w:hAnsi="Calisto MT"/>
          <w:lang w:val="en-US"/>
        </w:rPr>
      </w:pPr>
      <w:r w:rsidRPr="00452E81">
        <w:rPr>
          <w:rStyle w:val="FootnoteReference"/>
          <w:rFonts w:ascii="Calisto MT" w:hAnsi="Calisto MT"/>
        </w:rPr>
        <w:footnoteRef/>
      </w:r>
      <w:r w:rsidRPr="00452E81">
        <w:rPr>
          <w:rFonts w:ascii="Calisto MT" w:hAnsi="Calisto MT"/>
        </w:rPr>
        <w:t xml:space="preserve"> </w:t>
      </w:r>
      <w:r w:rsidR="00DA50A7" w:rsidRPr="00452E81">
        <w:rPr>
          <w:rFonts w:ascii="Calisto MT" w:hAnsi="Calisto MT"/>
          <w:lang w:val="en-US"/>
        </w:rPr>
        <w:t>For example, see</w:t>
      </w:r>
      <w:r w:rsidRPr="00452E81">
        <w:rPr>
          <w:rFonts w:ascii="Calisto MT" w:hAnsi="Calisto MT"/>
          <w:lang w:val="en-US"/>
        </w:rPr>
        <w:t xml:space="preserve"> Sally Haslanger’s convincing account of the pervasive influence of social norms and </w:t>
      </w:r>
      <w:r w:rsidRPr="00452E81">
        <w:rPr>
          <w:rFonts w:ascii="Calisto MT" w:hAnsi="Calisto MT"/>
          <w:i/>
          <w:lang w:val="en-US"/>
        </w:rPr>
        <w:t>schemas</w:t>
      </w:r>
      <w:r w:rsidRPr="00452E81">
        <w:rPr>
          <w:rFonts w:ascii="Calisto MT" w:hAnsi="Calisto MT"/>
          <w:lang w:val="en-US"/>
        </w:rPr>
        <w:t xml:space="preserve"> in</w:t>
      </w:r>
      <w:r w:rsidR="00DA50A7" w:rsidRPr="00452E81">
        <w:rPr>
          <w:rFonts w:ascii="Calisto MT" w:hAnsi="Calisto MT"/>
          <w:lang w:val="en-US"/>
        </w:rPr>
        <w:t xml:space="preserve"> her</w:t>
      </w:r>
      <w:r w:rsidRPr="00452E81">
        <w:rPr>
          <w:rFonts w:ascii="Calisto MT" w:hAnsi="Calisto MT"/>
          <w:lang w:val="en-US"/>
        </w:rPr>
        <w:t xml:space="preserve"> </w:t>
      </w:r>
      <w:r w:rsidRPr="00452E81">
        <w:rPr>
          <w:rFonts w:ascii="Calisto MT" w:hAnsi="Calisto MT"/>
          <w:i/>
          <w:lang w:val="en-US"/>
        </w:rPr>
        <w:t>Resisting Reality: Social Construction and Social Critique</w:t>
      </w:r>
      <w:r w:rsidR="00DA50A7" w:rsidRPr="00452E81">
        <w:rPr>
          <w:rFonts w:ascii="Calisto MT" w:hAnsi="Calisto MT"/>
          <w:lang w:val="en-US"/>
        </w:rPr>
        <w:t xml:space="preserve"> (Oxford: Oxford University Press, </w:t>
      </w:r>
      <w:r w:rsidRPr="00452E81">
        <w:rPr>
          <w:rFonts w:ascii="Calisto MT" w:hAnsi="Calisto MT"/>
          <w:lang w:val="en-US"/>
        </w:rPr>
        <w:t>2015).</w:t>
      </w:r>
    </w:p>
  </w:footnote>
  <w:footnote w:id="14">
    <w:p w14:paraId="4F432C2A" w14:textId="0821F772" w:rsidR="005D4E89" w:rsidRPr="00452E81" w:rsidRDefault="005D4E89" w:rsidP="00DA50A7">
      <w:pPr>
        <w:pStyle w:val="FootnoteText"/>
        <w:spacing w:line="276" w:lineRule="auto"/>
        <w:ind w:left="0" w:right="0"/>
        <w:rPr>
          <w:rFonts w:ascii="Calisto MT" w:hAnsi="Calisto MT"/>
          <w:lang w:val="en-US"/>
        </w:rPr>
      </w:pPr>
      <w:r w:rsidRPr="00452E81">
        <w:rPr>
          <w:rStyle w:val="FootnoteReference"/>
          <w:rFonts w:ascii="Calisto MT" w:hAnsi="Calisto MT"/>
        </w:rPr>
        <w:footnoteRef/>
      </w:r>
      <w:r w:rsidRPr="00452E81">
        <w:rPr>
          <w:rFonts w:ascii="Calisto MT" w:hAnsi="Calisto MT"/>
        </w:rPr>
        <w:t xml:space="preserve"> </w:t>
      </w:r>
      <w:r w:rsidRPr="00452E81">
        <w:rPr>
          <w:rFonts w:ascii="Calisto MT" w:hAnsi="Calisto MT"/>
          <w:lang w:val="en-US"/>
        </w:rPr>
        <w:t xml:space="preserve">See Sally Haslanger’s </w:t>
      </w:r>
      <w:r w:rsidR="00DA50A7" w:rsidRPr="00452E81">
        <w:rPr>
          <w:rFonts w:ascii="Calisto MT" w:hAnsi="Calisto MT"/>
          <w:lang w:val="en-US"/>
        </w:rPr>
        <w:t>illuminating ‘</w:t>
      </w:r>
      <w:r w:rsidRPr="00452E81">
        <w:rPr>
          <w:rFonts w:ascii="Calisto MT" w:hAnsi="Calisto MT"/>
          <w:lang w:val="en-US"/>
        </w:rPr>
        <w:t xml:space="preserve">On Being </w:t>
      </w:r>
      <w:r w:rsidR="00DA50A7" w:rsidRPr="00452E81">
        <w:rPr>
          <w:rFonts w:ascii="Calisto MT" w:hAnsi="Calisto MT"/>
          <w:lang w:val="en-US"/>
        </w:rPr>
        <w:t>Objective and Being Objectified’ in Louise M. Anthony and Charlotte E. Witt (eds.),</w:t>
      </w:r>
      <w:r w:rsidRPr="00452E81">
        <w:rPr>
          <w:rFonts w:ascii="Calisto MT" w:hAnsi="Calisto MT"/>
          <w:lang w:val="en-US"/>
        </w:rPr>
        <w:t xml:space="preserve"> </w:t>
      </w:r>
      <w:r w:rsidRPr="00452E81">
        <w:rPr>
          <w:rFonts w:ascii="Calisto MT" w:hAnsi="Calisto MT"/>
          <w:i/>
          <w:lang w:val="en-US"/>
        </w:rPr>
        <w:t>A Mind of One’s Own: Feminist Essays on Reason and Objectivity</w:t>
      </w:r>
      <w:r w:rsidR="00DA50A7" w:rsidRPr="00452E81">
        <w:rPr>
          <w:rFonts w:ascii="Calisto MT" w:hAnsi="Calisto MT"/>
          <w:lang w:val="en-US"/>
        </w:rPr>
        <w:t xml:space="preserve"> (Oxford: Westview, </w:t>
      </w:r>
      <w:r w:rsidRPr="00452E81">
        <w:rPr>
          <w:rFonts w:ascii="Calisto MT" w:hAnsi="Calisto MT"/>
          <w:lang w:val="en-US"/>
        </w:rPr>
        <w:t>1993).</w:t>
      </w:r>
    </w:p>
  </w:footnote>
  <w:footnote w:id="15">
    <w:p w14:paraId="1D96BDEB" w14:textId="49C947C3" w:rsidR="005D4E89" w:rsidRPr="00452E81" w:rsidRDefault="005D4E89"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lang w:val="en-US"/>
        </w:rPr>
        <w:t xml:space="preserve"> Even if this preference set reflects </w:t>
      </w:r>
      <w:r w:rsidR="00551F00" w:rsidRPr="00452E81">
        <w:rPr>
          <w:rFonts w:ascii="Calisto MT" w:hAnsi="Calisto MT"/>
          <w:lang w:val="en-US"/>
        </w:rPr>
        <w:t>the objectively correct ranking!</w:t>
      </w:r>
    </w:p>
  </w:footnote>
  <w:footnote w:id="16">
    <w:p w14:paraId="519B5016" w14:textId="594D08E0" w:rsidR="005D4E89" w:rsidRPr="00452E81" w:rsidRDefault="005D4E89" w:rsidP="00DA50A7">
      <w:pPr>
        <w:pStyle w:val="FootnoteText"/>
        <w:spacing w:line="276" w:lineRule="auto"/>
        <w:ind w:left="0" w:right="0"/>
        <w:rPr>
          <w:rFonts w:ascii="Calisto MT" w:hAnsi="Calisto MT"/>
          <w:lang w:val="en-US"/>
        </w:rPr>
      </w:pPr>
      <w:r w:rsidRPr="00452E81">
        <w:rPr>
          <w:rStyle w:val="FootnoteReference"/>
          <w:rFonts w:ascii="Calisto MT" w:hAnsi="Calisto MT"/>
        </w:rPr>
        <w:footnoteRef/>
      </w:r>
      <w:r w:rsidRPr="00452E81">
        <w:rPr>
          <w:rFonts w:ascii="Calisto MT" w:hAnsi="Calisto MT"/>
        </w:rPr>
        <w:t xml:space="preserve"> </w:t>
      </w:r>
      <w:r w:rsidRPr="00452E81">
        <w:rPr>
          <w:rFonts w:ascii="Calisto MT" w:hAnsi="Calisto MT"/>
          <w:lang w:val="en-US"/>
        </w:rPr>
        <w:t xml:space="preserve">For discussion of the aspect of this that concerns reaction qualifications, see Andrew Mason, ‘Appearance, Discrimination, and Reaction Qualifications’, </w:t>
      </w:r>
      <w:r w:rsidRPr="00452E81">
        <w:rPr>
          <w:rFonts w:ascii="Calisto MT" w:hAnsi="Calisto MT"/>
          <w:i/>
          <w:lang w:val="en-US"/>
        </w:rPr>
        <w:t>Journal of Political Philosophy</w:t>
      </w:r>
      <w:r w:rsidRPr="00452E81">
        <w:rPr>
          <w:rFonts w:ascii="Calisto MT" w:hAnsi="Calisto MT"/>
          <w:lang w:val="en-US"/>
        </w:rPr>
        <w:t>, 25 (2017), 48-71.</w:t>
      </w:r>
    </w:p>
  </w:footnote>
  <w:footnote w:id="17">
    <w:p w14:paraId="65950198" w14:textId="1C28246A" w:rsidR="008623DC" w:rsidRPr="00452E81" w:rsidRDefault="008623DC"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For helpful taxonomies of arguments against</w:t>
      </w:r>
      <w:r w:rsidR="00DA50A7" w:rsidRPr="00452E81">
        <w:rPr>
          <w:rFonts w:ascii="Calisto MT" w:hAnsi="Calisto MT"/>
        </w:rPr>
        <w:t xml:space="preserve"> inequality see Martin O’Neil, ‘</w:t>
      </w:r>
      <w:r w:rsidRPr="00452E81">
        <w:rPr>
          <w:rFonts w:ascii="Calisto MT" w:hAnsi="Calisto MT"/>
        </w:rPr>
        <w:t>Wh</w:t>
      </w:r>
      <w:r w:rsidR="00DA50A7" w:rsidRPr="00452E81">
        <w:rPr>
          <w:rFonts w:ascii="Calisto MT" w:hAnsi="Calisto MT"/>
        </w:rPr>
        <w:t>at Should Egalitarians Believe?’</w:t>
      </w:r>
      <w:r w:rsidRPr="00452E81">
        <w:rPr>
          <w:rFonts w:ascii="Calisto MT" w:hAnsi="Calisto MT"/>
        </w:rPr>
        <w:t xml:space="preserve">, </w:t>
      </w:r>
      <w:r w:rsidRPr="00452E81">
        <w:rPr>
          <w:rFonts w:ascii="Calisto MT" w:hAnsi="Calisto MT"/>
          <w:i/>
        </w:rPr>
        <w:t>Philosophy &amp; Public Affairs</w:t>
      </w:r>
      <w:r w:rsidR="00DA50A7" w:rsidRPr="00452E81">
        <w:rPr>
          <w:rFonts w:ascii="Calisto MT" w:hAnsi="Calisto MT"/>
        </w:rPr>
        <w:t>, 36 (</w:t>
      </w:r>
      <w:r w:rsidRPr="00452E81">
        <w:rPr>
          <w:rFonts w:ascii="Calisto MT" w:hAnsi="Calisto MT"/>
        </w:rPr>
        <w:t>2008</w:t>
      </w:r>
      <w:r w:rsidR="00DA50A7" w:rsidRPr="00452E81">
        <w:rPr>
          <w:rFonts w:ascii="Calisto MT" w:hAnsi="Calisto MT"/>
        </w:rPr>
        <w:t>)</w:t>
      </w:r>
      <w:r w:rsidRPr="00452E81">
        <w:rPr>
          <w:rFonts w:ascii="Calisto MT" w:hAnsi="Calisto MT"/>
        </w:rPr>
        <w:t>,</w:t>
      </w:r>
      <w:r w:rsidR="00DA50A7" w:rsidRPr="00452E81">
        <w:rPr>
          <w:rFonts w:ascii="Calisto MT" w:hAnsi="Calisto MT"/>
        </w:rPr>
        <w:t xml:space="preserve"> esp.</w:t>
      </w:r>
      <w:r w:rsidRPr="00452E81">
        <w:rPr>
          <w:rFonts w:ascii="Calisto MT" w:hAnsi="Calisto MT"/>
        </w:rPr>
        <w:t xml:space="preserve"> pp. 121-3; T. M. S</w:t>
      </w:r>
      <w:r w:rsidR="00DA50A7" w:rsidRPr="00452E81">
        <w:rPr>
          <w:rFonts w:ascii="Calisto MT" w:hAnsi="Calisto MT"/>
        </w:rPr>
        <w:t>canlon, ‘</w:t>
      </w:r>
      <w:r w:rsidRPr="00452E81">
        <w:rPr>
          <w:rFonts w:ascii="Calisto MT" w:hAnsi="Calisto MT"/>
        </w:rPr>
        <w:t>The Divers</w:t>
      </w:r>
      <w:r w:rsidR="00DA50A7" w:rsidRPr="00452E81">
        <w:rPr>
          <w:rFonts w:ascii="Calisto MT" w:hAnsi="Calisto MT"/>
        </w:rPr>
        <w:t>ity of Objections to Inequality’</w:t>
      </w:r>
      <w:r w:rsidRPr="00452E81">
        <w:rPr>
          <w:rFonts w:ascii="Calisto MT" w:hAnsi="Calisto MT"/>
        </w:rPr>
        <w:t xml:space="preserve"> in Mathew Clayton and Andrew Williams (eds.), </w:t>
      </w:r>
      <w:r w:rsidRPr="00452E81">
        <w:rPr>
          <w:rFonts w:ascii="Calisto MT" w:hAnsi="Calisto MT"/>
          <w:i/>
        </w:rPr>
        <w:t>The Ideal of Equality</w:t>
      </w:r>
      <w:r w:rsidR="000D6F71" w:rsidRPr="00452E81">
        <w:rPr>
          <w:rFonts w:ascii="Calisto MT" w:hAnsi="Calisto MT"/>
        </w:rPr>
        <w:t xml:space="preserve"> (New York: Palgrave MacMillan, 2000).</w:t>
      </w:r>
    </w:p>
  </w:footnote>
  <w:footnote w:id="18">
    <w:p w14:paraId="533AB75F" w14:textId="348A9B8E" w:rsidR="000D6F71" w:rsidRPr="00452E81" w:rsidRDefault="000D6F71"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00DA50A7" w:rsidRPr="00452E81">
        <w:rPr>
          <w:rFonts w:ascii="Calisto MT" w:hAnsi="Calisto MT"/>
        </w:rPr>
        <w:t xml:space="preserve"> Scanlon, ‘Diversity of Objections’</w:t>
      </w:r>
      <w:r w:rsidRPr="00452E81">
        <w:rPr>
          <w:rFonts w:ascii="Calisto MT" w:hAnsi="Calisto MT"/>
        </w:rPr>
        <w:t>, p. 43.</w:t>
      </w:r>
    </w:p>
  </w:footnote>
  <w:footnote w:id="19">
    <w:p w14:paraId="36A00759" w14:textId="3F81273C" w:rsidR="00DC76C4" w:rsidRPr="00452E81" w:rsidRDefault="00DC76C4"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w:t>
      </w:r>
      <w:r w:rsidR="00DA50A7" w:rsidRPr="00452E81">
        <w:rPr>
          <w:rFonts w:ascii="Calisto MT" w:hAnsi="Calisto MT"/>
        </w:rPr>
        <w:t>T. M.</w:t>
      </w:r>
      <w:r w:rsidRPr="00452E81">
        <w:rPr>
          <w:rFonts w:ascii="Calisto MT" w:hAnsi="Calisto MT"/>
        </w:rPr>
        <w:t xml:space="preserve"> Scanlon, “When Does Inequality Matter? Lecture 2: Equal Status”, </w:t>
      </w:r>
      <w:r w:rsidRPr="00452E81">
        <w:rPr>
          <w:rFonts w:ascii="Calisto MT" w:hAnsi="Calisto MT"/>
          <w:i/>
        </w:rPr>
        <w:t>2013 Uehiro Lectures</w:t>
      </w:r>
      <w:r w:rsidRPr="00452E81">
        <w:rPr>
          <w:rFonts w:ascii="Calisto MT" w:hAnsi="Calisto MT"/>
        </w:rPr>
        <w:t xml:space="preserve"> (available here: https://www.youtube.com/watch?v=dyZC72QMmcU). </w:t>
      </w:r>
    </w:p>
  </w:footnote>
  <w:footnote w:id="20">
    <w:p w14:paraId="114726BE" w14:textId="7B52D15F" w:rsidR="00D7629D" w:rsidRPr="00452E81" w:rsidRDefault="00D7629D"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Thomas Pogge, </w:t>
      </w:r>
      <w:r w:rsidRPr="00452E81">
        <w:rPr>
          <w:rFonts w:ascii="Calisto MT" w:hAnsi="Calisto MT"/>
          <w:i/>
        </w:rPr>
        <w:t>Politics as Usual: What Lies Behind the Pro-Poor Rhetoric</w:t>
      </w:r>
      <w:r w:rsidRPr="00452E81">
        <w:rPr>
          <w:rFonts w:ascii="Calisto MT" w:hAnsi="Calisto MT"/>
        </w:rPr>
        <w:t xml:space="preserve"> (Malden, MA: Polity Press, 2010), pp. 11-12.</w:t>
      </w:r>
    </w:p>
  </w:footnote>
  <w:footnote w:id="21">
    <w:p w14:paraId="630688BB" w14:textId="6FBCB551" w:rsidR="00D7629D" w:rsidRPr="00452E81" w:rsidRDefault="00D7629D"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Peter Singer, </w:t>
      </w:r>
      <w:r w:rsidRPr="00452E81">
        <w:rPr>
          <w:rFonts w:ascii="Calisto MT" w:hAnsi="Calisto MT"/>
          <w:i/>
        </w:rPr>
        <w:t>The Life You Can Save: Acting Now to End World Poverty</w:t>
      </w:r>
      <w:r w:rsidRPr="00452E81">
        <w:rPr>
          <w:rFonts w:ascii="Calisto MT" w:hAnsi="Calisto MT"/>
        </w:rPr>
        <w:t xml:space="preserve"> (London: Picador, 2009), pp. 7-8.</w:t>
      </w:r>
    </w:p>
  </w:footnote>
  <w:footnote w:id="22">
    <w:p w14:paraId="70EF83B9" w14:textId="42FF4BCB" w:rsidR="009C263E" w:rsidRPr="00452E81" w:rsidRDefault="009C263E"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w:t>
      </w:r>
      <w:r w:rsidR="00D7629D" w:rsidRPr="00452E81">
        <w:rPr>
          <w:rFonts w:ascii="Calisto MT" w:hAnsi="Calisto MT"/>
        </w:rPr>
        <w:t>Ibid.</w:t>
      </w:r>
      <w:r w:rsidRPr="00452E81">
        <w:rPr>
          <w:rFonts w:ascii="Calisto MT" w:hAnsi="Calisto MT"/>
        </w:rPr>
        <w:t>, pp. 88-9.</w:t>
      </w:r>
    </w:p>
  </w:footnote>
  <w:footnote w:id="23">
    <w:p w14:paraId="670DF5E7" w14:textId="15D9EB55" w:rsidR="006E067F" w:rsidRPr="00452E81" w:rsidRDefault="006E067F" w:rsidP="00DA50A7">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Mathias Risse and Gabriel Wollner, </w:t>
      </w:r>
      <w:r w:rsidRPr="00452E81">
        <w:rPr>
          <w:rFonts w:ascii="Calisto MT" w:hAnsi="Calisto MT"/>
          <w:i/>
        </w:rPr>
        <w:t>On Trade Justice: A Philosophical Plea for a Global New Deal</w:t>
      </w:r>
      <w:r w:rsidRPr="00452E81">
        <w:rPr>
          <w:rFonts w:ascii="Calisto MT" w:hAnsi="Calisto MT"/>
        </w:rPr>
        <w:t xml:space="preserve"> </w:t>
      </w:r>
      <w:r w:rsidR="00DA50A7" w:rsidRPr="00452E81">
        <w:rPr>
          <w:rFonts w:ascii="Calisto MT" w:hAnsi="Calisto MT"/>
        </w:rPr>
        <w:t xml:space="preserve">(Unpublished Manuscript). </w:t>
      </w:r>
    </w:p>
  </w:footnote>
  <w:footnote w:id="24">
    <w:p w14:paraId="376F2D0D" w14:textId="2DF1F7A2" w:rsidR="00112152" w:rsidRPr="00452E81" w:rsidRDefault="00112152" w:rsidP="00112152">
      <w:pPr>
        <w:pStyle w:val="FootnoteText"/>
        <w:spacing w:line="276" w:lineRule="auto"/>
        <w:ind w:left="0" w:right="0"/>
        <w:rPr>
          <w:rFonts w:ascii="Calisto MT" w:hAnsi="Calisto MT"/>
        </w:rPr>
      </w:pPr>
      <w:r w:rsidRPr="00452E81">
        <w:rPr>
          <w:rStyle w:val="FootnoteReference"/>
          <w:rFonts w:ascii="Calisto MT" w:hAnsi="Calisto MT"/>
        </w:rPr>
        <w:footnoteRef/>
      </w:r>
      <w:r w:rsidRPr="00452E81">
        <w:rPr>
          <w:rFonts w:ascii="Calisto MT" w:hAnsi="Calisto MT"/>
        </w:rPr>
        <w:t xml:space="preserve"> We must also suppose that three units of medicine are better than none. For example, it is not</w:t>
      </w:r>
      <w:r w:rsidR="00F01FDF">
        <w:rPr>
          <w:rFonts w:ascii="Calisto MT" w:hAnsi="Calisto MT"/>
        </w:rPr>
        <w:t xml:space="preserve"> the case that</w:t>
      </w:r>
      <w:r w:rsidRPr="00452E81">
        <w:rPr>
          <w:rFonts w:ascii="Calisto MT" w:hAnsi="Calisto MT"/>
        </w:rPr>
        <w:t xml:space="preserve"> at least four units are needed before the medicine becomes effective.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3584" w14:textId="1BA10A17" w:rsidR="005D4E89" w:rsidRPr="001434DE" w:rsidRDefault="00551F00" w:rsidP="00DA50A7">
    <w:pPr>
      <w:pStyle w:val="Header"/>
      <w:ind w:left="0" w:right="0"/>
      <w:jc w:val="center"/>
      <w:rPr>
        <w:rFonts w:ascii="Calisto MT" w:hAnsi="Calisto MT"/>
      </w:rPr>
    </w:pPr>
    <w:r>
      <w:rPr>
        <w:rFonts w:ascii="Calisto MT" w:hAnsi="Calisto MT"/>
      </w:rPr>
      <w:t>Incomplete</w:t>
    </w:r>
    <w:r w:rsidR="00DA50A7">
      <w:rPr>
        <w:rFonts w:ascii="Calisto MT" w:hAnsi="Calisto MT"/>
      </w:rPr>
      <w:t xml:space="preserve"> draft </w:t>
    </w:r>
    <w:r>
      <w:rPr>
        <w:rFonts w:ascii="Calisto MT" w:hAnsi="Calisto MT"/>
      </w:rPr>
      <w:t xml:space="preserve">-- </w:t>
    </w:r>
    <w:r w:rsidR="00DA50A7">
      <w:rPr>
        <w:rFonts w:ascii="Calisto MT" w:hAnsi="Calisto MT"/>
      </w:rPr>
      <w:t xml:space="preserve">prepared for </w:t>
    </w:r>
    <w:r w:rsidR="00F01FDF">
      <w:rPr>
        <w:rFonts w:ascii="Calisto MT" w:hAnsi="Calisto MT"/>
      </w:rPr>
      <w:t>WPSA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17C"/>
    <w:multiLevelType w:val="multilevel"/>
    <w:tmpl w:val="228E11D0"/>
    <w:lvl w:ilvl="0">
      <w:start w:val="4"/>
      <w:numFmt w:val="decimal"/>
      <w:lvlText w:val="%1."/>
      <w:lvlJc w:val="left"/>
      <w:pPr>
        <w:ind w:left="720" w:hanging="360"/>
      </w:pPr>
      <w:rPr>
        <w:rFonts w:ascii="Calisto MT" w:hAnsi="Calisto MT" w:hint="default"/>
        <w:b/>
        <w:i w:val="0"/>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183E3544"/>
    <w:multiLevelType w:val="multilevel"/>
    <w:tmpl w:val="C80E590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20115CDD"/>
    <w:multiLevelType w:val="hybridMultilevel"/>
    <w:tmpl w:val="4538EB5C"/>
    <w:lvl w:ilvl="0" w:tplc="8FE251C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9E208FF"/>
    <w:multiLevelType w:val="hybridMultilevel"/>
    <w:tmpl w:val="287EF08A"/>
    <w:lvl w:ilvl="0" w:tplc="05ACE282">
      <w:start w:val="2"/>
      <w:numFmt w:val="bullet"/>
      <w:lvlText w:val="-"/>
      <w:lvlJc w:val="left"/>
      <w:pPr>
        <w:ind w:left="720" w:hanging="360"/>
      </w:pPr>
      <w:rPr>
        <w:rFonts w:ascii="Calisto MT" w:eastAsiaTheme="majorEastAsia" w:hAnsi="Calisto M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6A089A"/>
    <w:multiLevelType w:val="hybridMultilevel"/>
    <w:tmpl w:val="9E966C78"/>
    <w:lvl w:ilvl="0" w:tplc="674A0DCC">
      <w:numFmt w:val="bullet"/>
      <w:lvlText w:val="-"/>
      <w:lvlJc w:val="left"/>
      <w:pPr>
        <w:ind w:left="927" w:hanging="360"/>
      </w:pPr>
      <w:rPr>
        <w:rFonts w:ascii="Constantia" w:eastAsiaTheme="majorEastAsia" w:hAnsi="Constantia" w:cstheme="maj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318154D7"/>
    <w:multiLevelType w:val="hybridMultilevel"/>
    <w:tmpl w:val="8026CFCC"/>
    <w:lvl w:ilvl="0" w:tplc="627EFC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40D9042E"/>
    <w:multiLevelType w:val="multilevel"/>
    <w:tmpl w:val="1342203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7">
    <w:nsid w:val="65786FFE"/>
    <w:multiLevelType w:val="multilevel"/>
    <w:tmpl w:val="A63E4BC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nsid w:val="71A22ED0"/>
    <w:multiLevelType w:val="multilevel"/>
    <w:tmpl w:val="8D6617C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6"/>
  </w:num>
  <w:num w:numId="3">
    <w:abstractNumId w:val="5"/>
  </w:num>
  <w:num w:numId="4">
    <w:abstractNumId w:val="2"/>
  </w:num>
  <w:num w:numId="5">
    <w:abstractNumId w:val="1"/>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8D"/>
    <w:rsid w:val="0000170D"/>
    <w:rsid w:val="00016D48"/>
    <w:rsid w:val="00025A6F"/>
    <w:rsid w:val="00037E19"/>
    <w:rsid w:val="00055ED2"/>
    <w:rsid w:val="00076A34"/>
    <w:rsid w:val="00080741"/>
    <w:rsid w:val="0008220A"/>
    <w:rsid w:val="000846C1"/>
    <w:rsid w:val="00090564"/>
    <w:rsid w:val="00093489"/>
    <w:rsid w:val="000A3123"/>
    <w:rsid w:val="000B0FD4"/>
    <w:rsid w:val="000C260A"/>
    <w:rsid w:val="000C7681"/>
    <w:rsid w:val="000D10A6"/>
    <w:rsid w:val="000D422B"/>
    <w:rsid w:val="000D6F71"/>
    <w:rsid w:val="000E1E9B"/>
    <w:rsid w:val="000E1ED4"/>
    <w:rsid w:val="000F7A01"/>
    <w:rsid w:val="00111F35"/>
    <w:rsid w:val="00112152"/>
    <w:rsid w:val="001434DE"/>
    <w:rsid w:val="001457F4"/>
    <w:rsid w:val="00150907"/>
    <w:rsid w:val="0017601C"/>
    <w:rsid w:val="00181B97"/>
    <w:rsid w:val="00193DF3"/>
    <w:rsid w:val="00194C05"/>
    <w:rsid w:val="001A71E1"/>
    <w:rsid w:val="001C33D4"/>
    <w:rsid w:val="001D6C8D"/>
    <w:rsid w:val="001E4200"/>
    <w:rsid w:val="001E47DD"/>
    <w:rsid w:val="001F3A4B"/>
    <w:rsid w:val="001F6F98"/>
    <w:rsid w:val="00213111"/>
    <w:rsid w:val="00223B5A"/>
    <w:rsid w:val="002277F0"/>
    <w:rsid w:val="002321D4"/>
    <w:rsid w:val="00234085"/>
    <w:rsid w:val="002426C0"/>
    <w:rsid w:val="00244074"/>
    <w:rsid w:val="00244E3B"/>
    <w:rsid w:val="00254A0D"/>
    <w:rsid w:val="00254F0B"/>
    <w:rsid w:val="00277229"/>
    <w:rsid w:val="002853D6"/>
    <w:rsid w:val="00290FC1"/>
    <w:rsid w:val="00295FAD"/>
    <w:rsid w:val="002B72D3"/>
    <w:rsid w:val="002C3C27"/>
    <w:rsid w:val="002D2B94"/>
    <w:rsid w:val="002D3963"/>
    <w:rsid w:val="002D55E1"/>
    <w:rsid w:val="002E25AA"/>
    <w:rsid w:val="002E7E76"/>
    <w:rsid w:val="002F04D7"/>
    <w:rsid w:val="002F28F7"/>
    <w:rsid w:val="00304904"/>
    <w:rsid w:val="003114EA"/>
    <w:rsid w:val="00322F34"/>
    <w:rsid w:val="00325F1E"/>
    <w:rsid w:val="00330A90"/>
    <w:rsid w:val="00341AA0"/>
    <w:rsid w:val="00347579"/>
    <w:rsid w:val="00351E43"/>
    <w:rsid w:val="003703D9"/>
    <w:rsid w:val="0038109B"/>
    <w:rsid w:val="00381844"/>
    <w:rsid w:val="00391CE8"/>
    <w:rsid w:val="003B7349"/>
    <w:rsid w:val="003C761D"/>
    <w:rsid w:val="003F142C"/>
    <w:rsid w:val="00417752"/>
    <w:rsid w:val="00425C45"/>
    <w:rsid w:val="0042652F"/>
    <w:rsid w:val="00432D1B"/>
    <w:rsid w:val="0043520B"/>
    <w:rsid w:val="004427D7"/>
    <w:rsid w:val="00447913"/>
    <w:rsid w:val="00450CEF"/>
    <w:rsid w:val="00452E81"/>
    <w:rsid w:val="00462EAA"/>
    <w:rsid w:val="0047628D"/>
    <w:rsid w:val="004900D0"/>
    <w:rsid w:val="00491E21"/>
    <w:rsid w:val="0049241D"/>
    <w:rsid w:val="004B527D"/>
    <w:rsid w:val="004C2CF4"/>
    <w:rsid w:val="004D6A8E"/>
    <w:rsid w:val="004E78FB"/>
    <w:rsid w:val="004E7F1E"/>
    <w:rsid w:val="004F707F"/>
    <w:rsid w:val="00511572"/>
    <w:rsid w:val="005166AD"/>
    <w:rsid w:val="0052058B"/>
    <w:rsid w:val="005256C2"/>
    <w:rsid w:val="00525C4E"/>
    <w:rsid w:val="00525D72"/>
    <w:rsid w:val="00533CE9"/>
    <w:rsid w:val="00537025"/>
    <w:rsid w:val="00547E65"/>
    <w:rsid w:val="00551F00"/>
    <w:rsid w:val="00553155"/>
    <w:rsid w:val="00562821"/>
    <w:rsid w:val="005926B4"/>
    <w:rsid w:val="00592D97"/>
    <w:rsid w:val="005930B4"/>
    <w:rsid w:val="005B4C4E"/>
    <w:rsid w:val="005B6E8D"/>
    <w:rsid w:val="005C64E5"/>
    <w:rsid w:val="005D19B1"/>
    <w:rsid w:val="005D4E89"/>
    <w:rsid w:val="005F2B74"/>
    <w:rsid w:val="00606138"/>
    <w:rsid w:val="0061232C"/>
    <w:rsid w:val="00613468"/>
    <w:rsid w:val="006167EC"/>
    <w:rsid w:val="006228C5"/>
    <w:rsid w:val="00637E7A"/>
    <w:rsid w:val="00655B39"/>
    <w:rsid w:val="006707E1"/>
    <w:rsid w:val="0068199F"/>
    <w:rsid w:val="0069079B"/>
    <w:rsid w:val="006A0459"/>
    <w:rsid w:val="006B6DD7"/>
    <w:rsid w:val="006C17A7"/>
    <w:rsid w:val="006C438A"/>
    <w:rsid w:val="006E067F"/>
    <w:rsid w:val="006E139C"/>
    <w:rsid w:val="006E389E"/>
    <w:rsid w:val="006F4A37"/>
    <w:rsid w:val="007052F9"/>
    <w:rsid w:val="007062C1"/>
    <w:rsid w:val="007110CA"/>
    <w:rsid w:val="0072038D"/>
    <w:rsid w:val="0074581C"/>
    <w:rsid w:val="00750BEC"/>
    <w:rsid w:val="00757705"/>
    <w:rsid w:val="00761F3E"/>
    <w:rsid w:val="00772F64"/>
    <w:rsid w:val="007752EE"/>
    <w:rsid w:val="007877FC"/>
    <w:rsid w:val="007930C1"/>
    <w:rsid w:val="007A205B"/>
    <w:rsid w:val="007A2397"/>
    <w:rsid w:val="007C04CA"/>
    <w:rsid w:val="007C4A9A"/>
    <w:rsid w:val="007C751D"/>
    <w:rsid w:val="007E2968"/>
    <w:rsid w:val="007E2F4A"/>
    <w:rsid w:val="008021EE"/>
    <w:rsid w:val="008027FB"/>
    <w:rsid w:val="00807FE6"/>
    <w:rsid w:val="008378A3"/>
    <w:rsid w:val="0085133E"/>
    <w:rsid w:val="00852FED"/>
    <w:rsid w:val="008623DC"/>
    <w:rsid w:val="00867742"/>
    <w:rsid w:val="00873B8A"/>
    <w:rsid w:val="00894F99"/>
    <w:rsid w:val="008A3A6E"/>
    <w:rsid w:val="008D56AB"/>
    <w:rsid w:val="008E0DCA"/>
    <w:rsid w:val="008F0923"/>
    <w:rsid w:val="008F3A47"/>
    <w:rsid w:val="008F6D7F"/>
    <w:rsid w:val="009116CB"/>
    <w:rsid w:val="00922231"/>
    <w:rsid w:val="00927396"/>
    <w:rsid w:val="00943A94"/>
    <w:rsid w:val="009514C4"/>
    <w:rsid w:val="0096388A"/>
    <w:rsid w:val="009817D5"/>
    <w:rsid w:val="009860B7"/>
    <w:rsid w:val="009A346C"/>
    <w:rsid w:val="009C263E"/>
    <w:rsid w:val="009C36D1"/>
    <w:rsid w:val="009C699B"/>
    <w:rsid w:val="009D3099"/>
    <w:rsid w:val="009F3C41"/>
    <w:rsid w:val="00A05D45"/>
    <w:rsid w:val="00A06BFA"/>
    <w:rsid w:val="00A159E0"/>
    <w:rsid w:val="00A337CE"/>
    <w:rsid w:val="00A33A0C"/>
    <w:rsid w:val="00A33DA7"/>
    <w:rsid w:val="00A47CB9"/>
    <w:rsid w:val="00A73430"/>
    <w:rsid w:val="00A836AF"/>
    <w:rsid w:val="00A842C7"/>
    <w:rsid w:val="00A84B78"/>
    <w:rsid w:val="00A9458F"/>
    <w:rsid w:val="00AA6740"/>
    <w:rsid w:val="00AB0CD8"/>
    <w:rsid w:val="00AD1E23"/>
    <w:rsid w:val="00AE0BCA"/>
    <w:rsid w:val="00AF6226"/>
    <w:rsid w:val="00B0560C"/>
    <w:rsid w:val="00B16668"/>
    <w:rsid w:val="00B2773C"/>
    <w:rsid w:val="00B27A24"/>
    <w:rsid w:val="00B636C7"/>
    <w:rsid w:val="00B809D8"/>
    <w:rsid w:val="00B90996"/>
    <w:rsid w:val="00B96168"/>
    <w:rsid w:val="00BB7EC0"/>
    <w:rsid w:val="00BC4705"/>
    <w:rsid w:val="00BC5533"/>
    <w:rsid w:val="00BD1C8B"/>
    <w:rsid w:val="00BD6638"/>
    <w:rsid w:val="00BD7F10"/>
    <w:rsid w:val="00BF645A"/>
    <w:rsid w:val="00C028C0"/>
    <w:rsid w:val="00C54105"/>
    <w:rsid w:val="00C578A9"/>
    <w:rsid w:val="00C64216"/>
    <w:rsid w:val="00CA0284"/>
    <w:rsid w:val="00CC0E1D"/>
    <w:rsid w:val="00CE1300"/>
    <w:rsid w:val="00D01CD9"/>
    <w:rsid w:val="00D217C2"/>
    <w:rsid w:val="00D223C1"/>
    <w:rsid w:val="00D30162"/>
    <w:rsid w:val="00D304D7"/>
    <w:rsid w:val="00D50439"/>
    <w:rsid w:val="00D55141"/>
    <w:rsid w:val="00D61F4E"/>
    <w:rsid w:val="00D75101"/>
    <w:rsid w:val="00D7629D"/>
    <w:rsid w:val="00D8708D"/>
    <w:rsid w:val="00D925BA"/>
    <w:rsid w:val="00D96A2D"/>
    <w:rsid w:val="00D96D5A"/>
    <w:rsid w:val="00DA50A7"/>
    <w:rsid w:val="00DC5C89"/>
    <w:rsid w:val="00DC6803"/>
    <w:rsid w:val="00DC76C4"/>
    <w:rsid w:val="00DE021E"/>
    <w:rsid w:val="00DF30D7"/>
    <w:rsid w:val="00E542E3"/>
    <w:rsid w:val="00E60019"/>
    <w:rsid w:val="00E666CD"/>
    <w:rsid w:val="00E86E0A"/>
    <w:rsid w:val="00EA094B"/>
    <w:rsid w:val="00EA125E"/>
    <w:rsid w:val="00EB330B"/>
    <w:rsid w:val="00EF5E89"/>
    <w:rsid w:val="00F01FDF"/>
    <w:rsid w:val="00F064DD"/>
    <w:rsid w:val="00F4362A"/>
    <w:rsid w:val="00F51B26"/>
    <w:rsid w:val="00F532F9"/>
    <w:rsid w:val="00F603F3"/>
    <w:rsid w:val="00F724F5"/>
    <w:rsid w:val="00F80883"/>
    <w:rsid w:val="00F91EE5"/>
    <w:rsid w:val="00FE4440"/>
    <w:rsid w:val="00FE6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01"/>
    <w:pPr>
      <w:spacing w:after="240" w:line="360" w:lineRule="auto"/>
      <w:ind w:left="567" w:right="567"/>
      <w:jc w:val="both"/>
    </w:pPr>
    <w:rPr>
      <w:rFonts w:ascii="Constantia" w:hAnsi="Constantia"/>
    </w:rPr>
  </w:style>
  <w:style w:type="paragraph" w:styleId="Heading1">
    <w:name w:val="heading 1"/>
    <w:basedOn w:val="Normal"/>
    <w:next w:val="Normal"/>
    <w:link w:val="Heading1Char"/>
    <w:uiPriority w:val="9"/>
    <w:qFormat/>
    <w:rsid w:val="00D75101"/>
    <w:pPr>
      <w:spacing w:before="480" w:after="0"/>
      <w:contextualSpacing/>
      <w:outlineLvl w:val="0"/>
    </w:pPr>
    <w:rPr>
      <w:smallCaps/>
      <w:color w:val="17365D" w:themeColor="text2" w:themeShade="BF"/>
      <w:spacing w:val="5"/>
      <w:sz w:val="36"/>
      <w:szCs w:val="36"/>
    </w:rPr>
  </w:style>
  <w:style w:type="paragraph" w:styleId="Heading2">
    <w:name w:val="heading 2"/>
    <w:basedOn w:val="Normal"/>
    <w:next w:val="Normal"/>
    <w:link w:val="Heading2Char"/>
    <w:uiPriority w:val="9"/>
    <w:unhideWhenUsed/>
    <w:qFormat/>
    <w:rsid w:val="00D75101"/>
    <w:pPr>
      <w:spacing w:before="200" w:after="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D75101"/>
    <w:pPr>
      <w:spacing w:before="200" w:after="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semiHidden/>
    <w:unhideWhenUsed/>
    <w:qFormat/>
    <w:rsid w:val="00D75101"/>
    <w:pPr>
      <w:spacing w:after="0" w:line="271" w:lineRule="auto"/>
      <w:outlineLvl w:val="3"/>
    </w:pPr>
    <w:rPr>
      <w:rFonts w:asciiTheme="majorHAnsi" w:hAnsiTheme="majorHAnsi"/>
      <w:b/>
      <w:bCs/>
      <w:spacing w:val="5"/>
      <w:sz w:val="24"/>
      <w:szCs w:val="24"/>
    </w:rPr>
  </w:style>
  <w:style w:type="paragraph" w:styleId="Heading5">
    <w:name w:val="heading 5"/>
    <w:basedOn w:val="Normal"/>
    <w:next w:val="Normal"/>
    <w:link w:val="Heading5Char"/>
    <w:uiPriority w:val="9"/>
    <w:semiHidden/>
    <w:unhideWhenUsed/>
    <w:qFormat/>
    <w:rsid w:val="00D75101"/>
    <w:pPr>
      <w:spacing w:after="0" w:line="271" w:lineRule="auto"/>
      <w:outlineLvl w:val="4"/>
    </w:pPr>
    <w:rPr>
      <w:rFonts w:asciiTheme="majorHAnsi" w:hAnsiTheme="majorHAnsi"/>
      <w:i/>
      <w:iCs/>
      <w:sz w:val="24"/>
      <w:szCs w:val="24"/>
    </w:rPr>
  </w:style>
  <w:style w:type="paragraph" w:styleId="Heading6">
    <w:name w:val="heading 6"/>
    <w:basedOn w:val="Normal"/>
    <w:next w:val="Normal"/>
    <w:link w:val="Heading6Char"/>
    <w:uiPriority w:val="9"/>
    <w:semiHidden/>
    <w:unhideWhenUsed/>
    <w:qFormat/>
    <w:rsid w:val="00D75101"/>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D75101"/>
    <w:pPr>
      <w:spacing w:after="0"/>
      <w:outlineLvl w:val="6"/>
    </w:pPr>
    <w:rPr>
      <w:rFonts w:asciiTheme="majorHAnsi" w:hAnsiTheme="maj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75101"/>
    <w:pPr>
      <w:spacing w:after="0"/>
      <w:outlineLvl w:val="7"/>
    </w:pPr>
    <w:rPr>
      <w:rFonts w:asciiTheme="majorHAnsi" w:hAnsiTheme="majorHAnsi"/>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75101"/>
    <w:pPr>
      <w:spacing w:after="0"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101"/>
    <w:rPr>
      <w:rFonts w:ascii="Constantia" w:hAnsi="Constantia"/>
      <w:smallCaps/>
      <w:color w:val="17365D" w:themeColor="text2" w:themeShade="BF"/>
      <w:spacing w:val="5"/>
      <w:sz w:val="36"/>
      <w:szCs w:val="36"/>
    </w:rPr>
  </w:style>
  <w:style w:type="character" w:customStyle="1" w:styleId="Heading2Char">
    <w:name w:val="Heading 2 Char"/>
    <w:basedOn w:val="DefaultParagraphFont"/>
    <w:link w:val="Heading2"/>
    <w:uiPriority w:val="9"/>
    <w:rsid w:val="00D75101"/>
    <w:rPr>
      <w:smallCaps/>
      <w:sz w:val="28"/>
      <w:szCs w:val="28"/>
    </w:rPr>
  </w:style>
  <w:style w:type="character" w:customStyle="1" w:styleId="Heading3Char">
    <w:name w:val="Heading 3 Char"/>
    <w:basedOn w:val="DefaultParagraphFont"/>
    <w:link w:val="Heading3"/>
    <w:uiPriority w:val="9"/>
    <w:rsid w:val="00D75101"/>
    <w:rPr>
      <w:i/>
      <w:iCs/>
      <w:smallCaps/>
      <w:spacing w:val="5"/>
      <w:sz w:val="26"/>
      <w:szCs w:val="26"/>
    </w:rPr>
  </w:style>
  <w:style w:type="character" w:customStyle="1" w:styleId="Heading4Char">
    <w:name w:val="Heading 4 Char"/>
    <w:basedOn w:val="DefaultParagraphFont"/>
    <w:link w:val="Heading4"/>
    <w:uiPriority w:val="9"/>
    <w:semiHidden/>
    <w:rsid w:val="00D75101"/>
    <w:rPr>
      <w:b/>
      <w:bCs/>
      <w:spacing w:val="5"/>
      <w:sz w:val="24"/>
      <w:szCs w:val="24"/>
    </w:rPr>
  </w:style>
  <w:style w:type="character" w:customStyle="1" w:styleId="Heading5Char">
    <w:name w:val="Heading 5 Char"/>
    <w:basedOn w:val="DefaultParagraphFont"/>
    <w:link w:val="Heading5"/>
    <w:uiPriority w:val="9"/>
    <w:semiHidden/>
    <w:rsid w:val="00D75101"/>
    <w:rPr>
      <w:i/>
      <w:iCs/>
      <w:sz w:val="24"/>
      <w:szCs w:val="24"/>
    </w:rPr>
  </w:style>
  <w:style w:type="character" w:customStyle="1" w:styleId="Heading6Char">
    <w:name w:val="Heading 6 Char"/>
    <w:basedOn w:val="DefaultParagraphFont"/>
    <w:link w:val="Heading6"/>
    <w:uiPriority w:val="9"/>
    <w:semiHidden/>
    <w:rsid w:val="00D7510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7510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75101"/>
    <w:rPr>
      <w:b/>
      <w:bCs/>
      <w:color w:val="7F7F7F" w:themeColor="text1" w:themeTint="80"/>
      <w:sz w:val="20"/>
      <w:szCs w:val="20"/>
    </w:rPr>
  </w:style>
  <w:style w:type="character" w:customStyle="1" w:styleId="Heading9Char">
    <w:name w:val="Heading 9 Char"/>
    <w:basedOn w:val="DefaultParagraphFont"/>
    <w:link w:val="Heading9"/>
    <w:uiPriority w:val="9"/>
    <w:semiHidden/>
    <w:rsid w:val="00D75101"/>
    <w:rPr>
      <w:b/>
      <w:bCs/>
      <w:i/>
      <w:iCs/>
      <w:color w:val="7F7F7F" w:themeColor="text1" w:themeTint="80"/>
      <w:sz w:val="18"/>
      <w:szCs w:val="18"/>
    </w:rPr>
  </w:style>
  <w:style w:type="paragraph" w:styleId="Title">
    <w:name w:val="Title"/>
    <w:basedOn w:val="Normal"/>
    <w:next w:val="Normal"/>
    <w:link w:val="TitleChar"/>
    <w:uiPriority w:val="10"/>
    <w:qFormat/>
    <w:rsid w:val="00D75101"/>
    <w:pPr>
      <w:spacing w:after="300" w:line="240" w:lineRule="auto"/>
      <w:contextualSpacing/>
    </w:pPr>
    <w:rPr>
      <w:smallCaps/>
      <w:color w:val="0F243E" w:themeColor="text2" w:themeShade="80"/>
      <w:sz w:val="52"/>
      <w:szCs w:val="52"/>
    </w:rPr>
  </w:style>
  <w:style w:type="character" w:customStyle="1" w:styleId="TitleChar">
    <w:name w:val="Title Char"/>
    <w:basedOn w:val="DefaultParagraphFont"/>
    <w:link w:val="Title"/>
    <w:uiPriority w:val="10"/>
    <w:rsid w:val="00D75101"/>
    <w:rPr>
      <w:rFonts w:ascii="Constantia" w:hAnsi="Constantia"/>
      <w:smallCaps/>
      <w:color w:val="0F243E" w:themeColor="text2" w:themeShade="80"/>
      <w:sz w:val="52"/>
      <w:szCs w:val="52"/>
    </w:rPr>
  </w:style>
  <w:style w:type="paragraph" w:styleId="Subtitle">
    <w:name w:val="Subtitle"/>
    <w:basedOn w:val="Normal"/>
    <w:next w:val="Normal"/>
    <w:link w:val="SubtitleChar"/>
    <w:uiPriority w:val="11"/>
    <w:qFormat/>
    <w:rsid w:val="00D75101"/>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D75101"/>
    <w:rPr>
      <w:i/>
      <w:iCs/>
      <w:smallCaps/>
      <w:spacing w:val="10"/>
      <w:sz w:val="28"/>
      <w:szCs w:val="28"/>
    </w:rPr>
  </w:style>
  <w:style w:type="character" w:styleId="Strong">
    <w:name w:val="Strong"/>
    <w:uiPriority w:val="22"/>
    <w:qFormat/>
    <w:rsid w:val="00D75101"/>
    <w:rPr>
      <w:b/>
      <w:bCs/>
    </w:rPr>
  </w:style>
  <w:style w:type="character" w:styleId="Emphasis">
    <w:name w:val="Emphasis"/>
    <w:uiPriority w:val="20"/>
    <w:qFormat/>
    <w:rsid w:val="00D75101"/>
    <w:rPr>
      <w:b/>
      <w:bCs/>
      <w:i/>
      <w:iCs/>
      <w:spacing w:val="10"/>
    </w:rPr>
  </w:style>
  <w:style w:type="paragraph" w:styleId="NoSpacing">
    <w:name w:val="No Spacing"/>
    <w:basedOn w:val="Normal"/>
    <w:uiPriority w:val="1"/>
    <w:qFormat/>
    <w:rsid w:val="00D75101"/>
    <w:pPr>
      <w:spacing w:after="0" w:line="240" w:lineRule="auto"/>
    </w:pPr>
  </w:style>
  <w:style w:type="paragraph" w:styleId="ListParagraph">
    <w:name w:val="List Paragraph"/>
    <w:basedOn w:val="Normal"/>
    <w:uiPriority w:val="34"/>
    <w:qFormat/>
    <w:rsid w:val="00D75101"/>
    <w:pPr>
      <w:ind w:left="720"/>
      <w:contextualSpacing/>
    </w:pPr>
  </w:style>
  <w:style w:type="paragraph" w:styleId="Quote">
    <w:name w:val="Quote"/>
    <w:basedOn w:val="Normal"/>
    <w:next w:val="Normal"/>
    <w:link w:val="QuoteChar"/>
    <w:uiPriority w:val="29"/>
    <w:qFormat/>
    <w:rsid w:val="00D75101"/>
    <w:rPr>
      <w:rFonts w:asciiTheme="majorHAnsi" w:hAnsiTheme="majorHAnsi"/>
      <w:i/>
      <w:iCs/>
    </w:rPr>
  </w:style>
  <w:style w:type="character" w:customStyle="1" w:styleId="QuoteChar">
    <w:name w:val="Quote Char"/>
    <w:basedOn w:val="DefaultParagraphFont"/>
    <w:link w:val="Quote"/>
    <w:uiPriority w:val="29"/>
    <w:rsid w:val="00D75101"/>
    <w:rPr>
      <w:i/>
      <w:iCs/>
    </w:rPr>
  </w:style>
  <w:style w:type="paragraph" w:styleId="IntenseQuote">
    <w:name w:val="Intense Quote"/>
    <w:basedOn w:val="Normal"/>
    <w:next w:val="Normal"/>
    <w:link w:val="IntenseQuoteChar"/>
    <w:uiPriority w:val="30"/>
    <w:qFormat/>
    <w:rsid w:val="00D75101"/>
    <w:pPr>
      <w:pBdr>
        <w:top w:val="single" w:sz="4" w:space="10" w:color="auto"/>
        <w:bottom w:val="single" w:sz="4" w:space="10" w:color="auto"/>
      </w:pBdr>
      <w:spacing w:before="240" w:line="300" w:lineRule="auto"/>
      <w:ind w:left="1152" w:right="1152"/>
    </w:pPr>
    <w:rPr>
      <w:rFonts w:asciiTheme="majorHAnsi" w:hAnsiTheme="majorHAnsi"/>
      <w:i/>
      <w:iCs/>
    </w:rPr>
  </w:style>
  <w:style w:type="character" w:customStyle="1" w:styleId="IntenseQuoteChar">
    <w:name w:val="Intense Quote Char"/>
    <w:basedOn w:val="DefaultParagraphFont"/>
    <w:link w:val="IntenseQuote"/>
    <w:uiPriority w:val="30"/>
    <w:rsid w:val="00D75101"/>
    <w:rPr>
      <w:i/>
      <w:iCs/>
    </w:rPr>
  </w:style>
  <w:style w:type="character" w:styleId="SubtleEmphasis">
    <w:name w:val="Subtle Emphasis"/>
    <w:uiPriority w:val="19"/>
    <w:qFormat/>
    <w:rsid w:val="00D75101"/>
    <w:rPr>
      <w:i/>
      <w:iCs/>
    </w:rPr>
  </w:style>
  <w:style w:type="character" w:styleId="IntenseEmphasis">
    <w:name w:val="Intense Emphasis"/>
    <w:uiPriority w:val="21"/>
    <w:qFormat/>
    <w:rsid w:val="00D75101"/>
    <w:rPr>
      <w:b/>
      <w:bCs/>
      <w:i/>
      <w:iCs/>
    </w:rPr>
  </w:style>
  <w:style w:type="character" w:styleId="SubtleReference">
    <w:name w:val="Subtle Reference"/>
    <w:basedOn w:val="DefaultParagraphFont"/>
    <w:uiPriority w:val="31"/>
    <w:qFormat/>
    <w:rsid w:val="00D75101"/>
    <w:rPr>
      <w:smallCaps/>
    </w:rPr>
  </w:style>
  <w:style w:type="character" w:styleId="IntenseReference">
    <w:name w:val="Intense Reference"/>
    <w:uiPriority w:val="32"/>
    <w:qFormat/>
    <w:rsid w:val="00D75101"/>
    <w:rPr>
      <w:b/>
      <w:bCs/>
      <w:smallCaps/>
    </w:rPr>
  </w:style>
  <w:style w:type="character" w:styleId="BookTitle">
    <w:name w:val="Book Title"/>
    <w:basedOn w:val="DefaultParagraphFont"/>
    <w:uiPriority w:val="33"/>
    <w:qFormat/>
    <w:rsid w:val="00D75101"/>
    <w:rPr>
      <w:i/>
      <w:iCs/>
      <w:smallCaps/>
      <w:spacing w:val="5"/>
    </w:rPr>
  </w:style>
  <w:style w:type="paragraph" w:styleId="TOCHeading">
    <w:name w:val="TOC Heading"/>
    <w:basedOn w:val="Heading1"/>
    <w:next w:val="Normal"/>
    <w:uiPriority w:val="39"/>
    <w:semiHidden/>
    <w:unhideWhenUsed/>
    <w:qFormat/>
    <w:rsid w:val="00D75101"/>
    <w:pPr>
      <w:outlineLvl w:val="9"/>
    </w:pPr>
    <w:rPr>
      <w:lang w:bidi="en-US"/>
    </w:rPr>
  </w:style>
  <w:style w:type="paragraph" w:styleId="FootnoteText">
    <w:name w:val="footnote text"/>
    <w:basedOn w:val="Normal"/>
    <w:link w:val="FootnoteTextChar"/>
    <w:uiPriority w:val="99"/>
    <w:unhideWhenUsed/>
    <w:rsid w:val="00055ED2"/>
    <w:pPr>
      <w:spacing w:after="0" w:line="240" w:lineRule="auto"/>
    </w:pPr>
    <w:rPr>
      <w:sz w:val="20"/>
      <w:szCs w:val="20"/>
    </w:rPr>
  </w:style>
  <w:style w:type="character" w:customStyle="1" w:styleId="FootnoteTextChar">
    <w:name w:val="Footnote Text Char"/>
    <w:basedOn w:val="DefaultParagraphFont"/>
    <w:link w:val="FootnoteText"/>
    <w:uiPriority w:val="99"/>
    <w:rsid w:val="00055ED2"/>
    <w:rPr>
      <w:rFonts w:ascii="Constantia" w:hAnsi="Constantia"/>
      <w:sz w:val="20"/>
      <w:szCs w:val="20"/>
    </w:rPr>
  </w:style>
  <w:style w:type="character" w:styleId="FootnoteReference">
    <w:name w:val="footnote reference"/>
    <w:basedOn w:val="DefaultParagraphFont"/>
    <w:uiPriority w:val="99"/>
    <w:semiHidden/>
    <w:unhideWhenUsed/>
    <w:rsid w:val="00055ED2"/>
    <w:rPr>
      <w:vertAlign w:val="superscript"/>
    </w:rPr>
  </w:style>
  <w:style w:type="character" w:styleId="Hyperlink">
    <w:name w:val="Hyperlink"/>
    <w:basedOn w:val="DefaultParagraphFont"/>
    <w:uiPriority w:val="99"/>
    <w:unhideWhenUsed/>
    <w:rsid w:val="00055ED2"/>
    <w:rPr>
      <w:color w:val="0000FF" w:themeColor="hyperlink"/>
      <w:u w:val="single"/>
    </w:rPr>
  </w:style>
  <w:style w:type="character" w:styleId="CommentReference">
    <w:name w:val="annotation reference"/>
    <w:basedOn w:val="DefaultParagraphFont"/>
    <w:uiPriority w:val="99"/>
    <w:semiHidden/>
    <w:unhideWhenUsed/>
    <w:rsid w:val="00A9458F"/>
    <w:rPr>
      <w:sz w:val="16"/>
      <w:szCs w:val="16"/>
    </w:rPr>
  </w:style>
  <w:style w:type="paragraph" w:styleId="CommentText">
    <w:name w:val="annotation text"/>
    <w:basedOn w:val="Normal"/>
    <w:link w:val="CommentTextChar"/>
    <w:uiPriority w:val="99"/>
    <w:semiHidden/>
    <w:unhideWhenUsed/>
    <w:rsid w:val="00A9458F"/>
    <w:pPr>
      <w:spacing w:line="240" w:lineRule="auto"/>
    </w:pPr>
    <w:rPr>
      <w:sz w:val="20"/>
      <w:szCs w:val="20"/>
    </w:rPr>
  </w:style>
  <w:style w:type="character" w:customStyle="1" w:styleId="CommentTextChar">
    <w:name w:val="Comment Text Char"/>
    <w:basedOn w:val="DefaultParagraphFont"/>
    <w:link w:val="CommentText"/>
    <w:uiPriority w:val="99"/>
    <w:semiHidden/>
    <w:rsid w:val="00A9458F"/>
    <w:rPr>
      <w:rFonts w:ascii="Constantia" w:hAnsi="Constantia"/>
      <w:sz w:val="20"/>
      <w:szCs w:val="20"/>
    </w:rPr>
  </w:style>
  <w:style w:type="paragraph" w:styleId="CommentSubject">
    <w:name w:val="annotation subject"/>
    <w:basedOn w:val="CommentText"/>
    <w:next w:val="CommentText"/>
    <w:link w:val="CommentSubjectChar"/>
    <w:uiPriority w:val="99"/>
    <w:semiHidden/>
    <w:unhideWhenUsed/>
    <w:rsid w:val="00A9458F"/>
    <w:rPr>
      <w:b/>
      <w:bCs/>
    </w:rPr>
  </w:style>
  <w:style w:type="character" w:customStyle="1" w:styleId="CommentSubjectChar">
    <w:name w:val="Comment Subject Char"/>
    <w:basedOn w:val="CommentTextChar"/>
    <w:link w:val="CommentSubject"/>
    <w:uiPriority w:val="99"/>
    <w:semiHidden/>
    <w:rsid w:val="00A9458F"/>
    <w:rPr>
      <w:rFonts w:ascii="Constantia" w:hAnsi="Constantia"/>
      <w:b/>
      <w:bCs/>
      <w:sz w:val="20"/>
      <w:szCs w:val="20"/>
    </w:rPr>
  </w:style>
  <w:style w:type="paragraph" w:styleId="BalloonText">
    <w:name w:val="Balloon Text"/>
    <w:basedOn w:val="Normal"/>
    <w:link w:val="BalloonTextChar"/>
    <w:uiPriority w:val="99"/>
    <w:semiHidden/>
    <w:unhideWhenUsed/>
    <w:rsid w:val="00A94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58F"/>
    <w:rPr>
      <w:rFonts w:ascii="Tahoma" w:hAnsi="Tahoma" w:cs="Tahoma"/>
      <w:sz w:val="16"/>
      <w:szCs w:val="16"/>
    </w:rPr>
  </w:style>
  <w:style w:type="character" w:styleId="FollowedHyperlink">
    <w:name w:val="FollowedHyperlink"/>
    <w:basedOn w:val="DefaultParagraphFont"/>
    <w:uiPriority w:val="99"/>
    <w:semiHidden/>
    <w:unhideWhenUsed/>
    <w:rsid w:val="00A47CB9"/>
    <w:rPr>
      <w:color w:val="800080" w:themeColor="followedHyperlink"/>
      <w:u w:val="single"/>
    </w:rPr>
  </w:style>
  <w:style w:type="paragraph" w:styleId="Header">
    <w:name w:val="header"/>
    <w:basedOn w:val="Normal"/>
    <w:link w:val="HeaderChar"/>
    <w:uiPriority w:val="99"/>
    <w:unhideWhenUsed/>
    <w:rsid w:val="00143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4DE"/>
    <w:rPr>
      <w:rFonts w:ascii="Constantia" w:hAnsi="Constantia"/>
    </w:rPr>
  </w:style>
  <w:style w:type="paragraph" w:styleId="Footer">
    <w:name w:val="footer"/>
    <w:basedOn w:val="Normal"/>
    <w:link w:val="FooterChar"/>
    <w:uiPriority w:val="99"/>
    <w:unhideWhenUsed/>
    <w:rsid w:val="00143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4DE"/>
    <w:rPr>
      <w:rFonts w:ascii="Constantia" w:hAnsi="Constant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01"/>
    <w:pPr>
      <w:spacing w:after="240" w:line="360" w:lineRule="auto"/>
      <w:ind w:left="567" w:right="567"/>
      <w:jc w:val="both"/>
    </w:pPr>
    <w:rPr>
      <w:rFonts w:ascii="Constantia" w:hAnsi="Constantia"/>
    </w:rPr>
  </w:style>
  <w:style w:type="paragraph" w:styleId="Heading1">
    <w:name w:val="heading 1"/>
    <w:basedOn w:val="Normal"/>
    <w:next w:val="Normal"/>
    <w:link w:val="Heading1Char"/>
    <w:uiPriority w:val="9"/>
    <w:qFormat/>
    <w:rsid w:val="00D75101"/>
    <w:pPr>
      <w:spacing w:before="480" w:after="0"/>
      <w:contextualSpacing/>
      <w:outlineLvl w:val="0"/>
    </w:pPr>
    <w:rPr>
      <w:smallCaps/>
      <w:color w:val="17365D" w:themeColor="text2" w:themeShade="BF"/>
      <w:spacing w:val="5"/>
      <w:sz w:val="36"/>
      <w:szCs w:val="36"/>
    </w:rPr>
  </w:style>
  <w:style w:type="paragraph" w:styleId="Heading2">
    <w:name w:val="heading 2"/>
    <w:basedOn w:val="Normal"/>
    <w:next w:val="Normal"/>
    <w:link w:val="Heading2Char"/>
    <w:uiPriority w:val="9"/>
    <w:unhideWhenUsed/>
    <w:qFormat/>
    <w:rsid w:val="00D75101"/>
    <w:pPr>
      <w:spacing w:before="200" w:after="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D75101"/>
    <w:pPr>
      <w:spacing w:before="200" w:after="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semiHidden/>
    <w:unhideWhenUsed/>
    <w:qFormat/>
    <w:rsid w:val="00D75101"/>
    <w:pPr>
      <w:spacing w:after="0" w:line="271" w:lineRule="auto"/>
      <w:outlineLvl w:val="3"/>
    </w:pPr>
    <w:rPr>
      <w:rFonts w:asciiTheme="majorHAnsi" w:hAnsiTheme="majorHAnsi"/>
      <w:b/>
      <w:bCs/>
      <w:spacing w:val="5"/>
      <w:sz w:val="24"/>
      <w:szCs w:val="24"/>
    </w:rPr>
  </w:style>
  <w:style w:type="paragraph" w:styleId="Heading5">
    <w:name w:val="heading 5"/>
    <w:basedOn w:val="Normal"/>
    <w:next w:val="Normal"/>
    <w:link w:val="Heading5Char"/>
    <w:uiPriority w:val="9"/>
    <w:semiHidden/>
    <w:unhideWhenUsed/>
    <w:qFormat/>
    <w:rsid w:val="00D75101"/>
    <w:pPr>
      <w:spacing w:after="0" w:line="271" w:lineRule="auto"/>
      <w:outlineLvl w:val="4"/>
    </w:pPr>
    <w:rPr>
      <w:rFonts w:asciiTheme="majorHAnsi" w:hAnsiTheme="majorHAnsi"/>
      <w:i/>
      <w:iCs/>
      <w:sz w:val="24"/>
      <w:szCs w:val="24"/>
    </w:rPr>
  </w:style>
  <w:style w:type="paragraph" w:styleId="Heading6">
    <w:name w:val="heading 6"/>
    <w:basedOn w:val="Normal"/>
    <w:next w:val="Normal"/>
    <w:link w:val="Heading6Char"/>
    <w:uiPriority w:val="9"/>
    <w:semiHidden/>
    <w:unhideWhenUsed/>
    <w:qFormat/>
    <w:rsid w:val="00D75101"/>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D75101"/>
    <w:pPr>
      <w:spacing w:after="0"/>
      <w:outlineLvl w:val="6"/>
    </w:pPr>
    <w:rPr>
      <w:rFonts w:asciiTheme="majorHAnsi" w:hAnsiTheme="maj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75101"/>
    <w:pPr>
      <w:spacing w:after="0"/>
      <w:outlineLvl w:val="7"/>
    </w:pPr>
    <w:rPr>
      <w:rFonts w:asciiTheme="majorHAnsi" w:hAnsiTheme="majorHAnsi"/>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75101"/>
    <w:pPr>
      <w:spacing w:after="0"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101"/>
    <w:rPr>
      <w:rFonts w:ascii="Constantia" w:hAnsi="Constantia"/>
      <w:smallCaps/>
      <w:color w:val="17365D" w:themeColor="text2" w:themeShade="BF"/>
      <w:spacing w:val="5"/>
      <w:sz w:val="36"/>
      <w:szCs w:val="36"/>
    </w:rPr>
  </w:style>
  <w:style w:type="character" w:customStyle="1" w:styleId="Heading2Char">
    <w:name w:val="Heading 2 Char"/>
    <w:basedOn w:val="DefaultParagraphFont"/>
    <w:link w:val="Heading2"/>
    <w:uiPriority w:val="9"/>
    <w:rsid w:val="00D75101"/>
    <w:rPr>
      <w:smallCaps/>
      <w:sz w:val="28"/>
      <w:szCs w:val="28"/>
    </w:rPr>
  </w:style>
  <w:style w:type="character" w:customStyle="1" w:styleId="Heading3Char">
    <w:name w:val="Heading 3 Char"/>
    <w:basedOn w:val="DefaultParagraphFont"/>
    <w:link w:val="Heading3"/>
    <w:uiPriority w:val="9"/>
    <w:rsid w:val="00D75101"/>
    <w:rPr>
      <w:i/>
      <w:iCs/>
      <w:smallCaps/>
      <w:spacing w:val="5"/>
      <w:sz w:val="26"/>
      <w:szCs w:val="26"/>
    </w:rPr>
  </w:style>
  <w:style w:type="character" w:customStyle="1" w:styleId="Heading4Char">
    <w:name w:val="Heading 4 Char"/>
    <w:basedOn w:val="DefaultParagraphFont"/>
    <w:link w:val="Heading4"/>
    <w:uiPriority w:val="9"/>
    <w:semiHidden/>
    <w:rsid w:val="00D75101"/>
    <w:rPr>
      <w:b/>
      <w:bCs/>
      <w:spacing w:val="5"/>
      <w:sz w:val="24"/>
      <w:szCs w:val="24"/>
    </w:rPr>
  </w:style>
  <w:style w:type="character" w:customStyle="1" w:styleId="Heading5Char">
    <w:name w:val="Heading 5 Char"/>
    <w:basedOn w:val="DefaultParagraphFont"/>
    <w:link w:val="Heading5"/>
    <w:uiPriority w:val="9"/>
    <w:semiHidden/>
    <w:rsid w:val="00D75101"/>
    <w:rPr>
      <w:i/>
      <w:iCs/>
      <w:sz w:val="24"/>
      <w:szCs w:val="24"/>
    </w:rPr>
  </w:style>
  <w:style w:type="character" w:customStyle="1" w:styleId="Heading6Char">
    <w:name w:val="Heading 6 Char"/>
    <w:basedOn w:val="DefaultParagraphFont"/>
    <w:link w:val="Heading6"/>
    <w:uiPriority w:val="9"/>
    <w:semiHidden/>
    <w:rsid w:val="00D7510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7510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75101"/>
    <w:rPr>
      <w:b/>
      <w:bCs/>
      <w:color w:val="7F7F7F" w:themeColor="text1" w:themeTint="80"/>
      <w:sz w:val="20"/>
      <w:szCs w:val="20"/>
    </w:rPr>
  </w:style>
  <w:style w:type="character" w:customStyle="1" w:styleId="Heading9Char">
    <w:name w:val="Heading 9 Char"/>
    <w:basedOn w:val="DefaultParagraphFont"/>
    <w:link w:val="Heading9"/>
    <w:uiPriority w:val="9"/>
    <w:semiHidden/>
    <w:rsid w:val="00D75101"/>
    <w:rPr>
      <w:b/>
      <w:bCs/>
      <w:i/>
      <w:iCs/>
      <w:color w:val="7F7F7F" w:themeColor="text1" w:themeTint="80"/>
      <w:sz w:val="18"/>
      <w:szCs w:val="18"/>
    </w:rPr>
  </w:style>
  <w:style w:type="paragraph" w:styleId="Title">
    <w:name w:val="Title"/>
    <w:basedOn w:val="Normal"/>
    <w:next w:val="Normal"/>
    <w:link w:val="TitleChar"/>
    <w:uiPriority w:val="10"/>
    <w:qFormat/>
    <w:rsid w:val="00D75101"/>
    <w:pPr>
      <w:spacing w:after="300" w:line="240" w:lineRule="auto"/>
      <w:contextualSpacing/>
    </w:pPr>
    <w:rPr>
      <w:smallCaps/>
      <w:color w:val="0F243E" w:themeColor="text2" w:themeShade="80"/>
      <w:sz w:val="52"/>
      <w:szCs w:val="52"/>
    </w:rPr>
  </w:style>
  <w:style w:type="character" w:customStyle="1" w:styleId="TitleChar">
    <w:name w:val="Title Char"/>
    <w:basedOn w:val="DefaultParagraphFont"/>
    <w:link w:val="Title"/>
    <w:uiPriority w:val="10"/>
    <w:rsid w:val="00D75101"/>
    <w:rPr>
      <w:rFonts w:ascii="Constantia" w:hAnsi="Constantia"/>
      <w:smallCaps/>
      <w:color w:val="0F243E" w:themeColor="text2" w:themeShade="80"/>
      <w:sz w:val="52"/>
      <w:szCs w:val="52"/>
    </w:rPr>
  </w:style>
  <w:style w:type="paragraph" w:styleId="Subtitle">
    <w:name w:val="Subtitle"/>
    <w:basedOn w:val="Normal"/>
    <w:next w:val="Normal"/>
    <w:link w:val="SubtitleChar"/>
    <w:uiPriority w:val="11"/>
    <w:qFormat/>
    <w:rsid w:val="00D75101"/>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D75101"/>
    <w:rPr>
      <w:i/>
      <w:iCs/>
      <w:smallCaps/>
      <w:spacing w:val="10"/>
      <w:sz w:val="28"/>
      <w:szCs w:val="28"/>
    </w:rPr>
  </w:style>
  <w:style w:type="character" w:styleId="Strong">
    <w:name w:val="Strong"/>
    <w:uiPriority w:val="22"/>
    <w:qFormat/>
    <w:rsid w:val="00D75101"/>
    <w:rPr>
      <w:b/>
      <w:bCs/>
    </w:rPr>
  </w:style>
  <w:style w:type="character" w:styleId="Emphasis">
    <w:name w:val="Emphasis"/>
    <w:uiPriority w:val="20"/>
    <w:qFormat/>
    <w:rsid w:val="00D75101"/>
    <w:rPr>
      <w:b/>
      <w:bCs/>
      <w:i/>
      <w:iCs/>
      <w:spacing w:val="10"/>
    </w:rPr>
  </w:style>
  <w:style w:type="paragraph" w:styleId="NoSpacing">
    <w:name w:val="No Spacing"/>
    <w:basedOn w:val="Normal"/>
    <w:uiPriority w:val="1"/>
    <w:qFormat/>
    <w:rsid w:val="00D75101"/>
    <w:pPr>
      <w:spacing w:after="0" w:line="240" w:lineRule="auto"/>
    </w:pPr>
  </w:style>
  <w:style w:type="paragraph" w:styleId="ListParagraph">
    <w:name w:val="List Paragraph"/>
    <w:basedOn w:val="Normal"/>
    <w:uiPriority w:val="34"/>
    <w:qFormat/>
    <w:rsid w:val="00D75101"/>
    <w:pPr>
      <w:ind w:left="720"/>
      <w:contextualSpacing/>
    </w:pPr>
  </w:style>
  <w:style w:type="paragraph" w:styleId="Quote">
    <w:name w:val="Quote"/>
    <w:basedOn w:val="Normal"/>
    <w:next w:val="Normal"/>
    <w:link w:val="QuoteChar"/>
    <w:uiPriority w:val="29"/>
    <w:qFormat/>
    <w:rsid w:val="00D75101"/>
    <w:rPr>
      <w:rFonts w:asciiTheme="majorHAnsi" w:hAnsiTheme="majorHAnsi"/>
      <w:i/>
      <w:iCs/>
    </w:rPr>
  </w:style>
  <w:style w:type="character" w:customStyle="1" w:styleId="QuoteChar">
    <w:name w:val="Quote Char"/>
    <w:basedOn w:val="DefaultParagraphFont"/>
    <w:link w:val="Quote"/>
    <w:uiPriority w:val="29"/>
    <w:rsid w:val="00D75101"/>
    <w:rPr>
      <w:i/>
      <w:iCs/>
    </w:rPr>
  </w:style>
  <w:style w:type="paragraph" w:styleId="IntenseQuote">
    <w:name w:val="Intense Quote"/>
    <w:basedOn w:val="Normal"/>
    <w:next w:val="Normal"/>
    <w:link w:val="IntenseQuoteChar"/>
    <w:uiPriority w:val="30"/>
    <w:qFormat/>
    <w:rsid w:val="00D75101"/>
    <w:pPr>
      <w:pBdr>
        <w:top w:val="single" w:sz="4" w:space="10" w:color="auto"/>
        <w:bottom w:val="single" w:sz="4" w:space="10" w:color="auto"/>
      </w:pBdr>
      <w:spacing w:before="240" w:line="300" w:lineRule="auto"/>
      <w:ind w:left="1152" w:right="1152"/>
    </w:pPr>
    <w:rPr>
      <w:rFonts w:asciiTheme="majorHAnsi" w:hAnsiTheme="majorHAnsi"/>
      <w:i/>
      <w:iCs/>
    </w:rPr>
  </w:style>
  <w:style w:type="character" w:customStyle="1" w:styleId="IntenseQuoteChar">
    <w:name w:val="Intense Quote Char"/>
    <w:basedOn w:val="DefaultParagraphFont"/>
    <w:link w:val="IntenseQuote"/>
    <w:uiPriority w:val="30"/>
    <w:rsid w:val="00D75101"/>
    <w:rPr>
      <w:i/>
      <w:iCs/>
    </w:rPr>
  </w:style>
  <w:style w:type="character" w:styleId="SubtleEmphasis">
    <w:name w:val="Subtle Emphasis"/>
    <w:uiPriority w:val="19"/>
    <w:qFormat/>
    <w:rsid w:val="00D75101"/>
    <w:rPr>
      <w:i/>
      <w:iCs/>
    </w:rPr>
  </w:style>
  <w:style w:type="character" w:styleId="IntenseEmphasis">
    <w:name w:val="Intense Emphasis"/>
    <w:uiPriority w:val="21"/>
    <w:qFormat/>
    <w:rsid w:val="00D75101"/>
    <w:rPr>
      <w:b/>
      <w:bCs/>
      <w:i/>
      <w:iCs/>
    </w:rPr>
  </w:style>
  <w:style w:type="character" w:styleId="SubtleReference">
    <w:name w:val="Subtle Reference"/>
    <w:basedOn w:val="DefaultParagraphFont"/>
    <w:uiPriority w:val="31"/>
    <w:qFormat/>
    <w:rsid w:val="00D75101"/>
    <w:rPr>
      <w:smallCaps/>
    </w:rPr>
  </w:style>
  <w:style w:type="character" w:styleId="IntenseReference">
    <w:name w:val="Intense Reference"/>
    <w:uiPriority w:val="32"/>
    <w:qFormat/>
    <w:rsid w:val="00D75101"/>
    <w:rPr>
      <w:b/>
      <w:bCs/>
      <w:smallCaps/>
    </w:rPr>
  </w:style>
  <w:style w:type="character" w:styleId="BookTitle">
    <w:name w:val="Book Title"/>
    <w:basedOn w:val="DefaultParagraphFont"/>
    <w:uiPriority w:val="33"/>
    <w:qFormat/>
    <w:rsid w:val="00D75101"/>
    <w:rPr>
      <w:i/>
      <w:iCs/>
      <w:smallCaps/>
      <w:spacing w:val="5"/>
    </w:rPr>
  </w:style>
  <w:style w:type="paragraph" w:styleId="TOCHeading">
    <w:name w:val="TOC Heading"/>
    <w:basedOn w:val="Heading1"/>
    <w:next w:val="Normal"/>
    <w:uiPriority w:val="39"/>
    <w:semiHidden/>
    <w:unhideWhenUsed/>
    <w:qFormat/>
    <w:rsid w:val="00D75101"/>
    <w:pPr>
      <w:outlineLvl w:val="9"/>
    </w:pPr>
    <w:rPr>
      <w:lang w:bidi="en-US"/>
    </w:rPr>
  </w:style>
  <w:style w:type="paragraph" w:styleId="FootnoteText">
    <w:name w:val="footnote text"/>
    <w:basedOn w:val="Normal"/>
    <w:link w:val="FootnoteTextChar"/>
    <w:uiPriority w:val="99"/>
    <w:unhideWhenUsed/>
    <w:rsid w:val="00055ED2"/>
    <w:pPr>
      <w:spacing w:after="0" w:line="240" w:lineRule="auto"/>
    </w:pPr>
    <w:rPr>
      <w:sz w:val="20"/>
      <w:szCs w:val="20"/>
    </w:rPr>
  </w:style>
  <w:style w:type="character" w:customStyle="1" w:styleId="FootnoteTextChar">
    <w:name w:val="Footnote Text Char"/>
    <w:basedOn w:val="DefaultParagraphFont"/>
    <w:link w:val="FootnoteText"/>
    <w:uiPriority w:val="99"/>
    <w:rsid w:val="00055ED2"/>
    <w:rPr>
      <w:rFonts w:ascii="Constantia" w:hAnsi="Constantia"/>
      <w:sz w:val="20"/>
      <w:szCs w:val="20"/>
    </w:rPr>
  </w:style>
  <w:style w:type="character" w:styleId="FootnoteReference">
    <w:name w:val="footnote reference"/>
    <w:basedOn w:val="DefaultParagraphFont"/>
    <w:uiPriority w:val="99"/>
    <w:semiHidden/>
    <w:unhideWhenUsed/>
    <w:rsid w:val="00055ED2"/>
    <w:rPr>
      <w:vertAlign w:val="superscript"/>
    </w:rPr>
  </w:style>
  <w:style w:type="character" w:styleId="Hyperlink">
    <w:name w:val="Hyperlink"/>
    <w:basedOn w:val="DefaultParagraphFont"/>
    <w:uiPriority w:val="99"/>
    <w:unhideWhenUsed/>
    <w:rsid w:val="00055ED2"/>
    <w:rPr>
      <w:color w:val="0000FF" w:themeColor="hyperlink"/>
      <w:u w:val="single"/>
    </w:rPr>
  </w:style>
  <w:style w:type="character" w:styleId="CommentReference">
    <w:name w:val="annotation reference"/>
    <w:basedOn w:val="DefaultParagraphFont"/>
    <w:uiPriority w:val="99"/>
    <w:semiHidden/>
    <w:unhideWhenUsed/>
    <w:rsid w:val="00A9458F"/>
    <w:rPr>
      <w:sz w:val="16"/>
      <w:szCs w:val="16"/>
    </w:rPr>
  </w:style>
  <w:style w:type="paragraph" w:styleId="CommentText">
    <w:name w:val="annotation text"/>
    <w:basedOn w:val="Normal"/>
    <w:link w:val="CommentTextChar"/>
    <w:uiPriority w:val="99"/>
    <w:semiHidden/>
    <w:unhideWhenUsed/>
    <w:rsid w:val="00A9458F"/>
    <w:pPr>
      <w:spacing w:line="240" w:lineRule="auto"/>
    </w:pPr>
    <w:rPr>
      <w:sz w:val="20"/>
      <w:szCs w:val="20"/>
    </w:rPr>
  </w:style>
  <w:style w:type="character" w:customStyle="1" w:styleId="CommentTextChar">
    <w:name w:val="Comment Text Char"/>
    <w:basedOn w:val="DefaultParagraphFont"/>
    <w:link w:val="CommentText"/>
    <w:uiPriority w:val="99"/>
    <w:semiHidden/>
    <w:rsid w:val="00A9458F"/>
    <w:rPr>
      <w:rFonts w:ascii="Constantia" w:hAnsi="Constantia"/>
      <w:sz w:val="20"/>
      <w:szCs w:val="20"/>
    </w:rPr>
  </w:style>
  <w:style w:type="paragraph" w:styleId="CommentSubject">
    <w:name w:val="annotation subject"/>
    <w:basedOn w:val="CommentText"/>
    <w:next w:val="CommentText"/>
    <w:link w:val="CommentSubjectChar"/>
    <w:uiPriority w:val="99"/>
    <w:semiHidden/>
    <w:unhideWhenUsed/>
    <w:rsid w:val="00A9458F"/>
    <w:rPr>
      <w:b/>
      <w:bCs/>
    </w:rPr>
  </w:style>
  <w:style w:type="character" w:customStyle="1" w:styleId="CommentSubjectChar">
    <w:name w:val="Comment Subject Char"/>
    <w:basedOn w:val="CommentTextChar"/>
    <w:link w:val="CommentSubject"/>
    <w:uiPriority w:val="99"/>
    <w:semiHidden/>
    <w:rsid w:val="00A9458F"/>
    <w:rPr>
      <w:rFonts w:ascii="Constantia" w:hAnsi="Constantia"/>
      <w:b/>
      <w:bCs/>
      <w:sz w:val="20"/>
      <w:szCs w:val="20"/>
    </w:rPr>
  </w:style>
  <w:style w:type="paragraph" w:styleId="BalloonText">
    <w:name w:val="Balloon Text"/>
    <w:basedOn w:val="Normal"/>
    <w:link w:val="BalloonTextChar"/>
    <w:uiPriority w:val="99"/>
    <w:semiHidden/>
    <w:unhideWhenUsed/>
    <w:rsid w:val="00A94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58F"/>
    <w:rPr>
      <w:rFonts w:ascii="Tahoma" w:hAnsi="Tahoma" w:cs="Tahoma"/>
      <w:sz w:val="16"/>
      <w:szCs w:val="16"/>
    </w:rPr>
  </w:style>
  <w:style w:type="character" w:styleId="FollowedHyperlink">
    <w:name w:val="FollowedHyperlink"/>
    <w:basedOn w:val="DefaultParagraphFont"/>
    <w:uiPriority w:val="99"/>
    <w:semiHidden/>
    <w:unhideWhenUsed/>
    <w:rsid w:val="00A47CB9"/>
    <w:rPr>
      <w:color w:val="800080" w:themeColor="followedHyperlink"/>
      <w:u w:val="single"/>
    </w:rPr>
  </w:style>
  <w:style w:type="paragraph" w:styleId="Header">
    <w:name w:val="header"/>
    <w:basedOn w:val="Normal"/>
    <w:link w:val="HeaderChar"/>
    <w:uiPriority w:val="99"/>
    <w:unhideWhenUsed/>
    <w:rsid w:val="00143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4DE"/>
    <w:rPr>
      <w:rFonts w:ascii="Constantia" w:hAnsi="Constantia"/>
    </w:rPr>
  </w:style>
  <w:style w:type="paragraph" w:styleId="Footer">
    <w:name w:val="footer"/>
    <w:basedOn w:val="Normal"/>
    <w:link w:val="FooterChar"/>
    <w:uiPriority w:val="99"/>
    <w:unhideWhenUsed/>
    <w:rsid w:val="00143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4DE"/>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67535">
      <w:bodyDiv w:val="1"/>
      <w:marLeft w:val="0"/>
      <w:marRight w:val="0"/>
      <w:marTop w:val="0"/>
      <w:marBottom w:val="0"/>
      <w:divBdr>
        <w:top w:val="none" w:sz="0" w:space="0" w:color="auto"/>
        <w:left w:val="none" w:sz="0" w:space="0" w:color="auto"/>
        <w:bottom w:val="none" w:sz="0" w:space="0" w:color="auto"/>
        <w:right w:val="none" w:sz="0" w:space="0" w:color="auto"/>
      </w:divBdr>
    </w:div>
    <w:div w:id="1094088994">
      <w:bodyDiv w:val="1"/>
      <w:marLeft w:val="0"/>
      <w:marRight w:val="0"/>
      <w:marTop w:val="0"/>
      <w:marBottom w:val="0"/>
      <w:divBdr>
        <w:top w:val="none" w:sz="0" w:space="0" w:color="auto"/>
        <w:left w:val="none" w:sz="0" w:space="0" w:color="auto"/>
        <w:bottom w:val="none" w:sz="0" w:space="0" w:color="auto"/>
        <w:right w:val="none" w:sz="0" w:space="0" w:color="auto"/>
      </w:divBdr>
    </w:div>
    <w:div w:id="1328434961">
      <w:bodyDiv w:val="1"/>
      <w:marLeft w:val="0"/>
      <w:marRight w:val="0"/>
      <w:marTop w:val="0"/>
      <w:marBottom w:val="0"/>
      <w:divBdr>
        <w:top w:val="none" w:sz="0" w:space="0" w:color="auto"/>
        <w:left w:val="none" w:sz="0" w:space="0" w:color="auto"/>
        <w:bottom w:val="none" w:sz="0" w:space="0" w:color="auto"/>
        <w:right w:val="none" w:sz="0" w:space="0" w:color="auto"/>
      </w:divBdr>
    </w:div>
    <w:div w:id="1869491283">
      <w:bodyDiv w:val="1"/>
      <w:marLeft w:val="0"/>
      <w:marRight w:val="0"/>
      <w:marTop w:val="0"/>
      <w:marBottom w:val="0"/>
      <w:divBdr>
        <w:top w:val="none" w:sz="0" w:space="0" w:color="auto"/>
        <w:left w:val="none" w:sz="0" w:space="0" w:color="auto"/>
        <w:bottom w:val="none" w:sz="0" w:space="0" w:color="auto"/>
        <w:right w:val="none" w:sz="0" w:space="0" w:color="auto"/>
      </w:divBdr>
    </w:div>
    <w:div w:id="19801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4DB0-6B0F-4124-A0FF-01581EE0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4119</Words>
  <Characters>23481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Aarhus Universitet</Company>
  <LinksUpToDate>false</LinksUpToDate>
  <CharactersWithSpaces>27545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 Axelsen</dc:creator>
  <cp:lastModifiedBy>Anonymous Reviewer </cp:lastModifiedBy>
  <cp:revision>2</cp:revision>
  <cp:lastPrinted>2017-11-15T14:22:00Z</cp:lastPrinted>
  <dcterms:created xsi:type="dcterms:W3CDTF">2018-03-10T11:50:00Z</dcterms:created>
  <dcterms:modified xsi:type="dcterms:W3CDTF">2018-03-10T11:50:00Z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