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9CFC0" w14:textId="77777777" w:rsidR="00CF134B" w:rsidRPr="006A1F34" w:rsidRDefault="00CF134B" w:rsidP="00CF134B">
      <w:pPr>
        <w:spacing w:after="0" w:line="240" w:lineRule="auto"/>
        <w:jc w:val="center"/>
        <w:rPr>
          <w:rFonts w:ascii="Times New Roman" w:hAnsi="Times New Roman" w:cs="Times New Roman"/>
          <w:sz w:val="24"/>
          <w:szCs w:val="24"/>
        </w:rPr>
      </w:pPr>
    </w:p>
    <w:p w14:paraId="7B63CF83" w14:textId="77777777" w:rsidR="00CF134B" w:rsidRPr="006A1F34" w:rsidRDefault="00CF134B" w:rsidP="00CF134B">
      <w:pPr>
        <w:spacing w:after="0" w:line="240" w:lineRule="auto"/>
        <w:jc w:val="center"/>
        <w:rPr>
          <w:rFonts w:ascii="Times New Roman" w:hAnsi="Times New Roman" w:cs="Times New Roman"/>
          <w:sz w:val="24"/>
          <w:szCs w:val="24"/>
        </w:rPr>
      </w:pPr>
    </w:p>
    <w:p w14:paraId="3F1CE1D4" w14:textId="77777777" w:rsidR="00CF134B" w:rsidRPr="006A1F34" w:rsidRDefault="00CF134B" w:rsidP="00CF134B">
      <w:pPr>
        <w:spacing w:after="0" w:line="240" w:lineRule="auto"/>
        <w:jc w:val="center"/>
        <w:rPr>
          <w:rFonts w:ascii="Times New Roman" w:hAnsi="Times New Roman" w:cs="Times New Roman"/>
          <w:sz w:val="24"/>
          <w:szCs w:val="24"/>
        </w:rPr>
      </w:pPr>
    </w:p>
    <w:p w14:paraId="52106AFD" w14:textId="77777777" w:rsidR="00CF134B" w:rsidRPr="006A1F34" w:rsidRDefault="00CF134B" w:rsidP="00CF134B">
      <w:pPr>
        <w:spacing w:after="0" w:line="240" w:lineRule="auto"/>
        <w:jc w:val="center"/>
        <w:rPr>
          <w:rFonts w:ascii="Times New Roman" w:hAnsi="Times New Roman" w:cs="Times New Roman"/>
          <w:sz w:val="24"/>
          <w:szCs w:val="24"/>
        </w:rPr>
      </w:pPr>
    </w:p>
    <w:p w14:paraId="5AE5581B" w14:textId="77777777" w:rsidR="00CF134B" w:rsidRPr="006A1F34" w:rsidRDefault="00CF134B" w:rsidP="00CF134B">
      <w:pPr>
        <w:spacing w:after="0" w:line="240" w:lineRule="auto"/>
        <w:jc w:val="center"/>
        <w:rPr>
          <w:rFonts w:ascii="Times New Roman" w:hAnsi="Times New Roman" w:cs="Times New Roman"/>
          <w:sz w:val="24"/>
          <w:szCs w:val="24"/>
        </w:rPr>
      </w:pPr>
    </w:p>
    <w:p w14:paraId="2B71E8BD" w14:textId="77777777" w:rsidR="00CF134B" w:rsidRPr="006A1F34" w:rsidRDefault="00CF134B" w:rsidP="00CF134B">
      <w:pPr>
        <w:spacing w:after="0" w:line="240" w:lineRule="auto"/>
        <w:jc w:val="center"/>
        <w:rPr>
          <w:rFonts w:ascii="Times New Roman" w:hAnsi="Times New Roman" w:cs="Times New Roman"/>
          <w:sz w:val="24"/>
          <w:szCs w:val="24"/>
        </w:rPr>
      </w:pPr>
    </w:p>
    <w:p w14:paraId="4BFA67D6" w14:textId="77777777" w:rsidR="00CF134B" w:rsidRPr="006A1F34" w:rsidRDefault="00CF134B" w:rsidP="00CF134B">
      <w:pPr>
        <w:spacing w:after="0" w:line="240" w:lineRule="auto"/>
        <w:jc w:val="center"/>
        <w:rPr>
          <w:rFonts w:ascii="Times New Roman" w:hAnsi="Times New Roman" w:cs="Times New Roman"/>
          <w:sz w:val="24"/>
          <w:szCs w:val="24"/>
        </w:rPr>
      </w:pPr>
    </w:p>
    <w:p w14:paraId="606E5A07" w14:textId="77777777" w:rsidR="00CF134B" w:rsidRPr="006A1F34" w:rsidRDefault="00CF134B" w:rsidP="00CF134B">
      <w:pPr>
        <w:spacing w:after="0" w:line="240" w:lineRule="auto"/>
        <w:jc w:val="center"/>
        <w:rPr>
          <w:rFonts w:ascii="Times New Roman" w:hAnsi="Times New Roman" w:cs="Times New Roman"/>
          <w:sz w:val="24"/>
          <w:szCs w:val="24"/>
        </w:rPr>
      </w:pPr>
    </w:p>
    <w:p w14:paraId="04809DDB" w14:textId="77777777" w:rsidR="00CF134B" w:rsidRPr="006A1F34" w:rsidRDefault="00CF134B" w:rsidP="001D40D1">
      <w:pPr>
        <w:spacing w:after="0" w:line="240" w:lineRule="auto"/>
        <w:jc w:val="center"/>
        <w:rPr>
          <w:rFonts w:ascii="Times New Roman" w:hAnsi="Times New Roman" w:cs="Times New Roman"/>
          <w:sz w:val="24"/>
          <w:szCs w:val="24"/>
        </w:rPr>
      </w:pPr>
      <w:r w:rsidRPr="006A1F34">
        <w:rPr>
          <w:rFonts w:ascii="Times New Roman" w:hAnsi="Times New Roman" w:cs="Times New Roman"/>
          <w:sz w:val="24"/>
          <w:szCs w:val="24"/>
        </w:rPr>
        <w:t>Barriers to Anti-GMO Legislation</w:t>
      </w:r>
      <w:r w:rsidR="001D40D1" w:rsidRPr="006A1F34">
        <w:rPr>
          <w:rFonts w:ascii="Times New Roman" w:hAnsi="Times New Roman" w:cs="Times New Roman"/>
          <w:sz w:val="24"/>
          <w:szCs w:val="24"/>
        </w:rPr>
        <w:t xml:space="preserve"> </w:t>
      </w:r>
      <w:r w:rsidRPr="006A1F34">
        <w:rPr>
          <w:rFonts w:ascii="Times New Roman" w:hAnsi="Times New Roman" w:cs="Times New Roman"/>
          <w:sz w:val="24"/>
          <w:szCs w:val="24"/>
        </w:rPr>
        <w:t>in the United States</w:t>
      </w:r>
    </w:p>
    <w:p w14:paraId="55348FD5" w14:textId="77777777" w:rsidR="00CF134B" w:rsidRPr="006A1F34" w:rsidRDefault="00CF134B" w:rsidP="00CF134B">
      <w:pPr>
        <w:spacing w:after="0" w:line="240" w:lineRule="auto"/>
        <w:jc w:val="center"/>
        <w:rPr>
          <w:rFonts w:ascii="Times New Roman" w:hAnsi="Times New Roman" w:cs="Times New Roman"/>
          <w:sz w:val="24"/>
          <w:szCs w:val="24"/>
        </w:rPr>
      </w:pPr>
    </w:p>
    <w:p w14:paraId="5C7EBDD6" w14:textId="77777777" w:rsidR="009E1371" w:rsidRPr="006A1F34" w:rsidRDefault="009E1371" w:rsidP="00CF134B">
      <w:pPr>
        <w:spacing w:after="0" w:line="240" w:lineRule="auto"/>
        <w:jc w:val="center"/>
        <w:rPr>
          <w:rFonts w:ascii="Times New Roman" w:hAnsi="Times New Roman" w:cs="Times New Roman"/>
          <w:sz w:val="24"/>
          <w:szCs w:val="24"/>
        </w:rPr>
      </w:pPr>
    </w:p>
    <w:p w14:paraId="0545A452" w14:textId="77777777" w:rsidR="009E1371" w:rsidRPr="006A1F34" w:rsidRDefault="009E1371" w:rsidP="00CF134B">
      <w:pPr>
        <w:spacing w:after="0" w:line="240" w:lineRule="auto"/>
        <w:jc w:val="center"/>
        <w:rPr>
          <w:rFonts w:ascii="Times New Roman" w:hAnsi="Times New Roman" w:cs="Times New Roman"/>
          <w:sz w:val="24"/>
          <w:szCs w:val="24"/>
        </w:rPr>
      </w:pPr>
    </w:p>
    <w:p w14:paraId="5BBD8EA4" w14:textId="77777777" w:rsidR="00CF134B" w:rsidRPr="006A1F34" w:rsidRDefault="00CF134B" w:rsidP="00CF134B">
      <w:pPr>
        <w:spacing w:after="0" w:line="240" w:lineRule="auto"/>
        <w:jc w:val="center"/>
        <w:rPr>
          <w:rFonts w:ascii="Times New Roman" w:hAnsi="Times New Roman" w:cs="Times New Roman"/>
          <w:sz w:val="24"/>
          <w:szCs w:val="24"/>
        </w:rPr>
      </w:pPr>
      <w:r w:rsidRPr="006A1F34">
        <w:rPr>
          <w:rFonts w:ascii="Times New Roman" w:hAnsi="Times New Roman" w:cs="Times New Roman"/>
          <w:sz w:val="24"/>
          <w:szCs w:val="24"/>
        </w:rPr>
        <w:t>Earlene A. Smith, MPA</w:t>
      </w:r>
    </w:p>
    <w:p w14:paraId="121613E8" w14:textId="77777777" w:rsidR="00CF134B" w:rsidRPr="006A1F34" w:rsidRDefault="00CF134B" w:rsidP="00CF134B">
      <w:pPr>
        <w:spacing w:after="0" w:line="240" w:lineRule="auto"/>
        <w:jc w:val="center"/>
        <w:rPr>
          <w:rFonts w:ascii="Times New Roman" w:hAnsi="Times New Roman" w:cs="Times New Roman"/>
          <w:sz w:val="24"/>
          <w:szCs w:val="24"/>
        </w:rPr>
      </w:pPr>
      <w:r w:rsidRPr="006A1F34">
        <w:rPr>
          <w:rFonts w:ascii="Times New Roman" w:hAnsi="Times New Roman" w:cs="Times New Roman"/>
          <w:sz w:val="24"/>
          <w:szCs w:val="24"/>
        </w:rPr>
        <w:t>Stefanie Kunze, MA</w:t>
      </w:r>
    </w:p>
    <w:p w14:paraId="74065517" w14:textId="76B85DA4" w:rsidR="00CF134B" w:rsidRPr="006A1F34" w:rsidRDefault="00B64BDF" w:rsidP="00CF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Emily Schnurr, M</w:t>
      </w:r>
      <w:bookmarkStart w:id="0" w:name="_GoBack"/>
      <w:bookmarkEnd w:id="0"/>
      <w:r w:rsidR="00CF134B" w:rsidRPr="006A1F34">
        <w:rPr>
          <w:rFonts w:ascii="Times New Roman" w:hAnsi="Times New Roman" w:cs="Times New Roman"/>
          <w:sz w:val="24"/>
          <w:szCs w:val="24"/>
        </w:rPr>
        <w:t>A</w:t>
      </w:r>
    </w:p>
    <w:p w14:paraId="31FB3AD5" w14:textId="77777777" w:rsidR="00CF134B" w:rsidRPr="006A1F34" w:rsidRDefault="00CF134B" w:rsidP="00CF134B">
      <w:pPr>
        <w:spacing w:after="0" w:line="240" w:lineRule="auto"/>
        <w:jc w:val="center"/>
        <w:rPr>
          <w:rFonts w:ascii="Times New Roman" w:hAnsi="Times New Roman" w:cs="Times New Roman"/>
          <w:sz w:val="24"/>
          <w:szCs w:val="24"/>
        </w:rPr>
      </w:pPr>
      <w:r w:rsidRPr="006A1F34">
        <w:rPr>
          <w:rFonts w:ascii="Times New Roman" w:hAnsi="Times New Roman" w:cs="Times New Roman"/>
          <w:sz w:val="24"/>
          <w:szCs w:val="24"/>
        </w:rPr>
        <w:t>Evan Welty, MA</w:t>
      </w:r>
    </w:p>
    <w:p w14:paraId="0E0CD160" w14:textId="77777777" w:rsidR="00CF134B" w:rsidRPr="006A1F34" w:rsidRDefault="00CF134B" w:rsidP="00CF134B">
      <w:pPr>
        <w:spacing w:after="0" w:line="240" w:lineRule="auto"/>
        <w:jc w:val="center"/>
        <w:rPr>
          <w:rFonts w:ascii="Times New Roman" w:hAnsi="Times New Roman" w:cs="Times New Roman"/>
          <w:sz w:val="24"/>
          <w:szCs w:val="24"/>
        </w:rPr>
      </w:pPr>
      <w:r w:rsidRPr="006A1F34">
        <w:rPr>
          <w:rFonts w:ascii="Times New Roman" w:hAnsi="Times New Roman" w:cs="Times New Roman"/>
          <w:sz w:val="24"/>
          <w:szCs w:val="24"/>
        </w:rPr>
        <w:t>Northern Arizona University</w:t>
      </w:r>
      <w:r w:rsidRPr="006A1F34">
        <w:rPr>
          <w:rFonts w:ascii="Times New Roman" w:hAnsi="Times New Roman" w:cs="Times New Roman"/>
          <w:sz w:val="24"/>
          <w:szCs w:val="24"/>
        </w:rPr>
        <w:br w:type="page"/>
      </w:r>
    </w:p>
    <w:p w14:paraId="1CC91B1B" w14:textId="77777777" w:rsidR="003C16C4" w:rsidRPr="006A1F34" w:rsidRDefault="00CF134B" w:rsidP="00FA4578">
      <w:pPr>
        <w:pStyle w:val="NoSpacing"/>
        <w:spacing w:line="480" w:lineRule="auto"/>
        <w:jc w:val="center"/>
        <w:rPr>
          <w:rFonts w:ascii="Times New Roman" w:hAnsi="Times New Roman" w:cs="Times New Roman"/>
          <w:sz w:val="24"/>
          <w:szCs w:val="24"/>
        </w:rPr>
      </w:pPr>
      <w:r w:rsidRPr="006A1F34">
        <w:rPr>
          <w:rFonts w:ascii="Times New Roman" w:hAnsi="Times New Roman" w:cs="Times New Roman"/>
          <w:sz w:val="24"/>
          <w:szCs w:val="24"/>
        </w:rPr>
        <w:lastRenderedPageBreak/>
        <w:t>Abstract</w:t>
      </w:r>
    </w:p>
    <w:p w14:paraId="6A219C5E" w14:textId="1488FFFB" w:rsidR="00D24B1F" w:rsidRPr="006A1F34" w:rsidRDefault="00D24B1F" w:rsidP="00FA4578">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Increasingly, social movements gain attention and support at the global level</w:t>
      </w:r>
      <w:r w:rsidR="009A39CE" w:rsidRPr="006A1F34">
        <w:rPr>
          <w:rFonts w:ascii="Times New Roman" w:hAnsi="Times New Roman" w:cs="Times New Roman"/>
          <w:sz w:val="24"/>
          <w:szCs w:val="24"/>
        </w:rPr>
        <w:t xml:space="preserve">. </w:t>
      </w:r>
      <w:r w:rsidRPr="006A1F34">
        <w:rPr>
          <w:rFonts w:ascii="Times New Roman" w:hAnsi="Times New Roman" w:cs="Times New Roman"/>
          <w:sz w:val="24"/>
          <w:szCs w:val="24"/>
        </w:rPr>
        <w:t>Movements such as Occupy, Arab Spring, and the anti-Genetically Modified Organisms/ Labeling initiative</w:t>
      </w:r>
      <w:r w:rsidR="00324AE2" w:rsidRPr="006A1F34">
        <w:rPr>
          <w:rFonts w:ascii="Times New Roman" w:hAnsi="Times New Roman" w:cs="Times New Roman"/>
          <w:sz w:val="24"/>
          <w:szCs w:val="24"/>
        </w:rPr>
        <w:t>s</w:t>
      </w:r>
      <w:r w:rsidRPr="006A1F34">
        <w:rPr>
          <w:rFonts w:ascii="Times New Roman" w:hAnsi="Times New Roman" w:cs="Times New Roman"/>
          <w:sz w:val="24"/>
          <w:szCs w:val="24"/>
        </w:rPr>
        <w:t xml:space="preserve"> have grown from locally based efforts into internationally established uprisings. While these movements have established strong global momentum, the anti-GMO/labeling movement appears to face stronger resistance from policy makers in the United States. Globally, some 90 countries have implemented anti-GMO legislation. In the U.S, only a few states have passed labeling legislation, most of which only go into effect if more states follow suit. No legislation has gained traction at the national level. Further complicating this issue, polls indicate that a</w:t>
      </w:r>
      <w:r w:rsidR="00BC15D4">
        <w:rPr>
          <w:rFonts w:ascii="Times New Roman" w:hAnsi="Times New Roman" w:cs="Times New Roman"/>
          <w:sz w:val="24"/>
          <w:szCs w:val="24"/>
        </w:rPr>
        <w:t>n</w:t>
      </w:r>
      <w:r w:rsidRPr="006A1F34">
        <w:rPr>
          <w:rFonts w:ascii="Times New Roman" w:hAnsi="Times New Roman" w:cs="Times New Roman"/>
          <w:sz w:val="24"/>
          <w:szCs w:val="24"/>
        </w:rPr>
        <w:t xml:space="preserve"> </w:t>
      </w:r>
      <w:r w:rsidR="003026C6" w:rsidRPr="00BC15D4">
        <w:rPr>
          <w:rFonts w:ascii="Times New Roman" w:hAnsi="Times New Roman" w:cs="Times New Roman"/>
          <w:sz w:val="24"/>
          <w:szCs w:val="24"/>
        </w:rPr>
        <w:t>overwhelming</w:t>
      </w:r>
      <w:r w:rsidR="003026C6">
        <w:rPr>
          <w:rFonts w:ascii="Times New Roman" w:hAnsi="Times New Roman" w:cs="Times New Roman"/>
          <w:sz w:val="24"/>
          <w:szCs w:val="24"/>
        </w:rPr>
        <w:t xml:space="preserve"> </w:t>
      </w:r>
      <w:r w:rsidRPr="006A1F34">
        <w:rPr>
          <w:rFonts w:ascii="Times New Roman" w:hAnsi="Times New Roman" w:cs="Times New Roman"/>
          <w:sz w:val="24"/>
          <w:szCs w:val="24"/>
        </w:rPr>
        <w:t xml:space="preserve">majority of Americans support GMO labeling. Why then has this issue stalled when it comes to policy in the U.S.? </w:t>
      </w:r>
      <w:r w:rsidR="002E300B" w:rsidRPr="006A1F34">
        <w:rPr>
          <w:rFonts w:ascii="Times New Roman" w:hAnsi="Times New Roman" w:cs="Times New Roman"/>
          <w:sz w:val="24"/>
          <w:szCs w:val="24"/>
        </w:rPr>
        <w:t xml:space="preserve">In this paper, we question why the United States is an outlier when it comes to passing legislation pertaining to GMOs. Furthermore, we seek to determine what variables contribute to whether a country has GMO legislation or not. We hypothesize that </w:t>
      </w:r>
      <w:r w:rsidR="002E300B" w:rsidRPr="006A1F34">
        <w:rPr>
          <w:rFonts w:ascii="Times New Roman" w:eastAsia="Times New Roman" w:hAnsi="Times New Roman" w:cs="Times New Roman"/>
          <w:iCs/>
          <w:sz w:val="24"/>
          <w:szCs w:val="24"/>
          <w:shd w:val="clear" w:color="auto" w:fill="FFFFFF"/>
        </w:rPr>
        <w:t>the extent to which a country's citizens are able to participate in government selection and the levels of freedom of expression, freedom of association, and a free media</w:t>
      </w:r>
      <w:r w:rsidR="002E300B" w:rsidRPr="006A1F34">
        <w:rPr>
          <w:rFonts w:ascii="Times New Roman" w:eastAsia="Times New Roman" w:hAnsi="Times New Roman" w:cs="Times New Roman"/>
          <w:sz w:val="24"/>
          <w:szCs w:val="24"/>
          <w:shd w:val="clear" w:color="auto" w:fill="FFFFFF"/>
        </w:rPr>
        <w:t xml:space="preserve">, the extent to which a country is democratic, </w:t>
      </w:r>
      <w:r w:rsidR="00324AE2" w:rsidRPr="006A1F34">
        <w:rPr>
          <w:rFonts w:ascii="Times New Roman" w:eastAsia="Times New Roman" w:hAnsi="Times New Roman" w:cs="Times New Roman"/>
          <w:sz w:val="24"/>
          <w:szCs w:val="24"/>
          <w:shd w:val="clear" w:color="auto" w:fill="FFFFFF"/>
        </w:rPr>
        <w:t>its</w:t>
      </w:r>
      <w:r w:rsidR="002E300B" w:rsidRPr="006A1F34">
        <w:rPr>
          <w:rFonts w:ascii="Times New Roman" w:eastAsia="Times New Roman" w:hAnsi="Times New Roman" w:cs="Times New Roman"/>
          <w:sz w:val="24"/>
          <w:szCs w:val="24"/>
          <w:shd w:val="clear" w:color="auto" w:fill="FFFFFF"/>
        </w:rPr>
        <w:t xml:space="preserve"> education levels, quality of life, and the amount of US Aid a country receives for agriculture are likely to contribute to whether a country has GMO legislation or not</w:t>
      </w:r>
      <w:r w:rsidRPr="006A1F34">
        <w:rPr>
          <w:rFonts w:ascii="Times New Roman" w:hAnsi="Times New Roman" w:cs="Times New Roman"/>
          <w:sz w:val="24"/>
          <w:szCs w:val="24"/>
        </w:rPr>
        <w:t>.</w:t>
      </w:r>
      <w:r w:rsidR="002E300B" w:rsidRPr="006A1F34">
        <w:rPr>
          <w:rFonts w:ascii="Times New Roman" w:hAnsi="Times New Roman" w:cs="Times New Roman"/>
          <w:sz w:val="24"/>
          <w:szCs w:val="24"/>
        </w:rPr>
        <w:t xml:space="preserve"> </w:t>
      </w:r>
      <w:r w:rsidR="00943A18" w:rsidRPr="006A1F34">
        <w:rPr>
          <w:rFonts w:ascii="Times New Roman" w:hAnsi="Times New Roman" w:cs="Times New Roman"/>
          <w:sz w:val="24"/>
          <w:szCs w:val="24"/>
        </w:rPr>
        <w:t>Using a 2-tiered correlation test of the variables, w</w:t>
      </w:r>
      <w:r w:rsidR="002E300B" w:rsidRPr="006A1F34">
        <w:rPr>
          <w:rFonts w:ascii="Times New Roman" w:hAnsi="Times New Roman" w:cs="Times New Roman"/>
          <w:sz w:val="24"/>
          <w:szCs w:val="24"/>
        </w:rPr>
        <w:t xml:space="preserve">e </w:t>
      </w:r>
      <w:r w:rsidR="00223E0A" w:rsidRPr="006A1F34">
        <w:rPr>
          <w:rFonts w:ascii="Times New Roman" w:hAnsi="Times New Roman" w:cs="Times New Roman"/>
          <w:sz w:val="24"/>
          <w:szCs w:val="24"/>
        </w:rPr>
        <w:t>found positive correlations between GMO Legislation and</w:t>
      </w:r>
      <w:r w:rsidR="00943A18" w:rsidRPr="006A1F34">
        <w:rPr>
          <w:rFonts w:ascii="Times New Roman" w:hAnsi="Times New Roman" w:cs="Times New Roman"/>
          <w:sz w:val="24"/>
          <w:szCs w:val="24"/>
        </w:rPr>
        <w:t xml:space="preserve"> </w:t>
      </w:r>
      <w:r w:rsidR="00324AE2" w:rsidRPr="006A1F34">
        <w:rPr>
          <w:rFonts w:ascii="Times New Roman" w:hAnsi="Times New Roman" w:cs="Times New Roman"/>
          <w:sz w:val="24"/>
          <w:szCs w:val="24"/>
        </w:rPr>
        <w:t>“</w:t>
      </w:r>
      <w:r w:rsidR="00943A18" w:rsidRPr="006A1F34">
        <w:rPr>
          <w:rFonts w:ascii="Times New Roman" w:hAnsi="Times New Roman" w:cs="Times New Roman"/>
          <w:sz w:val="24"/>
          <w:szCs w:val="24"/>
        </w:rPr>
        <w:t>voice and accountability</w:t>
      </w:r>
      <w:r w:rsidR="00324AE2" w:rsidRPr="006A1F34">
        <w:rPr>
          <w:rFonts w:ascii="Times New Roman" w:hAnsi="Times New Roman" w:cs="Times New Roman"/>
          <w:sz w:val="24"/>
          <w:szCs w:val="24"/>
        </w:rPr>
        <w:t>”</w:t>
      </w:r>
      <w:r w:rsidR="00943A18" w:rsidRPr="006A1F34">
        <w:rPr>
          <w:rFonts w:ascii="Times New Roman" w:hAnsi="Times New Roman" w:cs="Times New Roman"/>
          <w:sz w:val="24"/>
          <w:szCs w:val="24"/>
        </w:rPr>
        <w:t>, e</w:t>
      </w:r>
      <w:r w:rsidR="00223E0A" w:rsidRPr="006A1F34">
        <w:rPr>
          <w:rFonts w:ascii="Times New Roman" w:hAnsi="Times New Roman" w:cs="Times New Roman"/>
          <w:sz w:val="24"/>
          <w:szCs w:val="24"/>
        </w:rPr>
        <w:t xml:space="preserve">ducation levels, </w:t>
      </w:r>
      <w:r w:rsidR="00324AE2" w:rsidRPr="006A1F34">
        <w:rPr>
          <w:rFonts w:ascii="Times New Roman" w:hAnsi="Times New Roman" w:cs="Times New Roman"/>
          <w:sz w:val="24"/>
          <w:szCs w:val="24"/>
        </w:rPr>
        <w:t>Human Development Index</w:t>
      </w:r>
      <w:r w:rsidR="00223E0A" w:rsidRPr="006A1F34">
        <w:rPr>
          <w:rFonts w:ascii="Times New Roman" w:hAnsi="Times New Roman" w:cs="Times New Roman"/>
          <w:sz w:val="24"/>
          <w:szCs w:val="24"/>
        </w:rPr>
        <w:t xml:space="preserve">, </w:t>
      </w:r>
      <w:r w:rsidR="00943A18" w:rsidRPr="006A1F34">
        <w:rPr>
          <w:rFonts w:ascii="Times New Roman" w:hAnsi="Times New Roman" w:cs="Times New Roman"/>
          <w:sz w:val="24"/>
          <w:szCs w:val="24"/>
        </w:rPr>
        <w:t>and democracy rankings. We found</w:t>
      </w:r>
      <w:r w:rsidR="009B2998" w:rsidRPr="006A1F34">
        <w:rPr>
          <w:rFonts w:ascii="Times New Roman" w:hAnsi="Times New Roman" w:cs="Times New Roman"/>
          <w:sz w:val="24"/>
          <w:szCs w:val="24"/>
        </w:rPr>
        <w:t xml:space="preserve"> no significant correlation between US</w:t>
      </w:r>
      <w:r w:rsidR="00324AE2" w:rsidRPr="006A1F34">
        <w:rPr>
          <w:rFonts w:ascii="Times New Roman" w:hAnsi="Times New Roman" w:cs="Times New Roman"/>
          <w:sz w:val="24"/>
          <w:szCs w:val="24"/>
        </w:rPr>
        <w:t xml:space="preserve">AID </w:t>
      </w:r>
      <w:r w:rsidR="009B2998" w:rsidRPr="006A1F34">
        <w:rPr>
          <w:rFonts w:ascii="Times New Roman" w:hAnsi="Times New Roman" w:cs="Times New Roman"/>
          <w:sz w:val="24"/>
          <w:szCs w:val="24"/>
        </w:rPr>
        <w:t>and GMO Legislation.</w:t>
      </w:r>
    </w:p>
    <w:p w14:paraId="2678BFE1" w14:textId="77777777" w:rsidR="00CF134B" w:rsidRPr="006A1F34" w:rsidRDefault="00CF134B" w:rsidP="00FA4578">
      <w:pPr>
        <w:spacing w:after="0" w:line="480" w:lineRule="auto"/>
        <w:rPr>
          <w:rFonts w:ascii="Times New Roman" w:hAnsi="Times New Roman" w:cs="Times New Roman"/>
          <w:sz w:val="24"/>
          <w:szCs w:val="24"/>
        </w:rPr>
      </w:pPr>
      <w:r w:rsidRPr="006A1F34">
        <w:rPr>
          <w:rFonts w:ascii="Times New Roman" w:hAnsi="Times New Roman" w:cs="Times New Roman"/>
          <w:sz w:val="24"/>
          <w:szCs w:val="24"/>
        </w:rPr>
        <w:br w:type="page"/>
      </w:r>
    </w:p>
    <w:p w14:paraId="0165ECA4" w14:textId="77777777" w:rsidR="00CF134B" w:rsidRPr="006A1F34" w:rsidRDefault="00CF134B" w:rsidP="00FA4578">
      <w:pPr>
        <w:spacing w:after="0" w:line="480" w:lineRule="auto"/>
        <w:jc w:val="center"/>
        <w:rPr>
          <w:rFonts w:ascii="Times New Roman" w:hAnsi="Times New Roman" w:cs="Times New Roman"/>
          <w:sz w:val="24"/>
          <w:szCs w:val="24"/>
        </w:rPr>
      </w:pPr>
      <w:r w:rsidRPr="006A1F34">
        <w:rPr>
          <w:rFonts w:ascii="Times New Roman" w:hAnsi="Times New Roman" w:cs="Times New Roman"/>
          <w:sz w:val="24"/>
          <w:szCs w:val="24"/>
        </w:rPr>
        <w:t>Barriers to Anti-GMO Legislation</w:t>
      </w:r>
      <w:r w:rsidR="001D40D1" w:rsidRPr="006A1F34">
        <w:rPr>
          <w:rFonts w:ascii="Times New Roman" w:hAnsi="Times New Roman" w:cs="Times New Roman"/>
          <w:sz w:val="24"/>
          <w:szCs w:val="24"/>
        </w:rPr>
        <w:t xml:space="preserve"> </w:t>
      </w:r>
      <w:r w:rsidRPr="006A1F34">
        <w:rPr>
          <w:rFonts w:ascii="Times New Roman" w:hAnsi="Times New Roman" w:cs="Times New Roman"/>
          <w:sz w:val="24"/>
          <w:szCs w:val="24"/>
        </w:rPr>
        <w:t>in the United States</w:t>
      </w:r>
    </w:p>
    <w:p w14:paraId="3E33F125" w14:textId="2484752C" w:rsidR="00AF7F73" w:rsidRPr="006A1F34" w:rsidRDefault="003C16C4" w:rsidP="00FA4578">
      <w:pPr>
        <w:pStyle w:val="NoSpacing"/>
        <w:spacing w:line="480" w:lineRule="auto"/>
        <w:ind w:firstLine="720"/>
        <w:rPr>
          <w:rFonts w:ascii="Times New Roman" w:eastAsia="Times New Roman" w:hAnsi="Times New Roman" w:cs="Times New Roman"/>
          <w:sz w:val="24"/>
          <w:szCs w:val="24"/>
          <w:shd w:val="clear" w:color="auto" w:fill="FFFFFF"/>
        </w:rPr>
      </w:pPr>
      <w:r w:rsidRPr="006A1F34">
        <w:rPr>
          <w:rFonts w:ascii="Times New Roman" w:hAnsi="Times New Roman" w:cs="Times New Roman"/>
          <w:sz w:val="24"/>
          <w:szCs w:val="24"/>
        </w:rPr>
        <w:t xml:space="preserve">Social movements have long been a part of the historical development of civil society in the United States and other parts of the world. Historically, successful movements have instigated change in the course of state action and have altered the status quo. </w:t>
      </w:r>
      <w:r w:rsidR="00AF7F73" w:rsidRPr="006A1F34">
        <w:rPr>
          <w:rFonts w:ascii="Times New Roman" w:hAnsi="Times New Roman" w:cs="Times New Roman"/>
          <w:sz w:val="24"/>
          <w:szCs w:val="24"/>
        </w:rPr>
        <w:t>Increasingly, social movements gain attention and support at the global level</w:t>
      </w:r>
      <w:r w:rsidR="009A39CE" w:rsidRPr="006A1F34">
        <w:rPr>
          <w:rFonts w:ascii="Times New Roman" w:hAnsi="Times New Roman" w:cs="Times New Roman"/>
          <w:sz w:val="24"/>
          <w:szCs w:val="24"/>
        </w:rPr>
        <w:t xml:space="preserve">. </w:t>
      </w:r>
      <w:r w:rsidR="00AF7F73" w:rsidRPr="006A1F34">
        <w:rPr>
          <w:rFonts w:ascii="Times New Roman" w:hAnsi="Times New Roman" w:cs="Times New Roman"/>
          <w:sz w:val="24"/>
          <w:szCs w:val="24"/>
        </w:rPr>
        <w:t>Movements such as Occupy, Arab Spring, and the anti-</w:t>
      </w:r>
      <w:r w:rsidR="00BC2233" w:rsidRPr="006A1F34">
        <w:rPr>
          <w:rFonts w:ascii="Times New Roman" w:hAnsi="Times New Roman" w:cs="Times New Roman"/>
          <w:sz w:val="24"/>
          <w:szCs w:val="24"/>
        </w:rPr>
        <w:t>Genetically Modified Organisms/</w:t>
      </w:r>
      <w:r w:rsidR="00AF7F73" w:rsidRPr="006A1F34">
        <w:rPr>
          <w:rFonts w:ascii="Times New Roman" w:hAnsi="Times New Roman" w:cs="Times New Roman"/>
          <w:sz w:val="24"/>
          <w:szCs w:val="24"/>
        </w:rPr>
        <w:t xml:space="preserve">Labeling initiative have grown from locally based efforts into internationally established uprisings. While these movements have established strong global momentum, the anti-GMO/labeling movement, appears to face stronger resistance from policy makers in the United States. Globally, some 90 countries have implemented anti-GMO legislation. </w:t>
      </w:r>
      <w:r w:rsidR="001E0F0A" w:rsidRPr="006A1F34">
        <w:rPr>
          <w:rFonts w:ascii="Times New Roman" w:hAnsi="Times New Roman" w:cs="Times New Roman"/>
          <w:sz w:val="24"/>
          <w:szCs w:val="24"/>
        </w:rPr>
        <w:t xml:space="preserve">According to the organization Just Label It, over 64 countries </w:t>
      </w:r>
      <w:r w:rsidR="009E1DE2" w:rsidRPr="006A1F34">
        <w:rPr>
          <w:rFonts w:ascii="Times New Roman" w:hAnsi="Times New Roman" w:cs="Times New Roman"/>
          <w:sz w:val="24"/>
          <w:szCs w:val="24"/>
        </w:rPr>
        <w:t>world-wide</w:t>
      </w:r>
      <w:r w:rsidR="001E0F0A" w:rsidRPr="006A1F34">
        <w:rPr>
          <w:rFonts w:ascii="Times New Roman" w:hAnsi="Times New Roman" w:cs="Times New Roman"/>
          <w:sz w:val="24"/>
          <w:szCs w:val="24"/>
        </w:rPr>
        <w:t xml:space="preserve"> have implemented legislation that requires labels on foods containing GM ingredients (Just Label It, 2015). Additionally, as of 2011, 26 countries have established bans against the human consumption of GMOs (Bayer, 2011).</w:t>
      </w:r>
      <w:r w:rsidR="00B70925" w:rsidRPr="006A1F34">
        <w:rPr>
          <w:rFonts w:ascii="Times New Roman" w:hAnsi="Times New Roman" w:cs="Times New Roman"/>
          <w:sz w:val="24"/>
          <w:szCs w:val="24"/>
        </w:rPr>
        <w:t xml:space="preserve"> While many countries have legislation regulating GMOs, i</w:t>
      </w:r>
      <w:r w:rsidR="00AF7F73" w:rsidRPr="006A1F34">
        <w:rPr>
          <w:rFonts w:ascii="Times New Roman" w:hAnsi="Times New Roman" w:cs="Times New Roman"/>
          <w:sz w:val="24"/>
          <w:szCs w:val="24"/>
        </w:rPr>
        <w:t>n the U.S</w:t>
      </w:r>
      <w:r w:rsidR="00B70925" w:rsidRPr="006A1F34">
        <w:rPr>
          <w:rFonts w:ascii="Times New Roman" w:hAnsi="Times New Roman" w:cs="Times New Roman"/>
          <w:sz w:val="24"/>
          <w:szCs w:val="24"/>
        </w:rPr>
        <w:t>.</w:t>
      </w:r>
      <w:r w:rsidR="00AF7F73" w:rsidRPr="006A1F34">
        <w:rPr>
          <w:rFonts w:ascii="Times New Roman" w:hAnsi="Times New Roman" w:cs="Times New Roman"/>
          <w:sz w:val="24"/>
          <w:szCs w:val="24"/>
        </w:rPr>
        <w:t xml:space="preserve"> only a few states h</w:t>
      </w:r>
      <w:r w:rsidR="00F212C9" w:rsidRPr="006A1F34">
        <w:rPr>
          <w:rFonts w:ascii="Times New Roman" w:hAnsi="Times New Roman" w:cs="Times New Roman"/>
          <w:sz w:val="24"/>
          <w:szCs w:val="24"/>
        </w:rPr>
        <w:t>ave passed labeling legislation, and</w:t>
      </w:r>
      <w:r w:rsidR="00AF7F73" w:rsidRPr="006A1F34">
        <w:rPr>
          <w:rFonts w:ascii="Times New Roman" w:hAnsi="Times New Roman" w:cs="Times New Roman"/>
          <w:sz w:val="24"/>
          <w:szCs w:val="24"/>
        </w:rPr>
        <w:t xml:space="preserve"> most of </w:t>
      </w:r>
      <w:r w:rsidR="00F212C9" w:rsidRPr="006A1F34">
        <w:rPr>
          <w:rFonts w:ascii="Times New Roman" w:hAnsi="Times New Roman" w:cs="Times New Roman"/>
          <w:sz w:val="24"/>
          <w:szCs w:val="24"/>
        </w:rPr>
        <w:t xml:space="preserve">the laws passed </w:t>
      </w:r>
      <w:r w:rsidR="00AF7F73" w:rsidRPr="006A1F34">
        <w:rPr>
          <w:rFonts w:ascii="Times New Roman" w:hAnsi="Times New Roman" w:cs="Times New Roman"/>
          <w:sz w:val="24"/>
          <w:szCs w:val="24"/>
        </w:rPr>
        <w:t xml:space="preserve">only go into effect if more states follow suit. No legislation has gained traction at the national level. Further complicating this issue, polls indicate that a majority of Americans support GMO labeling. Why then has this issue stalled when it comes to policy in the U.S.? In this paper, we question </w:t>
      </w:r>
      <w:r w:rsidR="00656073" w:rsidRPr="006A1F34">
        <w:rPr>
          <w:rFonts w:ascii="Times New Roman" w:hAnsi="Times New Roman" w:cs="Times New Roman"/>
          <w:sz w:val="24"/>
          <w:szCs w:val="24"/>
        </w:rPr>
        <w:t>whether</w:t>
      </w:r>
      <w:r w:rsidR="00AF7F73" w:rsidRPr="006A1F34">
        <w:rPr>
          <w:rFonts w:ascii="Times New Roman" w:hAnsi="Times New Roman" w:cs="Times New Roman"/>
          <w:sz w:val="24"/>
          <w:szCs w:val="24"/>
        </w:rPr>
        <w:t xml:space="preserve"> the United States is </w:t>
      </w:r>
      <w:r w:rsidR="00656073" w:rsidRPr="006A1F34">
        <w:rPr>
          <w:rFonts w:ascii="Times New Roman" w:hAnsi="Times New Roman" w:cs="Times New Roman"/>
          <w:sz w:val="24"/>
          <w:szCs w:val="24"/>
        </w:rPr>
        <w:t xml:space="preserve">indeed </w:t>
      </w:r>
      <w:r w:rsidR="00AF7F73" w:rsidRPr="006A1F34">
        <w:rPr>
          <w:rFonts w:ascii="Times New Roman" w:hAnsi="Times New Roman" w:cs="Times New Roman"/>
          <w:sz w:val="24"/>
          <w:szCs w:val="24"/>
        </w:rPr>
        <w:t>an outlier when it comes to passing leg</w:t>
      </w:r>
      <w:r w:rsidR="00656073" w:rsidRPr="006A1F34">
        <w:rPr>
          <w:rFonts w:ascii="Times New Roman" w:hAnsi="Times New Roman" w:cs="Times New Roman"/>
          <w:sz w:val="24"/>
          <w:szCs w:val="24"/>
        </w:rPr>
        <w:t>islation pertaining to GMO regulations and why</w:t>
      </w:r>
      <w:r w:rsidR="00AF7F73" w:rsidRPr="006A1F34">
        <w:rPr>
          <w:rFonts w:ascii="Times New Roman" w:hAnsi="Times New Roman" w:cs="Times New Roman"/>
          <w:sz w:val="24"/>
          <w:szCs w:val="24"/>
        </w:rPr>
        <w:t xml:space="preserve">. Furthermore, we seek to determine what variables contribute to whether a country has GMO legislation or not. We hypothesize that </w:t>
      </w:r>
      <w:r w:rsidR="00AF7F73" w:rsidRPr="006A1F34">
        <w:rPr>
          <w:rFonts w:ascii="Times New Roman" w:eastAsia="Times New Roman" w:hAnsi="Times New Roman" w:cs="Times New Roman"/>
          <w:iCs/>
          <w:sz w:val="24"/>
          <w:szCs w:val="24"/>
          <w:shd w:val="clear" w:color="auto" w:fill="FFFFFF"/>
        </w:rPr>
        <w:t xml:space="preserve">the extent to which a country's citizens are able to participate in </w:t>
      </w:r>
      <w:r w:rsidR="002E300B" w:rsidRPr="006A1F34">
        <w:rPr>
          <w:rFonts w:ascii="Times New Roman" w:eastAsia="Times New Roman" w:hAnsi="Times New Roman" w:cs="Times New Roman"/>
          <w:iCs/>
          <w:sz w:val="24"/>
          <w:szCs w:val="24"/>
          <w:shd w:val="clear" w:color="auto" w:fill="FFFFFF"/>
        </w:rPr>
        <w:t>government selection and</w:t>
      </w:r>
      <w:r w:rsidR="00AF7F73" w:rsidRPr="006A1F34">
        <w:rPr>
          <w:rFonts w:ascii="Times New Roman" w:eastAsia="Times New Roman" w:hAnsi="Times New Roman" w:cs="Times New Roman"/>
          <w:iCs/>
          <w:sz w:val="24"/>
          <w:szCs w:val="24"/>
          <w:shd w:val="clear" w:color="auto" w:fill="FFFFFF"/>
        </w:rPr>
        <w:t xml:space="preserve"> </w:t>
      </w:r>
      <w:r w:rsidR="002E300B" w:rsidRPr="006A1F34">
        <w:rPr>
          <w:rFonts w:ascii="Times New Roman" w:eastAsia="Times New Roman" w:hAnsi="Times New Roman" w:cs="Times New Roman"/>
          <w:iCs/>
          <w:sz w:val="24"/>
          <w:szCs w:val="24"/>
          <w:shd w:val="clear" w:color="auto" w:fill="FFFFFF"/>
        </w:rPr>
        <w:t>the levels of</w:t>
      </w:r>
      <w:r w:rsidR="00AF7F73" w:rsidRPr="006A1F34">
        <w:rPr>
          <w:rFonts w:ascii="Times New Roman" w:eastAsia="Times New Roman" w:hAnsi="Times New Roman" w:cs="Times New Roman"/>
          <w:iCs/>
          <w:sz w:val="24"/>
          <w:szCs w:val="24"/>
          <w:shd w:val="clear" w:color="auto" w:fill="FFFFFF"/>
        </w:rPr>
        <w:t xml:space="preserve"> freedom of expression, freedom of association, and a free media</w:t>
      </w:r>
      <w:r w:rsidR="002E300B" w:rsidRPr="006A1F34">
        <w:rPr>
          <w:rFonts w:ascii="Times New Roman" w:eastAsia="Times New Roman" w:hAnsi="Times New Roman" w:cs="Times New Roman"/>
          <w:sz w:val="24"/>
          <w:szCs w:val="24"/>
          <w:shd w:val="clear" w:color="auto" w:fill="FFFFFF"/>
        </w:rPr>
        <w:t>,</w:t>
      </w:r>
      <w:r w:rsidR="00AF7F73" w:rsidRPr="006A1F34">
        <w:rPr>
          <w:rFonts w:ascii="Times New Roman" w:eastAsia="Times New Roman" w:hAnsi="Times New Roman" w:cs="Times New Roman"/>
          <w:sz w:val="24"/>
          <w:szCs w:val="24"/>
          <w:shd w:val="clear" w:color="auto" w:fill="FFFFFF"/>
        </w:rPr>
        <w:t xml:space="preserve"> </w:t>
      </w:r>
      <w:r w:rsidR="002E300B" w:rsidRPr="006A1F34">
        <w:rPr>
          <w:rFonts w:ascii="Times New Roman" w:eastAsia="Times New Roman" w:hAnsi="Times New Roman" w:cs="Times New Roman"/>
          <w:sz w:val="24"/>
          <w:szCs w:val="24"/>
          <w:shd w:val="clear" w:color="auto" w:fill="FFFFFF"/>
        </w:rPr>
        <w:t>the extent to which a country is democratic,</w:t>
      </w:r>
      <w:r w:rsidR="00AF7F73" w:rsidRPr="006A1F34">
        <w:rPr>
          <w:rFonts w:ascii="Times New Roman" w:eastAsia="Times New Roman" w:hAnsi="Times New Roman" w:cs="Times New Roman"/>
          <w:sz w:val="24"/>
          <w:szCs w:val="24"/>
          <w:shd w:val="clear" w:color="auto" w:fill="FFFFFF"/>
        </w:rPr>
        <w:t xml:space="preserve"> </w:t>
      </w:r>
      <w:r w:rsidR="00324AE2" w:rsidRPr="006A1F34">
        <w:rPr>
          <w:rFonts w:ascii="Times New Roman" w:eastAsia="Times New Roman" w:hAnsi="Times New Roman" w:cs="Times New Roman"/>
          <w:sz w:val="24"/>
          <w:szCs w:val="24"/>
          <w:shd w:val="clear" w:color="auto" w:fill="FFFFFF"/>
        </w:rPr>
        <w:t>its</w:t>
      </w:r>
      <w:r w:rsidR="002E300B" w:rsidRPr="006A1F34">
        <w:rPr>
          <w:rFonts w:ascii="Times New Roman" w:eastAsia="Times New Roman" w:hAnsi="Times New Roman" w:cs="Times New Roman"/>
          <w:sz w:val="24"/>
          <w:szCs w:val="24"/>
          <w:shd w:val="clear" w:color="auto" w:fill="FFFFFF"/>
        </w:rPr>
        <w:t xml:space="preserve"> education levels, quality of life, and the amount of</w:t>
      </w:r>
      <w:r w:rsidR="00AF7F73" w:rsidRPr="006A1F34">
        <w:rPr>
          <w:rFonts w:ascii="Times New Roman" w:eastAsia="Times New Roman" w:hAnsi="Times New Roman" w:cs="Times New Roman"/>
          <w:sz w:val="24"/>
          <w:szCs w:val="24"/>
          <w:shd w:val="clear" w:color="auto" w:fill="FFFFFF"/>
        </w:rPr>
        <w:t xml:space="preserve"> US</w:t>
      </w:r>
      <w:r w:rsidR="00324AE2" w:rsidRPr="006A1F34">
        <w:rPr>
          <w:rFonts w:ascii="Times New Roman" w:eastAsia="Times New Roman" w:hAnsi="Times New Roman" w:cs="Times New Roman"/>
          <w:sz w:val="24"/>
          <w:szCs w:val="24"/>
          <w:shd w:val="clear" w:color="auto" w:fill="FFFFFF"/>
        </w:rPr>
        <w:t xml:space="preserve">AID </w:t>
      </w:r>
      <w:r w:rsidR="002E300B" w:rsidRPr="006A1F34">
        <w:rPr>
          <w:rFonts w:ascii="Times New Roman" w:eastAsia="Times New Roman" w:hAnsi="Times New Roman" w:cs="Times New Roman"/>
          <w:sz w:val="24"/>
          <w:szCs w:val="24"/>
          <w:shd w:val="clear" w:color="auto" w:fill="FFFFFF"/>
        </w:rPr>
        <w:t xml:space="preserve">a country receives </w:t>
      </w:r>
      <w:r w:rsidR="00AF7F73" w:rsidRPr="006A1F34">
        <w:rPr>
          <w:rFonts w:ascii="Times New Roman" w:eastAsia="Times New Roman" w:hAnsi="Times New Roman" w:cs="Times New Roman"/>
          <w:sz w:val="24"/>
          <w:szCs w:val="24"/>
          <w:shd w:val="clear" w:color="auto" w:fill="FFFFFF"/>
        </w:rPr>
        <w:t>for agriculture</w:t>
      </w:r>
      <w:r w:rsidR="002E300B" w:rsidRPr="006A1F34">
        <w:rPr>
          <w:rFonts w:ascii="Times New Roman" w:eastAsia="Times New Roman" w:hAnsi="Times New Roman" w:cs="Times New Roman"/>
          <w:sz w:val="24"/>
          <w:szCs w:val="24"/>
          <w:shd w:val="clear" w:color="auto" w:fill="FFFFFF"/>
        </w:rPr>
        <w:t xml:space="preserve"> are likely to contribute to whether a country has GMO legislation</w:t>
      </w:r>
      <w:r w:rsidR="00AF7F73" w:rsidRPr="006A1F34">
        <w:rPr>
          <w:rFonts w:ascii="Times New Roman" w:eastAsia="Times New Roman" w:hAnsi="Times New Roman" w:cs="Times New Roman"/>
          <w:sz w:val="24"/>
          <w:szCs w:val="24"/>
          <w:shd w:val="clear" w:color="auto" w:fill="FFFFFF"/>
        </w:rPr>
        <w:t xml:space="preserve">. </w:t>
      </w:r>
    </w:p>
    <w:p w14:paraId="2CA17877" w14:textId="77777777" w:rsidR="00BC2233" w:rsidRPr="006A1F34" w:rsidRDefault="00BC2233" w:rsidP="00FA4578">
      <w:pPr>
        <w:pStyle w:val="NoSpacing"/>
        <w:spacing w:line="480" w:lineRule="auto"/>
        <w:jc w:val="center"/>
        <w:rPr>
          <w:rFonts w:ascii="Times New Roman" w:hAnsi="Times New Roman" w:cs="Times New Roman"/>
          <w:b/>
          <w:sz w:val="24"/>
          <w:szCs w:val="24"/>
        </w:rPr>
      </w:pPr>
      <w:r w:rsidRPr="006A1F34">
        <w:rPr>
          <w:rFonts w:ascii="Times New Roman" w:hAnsi="Times New Roman" w:cs="Times New Roman"/>
          <w:b/>
          <w:sz w:val="24"/>
          <w:szCs w:val="24"/>
        </w:rPr>
        <w:t>Genetically Modified Organisms</w:t>
      </w:r>
    </w:p>
    <w:p w14:paraId="499726A0" w14:textId="4EB17049" w:rsidR="00BC2233" w:rsidRPr="006A1F34" w:rsidRDefault="00EF3550"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Prior to</w:t>
      </w:r>
      <w:r w:rsidR="00BC2233" w:rsidRPr="006A1F34">
        <w:rPr>
          <w:rFonts w:ascii="Times New Roman" w:hAnsi="Times New Roman" w:cs="Times New Roman"/>
          <w:sz w:val="24"/>
          <w:szCs w:val="24"/>
        </w:rPr>
        <w:t xml:space="preserve"> </w:t>
      </w:r>
      <w:r w:rsidR="009A39CE" w:rsidRPr="006A1F34">
        <w:rPr>
          <w:rFonts w:ascii="Times New Roman" w:hAnsi="Times New Roman" w:cs="Times New Roman"/>
          <w:sz w:val="24"/>
          <w:szCs w:val="24"/>
        </w:rPr>
        <w:t>discussing our findings</w:t>
      </w:r>
      <w:r w:rsidR="00E75A05" w:rsidRPr="006A1F34">
        <w:rPr>
          <w:rFonts w:ascii="Times New Roman" w:hAnsi="Times New Roman" w:cs="Times New Roman"/>
          <w:sz w:val="24"/>
          <w:szCs w:val="24"/>
        </w:rPr>
        <w:t xml:space="preserve">, we </w:t>
      </w:r>
      <w:r w:rsidRPr="006A1F34">
        <w:rPr>
          <w:rFonts w:ascii="Times New Roman" w:hAnsi="Times New Roman" w:cs="Times New Roman"/>
          <w:sz w:val="24"/>
          <w:szCs w:val="24"/>
        </w:rPr>
        <w:t>believe</w:t>
      </w:r>
      <w:r w:rsidR="00E75A05" w:rsidRPr="006A1F34">
        <w:rPr>
          <w:rFonts w:ascii="Times New Roman" w:hAnsi="Times New Roman" w:cs="Times New Roman"/>
          <w:sz w:val="24"/>
          <w:szCs w:val="24"/>
        </w:rPr>
        <w:t xml:space="preserve"> that it is important to understand the debate surrounding GMO legislation, particularly within the United States. </w:t>
      </w:r>
      <w:r w:rsidR="009A39CE" w:rsidRPr="006A1F34">
        <w:rPr>
          <w:rFonts w:ascii="Times New Roman" w:hAnsi="Times New Roman" w:cs="Times New Roman"/>
          <w:sz w:val="24"/>
          <w:szCs w:val="24"/>
        </w:rPr>
        <w:t>What follows</w:t>
      </w:r>
      <w:r w:rsidR="00E75A05" w:rsidRPr="006A1F34">
        <w:rPr>
          <w:rFonts w:ascii="Times New Roman" w:hAnsi="Times New Roman" w:cs="Times New Roman"/>
          <w:sz w:val="24"/>
          <w:szCs w:val="24"/>
        </w:rPr>
        <w:t xml:space="preserve"> is an overview of genetically modified organisms and a brief history of the debate in the U.S.</w:t>
      </w:r>
    </w:p>
    <w:p w14:paraId="2868895A" w14:textId="77777777" w:rsidR="00BC2233" w:rsidRPr="006A1F34" w:rsidRDefault="00BC2233" w:rsidP="00FA457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What are GMOs?</w:t>
      </w:r>
    </w:p>
    <w:p w14:paraId="27DECE7B" w14:textId="022BD2D7" w:rsidR="00116AC7" w:rsidRPr="006A1F34" w:rsidRDefault="00BC223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As the name suggests, a genetically modified organism (GMO) is any organic material </w:t>
      </w:r>
      <w:r w:rsidR="00656073" w:rsidRPr="006A1F34">
        <w:rPr>
          <w:rFonts w:ascii="Times New Roman" w:hAnsi="Times New Roman" w:cs="Times New Roman"/>
          <w:sz w:val="24"/>
          <w:szCs w:val="24"/>
        </w:rPr>
        <w:t>that has had its</w:t>
      </w:r>
      <w:r w:rsidRPr="006A1F34">
        <w:rPr>
          <w:rFonts w:ascii="Times New Roman" w:hAnsi="Times New Roman" w:cs="Times New Roman"/>
          <w:sz w:val="24"/>
          <w:szCs w:val="24"/>
        </w:rPr>
        <w:t xml:space="preserve"> DNA modified through biotechno</w:t>
      </w:r>
      <w:r w:rsidR="004F0221" w:rsidRPr="006A1F34">
        <w:rPr>
          <w:rFonts w:ascii="Times New Roman" w:hAnsi="Times New Roman" w:cs="Times New Roman"/>
          <w:sz w:val="24"/>
          <w:szCs w:val="24"/>
        </w:rPr>
        <w:t>logy for one reason or another</w:t>
      </w:r>
      <w:r w:rsidRPr="006A1F34">
        <w:rPr>
          <w:rFonts w:ascii="Times New Roman" w:hAnsi="Times New Roman" w:cs="Times New Roman"/>
          <w:sz w:val="24"/>
          <w:szCs w:val="24"/>
        </w:rPr>
        <w:t>.</w:t>
      </w:r>
      <w:r w:rsidR="004F0221" w:rsidRPr="006A1F34">
        <w:rPr>
          <w:rStyle w:val="FootnoteReference"/>
          <w:rFonts w:ascii="Times New Roman" w:hAnsi="Times New Roman" w:cs="Times New Roman"/>
          <w:sz w:val="24"/>
          <w:szCs w:val="24"/>
        </w:rPr>
        <w:footnoteReference w:id="1"/>
      </w:r>
      <w:r w:rsidRPr="006A1F34">
        <w:rPr>
          <w:rFonts w:ascii="Times New Roman" w:hAnsi="Times New Roman" w:cs="Times New Roman"/>
          <w:sz w:val="24"/>
          <w:szCs w:val="24"/>
        </w:rPr>
        <w:t xml:space="preserve"> </w:t>
      </w:r>
      <w:r w:rsidR="00387AD0" w:rsidRPr="006A1F34">
        <w:rPr>
          <w:rFonts w:ascii="Times New Roman" w:hAnsi="Times New Roman" w:cs="Times New Roman"/>
          <w:sz w:val="24"/>
          <w:szCs w:val="24"/>
        </w:rPr>
        <w:t>Generally this is done through crossing a plant’s genes with genes from a virus or bacteria in order to make the plant resistant to pesticides or herbicides</w:t>
      </w:r>
      <w:r w:rsidR="001B35FA" w:rsidRPr="006A1F34">
        <w:rPr>
          <w:rFonts w:ascii="Times New Roman" w:hAnsi="Times New Roman" w:cs="Times New Roman"/>
          <w:sz w:val="24"/>
          <w:szCs w:val="24"/>
        </w:rPr>
        <w:t xml:space="preserve"> (like Round-Up)</w:t>
      </w:r>
      <w:r w:rsidR="00387AD0" w:rsidRPr="006A1F34">
        <w:rPr>
          <w:rFonts w:ascii="Times New Roman" w:hAnsi="Times New Roman" w:cs="Times New Roman"/>
          <w:sz w:val="24"/>
          <w:szCs w:val="24"/>
        </w:rPr>
        <w:t xml:space="preserve">, to add nutrients to the plant, or to make the plant more resistant to drought or flood. </w:t>
      </w:r>
      <w:r w:rsidR="004F0221" w:rsidRPr="006A1F34">
        <w:rPr>
          <w:rFonts w:ascii="Times New Roman" w:hAnsi="Times New Roman" w:cs="Times New Roman"/>
          <w:sz w:val="24"/>
          <w:szCs w:val="24"/>
        </w:rPr>
        <w:t>Many agricultural products have been modified in order to resist natural dangers</w:t>
      </w:r>
      <w:r w:rsidR="001B35FA" w:rsidRPr="006A1F34">
        <w:rPr>
          <w:rFonts w:ascii="Times New Roman" w:hAnsi="Times New Roman" w:cs="Times New Roman"/>
          <w:sz w:val="24"/>
          <w:szCs w:val="24"/>
        </w:rPr>
        <w:t xml:space="preserve"> that have historically killed entire crops</w:t>
      </w:r>
      <w:r w:rsidR="004F0221" w:rsidRPr="006A1F34">
        <w:rPr>
          <w:rFonts w:ascii="Times New Roman" w:hAnsi="Times New Roman" w:cs="Times New Roman"/>
          <w:sz w:val="24"/>
          <w:szCs w:val="24"/>
        </w:rPr>
        <w:t>, such as pests, disease, and extreme climate</w:t>
      </w:r>
      <w:r w:rsidR="001B35FA" w:rsidRPr="006A1F34">
        <w:rPr>
          <w:rFonts w:ascii="Times New Roman" w:hAnsi="Times New Roman" w:cs="Times New Roman"/>
          <w:sz w:val="24"/>
          <w:szCs w:val="24"/>
        </w:rPr>
        <w:t xml:space="preserve"> changes</w:t>
      </w:r>
      <w:r w:rsidR="009A39CE" w:rsidRPr="006A1F34">
        <w:rPr>
          <w:rFonts w:ascii="Times New Roman" w:hAnsi="Times New Roman" w:cs="Times New Roman"/>
          <w:sz w:val="24"/>
          <w:szCs w:val="24"/>
        </w:rPr>
        <w:t xml:space="preserve">. </w:t>
      </w:r>
      <w:r w:rsidR="001B35FA" w:rsidRPr="006A1F34">
        <w:rPr>
          <w:rFonts w:ascii="Times New Roman" w:hAnsi="Times New Roman" w:cs="Times New Roman"/>
          <w:sz w:val="24"/>
          <w:szCs w:val="24"/>
        </w:rPr>
        <w:t xml:space="preserve">The first GMO approved for human consumption was Monsanto’s Round-Up Ready corn, which went on the market in 1996. This type of corn is </w:t>
      </w:r>
      <w:r w:rsidR="000A1776" w:rsidRPr="006A1F34">
        <w:rPr>
          <w:rFonts w:ascii="Times New Roman" w:hAnsi="Times New Roman" w:cs="Times New Roman"/>
          <w:sz w:val="24"/>
          <w:szCs w:val="24"/>
        </w:rPr>
        <w:t xml:space="preserve">not only </w:t>
      </w:r>
      <w:r w:rsidR="001B35FA" w:rsidRPr="006A1F34">
        <w:rPr>
          <w:rFonts w:ascii="Times New Roman" w:hAnsi="Times New Roman" w:cs="Times New Roman"/>
          <w:sz w:val="24"/>
          <w:szCs w:val="24"/>
        </w:rPr>
        <w:t xml:space="preserve">resistant to the herbicide glyphosate (aka Round-Up), which is </w:t>
      </w:r>
      <w:r w:rsidR="000A1776" w:rsidRPr="006A1F34">
        <w:rPr>
          <w:rFonts w:ascii="Times New Roman" w:hAnsi="Times New Roman" w:cs="Times New Roman"/>
          <w:sz w:val="24"/>
          <w:szCs w:val="24"/>
        </w:rPr>
        <w:t xml:space="preserve">also </w:t>
      </w:r>
      <w:r w:rsidR="001B35FA" w:rsidRPr="006A1F34">
        <w:rPr>
          <w:rFonts w:ascii="Times New Roman" w:hAnsi="Times New Roman" w:cs="Times New Roman"/>
          <w:sz w:val="24"/>
          <w:szCs w:val="24"/>
        </w:rPr>
        <w:t>produced by Monsanto</w:t>
      </w:r>
      <w:r w:rsidR="000A1776" w:rsidRPr="006A1F34">
        <w:rPr>
          <w:rFonts w:ascii="Times New Roman" w:hAnsi="Times New Roman" w:cs="Times New Roman"/>
          <w:sz w:val="24"/>
          <w:szCs w:val="24"/>
        </w:rPr>
        <w:t>, but it</w:t>
      </w:r>
      <w:r w:rsidR="001B35FA" w:rsidRPr="006A1F34">
        <w:rPr>
          <w:rFonts w:ascii="Times New Roman" w:hAnsi="Times New Roman" w:cs="Times New Roman"/>
          <w:sz w:val="24"/>
          <w:szCs w:val="24"/>
        </w:rPr>
        <w:t xml:space="preserve"> also produces its own insecticide</w:t>
      </w:r>
      <w:r w:rsidR="000A1776" w:rsidRPr="006A1F34">
        <w:rPr>
          <w:rFonts w:ascii="Times New Roman" w:hAnsi="Times New Roman" w:cs="Times New Roman"/>
          <w:sz w:val="24"/>
          <w:szCs w:val="24"/>
        </w:rPr>
        <w:t>, called Bt Toxin</w:t>
      </w:r>
      <w:r w:rsidR="00116AC7" w:rsidRPr="006A1F34">
        <w:rPr>
          <w:rFonts w:ascii="Times New Roman" w:hAnsi="Times New Roman" w:cs="Times New Roman"/>
          <w:sz w:val="24"/>
          <w:szCs w:val="24"/>
        </w:rPr>
        <w:t xml:space="preserve"> (Non-</w:t>
      </w:r>
      <w:r w:rsidR="001B35FA" w:rsidRPr="006A1F34">
        <w:rPr>
          <w:rFonts w:ascii="Times New Roman" w:hAnsi="Times New Roman" w:cs="Times New Roman"/>
          <w:sz w:val="24"/>
          <w:szCs w:val="24"/>
        </w:rPr>
        <w:t>GMO Project, 2015</w:t>
      </w:r>
      <w:r w:rsidR="00116AC7" w:rsidRPr="006A1F34">
        <w:rPr>
          <w:rFonts w:ascii="Times New Roman" w:hAnsi="Times New Roman" w:cs="Times New Roman"/>
          <w:sz w:val="24"/>
          <w:szCs w:val="24"/>
        </w:rPr>
        <w:t>a</w:t>
      </w:r>
      <w:r w:rsidR="001B35FA" w:rsidRPr="006A1F34">
        <w:rPr>
          <w:rFonts w:ascii="Times New Roman" w:hAnsi="Times New Roman" w:cs="Times New Roman"/>
          <w:sz w:val="24"/>
          <w:szCs w:val="24"/>
        </w:rPr>
        <w:t xml:space="preserve">). </w:t>
      </w:r>
      <w:r w:rsidR="004F0221" w:rsidRPr="006A1F34">
        <w:rPr>
          <w:rFonts w:ascii="Times New Roman" w:hAnsi="Times New Roman" w:cs="Times New Roman"/>
          <w:sz w:val="24"/>
          <w:szCs w:val="24"/>
        </w:rPr>
        <w:t>Other modifications are intended</w:t>
      </w:r>
      <w:r w:rsidRPr="006A1F34">
        <w:rPr>
          <w:rFonts w:ascii="Times New Roman" w:hAnsi="Times New Roman" w:cs="Times New Roman"/>
          <w:sz w:val="24"/>
          <w:szCs w:val="24"/>
        </w:rPr>
        <w:t xml:space="preserve"> to simply grow bigger, more flavorful, and more visually appealing</w:t>
      </w:r>
      <w:r w:rsidR="004F0221" w:rsidRPr="006A1F34">
        <w:rPr>
          <w:rFonts w:ascii="Times New Roman" w:hAnsi="Times New Roman" w:cs="Times New Roman"/>
          <w:sz w:val="24"/>
          <w:szCs w:val="24"/>
        </w:rPr>
        <w:t xml:space="preserve"> plants</w:t>
      </w:r>
      <w:r w:rsidRPr="006A1F34">
        <w:rPr>
          <w:rFonts w:ascii="Times New Roman" w:hAnsi="Times New Roman" w:cs="Times New Roman"/>
          <w:sz w:val="24"/>
          <w:szCs w:val="24"/>
        </w:rPr>
        <w:t xml:space="preserve">. </w:t>
      </w:r>
    </w:p>
    <w:p w14:paraId="4D6A0727" w14:textId="006AC7B0" w:rsidR="00BC2233" w:rsidRPr="006A1F34" w:rsidRDefault="00BC223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Since the mid-1900s, GMOs have been utilized in a number of ways to strengthen the agricultural industry and increase the ability </w:t>
      </w:r>
      <w:r w:rsidR="00930358" w:rsidRPr="006A1F34">
        <w:rPr>
          <w:rFonts w:ascii="Times New Roman" w:hAnsi="Times New Roman" w:cs="Times New Roman"/>
          <w:sz w:val="24"/>
          <w:szCs w:val="24"/>
        </w:rPr>
        <w:t>of</w:t>
      </w:r>
      <w:r w:rsidRPr="006A1F34">
        <w:rPr>
          <w:rFonts w:ascii="Times New Roman" w:hAnsi="Times New Roman" w:cs="Times New Roman"/>
          <w:sz w:val="24"/>
          <w:szCs w:val="24"/>
        </w:rPr>
        <w:t xml:space="preserve"> agricultural companies to farm large quantities of crops with minimal loss. Furthermore, “in July 2008, against the backdrop of the current world food crisis, several agribusiness corporations [formed] an ‘Alliance for Abundant Food and Energy’ which makes claims that it will meet the global demand for food and energy through the use of new technologies (biotechnology, genetic engineering) and agrofuel production” (Pojda, 2010, p. 285). According to corporate entities, GMOs could solve the world hunger crisis</w:t>
      </w:r>
      <w:r w:rsidR="004F0221" w:rsidRPr="006A1F34">
        <w:rPr>
          <w:rFonts w:ascii="Times New Roman" w:hAnsi="Times New Roman" w:cs="Times New Roman"/>
          <w:sz w:val="24"/>
          <w:szCs w:val="24"/>
        </w:rPr>
        <w:t xml:space="preserve">, which is the </w:t>
      </w:r>
      <w:r w:rsidR="00930358" w:rsidRPr="006A1F34">
        <w:rPr>
          <w:rFonts w:ascii="Times New Roman" w:hAnsi="Times New Roman" w:cs="Times New Roman"/>
          <w:sz w:val="24"/>
          <w:szCs w:val="24"/>
        </w:rPr>
        <w:t xml:space="preserve">primary </w:t>
      </w:r>
      <w:r w:rsidR="004F0221" w:rsidRPr="006A1F34">
        <w:rPr>
          <w:rFonts w:ascii="Times New Roman" w:hAnsi="Times New Roman" w:cs="Times New Roman"/>
          <w:sz w:val="24"/>
          <w:szCs w:val="24"/>
        </w:rPr>
        <w:t>argument that has historically enabled GMO research</w:t>
      </w:r>
      <w:r w:rsidR="00930358" w:rsidRPr="006A1F34">
        <w:rPr>
          <w:rFonts w:ascii="Times New Roman" w:hAnsi="Times New Roman" w:cs="Times New Roman"/>
          <w:sz w:val="24"/>
          <w:szCs w:val="24"/>
        </w:rPr>
        <w:t xml:space="preserve"> to continue unabated</w:t>
      </w:r>
      <w:r w:rsidRPr="006A1F34">
        <w:rPr>
          <w:rFonts w:ascii="Times New Roman" w:hAnsi="Times New Roman" w:cs="Times New Roman"/>
          <w:sz w:val="24"/>
          <w:szCs w:val="24"/>
        </w:rPr>
        <w:t xml:space="preserve">. </w:t>
      </w:r>
      <w:r w:rsidR="00656073" w:rsidRPr="006A1F34">
        <w:rPr>
          <w:rFonts w:ascii="Times New Roman" w:hAnsi="Times New Roman" w:cs="Times New Roman"/>
          <w:sz w:val="24"/>
          <w:szCs w:val="24"/>
        </w:rPr>
        <w:t>However</w:t>
      </w:r>
      <w:r w:rsidRPr="006A1F34">
        <w:rPr>
          <w:rFonts w:ascii="Times New Roman" w:hAnsi="Times New Roman" w:cs="Times New Roman"/>
          <w:sz w:val="24"/>
          <w:szCs w:val="24"/>
        </w:rPr>
        <w:t xml:space="preserve">, </w:t>
      </w:r>
      <w:r w:rsidR="00930358" w:rsidRPr="006A1F34">
        <w:rPr>
          <w:rFonts w:ascii="Times New Roman" w:hAnsi="Times New Roman" w:cs="Times New Roman"/>
          <w:sz w:val="24"/>
          <w:szCs w:val="24"/>
        </w:rPr>
        <w:t xml:space="preserve">the greatest gains in corn production occurred well before the introduction of bioengineered corn, so arguments that GMOs are </w:t>
      </w:r>
      <w:r w:rsidR="00656073" w:rsidRPr="006A1F34">
        <w:rPr>
          <w:rFonts w:ascii="Times New Roman" w:hAnsi="Times New Roman" w:cs="Times New Roman"/>
          <w:sz w:val="24"/>
          <w:szCs w:val="24"/>
        </w:rPr>
        <w:t>the means through which</w:t>
      </w:r>
      <w:r w:rsidR="00930358" w:rsidRPr="006A1F34">
        <w:rPr>
          <w:rFonts w:ascii="Times New Roman" w:hAnsi="Times New Roman" w:cs="Times New Roman"/>
          <w:sz w:val="24"/>
          <w:szCs w:val="24"/>
        </w:rPr>
        <w:t xml:space="preserve"> to feed the world are </w:t>
      </w:r>
      <w:r w:rsidR="00656073" w:rsidRPr="006A1F34">
        <w:rPr>
          <w:rFonts w:ascii="Times New Roman" w:hAnsi="Times New Roman" w:cs="Times New Roman"/>
          <w:sz w:val="24"/>
          <w:szCs w:val="24"/>
        </w:rPr>
        <w:t xml:space="preserve">widely </w:t>
      </w:r>
      <w:r w:rsidR="00930358" w:rsidRPr="006A1F34">
        <w:rPr>
          <w:rFonts w:ascii="Times New Roman" w:hAnsi="Times New Roman" w:cs="Times New Roman"/>
          <w:sz w:val="24"/>
          <w:szCs w:val="24"/>
        </w:rPr>
        <w:t>exaggerated (Plumer, 2012).</w:t>
      </w:r>
      <w:r w:rsidRPr="006A1F34">
        <w:rPr>
          <w:rFonts w:ascii="Times New Roman" w:hAnsi="Times New Roman" w:cs="Times New Roman"/>
          <w:sz w:val="24"/>
          <w:szCs w:val="24"/>
        </w:rPr>
        <w:t xml:space="preserve"> </w:t>
      </w:r>
      <w:r w:rsidR="00930358" w:rsidRPr="006A1F34">
        <w:rPr>
          <w:rFonts w:ascii="Times New Roman" w:hAnsi="Times New Roman" w:cs="Times New Roman"/>
          <w:sz w:val="24"/>
          <w:szCs w:val="24"/>
        </w:rPr>
        <w:t>Ultimately,</w:t>
      </w:r>
      <w:r w:rsidRPr="006A1F34">
        <w:rPr>
          <w:rFonts w:ascii="Times New Roman" w:hAnsi="Times New Roman" w:cs="Times New Roman"/>
          <w:sz w:val="24"/>
          <w:szCs w:val="24"/>
        </w:rPr>
        <w:t xml:space="preserve"> GMOs have </w:t>
      </w:r>
      <w:r w:rsidR="00B87A71" w:rsidRPr="006A1F34">
        <w:rPr>
          <w:rFonts w:ascii="Times New Roman" w:hAnsi="Times New Roman" w:cs="Times New Roman"/>
          <w:sz w:val="24"/>
          <w:szCs w:val="24"/>
        </w:rPr>
        <w:t>proven</w:t>
      </w:r>
      <w:r w:rsidRPr="006A1F34">
        <w:rPr>
          <w:rFonts w:ascii="Times New Roman" w:hAnsi="Times New Roman" w:cs="Times New Roman"/>
          <w:sz w:val="24"/>
          <w:szCs w:val="24"/>
        </w:rPr>
        <w:t xml:space="preserve"> more harmful in many instances than helpful.</w:t>
      </w:r>
    </w:p>
    <w:p w14:paraId="01DECE2F" w14:textId="77777777" w:rsidR="00BC2233" w:rsidRPr="006A1F34" w:rsidRDefault="00BC2233" w:rsidP="00FA457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Brief History of Regulations in the U.S.</w:t>
      </w:r>
    </w:p>
    <w:p w14:paraId="5B989632" w14:textId="1C457816" w:rsidR="00BC2233" w:rsidRPr="006A1F34" w:rsidRDefault="00BC223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In the United States, the production of GMOs has been relatively un-regulated for a number of reasons. </w:t>
      </w:r>
      <w:r w:rsidR="008F69F9">
        <w:rPr>
          <w:rFonts w:ascii="Times New Roman" w:hAnsi="Times New Roman" w:cs="Times New Roman"/>
          <w:sz w:val="24"/>
          <w:szCs w:val="24"/>
        </w:rPr>
        <w:t>S</w:t>
      </w:r>
      <w:r w:rsidRPr="006A1F34">
        <w:rPr>
          <w:rFonts w:ascii="Times New Roman" w:hAnsi="Times New Roman" w:cs="Times New Roman"/>
          <w:sz w:val="24"/>
          <w:szCs w:val="24"/>
        </w:rPr>
        <w:t xml:space="preserve">cientists were initially uncertain about the impact of GMOs on the health of </w:t>
      </w:r>
      <w:r w:rsidR="004E5BD4" w:rsidRPr="006A1F34">
        <w:rPr>
          <w:rFonts w:ascii="Times New Roman" w:hAnsi="Times New Roman" w:cs="Times New Roman"/>
          <w:sz w:val="24"/>
          <w:szCs w:val="24"/>
        </w:rPr>
        <w:t>humans</w:t>
      </w:r>
      <w:r w:rsidRPr="006A1F34">
        <w:rPr>
          <w:rFonts w:ascii="Times New Roman" w:hAnsi="Times New Roman" w:cs="Times New Roman"/>
          <w:sz w:val="24"/>
          <w:szCs w:val="24"/>
        </w:rPr>
        <w:t xml:space="preserve"> and the environment and called for strict regulations while tests </w:t>
      </w:r>
      <w:r w:rsidR="00656073" w:rsidRPr="006A1F34">
        <w:rPr>
          <w:rFonts w:ascii="Times New Roman" w:hAnsi="Times New Roman" w:cs="Times New Roman"/>
          <w:sz w:val="24"/>
          <w:szCs w:val="24"/>
        </w:rPr>
        <w:t>were</w:t>
      </w:r>
      <w:r w:rsidRPr="006A1F34">
        <w:rPr>
          <w:rFonts w:ascii="Times New Roman" w:hAnsi="Times New Roman" w:cs="Times New Roman"/>
          <w:sz w:val="24"/>
          <w:szCs w:val="24"/>
        </w:rPr>
        <w:t xml:space="preserve"> conducted, “initial support of the scientific community for strict regulatory controls was undermined by growing awareness of biotechnology’s commercial potential” (Lynch &amp; Vogel, 2001, p. 5). Corporate entities realized that they could potentially make large profits off genetically modified foods because they could be modified (as previously discussed) to resist destruction. </w:t>
      </w:r>
      <w:r w:rsidR="004E5BD4" w:rsidRPr="006A1F34">
        <w:rPr>
          <w:rFonts w:ascii="Times New Roman" w:hAnsi="Times New Roman" w:cs="Times New Roman"/>
          <w:sz w:val="24"/>
          <w:szCs w:val="24"/>
        </w:rPr>
        <w:t>Crop yields</w:t>
      </w:r>
      <w:r w:rsidRPr="006A1F34">
        <w:rPr>
          <w:rFonts w:ascii="Times New Roman" w:hAnsi="Times New Roman" w:cs="Times New Roman"/>
          <w:sz w:val="24"/>
          <w:szCs w:val="24"/>
        </w:rPr>
        <w:t xml:space="preserve"> could be improved because fewer of the plants would die from external factors.</w:t>
      </w:r>
      <w:r w:rsidR="001134C9" w:rsidRPr="006A1F34">
        <w:rPr>
          <w:rFonts w:ascii="Times New Roman" w:hAnsi="Times New Roman" w:cs="Times New Roman"/>
          <w:sz w:val="24"/>
          <w:szCs w:val="24"/>
        </w:rPr>
        <w:t xml:space="preserve"> Funding through the National Institute of Health (NIH), a U.S. governmental organization that had been instrumental in driving this research goal forward, was slowly replaced by private and corporate funding</w:t>
      </w:r>
      <w:r w:rsidR="0070588C" w:rsidRPr="006A1F34">
        <w:rPr>
          <w:rFonts w:ascii="Times New Roman" w:hAnsi="Times New Roman" w:cs="Times New Roman"/>
          <w:sz w:val="24"/>
          <w:szCs w:val="24"/>
        </w:rPr>
        <w:t xml:space="preserve">. </w:t>
      </w:r>
      <w:r w:rsidRPr="006A1F34">
        <w:rPr>
          <w:rFonts w:ascii="Times New Roman" w:hAnsi="Times New Roman" w:cs="Times New Roman"/>
          <w:sz w:val="24"/>
          <w:szCs w:val="24"/>
        </w:rPr>
        <w:t>“The growth of privately-funded experiments made the NIH regulations, which governed only government-funded work, increasingly irrelevant” (</w:t>
      </w:r>
      <w:r w:rsidR="0092197E" w:rsidRPr="006A1F34">
        <w:rPr>
          <w:rFonts w:ascii="Times New Roman" w:hAnsi="Times New Roman" w:cs="Times New Roman"/>
          <w:sz w:val="24"/>
          <w:szCs w:val="24"/>
        </w:rPr>
        <w:t>Lynch &amp; Vogel, 2001, p. 5</w:t>
      </w:r>
      <w:r w:rsidRPr="006A1F34">
        <w:rPr>
          <w:rFonts w:ascii="Times New Roman" w:hAnsi="Times New Roman" w:cs="Times New Roman"/>
          <w:sz w:val="24"/>
          <w:szCs w:val="24"/>
        </w:rPr>
        <w:t>). Private industries funded their own research to produce GMOs that would fit the needs of the agricultural company to turn the most profit. “To date, the biotechnology industry has conducted its research primarily in commodities such as soybeans, corn, canola, and cotton to improve yields and insect resistance” (Pojda, 2010, p. 285). These items are widely used in numerous products marketed both nationally and globally, bringing the agricultural industry huge profits.</w:t>
      </w:r>
    </w:p>
    <w:p w14:paraId="768D792D" w14:textId="1E8E2806" w:rsidR="00BC2233" w:rsidRPr="006A1F34" w:rsidRDefault="00BC223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Prior to the 1980s, many of the government’s regulations developed to ease public concern about particular issues. Up until the issue of GMOs, the United States was relatively strict in terms of its regulations to protect public health (Lynch &amp; Vogel, 2001). However, the tide turned when GMOs were introduced, and these cautious regulations were never established for GMOs.</w:t>
      </w:r>
      <w:r w:rsidR="001134C9" w:rsidRPr="006A1F34">
        <w:rPr>
          <w:rStyle w:val="FootnoteReference"/>
          <w:rFonts w:ascii="Times New Roman" w:hAnsi="Times New Roman" w:cs="Times New Roman"/>
          <w:sz w:val="24"/>
          <w:szCs w:val="24"/>
        </w:rPr>
        <w:footnoteReference w:id="2"/>
      </w:r>
      <w:r w:rsidRPr="006A1F34">
        <w:rPr>
          <w:rFonts w:ascii="Times New Roman" w:hAnsi="Times New Roman" w:cs="Times New Roman"/>
          <w:sz w:val="24"/>
          <w:szCs w:val="24"/>
        </w:rPr>
        <w:t xml:space="preserve"> In 1984, the White House gave the Cabinet Council on Economic Affairs full responsibility for regulating biotechnology, which allowed the White House “to avoid public oversight since the groups’ meetings were not open to public scrutiny” (</w:t>
      </w:r>
      <w:r w:rsidR="0070588C" w:rsidRPr="006A1F34">
        <w:rPr>
          <w:rFonts w:ascii="Times New Roman" w:hAnsi="Times New Roman" w:cs="Times New Roman"/>
          <w:sz w:val="24"/>
          <w:szCs w:val="24"/>
        </w:rPr>
        <w:t>Lynch &amp; Vogel, 2001,</w:t>
      </w:r>
      <w:r w:rsidRPr="006A1F34">
        <w:rPr>
          <w:rFonts w:ascii="Times New Roman" w:hAnsi="Times New Roman" w:cs="Times New Roman"/>
          <w:sz w:val="24"/>
          <w:szCs w:val="24"/>
        </w:rPr>
        <w:t xml:space="preserve"> p. 6). Essentially, the public had little say over how regulations were established and implemented, and the public was kept mostly in the dark about the science behind the development of genetically modified foods. Little research was conducted to determine whether there were negative impacts of GMOs on human health, and in 1994, the FDA “determined that Calgene, Inc.’s FLAVR SAVRTM tomato was ‘as safe as tomatoes bred by conventional means’” (</w:t>
      </w:r>
      <w:r w:rsidR="0070588C" w:rsidRPr="006A1F34">
        <w:rPr>
          <w:rFonts w:ascii="Times New Roman" w:hAnsi="Times New Roman" w:cs="Times New Roman"/>
          <w:sz w:val="24"/>
          <w:szCs w:val="24"/>
        </w:rPr>
        <w:t xml:space="preserve">Lynch &amp; Vogel, 2001, </w:t>
      </w:r>
      <w:r w:rsidRPr="006A1F34">
        <w:rPr>
          <w:rFonts w:ascii="Times New Roman" w:hAnsi="Times New Roman" w:cs="Times New Roman"/>
          <w:sz w:val="24"/>
          <w:szCs w:val="24"/>
        </w:rPr>
        <w:t>p. 7). Because of this determination, other genetically modified foods were no longer subjected to scientific reviews because it was assumed that if the process of genetic modification could produce a safe tomato, then the process was safe for other products as well. “This decision also affected food labeling requirements: the FDA determined that labeling was not required on the basis of the method of food production (i.e. genetic engineering), but only if the new food itself posed safety problems for consumers” (</w:t>
      </w:r>
      <w:r w:rsidR="0070588C" w:rsidRPr="006A1F34">
        <w:rPr>
          <w:rFonts w:ascii="Times New Roman" w:hAnsi="Times New Roman" w:cs="Times New Roman"/>
          <w:sz w:val="24"/>
          <w:szCs w:val="24"/>
        </w:rPr>
        <w:t>Lynch &amp; Vogel, 2001, p. 7</w:t>
      </w:r>
      <w:r w:rsidRPr="006A1F34">
        <w:rPr>
          <w:rFonts w:ascii="Times New Roman" w:hAnsi="Times New Roman" w:cs="Times New Roman"/>
          <w:sz w:val="24"/>
          <w:szCs w:val="24"/>
        </w:rPr>
        <w:t>). This determination remains in place to this day and has made it difficult for concerned consumers to influence policy that would require GMO labeling</w:t>
      </w:r>
      <w:r w:rsidR="00656073" w:rsidRPr="006A1F34">
        <w:rPr>
          <w:rFonts w:ascii="Times New Roman" w:hAnsi="Times New Roman" w:cs="Times New Roman"/>
          <w:sz w:val="24"/>
          <w:szCs w:val="24"/>
        </w:rPr>
        <w:t xml:space="preserve"> in the U.S</w:t>
      </w:r>
      <w:r w:rsidRPr="006A1F34">
        <w:rPr>
          <w:rFonts w:ascii="Times New Roman" w:hAnsi="Times New Roman" w:cs="Times New Roman"/>
          <w:sz w:val="24"/>
          <w:szCs w:val="24"/>
        </w:rPr>
        <w:t>. In addition, the protests of farmers and the agricultural industry have been influential in keeping other agencies, like the EPA, from imposing their own labeling regulations (</w:t>
      </w:r>
      <w:r w:rsidR="0070588C" w:rsidRPr="006A1F34">
        <w:rPr>
          <w:rFonts w:ascii="Times New Roman" w:hAnsi="Times New Roman" w:cs="Times New Roman"/>
          <w:sz w:val="24"/>
          <w:szCs w:val="24"/>
        </w:rPr>
        <w:t>Lynch &amp; Vogel, 2001</w:t>
      </w:r>
      <w:r w:rsidRPr="006A1F34">
        <w:rPr>
          <w:rFonts w:ascii="Times New Roman" w:hAnsi="Times New Roman" w:cs="Times New Roman"/>
          <w:sz w:val="24"/>
          <w:szCs w:val="24"/>
        </w:rPr>
        <w:t>). Hence, agencies that attempt to prioritize public health are restricted from action by the corporations who profit from GMO production and distribution. Furthermore, in 2000 the National Academy of Sciences endorsed the safety of biotech foods, essentially validating the idea that regulations are not necessary (</w:t>
      </w:r>
      <w:r w:rsidR="00656073" w:rsidRPr="006A1F34">
        <w:rPr>
          <w:rFonts w:ascii="Times New Roman" w:hAnsi="Times New Roman" w:cs="Times New Roman"/>
          <w:sz w:val="24"/>
          <w:szCs w:val="24"/>
        </w:rPr>
        <w:t>Lynch &amp; Vogel, 2001</w:t>
      </w:r>
      <w:r w:rsidRPr="006A1F34">
        <w:rPr>
          <w:rFonts w:ascii="Times New Roman" w:hAnsi="Times New Roman" w:cs="Times New Roman"/>
          <w:sz w:val="24"/>
          <w:szCs w:val="24"/>
        </w:rPr>
        <w:t>). The report did, however, argue that long-term studies needed to be conducted because the increasing use of GMOs could lead to the creation of more dangerous substances than those which were initially developed (</w:t>
      </w:r>
      <w:r w:rsidR="0092197E" w:rsidRPr="006A1F34">
        <w:rPr>
          <w:rFonts w:ascii="Times New Roman" w:hAnsi="Times New Roman" w:cs="Times New Roman"/>
          <w:sz w:val="24"/>
          <w:szCs w:val="24"/>
        </w:rPr>
        <w:t>Lynch &amp; Vogel, 2001</w:t>
      </w:r>
      <w:r w:rsidRPr="006A1F34">
        <w:rPr>
          <w:rFonts w:ascii="Times New Roman" w:hAnsi="Times New Roman" w:cs="Times New Roman"/>
          <w:sz w:val="24"/>
          <w:szCs w:val="24"/>
        </w:rPr>
        <w:t>). To the dismay of anti-GMO</w:t>
      </w:r>
      <w:r w:rsidR="00C244A6" w:rsidRPr="006A1F34">
        <w:rPr>
          <w:rFonts w:ascii="Times New Roman" w:hAnsi="Times New Roman" w:cs="Times New Roman"/>
          <w:sz w:val="24"/>
          <w:szCs w:val="24"/>
        </w:rPr>
        <w:t xml:space="preserve"> and GMO-labeling</w:t>
      </w:r>
      <w:r w:rsidRPr="006A1F34">
        <w:rPr>
          <w:rFonts w:ascii="Times New Roman" w:hAnsi="Times New Roman" w:cs="Times New Roman"/>
          <w:sz w:val="24"/>
          <w:szCs w:val="24"/>
        </w:rPr>
        <w:t xml:space="preserve"> groups, </w:t>
      </w:r>
      <w:r w:rsidR="00435C53" w:rsidRPr="006A1F34">
        <w:rPr>
          <w:rFonts w:ascii="Times New Roman" w:hAnsi="Times New Roman" w:cs="Times New Roman"/>
          <w:sz w:val="24"/>
          <w:szCs w:val="24"/>
        </w:rPr>
        <w:t xml:space="preserve">industry, and essentially the government, overlooked </w:t>
      </w:r>
      <w:r w:rsidRPr="006A1F34">
        <w:rPr>
          <w:rFonts w:ascii="Times New Roman" w:hAnsi="Times New Roman" w:cs="Times New Roman"/>
          <w:sz w:val="24"/>
          <w:szCs w:val="24"/>
        </w:rPr>
        <w:t>this aspect</w:t>
      </w:r>
      <w:r w:rsidR="00656073" w:rsidRPr="006A1F34">
        <w:rPr>
          <w:rFonts w:ascii="Times New Roman" w:hAnsi="Times New Roman" w:cs="Times New Roman"/>
          <w:sz w:val="24"/>
          <w:szCs w:val="24"/>
        </w:rPr>
        <w:t xml:space="preserve"> of the report. Su</w:t>
      </w:r>
      <w:r w:rsidRPr="006A1F34">
        <w:rPr>
          <w:rFonts w:ascii="Times New Roman" w:hAnsi="Times New Roman" w:cs="Times New Roman"/>
          <w:sz w:val="24"/>
          <w:szCs w:val="24"/>
        </w:rPr>
        <w:t>pport</w:t>
      </w:r>
      <w:r w:rsidR="00656073" w:rsidRPr="006A1F34">
        <w:rPr>
          <w:rFonts w:ascii="Times New Roman" w:hAnsi="Times New Roman" w:cs="Times New Roman"/>
          <w:sz w:val="24"/>
          <w:szCs w:val="24"/>
        </w:rPr>
        <w:t xml:space="preserve"> from the scientific community</w:t>
      </w:r>
      <w:r w:rsidRPr="006A1F34">
        <w:rPr>
          <w:rFonts w:ascii="Times New Roman" w:hAnsi="Times New Roman" w:cs="Times New Roman"/>
          <w:sz w:val="24"/>
          <w:szCs w:val="24"/>
        </w:rPr>
        <w:t xml:space="preserve"> has provided a strong foundation for government</w:t>
      </w:r>
      <w:r w:rsidR="00656073" w:rsidRPr="006A1F34">
        <w:rPr>
          <w:rFonts w:ascii="Times New Roman" w:hAnsi="Times New Roman" w:cs="Times New Roman"/>
          <w:sz w:val="24"/>
          <w:szCs w:val="24"/>
        </w:rPr>
        <w:t>al</w:t>
      </w:r>
      <w:r w:rsidRPr="006A1F34">
        <w:rPr>
          <w:rFonts w:ascii="Times New Roman" w:hAnsi="Times New Roman" w:cs="Times New Roman"/>
          <w:sz w:val="24"/>
          <w:szCs w:val="24"/>
        </w:rPr>
        <w:t xml:space="preserve"> agencies to support limited oversight and regulation, including no labeling requirements, of genetically engineered foods. In fact, “the FDA and USDA [both government agencies] actively worked to promote the introduction of GMOs” (</w:t>
      </w:r>
      <w:r w:rsidR="0092197E" w:rsidRPr="006A1F34">
        <w:rPr>
          <w:rFonts w:ascii="Times New Roman" w:hAnsi="Times New Roman" w:cs="Times New Roman"/>
          <w:sz w:val="24"/>
          <w:szCs w:val="24"/>
        </w:rPr>
        <w:t xml:space="preserve">Lynch &amp; Vogel, 2001, </w:t>
      </w:r>
      <w:r w:rsidRPr="006A1F34">
        <w:rPr>
          <w:rFonts w:ascii="Times New Roman" w:hAnsi="Times New Roman" w:cs="Times New Roman"/>
          <w:sz w:val="24"/>
          <w:szCs w:val="24"/>
        </w:rPr>
        <w:t>p. 7).</w:t>
      </w:r>
    </w:p>
    <w:p w14:paraId="2C0DCF70" w14:textId="77777777" w:rsidR="00BC2233" w:rsidRPr="006A1F34" w:rsidRDefault="00BC2233" w:rsidP="0093035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GMOs Today</w:t>
      </w:r>
    </w:p>
    <w:p w14:paraId="28DBD59A" w14:textId="4A5009BC" w:rsidR="00BC2233" w:rsidRPr="006A1F34" w:rsidRDefault="00BC2233" w:rsidP="00930358">
      <w:pPr>
        <w:pStyle w:val="NormalWeb"/>
        <w:spacing w:before="0" w:beforeAutospacing="0" w:after="0" w:afterAutospacing="0" w:line="480" w:lineRule="auto"/>
        <w:ind w:firstLine="720"/>
        <w:rPr>
          <w:rFonts w:ascii="Times New Roman" w:hAnsi="Times New Roman"/>
          <w:sz w:val="24"/>
          <w:szCs w:val="24"/>
        </w:rPr>
      </w:pPr>
      <w:r w:rsidRPr="006A1F34">
        <w:rPr>
          <w:rFonts w:ascii="Times New Roman" w:hAnsi="Times New Roman"/>
          <w:sz w:val="24"/>
          <w:szCs w:val="24"/>
        </w:rPr>
        <w:t xml:space="preserve">Genetically modified organisms (GMOs) make up a large portion of the food consumers eat today: “By late 1999, it is estimated that approximately 60 percent of grocery-store food in the United States was grown from genetically modified seeds” (Lynch &amp; Vogel, 2001, p. 9). </w:t>
      </w:r>
      <w:r w:rsidR="00116AC7" w:rsidRPr="006A1F34">
        <w:rPr>
          <w:rFonts w:ascii="Times New Roman" w:hAnsi="Times New Roman"/>
          <w:sz w:val="24"/>
          <w:szCs w:val="24"/>
        </w:rPr>
        <w:t xml:space="preserve">There are currently eight genetically modified plants that are widely commercially grown in the United States. The </w:t>
      </w:r>
      <w:r w:rsidR="00656073" w:rsidRPr="006A1F34">
        <w:rPr>
          <w:rFonts w:ascii="Times New Roman" w:hAnsi="Times New Roman"/>
          <w:sz w:val="24"/>
          <w:szCs w:val="24"/>
        </w:rPr>
        <w:t>“</w:t>
      </w:r>
      <w:r w:rsidR="00116AC7" w:rsidRPr="006A1F34">
        <w:rPr>
          <w:rFonts w:ascii="Times New Roman" w:hAnsi="Times New Roman"/>
          <w:sz w:val="24"/>
          <w:szCs w:val="24"/>
        </w:rPr>
        <w:t>big four</w:t>
      </w:r>
      <w:r w:rsidR="00656073" w:rsidRPr="006A1F34">
        <w:rPr>
          <w:rFonts w:ascii="Times New Roman" w:hAnsi="Times New Roman"/>
          <w:sz w:val="24"/>
          <w:szCs w:val="24"/>
        </w:rPr>
        <w:t>”</w:t>
      </w:r>
      <w:r w:rsidR="00116AC7" w:rsidRPr="006A1F34">
        <w:rPr>
          <w:rFonts w:ascii="Times New Roman" w:hAnsi="Times New Roman"/>
          <w:sz w:val="24"/>
          <w:szCs w:val="24"/>
        </w:rPr>
        <w:t xml:space="preserve"> are: corn, soybeans, canola and cotton (Non-GMO Project, 2015b). Sugar beets, papaya, alfalfa</w:t>
      </w:r>
      <w:r w:rsidR="00656073" w:rsidRPr="006A1F34">
        <w:rPr>
          <w:rFonts w:ascii="Times New Roman" w:hAnsi="Times New Roman"/>
          <w:sz w:val="24"/>
          <w:szCs w:val="24"/>
        </w:rPr>
        <w:t>,</w:t>
      </w:r>
      <w:r w:rsidR="00116AC7" w:rsidRPr="006A1F34">
        <w:rPr>
          <w:rFonts w:ascii="Times New Roman" w:hAnsi="Times New Roman"/>
          <w:sz w:val="24"/>
          <w:szCs w:val="24"/>
        </w:rPr>
        <w:t xml:space="preserve"> and zucchini/yellow squash are also</w:t>
      </w:r>
      <w:r w:rsidR="00656073" w:rsidRPr="006A1F34">
        <w:rPr>
          <w:rFonts w:ascii="Times New Roman" w:hAnsi="Times New Roman"/>
          <w:sz w:val="24"/>
          <w:szCs w:val="24"/>
        </w:rPr>
        <w:t xml:space="preserve"> widely</w:t>
      </w:r>
      <w:r w:rsidR="00116AC7" w:rsidRPr="006A1F34">
        <w:rPr>
          <w:rFonts w:ascii="Times New Roman" w:hAnsi="Times New Roman"/>
          <w:sz w:val="24"/>
          <w:szCs w:val="24"/>
        </w:rPr>
        <w:t xml:space="preserve"> produced. </w:t>
      </w:r>
      <w:r w:rsidR="00656073" w:rsidRPr="006A1F34">
        <w:rPr>
          <w:rFonts w:ascii="Times New Roman" w:hAnsi="Times New Roman"/>
          <w:sz w:val="24"/>
          <w:szCs w:val="24"/>
        </w:rPr>
        <w:t xml:space="preserve">Since their initial development in the mid- to late-1900s, GMOs have been used as fresh produce, as livestock feed, and as ingredients for processed goods. </w:t>
      </w:r>
      <w:r w:rsidR="00116AC7" w:rsidRPr="006A1F34">
        <w:rPr>
          <w:rFonts w:ascii="Times New Roman" w:hAnsi="Times New Roman"/>
          <w:sz w:val="24"/>
          <w:szCs w:val="24"/>
        </w:rPr>
        <w:t xml:space="preserve">The big four are </w:t>
      </w:r>
      <w:r w:rsidR="00656073" w:rsidRPr="006A1F34">
        <w:rPr>
          <w:rFonts w:ascii="Times New Roman" w:hAnsi="Times New Roman"/>
          <w:sz w:val="24"/>
          <w:szCs w:val="24"/>
        </w:rPr>
        <w:t>major cash crops in America</w:t>
      </w:r>
      <w:r w:rsidR="00116AC7" w:rsidRPr="006A1F34">
        <w:rPr>
          <w:rFonts w:ascii="Times New Roman" w:hAnsi="Times New Roman"/>
          <w:sz w:val="24"/>
          <w:szCs w:val="24"/>
        </w:rPr>
        <w:t xml:space="preserve"> and are mostly used to produce ingredients for processed foods (i.e. high fructose corn syrup or soy protein, which are found in most processed foods). </w:t>
      </w:r>
      <w:r w:rsidRPr="006A1F34">
        <w:rPr>
          <w:rFonts w:ascii="Times New Roman" w:hAnsi="Times New Roman"/>
          <w:sz w:val="24"/>
          <w:szCs w:val="24"/>
        </w:rPr>
        <w:t>“Between 1996 and 1998, crop acreage using genetically modified seeds had increased fifteen fold in the United States: a third of the American corn and cotton crop and more than half of the soybean crop is now grown from genetically modified seeds” (</w:t>
      </w:r>
      <w:r w:rsidR="0092197E" w:rsidRPr="006A1F34">
        <w:rPr>
          <w:rFonts w:ascii="Times New Roman" w:hAnsi="Times New Roman"/>
          <w:sz w:val="24"/>
          <w:szCs w:val="24"/>
        </w:rPr>
        <w:t>Lynch &amp; Vogel, 2001, p. 9</w:t>
      </w:r>
      <w:r w:rsidRPr="006A1F34">
        <w:rPr>
          <w:rFonts w:ascii="Times New Roman" w:hAnsi="Times New Roman"/>
          <w:sz w:val="24"/>
          <w:szCs w:val="24"/>
        </w:rPr>
        <w:t>). Because of the rapid growth of GMOs and relative lack of regulations, typical consumers remain unaware of the presence of biotechnology in the food they consume. “Indeed as late as August 1999, only 33 percent of Americans were aware that genetically modified foods were being sold in supermarkets, while less than 3% were aware that soybeans were genetically engineered” (</w:t>
      </w:r>
      <w:r w:rsidR="0092197E" w:rsidRPr="006A1F34">
        <w:rPr>
          <w:rFonts w:ascii="Times New Roman" w:hAnsi="Times New Roman"/>
          <w:sz w:val="24"/>
          <w:szCs w:val="24"/>
        </w:rPr>
        <w:t>Lynch &amp; Vogel, 2001, p. 9</w:t>
      </w:r>
      <w:r w:rsidRPr="006A1F34">
        <w:rPr>
          <w:rFonts w:ascii="Times New Roman" w:hAnsi="Times New Roman"/>
          <w:sz w:val="24"/>
          <w:szCs w:val="24"/>
        </w:rPr>
        <w:t>). This lack of awareness combined with growing scientific concern about the side effects of GMO foods influenced the organization of an anti-GMO</w:t>
      </w:r>
      <w:r w:rsidR="00BD14D8" w:rsidRPr="006A1F34">
        <w:rPr>
          <w:rFonts w:ascii="Times New Roman" w:hAnsi="Times New Roman"/>
          <w:sz w:val="24"/>
          <w:szCs w:val="24"/>
        </w:rPr>
        <w:t xml:space="preserve"> and GMO labeling</w:t>
      </w:r>
      <w:r w:rsidRPr="006A1F34">
        <w:rPr>
          <w:rFonts w:ascii="Times New Roman" w:hAnsi="Times New Roman"/>
          <w:sz w:val="24"/>
          <w:szCs w:val="24"/>
        </w:rPr>
        <w:t xml:space="preserve"> movement.</w:t>
      </w:r>
    </w:p>
    <w:p w14:paraId="66AEF3F0" w14:textId="77777777" w:rsidR="000F3A8F" w:rsidRPr="006A1F34" w:rsidRDefault="00BC2233" w:rsidP="000F3A8F">
      <w:pPr>
        <w:pStyle w:val="NoSpacing"/>
        <w:spacing w:line="480" w:lineRule="auto"/>
        <w:jc w:val="center"/>
        <w:rPr>
          <w:rFonts w:ascii="Times New Roman" w:hAnsi="Times New Roman" w:cs="Times New Roman"/>
          <w:b/>
          <w:sz w:val="24"/>
          <w:szCs w:val="24"/>
        </w:rPr>
      </w:pPr>
      <w:r w:rsidRPr="006A1F34">
        <w:rPr>
          <w:rFonts w:ascii="Times New Roman" w:hAnsi="Times New Roman" w:cs="Times New Roman"/>
          <w:b/>
          <w:sz w:val="24"/>
          <w:szCs w:val="24"/>
        </w:rPr>
        <w:t>Conflict and Disapproval in the United States</w:t>
      </w:r>
    </w:p>
    <w:p w14:paraId="36DB2F71" w14:textId="664A801B" w:rsidR="00BC2233" w:rsidRPr="006A1F34" w:rsidRDefault="000F3A8F" w:rsidP="000F3A8F">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There are two primary groups who </w:t>
      </w:r>
      <w:r w:rsidR="00656073" w:rsidRPr="006A1F34">
        <w:rPr>
          <w:rFonts w:ascii="Times New Roman" w:hAnsi="Times New Roman" w:cs="Times New Roman"/>
          <w:sz w:val="24"/>
          <w:szCs w:val="24"/>
        </w:rPr>
        <w:t xml:space="preserve">lead the </w:t>
      </w:r>
      <w:r w:rsidRPr="006A1F34">
        <w:rPr>
          <w:rFonts w:ascii="Times New Roman" w:hAnsi="Times New Roman" w:cs="Times New Roman"/>
          <w:sz w:val="24"/>
          <w:szCs w:val="24"/>
        </w:rPr>
        <w:t xml:space="preserve">fight against the un-regulated spread of GMOs: anti-GMO groups and GMO-labeling groups. Anti-GMO proponents argue that the production and distribution of GMOs should be banned entirely, whereas those who favor GMO labeling laws assert that GMOs should not necessarily be entirely eliminated, </w:t>
      </w:r>
      <w:r w:rsidR="00656073" w:rsidRPr="006A1F34">
        <w:rPr>
          <w:rFonts w:ascii="Times New Roman" w:hAnsi="Times New Roman" w:cs="Times New Roman"/>
          <w:sz w:val="24"/>
          <w:szCs w:val="24"/>
        </w:rPr>
        <w:t>but that products made with GM ingredients</w:t>
      </w:r>
      <w:r w:rsidRPr="006A1F34">
        <w:rPr>
          <w:rFonts w:ascii="Times New Roman" w:hAnsi="Times New Roman" w:cs="Times New Roman"/>
          <w:sz w:val="24"/>
          <w:szCs w:val="24"/>
        </w:rPr>
        <w:t xml:space="preserve"> should explicitly state that they contain genetically modified materials. </w:t>
      </w:r>
      <w:r w:rsidR="00BC2233" w:rsidRPr="006A1F34">
        <w:rPr>
          <w:rFonts w:ascii="Times New Roman" w:hAnsi="Times New Roman" w:cs="Times New Roman"/>
          <w:sz w:val="24"/>
          <w:szCs w:val="24"/>
        </w:rPr>
        <w:t xml:space="preserve">It is only in recent years that </w:t>
      </w:r>
      <w:r w:rsidR="00656073" w:rsidRPr="006A1F34">
        <w:rPr>
          <w:rFonts w:ascii="Times New Roman" w:hAnsi="Times New Roman" w:cs="Times New Roman"/>
          <w:sz w:val="24"/>
          <w:szCs w:val="24"/>
        </w:rPr>
        <w:t>these groups have garnered such widespread support that they can more effectively speak</w:t>
      </w:r>
      <w:r w:rsidR="00BC2233" w:rsidRPr="006A1F34">
        <w:rPr>
          <w:rFonts w:ascii="Times New Roman" w:hAnsi="Times New Roman" w:cs="Times New Roman"/>
          <w:sz w:val="24"/>
          <w:szCs w:val="24"/>
        </w:rPr>
        <w:t xml:space="preserve"> out about the possible harmful effects of GMOs and their want for </w:t>
      </w:r>
      <w:r w:rsidR="00656073" w:rsidRPr="006A1F34">
        <w:rPr>
          <w:rFonts w:ascii="Times New Roman" w:hAnsi="Times New Roman" w:cs="Times New Roman"/>
          <w:sz w:val="24"/>
          <w:szCs w:val="24"/>
        </w:rPr>
        <w:t xml:space="preserve">increased </w:t>
      </w:r>
      <w:r w:rsidR="00BC2233" w:rsidRPr="006A1F34">
        <w:rPr>
          <w:rFonts w:ascii="Times New Roman" w:hAnsi="Times New Roman" w:cs="Times New Roman"/>
          <w:sz w:val="24"/>
          <w:szCs w:val="24"/>
        </w:rPr>
        <w:t xml:space="preserve">transparency through </w:t>
      </w:r>
      <w:r w:rsidR="00656073" w:rsidRPr="006A1F34">
        <w:rPr>
          <w:rFonts w:ascii="Times New Roman" w:hAnsi="Times New Roman" w:cs="Times New Roman"/>
          <w:sz w:val="24"/>
          <w:szCs w:val="24"/>
        </w:rPr>
        <w:t>legislative regulations</w:t>
      </w:r>
      <w:r w:rsidR="00BC2233" w:rsidRPr="006A1F34">
        <w:rPr>
          <w:rFonts w:ascii="Times New Roman" w:hAnsi="Times New Roman" w:cs="Times New Roman"/>
          <w:sz w:val="24"/>
          <w:szCs w:val="24"/>
        </w:rPr>
        <w:t xml:space="preserve">. In a study conducted at Cornell University, researchers found “that the use of a genetically modified Bt-corn variety could kill not only targeted pests, such as the corn borer, but also Monarch butterfly larvae” (Lynch and Vogel, 2001, p. 7). </w:t>
      </w:r>
      <w:r w:rsidR="00B027BA" w:rsidRPr="006A1F34">
        <w:rPr>
          <w:rFonts w:ascii="Times New Roman" w:hAnsi="Times New Roman" w:cs="Times New Roman"/>
          <w:sz w:val="24"/>
          <w:szCs w:val="24"/>
        </w:rPr>
        <w:t xml:space="preserve">Monarch butterflies rely on milkweed, which grows on and around crop fields that are treated with pesticides. While the </w:t>
      </w:r>
      <w:r w:rsidR="00656073" w:rsidRPr="006A1F34">
        <w:rPr>
          <w:rFonts w:ascii="Times New Roman" w:hAnsi="Times New Roman" w:cs="Times New Roman"/>
          <w:sz w:val="24"/>
          <w:szCs w:val="24"/>
        </w:rPr>
        <w:t xml:space="preserve">GM </w:t>
      </w:r>
      <w:r w:rsidR="00B027BA" w:rsidRPr="006A1F34">
        <w:rPr>
          <w:rFonts w:ascii="Times New Roman" w:hAnsi="Times New Roman" w:cs="Times New Roman"/>
          <w:sz w:val="24"/>
          <w:szCs w:val="24"/>
        </w:rPr>
        <w:t xml:space="preserve">crops are resistant to these pesticides, the milkweed is not, and hence, the Monarch habitat is destroyed. The huge decline in milkweed in the American Midwest and other areas is closely linked to “the increased use of glyphosate herbicide in conjunction with increased planting of genetically modified (GM) glyphosate-tolerant corn (maize) and soybeans (soya)” (Pleasants &amp; Oberhauser, 2012, p. 1). </w:t>
      </w:r>
      <w:r w:rsidR="001C58AA">
        <w:rPr>
          <w:rFonts w:ascii="Times New Roman" w:hAnsi="Times New Roman" w:cs="Times New Roman"/>
          <w:sz w:val="24"/>
          <w:szCs w:val="24"/>
        </w:rPr>
        <w:t>As</w:t>
      </w:r>
      <w:r w:rsidR="00BC2233" w:rsidRPr="006A1F34">
        <w:rPr>
          <w:rFonts w:ascii="Times New Roman" w:hAnsi="Times New Roman" w:cs="Times New Roman"/>
          <w:sz w:val="24"/>
          <w:szCs w:val="24"/>
        </w:rPr>
        <w:t xml:space="preserve"> science </w:t>
      </w:r>
      <w:r w:rsidR="001C58AA">
        <w:rPr>
          <w:rFonts w:ascii="Times New Roman" w:hAnsi="Times New Roman" w:cs="Times New Roman"/>
          <w:sz w:val="24"/>
          <w:szCs w:val="24"/>
        </w:rPr>
        <w:t>began showing</w:t>
      </w:r>
      <w:r w:rsidR="00BC2233" w:rsidRPr="006A1F34">
        <w:rPr>
          <w:rFonts w:ascii="Times New Roman" w:hAnsi="Times New Roman" w:cs="Times New Roman"/>
          <w:sz w:val="24"/>
          <w:szCs w:val="24"/>
        </w:rPr>
        <w:t xml:space="preserve"> unintended consequences of some GMOs, people started questioning the legitimacy of other statements</w:t>
      </w:r>
      <w:r w:rsidR="00BD14D8" w:rsidRPr="006A1F34">
        <w:rPr>
          <w:rFonts w:ascii="Times New Roman" w:hAnsi="Times New Roman" w:cs="Times New Roman"/>
          <w:sz w:val="24"/>
          <w:szCs w:val="24"/>
        </w:rPr>
        <w:t xml:space="preserve"> by the industry</w:t>
      </w:r>
      <w:r w:rsidR="00BC2233" w:rsidRPr="006A1F34">
        <w:rPr>
          <w:rFonts w:ascii="Times New Roman" w:hAnsi="Times New Roman" w:cs="Times New Roman"/>
          <w:sz w:val="24"/>
          <w:szCs w:val="24"/>
        </w:rPr>
        <w:t xml:space="preserve"> claim</w:t>
      </w:r>
      <w:r w:rsidR="00BD14D8" w:rsidRPr="006A1F34">
        <w:rPr>
          <w:rFonts w:ascii="Times New Roman" w:hAnsi="Times New Roman" w:cs="Times New Roman"/>
          <w:sz w:val="24"/>
          <w:szCs w:val="24"/>
        </w:rPr>
        <w:t>ing</w:t>
      </w:r>
      <w:r w:rsidR="00BC2233" w:rsidRPr="006A1F34">
        <w:rPr>
          <w:rFonts w:ascii="Times New Roman" w:hAnsi="Times New Roman" w:cs="Times New Roman"/>
          <w:sz w:val="24"/>
          <w:szCs w:val="24"/>
        </w:rPr>
        <w:t xml:space="preserve"> GMO</w:t>
      </w:r>
      <w:r w:rsidR="00BD14D8" w:rsidRPr="006A1F34">
        <w:rPr>
          <w:rFonts w:ascii="Times New Roman" w:hAnsi="Times New Roman" w:cs="Times New Roman"/>
          <w:sz w:val="24"/>
          <w:szCs w:val="24"/>
        </w:rPr>
        <w:t>’</w:t>
      </w:r>
      <w:r w:rsidR="00BC2233" w:rsidRPr="006A1F34">
        <w:rPr>
          <w:rFonts w:ascii="Times New Roman" w:hAnsi="Times New Roman" w:cs="Times New Roman"/>
          <w:sz w:val="24"/>
          <w:szCs w:val="24"/>
        </w:rPr>
        <w:t xml:space="preserve">s </w:t>
      </w:r>
      <w:r w:rsidR="00BD14D8" w:rsidRPr="006A1F34">
        <w:rPr>
          <w:rFonts w:ascii="Times New Roman" w:hAnsi="Times New Roman" w:cs="Times New Roman"/>
          <w:sz w:val="24"/>
          <w:szCs w:val="24"/>
        </w:rPr>
        <w:t>safety</w:t>
      </w:r>
      <w:r w:rsidR="00BC2233" w:rsidRPr="006A1F34">
        <w:rPr>
          <w:rFonts w:ascii="Times New Roman" w:hAnsi="Times New Roman" w:cs="Times New Roman"/>
          <w:sz w:val="24"/>
          <w:szCs w:val="24"/>
        </w:rPr>
        <w:t>. While the government attempted to increase and improve scientific research as a result of these findings, little has been done to impose regulations on GMOs or to increase public awareness that they are consuming potentially harmful products. “In 1996 a controversy about genetically modified organisms (GMOs) erupted, but for the first 3 years, the debate focused on the commercial use of GM crops and foods, while field trials remained largely uncontroversial” (Bonneuil, 2008). Therefore, even though concern swelled</w:t>
      </w:r>
      <w:r w:rsidR="001C58AA">
        <w:rPr>
          <w:rFonts w:ascii="Times New Roman" w:hAnsi="Times New Roman" w:cs="Times New Roman"/>
          <w:sz w:val="24"/>
          <w:szCs w:val="24"/>
        </w:rPr>
        <w:t>,</w:t>
      </w:r>
      <w:r w:rsidR="00BC2233" w:rsidRPr="006A1F34">
        <w:rPr>
          <w:rFonts w:ascii="Times New Roman" w:hAnsi="Times New Roman" w:cs="Times New Roman"/>
          <w:sz w:val="24"/>
          <w:szCs w:val="24"/>
        </w:rPr>
        <w:t xml:space="preserve"> it was limited to demands for only cursory changes rather than comprehensive changes and relatively ineffective in evoking policy change. Furthermore, concern was relatively localized among small groups of individuals who had little or no impact on the political system, making political progress difficult.</w:t>
      </w:r>
    </w:p>
    <w:p w14:paraId="52D809E4" w14:textId="212A8101" w:rsidR="00BC2233" w:rsidRPr="006A1F34" w:rsidRDefault="00BC223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While </w:t>
      </w:r>
      <w:r w:rsidR="00656073" w:rsidRPr="006A1F34">
        <w:rPr>
          <w:rFonts w:ascii="Times New Roman" w:hAnsi="Times New Roman" w:cs="Times New Roman"/>
          <w:sz w:val="24"/>
          <w:szCs w:val="24"/>
        </w:rPr>
        <w:t xml:space="preserve">increasing </w:t>
      </w:r>
      <w:r w:rsidRPr="006A1F34">
        <w:rPr>
          <w:rFonts w:ascii="Times New Roman" w:hAnsi="Times New Roman" w:cs="Times New Roman"/>
          <w:sz w:val="24"/>
          <w:szCs w:val="24"/>
        </w:rPr>
        <w:t xml:space="preserve">consumer concern in the United States is still relatively </w:t>
      </w:r>
      <w:r w:rsidR="00656073" w:rsidRPr="006A1F34">
        <w:rPr>
          <w:rFonts w:ascii="Times New Roman" w:hAnsi="Times New Roman" w:cs="Times New Roman"/>
          <w:sz w:val="24"/>
          <w:szCs w:val="24"/>
        </w:rPr>
        <w:t>ineffective at sparking national political support</w:t>
      </w:r>
      <w:r w:rsidRPr="006A1F34">
        <w:rPr>
          <w:rFonts w:ascii="Times New Roman" w:hAnsi="Times New Roman" w:cs="Times New Roman"/>
          <w:sz w:val="24"/>
          <w:szCs w:val="24"/>
        </w:rPr>
        <w:t>, there have been a number of organizations that have formed to combat the minimal regulations on genetically modified foods in the United States. In 2005, the Natural Grocery Company and the Big Carrot Natural Food Market established the Non-GMO project in order to create “a standardized meaning of non-GMO for the North American food industry” (Non-GMO Project, 2005a). They believed that creating a unified definition would help build a collective movement. Based on the belief that all consumers should be given the opportunity to decide for themselves whether or not to consume GMO foods, the Non-GMO project was formed as a non-profit “committed to preserving and building sources of non-GMO products, educating consumers, and providing verified non-GMO choices” (Non-GMO Project, 2005b). The organization’s website provides facts about GMOs, as well as products that are certified non-GMO so that consumers can decide whether or not they want to eat GMO foods. The organization includes a lengthy document that provides “Truths and Myths” about ge</w:t>
      </w:r>
      <w:r w:rsidR="00656073" w:rsidRPr="006A1F34">
        <w:rPr>
          <w:rFonts w:ascii="Times New Roman" w:hAnsi="Times New Roman" w:cs="Times New Roman"/>
          <w:sz w:val="24"/>
          <w:szCs w:val="24"/>
        </w:rPr>
        <w:t>netically engineered products (s</w:t>
      </w:r>
      <w:r w:rsidRPr="006A1F34">
        <w:rPr>
          <w:rFonts w:ascii="Times New Roman" w:hAnsi="Times New Roman" w:cs="Times New Roman"/>
          <w:sz w:val="24"/>
          <w:szCs w:val="24"/>
        </w:rPr>
        <w:t xml:space="preserve">ee Antoniou et al., 2012). Other groups have also emerged, such as the GMO Eradication Movement, which is a campaign that attempts to completely eliminate the production of GMOs, and the Occupy Monsanto movement, which actively </w:t>
      </w:r>
      <w:r w:rsidR="00656073" w:rsidRPr="006A1F34">
        <w:rPr>
          <w:rFonts w:ascii="Times New Roman" w:hAnsi="Times New Roman" w:cs="Times New Roman"/>
          <w:sz w:val="24"/>
          <w:szCs w:val="24"/>
        </w:rPr>
        <w:t>seeks</w:t>
      </w:r>
      <w:r w:rsidRPr="006A1F34">
        <w:rPr>
          <w:rFonts w:ascii="Times New Roman" w:hAnsi="Times New Roman" w:cs="Times New Roman"/>
          <w:sz w:val="24"/>
          <w:szCs w:val="24"/>
        </w:rPr>
        <w:t xml:space="preserve"> to block production attempts of Monsanto, “the world’s largest developer, grower and marketer of [GMO] vegetable seeds” (RT News, 2012). While these groups have been largely unsuccessful in building recognition on the national political agenda, groups in California were successful in developing a proposition “that would require the labeling of genetically modified food…as just that, genetically modified” (Helena, 2012). The proposition was so successful that it made it on the 2012 ballot. If </w:t>
      </w:r>
      <w:r w:rsidR="00656073" w:rsidRPr="006A1F34">
        <w:rPr>
          <w:rFonts w:ascii="Times New Roman" w:hAnsi="Times New Roman" w:cs="Times New Roman"/>
          <w:sz w:val="24"/>
          <w:szCs w:val="24"/>
        </w:rPr>
        <w:t xml:space="preserve">CA </w:t>
      </w:r>
      <w:r w:rsidRPr="006A1F34">
        <w:rPr>
          <w:rFonts w:ascii="Times New Roman" w:hAnsi="Times New Roman" w:cs="Times New Roman"/>
          <w:sz w:val="24"/>
          <w:szCs w:val="24"/>
        </w:rPr>
        <w:t>Proposition 37 had succeeded</w:t>
      </w:r>
      <w:r w:rsidR="00656073" w:rsidRPr="006A1F34">
        <w:rPr>
          <w:rFonts w:ascii="Times New Roman" w:hAnsi="Times New Roman" w:cs="Times New Roman"/>
          <w:sz w:val="24"/>
          <w:szCs w:val="24"/>
        </w:rPr>
        <w:t xml:space="preserve">—which it did not—it </w:t>
      </w:r>
      <w:r w:rsidRPr="006A1F34">
        <w:rPr>
          <w:rFonts w:ascii="Times New Roman" w:hAnsi="Times New Roman" w:cs="Times New Roman"/>
          <w:sz w:val="24"/>
          <w:szCs w:val="24"/>
        </w:rPr>
        <w:t xml:space="preserve">“would </w:t>
      </w:r>
      <w:r w:rsidR="00656073" w:rsidRPr="006A1F34">
        <w:rPr>
          <w:rFonts w:ascii="Times New Roman" w:hAnsi="Times New Roman" w:cs="Times New Roman"/>
          <w:sz w:val="24"/>
          <w:szCs w:val="24"/>
        </w:rPr>
        <w:t>[have made]</w:t>
      </w:r>
      <w:r w:rsidRPr="006A1F34">
        <w:rPr>
          <w:rFonts w:ascii="Times New Roman" w:hAnsi="Times New Roman" w:cs="Times New Roman"/>
          <w:sz w:val="24"/>
          <w:szCs w:val="24"/>
        </w:rPr>
        <w:t xml:space="preserve"> California the first state in the U.S</w:t>
      </w:r>
      <w:r w:rsidR="00BD14D8" w:rsidRPr="006A1F34">
        <w:rPr>
          <w:rFonts w:ascii="Times New Roman" w:hAnsi="Times New Roman" w:cs="Times New Roman"/>
          <w:sz w:val="24"/>
          <w:szCs w:val="24"/>
        </w:rPr>
        <w:t xml:space="preserve">. </w:t>
      </w:r>
      <w:r w:rsidRPr="006A1F34">
        <w:rPr>
          <w:rFonts w:ascii="Times New Roman" w:hAnsi="Times New Roman" w:cs="Times New Roman"/>
          <w:sz w:val="24"/>
          <w:szCs w:val="24"/>
        </w:rPr>
        <w:t xml:space="preserve">to require labeling of most foods made with genetically modified organisms” (Andrews, 2012). The initiative failed to pass, but as Robyn O’Brien argues “rather than consider this [loss] ‘the end’ of the issue, perhaps it should be seen as the beginning of a long-overdue dialogue in the United States, a dialogue that the industry spent $45 million dollars to try to keep from having” (O’Brien, 2012). Even though the proposition failed, people continue </w:t>
      </w:r>
      <w:r w:rsidR="00656073" w:rsidRPr="006A1F34">
        <w:rPr>
          <w:rFonts w:ascii="Times New Roman" w:hAnsi="Times New Roman" w:cs="Times New Roman"/>
          <w:sz w:val="24"/>
          <w:szCs w:val="24"/>
        </w:rPr>
        <w:t>to fight</w:t>
      </w:r>
      <w:r w:rsidRPr="006A1F34">
        <w:rPr>
          <w:rFonts w:ascii="Times New Roman" w:hAnsi="Times New Roman" w:cs="Times New Roman"/>
          <w:sz w:val="24"/>
          <w:szCs w:val="24"/>
        </w:rPr>
        <w:t xml:space="preserve"> for increased awareness and another chance to influence the ballot.</w:t>
      </w:r>
      <w:r w:rsidR="00656073" w:rsidRPr="006A1F34">
        <w:rPr>
          <w:rFonts w:ascii="Times New Roman" w:hAnsi="Times New Roman" w:cs="Times New Roman"/>
          <w:sz w:val="24"/>
          <w:szCs w:val="24"/>
        </w:rPr>
        <w:t xml:space="preserve"> For example, since the California initiative, groups in </w:t>
      </w:r>
      <w:r w:rsidR="00BC15D4">
        <w:rPr>
          <w:rFonts w:ascii="Times New Roman" w:hAnsi="Times New Roman" w:cs="Times New Roman"/>
          <w:sz w:val="24"/>
          <w:szCs w:val="24"/>
        </w:rPr>
        <w:t>22 states</w:t>
      </w:r>
      <w:r w:rsidR="001C58AA">
        <w:rPr>
          <w:rFonts w:ascii="Times New Roman" w:hAnsi="Times New Roman" w:cs="Times New Roman"/>
          <w:sz w:val="24"/>
          <w:szCs w:val="24"/>
        </w:rPr>
        <w:t xml:space="preserve"> </w:t>
      </w:r>
      <w:r w:rsidR="00656073" w:rsidRPr="006A1F34">
        <w:rPr>
          <w:rFonts w:ascii="Times New Roman" w:hAnsi="Times New Roman" w:cs="Times New Roman"/>
          <w:sz w:val="24"/>
          <w:szCs w:val="24"/>
        </w:rPr>
        <w:t xml:space="preserve">have worked to </w:t>
      </w:r>
      <w:r w:rsidR="009204C4" w:rsidRPr="006A1F34">
        <w:rPr>
          <w:rFonts w:ascii="Times New Roman" w:hAnsi="Times New Roman" w:cs="Times New Roman"/>
          <w:sz w:val="24"/>
          <w:szCs w:val="24"/>
        </w:rPr>
        <w:t>put GMO regulations on their state ballots</w:t>
      </w:r>
      <w:r w:rsidR="001C58AA">
        <w:rPr>
          <w:rFonts w:ascii="Times New Roman" w:hAnsi="Times New Roman" w:cs="Times New Roman"/>
          <w:sz w:val="24"/>
          <w:szCs w:val="24"/>
        </w:rPr>
        <w:t xml:space="preserve"> (</w:t>
      </w:r>
      <w:r w:rsidR="001C58AA" w:rsidRPr="00BC15D4">
        <w:rPr>
          <w:rFonts w:ascii="Times New Roman" w:hAnsi="Times New Roman" w:cs="Times New Roman"/>
          <w:sz w:val="24"/>
          <w:szCs w:val="24"/>
        </w:rPr>
        <w:t>Center for Food Safety</w:t>
      </w:r>
      <w:r w:rsidR="00BC15D4">
        <w:rPr>
          <w:rFonts w:ascii="Times New Roman" w:hAnsi="Times New Roman" w:cs="Times New Roman"/>
          <w:sz w:val="24"/>
          <w:szCs w:val="24"/>
        </w:rPr>
        <w:t>, 2014</w:t>
      </w:r>
      <w:r w:rsidR="001C58AA">
        <w:rPr>
          <w:rFonts w:ascii="Times New Roman" w:hAnsi="Times New Roman" w:cs="Times New Roman"/>
          <w:sz w:val="24"/>
          <w:szCs w:val="24"/>
        </w:rPr>
        <w:t>)</w:t>
      </w:r>
      <w:r w:rsidR="009204C4" w:rsidRPr="006A1F34">
        <w:rPr>
          <w:rFonts w:ascii="Times New Roman" w:hAnsi="Times New Roman" w:cs="Times New Roman"/>
          <w:sz w:val="24"/>
          <w:szCs w:val="24"/>
        </w:rPr>
        <w:t>. While some have had local success, there has remained almost no discussion about GMO legislation at the national level, and it does not appear that a national ballot initiative is currently possible.</w:t>
      </w:r>
    </w:p>
    <w:p w14:paraId="49C1DC20" w14:textId="77777777" w:rsidR="00627CF7" w:rsidRPr="006A1F34" w:rsidRDefault="00627CF7" w:rsidP="00FA4578">
      <w:pPr>
        <w:pStyle w:val="NoSpacing"/>
        <w:spacing w:line="480" w:lineRule="auto"/>
        <w:jc w:val="center"/>
        <w:rPr>
          <w:rFonts w:ascii="Times New Roman" w:hAnsi="Times New Roman" w:cs="Times New Roman"/>
          <w:sz w:val="24"/>
          <w:szCs w:val="24"/>
        </w:rPr>
      </w:pPr>
      <w:r w:rsidRPr="006A1F34">
        <w:rPr>
          <w:rFonts w:ascii="Times New Roman" w:hAnsi="Times New Roman" w:cs="Times New Roman"/>
          <w:b/>
          <w:sz w:val="24"/>
          <w:szCs w:val="24"/>
        </w:rPr>
        <w:t>Hypotheses</w:t>
      </w:r>
    </w:p>
    <w:p w14:paraId="2D268C12" w14:textId="77777777" w:rsidR="00027AA2" w:rsidRPr="006A1F34" w:rsidRDefault="00BD14D8" w:rsidP="00FE428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In this study, we built on </w:t>
      </w:r>
      <w:r w:rsidR="00DC5F66" w:rsidRPr="006A1F34">
        <w:rPr>
          <w:rFonts w:ascii="Times New Roman" w:hAnsi="Times New Roman" w:cs="Times New Roman"/>
          <w:sz w:val="24"/>
          <w:szCs w:val="24"/>
        </w:rPr>
        <w:t>preliminary research</w:t>
      </w:r>
      <w:r w:rsidR="009E34F9" w:rsidRPr="006A1F34">
        <w:rPr>
          <w:rFonts w:ascii="Times New Roman" w:hAnsi="Times New Roman" w:cs="Times New Roman"/>
          <w:sz w:val="24"/>
          <w:szCs w:val="24"/>
        </w:rPr>
        <w:t xml:space="preserve"> and </w:t>
      </w:r>
      <w:r w:rsidR="00DC5F66" w:rsidRPr="006A1F34">
        <w:rPr>
          <w:rFonts w:ascii="Times New Roman" w:hAnsi="Times New Roman" w:cs="Times New Roman"/>
          <w:sz w:val="24"/>
          <w:szCs w:val="24"/>
        </w:rPr>
        <w:t>expect</w:t>
      </w:r>
      <w:r w:rsidR="009E34F9" w:rsidRPr="006A1F34">
        <w:rPr>
          <w:rFonts w:ascii="Times New Roman" w:hAnsi="Times New Roman" w:cs="Times New Roman"/>
          <w:sz w:val="24"/>
          <w:szCs w:val="24"/>
        </w:rPr>
        <w:t>ed</w:t>
      </w:r>
      <w:r w:rsidR="00DC5F66" w:rsidRPr="006A1F34">
        <w:rPr>
          <w:rFonts w:ascii="Times New Roman" w:hAnsi="Times New Roman" w:cs="Times New Roman"/>
          <w:sz w:val="24"/>
          <w:szCs w:val="24"/>
        </w:rPr>
        <w:t xml:space="preserve"> to find the following correlations:</w:t>
      </w:r>
    </w:p>
    <w:p w14:paraId="3AD85D37" w14:textId="77777777" w:rsidR="00627CF7" w:rsidRPr="006A1F34" w:rsidRDefault="00627CF7" w:rsidP="00FA4578">
      <w:pPr>
        <w:pStyle w:val="NoSpacing"/>
        <w:spacing w:line="480" w:lineRule="auto"/>
        <w:rPr>
          <w:rFonts w:ascii="Times New Roman" w:eastAsia="Times New Roman" w:hAnsi="Times New Roman" w:cs="Times New Roman"/>
          <w:sz w:val="24"/>
          <w:szCs w:val="24"/>
          <w:shd w:val="clear" w:color="auto" w:fill="FFFFFF"/>
        </w:rPr>
      </w:pPr>
      <w:r w:rsidRPr="006A1F34">
        <w:rPr>
          <w:rFonts w:ascii="Times New Roman" w:hAnsi="Times New Roman" w:cs="Times New Roman"/>
          <w:sz w:val="24"/>
          <w:szCs w:val="24"/>
        </w:rPr>
        <w:t xml:space="preserve">H1: </w:t>
      </w:r>
      <w:r w:rsidR="005E6711" w:rsidRPr="006A1F34">
        <w:rPr>
          <w:rFonts w:ascii="Times New Roman" w:hAnsi="Times New Roman" w:cs="Times New Roman"/>
          <w:sz w:val="24"/>
          <w:szCs w:val="24"/>
        </w:rPr>
        <w:t>Countries that have higher</w:t>
      </w:r>
      <w:r w:rsidRPr="006A1F34">
        <w:rPr>
          <w:rFonts w:ascii="Times New Roman" w:hAnsi="Times New Roman" w:cs="Times New Roman"/>
          <w:sz w:val="24"/>
          <w:szCs w:val="24"/>
        </w:rPr>
        <w:t xml:space="preserve"> </w:t>
      </w:r>
      <w:r w:rsidRPr="006A1F34">
        <w:rPr>
          <w:rFonts w:ascii="Times New Roman" w:eastAsia="Times New Roman" w:hAnsi="Times New Roman" w:cs="Times New Roman"/>
          <w:sz w:val="24"/>
          <w:szCs w:val="24"/>
          <w:shd w:val="clear" w:color="auto" w:fill="FFFFFF"/>
        </w:rPr>
        <w:t>Voice and Accountability, which according to the world Bank, r</w:t>
      </w:r>
      <w:r w:rsidRPr="006A1F34">
        <w:rPr>
          <w:rFonts w:ascii="Times New Roman" w:eastAsia="Times New Roman" w:hAnsi="Times New Roman" w:cs="Times New Roman"/>
          <w:iCs/>
          <w:sz w:val="24"/>
          <w:szCs w:val="24"/>
          <w:shd w:val="clear" w:color="auto" w:fill="FFFFFF"/>
        </w:rPr>
        <w:t>eflects perceptions of the extent to which a country's citizens are able to participate in selecting their government, as well as freedom of expression, freedom of association, and a free media</w:t>
      </w:r>
      <w:r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eastAsia="Times New Roman" w:hAnsi="Times New Roman" w:cs="Times New Roman"/>
          <w:sz w:val="24"/>
          <w:szCs w:val="24"/>
          <w:shd w:val="clear" w:color="auto" w:fill="FFFFFF"/>
        </w:rPr>
        <w:t>are more likely to have</w:t>
      </w:r>
      <w:r w:rsidRPr="006A1F34">
        <w:rPr>
          <w:rFonts w:ascii="Times New Roman" w:eastAsia="Times New Roman" w:hAnsi="Times New Roman" w:cs="Times New Roman"/>
          <w:sz w:val="24"/>
          <w:szCs w:val="24"/>
          <w:shd w:val="clear" w:color="auto" w:fill="FFFFFF"/>
        </w:rPr>
        <w:t xml:space="preserve"> GMO legislation.</w:t>
      </w:r>
    </w:p>
    <w:p w14:paraId="197CD62F" w14:textId="77777777" w:rsidR="00627CF7" w:rsidRPr="006A1F34" w:rsidRDefault="00027AA2" w:rsidP="00FA4578">
      <w:pPr>
        <w:pStyle w:val="NoSpacing"/>
        <w:spacing w:line="480" w:lineRule="auto"/>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H2</w:t>
      </w:r>
      <w:r w:rsidR="00627CF7"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hAnsi="Times New Roman" w:cs="Times New Roman"/>
          <w:sz w:val="24"/>
          <w:szCs w:val="24"/>
        </w:rPr>
        <w:t xml:space="preserve">Countries that have higher levels of </w:t>
      </w:r>
      <w:r w:rsidR="00627CF7" w:rsidRPr="006A1F34">
        <w:rPr>
          <w:rFonts w:ascii="Times New Roman" w:hAnsi="Times New Roman" w:cs="Times New Roman"/>
          <w:sz w:val="24"/>
          <w:szCs w:val="24"/>
        </w:rPr>
        <w:t>d</w:t>
      </w:r>
      <w:r w:rsidR="00627CF7" w:rsidRPr="006A1F34">
        <w:rPr>
          <w:rFonts w:ascii="Times New Roman" w:eastAsia="Times New Roman" w:hAnsi="Times New Roman" w:cs="Times New Roman"/>
          <w:sz w:val="24"/>
          <w:szCs w:val="24"/>
          <w:shd w:val="clear" w:color="auto" w:fill="FFFFFF"/>
        </w:rPr>
        <w:t xml:space="preserve">emocracy </w:t>
      </w:r>
      <w:r w:rsidR="005E6711" w:rsidRPr="006A1F34">
        <w:rPr>
          <w:rFonts w:ascii="Times New Roman" w:eastAsia="Times New Roman" w:hAnsi="Times New Roman" w:cs="Times New Roman"/>
          <w:sz w:val="24"/>
          <w:szCs w:val="24"/>
          <w:shd w:val="clear" w:color="auto" w:fill="FFFFFF"/>
        </w:rPr>
        <w:t>are more likely to have</w:t>
      </w:r>
      <w:r w:rsidR="00627CF7" w:rsidRPr="006A1F34">
        <w:rPr>
          <w:rFonts w:ascii="Times New Roman" w:eastAsia="Times New Roman" w:hAnsi="Times New Roman" w:cs="Times New Roman"/>
          <w:sz w:val="24"/>
          <w:szCs w:val="24"/>
          <w:shd w:val="clear" w:color="auto" w:fill="FFFFFF"/>
        </w:rPr>
        <w:t xml:space="preserve"> GMO legislation.</w:t>
      </w:r>
    </w:p>
    <w:p w14:paraId="65317C53" w14:textId="77777777" w:rsidR="00627CF7" w:rsidRPr="006A1F34" w:rsidRDefault="00027AA2" w:rsidP="00FA4578">
      <w:pPr>
        <w:pStyle w:val="NoSpacing"/>
        <w:spacing w:line="480" w:lineRule="auto"/>
        <w:rPr>
          <w:rFonts w:ascii="Times New Roman" w:eastAsia="Times New Roman" w:hAnsi="Times New Roman" w:cs="Times New Roman"/>
          <w:b/>
          <w:sz w:val="24"/>
          <w:szCs w:val="24"/>
          <w:shd w:val="clear" w:color="auto" w:fill="FFFFFF"/>
        </w:rPr>
      </w:pPr>
      <w:r w:rsidRPr="006A1F34">
        <w:rPr>
          <w:rFonts w:ascii="Times New Roman" w:eastAsia="Times New Roman" w:hAnsi="Times New Roman" w:cs="Times New Roman"/>
          <w:sz w:val="24"/>
          <w:szCs w:val="24"/>
          <w:shd w:val="clear" w:color="auto" w:fill="FFFFFF"/>
        </w:rPr>
        <w:t>H3</w:t>
      </w:r>
      <w:r w:rsidR="00627CF7"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hAnsi="Times New Roman" w:cs="Times New Roman"/>
          <w:sz w:val="24"/>
          <w:szCs w:val="24"/>
        </w:rPr>
        <w:t xml:space="preserve">Countries that have higher </w:t>
      </w:r>
      <w:r w:rsidR="00627CF7" w:rsidRPr="006A1F34">
        <w:rPr>
          <w:rFonts w:ascii="Times New Roman" w:hAnsi="Times New Roman" w:cs="Times New Roman"/>
          <w:sz w:val="24"/>
          <w:szCs w:val="24"/>
        </w:rPr>
        <w:t>e</w:t>
      </w:r>
      <w:r w:rsidR="00627CF7" w:rsidRPr="006A1F34">
        <w:rPr>
          <w:rFonts w:ascii="Times New Roman" w:eastAsia="Times New Roman" w:hAnsi="Times New Roman" w:cs="Times New Roman"/>
          <w:sz w:val="24"/>
          <w:szCs w:val="24"/>
          <w:shd w:val="clear" w:color="auto" w:fill="FFFFFF"/>
        </w:rPr>
        <w:t xml:space="preserve">ducation ratings </w:t>
      </w:r>
      <w:r w:rsidR="005E6711" w:rsidRPr="006A1F34">
        <w:rPr>
          <w:rFonts w:ascii="Times New Roman" w:eastAsia="Times New Roman" w:hAnsi="Times New Roman" w:cs="Times New Roman"/>
          <w:sz w:val="24"/>
          <w:szCs w:val="24"/>
          <w:shd w:val="clear" w:color="auto" w:fill="FFFFFF"/>
        </w:rPr>
        <w:t>are more likely to have</w:t>
      </w:r>
      <w:r w:rsidR="00627CF7" w:rsidRPr="006A1F34">
        <w:rPr>
          <w:rFonts w:ascii="Times New Roman" w:eastAsia="Times New Roman" w:hAnsi="Times New Roman" w:cs="Times New Roman"/>
          <w:sz w:val="24"/>
          <w:szCs w:val="24"/>
          <w:shd w:val="clear" w:color="auto" w:fill="FFFFFF"/>
        </w:rPr>
        <w:t xml:space="preserve"> GMO legislation.</w:t>
      </w:r>
    </w:p>
    <w:p w14:paraId="367B5F49" w14:textId="2470CE55" w:rsidR="00627CF7" w:rsidRPr="006A1F34" w:rsidRDefault="00627CF7" w:rsidP="00FA4578">
      <w:pPr>
        <w:pStyle w:val="NoSpacing"/>
        <w:spacing w:line="480" w:lineRule="auto"/>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H</w:t>
      </w:r>
      <w:r w:rsidR="00027AA2" w:rsidRPr="006A1F34">
        <w:rPr>
          <w:rFonts w:ascii="Times New Roman" w:eastAsia="Times New Roman" w:hAnsi="Times New Roman" w:cs="Times New Roman"/>
          <w:sz w:val="24"/>
          <w:szCs w:val="24"/>
          <w:shd w:val="clear" w:color="auto" w:fill="FFFFFF"/>
        </w:rPr>
        <w:t>4</w:t>
      </w:r>
      <w:r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hAnsi="Times New Roman" w:cs="Times New Roman"/>
          <w:sz w:val="24"/>
          <w:szCs w:val="24"/>
        </w:rPr>
        <w:t>Countries that have a higher</w:t>
      </w:r>
      <w:r w:rsidRPr="006A1F34">
        <w:rPr>
          <w:rFonts w:ascii="Times New Roman" w:hAnsi="Times New Roman" w:cs="Times New Roman"/>
          <w:sz w:val="24"/>
          <w:szCs w:val="24"/>
        </w:rPr>
        <w:t xml:space="preserve"> </w:t>
      </w:r>
      <w:r w:rsidR="001764CD">
        <w:rPr>
          <w:rFonts w:ascii="Times New Roman" w:eastAsia="Times New Roman" w:hAnsi="Times New Roman" w:cs="Times New Roman"/>
          <w:sz w:val="24"/>
          <w:szCs w:val="24"/>
          <w:shd w:val="clear" w:color="auto" w:fill="FFFFFF"/>
        </w:rPr>
        <w:t>Quality of L</w:t>
      </w:r>
      <w:r w:rsidRPr="006A1F34">
        <w:rPr>
          <w:rFonts w:ascii="Times New Roman" w:eastAsia="Times New Roman" w:hAnsi="Times New Roman" w:cs="Times New Roman"/>
          <w:sz w:val="24"/>
          <w:szCs w:val="24"/>
          <w:shd w:val="clear" w:color="auto" w:fill="FFFFFF"/>
        </w:rPr>
        <w:t>ife</w:t>
      </w:r>
      <w:r w:rsidR="005E6711" w:rsidRPr="006A1F34">
        <w:rPr>
          <w:rFonts w:ascii="Times New Roman" w:eastAsia="Times New Roman" w:hAnsi="Times New Roman" w:cs="Times New Roman"/>
          <w:sz w:val="24"/>
          <w:szCs w:val="24"/>
          <w:shd w:val="clear" w:color="auto" w:fill="FFFFFF"/>
        </w:rPr>
        <w:t xml:space="preserve"> as measured by the Human Development Index</w:t>
      </w:r>
      <w:r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eastAsia="Times New Roman" w:hAnsi="Times New Roman" w:cs="Times New Roman"/>
          <w:sz w:val="24"/>
          <w:szCs w:val="24"/>
          <w:shd w:val="clear" w:color="auto" w:fill="FFFFFF"/>
        </w:rPr>
        <w:t>are more likely to have</w:t>
      </w:r>
      <w:r w:rsidRPr="006A1F34">
        <w:rPr>
          <w:rFonts w:ascii="Times New Roman" w:eastAsia="Times New Roman" w:hAnsi="Times New Roman" w:cs="Times New Roman"/>
          <w:sz w:val="24"/>
          <w:szCs w:val="24"/>
          <w:shd w:val="clear" w:color="auto" w:fill="FFFFFF"/>
        </w:rPr>
        <w:t xml:space="preserve"> GMO legislation.</w:t>
      </w:r>
    </w:p>
    <w:p w14:paraId="360332E9" w14:textId="071C8AF0" w:rsidR="00627CF7" w:rsidRPr="006A1F34" w:rsidRDefault="00027AA2" w:rsidP="00FA4578">
      <w:pPr>
        <w:pStyle w:val="NoSpacing"/>
        <w:spacing w:line="480" w:lineRule="auto"/>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H5</w:t>
      </w:r>
      <w:r w:rsidR="00627CF7" w:rsidRPr="006A1F34">
        <w:rPr>
          <w:rFonts w:ascii="Times New Roman" w:eastAsia="Times New Roman" w:hAnsi="Times New Roman" w:cs="Times New Roman"/>
          <w:sz w:val="24"/>
          <w:szCs w:val="24"/>
          <w:shd w:val="clear" w:color="auto" w:fill="FFFFFF"/>
        </w:rPr>
        <w:t xml:space="preserve">: </w:t>
      </w:r>
      <w:r w:rsidR="005E6711" w:rsidRPr="006A1F34">
        <w:rPr>
          <w:rFonts w:ascii="Times New Roman" w:hAnsi="Times New Roman" w:cs="Times New Roman"/>
          <w:sz w:val="24"/>
          <w:szCs w:val="24"/>
        </w:rPr>
        <w:t xml:space="preserve">Countries that receive </w:t>
      </w:r>
      <w:r w:rsidR="00A853B2">
        <w:rPr>
          <w:rFonts w:ascii="Times New Roman" w:eastAsia="Times New Roman" w:hAnsi="Times New Roman" w:cs="Times New Roman"/>
          <w:sz w:val="24"/>
          <w:szCs w:val="24"/>
          <w:shd w:val="clear" w:color="auto" w:fill="FFFFFF"/>
        </w:rPr>
        <w:t>USAID</w:t>
      </w:r>
      <w:r w:rsidR="00627CF7" w:rsidRPr="006A1F34">
        <w:rPr>
          <w:rFonts w:ascii="Times New Roman" w:eastAsia="Times New Roman" w:hAnsi="Times New Roman" w:cs="Times New Roman"/>
          <w:sz w:val="24"/>
          <w:szCs w:val="24"/>
          <w:shd w:val="clear" w:color="auto" w:fill="FFFFFF"/>
        </w:rPr>
        <w:t xml:space="preserve"> for agriculture</w:t>
      </w:r>
      <w:r w:rsidR="005E6711" w:rsidRPr="006A1F34">
        <w:rPr>
          <w:rFonts w:ascii="Times New Roman" w:eastAsia="Times New Roman" w:hAnsi="Times New Roman" w:cs="Times New Roman"/>
          <w:sz w:val="24"/>
          <w:szCs w:val="24"/>
          <w:shd w:val="clear" w:color="auto" w:fill="FFFFFF"/>
        </w:rPr>
        <w:t xml:space="preserve"> are less likely to have</w:t>
      </w:r>
      <w:r w:rsidR="00627CF7" w:rsidRPr="006A1F34">
        <w:rPr>
          <w:rFonts w:ascii="Times New Roman" w:eastAsia="Times New Roman" w:hAnsi="Times New Roman" w:cs="Times New Roman"/>
          <w:sz w:val="24"/>
          <w:szCs w:val="24"/>
          <w:shd w:val="clear" w:color="auto" w:fill="FFFFFF"/>
        </w:rPr>
        <w:t xml:space="preserve"> GMO leg</w:t>
      </w:r>
      <w:r w:rsidR="001F6CFE" w:rsidRPr="006A1F34">
        <w:rPr>
          <w:rFonts w:ascii="Times New Roman" w:eastAsia="Times New Roman" w:hAnsi="Times New Roman" w:cs="Times New Roman"/>
          <w:sz w:val="24"/>
          <w:szCs w:val="24"/>
          <w:shd w:val="clear" w:color="auto" w:fill="FFFFFF"/>
        </w:rPr>
        <w:t>islation, as are countries with a high percentage of their gross domestic product (GDP) from agriculture.</w:t>
      </w:r>
    </w:p>
    <w:p w14:paraId="33C4E1BF" w14:textId="7EE89530" w:rsidR="009E34F9" w:rsidRPr="006A1F34" w:rsidRDefault="005116EF" w:rsidP="005116EF">
      <w:pPr>
        <w:pStyle w:val="NoSpacing"/>
        <w:spacing w:line="480" w:lineRule="auto"/>
        <w:ind w:firstLine="720"/>
        <w:rPr>
          <w:rFonts w:ascii="Times New Roman" w:eastAsia="Times New Roman" w:hAnsi="Times New Roman" w:cs="Times New Roman"/>
          <w:sz w:val="24"/>
          <w:szCs w:val="24"/>
        </w:rPr>
      </w:pPr>
      <w:r w:rsidRPr="006A1F34">
        <w:rPr>
          <w:rFonts w:ascii="Times New Roman" w:eastAsia="Times New Roman" w:hAnsi="Times New Roman" w:cs="Times New Roman"/>
          <w:sz w:val="24"/>
          <w:szCs w:val="24"/>
          <w:shd w:val="clear" w:color="auto" w:fill="FFFFFF"/>
        </w:rPr>
        <w:t>During our research, we also found evidence to suggest that the precautionary principle plays a role in whether countries have GMO legislation. Consequently we hypothesize that t</w:t>
      </w:r>
      <w:r w:rsidR="009E34F9" w:rsidRPr="006A1F34">
        <w:rPr>
          <w:rFonts w:ascii="Times New Roman" w:eastAsia="Times New Roman" w:hAnsi="Times New Roman" w:cs="Times New Roman"/>
          <w:sz w:val="24"/>
          <w:szCs w:val="24"/>
          <w:shd w:val="clear" w:color="auto" w:fill="FFFFFF"/>
        </w:rPr>
        <w:t xml:space="preserve">he impact of the “precautionary principle” </w:t>
      </w:r>
      <w:r w:rsidR="006C46A3" w:rsidRPr="006A1F34">
        <w:rPr>
          <w:rFonts w:ascii="Times New Roman" w:eastAsia="Times New Roman" w:hAnsi="Times New Roman" w:cs="Times New Roman"/>
          <w:sz w:val="24"/>
          <w:szCs w:val="24"/>
          <w:shd w:val="clear" w:color="auto" w:fill="FFFFFF"/>
        </w:rPr>
        <w:t>is</w:t>
      </w:r>
      <w:r w:rsidR="009E34F9" w:rsidRPr="006A1F34">
        <w:rPr>
          <w:rFonts w:ascii="Times New Roman" w:eastAsia="Times New Roman" w:hAnsi="Times New Roman" w:cs="Times New Roman"/>
          <w:sz w:val="24"/>
          <w:szCs w:val="24"/>
          <w:shd w:val="clear" w:color="auto" w:fill="FFFFFF"/>
        </w:rPr>
        <w:t xml:space="preserve"> apparent </w:t>
      </w:r>
      <w:r w:rsidR="006C46A3" w:rsidRPr="006A1F34">
        <w:rPr>
          <w:rFonts w:ascii="Times New Roman" w:eastAsia="Times New Roman" w:hAnsi="Times New Roman" w:cs="Times New Roman"/>
          <w:sz w:val="24"/>
          <w:szCs w:val="24"/>
          <w:shd w:val="clear" w:color="auto" w:fill="FFFFFF"/>
        </w:rPr>
        <w:t>in countries with GMO legislation. For this stage of the study,</w:t>
      </w:r>
      <w:r w:rsidRPr="006A1F34">
        <w:rPr>
          <w:rFonts w:ascii="Times New Roman" w:eastAsia="Times New Roman" w:hAnsi="Times New Roman" w:cs="Times New Roman"/>
          <w:sz w:val="24"/>
          <w:szCs w:val="24"/>
          <w:shd w:val="clear" w:color="auto" w:fill="FFFFFF"/>
        </w:rPr>
        <w:t xml:space="preserve"> however,</w:t>
      </w:r>
      <w:r w:rsidR="006C46A3" w:rsidRPr="006A1F34">
        <w:rPr>
          <w:rFonts w:ascii="Times New Roman" w:eastAsia="Times New Roman" w:hAnsi="Times New Roman" w:cs="Times New Roman"/>
          <w:sz w:val="24"/>
          <w:szCs w:val="24"/>
          <w:shd w:val="clear" w:color="auto" w:fill="FFFFFF"/>
        </w:rPr>
        <w:t xml:space="preserve"> this hypothesis was not tested.</w:t>
      </w:r>
      <w:r w:rsidRPr="006A1F34">
        <w:rPr>
          <w:rFonts w:ascii="Times New Roman" w:eastAsia="Times New Roman" w:hAnsi="Times New Roman" w:cs="Times New Roman"/>
          <w:sz w:val="24"/>
          <w:szCs w:val="24"/>
          <w:shd w:val="clear" w:color="auto" w:fill="FFFFFF"/>
        </w:rPr>
        <w:t xml:space="preserve"> We plan to look at this component of the research in more depth in a subsequent study, and test whether our hypothesis holds.</w:t>
      </w:r>
    </w:p>
    <w:p w14:paraId="7F4706D1" w14:textId="77777777" w:rsidR="0032442B" w:rsidRPr="006A1F34" w:rsidRDefault="0032442B" w:rsidP="00FA4578">
      <w:pPr>
        <w:pStyle w:val="NoSpacing"/>
        <w:spacing w:line="480" w:lineRule="auto"/>
        <w:jc w:val="center"/>
        <w:rPr>
          <w:rFonts w:ascii="Times New Roman" w:hAnsi="Times New Roman" w:cs="Times New Roman"/>
          <w:b/>
          <w:sz w:val="24"/>
          <w:szCs w:val="24"/>
        </w:rPr>
      </w:pPr>
      <w:r w:rsidRPr="006A1F34">
        <w:rPr>
          <w:rFonts w:ascii="Times New Roman" w:hAnsi="Times New Roman" w:cs="Times New Roman"/>
          <w:b/>
          <w:sz w:val="24"/>
          <w:szCs w:val="24"/>
        </w:rPr>
        <w:t>Methodology</w:t>
      </w:r>
    </w:p>
    <w:p w14:paraId="62DD818D" w14:textId="6C51EB5F" w:rsidR="009E34F9" w:rsidRPr="006A1F34" w:rsidRDefault="001078D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For this pr</w:t>
      </w:r>
      <w:r w:rsidR="00B20FE6" w:rsidRPr="006A1F34">
        <w:rPr>
          <w:rFonts w:ascii="Times New Roman" w:hAnsi="Times New Roman" w:cs="Times New Roman"/>
          <w:sz w:val="24"/>
          <w:szCs w:val="24"/>
        </w:rPr>
        <w:t xml:space="preserve">oject, </w:t>
      </w:r>
      <w:r w:rsidR="0062423B" w:rsidRPr="006A1F34">
        <w:rPr>
          <w:rFonts w:ascii="Times New Roman" w:hAnsi="Times New Roman" w:cs="Times New Roman"/>
          <w:sz w:val="24"/>
          <w:szCs w:val="24"/>
        </w:rPr>
        <w:t>we</w:t>
      </w:r>
      <w:r w:rsidR="00810D52" w:rsidRPr="006A1F34">
        <w:rPr>
          <w:rFonts w:ascii="Times New Roman" w:hAnsi="Times New Roman" w:cs="Times New Roman"/>
          <w:sz w:val="24"/>
          <w:szCs w:val="24"/>
        </w:rPr>
        <w:t xml:space="preserve"> compiled data from 161 countries</w:t>
      </w:r>
      <w:r w:rsidR="0062423B" w:rsidRPr="006A1F34">
        <w:rPr>
          <w:rFonts w:ascii="Times New Roman" w:hAnsi="Times New Roman" w:cs="Times New Roman"/>
          <w:sz w:val="24"/>
          <w:szCs w:val="24"/>
        </w:rPr>
        <w:t xml:space="preserve"> across the globe</w:t>
      </w:r>
      <w:r w:rsidR="00B20FE6" w:rsidRPr="006A1F34">
        <w:rPr>
          <w:rFonts w:ascii="Times New Roman" w:hAnsi="Times New Roman" w:cs="Times New Roman"/>
          <w:sz w:val="24"/>
          <w:szCs w:val="24"/>
        </w:rPr>
        <w:t>.</w:t>
      </w:r>
      <w:r w:rsidRPr="006A1F34">
        <w:rPr>
          <w:rFonts w:ascii="Times New Roman" w:hAnsi="Times New Roman" w:cs="Times New Roman"/>
          <w:sz w:val="24"/>
          <w:szCs w:val="24"/>
        </w:rPr>
        <w:t xml:space="preserve"> </w:t>
      </w:r>
      <w:r w:rsidR="0062423B" w:rsidRPr="006A1F34">
        <w:rPr>
          <w:rFonts w:ascii="Times New Roman" w:hAnsi="Times New Roman" w:cs="Times New Roman"/>
          <w:sz w:val="24"/>
          <w:szCs w:val="24"/>
        </w:rPr>
        <w:t>We utilized secondary data</w:t>
      </w:r>
      <w:r w:rsidR="00E336C2" w:rsidRPr="006A1F34">
        <w:rPr>
          <w:rFonts w:ascii="Times New Roman" w:hAnsi="Times New Roman" w:cs="Times New Roman"/>
          <w:sz w:val="24"/>
          <w:szCs w:val="24"/>
        </w:rPr>
        <w:t xml:space="preserve"> sources</w:t>
      </w:r>
      <w:r w:rsidR="0062423B" w:rsidRPr="006A1F34">
        <w:rPr>
          <w:rFonts w:ascii="Times New Roman" w:hAnsi="Times New Roman" w:cs="Times New Roman"/>
          <w:sz w:val="24"/>
          <w:szCs w:val="24"/>
        </w:rPr>
        <w:t xml:space="preserve"> for each of these countries compiled by large-scale, well-known </w:t>
      </w:r>
      <w:r w:rsidR="00E336C2" w:rsidRPr="006A1F34">
        <w:rPr>
          <w:rFonts w:ascii="Times New Roman" w:hAnsi="Times New Roman" w:cs="Times New Roman"/>
          <w:sz w:val="24"/>
          <w:szCs w:val="24"/>
        </w:rPr>
        <w:t>organizations</w:t>
      </w:r>
      <w:r w:rsidR="0062423B" w:rsidRPr="006A1F34">
        <w:rPr>
          <w:rFonts w:ascii="Times New Roman" w:hAnsi="Times New Roman" w:cs="Times New Roman"/>
          <w:sz w:val="24"/>
          <w:szCs w:val="24"/>
        </w:rPr>
        <w:t xml:space="preserve">: </w:t>
      </w:r>
      <w:r w:rsidR="009B222C" w:rsidRPr="006A1F34">
        <w:rPr>
          <w:rFonts w:ascii="Times New Roman" w:hAnsi="Times New Roman" w:cs="Times New Roman"/>
          <w:sz w:val="24"/>
          <w:szCs w:val="24"/>
        </w:rPr>
        <w:t xml:space="preserve">the Center for Food Safety, </w:t>
      </w:r>
      <w:r w:rsidR="0062423B" w:rsidRPr="006A1F34">
        <w:rPr>
          <w:rFonts w:ascii="Times New Roman" w:hAnsi="Times New Roman" w:cs="Times New Roman"/>
          <w:sz w:val="24"/>
          <w:szCs w:val="24"/>
        </w:rPr>
        <w:t xml:space="preserve">The World Bank, the United Nations, and the Global </w:t>
      </w:r>
      <w:r w:rsidR="00E336C2" w:rsidRPr="006A1F34">
        <w:rPr>
          <w:rFonts w:ascii="Times New Roman" w:hAnsi="Times New Roman" w:cs="Times New Roman"/>
          <w:sz w:val="24"/>
          <w:szCs w:val="24"/>
        </w:rPr>
        <w:t>Democracy Ranking O</w:t>
      </w:r>
      <w:r w:rsidR="0062423B" w:rsidRPr="006A1F34">
        <w:rPr>
          <w:rFonts w:ascii="Times New Roman" w:hAnsi="Times New Roman" w:cs="Times New Roman"/>
          <w:sz w:val="24"/>
          <w:szCs w:val="24"/>
        </w:rPr>
        <w:t>rganization. Our dependent variable was GMO Legislation, which we used as a dichotomous variable (</w:t>
      </w:r>
      <w:r w:rsidR="0062423B" w:rsidRPr="006A1F34">
        <w:rPr>
          <w:rFonts w:ascii="Times New Roman" w:hAnsi="Times New Roman" w:cs="Times New Roman"/>
          <w:i/>
          <w:sz w:val="24"/>
          <w:szCs w:val="24"/>
        </w:rPr>
        <w:t>GMO Legislation</w:t>
      </w:r>
      <w:r w:rsidR="0062423B" w:rsidRPr="006A1F34">
        <w:rPr>
          <w:rFonts w:ascii="Times New Roman" w:hAnsi="Times New Roman" w:cs="Times New Roman"/>
          <w:sz w:val="24"/>
          <w:szCs w:val="24"/>
        </w:rPr>
        <w:t xml:space="preserve"> or </w:t>
      </w:r>
      <w:r w:rsidR="0062423B" w:rsidRPr="006A1F34">
        <w:rPr>
          <w:rFonts w:ascii="Times New Roman" w:hAnsi="Times New Roman" w:cs="Times New Roman"/>
          <w:i/>
          <w:sz w:val="24"/>
          <w:szCs w:val="24"/>
        </w:rPr>
        <w:t>No GMO Legislation</w:t>
      </w:r>
      <w:r w:rsidR="0062423B" w:rsidRPr="006A1F34">
        <w:rPr>
          <w:rFonts w:ascii="Times New Roman" w:hAnsi="Times New Roman" w:cs="Times New Roman"/>
          <w:sz w:val="24"/>
          <w:szCs w:val="24"/>
        </w:rPr>
        <w:t xml:space="preserve">). To make the data parsimonious, we combined all countries </w:t>
      </w:r>
      <w:r w:rsidR="009B222C" w:rsidRPr="006A1F34">
        <w:rPr>
          <w:rFonts w:ascii="Times New Roman" w:hAnsi="Times New Roman" w:cs="Times New Roman"/>
          <w:sz w:val="24"/>
          <w:szCs w:val="24"/>
        </w:rPr>
        <w:t>that had either labeling regulations or bans into the same category. Because voluntary regulations are more symbolic than effective, any country with only voluntary legislation was grouped into the “No GMO Legislation” category. We pulled the data about GMO regulations from the Center for Food Safety, which compiles information about GMO legislation in m</w:t>
      </w:r>
      <w:r w:rsidR="00C42A97" w:rsidRPr="006A1F34">
        <w:rPr>
          <w:rFonts w:ascii="Times New Roman" w:hAnsi="Times New Roman" w:cs="Times New Roman"/>
          <w:sz w:val="24"/>
          <w:szCs w:val="24"/>
        </w:rPr>
        <w:t xml:space="preserve">ost countries around the world. </w:t>
      </w:r>
      <w:r w:rsidR="00E336C2" w:rsidRPr="006A1F34">
        <w:rPr>
          <w:rFonts w:ascii="Times New Roman" w:hAnsi="Times New Roman" w:cs="Times New Roman"/>
          <w:sz w:val="24"/>
          <w:szCs w:val="24"/>
        </w:rPr>
        <w:t>The independent</w:t>
      </w:r>
      <w:r w:rsidR="0051019C" w:rsidRPr="006A1F34">
        <w:rPr>
          <w:rFonts w:ascii="Times New Roman" w:hAnsi="Times New Roman" w:cs="Times New Roman"/>
          <w:sz w:val="24"/>
          <w:szCs w:val="24"/>
        </w:rPr>
        <w:t xml:space="preserve"> variable voice and a</w:t>
      </w:r>
      <w:r w:rsidR="00C42A97" w:rsidRPr="006A1F34">
        <w:rPr>
          <w:rFonts w:ascii="Times New Roman" w:hAnsi="Times New Roman" w:cs="Times New Roman"/>
          <w:sz w:val="24"/>
          <w:szCs w:val="24"/>
        </w:rPr>
        <w:t xml:space="preserve">ccountability </w:t>
      </w:r>
      <w:r w:rsidR="009E34F9" w:rsidRPr="006A1F34">
        <w:rPr>
          <w:rFonts w:ascii="Times New Roman" w:hAnsi="Times New Roman" w:cs="Times New Roman"/>
          <w:sz w:val="24"/>
          <w:szCs w:val="24"/>
        </w:rPr>
        <w:t xml:space="preserve">(H1) </w:t>
      </w:r>
      <w:r w:rsidR="00C42A97" w:rsidRPr="006A1F34">
        <w:rPr>
          <w:rFonts w:ascii="Times New Roman" w:hAnsi="Times New Roman" w:cs="Times New Roman"/>
          <w:sz w:val="24"/>
          <w:szCs w:val="24"/>
        </w:rPr>
        <w:t xml:space="preserve">measures the ability of citizens to interact with their government. This includes the presence of free and fair elections, the freedom of association and expression, and the extent to which </w:t>
      </w:r>
      <w:r w:rsidR="00E336C2" w:rsidRPr="006A1F34">
        <w:rPr>
          <w:rFonts w:ascii="Times New Roman" w:hAnsi="Times New Roman" w:cs="Times New Roman"/>
          <w:sz w:val="24"/>
          <w:szCs w:val="24"/>
        </w:rPr>
        <w:t>a</w:t>
      </w:r>
      <w:r w:rsidR="00C42A97" w:rsidRPr="006A1F34">
        <w:rPr>
          <w:rFonts w:ascii="Times New Roman" w:hAnsi="Times New Roman" w:cs="Times New Roman"/>
          <w:sz w:val="24"/>
          <w:szCs w:val="24"/>
        </w:rPr>
        <w:t xml:space="preserve"> country has a free media (World Bank</w:t>
      </w:r>
      <w:r w:rsidR="003B0453" w:rsidRPr="006A1F34">
        <w:rPr>
          <w:rFonts w:ascii="Times New Roman" w:hAnsi="Times New Roman" w:cs="Times New Roman"/>
          <w:sz w:val="24"/>
          <w:szCs w:val="24"/>
        </w:rPr>
        <w:t>, n.d.</w:t>
      </w:r>
      <w:r w:rsidR="00C42A97" w:rsidRPr="006A1F34">
        <w:rPr>
          <w:rFonts w:ascii="Times New Roman" w:hAnsi="Times New Roman" w:cs="Times New Roman"/>
          <w:sz w:val="24"/>
          <w:szCs w:val="24"/>
        </w:rPr>
        <w:t xml:space="preserve">). This dataset was obtained from the World Bank’s Worldwide Governance Indicators, which is a meta-analysis of several large-scale </w:t>
      </w:r>
      <w:r w:rsidR="003B0453" w:rsidRPr="006A1F34">
        <w:rPr>
          <w:rFonts w:ascii="Times New Roman" w:hAnsi="Times New Roman" w:cs="Times New Roman"/>
          <w:sz w:val="24"/>
          <w:szCs w:val="24"/>
        </w:rPr>
        <w:t>statistical studies. We hypothesize</w:t>
      </w:r>
      <w:r w:rsidR="0051019C" w:rsidRPr="006A1F34">
        <w:rPr>
          <w:rFonts w:ascii="Times New Roman" w:hAnsi="Times New Roman" w:cs="Times New Roman"/>
          <w:sz w:val="24"/>
          <w:szCs w:val="24"/>
        </w:rPr>
        <w:t>d</w:t>
      </w:r>
      <w:r w:rsidR="00C42A97" w:rsidRPr="006A1F34">
        <w:rPr>
          <w:rFonts w:ascii="Times New Roman" w:hAnsi="Times New Roman" w:cs="Times New Roman"/>
          <w:sz w:val="24"/>
          <w:szCs w:val="24"/>
        </w:rPr>
        <w:t xml:space="preserve"> that higher levels of voice and accountability would be positively c</w:t>
      </w:r>
      <w:r w:rsidR="003B0453" w:rsidRPr="006A1F34">
        <w:rPr>
          <w:rFonts w:ascii="Times New Roman" w:hAnsi="Times New Roman" w:cs="Times New Roman"/>
          <w:sz w:val="24"/>
          <w:szCs w:val="24"/>
        </w:rPr>
        <w:t>orrelated with GMO legislation because w</w:t>
      </w:r>
      <w:r w:rsidR="00C42A97" w:rsidRPr="006A1F34">
        <w:rPr>
          <w:rFonts w:ascii="Times New Roman" w:hAnsi="Times New Roman" w:cs="Times New Roman"/>
          <w:sz w:val="24"/>
          <w:szCs w:val="24"/>
        </w:rPr>
        <w:t>e suspect</w:t>
      </w:r>
      <w:r w:rsidR="0051019C" w:rsidRPr="006A1F34">
        <w:rPr>
          <w:rFonts w:ascii="Times New Roman" w:hAnsi="Times New Roman" w:cs="Times New Roman"/>
          <w:sz w:val="24"/>
          <w:szCs w:val="24"/>
        </w:rPr>
        <w:t>ed</w:t>
      </w:r>
      <w:r w:rsidR="00C42A97" w:rsidRPr="006A1F34">
        <w:rPr>
          <w:rFonts w:ascii="Times New Roman" w:hAnsi="Times New Roman" w:cs="Times New Roman"/>
          <w:sz w:val="24"/>
          <w:szCs w:val="24"/>
        </w:rPr>
        <w:t xml:space="preserve"> that when people’s concerns </w:t>
      </w:r>
      <w:r w:rsidR="003B0453" w:rsidRPr="006A1F34">
        <w:rPr>
          <w:rFonts w:ascii="Times New Roman" w:hAnsi="Times New Roman" w:cs="Times New Roman"/>
          <w:sz w:val="24"/>
          <w:szCs w:val="24"/>
        </w:rPr>
        <w:t>can be voiced freely</w:t>
      </w:r>
      <w:r w:rsidR="00C42A97" w:rsidRPr="006A1F34">
        <w:rPr>
          <w:rFonts w:ascii="Times New Roman" w:hAnsi="Times New Roman" w:cs="Times New Roman"/>
          <w:sz w:val="24"/>
          <w:szCs w:val="24"/>
        </w:rPr>
        <w:t xml:space="preserve"> and</w:t>
      </w:r>
      <w:r w:rsidR="003B0453" w:rsidRPr="006A1F34">
        <w:rPr>
          <w:rFonts w:ascii="Times New Roman" w:hAnsi="Times New Roman" w:cs="Times New Roman"/>
          <w:sz w:val="24"/>
          <w:szCs w:val="24"/>
        </w:rPr>
        <w:t xml:space="preserve"> are</w:t>
      </w:r>
      <w:r w:rsidR="00C42A97" w:rsidRPr="006A1F34">
        <w:rPr>
          <w:rFonts w:ascii="Times New Roman" w:hAnsi="Times New Roman" w:cs="Times New Roman"/>
          <w:sz w:val="24"/>
          <w:szCs w:val="24"/>
        </w:rPr>
        <w:t xml:space="preserve"> taken seriously</w:t>
      </w:r>
      <w:r w:rsidR="003B0453" w:rsidRPr="006A1F34">
        <w:rPr>
          <w:rFonts w:ascii="Times New Roman" w:hAnsi="Times New Roman" w:cs="Times New Roman"/>
          <w:sz w:val="24"/>
          <w:szCs w:val="24"/>
        </w:rPr>
        <w:t xml:space="preserve"> by the government</w:t>
      </w:r>
      <w:r w:rsidR="00C42A97" w:rsidRPr="006A1F34">
        <w:rPr>
          <w:rFonts w:ascii="Times New Roman" w:hAnsi="Times New Roman" w:cs="Times New Roman"/>
          <w:sz w:val="24"/>
          <w:szCs w:val="24"/>
        </w:rPr>
        <w:t xml:space="preserve">, governments </w:t>
      </w:r>
      <w:r w:rsidR="003B0453" w:rsidRPr="006A1F34">
        <w:rPr>
          <w:rFonts w:ascii="Times New Roman" w:hAnsi="Times New Roman" w:cs="Times New Roman"/>
          <w:sz w:val="24"/>
          <w:szCs w:val="24"/>
        </w:rPr>
        <w:t xml:space="preserve">will be more likely to pass legislation to appease those concerns. </w:t>
      </w:r>
    </w:p>
    <w:p w14:paraId="66BFE15A" w14:textId="374CC043" w:rsidR="003B0453" w:rsidRPr="006A1F34" w:rsidRDefault="003B0453"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The second independent variable, level of democracy</w:t>
      </w:r>
      <w:r w:rsidR="009E34F9" w:rsidRPr="006A1F34">
        <w:rPr>
          <w:rFonts w:ascii="Times New Roman" w:hAnsi="Times New Roman" w:cs="Times New Roman"/>
          <w:sz w:val="24"/>
          <w:szCs w:val="24"/>
        </w:rPr>
        <w:t xml:space="preserve"> (H2)</w:t>
      </w:r>
      <w:r w:rsidRPr="006A1F34">
        <w:rPr>
          <w:rFonts w:ascii="Times New Roman" w:hAnsi="Times New Roman" w:cs="Times New Roman"/>
          <w:sz w:val="24"/>
          <w:szCs w:val="24"/>
        </w:rPr>
        <w:t xml:space="preserve">, was accessed through The Global Democracy Ranking. These rankings are compiled using six dimensions. </w:t>
      </w:r>
      <w:r w:rsidR="0051019C" w:rsidRPr="006A1F34">
        <w:rPr>
          <w:rFonts w:ascii="Times New Roman" w:hAnsi="Times New Roman" w:cs="Times New Roman"/>
          <w:sz w:val="24"/>
          <w:szCs w:val="24"/>
        </w:rPr>
        <w:t>Countries receive a s</w:t>
      </w:r>
      <w:r w:rsidR="00E336C2" w:rsidRPr="006A1F34">
        <w:rPr>
          <w:rFonts w:ascii="Times New Roman" w:hAnsi="Times New Roman" w:cs="Times New Roman"/>
          <w:sz w:val="24"/>
          <w:szCs w:val="24"/>
        </w:rPr>
        <w:t xml:space="preserve">core based </w:t>
      </w:r>
      <w:r w:rsidR="0051019C" w:rsidRPr="006A1F34">
        <w:rPr>
          <w:rFonts w:ascii="Times New Roman" w:hAnsi="Times New Roman" w:cs="Times New Roman"/>
          <w:sz w:val="24"/>
          <w:szCs w:val="24"/>
        </w:rPr>
        <w:t xml:space="preserve">on a series of indicators. </w:t>
      </w:r>
      <w:r w:rsidRPr="006A1F34">
        <w:rPr>
          <w:rFonts w:ascii="Times New Roman" w:hAnsi="Times New Roman" w:cs="Times New Roman"/>
          <w:sz w:val="24"/>
          <w:szCs w:val="24"/>
        </w:rPr>
        <w:t>Politics comprises 50% of the score, gender equality, economy, knowledge, health and environment each comprise 10%. These scores range from 1 to 100, where a score of 100 would indicate the country is completely democratic. We hypothesize</w:t>
      </w:r>
      <w:r w:rsidR="00E336C2" w:rsidRPr="006A1F34">
        <w:rPr>
          <w:rFonts w:ascii="Times New Roman" w:hAnsi="Times New Roman" w:cs="Times New Roman"/>
          <w:sz w:val="24"/>
          <w:szCs w:val="24"/>
        </w:rPr>
        <w:t>d</w:t>
      </w:r>
      <w:r w:rsidRPr="006A1F34">
        <w:rPr>
          <w:rFonts w:ascii="Times New Roman" w:hAnsi="Times New Roman" w:cs="Times New Roman"/>
          <w:sz w:val="24"/>
          <w:szCs w:val="24"/>
        </w:rPr>
        <w:t xml:space="preserve"> that higher democracy scores </w:t>
      </w:r>
      <w:r w:rsidR="00E336C2" w:rsidRPr="006A1F34">
        <w:rPr>
          <w:rFonts w:ascii="Times New Roman" w:hAnsi="Times New Roman" w:cs="Times New Roman"/>
          <w:sz w:val="24"/>
          <w:szCs w:val="24"/>
        </w:rPr>
        <w:t>would</w:t>
      </w:r>
      <w:r w:rsidRPr="006A1F34">
        <w:rPr>
          <w:rFonts w:ascii="Times New Roman" w:hAnsi="Times New Roman" w:cs="Times New Roman"/>
          <w:sz w:val="24"/>
          <w:szCs w:val="24"/>
        </w:rPr>
        <w:t xml:space="preserve"> be positively correlated with the presence of GMO legislation for similar reasons to why we </w:t>
      </w:r>
      <w:r w:rsidR="00E336C2" w:rsidRPr="006A1F34">
        <w:rPr>
          <w:rFonts w:ascii="Times New Roman" w:hAnsi="Times New Roman" w:cs="Times New Roman"/>
          <w:sz w:val="24"/>
          <w:szCs w:val="24"/>
        </w:rPr>
        <w:t>thought</w:t>
      </w:r>
      <w:r w:rsidRPr="006A1F34">
        <w:rPr>
          <w:rFonts w:ascii="Times New Roman" w:hAnsi="Times New Roman" w:cs="Times New Roman"/>
          <w:sz w:val="24"/>
          <w:szCs w:val="24"/>
        </w:rPr>
        <w:t xml:space="preserve"> voice and accountability would positively correlate with GMO legislation. When people have a strong voice in their government, the government is more likely to respond to citizen concerns. </w:t>
      </w:r>
    </w:p>
    <w:p w14:paraId="2337EC6C" w14:textId="16789160" w:rsidR="009E1DE2" w:rsidRPr="006A1F34" w:rsidRDefault="009E34F9" w:rsidP="00615B6D">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The third</w:t>
      </w:r>
      <w:r w:rsidR="00207469" w:rsidRPr="006A1F34">
        <w:rPr>
          <w:rFonts w:ascii="Times New Roman" w:hAnsi="Times New Roman" w:cs="Times New Roman"/>
          <w:sz w:val="24"/>
          <w:szCs w:val="24"/>
        </w:rPr>
        <w:t xml:space="preserve"> and fourth</w:t>
      </w:r>
      <w:r w:rsidRPr="006A1F34">
        <w:rPr>
          <w:rFonts w:ascii="Times New Roman" w:hAnsi="Times New Roman" w:cs="Times New Roman"/>
          <w:sz w:val="24"/>
          <w:szCs w:val="24"/>
        </w:rPr>
        <w:t xml:space="preserve"> independent variable</w:t>
      </w:r>
      <w:r w:rsidR="00207469" w:rsidRPr="006A1F34">
        <w:rPr>
          <w:rFonts w:ascii="Times New Roman" w:hAnsi="Times New Roman" w:cs="Times New Roman"/>
          <w:sz w:val="24"/>
          <w:szCs w:val="24"/>
        </w:rPr>
        <w:t>s</w:t>
      </w:r>
      <w:r w:rsidR="00207469" w:rsidRPr="006A1F34">
        <w:rPr>
          <w:rFonts w:ascii="Times New Roman" w:hAnsi="Times New Roman" w:cs="Times New Roman"/>
          <w:b/>
          <w:sz w:val="24"/>
          <w:szCs w:val="24"/>
        </w:rPr>
        <w:t xml:space="preserve"> </w:t>
      </w:r>
      <w:r w:rsidR="0051019C" w:rsidRPr="006A1F34">
        <w:rPr>
          <w:rFonts w:ascii="Times New Roman" w:hAnsi="Times New Roman" w:cs="Times New Roman"/>
          <w:sz w:val="24"/>
          <w:szCs w:val="24"/>
        </w:rPr>
        <w:t>are education r</w:t>
      </w:r>
      <w:r w:rsidR="00207469" w:rsidRPr="006A1F34">
        <w:rPr>
          <w:rFonts w:ascii="Times New Roman" w:hAnsi="Times New Roman" w:cs="Times New Roman"/>
          <w:sz w:val="24"/>
          <w:szCs w:val="24"/>
        </w:rPr>
        <w:t xml:space="preserve">atings (H3) </w:t>
      </w:r>
      <w:r w:rsidR="0051019C" w:rsidRPr="006A1F34">
        <w:rPr>
          <w:rFonts w:ascii="Times New Roman" w:hAnsi="Times New Roman" w:cs="Times New Roman"/>
          <w:sz w:val="24"/>
          <w:szCs w:val="24"/>
        </w:rPr>
        <w:t xml:space="preserve">and </w:t>
      </w:r>
      <w:r w:rsidR="00207469" w:rsidRPr="006A1F34">
        <w:rPr>
          <w:rFonts w:ascii="Times New Roman" w:hAnsi="Times New Roman" w:cs="Times New Roman"/>
          <w:sz w:val="24"/>
          <w:szCs w:val="24"/>
        </w:rPr>
        <w:t xml:space="preserve">the Human Development Index (HDI) (H4). </w:t>
      </w:r>
      <w:r w:rsidR="00E336C2" w:rsidRPr="006A1F34">
        <w:rPr>
          <w:rFonts w:ascii="Times New Roman" w:hAnsi="Times New Roman" w:cs="Times New Roman"/>
          <w:sz w:val="24"/>
          <w:szCs w:val="24"/>
        </w:rPr>
        <w:t>We pulled education ratings from the United Nation’s Human Development Report. This variable measures the percentage of a country’s population that receives secondary education. We believed that high</w:t>
      </w:r>
      <w:r w:rsidR="00E73ABA">
        <w:rPr>
          <w:rFonts w:ascii="Times New Roman" w:hAnsi="Times New Roman" w:cs="Times New Roman"/>
          <w:sz w:val="24"/>
          <w:szCs w:val="24"/>
        </w:rPr>
        <w:t>er</w:t>
      </w:r>
      <w:r w:rsidR="00E336C2" w:rsidRPr="006A1F34">
        <w:rPr>
          <w:rFonts w:ascii="Times New Roman" w:hAnsi="Times New Roman" w:cs="Times New Roman"/>
          <w:sz w:val="24"/>
          <w:szCs w:val="24"/>
        </w:rPr>
        <w:t xml:space="preserve"> levels of education would also lead to higher levels of involvement and awareness of citizens. This would translate into better information about the costs and benefits of GMOs, and perhaps a higher occurrence of GMO regulations. </w:t>
      </w:r>
      <w:r w:rsidR="00207469" w:rsidRPr="006A1F34">
        <w:rPr>
          <w:rFonts w:ascii="Times New Roman" w:hAnsi="Times New Roman" w:cs="Times New Roman"/>
          <w:sz w:val="24"/>
          <w:szCs w:val="24"/>
        </w:rPr>
        <w:t xml:space="preserve">HDI is a measurement </w:t>
      </w:r>
      <w:r w:rsidR="0051019C" w:rsidRPr="006A1F34">
        <w:rPr>
          <w:rFonts w:ascii="Times New Roman" w:hAnsi="Times New Roman" w:cs="Times New Roman"/>
          <w:sz w:val="24"/>
          <w:szCs w:val="24"/>
        </w:rPr>
        <w:t>used to determine</w:t>
      </w:r>
      <w:r w:rsidR="00207469" w:rsidRPr="006A1F34">
        <w:rPr>
          <w:rFonts w:ascii="Times New Roman" w:hAnsi="Times New Roman" w:cs="Times New Roman"/>
          <w:sz w:val="24"/>
          <w:szCs w:val="24"/>
        </w:rPr>
        <w:t xml:space="preserve"> </w:t>
      </w:r>
      <w:r w:rsidR="00E336C2" w:rsidRPr="006A1F34">
        <w:rPr>
          <w:rFonts w:ascii="Times New Roman" w:hAnsi="Times New Roman" w:cs="Times New Roman"/>
          <w:sz w:val="24"/>
          <w:szCs w:val="24"/>
        </w:rPr>
        <w:t xml:space="preserve">a country’s overall </w:t>
      </w:r>
      <w:r w:rsidR="00207469" w:rsidRPr="006A1F34">
        <w:rPr>
          <w:rFonts w:ascii="Times New Roman" w:hAnsi="Times New Roman" w:cs="Times New Roman"/>
          <w:sz w:val="24"/>
          <w:szCs w:val="24"/>
        </w:rPr>
        <w:t>quality of life and living standards</w:t>
      </w:r>
      <w:r w:rsidR="006E1C1A" w:rsidRPr="006A1F34">
        <w:rPr>
          <w:rFonts w:ascii="Times New Roman" w:hAnsi="Times New Roman" w:cs="Times New Roman"/>
          <w:sz w:val="24"/>
          <w:szCs w:val="24"/>
        </w:rPr>
        <w:t xml:space="preserve">. </w:t>
      </w:r>
      <w:r w:rsidR="00E336C2" w:rsidRPr="006A1F34">
        <w:rPr>
          <w:rFonts w:ascii="Times New Roman" w:hAnsi="Times New Roman" w:cs="Times New Roman"/>
          <w:sz w:val="24"/>
          <w:szCs w:val="24"/>
        </w:rPr>
        <w:t>The HDI</w:t>
      </w:r>
      <w:r w:rsidR="00207469" w:rsidRPr="006A1F34">
        <w:rPr>
          <w:rFonts w:ascii="Times New Roman" w:hAnsi="Times New Roman" w:cs="Times New Roman"/>
          <w:sz w:val="24"/>
          <w:szCs w:val="24"/>
        </w:rPr>
        <w:t xml:space="preserve"> consists of three parts: “a long and healthy life, being knowledgeable an</w:t>
      </w:r>
      <w:r w:rsidR="00117C33" w:rsidRPr="006A1F34">
        <w:rPr>
          <w:rFonts w:ascii="Times New Roman" w:hAnsi="Times New Roman" w:cs="Times New Roman"/>
          <w:sz w:val="24"/>
          <w:szCs w:val="24"/>
        </w:rPr>
        <w:t>d … a decent standard of living</w:t>
      </w:r>
      <w:r w:rsidR="00207469" w:rsidRPr="006A1F34">
        <w:rPr>
          <w:rFonts w:ascii="Times New Roman" w:hAnsi="Times New Roman" w:cs="Times New Roman"/>
          <w:sz w:val="24"/>
          <w:szCs w:val="24"/>
        </w:rPr>
        <w:t>”</w:t>
      </w:r>
      <w:r w:rsidR="00117C33" w:rsidRPr="006A1F34">
        <w:rPr>
          <w:rFonts w:ascii="Times New Roman" w:hAnsi="Times New Roman" w:cs="Times New Roman"/>
          <w:sz w:val="24"/>
          <w:szCs w:val="24"/>
        </w:rPr>
        <w:t xml:space="preserve"> (United Nations Development Programme, n.d.).</w:t>
      </w:r>
      <w:r w:rsidR="00207469" w:rsidRPr="006A1F34">
        <w:rPr>
          <w:rFonts w:ascii="Times New Roman" w:hAnsi="Times New Roman" w:cs="Times New Roman"/>
          <w:sz w:val="24"/>
          <w:szCs w:val="24"/>
        </w:rPr>
        <w:t xml:space="preserve"> </w:t>
      </w:r>
      <w:r w:rsidR="00E336C2" w:rsidRPr="006A1F34">
        <w:rPr>
          <w:rFonts w:ascii="Times New Roman" w:hAnsi="Times New Roman" w:cs="Times New Roman"/>
          <w:sz w:val="24"/>
          <w:szCs w:val="24"/>
        </w:rPr>
        <w:t>While education ratings and the HDI are interrelated in that education ratings are a component of the HDI, we wanted to specifically see whether there is a relationship between GMO legislation and a country’s overall quality of life.</w:t>
      </w:r>
    </w:p>
    <w:p w14:paraId="11A669D3" w14:textId="7FD06262" w:rsidR="00262233" w:rsidRPr="006A1F34" w:rsidRDefault="00207469" w:rsidP="00615B6D">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The fifth independent variable</w:t>
      </w:r>
      <w:r w:rsidR="001F6CFE" w:rsidRPr="006A1F34">
        <w:rPr>
          <w:rFonts w:ascii="Times New Roman" w:hAnsi="Times New Roman" w:cs="Times New Roman"/>
          <w:sz w:val="24"/>
          <w:szCs w:val="24"/>
        </w:rPr>
        <w:t xml:space="preserve"> that we anticipated might impact whether a country has GMO legislation is USAID (H5). USAID </w:t>
      </w:r>
      <w:r w:rsidRPr="006A1F34">
        <w:rPr>
          <w:rFonts w:ascii="Times New Roman" w:hAnsi="Times New Roman" w:cs="Times New Roman"/>
          <w:sz w:val="24"/>
          <w:szCs w:val="24"/>
        </w:rPr>
        <w:t xml:space="preserve">is international funding provided by the United States to </w:t>
      </w:r>
      <w:r w:rsidR="001F6CFE" w:rsidRPr="006A1F34">
        <w:rPr>
          <w:rFonts w:ascii="Times New Roman" w:hAnsi="Times New Roman" w:cs="Times New Roman"/>
          <w:sz w:val="24"/>
          <w:szCs w:val="24"/>
        </w:rPr>
        <w:t>foreign</w:t>
      </w:r>
      <w:r w:rsidRPr="006A1F34">
        <w:rPr>
          <w:rFonts w:ascii="Times New Roman" w:hAnsi="Times New Roman" w:cs="Times New Roman"/>
          <w:sz w:val="24"/>
          <w:szCs w:val="24"/>
        </w:rPr>
        <w:t xml:space="preserve"> countries “to end extreme poverty and to promote resili</w:t>
      </w:r>
      <w:r w:rsidR="00262233" w:rsidRPr="006A1F34">
        <w:rPr>
          <w:rFonts w:ascii="Times New Roman" w:hAnsi="Times New Roman" w:cs="Times New Roman"/>
          <w:sz w:val="24"/>
          <w:szCs w:val="24"/>
        </w:rPr>
        <w:t>ent, democratic societies while</w:t>
      </w:r>
      <w:r w:rsidRPr="006A1F34">
        <w:rPr>
          <w:rFonts w:ascii="Times New Roman" w:hAnsi="Times New Roman" w:cs="Times New Roman"/>
          <w:sz w:val="24"/>
          <w:szCs w:val="24"/>
        </w:rPr>
        <w:t xml:space="preserve"> advancing our security and prosperity”</w:t>
      </w:r>
      <w:r w:rsidR="00117C33" w:rsidRPr="006A1F34">
        <w:rPr>
          <w:rFonts w:ascii="Times New Roman" w:hAnsi="Times New Roman" w:cs="Times New Roman"/>
          <w:sz w:val="24"/>
          <w:szCs w:val="24"/>
        </w:rPr>
        <w:t xml:space="preserve"> (USAID, 2014).</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USAID provides assistance for many different types of projects</w:t>
      </w:r>
      <w:r w:rsidR="00262233" w:rsidRPr="006A1F34">
        <w:rPr>
          <w:rFonts w:ascii="Times New Roman" w:hAnsi="Times New Roman" w:cs="Times New Roman"/>
          <w:sz w:val="24"/>
          <w:szCs w:val="24"/>
        </w:rPr>
        <w:t>, ranging</w:t>
      </w:r>
      <w:r w:rsidRPr="006A1F34">
        <w:rPr>
          <w:rFonts w:ascii="Times New Roman" w:hAnsi="Times New Roman" w:cs="Times New Roman"/>
          <w:sz w:val="24"/>
          <w:szCs w:val="24"/>
        </w:rPr>
        <w:t xml:space="preserve"> from food aid t</w:t>
      </w:r>
      <w:r w:rsidR="00262233" w:rsidRPr="006A1F34">
        <w:rPr>
          <w:rFonts w:ascii="Times New Roman" w:hAnsi="Times New Roman" w:cs="Times New Roman"/>
          <w:sz w:val="24"/>
          <w:szCs w:val="24"/>
        </w:rPr>
        <w:t>o projects providing electricity</w:t>
      </w:r>
      <w:r w:rsidRPr="006A1F34">
        <w:rPr>
          <w:rFonts w:ascii="Times New Roman" w:hAnsi="Times New Roman" w:cs="Times New Roman"/>
          <w:sz w:val="24"/>
          <w:szCs w:val="24"/>
        </w:rPr>
        <w:t>. In 2012, the total budget for “operations and assistance” totaled $47 billion</w:t>
      </w:r>
      <w:r w:rsidR="00262233" w:rsidRPr="006A1F34">
        <w:rPr>
          <w:rFonts w:ascii="Times New Roman" w:hAnsi="Times New Roman" w:cs="Times New Roman"/>
          <w:sz w:val="24"/>
          <w:szCs w:val="24"/>
        </w:rPr>
        <w:t>,</w:t>
      </w:r>
      <w:r w:rsidRPr="006A1F34">
        <w:rPr>
          <w:rFonts w:ascii="Times New Roman" w:hAnsi="Times New Roman" w:cs="Times New Roman"/>
          <w:sz w:val="24"/>
          <w:szCs w:val="24"/>
        </w:rPr>
        <w:t xml:space="preserve"> and about $1.1 billion were directed to “Feed the Future,” a stimulus program for agriculture</w:t>
      </w:r>
      <w:r w:rsidR="005B0073" w:rsidRPr="006A1F34">
        <w:rPr>
          <w:rFonts w:ascii="Times New Roman" w:hAnsi="Times New Roman" w:cs="Times New Roman"/>
          <w:sz w:val="24"/>
          <w:szCs w:val="24"/>
        </w:rPr>
        <w:t xml:space="preserve"> (U.S. Department of State, 2011).</w:t>
      </w:r>
      <w:r w:rsidRPr="006A1F34">
        <w:rPr>
          <w:rFonts w:ascii="Times New Roman" w:hAnsi="Times New Roman" w:cs="Times New Roman"/>
          <w:sz w:val="24"/>
          <w:szCs w:val="24"/>
        </w:rPr>
        <w:t xml:space="preserve"> This was in addition to agricultural funding included in aid programs to individual countries</w:t>
      </w:r>
      <w:r w:rsidR="006E1C1A" w:rsidRPr="006A1F34">
        <w:rPr>
          <w:rFonts w:ascii="Times New Roman" w:hAnsi="Times New Roman" w:cs="Times New Roman"/>
          <w:sz w:val="24"/>
          <w:szCs w:val="24"/>
        </w:rPr>
        <w:t xml:space="preserve">. </w:t>
      </w:r>
      <w:r w:rsidR="00262233" w:rsidRPr="006A1F34">
        <w:rPr>
          <w:rFonts w:ascii="Times New Roman" w:hAnsi="Times New Roman" w:cs="Times New Roman"/>
          <w:sz w:val="24"/>
          <w:szCs w:val="24"/>
        </w:rPr>
        <w:t>Initially, we thought that the</w:t>
      </w:r>
      <w:r w:rsidRPr="006A1F34">
        <w:rPr>
          <w:rFonts w:ascii="Times New Roman" w:hAnsi="Times New Roman" w:cs="Times New Roman"/>
          <w:sz w:val="24"/>
          <w:szCs w:val="24"/>
        </w:rPr>
        <w:t xml:space="preserve"> level of USAID for agriculture would be an indicator for more leniency towards genetically modified organisms</w:t>
      </w:r>
      <w:r w:rsidR="00262233" w:rsidRPr="006A1F34">
        <w:rPr>
          <w:rFonts w:ascii="Times New Roman" w:hAnsi="Times New Roman" w:cs="Times New Roman"/>
          <w:sz w:val="24"/>
          <w:szCs w:val="24"/>
        </w:rPr>
        <w:t xml:space="preserve"> since most large GM companies reside in the U.S</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This</w:t>
      </w:r>
      <w:r w:rsidR="00262233" w:rsidRPr="006A1F34">
        <w:rPr>
          <w:rFonts w:ascii="Times New Roman" w:hAnsi="Times New Roman" w:cs="Times New Roman"/>
          <w:sz w:val="24"/>
          <w:szCs w:val="24"/>
        </w:rPr>
        <w:t xml:space="preserve"> hypothesis</w:t>
      </w:r>
      <w:r w:rsidRPr="006A1F34">
        <w:rPr>
          <w:rFonts w:ascii="Times New Roman" w:hAnsi="Times New Roman" w:cs="Times New Roman"/>
          <w:sz w:val="24"/>
          <w:szCs w:val="24"/>
        </w:rPr>
        <w:t xml:space="preserve"> was based on the idea that with the allocation of aid from the United States there would be stipulations directing recipients to open their market</w:t>
      </w:r>
      <w:r w:rsidR="00115AC2" w:rsidRPr="006A1F34">
        <w:rPr>
          <w:rFonts w:ascii="Times New Roman" w:hAnsi="Times New Roman" w:cs="Times New Roman"/>
          <w:sz w:val="24"/>
          <w:szCs w:val="24"/>
        </w:rPr>
        <w:t>s</w:t>
      </w:r>
      <w:r w:rsidRPr="006A1F34">
        <w:rPr>
          <w:rFonts w:ascii="Times New Roman" w:hAnsi="Times New Roman" w:cs="Times New Roman"/>
          <w:sz w:val="24"/>
          <w:szCs w:val="24"/>
        </w:rPr>
        <w:t xml:space="preserve"> for GMOs developed in the US. We collected our data directly from the USAID website, which offers detailed data </w:t>
      </w:r>
      <w:r w:rsidR="00262233" w:rsidRPr="006A1F34">
        <w:rPr>
          <w:rFonts w:ascii="Times New Roman" w:hAnsi="Times New Roman" w:cs="Times New Roman"/>
          <w:sz w:val="24"/>
          <w:szCs w:val="24"/>
        </w:rPr>
        <w:t>broken down by country and aid sector</w:t>
      </w:r>
      <w:r w:rsidR="006E1C1A" w:rsidRPr="006A1F34">
        <w:rPr>
          <w:rFonts w:ascii="Times New Roman" w:hAnsi="Times New Roman" w:cs="Times New Roman"/>
          <w:sz w:val="24"/>
          <w:szCs w:val="24"/>
        </w:rPr>
        <w:t xml:space="preserve">. </w:t>
      </w:r>
      <w:r w:rsidR="00115AC2" w:rsidRPr="006A1F34">
        <w:rPr>
          <w:rFonts w:ascii="Times New Roman" w:hAnsi="Times New Roman" w:cs="Times New Roman"/>
          <w:sz w:val="24"/>
          <w:szCs w:val="24"/>
        </w:rPr>
        <w:t xml:space="preserve">In addition, we </w:t>
      </w:r>
      <w:r w:rsidR="00262233" w:rsidRPr="006A1F34">
        <w:rPr>
          <w:rFonts w:ascii="Times New Roman" w:hAnsi="Times New Roman" w:cs="Times New Roman"/>
          <w:sz w:val="24"/>
          <w:szCs w:val="24"/>
        </w:rPr>
        <w:t>compiled</w:t>
      </w:r>
      <w:r w:rsidR="00115AC2" w:rsidRPr="006A1F34">
        <w:rPr>
          <w:rFonts w:ascii="Times New Roman" w:hAnsi="Times New Roman" w:cs="Times New Roman"/>
          <w:sz w:val="24"/>
          <w:szCs w:val="24"/>
        </w:rPr>
        <w:t xml:space="preserve"> data from the CIA World Fact Book</w:t>
      </w:r>
      <w:r w:rsidR="00262233" w:rsidRPr="006A1F34">
        <w:rPr>
          <w:rFonts w:ascii="Times New Roman" w:hAnsi="Times New Roman" w:cs="Times New Roman"/>
          <w:sz w:val="24"/>
          <w:szCs w:val="24"/>
        </w:rPr>
        <w:t xml:space="preserve"> that identified</w:t>
      </w:r>
      <w:r w:rsidR="00115AC2" w:rsidRPr="006A1F34">
        <w:rPr>
          <w:rFonts w:ascii="Times New Roman" w:hAnsi="Times New Roman" w:cs="Times New Roman"/>
          <w:sz w:val="24"/>
          <w:szCs w:val="24"/>
        </w:rPr>
        <w:t xml:space="preserve"> the percenta</w:t>
      </w:r>
      <w:r w:rsidR="00262233" w:rsidRPr="006A1F34">
        <w:rPr>
          <w:rFonts w:ascii="Times New Roman" w:hAnsi="Times New Roman" w:cs="Times New Roman"/>
          <w:sz w:val="24"/>
          <w:szCs w:val="24"/>
        </w:rPr>
        <w:t>ge of the GDP for each country</w:t>
      </w:r>
      <w:r w:rsidR="00115AC2" w:rsidRPr="006A1F34">
        <w:rPr>
          <w:rFonts w:ascii="Times New Roman" w:hAnsi="Times New Roman" w:cs="Times New Roman"/>
          <w:sz w:val="24"/>
          <w:szCs w:val="24"/>
        </w:rPr>
        <w:t xml:space="preserve"> that is constituted by agriculture</w:t>
      </w:r>
      <w:r w:rsidR="006E1C1A" w:rsidRPr="006A1F34">
        <w:rPr>
          <w:rFonts w:ascii="Times New Roman" w:hAnsi="Times New Roman" w:cs="Times New Roman"/>
          <w:sz w:val="24"/>
          <w:szCs w:val="24"/>
        </w:rPr>
        <w:t xml:space="preserve">. </w:t>
      </w:r>
      <w:r w:rsidR="00262233" w:rsidRPr="006A1F34">
        <w:rPr>
          <w:rFonts w:ascii="Times New Roman" w:hAnsi="Times New Roman" w:cs="Times New Roman"/>
          <w:sz w:val="24"/>
          <w:szCs w:val="24"/>
        </w:rPr>
        <w:t>We thought that it would be important to the overall context of the study to note how much each country relies on agricultural production for its income. We expected that countries with a larger percent of GDP from agriculture would be less likely to have GMO legislation.</w:t>
      </w:r>
    </w:p>
    <w:p w14:paraId="13044BE2" w14:textId="700BE14D" w:rsidR="0032442B" w:rsidRPr="006A1F34" w:rsidRDefault="00C42A97" w:rsidP="00615B6D">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Using GMO Legislation as the dependent variable, we conducted a 2-tiered correlation test using SPSS software</w:t>
      </w:r>
      <w:r w:rsidR="005D0965" w:rsidRPr="006A1F34">
        <w:rPr>
          <w:rFonts w:ascii="Times New Roman" w:hAnsi="Times New Roman" w:cs="Times New Roman"/>
          <w:sz w:val="24"/>
          <w:szCs w:val="24"/>
        </w:rPr>
        <w:t>. We then looked at the Pearson Correlation of each variable to determine whether a relationship exists. Variables with a Pearson Correlation over 0.45 with a significance rate of 0.05 or lower were said to have a positive correlation to our dependent variable.</w:t>
      </w:r>
      <w:r w:rsidR="00AB3CB9" w:rsidRPr="006A1F34">
        <w:rPr>
          <w:rFonts w:ascii="Times New Roman" w:hAnsi="Times New Roman" w:cs="Times New Roman"/>
          <w:sz w:val="24"/>
          <w:szCs w:val="24"/>
        </w:rPr>
        <w:t xml:space="preserve"> Additionally, we looked at the variables for the United States and compared them to the average of all countries to show whether it can indeed be considered an outlier.</w:t>
      </w:r>
    </w:p>
    <w:p w14:paraId="72CA7583" w14:textId="77777777" w:rsidR="00027AA2" w:rsidRDefault="00027AA2" w:rsidP="00FA4578">
      <w:pPr>
        <w:pStyle w:val="NoSpacing"/>
        <w:spacing w:line="480" w:lineRule="auto"/>
        <w:jc w:val="center"/>
        <w:rPr>
          <w:rFonts w:ascii="Times New Roman" w:hAnsi="Times New Roman" w:cs="Times New Roman"/>
          <w:b/>
          <w:sz w:val="24"/>
          <w:szCs w:val="24"/>
        </w:rPr>
      </w:pPr>
      <w:r w:rsidRPr="006A1F34">
        <w:rPr>
          <w:rFonts w:ascii="Times New Roman" w:hAnsi="Times New Roman" w:cs="Times New Roman"/>
          <w:b/>
          <w:sz w:val="24"/>
          <w:szCs w:val="24"/>
        </w:rPr>
        <w:t>Results</w:t>
      </w:r>
    </w:p>
    <w:tbl>
      <w:tblPr>
        <w:tblW w:w="5955" w:type="dxa"/>
        <w:tblInd w:w="93" w:type="dxa"/>
        <w:tblLayout w:type="fixed"/>
        <w:tblLook w:val="04A0" w:firstRow="1" w:lastRow="0" w:firstColumn="1" w:lastColumn="0" w:noHBand="0" w:noVBand="1"/>
      </w:tblPr>
      <w:tblGrid>
        <w:gridCol w:w="1680"/>
        <w:gridCol w:w="1300"/>
        <w:gridCol w:w="1300"/>
        <w:gridCol w:w="1675"/>
      </w:tblGrid>
      <w:tr w:rsidR="00180D0C" w:rsidRPr="00B710CA" w14:paraId="530260E9" w14:textId="77777777" w:rsidTr="003B64F6">
        <w:trPr>
          <w:trHeight w:val="300"/>
        </w:trPr>
        <w:tc>
          <w:tcPr>
            <w:tcW w:w="59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DFDBDD" w14:textId="77777777" w:rsidR="00180D0C" w:rsidRPr="00B710CA" w:rsidRDefault="00180D0C" w:rsidP="003B64F6">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Table 1</w:t>
            </w:r>
          </w:p>
        </w:tc>
      </w:tr>
      <w:tr w:rsidR="00180D0C" w:rsidRPr="00B710CA" w14:paraId="4DF54358" w14:textId="77777777" w:rsidTr="003B64F6">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AA41" w14:textId="77777777" w:rsidR="00180D0C" w:rsidRPr="00B710CA" w:rsidRDefault="00180D0C" w:rsidP="003B64F6">
            <w:pPr>
              <w:spacing w:after="0" w:line="240" w:lineRule="auto"/>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2C50C3"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2317D1"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Maximum</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95571A3"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United States</w:t>
            </w:r>
          </w:p>
        </w:tc>
      </w:tr>
      <w:tr w:rsidR="00180D0C" w:rsidRPr="00B710CA" w14:paraId="51A4C5D4" w14:textId="77777777" w:rsidTr="003B64F6">
        <w:trPr>
          <w:trHeight w:val="600"/>
        </w:trPr>
        <w:tc>
          <w:tcPr>
            <w:tcW w:w="1680" w:type="dxa"/>
            <w:tcBorders>
              <w:top w:val="nil"/>
              <w:left w:val="single" w:sz="4" w:space="0" w:color="auto"/>
              <w:bottom w:val="single" w:sz="4" w:space="0" w:color="auto"/>
              <w:right w:val="single" w:sz="4" w:space="0" w:color="auto"/>
            </w:tcBorders>
            <w:shd w:val="clear" w:color="auto" w:fill="auto"/>
            <w:vAlign w:val="bottom"/>
            <w:hideMark/>
          </w:tcPr>
          <w:p w14:paraId="55256B99"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Voice and Accountability</w:t>
            </w:r>
          </w:p>
        </w:tc>
        <w:tc>
          <w:tcPr>
            <w:tcW w:w="1300" w:type="dxa"/>
            <w:tcBorders>
              <w:top w:val="nil"/>
              <w:left w:val="nil"/>
              <w:bottom w:val="single" w:sz="4" w:space="0" w:color="auto"/>
              <w:right w:val="single" w:sz="4" w:space="0" w:color="auto"/>
            </w:tcBorders>
            <w:shd w:val="clear" w:color="auto" w:fill="auto"/>
            <w:noWrap/>
            <w:vAlign w:val="bottom"/>
            <w:hideMark/>
          </w:tcPr>
          <w:p w14:paraId="179DA440"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-0.1366</w:t>
            </w:r>
          </w:p>
        </w:tc>
        <w:tc>
          <w:tcPr>
            <w:tcW w:w="1300" w:type="dxa"/>
            <w:tcBorders>
              <w:top w:val="nil"/>
              <w:left w:val="nil"/>
              <w:bottom w:val="single" w:sz="4" w:space="0" w:color="auto"/>
              <w:right w:val="single" w:sz="4" w:space="0" w:color="auto"/>
            </w:tcBorders>
            <w:shd w:val="clear" w:color="auto" w:fill="auto"/>
            <w:noWrap/>
            <w:vAlign w:val="bottom"/>
            <w:hideMark/>
          </w:tcPr>
          <w:p w14:paraId="15B2F2A9"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1.75</w:t>
            </w:r>
          </w:p>
        </w:tc>
        <w:tc>
          <w:tcPr>
            <w:tcW w:w="1675" w:type="dxa"/>
            <w:tcBorders>
              <w:top w:val="nil"/>
              <w:left w:val="nil"/>
              <w:bottom w:val="single" w:sz="4" w:space="0" w:color="auto"/>
              <w:right w:val="single" w:sz="4" w:space="0" w:color="auto"/>
            </w:tcBorders>
            <w:shd w:val="clear" w:color="auto" w:fill="auto"/>
            <w:noWrap/>
            <w:vAlign w:val="bottom"/>
            <w:hideMark/>
          </w:tcPr>
          <w:p w14:paraId="0D13F4D8"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1.13</w:t>
            </w:r>
          </w:p>
        </w:tc>
      </w:tr>
      <w:tr w:rsidR="00180D0C" w:rsidRPr="00B710CA" w14:paraId="79A18635"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9463B2B"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Democracy</w:t>
            </w:r>
          </w:p>
        </w:tc>
        <w:tc>
          <w:tcPr>
            <w:tcW w:w="1300" w:type="dxa"/>
            <w:tcBorders>
              <w:top w:val="nil"/>
              <w:left w:val="nil"/>
              <w:bottom w:val="single" w:sz="4" w:space="0" w:color="auto"/>
              <w:right w:val="single" w:sz="4" w:space="0" w:color="auto"/>
            </w:tcBorders>
            <w:shd w:val="clear" w:color="auto" w:fill="auto"/>
            <w:noWrap/>
            <w:vAlign w:val="bottom"/>
            <w:hideMark/>
          </w:tcPr>
          <w:p w14:paraId="5658C2B4"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59.6733</w:t>
            </w:r>
          </w:p>
        </w:tc>
        <w:tc>
          <w:tcPr>
            <w:tcW w:w="1300" w:type="dxa"/>
            <w:tcBorders>
              <w:top w:val="nil"/>
              <w:left w:val="nil"/>
              <w:bottom w:val="single" w:sz="4" w:space="0" w:color="auto"/>
              <w:right w:val="single" w:sz="4" w:space="0" w:color="auto"/>
            </w:tcBorders>
            <w:shd w:val="clear" w:color="auto" w:fill="auto"/>
            <w:noWrap/>
            <w:vAlign w:val="bottom"/>
            <w:hideMark/>
          </w:tcPr>
          <w:p w14:paraId="26324451"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87.8</w:t>
            </w:r>
          </w:p>
        </w:tc>
        <w:tc>
          <w:tcPr>
            <w:tcW w:w="1675" w:type="dxa"/>
            <w:tcBorders>
              <w:top w:val="nil"/>
              <w:left w:val="nil"/>
              <w:bottom w:val="single" w:sz="4" w:space="0" w:color="auto"/>
              <w:right w:val="single" w:sz="4" w:space="0" w:color="auto"/>
            </w:tcBorders>
            <w:shd w:val="clear" w:color="auto" w:fill="auto"/>
            <w:noWrap/>
            <w:vAlign w:val="bottom"/>
            <w:hideMark/>
          </w:tcPr>
          <w:p w14:paraId="7173917E"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76.9</w:t>
            </w:r>
          </w:p>
        </w:tc>
      </w:tr>
      <w:tr w:rsidR="00180D0C" w:rsidRPr="00B710CA" w14:paraId="3EAA5556"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4A68DC6"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Education</w:t>
            </w:r>
          </w:p>
        </w:tc>
        <w:tc>
          <w:tcPr>
            <w:tcW w:w="1300" w:type="dxa"/>
            <w:tcBorders>
              <w:top w:val="nil"/>
              <w:left w:val="nil"/>
              <w:bottom w:val="single" w:sz="4" w:space="0" w:color="auto"/>
              <w:right w:val="single" w:sz="4" w:space="0" w:color="auto"/>
            </w:tcBorders>
            <w:shd w:val="clear" w:color="auto" w:fill="auto"/>
            <w:noWrap/>
            <w:vAlign w:val="bottom"/>
            <w:hideMark/>
          </w:tcPr>
          <w:p w14:paraId="4499BBC6"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52.2689</w:t>
            </w:r>
          </w:p>
        </w:tc>
        <w:tc>
          <w:tcPr>
            <w:tcW w:w="1300" w:type="dxa"/>
            <w:tcBorders>
              <w:top w:val="nil"/>
              <w:left w:val="nil"/>
              <w:bottom w:val="single" w:sz="4" w:space="0" w:color="auto"/>
              <w:right w:val="single" w:sz="4" w:space="0" w:color="auto"/>
            </w:tcBorders>
            <w:shd w:val="clear" w:color="auto" w:fill="auto"/>
            <w:noWrap/>
            <w:vAlign w:val="bottom"/>
            <w:hideMark/>
          </w:tcPr>
          <w:p w14:paraId="58C56269"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100</w:t>
            </w:r>
          </w:p>
        </w:tc>
        <w:tc>
          <w:tcPr>
            <w:tcW w:w="1675" w:type="dxa"/>
            <w:tcBorders>
              <w:top w:val="nil"/>
              <w:left w:val="nil"/>
              <w:bottom w:val="single" w:sz="4" w:space="0" w:color="auto"/>
              <w:right w:val="single" w:sz="4" w:space="0" w:color="auto"/>
            </w:tcBorders>
            <w:shd w:val="clear" w:color="auto" w:fill="auto"/>
            <w:noWrap/>
            <w:vAlign w:val="bottom"/>
            <w:hideMark/>
          </w:tcPr>
          <w:p w14:paraId="275D3AED"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95</w:t>
            </w:r>
          </w:p>
        </w:tc>
      </w:tr>
      <w:tr w:rsidR="00180D0C" w:rsidRPr="00B710CA" w14:paraId="2AAB0E68"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98A9C6"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HDI</w:t>
            </w:r>
          </w:p>
        </w:tc>
        <w:tc>
          <w:tcPr>
            <w:tcW w:w="1300" w:type="dxa"/>
            <w:tcBorders>
              <w:top w:val="nil"/>
              <w:left w:val="nil"/>
              <w:bottom w:val="single" w:sz="4" w:space="0" w:color="auto"/>
              <w:right w:val="single" w:sz="4" w:space="0" w:color="auto"/>
            </w:tcBorders>
            <w:shd w:val="clear" w:color="auto" w:fill="auto"/>
            <w:noWrap/>
            <w:vAlign w:val="bottom"/>
            <w:hideMark/>
          </w:tcPr>
          <w:p w14:paraId="26B5C921"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0.6881</w:t>
            </w:r>
          </w:p>
        </w:tc>
        <w:tc>
          <w:tcPr>
            <w:tcW w:w="1300" w:type="dxa"/>
            <w:tcBorders>
              <w:top w:val="nil"/>
              <w:left w:val="nil"/>
              <w:bottom w:val="single" w:sz="4" w:space="0" w:color="auto"/>
              <w:right w:val="single" w:sz="4" w:space="0" w:color="auto"/>
            </w:tcBorders>
            <w:shd w:val="clear" w:color="auto" w:fill="auto"/>
            <w:noWrap/>
            <w:vAlign w:val="bottom"/>
            <w:hideMark/>
          </w:tcPr>
          <w:p w14:paraId="26F1B34F"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0.94</w:t>
            </w:r>
          </w:p>
        </w:tc>
        <w:tc>
          <w:tcPr>
            <w:tcW w:w="1675" w:type="dxa"/>
            <w:tcBorders>
              <w:top w:val="nil"/>
              <w:left w:val="nil"/>
              <w:bottom w:val="single" w:sz="4" w:space="0" w:color="auto"/>
              <w:right w:val="single" w:sz="4" w:space="0" w:color="auto"/>
            </w:tcBorders>
            <w:shd w:val="clear" w:color="auto" w:fill="auto"/>
            <w:noWrap/>
            <w:vAlign w:val="bottom"/>
            <w:hideMark/>
          </w:tcPr>
          <w:p w14:paraId="217899A5"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0.91</w:t>
            </w:r>
          </w:p>
        </w:tc>
      </w:tr>
      <w:tr w:rsidR="00180D0C" w:rsidRPr="00B710CA" w14:paraId="715E00FB"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F547FD9" w14:textId="77777777" w:rsidR="00180D0C" w:rsidRPr="00B710CA" w:rsidRDefault="00180D0C" w:rsidP="003B64F6">
            <w:pPr>
              <w:spacing w:after="0" w:line="240" w:lineRule="auto"/>
              <w:rPr>
                <w:rFonts w:ascii="Calibri" w:eastAsia="Times New Roman" w:hAnsi="Calibri" w:cs="Times New Roman"/>
                <w:b/>
                <w:bCs/>
                <w:color w:val="000000"/>
                <w:sz w:val="24"/>
                <w:szCs w:val="24"/>
              </w:rPr>
            </w:pPr>
            <w:r w:rsidRPr="00B710CA">
              <w:rPr>
                <w:rFonts w:ascii="Calibri" w:eastAsia="Times New Roman" w:hAnsi="Calibri" w:cs="Times New Roman"/>
                <w:b/>
                <w:bCs/>
                <w:color w:val="000000"/>
                <w:sz w:val="24"/>
                <w:szCs w:val="24"/>
              </w:rPr>
              <w:t>%AG of GDP</w:t>
            </w:r>
          </w:p>
        </w:tc>
        <w:tc>
          <w:tcPr>
            <w:tcW w:w="1300" w:type="dxa"/>
            <w:tcBorders>
              <w:top w:val="nil"/>
              <w:left w:val="nil"/>
              <w:bottom w:val="single" w:sz="4" w:space="0" w:color="auto"/>
              <w:right w:val="single" w:sz="4" w:space="0" w:color="auto"/>
            </w:tcBorders>
            <w:shd w:val="clear" w:color="auto" w:fill="auto"/>
            <w:noWrap/>
            <w:vAlign w:val="bottom"/>
            <w:hideMark/>
          </w:tcPr>
          <w:p w14:paraId="67B9A064"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0.2784</w:t>
            </w:r>
          </w:p>
        </w:tc>
        <w:tc>
          <w:tcPr>
            <w:tcW w:w="1300" w:type="dxa"/>
            <w:tcBorders>
              <w:top w:val="nil"/>
              <w:left w:val="nil"/>
              <w:bottom w:val="single" w:sz="4" w:space="0" w:color="auto"/>
              <w:right w:val="single" w:sz="4" w:space="0" w:color="auto"/>
            </w:tcBorders>
            <w:shd w:val="clear" w:color="auto" w:fill="auto"/>
            <w:noWrap/>
            <w:vAlign w:val="bottom"/>
            <w:hideMark/>
          </w:tcPr>
          <w:p w14:paraId="574B0035" w14:textId="77777777" w:rsidR="00180D0C" w:rsidRPr="00B710CA" w:rsidRDefault="00180D0C" w:rsidP="003B64F6">
            <w:pPr>
              <w:spacing w:after="0" w:line="240" w:lineRule="auto"/>
              <w:jc w:val="right"/>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20.8</w:t>
            </w:r>
          </w:p>
        </w:tc>
        <w:tc>
          <w:tcPr>
            <w:tcW w:w="1675" w:type="dxa"/>
            <w:tcBorders>
              <w:top w:val="nil"/>
              <w:left w:val="nil"/>
              <w:bottom w:val="single" w:sz="4" w:space="0" w:color="auto"/>
              <w:right w:val="single" w:sz="4" w:space="0" w:color="auto"/>
            </w:tcBorders>
            <w:shd w:val="clear" w:color="auto" w:fill="auto"/>
            <w:noWrap/>
            <w:vAlign w:val="bottom"/>
            <w:hideMark/>
          </w:tcPr>
          <w:p w14:paraId="7353CFF6" w14:textId="77777777" w:rsidR="00180D0C" w:rsidRPr="00B710CA" w:rsidRDefault="00180D0C" w:rsidP="003B64F6">
            <w:pPr>
              <w:spacing w:after="0" w:line="240" w:lineRule="auto"/>
              <w:rPr>
                <w:rFonts w:ascii="Calibri" w:eastAsia="Times New Roman" w:hAnsi="Calibri" w:cs="Times New Roman"/>
                <w:color w:val="000000"/>
                <w:sz w:val="24"/>
                <w:szCs w:val="24"/>
              </w:rPr>
            </w:pPr>
            <w:r w:rsidRPr="00B710CA">
              <w:rPr>
                <w:rFonts w:ascii="Calibri" w:eastAsia="Times New Roman" w:hAnsi="Calibri" w:cs="Times New Roman"/>
                <w:color w:val="000000"/>
                <w:sz w:val="24"/>
                <w:szCs w:val="24"/>
              </w:rPr>
              <w:t> </w:t>
            </w:r>
          </w:p>
        </w:tc>
      </w:tr>
    </w:tbl>
    <w:p w14:paraId="0C43B769" w14:textId="77777777" w:rsidR="00180D0C" w:rsidRDefault="00180D0C" w:rsidP="00FA4578">
      <w:pPr>
        <w:pStyle w:val="NoSpacing"/>
        <w:spacing w:line="480" w:lineRule="auto"/>
        <w:jc w:val="center"/>
        <w:rPr>
          <w:rFonts w:ascii="Times New Roman" w:hAnsi="Times New Roman" w:cs="Times New Roman"/>
          <w:b/>
          <w:sz w:val="24"/>
          <w:szCs w:val="24"/>
        </w:rPr>
      </w:pPr>
    </w:p>
    <w:p w14:paraId="132B6728" w14:textId="77777777" w:rsidR="00180D0C" w:rsidRDefault="00180D0C" w:rsidP="00FA4578">
      <w:pPr>
        <w:pStyle w:val="NoSpacing"/>
        <w:spacing w:line="480" w:lineRule="auto"/>
        <w:jc w:val="center"/>
        <w:rPr>
          <w:rFonts w:ascii="Times New Roman" w:hAnsi="Times New Roman" w:cs="Times New Roman"/>
          <w:b/>
          <w:sz w:val="24"/>
          <w:szCs w:val="24"/>
        </w:rPr>
      </w:pPr>
    </w:p>
    <w:tbl>
      <w:tblPr>
        <w:tblW w:w="5955" w:type="dxa"/>
        <w:tblInd w:w="93" w:type="dxa"/>
        <w:tblLayout w:type="fixed"/>
        <w:tblLook w:val="04A0" w:firstRow="1" w:lastRow="0" w:firstColumn="1" w:lastColumn="0" w:noHBand="0" w:noVBand="1"/>
      </w:tblPr>
      <w:tblGrid>
        <w:gridCol w:w="1680"/>
        <w:gridCol w:w="2565"/>
        <w:gridCol w:w="1710"/>
      </w:tblGrid>
      <w:tr w:rsidR="00180D0C" w:rsidRPr="00180D0C" w14:paraId="38F8377E" w14:textId="77777777" w:rsidTr="003B64F6">
        <w:trPr>
          <w:trHeight w:val="300"/>
        </w:trPr>
        <w:tc>
          <w:tcPr>
            <w:tcW w:w="59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2733BA" w14:textId="77777777" w:rsidR="00180D0C" w:rsidRPr="00180D0C" w:rsidRDefault="00180D0C" w:rsidP="003B64F6">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Table 2</w:t>
            </w:r>
          </w:p>
        </w:tc>
      </w:tr>
      <w:tr w:rsidR="00180D0C" w:rsidRPr="00180D0C" w14:paraId="09C70683" w14:textId="77777777" w:rsidTr="003B64F6">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BD35" w14:textId="77777777" w:rsidR="00180D0C" w:rsidRPr="00180D0C" w:rsidRDefault="00180D0C" w:rsidP="003B64F6">
            <w:pPr>
              <w:spacing w:after="0" w:line="240" w:lineRule="auto"/>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 </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30E86B54"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Pearson Correlation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5F6A3D85"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Sig. (2-tailed)</w:t>
            </w:r>
          </w:p>
        </w:tc>
      </w:tr>
      <w:tr w:rsidR="00180D0C" w:rsidRPr="00180D0C" w14:paraId="00D60C86" w14:textId="77777777" w:rsidTr="003B64F6">
        <w:trPr>
          <w:trHeight w:val="600"/>
        </w:trPr>
        <w:tc>
          <w:tcPr>
            <w:tcW w:w="1680" w:type="dxa"/>
            <w:tcBorders>
              <w:top w:val="nil"/>
              <w:left w:val="single" w:sz="4" w:space="0" w:color="auto"/>
              <w:bottom w:val="single" w:sz="4" w:space="0" w:color="auto"/>
              <w:right w:val="single" w:sz="4" w:space="0" w:color="auto"/>
            </w:tcBorders>
            <w:shd w:val="clear" w:color="auto" w:fill="auto"/>
            <w:vAlign w:val="bottom"/>
            <w:hideMark/>
          </w:tcPr>
          <w:p w14:paraId="33519859"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Voice and Accountability</w:t>
            </w:r>
          </w:p>
        </w:tc>
        <w:tc>
          <w:tcPr>
            <w:tcW w:w="2565" w:type="dxa"/>
            <w:tcBorders>
              <w:top w:val="nil"/>
              <w:left w:val="nil"/>
              <w:bottom w:val="single" w:sz="4" w:space="0" w:color="auto"/>
              <w:right w:val="single" w:sz="4" w:space="0" w:color="auto"/>
            </w:tcBorders>
            <w:shd w:val="clear" w:color="auto" w:fill="auto"/>
            <w:noWrap/>
            <w:vAlign w:val="bottom"/>
            <w:hideMark/>
          </w:tcPr>
          <w:p w14:paraId="5C4E501E"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.551</w:t>
            </w:r>
          </w:p>
        </w:tc>
        <w:tc>
          <w:tcPr>
            <w:tcW w:w="1710" w:type="dxa"/>
            <w:tcBorders>
              <w:top w:val="nil"/>
              <w:left w:val="nil"/>
              <w:bottom w:val="single" w:sz="4" w:space="0" w:color="auto"/>
              <w:right w:val="single" w:sz="4" w:space="0" w:color="auto"/>
            </w:tcBorders>
            <w:shd w:val="clear" w:color="auto" w:fill="auto"/>
            <w:noWrap/>
            <w:vAlign w:val="bottom"/>
            <w:hideMark/>
          </w:tcPr>
          <w:p w14:paraId="43647B2C"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.000</w:t>
            </w:r>
          </w:p>
        </w:tc>
      </w:tr>
      <w:tr w:rsidR="00180D0C" w:rsidRPr="00180D0C" w14:paraId="3FAF3F39"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EAB135F"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Democracy</w:t>
            </w:r>
          </w:p>
        </w:tc>
        <w:tc>
          <w:tcPr>
            <w:tcW w:w="2565" w:type="dxa"/>
            <w:tcBorders>
              <w:top w:val="nil"/>
              <w:left w:val="nil"/>
              <w:bottom w:val="single" w:sz="4" w:space="0" w:color="auto"/>
              <w:right w:val="single" w:sz="4" w:space="0" w:color="auto"/>
            </w:tcBorders>
            <w:shd w:val="clear" w:color="auto" w:fill="auto"/>
            <w:noWrap/>
            <w:vAlign w:val="bottom"/>
            <w:hideMark/>
          </w:tcPr>
          <w:p w14:paraId="7413012C"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.547</w:t>
            </w:r>
          </w:p>
        </w:tc>
        <w:tc>
          <w:tcPr>
            <w:tcW w:w="1710" w:type="dxa"/>
            <w:tcBorders>
              <w:top w:val="nil"/>
              <w:left w:val="nil"/>
              <w:bottom w:val="single" w:sz="4" w:space="0" w:color="auto"/>
              <w:right w:val="single" w:sz="4" w:space="0" w:color="auto"/>
            </w:tcBorders>
            <w:shd w:val="clear" w:color="auto" w:fill="auto"/>
            <w:noWrap/>
            <w:vAlign w:val="bottom"/>
            <w:hideMark/>
          </w:tcPr>
          <w:p w14:paraId="1820DC47"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.000</w:t>
            </w:r>
          </w:p>
        </w:tc>
      </w:tr>
      <w:tr w:rsidR="00180D0C" w:rsidRPr="00180D0C" w14:paraId="3FAD8F1B"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11946B9"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Education</w:t>
            </w:r>
          </w:p>
        </w:tc>
        <w:tc>
          <w:tcPr>
            <w:tcW w:w="2565" w:type="dxa"/>
            <w:tcBorders>
              <w:top w:val="nil"/>
              <w:left w:val="nil"/>
              <w:bottom w:val="single" w:sz="4" w:space="0" w:color="auto"/>
              <w:right w:val="single" w:sz="4" w:space="0" w:color="auto"/>
            </w:tcBorders>
            <w:shd w:val="clear" w:color="auto" w:fill="auto"/>
            <w:noWrap/>
            <w:vAlign w:val="bottom"/>
            <w:hideMark/>
          </w:tcPr>
          <w:p w14:paraId="01BAF8F5"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.503</w:t>
            </w:r>
          </w:p>
        </w:tc>
        <w:tc>
          <w:tcPr>
            <w:tcW w:w="1710" w:type="dxa"/>
            <w:tcBorders>
              <w:top w:val="nil"/>
              <w:left w:val="nil"/>
              <w:bottom w:val="single" w:sz="4" w:space="0" w:color="auto"/>
              <w:right w:val="single" w:sz="4" w:space="0" w:color="auto"/>
            </w:tcBorders>
            <w:shd w:val="clear" w:color="auto" w:fill="auto"/>
            <w:noWrap/>
            <w:vAlign w:val="bottom"/>
            <w:hideMark/>
          </w:tcPr>
          <w:p w14:paraId="7CED88FF"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.000</w:t>
            </w:r>
          </w:p>
        </w:tc>
      </w:tr>
      <w:tr w:rsidR="00180D0C" w:rsidRPr="00180D0C" w14:paraId="6AEF0E5F"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57E1F1"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HDI</w:t>
            </w:r>
          </w:p>
        </w:tc>
        <w:tc>
          <w:tcPr>
            <w:tcW w:w="2565" w:type="dxa"/>
            <w:tcBorders>
              <w:top w:val="nil"/>
              <w:left w:val="nil"/>
              <w:bottom w:val="single" w:sz="4" w:space="0" w:color="auto"/>
              <w:right w:val="single" w:sz="4" w:space="0" w:color="auto"/>
            </w:tcBorders>
            <w:shd w:val="clear" w:color="auto" w:fill="auto"/>
            <w:noWrap/>
            <w:vAlign w:val="bottom"/>
            <w:hideMark/>
          </w:tcPr>
          <w:p w14:paraId="468399F1"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.471</w:t>
            </w:r>
          </w:p>
        </w:tc>
        <w:tc>
          <w:tcPr>
            <w:tcW w:w="1710" w:type="dxa"/>
            <w:tcBorders>
              <w:top w:val="nil"/>
              <w:left w:val="nil"/>
              <w:bottom w:val="single" w:sz="4" w:space="0" w:color="auto"/>
              <w:right w:val="single" w:sz="4" w:space="0" w:color="auto"/>
            </w:tcBorders>
            <w:shd w:val="clear" w:color="auto" w:fill="auto"/>
            <w:noWrap/>
            <w:vAlign w:val="bottom"/>
            <w:hideMark/>
          </w:tcPr>
          <w:p w14:paraId="41B57FA7"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.000</w:t>
            </w:r>
          </w:p>
        </w:tc>
      </w:tr>
      <w:tr w:rsidR="00180D0C" w:rsidRPr="00180D0C" w14:paraId="2882C019"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073125"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USAID</w:t>
            </w:r>
          </w:p>
        </w:tc>
        <w:tc>
          <w:tcPr>
            <w:tcW w:w="2565" w:type="dxa"/>
            <w:tcBorders>
              <w:top w:val="nil"/>
              <w:left w:val="nil"/>
              <w:bottom w:val="single" w:sz="4" w:space="0" w:color="auto"/>
              <w:right w:val="single" w:sz="4" w:space="0" w:color="auto"/>
            </w:tcBorders>
            <w:shd w:val="clear" w:color="auto" w:fill="auto"/>
            <w:noWrap/>
            <w:vAlign w:val="bottom"/>
            <w:hideMark/>
          </w:tcPr>
          <w:p w14:paraId="5EF5422A"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-.296</w:t>
            </w:r>
          </w:p>
        </w:tc>
        <w:tc>
          <w:tcPr>
            <w:tcW w:w="1710" w:type="dxa"/>
            <w:tcBorders>
              <w:top w:val="nil"/>
              <w:left w:val="nil"/>
              <w:bottom w:val="single" w:sz="4" w:space="0" w:color="auto"/>
              <w:right w:val="single" w:sz="4" w:space="0" w:color="auto"/>
            </w:tcBorders>
            <w:shd w:val="clear" w:color="auto" w:fill="auto"/>
            <w:noWrap/>
            <w:vAlign w:val="bottom"/>
            <w:hideMark/>
          </w:tcPr>
          <w:p w14:paraId="01F82A7D"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.000</w:t>
            </w:r>
          </w:p>
        </w:tc>
      </w:tr>
      <w:tr w:rsidR="00180D0C" w:rsidRPr="00180D0C" w14:paraId="1E0DD184" w14:textId="77777777" w:rsidTr="003B64F6">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B104BE3" w14:textId="77777777" w:rsidR="00180D0C" w:rsidRPr="00180D0C" w:rsidRDefault="00180D0C" w:rsidP="003B64F6">
            <w:pPr>
              <w:spacing w:after="0" w:line="240" w:lineRule="auto"/>
              <w:rPr>
                <w:rFonts w:ascii="Calibri" w:eastAsia="Times New Roman" w:hAnsi="Calibri" w:cs="Times New Roman"/>
                <w:b/>
                <w:bCs/>
                <w:color w:val="000000"/>
                <w:sz w:val="24"/>
                <w:szCs w:val="24"/>
              </w:rPr>
            </w:pPr>
            <w:r w:rsidRPr="00180D0C">
              <w:rPr>
                <w:rFonts w:ascii="Calibri" w:eastAsia="Times New Roman" w:hAnsi="Calibri" w:cs="Times New Roman"/>
                <w:b/>
                <w:bCs/>
                <w:color w:val="000000"/>
                <w:sz w:val="24"/>
                <w:szCs w:val="24"/>
              </w:rPr>
              <w:t>%AG of GDP</w:t>
            </w:r>
          </w:p>
        </w:tc>
        <w:tc>
          <w:tcPr>
            <w:tcW w:w="2565" w:type="dxa"/>
            <w:tcBorders>
              <w:top w:val="nil"/>
              <w:left w:val="nil"/>
              <w:bottom w:val="single" w:sz="4" w:space="0" w:color="auto"/>
              <w:right w:val="single" w:sz="4" w:space="0" w:color="auto"/>
            </w:tcBorders>
            <w:shd w:val="clear" w:color="auto" w:fill="auto"/>
            <w:noWrap/>
            <w:vAlign w:val="bottom"/>
            <w:hideMark/>
          </w:tcPr>
          <w:p w14:paraId="7B3C14E9"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-.089</w:t>
            </w:r>
          </w:p>
        </w:tc>
        <w:tc>
          <w:tcPr>
            <w:tcW w:w="1710" w:type="dxa"/>
            <w:tcBorders>
              <w:top w:val="nil"/>
              <w:left w:val="nil"/>
              <w:bottom w:val="single" w:sz="4" w:space="0" w:color="auto"/>
              <w:right w:val="single" w:sz="4" w:space="0" w:color="auto"/>
            </w:tcBorders>
            <w:shd w:val="clear" w:color="auto" w:fill="auto"/>
            <w:noWrap/>
            <w:vAlign w:val="bottom"/>
            <w:hideMark/>
          </w:tcPr>
          <w:p w14:paraId="4AFB197E" w14:textId="77777777" w:rsidR="00180D0C" w:rsidRPr="00180D0C" w:rsidRDefault="00180D0C" w:rsidP="003B64F6">
            <w:pPr>
              <w:spacing w:after="0" w:line="240" w:lineRule="auto"/>
              <w:jc w:val="right"/>
              <w:rPr>
                <w:rFonts w:ascii="Calibri" w:eastAsia="Times New Roman" w:hAnsi="Calibri" w:cs="Times New Roman"/>
                <w:color w:val="000000"/>
                <w:sz w:val="24"/>
                <w:szCs w:val="24"/>
              </w:rPr>
            </w:pPr>
            <w:r w:rsidRPr="00180D0C">
              <w:rPr>
                <w:rFonts w:ascii="Calibri" w:eastAsia="Times New Roman" w:hAnsi="Calibri" w:cs="Times New Roman"/>
                <w:color w:val="000000"/>
                <w:sz w:val="24"/>
                <w:szCs w:val="24"/>
              </w:rPr>
              <w:t>.266</w:t>
            </w:r>
          </w:p>
        </w:tc>
      </w:tr>
    </w:tbl>
    <w:p w14:paraId="09B093EA" w14:textId="77777777" w:rsidR="00180D0C" w:rsidRPr="006A1F34" w:rsidRDefault="00180D0C" w:rsidP="00FA4578">
      <w:pPr>
        <w:pStyle w:val="NoSpacing"/>
        <w:spacing w:line="480" w:lineRule="auto"/>
        <w:jc w:val="center"/>
        <w:rPr>
          <w:rFonts w:ascii="Times New Roman" w:hAnsi="Times New Roman" w:cs="Times New Roman"/>
          <w:b/>
          <w:sz w:val="24"/>
          <w:szCs w:val="24"/>
        </w:rPr>
      </w:pPr>
    </w:p>
    <w:p w14:paraId="5C0B2437" w14:textId="77777777" w:rsidR="00027AA2" w:rsidRPr="006A1F34" w:rsidRDefault="00027AA2" w:rsidP="00FA457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Voice and Accountability</w:t>
      </w:r>
    </w:p>
    <w:p w14:paraId="3279351D" w14:textId="77777777" w:rsidR="00027AA2" w:rsidRPr="006A1F34" w:rsidRDefault="00027AA2" w:rsidP="00FA4578">
      <w:pPr>
        <w:pStyle w:val="NoSpacing"/>
        <w:spacing w:line="480" w:lineRule="auto"/>
        <w:rPr>
          <w:rFonts w:ascii="Times New Roman" w:eastAsia="Times New Roman" w:hAnsi="Times New Roman" w:cs="Times New Roman"/>
          <w:i/>
          <w:sz w:val="24"/>
          <w:szCs w:val="24"/>
        </w:rPr>
      </w:pPr>
      <w:r w:rsidRPr="006A1F34">
        <w:rPr>
          <w:rFonts w:ascii="Times New Roman" w:eastAsia="Times New Roman" w:hAnsi="Times New Roman" w:cs="Times New Roman"/>
          <w:i/>
          <w:sz w:val="24"/>
          <w:szCs w:val="24"/>
        </w:rPr>
        <w:t>H1: Countries that have higher Voice and Accountability, which according to the world Bank, reflects perceptions of the extent to which a country's citizens are able to participate in selecting their government, as well as freedom of expression, freedom of association, and a free media, are more likely to have GMO legislation.</w:t>
      </w:r>
    </w:p>
    <w:p w14:paraId="6EB42B9F" w14:textId="5FD2451A" w:rsidR="00BA2637" w:rsidRPr="006A1F34" w:rsidRDefault="00027AA2" w:rsidP="00FA4578">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ab/>
      </w:r>
      <w:r w:rsidR="0060747C" w:rsidRPr="006A1F34">
        <w:rPr>
          <w:rFonts w:ascii="Times New Roman" w:hAnsi="Times New Roman" w:cs="Times New Roman"/>
          <w:sz w:val="24"/>
          <w:szCs w:val="24"/>
        </w:rPr>
        <w:t>The 2-tiered correlation test</w:t>
      </w:r>
      <w:r w:rsidRPr="006A1F34">
        <w:rPr>
          <w:rFonts w:ascii="Times New Roman" w:hAnsi="Times New Roman" w:cs="Times New Roman"/>
          <w:sz w:val="24"/>
          <w:szCs w:val="24"/>
        </w:rPr>
        <w:t xml:space="preserve"> show</w:t>
      </w:r>
      <w:r w:rsidR="0077389F" w:rsidRPr="006A1F34">
        <w:rPr>
          <w:rFonts w:ascii="Times New Roman" w:hAnsi="Times New Roman" w:cs="Times New Roman"/>
          <w:sz w:val="24"/>
          <w:szCs w:val="24"/>
        </w:rPr>
        <w:t>s</w:t>
      </w:r>
      <w:r w:rsidRPr="006A1F34">
        <w:rPr>
          <w:rFonts w:ascii="Times New Roman" w:hAnsi="Times New Roman" w:cs="Times New Roman"/>
          <w:sz w:val="24"/>
          <w:szCs w:val="24"/>
        </w:rPr>
        <w:t xml:space="preserve"> a statistically significant </w:t>
      </w:r>
      <w:r w:rsidR="00937D77" w:rsidRPr="006A1F34">
        <w:rPr>
          <w:rFonts w:ascii="Times New Roman" w:hAnsi="Times New Roman" w:cs="Times New Roman"/>
          <w:sz w:val="24"/>
          <w:szCs w:val="24"/>
        </w:rPr>
        <w:t xml:space="preserve">positive </w:t>
      </w:r>
      <w:r w:rsidRPr="006A1F34">
        <w:rPr>
          <w:rFonts w:ascii="Times New Roman" w:hAnsi="Times New Roman" w:cs="Times New Roman"/>
          <w:sz w:val="24"/>
          <w:szCs w:val="24"/>
        </w:rPr>
        <w:t>relationship between the presence of GMO regulations and higher leve</w:t>
      </w:r>
      <w:r w:rsidR="004D6B11" w:rsidRPr="006A1F34">
        <w:rPr>
          <w:rFonts w:ascii="Times New Roman" w:hAnsi="Times New Roman" w:cs="Times New Roman"/>
          <w:sz w:val="24"/>
          <w:szCs w:val="24"/>
        </w:rPr>
        <w:t xml:space="preserve">ls of voice and accountability. </w:t>
      </w:r>
      <w:r w:rsidR="00BA2637" w:rsidRPr="006A1F34">
        <w:rPr>
          <w:rFonts w:ascii="Times New Roman" w:hAnsi="Times New Roman" w:cs="Times New Roman"/>
          <w:sz w:val="24"/>
          <w:szCs w:val="24"/>
        </w:rPr>
        <w:t xml:space="preserve">Using the Pearson Correlation, </w:t>
      </w:r>
      <w:r w:rsidR="00063370" w:rsidRPr="006A1F34">
        <w:rPr>
          <w:rFonts w:ascii="Times New Roman" w:hAnsi="Times New Roman" w:cs="Times New Roman"/>
          <w:sz w:val="24"/>
          <w:szCs w:val="24"/>
        </w:rPr>
        <w:t>our</w:t>
      </w:r>
      <w:r w:rsidR="004D6B11" w:rsidRPr="006A1F34">
        <w:rPr>
          <w:rFonts w:ascii="Times New Roman" w:hAnsi="Times New Roman" w:cs="Times New Roman"/>
          <w:sz w:val="24"/>
          <w:szCs w:val="24"/>
        </w:rPr>
        <w:t xml:space="preserve"> result</w:t>
      </w:r>
      <w:r w:rsidR="00BA2637" w:rsidRPr="006A1F34">
        <w:rPr>
          <w:rFonts w:ascii="Times New Roman" w:hAnsi="Times New Roman" w:cs="Times New Roman"/>
          <w:sz w:val="24"/>
          <w:szCs w:val="24"/>
        </w:rPr>
        <w:t>s indicate</w:t>
      </w:r>
      <w:r w:rsidR="004D6B11" w:rsidRPr="006A1F34">
        <w:rPr>
          <w:rFonts w:ascii="Times New Roman" w:hAnsi="Times New Roman" w:cs="Times New Roman"/>
          <w:sz w:val="24"/>
          <w:szCs w:val="24"/>
        </w:rPr>
        <w:t xml:space="preserve"> a very significant (</w:t>
      </w:r>
      <w:r w:rsidR="00BA2637" w:rsidRPr="006A1F34">
        <w:rPr>
          <w:rFonts w:ascii="Times New Roman" w:hAnsi="Times New Roman" w:cs="Times New Roman"/>
          <w:sz w:val="24"/>
          <w:szCs w:val="24"/>
        </w:rPr>
        <w:t>Sig. = .000</w:t>
      </w:r>
      <w:r w:rsidR="004D6B11" w:rsidRPr="006A1F34">
        <w:rPr>
          <w:rFonts w:ascii="Times New Roman" w:hAnsi="Times New Roman" w:cs="Times New Roman"/>
          <w:sz w:val="24"/>
          <w:szCs w:val="24"/>
        </w:rPr>
        <w:t xml:space="preserve">) correlation </w:t>
      </w:r>
      <w:r w:rsidR="00BA2637" w:rsidRPr="006A1F34">
        <w:rPr>
          <w:rFonts w:ascii="Times New Roman" w:hAnsi="Times New Roman" w:cs="Times New Roman"/>
          <w:sz w:val="24"/>
          <w:szCs w:val="24"/>
        </w:rPr>
        <w:t>of .551</w:t>
      </w:r>
      <w:r w:rsidR="004D6B11" w:rsidRPr="006A1F34">
        <w:rPr>
          <w:rFonts w:ascii="Times New Roman" w:hAnsi="Times New Roman" w:cs="Times New Roman"/>
          <w:sz w:val="24"/>
          <w:szCs w:val="24"/>
        </w:rPr>
        <w:t>.</w:t>
      </w:r>
    </w:p>
    <w:p w14:paraId="221B4933" w14:textId="4594323D" w:rsidR="00027AA2" w:rsidRPr="006A1F34" w:rsidRDefault="00937D77" w:rsidP="00BA2637">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Voice and accountability is scored from</w:t>
      </w:r>
      <w:r w:rsidR="00027AA2" w:rsidRPr="006A1F34">
        <w:rPr>
          <w:rFonts w:ascii="Times New Roman" w:hAnsi="Times New Roman" w:cs="Times New Roman"/>
          <w:sz w:val="24"/>
          <w:szCs w:val="24"/>
        </w:rPr>
        <w:t xml:space="preserve"> -2.5 to 2.5</w:t>
      </w:r>
      <w:r w:rsidRPr="006A1F34">
        <w:rPr>
          <w:rFonts w:ascii="Times New Roman" w:hAnsi="Times New Roman" w:cs="Times New Roman"/>
          <w:sz w:val="24"/>
          <w:szCs w:val="24"/>
        </w:rPr>
        <w:t>, where 2.5 indicates higher levels of freedom</w:t>
      </w:r>
      <w:r w:rsidR="00027AA2" w:rsidRPr="006A1F34">
        <w:rPr>
          <w:rFonts w:ascii="Times New Roman" w:hAnsi="Times New Roman" w:cs="Times New Roman"/>
          <w:sz w:val="24"/>
          <w:szCs w:val="24"/>
        </w:rPr>
        <w:t xml:space="preserve">. Norway </w:t>
      </w:r>
      <w:r w:rsidRPr="006A1F34">
        <w:rPr>
          <w:rFonts w:ascii="Times New Roman" w:hAnsi="Times New Roman" w:cs="Times New Roman"/>
          <w:sz w:val="24"/>
          <w:szCs w:val="24"/>
        </w:rPr>
        <w:t>received the highest score of any country in our study at</w:t>
      </w:r>
      <w:r w:rsidR="00027AA2" w:rsidRPr="006A1F34">
        <w:rPr>
          <w:rFonts w:ascii="Times New Roman" w:hAnsi="Times New Roman" w:cs="Times New Roman"/>
          <w:sz w:val="24"/>
          <w:szCs w:val="24"/>
        </w:rPr>
        <w:t xml:space="preserve"> 1.75. The </w:t>
      </w:r>
      <w:r w:rsidR="00BA2637" w:rsidRPr="006A1F34">
        <w:rPr>
          <w:rFonts w:ascii="Times New Roman" w:hAnsi="Times New Roman" w:cs="Times New Roman"/>
          <w:sz w:val="24"/>
          <w:szCs w:val="24"/>
        </w:rPr>
        <w:t>mean</w:t>
      </w:r>
      <w:r w:rsidRPr="006A1F34">
        <w:rPr>
          <w:rFonts w:ascii="Times New Roman" w:hAnsi="Times New Roman" w:cs="Times New Roman"/>
          <w:sz w:val="24"/>
          <w:szCs w:val="24"/>
        </w:rPr>
        <w:t xml:space="preserve"> of all 161 countries</w:t>
      </w:r>
      <w:r w:rsidR="00027AA2" w:rsidRPr="006A1F34">
        <w:rPr>
          <w:rFonts w:ascii="Times New Roman" w:hAnsi="Times New Roman" w:cs="Times New Roman"/>
          <w:sz w:val="24"/>
          <w:szCs w:val="24"/>
        </w:rPr>
        <w:t xml:space="preserve"> is -.1366. The United States</w:t>
      </w:r>
      <w:r w:rsidRPr="006A1F34">
        <w:rPr>
          <w:rFonts w:ascii="Times New Roman" w:hAnsi="Times New Roman" w:cs="Times New Roman"/>
          <w:sz w:val="24"/>
          <w:szCs w:val="24"/>
        </w:rPr>
        <w:t>’</w:t>
      </w:r>
      <w:r w:rsidR="00027AA2" w:rsidRPr="006A1F34">
        <w:rPr>
          <w:rFonts w:ascii="Times New Roman" w:hAnsi="Times New Roman" w:cs="Times New Roman"/>
          <w:sz w:val="24"/>
          <w:szCs w:val="24"/>
        </w:rPr>
        <w:t xml:space="preserve"> sco</w:t>
      </w:r>
      <w:r w:rsidRPr="006A1F34">
        <w:rPr>
          <w:rFonts w:ascii="Times New Roman" w:hAnsi="Times New Roman" w:cs="Times New Roman"/>
          <w:sz w:val="24"/>
          <w:szCs w:val="24"/>
        </w:rPr>
        <w:t>re is</w:t>
      </w:r>
      <w:r w:rsidR="00027AA2" w:rsidRPr="006A1F34">
        <w:rPr>
          <w:rFonts w:ascii="Times New Roman" w:hAnsi="Times New Roman" w:cs="Times New Roman"/>
          <w:sz w:val="24"/>
          <w:szCs w:val="24"/>
        </w:rPr>
        <w:t xml:space="preserve"> higher than the average, </w:t>
      </w:r>
      <w:r w:rsidRPr="006A1F34">
        <w:rPr>
          <w:rFonts w:ascii="Times New Roman" w:hAnsi="Times New Roman" w:cs="Times New Roman"/>
          <w:sz w:val="24"/>
          <w:szCs w:val="24"/>
        </w:rPr>
        <w:t xml:space="preserve">at </w:t>
      </w:r>
      <w:r w:rsidR="00027AA2" w:rsidRPr="006A1F34">
        <w:rPr>
          <w:rFonts w:ascii="Times New Roman" w:hAnsi="Times New Roman" w:cs="Times New Roman"/>
          <w:sz w:val="24"/>
          <w:szCs w:val="24"/>
        </w:rPr>
        <w:t xml:space="preserve">1.13. </w:t>
      </w:r>
      <w:r w:rsidRPr="006A1F34">
        <w:rPr>
          <w:rFonts w:ascii="Times New Roman" w:hAnsi="Times New Roman" w:cs="Times New Roman"/>
          <w:sz w:val="24"/>
          <w:szCs w:val="24"/>
        </w:rPr>
        <w:t>According to our results, h</w:t>
      </w:r>
      <w:r w:rsidR="00027AA2" w:rsidRPr="006A1F34">
        <w:rPr>
          <w:rFonts w:ascii="Times New Roman" w:hAnsi="Times New Roman" w:cs="Times New Roman"/>
          <w:sz w:val="24"/>
          <w:szCs w:val="24"/>
        </w:rPr>
        <w:t>igher levels of voice and accountability are generally c</w:t>
      </w:r>
      <w:r w:rsidRPr="006A1F34">
        <w:rPr>
          <w:rFonts w:ascii="Times New Roman" w:hAnsi="Times New Roman" w:cs="Times New Roman"/>
          <w:sz w:val="24"/>
          <w:szCs w:val="24"/>
        </w:rPr>
        <w:t xml:space="preserve">orrelated with GMO regulations. The United States, </w:t>
      </w:r>
      <w:r w:rsidR="0077389F" w:rsidRPr="006A1F34">
        <w:rPr>
          <w:rFonts w:ascii="Times New Roman" w:hAnsi="Times New Roman" w:cs="Times New Roman"/>
          <w:sz w:val="24"/>
          <w:szCs w:val="24"/>
        </w:rPr>
        <w:t>however</w:t>
      </w:r>
      <w:r w:rsidRPr="006A1F34">
        <w:rPr>
          <w:rFonts w:ascii="Times New Roman" w:hAnsi="Times New Roman" w:cs="Times New Roman"/>
          <w:sz w:val="24"/>
          <w:szCs w:val="24"/>
        </w:rPr>
        <w:t>, does not follow the trend</w:t>
      </w:r>
      <w:r w:rsidR="00027AA2" w:rsidRPr="006A1F34">
        <w:rPr>
          <w:rFonts w:ascii="Times New Roman" w:hAnsi="Times New Roman" w:cs="Times New Roman"/>
          <w:sz w:val="24"/>
          <w:szCs w:val="24"/>
        </w:rPr>
        <w:t>. This is curious in light of our hypothesis</w:t>
      </w:r>
      <w:r w:rsidRPr="006A1F34">
        <w:rPr>
          <w:rFonts w:ascii="Times New Roman" w:hAnsi="Times New Roman" w:cs="Times New Roman"/>
          <w:sz w:val="24"/>
          <w:szCs w:val="24"/>
        </w:rPr>
        <w:t>, indicating that the United States is indeed an outlier when it comes to GMO regulations and voice and accountability</w:t>
      </w:r>
      <w:r w:rsidR="00027AA2" w:rsidRPr="006A1F34">
        <w:rPr>
          <w:rFonts w:ascii="Times New Roman" w:hAnsi="Times New Roman" w:cs="Times New Roman"/>
          <w:sz w:val="24"/>
          <w:szCs w:val="24"/>
        </w:rPr>
        <w:t xml:space="preserve">. The United States has a relatively high score </w:t>
      </w:r>
      <w:r w:rsidRPr="006A1F34">
        <w:rPr>
          <w:rFonts w:ascii="Times New Roman" w:hAnsi="Times New Roman" w:cs="Times New Roman"/>
          <w:sz w:val="24"/>
          <w:szCs w:val="24"/>
        </w:rPr>
        <w:t>for</w:t>
      </w:r>
      <w:r w:rsidR="00027AA2" w:rsidRPr="006A1F34">
        <w:rPr>
          <w:rFonts w:ascii="Times New Roman" w:hAnsi="Times New Roman" w:cs="Times New Roman"/>
          <w:sz w:val="24"/>
          <w:szCs w:val="24"/>
        </w:rPr>
        <w:t xml:space="preserve"> voice and accountability, and </w:t>
      </w:r>
      <w:r w:rsidR="0077389F" w:rsidRPr="006A1F34">
        <w:rPr>
          <w:rFonts w:ascii="Times New Roman" w:hAnsi="Times New Roman" w:cs="Times New Roman"/>
          <w:sz w:val="24"/>
          <w:szCs w:val="24"/>
        </w:rPr>
        <w:t>U.S. citizens</w:t>
      </w:r>
      <w:r w:rsidR="00027AA2" w:rsidRPr="006A1F34">
        <w:rPr>
          <w:rFonts w:ascii="Times New Roman" w:hAnsi="Times New Roman" w:cs="Times New Roman"/>
          <w:sz w:val="24"/>
          <w:szCs w:val="24"/>
        </w:rPr>
        <w:t xml:space="preserve"> are overwhelming</w:t>
      </w:r>
      <w:r w:rsidR="0077389F" w:rsidRPr="006A1F34">
        <w:rPr>
          <w:rFonts w:ascii="Times New Roman" w:hAnsi="Times New Roman" w:cs="Times New Roman"/>
          <w:sz w:val="24"/>
          <w:szCs w:val="24"/>
        </w:rPr>
        <w:t xml:space="preserve">ly in favor of regulating GMO’s, </w:t>
      </w:r>
      <w:r w:rsidR="00027AA2" w:rsidRPr="006A1F34">
        <w:rPr>
          <w:rFonts w:ascii="Times New Roman" w:hAnsi="Times New Roman" w:cs="Times New Roman"/>
          <w:sz w:val="24"/>
          <w:szCs w:val="24"/>
        </w:rPr>
        <w:t>with some polls finding over 90% of Americans supporting labeling (</w:t>
      </w:r>
      <w:r w:rsidR="0057779D" w:rsidRPr="006A1F34">
        <w:rPr>
          <w:rFonts w:ascii="Times New Roman" w:hAnsi="Times New Roman" w:cs="Times New Roman"/>
          <w:sz w:val="24"/>
          <w:szCs w:val="24"/>
        </w:rPr>
        <w:t>Langer, 2014</w:t>
      </w:r>
      <w:r w:rsidR="0077389F" w:rsidRPr="006A1F34">
        <w:rPr>
          <w:rFonts w:ascii="Times New Roman" w:hAnsi="Times New Roman" w:cs="Times New Roman"/>
          <w:sz w:val="24"/>
          <w:szCs w:val="24"/>
        </w:rPr>
        <w:t>), but the national government still has not adopted legislation.</w:t>
      </w:r>
      <w:r w:rsidR="00027AA2" w:rsidRPr="006A1F34">
        <w:rPr>
          <w:rFonts w:ascii="Times New Roman" w:hAnsi="Times New Roman" w:cs="Times New Roman"/>
          <w:sz w:val="24"/>
          <w:szCs w:val="24"/>
        </w:rPr>
        <w:t xml:space="preserve"> </w:t>
      </w:r>
    </w:p>
    <w:p w14:paraId="5F0DC4C5" w14:textId="77777777" w:rsidR="00027AA2" w:rsidRPr="006A1F34" w:rsidRDefault="00027AA2" w:rsidP="00FA457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Democracy</w:t>
      </w:r>
    </w:p>
    <w:p w14:paraId="4F9F2D77" w14:textId="63B3ACC0" w:rsidR="00027AA2" w:rsidRPr="006A1F34" w:rsidRDefault="00027AA2" w:rsidP="00FA4578">
      <w:pPr>
        <w:pStyle w:val="NoSpacing"/>
        <w:spacing w:line="480" w:lineRule="auto"/>
        <w:rPr>
          <w:rFonts w:ascii="Times New Roman" w:hAnsi="Times New Roman" w:cs="Times New Roman"/>
          <w:i/>
          <w:sz w:val="24"/>
          <w:szCs w:val="24"/>
        </w:rPr>
      </w:pPr>
      <w:r w:rsidRPr="006A1F34">
        <w:rPr>
          <w:rFonts w:ascii="Times New Roman" w:hAnsi="Times New Roman" w:cs="Times New Roman"/>
          <w:i/>
          <w:sz w:val="24"/>
          <w:szCs w:val="24"/>
        </w:rPr>
        <w:t>H2: Countries that have higher levels of democracy are more likely to have GMO legislation.</w:t>
      </w:r>
    </w:p>
    <w:p w14:paraId="3CBBF91C" w14:textId="26B90037" w:rsidR="00BA2637" w:rsidRPr="006A1F34" w:rsidRDefault="00027AA2" w:rsidP="00FA4578">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ab/>
      </w:r>
      <w:r w:rsidR="00C00AC6" w:rsidRPr="006A1F34">
        <w:rPr>
          <w:rFonts w:ascii="Times New Roman" w:hAnsi="Times New Roman" w:cs="Times New Roman"/>
          <w:sz w:val="24"/>
          <w:szCs w:val="24"/>
        </w:rPr>
        <w:t>The</w:t>
      </w:r>
      <w:r w:rsidRPr="006A1F34">
        <w:rPr>
          <w:rFonts w:ascii="Times New Roman" w:hAnsi="Times New Roman" w:cs="Times New Roman"/>
          <w:sz w:val="24"/>
          <w:szCs w:val="24"/>
        </w:rPr>
        <w:t xml:space="preserve"> results</w:t>
      </w:r>
      <w:r w:rsidR="00C00AC6" w:rsidRPr="006A1F34">
        <w:rPr>
          <w:rFonts w:ascii="Times New Roman" w:hAnsi="Times New Roman" w:cs="Times New Roman"/>
          <w:sz w:val="24"/>
          <w:szCs w:val="24"/>
        </w:rPr>
        <w:t xml:space="preserve"> of the </w:t>
      </w:r>
      <w:r w:rsidR="006C31DF" w:rsidRPr="006A1F34">
        <w:rPr>
          <w:rFonts w:ascii="Times New Roman" w:hAnsi="Times New Roman" w:cs="Times New Roman"/>
          <w:sz w:val="24"/>
          <w:szCs w:val="24"/>
        </w:rPr>
        <w:t>Pearson</w:t>
      </w:r>
      <w:r w:rsidR="00C00AC6" w:rsidRPr="006A1F34">
        <w:rPr>
          <w:rFonts w:ascii="Times New Roman" w:hAnsi="Times New Roman" w:cs="Times New Roman"/>
          <w:sz w:val="24"/>
          <w:szCs w:val="24"/>
        </w:rPr>
        <w:t xml:space="preserve"> </w:t>
      </w:r>
      <w:r w:rsidR="006C31DF" w:rsidRPr="006A1F34">
        <w:rPr>
          <w:rFonts w:ascii="Times New Roman" w:hAnsi="Times New Roman" w:cs="Times New Roman"/>
          <w:sz w:val="24"/>
          <w:szCs w:val="24"/>
        </w:rPr>
        <w:t>correlation</w:t>
      </w:r>
      <w:r w:rsidRPr="006A1F34">
        <w:rPr>
          <w:rFonts w:ascii="Times New Roman" w:hAnsi="Times New Roman" w:cs="Times New Roman"/>
          <w:sz w:val="24"/>
          <w:szCs w:val="24"/>
        </w:rPr>
        <w:t xml:space="preserve"> show a statistically significant</w:t>
      </w:r>
      <w:r w:rsidR="00C00AC6" w:rsidRPr="006A1F34">
        <w:rPr>
          <w:rFonts w:ascii="Times New Roman" w:hAnsi="Times New Roman" w:cs="Times New Roman"/>
          <w:sz w:val="24"/>
          <w:szCs w:val="24"/>
        </w:rPr>
        <w:t xml:space="preserve"> positive</w:t>
      </w:r>
      <w:r w:rsidRPr="006A1F34">
        <w:rPr>
          <w:rFonts w:ascii="Times New Roman" w:hAnsi="Times New Roman" w:cs="Times New Roman"/>
          <w:sz w:val="24"/>
          <w:szCs w:val="24"/>
        </w:rPr>
        <w:t xml:space="preserve"> relationship between higher levels of democracy and the presence of GMO regulations</w:t>
      </w:r>
      <w:r w:rsidR="00C00AC6" w:rsidRPr="006A1F34">
        <w:rPr>
          <w:rFonts w:ascii="Times New Roman" w:hAnsi="Times New Roman" w:cs="Times New Roman"/>
          <w:sz w:val="24"/>
          <w:szCs w:val="24"/>
        </w:rPr>
        <w:t xml:space="preserve"> within a country</w:t>
      </w:r>
      <w:r w:rsidRPr="006A1F34">
        <w:rPr>
          <w:rFonts w:ascii="Times New Roman" w:hAnsi="Times New Roman" w:cs="Times New Roman"/>
          <w:sz w:val="24"/>
          <w:szCs w:val="24"/>
        </w:rPr>
        <w:t xml:space="preserve">. </w:t>
      </w:r>
      <w:r w:rsidR="00BA2637" w:rsidRPr="006A1F34">
        <w:rPr>
          <w:rFonts w:ascii="Times New Roman" w:hAnsi="Times New Roman" w:cs="Times New Roman"/>
          <w:sz w:val="24"/>
          <w:szCs w:val="24"/>
        </w:rPr>
        <w:t>As with voice and accountability, these results show a very significant (Sig. = .000) correlation of .547.</w:t>
      </w:r>
    </w:p>
    <w:p w14:paraId="7F8D63A7" w14:textId="0314B70C" w:rsidR="00115AC2" w:rsidRPr="006A1F34" w:rsidRDefault="00BA2637" w:rsidP="00BA2637">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According to the data prepared by Democracy Ranking, t</w:t>
      </w:r>
      <w:r w:rsidR="00027AA2" w:rsidRPr="006A1F34">
        <w:rPr>
          <w:rFonts w:ascii="Times New Roman" w:hAnsi="Times New Roman" w:cs="Times New Roman"/>
          <w:sz w:val="24"/>
          <w:szCs w:val="24"/>
        </w:rPr>
        <w:t>he most democratic nation</w:t>
      </w:r>
      <w:r w:rsidRPr="006A1F34">
        <w:rPr>
          <w:rFonts w:ascii="Times New Roman" w:hAnsi="Times New Roman" w:cs="Times New Roman"/>
          <w:sz w:val="24"/>
          <w:szCs w:val="24"/>
        </w:rPr>
        <w:t xml:space="preserve"> </w:t>
      </w:r>
      <w:r w:rsidR="00027AA2" w:rsidRPr="006A1F34">
        <w:rPr>
          <w:rFonts w:ascii="Times New Roman" w:hAnsi="Times New Roman" w:cs="Times New Roman"/>
          <w:sz w:val="24"/>
          <w:szCs w:val="24"/>
        </w:rPr>
        <w:t>is Norway with a score of 87.8</w:t>
      </w:r>
      <w:r w:rsidRPr="006A1F34">
        <w:rPr>
          <w:rFonts w:ascii="Times New Roman" w:hAnsi="Times New Roman" w:cs="Times New Roman"/>
          <w:sz w:val="24"/>
          <w:szCs w:val="24"/>
        </w:rPr>
        <w:t xml:space="preserve"> (out of a possible 100)</w:t>
      </w:r>
      <w:r w:rsidR="00027AA2" w:rsidRPr="006A1F34">
        <w:rPr>
          <w:rFonts w:ascii="Times New Roman" w:hAnsi="Times New Roman" w:cs="Times New Roman"/>
          <w:sz w:val="24"/>
          <w:szCs w:val="24"/>
        </w:rPr>
        <w:t xml:space="preserve">. The </w:t>
      </w:r>
      <w:r w:rsidRPr="006A1F34">
        <w:rPr>
          <w:rFonts w:ascii="Times New Roman" w:hAnsi="Times New Roman" w:cs="Times New Roman"/>
          <w:sz w:val="24"/>
          <w:szCs w:val="24"/>
        </w:rPr>
        <w:t>mean</w:t>
      </w:r>
      <w:r w:rsidR="00027AA2" w:rsidRPr="006A1F34">
        <w:rPr>
          <w:rFonts w:ascii="Times New Roman" w:hAnsi="Times New Roman" w:cs="Times New Roman"/>
          <w:sz w:val="24"/>
          <w:szCs w:val="24"/>
        </w:rPr>
        <w:t xml:space="preserve"> score</w:t>
      </w:r>
      <w:r w:rsidRPr="006A1F34">
        <w:rPr>
          <w:rFonts w:ascii="Times New Roman" w:hAnsi="Times New Roman" w:cs="Times New Roman"/>
          <w:sz w:val="24"/>
          <w:szCs w:val="24"/>
        </w:rPr>
        <w:t xml:space="preserve"> of all 161 countries</w:t>
      </w:r>
      <w:r w:rsidR="00027AA2" w:rsidRPr="006A1F34">
        <w:rPr>
          <w:rFonts w:ascii="Times New Roman" w:hAnsi="Times New Roman" w:cs="Times New Roman"/>
          <w:sz w:val="24"/>
          <w:szCs w:val="24"/>
        </w:rPr>
        <w:t xml:space="preserve"> is 59.67. The United States scored 76.9</w:t>
      </w:r>
      <w:r w:rsidRPr="006A1F34">
        <w:rPr>
          <w:rFonts w:ascii="Times New Roman" w:hAnsi="Times New Roman" w:cs="Times New Roman"/>
          <w:sz w:val="24"/>
          <w:szCs w:val="24"/>
        </w:rPr>
        <w:t>, which is high compared to the average</w:t>
      </w:r>
      <w:r w:rsidR="00027AA2" w:rsidRPr="006A1F34">
        <w:rPr>
          <w:rFonts w:ascii="Times New Roman" w:hAnsi="Times New Roman" w:cs="Times New Roman"/>
          <w:sz w:val="24"/>
          <w:szCs w:val="24"/>
        </w:rPr>
        <w:t>. The United States is</w:t>
      </w:r>
      <w:r w:rsidRPr="006A1F34">
        <w:rPr>
          <w:rFonts w:ascii="Times New Roman" w:hAnsi="Times New Roman" w:cs="Times New Roman"/>
          <w:sz w:val="24"/>
          <w:szCs w:val="24"/>
        </w:rPr>
        <w:t xml:space="preserve"> again</w:t>
      </w:r>
      <w:r w:rsidR="00027AA2" w:rsidRPr="006A1F34">
        <w:rPr>
          <w:rFonts w:ascii="Times New Roman" w:hAnsi="Times New Roman" w:cs="Times New Roman"/>
          <w:sz w:val="24"/>
          <w:szCs w:val="24"/>
        </w:rPr>
        <w:t xml:space="preserve"> an outlier</w:t>
      </w:r>
      <w:r w:rsidRPr="006A1F34">
        <w:rPr>
          <w:rFonts w:ascii="Times New Roman" w:hAnsi="Times New Roman" w:cs="Times New Roman"/>
          <w:sz w:val="24"/>
          <w:szCs w:val="24"/>
        </w:rPr>
        <w:t xml:space="preserve"> because our results suggest that the more democratic a country is, the more likely it is to have GMO regulations.</w:t>
      </w:r>
      <w:r w:rsidR="00027AA2" w:rsidRPr="006A1F34">
        <w:rPr>
          <w:rFonts w:ascii="Times New Roman" w:hAnsi="Times New Roman" w:cs="Times New Roman"/>
          <w:sz w:val="24"/>
          <w:szCs w:val="24"/>
        </w:rPr>
        <w:t xml:space="preserve"> Similar to voice and accountability, we would suspect that with a high democracy score, the United States would be more likely to have GMO regulations</w:t>
      </w:r>
      <w:r w:rsidRPr="006A1F34">
        <w:rPr>
          <w:rFonts w:ascii="Times New Roman" w:hAnsi="Times New Roman" w:cs="Times New Roman"/>
          <w:sz w:val="24"/>
          <w:szCs w:val="24"/>
        </w:rPr>
        <w:t>; however, e</w:t>
      </w:r>
      <w:r w:rsidR="00027AA2" w:rsidRPr="006A1F34">
        <w:rPr>
          <w:rFonts w:ascii="Times New Roman" w:hAnsi="Times New Roman" w:cs="Times New Roman"/>
          <w:sz w:val="24"/>
          <w:szCs w:val="24"/>
        </w:rPr>
        <w:t xml:space="preserve">ven </w:t>
      </w:r>
      <w:r w:rsidRPr="006A1F34">
        <w:rPr>
          <w:rFonts w:ascii="Times New Roman" w:hAnsi="Times New Roman" w:cs="Times New Roman"/>
          <w:sz w:val="24"/>
          <w:szCs w:val="24"/>
        </w:rPr>
        <w:t xml:space="preserve">though </w:t>
      </w:r>
      <w:r w:rsidR="00490C64" w:rsidRPr="006A1F34">
        <w:rPr>
          <w:rFonts w:ascii="Times New Roman" w:hAnsi="Times New Roman" w:cs="Times New Roman"/>
          <w:sz w:val="24"/>
          <w:szCs w:val="24"/>
        </w:rPr>
        <w:t xml:space="preserve">it has a high democracy ranking and </w:t>
      </w:r>
      <w:r w:rsidRPr="006A1F34">
        <w:rPr>
          <w:rFonts w:ascii="Times New Roman" w:hAnsi="Times New Roman" w:cs="Times New Roman"/>
          <w:sz w:val="24"/>
          <w:szCs w:val="24"/>
        </w:rPr>
        <w:t xml:space="preserve">the public predominately supports </w:t>
      </w:r>
      <w:r w:rsidR="00027AA2" w:rsidRPr="006A1F34">
        <w:rPr>
          <w:rFonts w:ascii="Times New Roman" w:hAnsi="Times New Roman" w:cs="Times New Roman"/>
          <w:sz w:val="24"/>
          <w:szCs w:val="24"/>
        </w:rPr>
        <w:t>labeling, b</w:t>
      </w:r>
      <w:r w:rsidR="00615B6D" w:rsidRPr="006A1F34">
        <w:rPr>
          <w:rFonts w:ascii="Times New Roman" w:hAnsi="Times New Roman" w:cs="Times New Roman"/>
          <w:sz w:val="24"/>
          <w:szCs w:val="24"/>
        </w:rPr>
        <w:t>allot initiative</w:t>
      </w:r>
      <w:r w:rsidRPr="006A1F34">
        <w:rPr>
          <w:rFonts w:ascii="Times New Roman" w:hAnsi="Times New Roman" w:cs="Times New Roman"/>
          <w:sz w:val="24"/>
          <w:szCs w:val="24"/>
        </w:rPr>
        <w:t>s</w:t>
      </w:r>
      <w:r w:rsidR="00615B6D" w:rsidRPr="006A1F34">
        <w:rPr>
          <w:rFonts w:ascii="Times New Roman" w:hAnsi="Times New Roman" w:cs="Times New Roman"/>
          <w:sz w:val="24"/>
          <w:szCs w:val="24"/>
        </w:rPr>
        <w:t xml:space="preserve"> </w:t>
      </w:r>
      <w:r w:rsidRPr="006A1F34">
        <w:rPr>
          <w:rFonts w:ascii="Times New Roman" w:hAnsi="Times New Roman" w:cs="Times New Roman"/>
          <w:sz w:val="24"/>
          <w:szCs w:val="24"/>
        </w:rPr>
        <w:t>continually fail at the state level and never reach the national agenda</w:t>
      </w:r>
      <w:r w:rsidR="00615B6D" w:rsidRPr="006A1F34">
        <w:rPr>
          <w:rFonts w:ascii="Times New Roman" w:hAnsi="Times New Roman" w:cs="Times New Roman"/>
          <w:sz w:val="24"/>
          <w:szCs w:val="24"/>
        </w:rPr>
        <w:t>.</w:t>
      </w:r>
    </w:p>
    <w:p w14:paraId="7F7D700C" w14:textId="5A841BA5" w:rsidR="00EA6ADD" w:rsidRPr="006A1F34" w:rsidRDefault="00A05FC0" w:rsidP="00FA4578">
      <w:pPr>
        <w:pStyle w:val="NoSpacing"/>
        <w:spacing w:line="480" w:lineRule="auto"/>
        <w:rPr>
          <w:rFonts w:ascii="Times New Roman" w:hAnsi="Times New Roman" w:cs="Times New Roman"/>
          <w:b/>
          <w:sz w:val="24"/>
          <w:szCs w:val="24"/>
        </w:rPr>
      </w:pPr>
      <w:r w:rsidRPr="006A1F34">
        <w:rPr>
          <w:rFonts w:ascii="Times New Roman" w:hAnsi="Times New Roman" w:cs="Times New Roman"/>
          <w:b/>
          <w:sz w:val="24"/>
          <w:szCs w:val="24"/>
        </w:rPr>
        <w:t>Education Rating</w:t>
      </w:r>
    </w:p>
    <w:p w14:paraId="0E60FCC4" w14:textId="77777777" w:rsidR="00EA6ADD" w:rsidRPr="006A1F34" w:rsidRDefault="00EA6ADD" w:rsidP="00EA6ADD">
      <w:pPr>
        <w:pStyle w:val="NoSpacing"/>
        <w:spacing w:line="480" w:lineRule="auto"/>
        <w:rPr>
          <w:rFonts w:ascii="Times New Roman" w:eastAsia="Times New Roman" w:hAnsi="Times New Roman" w:cs="Times New Roman"/>
          <w:i/>
          <w:sz w:val="24"/>
          <w:szCs w:val="24"/>
          <w:shd w:val="clear" w:color="auto" w:fill="FFFFFF"/>
        </w:rPr>
      </w:pPr>
      <w:r w:rsidRPr="006A1F34">
        <w:rPr>
          <w:rFonts w:ascii="Times New Roman" w:eastAsia="Times New Roman" w:hAnsi="Times New Roman" w:cs="Times New Roman"/>
          <w:i/>
          <w:sz w:val="24"/>
          <w:szCs w:val="24"/>
          <w:shd w:val="clear" w:color="auto" w:fill="FFFFFF"/>
        </w:rPr>
        <w:t xml:space="preserve">H3: </w:t>
      </w:r>
      <w:r w:rsidRPr="006A1F34">
        <w:rPr>
          <w:rFonts w:ascii="Times New Roman" w:hAnsi="Times New Roman" w:cs="Times New Roman"/>
          <w:i/>
          <w:sz w:val="24"/>
          <w:szCs w:val="24"/>
        </w:rPr>
        <w:t>Countries that have higher e</w:t>
      </w:r>
      <w:r w:rsidRPr="006A1F34">
        <w:rPr>
          <w:rFonts w:ascii="Times New Roman" w:eastAsia="Times New Roman" w:hAnsi="Times New Roman" w:cs="Times New Roman"/>
          <w:i/>
          <w:sz w:val="24"/>
          <w:szCs w:val="24"/>
          <w:shd w:val="clear" w:color="auto" w:fill="FFFFFF"/>
        </w:rPr>
        <w:t>ducation ratings are more likely to have GMO legislation.</w:t>
      </w:r>
    </w:p>
    <w:p w14:paraId="14608C07" w14:textId="77777777" w:rsidR="00A05FC0" w:rsidRPr="006A1F34" w:rsidRDefault="00A05FC0" w:rsidP="00EA6ADD">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For education, the Pearson Correlation was .503 with high significance (Sig. = .000). This indicates a positive correlation between education level and GMO legislation.</w:t>
      </w:r>
    </w:p>
    <w:p w14:paraId="699FE97C" w14:textId="2ACEC60F" w:rsidR="00A05FC0" w:rsidRPr="006A1F34" w:rsidRDefault="00A05FC0" w:rsidP="00A05FC0">
      <w:pPr>
        <w:pStyle w:val="NoSpacing"/>
        <w:spacing w:line="480" w:lineRule="auto"/>
        <w:ind w:firstLine="720"/>
        <w:rPr>
          <w:rFonts w:ascii="Times New Roman" w:eastAsia="Times New Roman" w:hAnsi="Times New Roman" w:cs="Times New Roman"/>
          <w:b/>
          <w:i/>
          <w:sz w:val="24"/>
          <w:szCs w:val="24"/>
          <w:shd w:val="clear" w:color="auto" w:fill="FFFFFF"/>
        </w:rPr>
      </w:pPr>
      <w:r w:rsidRPr="006A1F34">
        <w:rPr>
          <w:rFonts w:ascii="Times New Roman" w:hAnsi="Times New Roman" w:cs="Times New Roman"/>
          <w:sz w:val="24"/>
          <w:szCs w:val="24"/>
        </w:rPr>
        <w:t xml:space="preserve">Based on this data, it appears that countries with a high education levels are more likely to have GMO regulations in place.  This could mean that education leads to heightened awareness and safeguards for agricultural development and experimentation. Again, we see the United States as an outlier when it comes to the relationship between education and GMO regulations. The mean education rating is 52.3, and the U.S. has a much higher education level at 95. However, the U.S. perpetually has no GMO legislation at the national level. </w:t>
      </w:r>
    </w:p>
    <w:p w14:paraId="19257956" w14:textId="4DAC9D67" w:rsidR="00A05FC0" w:rsidRPr="006A1F34" w:rsidRDefault="00A05FC0" w:rsidP="00EA6ADD">
      <w:pPr>
        <w:pStyle w:val="NoSpacing"/>
        <w:spacing w:line="480" w:lineRule="auto"/>
        <w:rPr>
          <w:rFonts w:ascii="Times New Roman" w:eastAsia="Times New Roman" w:hAnsi="Times New Roman" w:cs="Times New Roman"/>
          <w:b/>
          <w:sz w:val="24"/>
          <w:szCs w:val="24"/>
          <w:shd w:val="clear" w:color="auto" w:fill="FFFFFF"/>
        </w:rPr>
      </w:pPr>
      <w:r w:rsidRPr="006A1F34">
        <w:rPr>
          <w:rFonts w:ascii="Times New Roman" w:eastAsia="Times New Roman" w:hAnsi="Times New Roman" w:cs="Times New Roman"/>
          <w:b/>
          <w:sz w:val="24"/>
          <w:szCs w:val="24"/>
          <w:shd w:val="clear" w:color="auto" w:fill="FFFFFF"/>
        </w:rPr>
        <w:t>Human Development Index</w:t>
      </w:r>
    </w:p>
    <w:p w14:paraId="39CD96D0" w14:textId="77777777" w:rsidR="00EA6ADD" w:rsidRPr="006A1F34" w:rsidRDefault="00EA6ADD" w:rsidP="00EA6ADD">
      <w:pPr>
        <w:pStyle w:val="NoSpacing"/>
        <w:spacing w:line="480" w:lineRule="auto"/>
        <w:rPr>
          <w:rFonts w:ascii="Times New Roman" w:eastAsia="Times New Roman" w:hAnsi="Times New Roman" w:cs="Times New Roman"/>
          <w:i/>
          <w:sz w:val="24"/>
          <w:szCs w:val="24"/>
          <w:shd w:val="clear" w:color="auto" w:fill="FFFFFF"/>
        </w:rPr>
      </w:pPr>
      <w:r w:rsidRPr="006A1F34">
        <w:rPr>
          <w:rFonts w:ascii="Times New Roman" w:eastAsia="Times New Roman" w:hAnsi="Times New Roman" w:cs="Times New Roman"/>
          <w:i/>
          <w:sz w:val="24"/>
          <w:szCs w:val="24"/>
          <w:shd w:val="clear" w:color="auto" w:fill="FFFFFF"/>
        </w:rPr>
        <w:t xml:space="preserve">H4: </w:t>
      </w:r>
      <w:r w:rsidRPr="006A1F34">
        <w:rPr>
          <w:rFonts w:ascii="Times New Roman" w:hAnsi="Times New Roman" w:cs="Times New Roman"/>
          <w:i/>
          <w:sz w:val="24"/>
          <w:szCs w:val="24"/>
        </w:rPr>
        <w:t xml:space="preserve">Countries that have a higher </w:t>
      </w:r>
      <w:r w:rsidRPr="006A1F34">
        <w:rPr>
          <w:rFonts w:ascii="Times New Roman" w:eastAsia="Times New Roman" w:hAnsi="Times New Roman" w:cs="Times New Roman"/>
          <w:i/>
          <w:sz w:val="24"/>
          <w:szCs w:val="24"/>
          <w:shd w:val="clear" w:color="auto" w:fill="FFFFFF"/>
        </w:rPr>
        <w:t>Quality of life as measured by the Human Development Index are more likely to have GMO legislation.</w:t>
      </w:r>
    </w:p>
    <w:p w14:paraId="0D6C76DF" w14:textId="77777777" w:rsidR="00E1193A" w:rsidRPr="006A1F34" w:rsidRDefault="00874681" w:rsidP="00E1193A">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The Pearson Correlation indicates a positive correlation between</w:t>
      </w:r>
      <w:r w:rsidR="0022321A" w:rsidRPr="006A1F34">
        <w:rPr>
          <w:rFonts w:ascii="Times New Roman" w:hAnsi="Times New Roman" w:cs="Times New Roman"/>
          <w:sz w:val="24"/>
          <w:szCs w:val="24"/>
        </w:rPr>
        <w:t xml:space="preserve"> GMO legislation and</w:t>
      </w:r>
      <w:r w:rsidRPr="006A1F34">
        <w:rPr>
          <w:rFonts w:ascii="Times New Roman" w:hAnsi="Times New Roman" w:cs="Times New Roman"/>
          <w:sz w:val="24"/>
          <w:szCs w:val="24"/>
        </w:rPr>
        <w:t xml:space="preserve"> </w:t>
      </w:r>
      <w:r w:rsidR="00A05FC0" w:rsidRPr="006A1F34">
        <w:rPr>
          <w:rFonts w:ascii="Times New Roman" w:hAnsi="Times New Roman" w:cs="Times New Roman"/>
          <w:sz w:val="24"/>
          <w:szCs w:val="24"/>
        </w:rPr>
        <w:t>HDI levels within a country</w:t>
      </w:r>
      <w:r w:rsidR="006E1C1A" w:rsidRPr="006A1F34">
        <w:rPr>
          <w:rFonts w:ascii="Times New Roman" w:hAnsi="Times New Roman" w:cs="Times New Roman"/>
          <w:sz w:val="24"/>
          <w:szCs w:val="24"/>
        </w:rPr>
        <w:t>.</w:t>
      </w:r>
      <w:r w:rsidR="0022321A" w:rsidRPr="006A1F34">
        <w:rPr>
          <w:rFonts w:ascii="Times New Roman" w:hAnsi="Times New Roman" w:cs="Times New Roman"/>
          <w:sz w:val="24"/>
          <w:szCs w:val="24"/>
        </w:rPr>
        <w:t xml:space="preserve"> </w:t>
      </w:r>
      <w:r w:rsidR="00A05FC0" w:rsidRPr="006A1F34">
        <w:rPr>
          <w:rFonts w:ascii="Times New Roman" w:hAnsi="Times New Roman" w:cs="Times New Roman"/>
          <w:sz w:val="24"/>
          <w:szCs w:val="24"/>
        </w:rPr>
        <w:t>This finding is very</w:t>
      </w:r>
      <w:r w:rsidR="0022321A" w:rsidRPr="006A1F34">
        <w:rPr>
          <w:rFonts w:ascii="Times New Roman" w:hAnsi="Times New Roman" w:cs="Times New Roman"/>
          <w:sz w:val="24"/>
          <w:szCs w:val="24"/>
        </w:rPr>
        <w:t xml:space="preserve"> significant (Sig. = .000)</w:t>
      </w:r>
      <w:r w:rsidR="00A05FC0" w:rsidRPr="006A1F34">
        <w:rPr>
          <w:rFonts w:ascii="Times New Roman" w:hAnsi="Times New Roman" w:cs="Times New Roman"/>
          <w:sz w:val="24"/>
          <w:szCs w:val="24"/>
        </w:rPr>
        <w:t>, with a correlation of .471</w:t>
      </w:r>
      <w:r w:rsidR="00E1193A" w:rsidRPr="006A1F34">
        <w:rPr>
          <w:rFonts w:ascii="Times New Roman" w:hAnsi="Times New Roman" w:cs="Times New Roman"/>
          <w:sz w:val="24"/>
          <w:szCs w:val="24"/>
        </w:rPr>
        <w:t>, meaning countries with high HDI ratings are more likely to have GMO regulations than countries with low HDI ratings. As with the other variables, the United States does not fit within this hypothesis</w:t>
      </w:r>
      <w:r w:rsidR="006E1C1A" w:rsidRPr="006A1F34">
        <w:rPr>
          <w:rFonts w:ascii="Times New Roman" w:hAnsi="Times New Roman" w:cs="Times New Roman"/>
          <w:sz w:val="24"/>
          <w:szCs w:val="24"/>
        </w:rPr>
        <w:t xml:space="preserve">. </w:t>
      </w:r>
      <w:r w:rsidR="0022321A" w:rsidRPr="006A1F34">
        <w:rPr>
          <w:rFonts w:ascii="Times New Roman" w:hAnsi="Times New Roman" w:cs="Times New Roman"/>
          <w:sz w:val="24"/>
          <w:szCs w:val="24"/>
        </w:rPr>
        <w:t>The U.S. has a much higher HDI at .91</w:t>
      </w:r>
      <w:r w:rsidR="00E1193A" w:rsidRPr="006A1F34">
        <w:rPr>
          <w:rFonts w:ascii="Times New Roman" w:hAnsi="Times New Roman" w:cs="Times New Roman"/>
          <w:sz w:val="24"/>
          <w:szCs w:val="24"/>
        </w:rPr>
        <w:t xml:space="preserve"> than the mean of .6881</w:t>
      </w:r>
      <w:r w:rsidR="0022321A" w:rsidRPr="006A1F34">
        <w:rPr>
          <w:rFonts w:ascii="Times New Roman" w:hAnsi="Times New Roman" w:cs="Times New Roman"/>
          <w:sz w:val="24"/>
          <w:szCs w:val="24"/>
        </w:rPr>
        <w:t xml:space="preserve">. However, the U.S. has no GMO legislation at the national level. </w:t>
      </w:r>
    </w:p>
    <w:p w14:paraId="691F593A" w14:textId="151904A8" w:rsidR="00EA6ADD" w:rsidRPr="006A1F34" w:rsidRDefault="00EA6ADD" w:rsidP="00E1193A">
      <w:pPr>
        <w:pStyle w:val="NoSpacing"/>
        <w:spacing w:line="480" w:lineRule="auto"/>
        <w:rPr>
          <w:rFonts w:ascii="Times New Roman" w:hAnsi="Times New Roman" w:cs="Times New Roman"/>
          <w:sz w:val="24"/>
          <w:szCs w:val="24"/>
        </w:rPr>
      </w:pPr>
      <w:r w:rsidRPr="006A1F34">
        <w:rPr>
          <w:rFonts w:ascii="Times New Roman" w:hAnsi="Times New Roman" w:cs="Times New Roman"/>
          <w:b/>
          <w:sz w:val="24"/>
          <w:szCs w:val="24"/>
        </w:rPr>
        <w:t>USAID</w:t>
      </w:r>
    </w:p>
    <w:p w14:paraId="1F0BA115" w14:textId="6FEDB0A2" w:rsidR="001F6CFE" w:rsidRPr="006A1F34" w:rsidRDefault="001F6CFE" w:rsidP="001F6CFE">
      <w:pPr>
        <w:pStyle w:val="NoSpacing"/>
        <w:spacing w:line="480" w:lineRule="auto"/>
        <w:rPr>
          <w:rFonts w:ascii="Times New Roman" w:eastAsia="Times New Roman" w:hAnsi="Times New Roman" w:cs="Times New Roman"/>
          <w:i/>
          <w:sz w:val="24"/>
          <w:szCs w:val="24"/>
          <w:shd w:val="clear" w:color="auto" w:fill="FFFFFF"/>
        </w:rPr>
      </w:pPr>
      <w:r w:rsidRPr="006A1F34">
        <w:rPr>
          <w:rFonts w:ascii="Times New Roman" w:eastAsia="Times New Roman" w:hAnsi="Times New Roman" w:cs="Times New Roman"/>
          <w:i/>
          <w:sz w:val="24"/>
          <w:szCs w:val="24"/>
          <w:shd w:val="clear" w:color="auto" w:fill="FFFFFF"/>
        </w:rPr>
        <w:t xml:space="preserve">H5: </w:t>
      </w:r>
      <w:r w:rsidRPr="006A1F34">
        <w:rPr>
          <w:rFonts w:ascii="Times New Roman" w:hAnsi="Times New Roman" w:cs="Times New Roman"/>
          <w:i/>
          <w:sz w:val="24"/>
          <w:szCs w:val="24"/>
        </w:rPr>
        <w:t xml:space="preserve">Countries that receive </w:t>
      </w:r>
      <w:r w:rsidR="006D510A">
        <w:rPr>
          <w:rFonts w:ascii="Times New Roman" w:eastAsia="Times New Roman" w:hAnsi="Times New Roman" w:cs="Times New Roman"/>
          <w:i/>
          <w:sz w:val="24"/>
          <w:szCs w:val="24"/>
          <w:shd w:val="clear" w:color="auto" w:fill="FFFFFF"/>
        </w:rPr>
        <w:t>USAID</w:t>
      </w:r>
      <w:r w:rsidRPr="006A1F34">
        <w:rPr>
          <w:rFonts w:ascii="Times New Roman" w:eastAsia="Times New Roman" w:hAnsi="Times New Roman" w:cs="Times New Roman"/>
          <w:i/>
          <w:sz w:val="24"/>
          <w:szCs w:val="24"/>
          <w:shd w:val="clear" w:color="auto" w:fill="FFFFFF"/>
        </w:rPr>
        <w:t xml:space="preserve"> for agriculture are less likely to have GMO legislation, as are countries with a high percentage of their gross domestic product (GDP) from agriculture.</w:t>
      </w:r>
    </w:p>
    <w:p w14:paraId="3AFE972E" w14:textId="0C8EDE89" w:rsidR="009E34F9" w:rsidRPr="006A1F34" w:rsidRDefault="0055229A"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The data did not support our fifth hypothesis that USAID influences whether or not a country has GMO legislation. </w:t>
      </w:r>
      <w:r w:rsidR="00C16F06" w:rsidRPr="006A1F34">
        <w:rPr>
          <w:rFonts w:ascii="Times New Roman" w:hAnsi="Times New Roman" w:cs="Times New Roman"/>
          <w:sz w:val="24"/>
          <w:szCs w:val="24"/>
        </w:rPr>
        <w:t>Conversely, they</w:t>
      </w:r>
      <w:r w:rsidR="00063370" w:rsidRPr="006A1F34">
        <w:rPr>
          <w:rFonts w:ascii="Times New Roman" w:hAnsi="Times New Roman" w:cs="Times New Roman"/>
          <w:sz w:val="24"/>
          <w:szCs w:val="24"/>
        </w:rPr>
        <w:t xml:space="preserve"> show</w:t>
      </w:r>
      <w:r w:rsidR="009E34F9" w:rsidRPr="006A1F34">
        <w:rPr>
          <w:rFonts w:ascii="Times New Roman" w:hAnsi="Times New Roman" w:cs="Times New Roman"/>
          <w:sz w:val="24"/>
          <w:szCs w:val="24"/>
        </w:rPr>
        <w:t xml:space="preserve"> that there is not a significant relationship between the amount of USAID received by a country and whether it has legislation regulating the use of GMOs</w:t>
      </w:r>
      <w:r w:rsidR="006E1C1A" w:rsidRPr="006A1F34">
        <w:rPr>
          <w:rFonts w:ascii="Times New Roman" w:hAnsi="Times New Roman" w:cs="Times New Roman"/>
          <w:sz w:val="24"/>
          <w:szCs w:val="24"/>
        </w:rPr>
        <w:t xml:space="preserve">. </w:t>
      </w:r>
      <w:r w:rsidR="00063370" w:rsidRPr="006A1F34">
        <w:rPr>
          <w:rFonts w:ascii="Times New Roman" w:hAnsi="Times New Roman" w:cs="Times New Roman"/>
          <w:sz w:val="24"/>
          <w:szCs w:val="24"/>
        </w:rPr>
        <w:t xml:space="preserve">This variable, however, has </w:t>
      </w:r>
      <w:r w:rsidR="006D510A" w:rsidRPr="006A1F34">
        <w:rPr>
          <w:rFonts w:ascii="Times New Roman" w:hAnsi="Times New Roman" w:cs="Times New Roman"/>
          <w:sz w:val="24"/>
          <w:szCs w:val="24"/>
        </w:rPr>
        <w:t>weaknesses, which</w:t>
      </w:r>
      <w:r w:rsidR="00063370" w:rsidRPr="006A1F34">
        <w:rPr>
          <w:rFonts w:ascii="Times New Roman" w:hAnsi="Times New Roman" w:cs="Times New Roman"/>
          <w:sz w:val="24"/>
          <w:szCs w:val="24"/>
        </w:rPr>
        <w:t xml:space="preserve"> may have influenced this result. For one, t</w:t>
      </w:r>
      <w:r w:rsidR="009E34F9" w:rsidRPr="006A1F34">
        <w:rPr>
          <w:rFonts w:ascii="Times New Roman" w:hAnsi="Times New Roman" w:cs="Times New Roman"/>
          <w:sz w:val="24"/>
          <w:szCs w:val="24"/>
        </w:rPr>
        <w:t xml:space="preserve">he data does </w:t>
      </w:r>
      <w:r w:rsidR="00063370" w:rsidRPr="006A1F34">
        <w:rPr>
          <w:rFonts w:ascii="Times New Roman" w:hAnsi="Times New Roman" w:cs="Times New Roman"/>
          <w:sz w:val="24"/>
          <w:szCs w:val="24"/>
        </w:rPr>
        <w:t>not</w:t>
      </w:r>
      <w:r w:rsidR="009E34F9" w:rsidRPr="006A1F34">
        <w:rPr>
          <w:rFonts w:ascii="Times New Roman" w:hAnsi="Times New Roman" w:cs="Times New Roman"/>
          <w:sz w:val="24"/>
          <w:szCs w:val="24"/>
        </w:rPr>
        <w:t xml:space="preserve"> </w:t>
      </w:r>
      <w:r w:rsidR="00063370" w:rsidRPr="006A1F34">
        <w:rPr>
          <w:rFonts w:ascii="Times New Roman" w:hAnsi="Times New Roman" w:cs="Times New Roman"/>
          <w:sz w:val="24"/>
          <w:szCs w:val="24"/>
        </w:rPr>
        <w:t xml:space="preserve">differentiate between the </w:t>
      </w:r>
      <w:r w:rsidR="006D510A" w:rsidRPr="006A1F34">
        <w:rPr>
          <w:rFonts w:ascii="Times New Roman" w:hAnsi="Times New Roman" w:cs="Times New Roman"/>
          <w:sz w:val="24"/>
          <w:szCs w:val="24"/>
        </w:rPr>
        <w:t>amounts</w:t>
      </w:r>
      <w:r w:rsidR="00063370" w:rsidRPr="006A1F34">
        <w:rPr>
          <w:rFonts w:ascii="Times New Roman" w:hAnsi="Times New Roman" w:cs="Times New Roman"/>
          <w:sz w:val="24"/>
          <w:szCs w:val="24"/>
        </w:rPr>
        <w:t xml:space="preserve"> of</w:t>
      </w:r>
      <w:r w:rsidR="009E34F9" w:rsidRPr="006A1F34">
        <w:rPr>
          <w:rFonts w:ascii="Times New Roman" w:hAnsi="Times New Roman" w:cs="Times New Roman"/>
          <w:sz w:val="24"/>
          <w:szCs w:val="24"/>
        </w:rPr>
        <w:t xml:space="preserve"> USAID </w:t>
      </w:r>
      <w:r w:rsidR="00063370" w:rsidRPr="006A1F34">
        <w:rPr>
          <w:rFonts w:ascii="Times New Roman" w:hAnsi="Times New Roman" w:cs="Times New Roman"/>
          <w:sz w:val="24"/>
          <w:szCs w:val="24"/>
        </w:rPr>
        <w:t>each country receives. It also does not address how the aid is used by each country’s governmental regime. A c</w:t>
      </w:r>
      <w:r w:rsidR="009E34F9" w:rsidRPr="006A1F34">
        <w:rPr>
          <w:rFonts w:ascii="Times New Roman" w:hAnsi="Times New Roman" w:cs="Times New Roman"/>
          <w:sz w:val="24"/>
          <w:szCs w:val="24"/>
        </w:rPr>
        <w:t xml:space="preserve">ommon criticism of international aid, such as USAID, is </w:t>
      </w:r>
      <w:r w:rsidR="00063370" w:rsidRPr="006A1F34">
        <w:rPr>
          <w:rFonts w:ascii="Times New Roman" w:hAnsi="Times New Roman" w:cs="Times New Roman"/>
          <w:sz w:val="24"/>
          <w:szCs w:val="24"/>
        </w:rPr>
        <w:t>that funds are often poorly utilized by corrupt governments and not directed to the projects for which they were intended</w:t>
      </w:r>
      <w:r w:rsidR="006E1C1A" w:rsidRPr="006A1F34">
        <w:rPr>
          <w:rFonts w:ascii="Times New Roman" w:hAnsi="Times New Roman" w:cs="Times New Roman"/>
          <w:sz w:val="24"/>
          <w:szCs w:val="24"/>
        </w:rPr>
        <w:t xml:space="preserve">. </w:t>
      </w:r>
      <w:r w:rsidR="009E34F9" w:rsidRPr="006A1F34">
        <w:rPr>
          <w:rFonts w:ascii="Times New Roman" w:hAnsi="Times New Roman" w:cs="Times New Roman"/>
          <w:sz w:val="24"/>
          <w:szCs w:val="24"/>
        </w:rPr>
        <w:t>This could be one reason for the lack of</w:t>
      </w:r>
      <w:r w:rsidR="00063370" w:rsidRPr="006A1F34">
        <w:rPr>
          <w:rFonts w:ascii="Times New Roman" w:hAnsi="Times New Roman" w:cs="Times New Roman"/>
          <w:sz w:val="24"/>
          <w:szCs w:val="24"/>
        </w:rPr>
        <w:t xml:space="preserve"> a</w:t>
      </w:r>
      <w:r w:rsidR="009E34F9" w:rsidRPr="006A1F34">
        <w:rPr>
          <w:rFonts w:ascii="Times New Roman" w:hAnsi="Times New Roman" w:cs="Times New Roman"/>
          <w:sz w:val="24"/>
          <w:szCs w:val="24"/>
        </w:rPr>
        <w:t xml:space="preserve"> correlation in </w:t>
      </w:r>
      <w:r w:rsidR="00063370" w:rsidRPr="006A1F34">
        <w:rPr>
          <w:rFonts w:ascii="Times New Roman" w:hAnsi="Times New Roman" w:cs="Times New Roman"/>
          <w:sz w:val="24"/>
          <w:szCs w:val="24"/>
        </w:rPr>
        <w:t>the data. I</w:t>
      </w:r>
      <w:r w:rsidR="009E34F9" w:rsidRPr="006A1F34">
        <w:rPr>
          <w:rFonts w:ascii="Times New Roman" w:hAnsi="Times New Roman" w:cs="Times New Roman"/>
          <w:sz w:val="24"/>
          <w:szCs w:val="24"/>
        </w:rPr>
        <w:t xml:space="preserve">f USAID for agriculture does not actually reach intended programs or regions, then its impact on local agriculture and its relationship to GMOs may be </w:t>
      </w:r>
      <w:r w:rsidR="00063370" w:rsidRPr="006A1F34">
        <w:rPr>
          <w:rFonts w:ascii="Times New Roman" w:hAnsi="Times New Roman" w:cs="Times New Roman"/>
          <w:sz w:val="24"/>
          <w:szCs w:val="24"/>
        </w:rPr>
        <w:t>contrary</w:t>
      </w:r>
      <w:r w:rsidR="009E34F9" w:rsidRPr="006A1F34">
        <w:rPr>
          <w:rFonts w:ascii="Times New Roman" w:hAnsi="Times New Roman" w:cs="Times New Roman"/>
          <w:sz w:val="24"/>
          <w:szCs w:val="24"/>
        </w:rPr>
        <w:t xml:space="preserve"> to what </w:t>
      </w:r>
      <w:r w:rsidR="00063370" w:rsidRPr="006A1F34">
        <w:rPr>
          <w:rFonts w:ascii="Times New Roman" w:hAnsi="Times New Roman" w:cs="Times New Roman"/>
          <w:sz w:val="24"/>
          <w:szCs w:val="24"/>
        </w:rPr>
        <w:t>we would expect</w:t>
      </w:r>
      <w:r w:rsidR="006E1C1A" w:rsidRPr="006A1F34">
        <w:rPr>
          <w:rFonts w:ascii="Times New Roman" w:hAnsi="Times New Roman" w:cs="Times New Roman"/>
          <w:sz w:val="24"/>
          <w:szCs w:val="24"/>
        </w:rPr>
        <w:t xml:space="preserve">. </w:t>
      </w:r>
      <w:r w:rsidR="009E34F9" w:rsidRPr="006A1F34">
        <w:rPr>
          <w:rFonts w:ascii="Times New Roman" w:hAnsi="Times New Roman" w:cs="Times New Roman"/>
          <w:sz w:val="24"/>
          <w:szCs w:val="24"/>
        </w:rPr>
        <w:t xml:space="preserve">This argument </w:t>
      </w:r>
      <w:r w:rsidR="00063370" w:rsidRPr="006A1F34">
        <w:rPr>
          <w:rFonts w:ascii="Times New Roman" w:hAnsi="Times New Roman" w:cs="Times New Roman"/>
          <w:sz w:val="24"/>
          <w:szCs w:val="24"/>
        </w:rPr>
        <w:t xml:space="preserve">could prompt </w:t>
      </w:r>
      <w:r w:rsidR="009E34F9" w:rsidRPr="006A1F34">
        <w:rPr>
          <w:rFonts w:ascii="Times New Roman" w:hAnsi="Times New Roman" w:cs="Times New Roman"/>
          <w:sz w:val="24"/>
          <w:szCs w:val="24"/>
        </w:rPr>
        <w:t xml:space="preserve">an entirely </w:t>
      </w:r>
      <w:r w:rsidR="00063370" w:rsidRPr="006A1F34">
        <w:rPr>
          <w:rFonts w:ascii="Times New Roman" w:hAnsi="Times New Roman" w:cs="Times New Roman"/>
          <w:sz w:val="24"/>
          <w:szCs w:val="24"/>
        </w:rPr>
        <w:t xml:space="preserve">new </w:t>
      </w:r>
      <w:r w:rsidR="009E34F9" w:rsidRPr="006A1F34">
        <w:rPr>
          <w:rFonts w:ascii="Times New Roman" w:hAnsi="Times New Roman" w:cs="Times New Roman"/>
          <w:sz w:val="24"/>
          <w:szCs w:val="24"/>
        </w:rPr>
        <w:t xml:space="preserve">discussion of USAID and the success of these programs, </w:t>
      </w:r>
      <w:r w:rsidR="00063370" w:rsidRPr="006A1F34">
        <w:rPr>
          <w:rFonts w:ascii="Times New Roman" w:hAnsi="Times New Roman" w:cs="Times New Roman"/>
          <w:sz w:val="24"/>
          <w:szCs w:val="24"/>
        </w:rPr>
        <w:t xml:space="preserve">but the discussion </w:t>
      </w:r>
      <w:r w:rsidR="009E34F9" w:rsidRPr="006A1F34">
        <w:rPr>
          <w:rFonts w:ascii="Times New Roman" w:hAnsi="Times New Roman" w:cs="Times New Roman"/>
          <w:sz w:val="24"/>
          <w:szCs w:val="24"/>
        </w:rPr>
        <w:t xml:space="preserve">would be misplaced </w:t>
      </w:r>
      <w:r w:rsidR="00063370" w:rsidRPr="006A1F34">
        <w:rPr>
          <w:rFonts w:ascii="Times New Roman" w:hAnsi="Times New Roman" w:cs="Times New Roman"/>
          <w:sz w:val="24"/>
          <w:szCs w:val="24"/>
        </w:rPr>
        <w:t>in this study</w:t>
      </w:r>
      <w:r w:rsidR="009E34F9" w:rsidRPr="006A1F34">
        <w:rPr>
          <w:rFonts w:ascii="Times New Roman" w:hAnsi="Times New Roman" w:cs="Times New Roman"/>
          <w:sz w:val="24"/>
          <w:szCs w:val="24"/>
        </w:rPr>
        <w:t xml:space="preserve">.  </w:t>
      </w:r>
    </w:p>
    <w:p w14:paraId="53FA8E3C" w14:textId="56E7B7A1" w:rsidR="00207469" w:rsidRPr="006A1F34" w:rsidRDefault="00207469" w:rsidP="00FA4578">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Similar to the USAID data, the percentage of agriculture </w:t>
      </w:r>
      <w:r w:rsidR="00BF61BD" w:rsidRPr="006A1F34">
        <w:rPr>
          <w:rFonts w:ascii="Times New Roman" w:hAnsi="Times New Roman" w:cs="Times New Roman"/>
          <w:sz w:val="24"/>
          <w:szCs w:val="24"/>
        </w:rPr>
        <w:t>of</w:t>
      </w:r>
      <w:r w:rsidRPr="006A1F34">
        <w:rPr>
          <w:rFonts w:ascii="Times New Roman" w:hAnsi="Times New Roman" w:cs="Times New Roman"/>
          <w:sz w:val="24"/>
          <w:szCs w:val="24"/>
        </w:rPr>
        <w:t xml:space="preserve"> a nation’s GDP did not </w:t>
      </w:r>
      <w:r w:rsidR="00BF61BD" w:rsidRPr="006A1F34">
        <w:rPr>
          <w:rFonts w:ascii="Times New Roman" w:hAnsi="Times New Roman" w:cs="Times New Roman"/>
          <w:sz w:val="24"/>
          <w:szCs w:val="24"/>
        </w:rPr>
        <w:t>show any significant</w:t>
      </w:r>
      <w:r w:rsidRPr="006A1F34">
        <w:rPr>
          <w:rFonts w:ascii="Times New Roman" w:hAnsi="Times New Roman" w:cs="Times New Roman"/>
          <w:sz w:val="24"/>
          <w:szCs w:val="24"/>
        </w:rPr>
        <w:t xml:space="preserve"> </w:t>
      </w:r>
      <w:r w:rsidR="00BF61BD" w:rsidRPr="006A1F34">
        <w:rPr>
          <w:rFonts w:ascii="Times New Roman" w:hAnsi="Times New Roman" w:cs="Times New Roman"/>
          <w:sz w:val="24"/>
          <w:szCs w:val="24"/>
        </w:rPr>
        <w:t>relationship</w:t>
      </w:r>
      <w:r w:rsidRPr="006A1F34">
        <w:rPr>
          <w:rFonts w:ascii="Times New Roman" w:hAnsi="Times New Roman" w:cs="Times New Roman"/>
          <w:sz w:val="24"/>
          <w:szCs w:val="24"/>
        </w:rPr>
        <w:t xml:space="preserve"> to GMO legislation</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We anticipated that nations with a larger agricultural sector would show a</w:t>
      </w:r>
      <w:r w:rsidR="00BF61BD" w:rsidRPr="006A1F34">
        <w:rPr>
          <w:rFonts w:ascii="Times New Roman" w:hAnsi="Times New Roman" w:cs="Times New Roman"/>
          <w:sz w:val="24"/>
          <w:szCs w:val="24"/>
        </w:rPr>
        <w:t>n inverse</w:t>
      </w:r>
      <w:r w:rsidRPr="006A1F34">
        <w:rPr>
          <w:rFonts w:ascii="Times New Roman" w:hAnsi="Times New Roman" w:cs="Times New Roman"/>
          <w:sz w:val="24"/>
          <w:szCs w:val="24"/>
        </w:rPr>
        <w:t xml:space="preserve"> relationship to the use of genetically modified organisms</w:t>
      </w:r>
      <w:r w:rsidR="00BF61BD" w:rsidRPr="006A1F34">
        <w:rPr>
          <w:rFonts w:ascii="Times New Roman" w:hAnsi="Times New Roman" w:cs="Times New Roman"/>
          <w:sz w:val="24"/>
          <w:szCs w:val="24"/>
        </w:rPr>
        <w:t xml:space="preserve"> because </w:t>
      </w:r>
      <w:r w:rsidRPr="006A1F34">
        <w:rPr>
          <w:rFonts w:ascii="Times New Roman" w:hAnsi="Times New Roman" w:cs="Times New Roman"/>
          <w:sz w:val="24"/>
          <w:szCs w:val="24"/>
        </w:rPr>
        <w:t xml:space="preserve">GMOs </w:t>
      </w:r>
      <w:r w:rsidR="00BF61BD" w:rsidRPr="006A1F34">
        <w:rPr>
          <w:rFonts w:ascii="Times New Roman" w:hAnsi="Times New Roman" w:cs="Times New Roman"/>
          <w:sz w:val="24"/>
          <w:szCs w:val="24"/>
        </w:rPr>
        <w:t>typically instigate</w:t>
      </w:r>
      <w:r w:rsidRPr="006A1F34">
        <w:rPr>
          <w:rFonts w:ascii="Times New Roman" w:hAnsi="Times New Roman" w:cs="Times New Roman"/>
          <w:sz w:val="24"/>
          <w:szCs w:val="24"/>
        </w:rPr>
        <w:t xml:space="preserve"> higher</w:t>
      </w:r>
      <w:r w:rsidR="00BF61BD" w:rsidRPr="006A1F34">
        <w:rPr>
          <w:rFonts w:ascii="Times New Roman" w:hAnsi="Times New Roman" w:cs="Times New Roman"/>
          <w:sz w:val="24"/>
          <w:szCs w:val="24"/>
        </w:rPr>
        <w:t xml:space="preserve"> crop</w:t>
      </w:r>
      <w:r w:rsidRPr="006A1F34">
        <w:rPr>
          <w:rFonts w:ascii="Times New Roman" w:hAnsi="Times New Roman" w:cs="Times New Roman"/>
          <w:sz w:val="24"/>
          <w:szCs w:val="24"/>
        </w:rPr>
        <w:t xml:space="preserve"> yields and </w:t>
      </w:r>
      <w:r w:rsidR="00BF61BD" w:rsidRPr="006A1F34">
        <w:rPr>
          <w:rFonts w:ascii="Times New Roman" w:hAnsi="Times New Roman" w:cs="Times New Roman"/>
          <w:sz w:val="24"/>
          <w:szCs w:val="24"/>
        </w:rPr>
        <w:t>more efficient growth</w:t>
      </w:r>
      <w:r w:rsidRPr="006A1F34">
        <w:rPr>
          <w:rFonts w:ascii="Times New Roman" w:hAnsi="Times New Roman" w:cs="Times New Roman"/>
          <w:sz w:val="24"/>
          <w:szCs w:val="24"/>
        </w:rPr>
        <w:t xml:space="preserve"> than ‘conventional’ agricultural </w:t>
      </w:r>
      <w:r w:rsidR="00BF61BD" w:rsidRPr="006A1F34">
        <w:rPr>
          <w:rFonts w:ascii="Times New Roman" w:hAnsi="Times New Roman" w:cs="Times New Roman"/>
          <w:sz w:val="24"/>
          <w:szCs w:val="24"/>
        </w:rPr>
        <w:t>production</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However, this expectation did not hold true</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 xml:space="preserve">There is no indication in our data that the size of a nation’s agricultural sector </w:t>
      </w:r>
      <w:r w:rsidR="00BF61BD" w:rsidRPr="006A1F34">
        <w:rPr>
          <w:rFonts w:ascii="Times New Roman" w:hAnsi="Times New Roman" w:cs="Times New Roman"/>
          <w:sz w:val="24"/>
          <w:szCs w:val="24"/>
        </w:rPr>
        <w:t xml:space="preserve">inversely </w:t>
      </w:r>
      <w:r w:rsidRPr="006A1F34">
        <w:rPr>
          <w:rFonts w:ascii="Times New Roman" w:hAnsi="Times New Roman" w:cs="Times New Roman"/>
          <w:sz w:val="24"/>
          <w:szCs w:val="24"/>
        </w:rPr>
        <w:t xml:space="preserve">correlates with GMO specific legislation.  </w:t>
      </w:r>
    </w:p>
    <w:p w14:paraId="4E2F7B6C" w14:textId="2B0388D6" w:rsidR="009E34F9" w:rsidRPr="006A1F34" w:rsidRDefault="00207469" w:rsidP="00615B6D">
      <w:pPr>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Our assumptions </w:t>
      </w:r>
      <w:r w:rsidR="00BF61BD" w:rsidRPr="006A1F34">
        <w:rPr>
          <w:rFonts w:ascii="Times New Roman" w:hAnsi="Times New Roman" w:cs="Times New Roman"/>
          <w:sz w:val="24"/>
          <w:szCs w:val="24"/>
        </w:rPr>
        <w:t xml:space="preserve">about the agricultural influence </w:t>
      </w:r>
      <w:r w:rsidRPr="006A1F34">
        <w:rPr>
          <w:rFonts w:ascii="Times New Roman" w:hAnsi="Times New Roman" w:cs="Times New Roman"/>
          <w:sz w:val="24"/>
          <w:szCs w:val="24"/>
        </w:rPr>
        <w:t>were based on the example of the United States, where a strong agricultural lobby is involved in the limitation of GMO legislation</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It appears that, again, the US is an outlier or isolated case</w:t>
      </w:r>
      <w:r w:rsidR="006E1C1A" w:rsidRPr="006A1F34">
        <w:rPr>
          <w:rFonts w:ascii="Times New Roman" w:hAnsi="Times New Roman" w:cs="Times New Roman"/>
          <w:sz w:val="24"/>
          <w:szCs w:val="24"/>
        </w:rPr>
        <w:t xml:space="preserve">. </w:t>
      </w:r>
      <w:r w:rsidRPr="006A1F34">
        <w:rPr>
          <w:rFonts w:ascii="Times New Roman" w:hAnsi="Times New Roman" w:cs="Times New Roman"/>
          <w:sz w:val="24"/>
          <w:szCs w:val="24"/>
        </w:rPr>
        <w:t>In our analysis of international data, no significant correlation between the size of agriculture and GMO legislation was apparent</w:t>
      </w:r>
      <w:r w:rsidR="006E1C1A" w:rsidRPr="006A1F34">
        <w:rPr>
          <w:rFonts w:ascii="Times New Roman" w:hAnsi="Times New Roman" w:cs="Times New Roman"/>
          <w:sz w:val="24"/>
          <w:szCs w:val="24"/>
        </w:rPr>
        <w:t xml:space="preserve">. </w:t>
      </w:r>
      <w:r w:rsidR="00BF61BD" w:rsidRPr="006A1F34">
        <w:rPr>
          <w:rFonts w:ascii="Times New Roman" w:hAnsi="Times New Roman" w:cs="Times New Roman"/>
          <w:sz w:val="24"/>
          <w:szCs w:val="24"/>
        </w:rPr>
        <w:t>Ultimately, o</w:t>
      </w:r>
      <w:r w:rsidRPr="006A1F34">
        <w:rPr>
          <w:rFonts w:ascii="Times New Roman" w:hAnsi="Times New Roman" w:cs="Times New Roman"/>
          <w:sz w:val="24"/>
          <w:szCs w:val="24"/>
        </w:rPr>
        <w:t xml:space="preserve">ur </w:t>
      </w:r>
      <w:r w:rsidR="00BF61BD" w:rsidRPr="006A1F34">
        <w:rPr>
          <w:rFonts w:ascii="Times New Roman" w:hAnsi="Times New Roman" w:cs="Times New Roman"/>
          <w:sz w:val="24"/>
          <w:szCs w:val="24"/>
        </w:rPr>
        <w:t>primary</w:t>
      </w:r>
      <w:r w:rsidRPr="006A1F34">
        <w:rPr>
          <w:rFonts w:ascii="Times New Roman" w:hAnsi="Times New Roman" w:cs="Times New Roman"/>
          <w:sz w:val="24"/>
          <w:szCs w:val="24"/>
        </w:rPr>
        <w:t xml:space="preserve"> question</w:t>
      </w:r>
      <w:r w:rsidR="00BF61BD" w:rsidRPr="006A1F34">
        <w:rPr>
          <w:rFonts w:ascii="Times New Roman" w:hAnsi="Times New Roman" w:cs="Times New Roman"/>
          <w:sz w:val="24"/>
          <w:szCs w:val="24"/>
        </w:rPr>
        <w:t xml:space="preserve"> remains unanswered: W</w:t>
      </w:r>
      <w:r w:rsidRPr="006A1F34">
        <w:rPr>
          <w:rFonts w:ascii="Times New Roman" w:hAnsi="Times New Roman" w:cs="Times New Roman"/>
          <w:sz w:val="24"/>
          <w:szCs w:val="24"/>
        </w:rPr>
        <w:t>hat makes the U</w:t>
      </w:r>
      <w:r w:rsidR="00BF61BD" w:rsidRPr="006A1F34">
        <w:rPr>
          <w:rFonts w:ascii="Times New Roman" w:hAnsi="Times New Roman" w:cs="Times New Roman"/>
          <w:sz w:val="24"/>
          <w:szCs w:val="24"/>
        </w:rPr>
        <w:t>.</w:t>
      </w:r>
      <w:r w:rsidRPr="006A1F34">
        <w:rPr>
          <w:rFonts w:ascii="Times New Roman" w:hAnsi="Times New Roman" w:cs="Times New Roman"/>
          <w:sz w:val="24"/>
          <w:szCs w:val="24"/>
        </w:rPr>
        <w:t>S</w:t>
      </w:r>
      <w:r w:rsidR="00BF61BD" w:rsidRPr="006A1F34">
        <w:rPr>
          <w:rFonts w:ascii="Times New Roman" w:hAnsi="Times New Roman" w:cs="Times New Roman"/>
          <w:sz w:val="24"/>
          <w:szCs w:val="24"/>
        </w:rPr>
        <w:t>.</w:t>
      </w:r>
      <w:r w:rsidRPr="006A1F34">
        <w:rPr>
          <w:rFonts w:ascii="Times New Roman" w:hAnsi="Times New Roman" w:cs="Times New Roman"/>
          <w:sz w:val="24"/>
          <w:szCs w:val="24"/>
        </w:rPr>
        <w:t xml:space="preserve"> different from so many other nations?</w:t>
      </w:r>
      <w:r w:rsidR="00BF61BD" w:rsidRPr="006A1F34">
        <w:rPr>
          <w:rFonts w:ascii="Times New Roman" w:hAnsi="Times New Roman" w:cs="Times New Roman"/>
          <w:sz w:val="24"/>
          <w:szCs w:val="24"/>
        </w:rPr>
        <w:t xml:space="preserve"> In other words, </w:t>
      </w:r>
      <w:r w:rsidR="00BF61BD" w:rsidRPr="006A1F34">
        <w:rPr>
          <w:rFonts w:ascii="Times New Roman" w:hAnsi="Times New Roman" w:cs="Times New Roman"/>
          <w:i/>
          <w:sz w:val="24"/>
          <w:szCs w:val="24"/>
        </w:rPr>
        <w:t xml:space="preserve">why </w:t>
      </w:r>
      <w:r w:rsidR="00BF61BD" w:rsidRPr="006A1F34">
        <w:rPr>
          <w:rFonts w:ascii="Times New Roman" w:hAnsi="Times New Roman" w:cs="Times New Roman"/>
          <w:sz w:val="24"/>
          <w:szCs w:val="24"/>
        </w:rPr>
        <w:t>is the U.S. an outlier? Perhaps our research into the precautionary principle will help to establish a more definitive answer to this question.</w:t>
      </w:r>
    </w:p>
    <w:p w14:paraId="7B3C14BC" w14:textId="77777777" w:rsidR="004150E8" w:rsidRPr="006A1F34" w:rsidRDefault="004150E8" w:rsidP="00FA4578">
      <w:pPr>
        <w:pStyle w:val="NoSpacing"/>
        <w:spacing w:line="480" w:lineRule="auto"/>
        <w:jc w:val="center"/>
        <w:rPr>
          <w:rFonts w:ascii="Times New Roman" w:hAnsi="Times New Roman" w:cs="Times New Roman"/>
          <w:b/>
          <w:sz w:val="24"/>
          <w:szCs w:val="24"/>
        </w:rPr>
      </w:pPr>
      <w:r w:rsidRPr="006A1F34">
        <w:rPr>
          <w:rFonts w:ascii="Times New Roman" w:hAnsi="Times New Roman" w:cs="Times New Roman"/>
          <w:b/>
          <w:sz w:val="24"/>
          <w:szCs w:val="24"/>
        </w:rPr>
        <w:t>Limitations</w:t>
      </w:r>
      <w:r w:rsidR="00BD0C7B" w:rsidRPr="006A1F34">
        <w:rPr>
          <w:rFonts w:ascii="Times New Roman" w:hAnsi="Times New Roman" w:cs="Times New Roman"/>
          <w:b/>
          <w:sz w:val="24"/>
          <w:szCs w:val="24"/>
        </w:rPr>
        <w:t xml:space="preserve"> and Future Research</w:t>
      </w:r>
    </w:p>
    <w:p w14:paraId="4AF45D18" w14:textId="575189C2" w:rsidR="004150E8" w:rsidRPr="006A1F34" w:rsidRDefault="004150E8" w:rsidP="00FA4578">
      <w:pPr>
        <w:pStyle w:val="NoSpacing"/>
        <w:spacing w:line="480" w:lineRule="auto"/>
        <w:ind w:firstLine="720"/>
        <w:rPr>
          <w:rFonts w:ascii="Times New Roman" w:hAnsi="Times New Roman" w:cs="Times New Roman"/>
          <w:sz w:val="24"/>
          <w:szCs w:val="24"/>
        </w:rPr>
      </w:pPr>
      <w:r w:rsidRPr="006A1F34">
        <w:rPr>
          <w:rFonts w:ascii="Times New Roman" w:hAnsi="Times New Roman" w:cs="Times New Roman"/>
          <w:sz w:val="24"/>
          <w:szCs w:val="24"/>
        </w:rPr>
        <w:t xml:space="preserve">There are a number of limitations that may affect the results of this study. One of the primary challenges </w:t>
      </w:r>
      <w:r w:rsidR="006D510A">
        <w:rPr>
          <w:rFonts w:ascii="Times New Roman" w:hAnsi="Times New Roman" w:cs="Times New Roman"/>
          <w:sz w:val="24"/>
          <w:szCs w:val="24"/>
        </w:rPr>
        <w:t>is the large number of countries in</w:t>
      </w:r>
      <w:r w:rsidRPr="006A1F34">
        <w:rPr>
          <w:rFonts w:ascii="Times New Roman" w:hAnsi="Times New Roman" w:cs="Times New Roman"/>
          <w:sz w:val="24"/>
          <w:szCs w:val="24"/>
        </w:rPr>
        <w:t xml:space="preserve"> our study. For many countries, the data is either unavailable or extremely difficult to obtain. </w:t>
      </w:r>
    </w:p>
    <w:p w14:paraId="1BA431AB" w14:textId="77777777" w:rsidR="004150E8" w:rsidRPr="006A1F34" w:rsidRDefault="004150E8" w:rsidP="00FA4578">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Another limitation has to do with the operationalization of GMO legislation. For the purposes of this study, we classified any legislation that was deemed “voluntary” under “no</w:t>
      </w:r>
      <w:r w:rsidR="00AB3CB9" w:rsidRPr="006A1F34">
        <w:rPr>
          <w:rFonts w:ascii="Times New Roman" w:hAnsi="Times New Roman" w:cs="Times New Roman"/>
          <w:sz w:val="24"/>
          <w:szCs w:val="24"/>
        </w:rPr>
        <w:t xml:space="preserve"> GMO</w:t>
      </w:r>
      <w:r w:rsidRPr="006A1F34">
        <w:rPr>
          <w:rFonts w:ascii="Times New Roman" w:hAnsi="Times New Roman" w:cs="Times New Roman"/>
          <w:sz w:val="24"/>
          <w:szCs w:val="24"/>
        </w:rPr>
        <w:t xml:space="preserve"> legislation” because it is mostly ineffectual in practice. Furthermore, we only categorized countries by “legislation” or “no legislation,” therefore the information is limited in that countries with extremely rigid policies are not differentiated from those with very lax policies.</w:t>
      </w:r>
    </w:p>
    <w:p w14:paraId="05123FB2" w14:textId="77777777" w:rsidR="002A6E7F" w:rsidRPr="006A1F34" w:rsidRDefault="002A6E7F" w:rsidP="00FA4578">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Another possible limitation to studying GMO legislation has to do with the reality that tracking the money of pro-GMO companies is extremely difficult. Many countries may be linked to companies who support or produce GMOs, but with very little trace.</w:t>
      </w:r>
      <w:r w:rsidR="00AB3CB9" w:rsidRPr="006A1F34">
        <w:rPr>
          <w:rFonts w:ascii="Times New Roman" w:hAnsi="Times New Roman" w:cs="Times New Roman"/>
          <w:sz w:val="24"/>
          <w:szCs w:val="24"/>
        </w:rPr>
        <w:t xml:space="preserve"> These connections are unaccounted for in our study. This would be a valuable study to undertake in the future, but would require extensive resources and much more time.</w:t>
      </w:r>
    </w:p>
    <w:p w14:paraId="7BD06ABC" w14:textId="6C51BAB6" w:rsidR="00911E91" w:rsidRPr="006A1F34" w:rsidRDefault="00AB3CB9" w:rsidP="00180D0C">
      <w:pPr>
        <w:pStyle w:val="NoSpacing"/>
        <w:spacing w:line="480" w:lineRule="auto"/>
        <w:rPr>
          <w:rFonts w:ascii="Times New Roman" w:hAnsi="Times New Roman" w:cs="Times New Roman"/>
          <w:sz w:val="24"/>
          <w:szCs w:val="24"/>
        </w:rPr>
      </w:pPr>
      <w:r w:rsidRPr="006A1F34">
        <w:rPr>
          <w:rFonts w:ascii="Times New Roman" w:hAnsi="Times New Roman" w:cs="Times New Roman"/>
          <w:sz w:val="24"/>
          <w:szCs w:val="24"/>
        </w:rPr>
        <w:tab/>
        <w:t>During our preliminary research, we find evidence that there may be an important connection between GMO legislation and the precautionary principle.</w:t>
      </w:r>
      <w:r w:rsidR="008275BD" w:rsidRPr="006A1F34">
        <w:rPr>
          <w:rFonts w:ascii="Times New Roman" w:hAnsi="Times New Roman" w:cs="Times New Roman"/>
          <w:sz w:val="24"/>
          <w:szCs w:val="24"/>
        </w:rPr>
        <w:t xml:space="preserve"> We would like to investigate this potential connection, but time limitations made it impossible for this initial analysis. Additionally, while we found connections between GMO legislation and our independent variables, we need to dedicate more research assessing possible</w:t>
      </w:r>
      <w:r w:rsidR="00B710CA">
        <w:rPr>
          <w:rFonts w:ascii="Times New Roman" w:hAnsi="Times New Roman" w:cs="Times New Roman"/>
          <w:sz w:val="24"/>
          <w:szCs w:val="24"/>
        </w:rPr>
        <w:t xml:space="preserve"> reasons for these connections.</w:t>
      </w:r>
      <w:r w:rsidR="00911E91" w:rsidRPr="006A1F34">
        <w:rPr>
          <w:rFonts w:ascii="Times New Roman" w:hAnsi="Times New Roman" w:cs="Times New Roman"/>
          <w:sz w:val="24"/>
          <w:szCs w:val="24"/>
        </w:rPr>
        <w:br w:type="page"/>
      </w:r>
    </w:p>
    <w:p w14:paraId="059B9CBF" w14:textId="77777777" w:rsidR="003C16C4" w:rsidRPr="006A1F34" w:rsidRDefault="003C16C4" w:rsidP="00FA4578">
      <w:pPr>
        <w:pStyle w:val="NoSpacing"/>
        <w:spacing w:line="480" w:lineRule="auto"/>
        <w:ind w:left="720" w:hanging="720"/>
        <w:jc w:val="center"/>
        <w:rPr>
          <w:rFonts w:ascii="Times New Roman" w:hAnsi="Times New Roman" w:cs="Times New Roman"/>
          <w:sz w:val="24"/>
          <w:szCs w:val="24"/>
        </w:rPr>
      </w:pPr>
      <w:r w:rsidRPr="006A1F34">
        <w:rPr>
          <w:rFonts w:ascii="Times New Roman" w:hAnsi="Times New Roman" w:cs="Times New Roman"/>
          <w:sz w:val="24"/>
          <w:szCs w:val="24"/>
        </w:rPr>
        <w:t>Works Cited</w:t>
      </w:r>
    </w:p>
    <w:p w14:paraId="3592BF17"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Abramson, D. (2012, September 14). San Diego activists say no to GMOs. </w:t>
      </w:r>
      <w:r w:rsidRPr="006A1F34">
        <w:rPr>
          <w:rFonts w:ascii="Times New Roman" w:hAnsi="Times New Roman" w:cs="Times New Roman"/>
          <w:i/>
          <w:iCs/>
          <w:sz w:val="24"/>
          <w:szCs w:val="24"/>
        </w:rPr>
        <w:t>The Examiner</w:t>
      </w:r>
      <w:r w:rsidRPr="006A1F34">
        <w:rPr>
          <w:rFonts w:ascii="Times New Roman" w:hAnsi="Times New Roman" w:cs="Times New Roman"/>
          <w:sz w:val="24"/>
          <w:szCs w:val="24"/>
        </w:rPr>
        <w:t>. Retrieved from http://www.examiner.com/article/san-diego-activist-groups-say-no-to-gmos</w:t>
      </w:r>
    </w:p>
    <w:p w14:paraId="59B9B5B6"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Andrews, J. (2012, July 11). California GMO labeling law named Prop. 37. </w:t>
      </w:r>
      <w:r w:rsidRPr="006A1F34">
        <w:rPr>
          <w:rFonts w:ascii="Times New Roman" w:hAnsi="Times New Roman" w:cs="Times New Roman"/>
          <w:i/>
          <w:iCs/>
          <w:sz w:val="24"/>
          <w:szCs w:val="24"/>
        </w:rPr>
        <w:t>Food Safety News</w:t>
      </w:r>
      <w:r w:rsidRPr="006A1F34">
        <w:rPr>
          <w:rFonts w:ascii="Times New Roman" w:hAnsi="Times New Roman" w:cs="Times New Roman"/>
          <w:sz w:val="24"/>
          <w:szCs w:val="24"/>
        </w:rPr>
        <w:t xml:space="preserve">. Retrieved from </w:t>
      </w:r>
      <w:hyperlink r:id="rId7" w:history="1">
        <w:r w:rsidRPr="006A1F34">
          <w:rPr>
            <w:rStyle w:val="Hyperlink"/>
            <w:rFonts w:ascii="Times New Roman" w:hAnsi="Times New Roman" w:cs="Times New Roman"/>
            <w:color w:val="auto"/>
            <w:sz w:val="24"/>
            <w:szCs w:val="24"/>
          </w:rPr>
          <w:t>http://www.foodsafetynews.com/2012/07/california-gmo-labeling-law-named-prop-37-for-november-ballots/</w:t>
        </w:r>
      </w:hyperlink>
      <w:r w:rsidRPr="006A1F34">
        <w:rPr>
          <w:rFonts w:ascii="Times New Roman" w:hAnsi="Times New Roman" w:cs="Times New Roman"/>
          <w:sz w:val="24"/>
          <w:szCs w:val="24"/>
        </w:rPr>
        <w:t>. Accessed November 26, 2012.</w:t>
      </w:r>
    </w:p>
    <w:p w14:paraId="447CF796" w14:textId="77777777" w:rsidR="006A1F34" w:rsidRPr="006A1F34" w:rsidRDefault="006A1F34" w:rsidP="00FA4578">
      <w:pPr>
        <w:pStyle w:val="NoSpacing"/>
        <w:spacing w:line="480" w:lineRule="auto"/>
        <w:ind w:left="720" w:hanging="720"/>
        <w:rPr>
          <w:rFonts w:ascii="Times New Roman" w:hAnsi="Times New Roman" w:cs="Times New Roman"/>
          <w:b/>
          <w:sz w:val="24"/>
          <w:szCs w:val="24"/>
        </w:rPr>
      </w:pPr>
      <w:r w:rsidRPr="006A1F34">
        <w:rPr>
          <w:rFonts w:ascii="Times New Roman" w:hAnsi="Times New Roman" w:cs="Times New Roman"/>
          <w:sz w:val="24"/>
          <w:szCs w:val="24"/>
        </w:rPr>
        <w:t xml:space="preserve">Antoniou, M., Robinson, C., &amp; Fagan, J. (2012). </w:t>
      </w:r>
      <w:r w:rsidRPr="006A1F34">
        <w:rPr>
          <w:rFonts w:ascii="Times New Roman" w:hAnsi="Times New Roman" w:cs="Times New Roman"/>
          <w:i/>
          <w:iCs/>
          <w:sz w:val="24"/>
          <w:szCs w:val="24"/>
        </w:rPr>
        <w:t>GMO myths and truths: An evidence-based examination of the claims made for the safety and efficacy of genetically modified crops</w:t>
      </w:r>
      <w:r w:rsidRPr="006A1F34">
        <w:rPr>
          <w:rFonts w:ascii="Times New Roman" w:hAnsi="Times New Roman" w:cs="Times New Roman"/>
          <w:sz w:val="24"/>
          <w:szCs w:val="24"/>
        </w:rPr>
        <w:t xml:space="preserve">. London: Earth Open Source. Retrieved from </w:t>
      </w:r>
      <w:hyperlink r:id="rId8" w:history="1">
        <w:r w:rsidRPr="006A1F34">
          <w:rPr>
            <w:rStyle w:val="Hyperlink"/>
            <w:rFonts w:ascii="Times New Roman" w:hAnsi="Times New Roman" w:cs="Times New Roman"/>
            <w:color w:val="auto"/>
            <w:sz w:val="24"/>
            <w:szCs w:val="24"/>
          </w:rPr>
          <w:t>http://www.nongmoproject.org/wp-content/uploads/2010/08/GMO_Myths_and_Truths_1.31.pdf</w:t>
        </w:r>
      </w:hyperlink>
      <w:r w:rsidRPr="006A1F34">
        <w:rPr>
          <w:rFonts w:ascii="Times New Roman" w:hAnsi="Times New Roman" w:cs="Times New Roman"/>
          <w:sz w:val="24"/>
          <w:szCs w:val="24"/>
        </w:rPr>
        <w:t>. Accessed November 25, 2012.</w:t>
      </w:r>
    </w:p>
    <w:p w14:paraId="0933019F"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Ash, R. (1972). </w:t>
      </w:r>
      <w:r w:rsidRPr="006A1F34">
        <w:rPr>
          <w:rFonts w:ascii="Times New Roman" w:hAnsi="Times New Roman" w:cs="Times New Roman"/>
          <w:i/>
          <w:iCs/>
          <w:sz w:val="24"/>
          <w:szCs w:val="24"/>
        </w:rPr>
        <w:t>Social movements in America</w:t>
      </w:r>
      <w:r w:rsidRPr="006A1F34">
        <w:rPr>
          <w:rFonts w:ascii="Times New Roman" w:hAnsi="Times New Roman" w:cs="Times New Roman"/>
          <w:sz w:val="24"/>
          <w:szCs w:val="24"/>
        </w:rPr>
        <w:t>. Chicago, IL: Markham Publishing Company.</w:t>
      </w:r>
    </w:p>
    <w:p w14:paraId="04D1F939" w14:textId="77777777" w:rsidR="006A1F34" w:rsidRPr="006A1F34" w:rsidRDefault="006A1F34" w:rsidP="001B35FA">
      <w:pPr>
        <w:pStyle w:val="NoSpacing"/>
        <w:spacing w:line="480" w:lineRule="auto"/>
        <w:ind w:left="720" w:hanging="720"/>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Bayer, A. (2011, June 18). What countries have banned GMO crops? </w:t>
      </w:r>
      <w:r w:rsidRPr="006A1F34">
        <w:rPr>
          <w:rFonts w:ascii="Times New Roman" w:eastAsia="Times New Roman" w:hAnsi="Times New Roman" w:cs="Times New Roman"/>
          <w:i/>
          <w:iCs/>
          <w:sz w:val="24"/>
          <w:szCs w:val="24"/>
          <w:shd w:val="clear" w:color="auto" w:fill="FFFFFF"/>
        </w:rPr>
        <w:t>The Examiner</w:t>
      </w:r>
      <w:r w:rsidRPr="006A1F34">
        <w:rPr>
          <w:rFonts w:ascii="Times New Roman" w:eastAsia="Times New Roman" w:hAnsi="Times New Roman" w:cs="Times New Roman"/>
          <w:sz w:val="24"/>
          <w:szCs w:val="24"/>
          <w:shd w:val="clear" w:color="auto" w:fill="FFFFFF"/>
        </w:rPr>
        <w:t xml:space="preserve">. Retrieved March 25, 2015, from </w:t>
      </w:r>
      <w:hyperlink r:id="rId9" w:history="1">
        <w:r w:rsidRPr="006A1F34">
          <w:rPr>
            <w:rStyle w:val="Hyperlink"/>
            <w:rFonts w:ascii="Times New Roman" w:eastAsia="Times New Roman" w:hAnsi="Times New Roman" w:cs="Times New Roman"/>
            <w:color w:val="auto"/>
            <w:sz w:val="24"/>
            <w:szCs w:val="24"/>
            <w:shd w:val="clear" w:color="auto" w:fill="FFFFFF"/>
          </w:rPr>
          <w:t>http://www.examiner.com/article/what-countries-have-banned-gmo-crops</w:t>
        </w:r>
      </w:hyperlink>
    </w:p>
    <w:p w14:paraId="0652A5A0"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Bonneuil, C. (2008). Disentrenching experiment: The construction of GM-crop field trials as a social problem. </w:t>
      </w:r>
      <w:r w:rsidRPr="006A1F34">
        <w:rPr>
          <w:rFonts w:ascii="Times New Roman" w:hAnsi="Times New Roman" w:cs="Times New Roman"/>
          <w:i/>
          <w:iCs/>
          <w:sz w:val="24"/>
          <w:szCs w:val="24"/>
        </w:rPr>
        <w:t>Science, Technology, &amp; Human Values</w:t>
      </w:r>
      <w:r w:rsidRPr="006A1F34">
        <w:rPr>
          <w:rFonts w:ascii="Times New Roman" w:hAnsi="Times New Roman" w:cs="Times New Roman"/>
          <w:sz w:val="24"/>
          <w:szCs w:val="24"/>
        </w:rPr>
        <w:t xml:space="preserve">, </w:t>
      </w:r>
      <w:r w:rsidRPr="006A1F34">
        <w:rPr>
          <w:rFonts w:ascii="Times New Roman" w:hAnsi="Times New Roman" w:cs="Times New Roman"/>
          <w:i/>
          <w:iCs/>
          <w:sz w:val="24"/>
          <w:szCs w:val="24"/>
        </w:rPr>
        <w:t>33</w:t>
      </w:r>
      <w:r w:rsidRPr="006A1F34">
        <w:rPr>
          <w:rFonts w:ascii="Times New Roman" w:hAnsi="Times New Roman" w:cs="Times New Roman"/>
          <w:sz w:val="24"/>
          <w:szCs w:val="24"/>
        </w:rPr>
        <w:t>(2), 201-229.</w:t>
      </w:r>
    </w:p>
    <w:p w14:paraId="2BA89B28" w14:textId="77777777" w:rsidR="006A1F34" w:rsidRDefault="006A1F34" w:rsidP="00FA4578">
      <w:pPr>
        <w:pStyle w:val="NoSpacing"/>
        <w:spacing w:line="480" w:lineRule="auto"/>
        <w:ind w:left="720" w:hanging="720"/>
        <w:rPr>
          <w:rStyle w:val="Hyperlink"/>
          <w:rFonts w:ascii="Times New Roman" w:eastAsia="Times New Roman" w:hAnsi="Times New Roman" w:cs="Times New Roman"/>
          <w:color w:val="auto"/>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Center for Food Safety (2013, March 1). Retrieved March 24, 2015, from </w:t>
      </w:r>
      <w:hyperlink r:id="rId10" w:history="1">
        <w:r w:rsidRPr="006A1F34">
          <w:rPr>
            <w:rStyle w:val="Hyperlink"/>
            <w:rFonts w:ascii="Times New Roman" w:eastAsia="Times New Roman" w:hAnsi="Times New Roman" w:cs="Times New Roman"/>
            <w:color w:val="auto"/>
            <w:sz w:val="24"/>
            <w:szCs w:val="24"/>
            <w:shd w:val="clear" w:color="auto" w:fill="FFFFFF"/>
          </w:rPr>
          <w:t>http://www.centerforfoodsafety.org/ge-map/#</w:t>
        </w:r>
      </w:hyperlink>
    </w:p>
    <w:p w14:paraId="76FCBCC3" w14:textId="7EB699EC" w:rsidR="001C58AA" w:rsidRDefault="001C58AA" w:rsidP="00FA4578">
      <w:pPr>
        <w:pStyle w:val="NoSpacing"/>
        <w:spacing w:line="480" w:lineRule="auto"/>
        <w:ind w:left="720" w:hanging="720"/>
        <w:rPr>
          <w:rStyle w:val="Hyperlink"/>
          <w:rFonts w:ascii="Times New Roman" w:eastAsia="Times New Roman" w:hAnsi="Times New Roman" w:cs="Times New Roman"/>
          <w:color w:val="auto"/>
          <w:sz w:val="24"/>
          <w:szCs w:val="24"/>
          <w:u w:val="none"/>
          <w:shd w:val="clear" w:color="auto" w:fill="FFFFFF"/>
        </w:rPr>
      </w:pPr>
      <w:r>
        <w:rPr>
          <w:rStyle w:val="Hyperlink"/>
          <w:rFonts w:ascii="Times New Roman" w:eastAsia="Times New Roman" w:hAnsi="Times New Roman" w:cs="Times New Roman"/>
          <w:color w:val="auto"/>
          <w:sz w:val="24"/>
          <w:szCs w:val="24"/>
          <w:u w:val="none"/>
          <w:shd w:val="clear" w:color="auto" w:fill="FFFFFF"/>
        </w:rPr>
        <w:t xml:space="preserve">Center for Food Safety (2014, June 10). Retrieved March 26, 2014, from </w:t>
      </w:r>
    </w:p>
    <w:p w14:paraId="1F89A61E" w14:textId="17D2727E" w:rsidR="001C58AA" w:rsidRPr="001C58AA" w:rsidRDefault="001C58AA" w:rsidP="00FA4578">
      <w:pPr>
        <w:pStyle w:val="NoSpacing"/>
        <w:spacing w:line="480" w:lineRule="auto"/>
        <w:ind w:left="720" w:hanging="720"/>
        <w:rPr>
          <w:rFonts w:ascii="Times New Roman" w:eastAsia="Times New Roman" w:hAnsi="Times New Roman" w:cs="Times New Roman"/>
          <w:sz w:val="24"/>
          <w:szCs w:val="24"/>
          <w:u w:val="single"/>
          <w:shd w:val="clear" w:color="auto" w:fill="FFFFFF"/>
        </w:rPr>
      </w:pPr>
      <w:r>
        <w:rPr>
          <w:rStyle w:val="Hyperlink"/>
          <w:rFonts w:ascii="Times New Roman" w:eastAsia="Times New Roman" w:hAnsi="Times New Roman" w:cs="Times New Roman"/>
          <w:color w:val="auto"/>
          <w:sz w:val="24"/>
          <w:szCs w:val="24"/>
          <w:u w:val="none"/>
          <w:shd w:val="clear" w:color="auto" w:fill="FFFFFF"/>
        </w:rPr>
        <w:tab/>
      </w:r>
      <w:r w:rsidRPr="001C58AA">
        <w:rPr>
          <w:rStyle w:val="Hyperlink"/>
          <w:rFonts w:ascii="Times New Roman" w:eastAsia="Times New Roman" w:hAnsi="Times New Roman" w:cs="Times New Roman"/>
          <w:color w:val="auto"/>
          <w:sz w:val="24"/>
          <w:szCs w:val="24"/>
          <w:shd w:val="clear" w:color="auto" w:fill="FFFFFF"/>
        </w:rPr>
        <w:t>http://www.centerforfoodsafety.org/fact-sheets/3067/ge-food-labeling-states-take-action</w:t>
      </w:r>
    </w:p>
    <w:p w14:paraId="7E551190"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Cullet, P. (2004). Towards a redress regime in biosafety protocol. </w:t>
      </w:r>
      <w:r w:rsidRPr="006A1F34">
        <w:rPr>
          <w:rFonts w:ascii="Times New Roman" w:hAnsi="Times New Roman" w:cs="Times New Roman"/>
          <w:i/>
          <w:iCs/>
          <w:sz w:val="24"/>
          <w:szCs w:val="24"/>
        </w:rPr>
        <w:t>Economic and Political Weekly</w:t>
      </w:r>
      <w:r w:rsidRPr="006A1F34">
        <w:rPr>
          <w:rFonts w:ascii="Times New Roman" w:hAnsi="Times New Roman" w:cs="Times New Roman"/>
          <w:sz w:val="24"/>
          <w:szCs w:val="24"/>
        </w:rPr>
        <w:t xml:space="preserve">, </w:t>
      </w:r>
      <w:r w:rsidRPr="006A1F34">
        <w:rPr>
          <w:rFonts w:ascii="Times New Roman" w:hAnsi="Times New Roman" w:cs="Times New Roman"/>
          <w:i/>
          <w:iCs/>
          <w:sz w:val="24"/>
          <w:szCs w:val="24"/>
        </w:rPr>
        <w:t>39</w:t>
      </w:r>
      <w:r w:rsidRPr="006A1F34">
        <w:rPr>
          <w:rFonts w:ascii="Times New Roman" w:hAnsi="Times New Roman" w:cs="Times New Roman"/>
          <w:sz w:val="24"/>
          <w:szCs w:val="24"/>
        </w:rPr>
        <w:t>(7), 615-617.</w:t>
      </w:r>
    </w:p>
    <w:p w14:paraId="208FBED2"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della Porta, D., &amp; Kriesi, H. (1999). Social movements in a globalizing world: An introduction. In D. della Porta, H. Kriesi &amp; D. Rucht (Eds.), </w:t>
      </w:r>
      <w:r w:rsidRPr="006A1F34">
        <w:rPr>
          <w:rStyle w:val="Emphasis"/>
          <w:rFonts w:ascii="Times New Roman" w:hAnsi="Times New Roman" w:cs="Times New Roman"/>
          <w:sz w:val="24"/>
          <w:szCs w:val="24"/>
        </w:rPr>
        <w:t>Social Movements in a Globalizing World</w:t>
      </w:r>
      <w:r w:rsidRPr="006A1F34">
        <w:rPr>
          <w:rFonts w:ascii="Times New Roman" w:hAnsi="Times New Roman" w:cs="Times New Roman"/>
          <w:sz w:val="24"/>
          <w:szCs w:val="24"/>
        </w:rPr>
        <w:t xml:space="preserve"> (pp. 3-22). New York, NY: St. Martin's Press, Inc.</w:t>
      </w:r>
    </w:p>
    <w:p w14:paraId="45983B5B"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Eng, M. (2011, October 21). Anti-GMO protests heat up this fall. </w:t>
      </w:r>
      <w:r w:rsidRPr="006A1F34">
        <w:rPr>
          <w:rFonts w:ascii="Times New Roman" w:hAnsi="Times New Roman" w:cs="Times New Roman"/>
          <w:i/>
          <w:iCs/>
          <w:sz w:val="24"/>
          <w:szCs w:val="24"/>
        </w:rPr>
        <w:t>Chicago Tribune</w:t>
      </w:r>
      <w:r w:rsidRPr="006A1F34">
        <w:rPr>
          <w:rFonts w:ascii="Times New Roman" w:hAnsi="Times New Roman" w:cs="Times New Roman"/>
          <w:sz w:val="24"/>
          <w:szCs w:val="24"/>
        </w:rPr>
        <w:t xml:space="preserve">. Retrieved from </w:t>
      </w:r>
      <w:hyperlink r:id="rId11" w:history="1">
        <w:r w:rsidRPr="006A1F34">
          <w:rPr>
            <w:rStyle w:val="Hyperlink"/>
            <w:rFonts w:ascii="Times New Roman" w:hAnsi="Times New Roman" w:cs="Times New Roman"/>
            <w:color w:val="auto"/>
            <w:sz w:val="24"/>
            <w:szCs w:val="24"/>
          </w:rPr>
          <w:t>http://articles.chicagotribune.com/2011-10-21/features/chi-food-policy-antigmo-movements-heat-up-this-fall-20111021_1_gmo-fda-food-safety-division</w:t>
        </w:r>
      </w:hyperlink>
      <w:r w:rsidRPr="006A1F34">
        <w:rPr>
          <w:rFonts w:ascii="Times New Roman" w:hAnsi="Times New Roman" w:cs="Times New Roman"/>
          <w:sz w:val="24"/>
          <w:szCs w:val="24"/>
        </w:rPr>
        <w:t>. Accessed November 24, 2012.</w:t>
      </w:r>
    </w:p>
    <w:p w14:paraId="7C29ED51"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Helena, K. (2012, September 12). Prop 37 and Monsanto: What you need to know. </w:t>
      </w:r>
      <w:r w:rsidRPr="006A1F34">
        <w:rPr>
          <w:rFonts w:ascii="Times New Roman" w:hAnsi="Times New Roman" w:cs="Times New Roman"/>
          <w:i/>
          <w:iCs/>
          <w:sz w:val="24"/>
          <w:szCs w:val="24"/>
        </w:rPr>
        <w:t>Examiner</w:t>
      </w:r>
      <w:r w:rsidRPr="006A1F34">
        <w:rPr>
          <w:rFonts w:ascii="Times New Roman" w:hAnsi="Times New Roman" w:cs="Times New Roman"/>
          <w:sz w:val="24"/>
          <w:szCs w:val="24"/>
        </w:rPr>
        <w:t xml:space="preserve">. Retrieved from </w:t>
      </w:r>
      <w:hyperlink r:id="rId12" w:history="1">
        <w:r w:rsidRPr="006A1F34">
          <w:rPr>
            <w:rStyle w:val="Hyperlink"/>
            <w:rFonts w:ascii="Times New Roman" w:hAnsi="Times New Roman" w:cs="Times New Roman"/>
            <w:color w:val="auto"/>
            <w:sz w:val="24"/>
            <w:szCs w:val="24"/>
          </w:rPr>
          <w:t>http://www.examiner.com/article/prop-37-and-monsanto-what-you-need-to-know</w:t>
        </w:r>
      </w:hyperlink>
      <w:r w:rsidRPr="006A1F34">
        <w:rPr>
          <w:rFonts w:ascii="Times New Roman" w:hAnsi="Times New Roman" w:cs="Times New Roman"/>
          <w:sz w:val="24"/>
          <w:szCs w:val="24"/>
        </w:rPr>
        <w:t>. Accessed November 25, 2012.</w:t>
      </w:r>
    </w:p>
    <w:p w14:paraId="6F8245C4" w14:textId="77777777" w:rsidR="006A1F34" w:rsidRPr="006A1F34" w:rsidRDefault="006A1F34" w:rsidP="001E0F0A">
      <w:pPr>
        <w:pStyle w:val="NoSpacing"/>
        <w:spacing w:line="480" w:lineRule="auto"/>
        <w:ind w:left="720" w:hanging="720"/>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Just Label It. (2015). Labeling Around the World. Retrieved March 25, 2015, from </w:t>
      </w:r>
      <w:hyperlink r:id="rId13" w:history="1">
        <w:r w:rsidRPr="006A1F34">
          <w:rPr>
            <w:rStyle w:val="Hyperlink"/>
            <w:rFonts w:ascii="Times New Roman" w:eastAsia="Times New Roman" w:hAnsi="Times New Roman" w:cs="Times New Roman"/>
            <w:color w:val="auto"/>
            <w:sz w:val="24"/>
            <w:szCs w:val="24"/>
            <w:shd w:val="clear" w:color="auto" w:fill="FFFFFF"/>
          </w:rPr>
          <w:t>http://justlabelit.org/right-to-know/labeling-around-the-world/</w:t>
        </w:r>
      </w:hyperlink>
    </w:p>
    <w:p w14:paraId="73BB6E74"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Klintman, M. (2002). The genetically modified (GM) food labeling controversy. </w:t>
      </w:r>
      <w:r w:rsidRPr="006A1F34">
        <w:rPr>
          <w:rFonts w:ascii="Times New Roman" w:hAnsi="Times New Roman" w:cs="Times New Roman"/>
          <w:i/>
          <w:iCs/>
          <w:sz w:val="24"/>
          <w:szCs w:val="24"/>
        </w:rPr>
        <w:t>Social Studies of Science</w:t>
      </w:r>
      <w:r w:rsidRPr="006A1F34">
        <w:rPr>
          <w:rFonts w:ascii="Times New Roman" w:hAnsi="Times New Roman" w:cs="Times New Roman"/>
          <w:sz w:val="24"/>
          <w:szCs w:val="24"/>
        </w:rPr>
        <w:t xml:space="preserve">, </w:t>
      </w:r>
      <w:r w:rsidRPr="006A1F34">
        <w:rPr>
          <w:rFonts w:ascii="Times New Roman" w:hAnsi="Times New Roman" w:cs="Times New Roman"/>
          <w:i/>
          <w:iCs/>
          <w:sz w:val="24"/>
          <w:szCs w:val="24"/>
        </w:rPr>
        <w:t>32</w:t>
      </w:r>
      <w:r w:rsidRPr="006A1F34">
        <w:rPr>
          <w:rFonts w:ascii="Times New Roman" w:hAnsi="Times New Roman" w:cs="Times New Roman"/>
          <w:sz w:val="24"/>
          <w:szCs w:val="24"/>
        </w:rPr>
        <w:t>(1), 71-91.</w:t>
      </w:r>
    </w:p>
    <w:p w14:paraId="78895AE3"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eastAsia="Times New Roman" w:hAnsi="Times New Roman" w:cs="Times New Roman"/>
          <w:sz w:val="24"/>
          <w:szCs w:val="24"/>
          <w:shd w:val="clear" w:color="auto" w:fill="FFFFFF"/>
        </w:rPr>
        <w:t>Langer, G. (2014, June 19). Poll: Skepticism of Genetically Modified Foods. </w:t>
      </w:r>
      <w:r w:rsidRPr="006A1F34">
        <w:rPr>
          <w:rFonts w:ascii="Times New Roman" w:eastAsia="Times New Roman" w:hAnsi="Times New Roman" w:cs="Times New Roman"/>
          <w:i/>
          <w:iCs/>
          <w:sz w:val="24"/>
          <w:szCs w:val="24"/>
          <w:shd w:val="clear" w:color="auto" w:fill="FFFFFF"/>
        </w:rPr>
        <w:t>ABC News</w:t>
      </w:r>
      <w:r w:rsidRPr="006A1F34">
        <w:rPr>
          <w:rFonts w:ascii="Times New Roman" w:eastAsia="Times New Roman" w:hAnsi="Times New Roman" w:cs="Times New Roman"/>
          <w:sz w:val="24"/>
          <w:szCs w:val="24"/>
          <w:shd w:val="clear" w:color="auto" w:fill="FFFFFF"/>
        </w:rPr>
        <w:t>. Retrieved March 25, 2015, from http://abcnews.go.com/Technology/story?id=97567#disqus_thread</w:t>
      </w:r>
    </w:p>
    <w:p w14:paraId="4870B551"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Lynch, D. &amp; Vogel, D. (2001, April 5). The regulation of GMOs in Europe and the United States: A case-study of contemporary European regulatory politics. </w:t>
      </w:r>
      <w:r w:rsidRPr="006A1F34">
        <w:rPr>
          <w:rFonts w:ascii="Times New Roman" w:hAnsi="Times New Roman" w:cs="Times New Roman"/>
          <w:i/>
          <w:iCs/>
          <w:sz w:val="24"/>
          <w:szCs w:val="24"/>
        </w:rPr>
        <w:t>Council on Foreign Relations</w:t>
      </w:r>
      <w:r w:rsidRPr="006A1F34">
        <w:rPr>
          <w:rFonts w:ascii="Times New Roman" w:hAnsi="Times New Roman" w:cs="Times New Roman"/>
          <w:sz w:val="24"/>
          <w:szCs w:val="24"/>
        </w:rPr>
        <w:t xml:space="preserve">, Retrieved from </w:t>
      </w:r>
      <w:hyperlink r:id="rId14" w:history="1">
        <w:r w:rsidRPr="006A1F34">
          <w:rPr>
            <w:rStyle w:val="Hyperlink"/>
            <w:rFonts w:ascii="Times New Roman" w:hAnsi="Times New Roman" w:cs="Times New Roman"/>
            <w:color w:val="auto"/>
            <w:sz w:val="24"/>
            <w:szCs w:val="24"/>
          </w:rPr>
          <w:t>http://www.cfr.org/genetically-modified-organisms/regulation-gmos-europe-united-states-case-study-contemporary-european-regulatory-politics/p8688</w:t>
        </w:r>
      </w:hyperlink>
      <w:r w:rsidRPr="006A1F34">
        <w:rPr>
          <w:rFonts w:ascii="Times New Roman" w:hAnsi="Times New Roman" w:cs="Times New Roman"/>
          <w:sz w:val="24"/>
          <w:szCs w:val="24"/>
        </w:rPr>
        <w:t>.  Accessed November 25, 2012.</w:t>
      </w:r>
    </w:p>
    <w:p w14:paraId="26E8D233"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Non-GMO Project. (2005a). </w:t>
      </w:r>
      <w:r w:rsidRPr="006A1F34">
        <w:rPr>
          <w:rFonts w:ascii="Times New Roman" w:hAnsi="Times New Roman" w:cs="Times New Roman"/>
          <w:i/>
          <w:iCs/>
          <w:sz w:val="24"/>
          <w:szCs w:val="24"/>
        </w:rPr>
        <w:t>History of the Non-GMO Project</w:t>
      </w:r>
      <w:r w:rsidRPr="006A1F34">
        <w:rPr>
          <w:rFonts w:ascii="Times New Roman" w:hAnsi="Times New Roman" w:cs="Times New Roman"/>
          <w:sz w:val="24"/>
          <w:szCs w:val="24"/>
        </w:rPr>
        <w:t xml:space="preserve">. Retrieved from </w:t>
      </w:r>
      <w:hyperlink r:id="rId15" w:history="1">
        <w:r w:rsidRPr="006A1F34">
          <w:rPr>
            <w:rStyle w:val="Hyperlink"/>
            <w:rFonts w:ascii="Times New Roman" w:hAnsi="Times New Roman" w:cs="Times New Roman"/>
            <w:color w:val="auto"/>
            <w:sz w:val="24"/>
            <w:szCs w:val="24"/>
          </w:rPr>
          <w:t>http://www.nongmoproject.org/about/history/</w:t>
        </w:r>
      </w:hyperlink>
      <w:r w:rsidRPr="006A1F34">
        <w:rPr>
          <w:rFonts w:ascii="Times New Roman" w:hAnsi="Times New Roman" w:cs="Times New Roman"/>
          <w:sz w:val="24"/>
          <w:szCs w:val="24"/>
        </w:rPr>
        <w:t>. Accessed November 25, 2012.</w:t>
      </w:r>
    </w:p>
    <w:p w14:paraId="4CD4A5F9"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Non-GMO Project. (2005b). </w:t>
      </w:r>
      <w:r w:rsidRPr="006A1F34">
        <w:rPr>
          <w:rFonts w:ascii="Times New Roman" w:hAnsi="Times New Roman" w:cs="Times New Roman"/>
          <w:i/>
          <w:iCs/>
          <w:sz w:val="24"/>
          <w:szCs w:val="24"/>
        </w:rPr>
        <w:t>Who we are</w:t>
      </w:r>
      <w:r w:rsidRPr="006A1F34">
        <w:rPr>
          <w:rFonts w:ascii="Times New Roman" w:hAnsi="Times New Roman" w:cs="Times New Roman"/>
          <w:sz w:val="24"/>
          <w:szCs w:val="24"/>
        </w:rPr>
        <w:t xml:space="preserve">. Retrieved from </w:t>
      </w:r>
      <w:hyperlink r:id="rId16" w:history="1">
        <w:r w:rsidRPr="006A1F34">
          <w:rPr>
            <w:rStyle w:val="Hyperlink"/>
            <w:rFonts w:ascii="Times New Roman" w:hAnsi="Times New Roman" w:cs="Times New Roman"/>
            <w:color w:val="auto"/>
            <w:sz w:val="24"/>
            <w:szCs w:val="24"/>
          </w:rPr>
          <w:t>http://www.nongmoproject.org/about/who-we-are/</w:t>
        </w:r>
      </w:hyperlink>
      <w:r w:rsidRPr="006A1F34">
        <w:rPr>
          <w:rFonts w:ascii="Times New Roman" w:hAnsi="Times New Roman" w:cs="Times New Roman"/>
          <w:sz w:val="24"/>
          <w:szCs w:val="24"/>
        </w:rPr>
        <w:t>. Accessed November 25, 2012.</w:t>
      </w:r>
    </w:p>
    <w:p w14:paraId="14F02B2F" w14:textId="77777777" w:rsidR="006A1F34" w:rsidRPr="006A1F34" w:rsidRDefault="006A1F34" w:rsidP="001B35FA">
      <w:pPr>
        <w:pStyle w:val="NoSpacing"/>
        <w:spacing w:line="480" w:lineRule="auto"/>
        <w:ind w:left="720" w:hanging="720"/>
        <w:rPr>
          <w:rFonts w:ascii="Times New Roman" w:eastAsia="Times New Roman" w:hAnsi="Times New Roman" w:cs="Times New Roman"/>
          <w:sz w:val="24"/>
          <w:szCs w:val="24"/>
          <w:u w:val="single"/>
          <w:shd w:val="clear" w:color="auto" w:fill="FFFFFF"/>
        </w:rPr>
      </w:pPr>
      <w:r w:rsidRPr="006A1F34">
        <w:rPr>
          <w:rFonts w:ascii="Times New Roman" w:eastAsia="Times New Roman" w:hAnsi="Times New Roman" w:cs="Times New Roman"/>
          <w:sz w:val="24"/>
          <w:szCs w:val="24"/>
          <w:shd w:val="clear" w:color="auto" w:fill="FFFFFF"/>
        </w:rPr>
        <w:t>Non-GMO Project. (2015a). Information on GMO Sweet Corn. Retrieved March 25, 2015, from http://www.nongmoproject.org/learn-more/sweetcorn/</w:t>
      </w:r>
    </w:p>
    <w:p w14:paraId="5CB568DD" w14:textId="77777777" w:rsidR="006A1F34" w:rsidRPr="006A1F34" w:rsidRDefault="006A1F34" w:rsidP="00116AC7">
      <w:pPr>
        <w:pStyle w:val="NoSpacing"/>
        <w:spacing w:line="480" w:lineRule="auto"/>
        <w:ind w:left="720" w:hanging="720"/>
        <w:rPr>
          <w:rFonts w:ascii="Times New Roman" w:eastAsia="Times New Roman" w:hAnsi="Times New Roman" w:cs="Times New Roman"/>
          <w:sz w:val="24"/>
          <w:szCs w:val="24"/>
          <w:u w:val="single"/>
          <w:shd w:val="clear" w:color="auto" w:fill="FFFFFF"/>
        </w:rPr>
      </w:pPr>
      <w:r w:rsidRPr="006A1F34">
        <w:rPr>
          <w:rFonts w:ascii="Times New Roman" w:eastAsia="Times New Roman" w:hAnsi="Times New Roman" w:cs="Times New Roman"/>
          <w:sz w:val="24"/>
          <w:szCs w:val="24"/>
          <w:shd w:val="clear" w:color="auto" w:fill="FFFFFF"/>
        </w:rPr>
        <w:t>Non-GMO Project. (2015b). What is GMO? Agricultural Crops That Have a Risk of Being GMO. Retrieved March 25, 2015, from http://www.nongmoproject.org/learn-more/what-is-gmo/</w:t>
      </w:r>
    </w:p>
    <w:p w14:paraId="3684C85E"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O'Brien, R. (2012, November 07). [Web log message]. Retrieved from </w:t>
      </w:r>
      <w:hyperlink r:id="rId17" w:history="1">
        <w:r w:rsidRPr="006A1F34">
          <w:rPr>
            <w:rStyle w:val="Hyperlink"/>
            <w:rFonts w:ascii="Times New Roman" w:hAnsi="Times New Roman" w:cs="Times New Roman"/>
            <w:color w:val="auto"/>
            <w:sz w:val="24"/>
            <w:szCs w:val="24"/>
          </w:rPr>
          <w:t>http://www.healthychild.org/blog/comments/next_steps_gmo_labeling_movement/</w:t>
        </w:r>
      </w:hyperlink>
      <w:r w:rsidRPr="006A1F34">
        <w:rPr>
          <w:rFonts w:ascii="Times New Roman" w:hAnsi="Times New Roman" w:cs="Times New Roman"/>
          <w:sz w:val="24"/>
          <w:szCs w:val="24"/>
        </w:rPr>
        <w:t>. Accessed November 28, 2012.</w:t>
      </w:r>
    </w:p>
    <w:p w14:paraId="1F078F13"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Organic Consumers Association. (n.d.). </w:t>
      </w:r>
      <w:r w:rsidRPr="006A1F34">
        <w:rPr>
          <w:rFonts w:ascii="Times New Roman" w:hAnsi="Times New Roman" w:cs="Times New Roman"/>
          <w:i/>
          <w:iCs/>
          <w:sz w:val="24"/>
          <w:szCs w:val="24"/>
        </w:rPr>
        <w:t>Millions against Monsanto</w:t>
      </w:r>
      <w:r w:rsidRPr="006A1F34">
        <w:rPr>
          <w:rFonts w:ascii="Times New Roman" w:hAnsi="Times New Roman" w:cs="Times New Roman"/>
          <w:sz w:val="24"/>
          <w:szCs w:val="24"/>
        </w:rPr>
        <w:t xml:space="preserve">. Retrieved from </w:t>
      </w:r>
      <w:hyperlink r:id="rId18" w:history="1">
        <w:r w:rsidRPr="006A1F34">
          <w:rPr>
            <w:rStyle w:val="Hyperlink"/>
            <w:rFonts w:ascii="Times New Roman" w:hAnsi="Times New Roman" w:cs="Times New Roman"/>
            <w:color w:val="auto"/>
            <w:sz w:val="24"/>
            <w:szCs w:val="24"/>
          </w:rPr>
          <w:t>http://www.organicconsumers.org/monlink.cfm</w:t>
        </w:r>
      </w:hyperlink>
      <w:r w:rsidRPr="006A1F34">
        <w:rPr>
          <w:rFonts w:ascii="Times New Roman" w:hAnsi="Times New Roman" w:cs="Times New Roman"/>
          <w:sz w:val="24"/>
          <w:szCs w:val="24"/>
        </w:rPr>
        <w:t>. Accessed November 28, 2012.</w:t>
      </w:r>
    </w:p>
    <w:p w14:paraId="000885FA" w14:textId="77777777" w:rsidR="006A1F34" w:rsidRPr="006A1F34" w:rsidRDefault="006A1F34" w:rsidP="00FA4578">
      <w:pPr>
        <w:pStyle w:val="NoSpacing"/>
        <w:spacing w:line="480" w:lineRule="auto"/>
        <w:ind w:left="720" w:hanging="720"/>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Pleasants, J. M. &amp; Oberhauser, K. S. (2012). Milkweed loss in agricultural fields because of herbicide use: Effect on the monarch butterfly population. </w:t>
      </w:r>
      <w:r w:rsidRPr="006A1F34">
        <w:rPr>
          <w:rFonts w:ascii="Times New Roman" w:eastAsia="Times New Roman" w:hAnsi="Times New Roman" w:cs="Times New Roman"/>
          <w:i/>
          <w:sz w:val="24"/>
          <w:szCs w:val="24"/>
          <w:shd w:val="clear" w:color="auto" w:fill="FFFFFF"/>
        </w:rPr>
        <w:t xml:space="preserve">Insect Conservation and Diversity, </w:t>
      </w:r>
      <w:r w:rsidRPr="006A1F34">
        <w:rPr>
          <w:rFonts w:ascii="Times New Roman" w:eastAsia="Times New Roman" w:hAnsi="Times New Roman" w:cs="Times New Roman"/>
          <w:sz w:val="24"/>
          <w:szCs w:val="24"/>
          <w:shd w:val="clear" w:color="auto" w:fill="FFFFFF"/>
        </w:rPr>
        <w:t>1-10. doi: 10.1111/j.1752-4598.2012.00196.x</w:t>
      </w:r>
    </w:p>
    <w:p w14:paraId="62087287" w14:textId="77777777" w:rsidR="006A1F34" w:rsidRPr="006A1F34" w:rsidRDefault="006A1F34" w:rsidP="00930358">
      <w:pPr>
        <w:pStyle w:val="NoSpacing"/>
        <w:spacing w:line="480" w:lineRule="auto"/>
        <w:ind w:left="720" w:hanging="720"/>
        <w:rPr>
          <w:rFonts w:ascii="Times New Roman" w:eastAsia="Times New Roman" w:hAnsi="Times New Roman" w:cs="Times New Roman"/>
          <w:sz w:val="24"/>
          <w:szCs w:val="24"/>
          <w:u w:val="single"/>
          <w:shd w:val="clear" w:color="auto" w:fill="FFFFFF"/>
        </w:rPr>
      </w:pPr>
      <w:r w:rsidRPr="006A1F34">
        <w:rPr>
          <w:rFonts w:ascii="Times New Roman" w:eastAsia="Times New Roman" w:hAnsi="Times New Roman" w:cs="Times New Roman"/>
          <w:sz w:val="24"/>
          <w:szCs w:val="24"/>
          <w:shd w:val="clear" w:color="auto" w:fill="FFFFFF"/>
        </w:rPr>
        <w:t>Plumer, B. (2012, August 16). A brief history of U.S. corn, in one chart. </w:t>
      </w:r>
      <w:r w:rsidRPr="006A1F34">
        <w:rPr>
          <w:rFonts w:ascii="Times New Roman" w:eastAsia="Times New Roman" w:hAnsi="Times New Roman" w:cs="Times New Roman"/>
          <w:i/>
          <w:iCs/>
          <w:sz w:val="24"/>
          <w:szCs w:val="24"/>
          <w:shd w:val="clear" w:color="auto" w:fill="FFFFFF"/>
        </w:rPr>
        <w:t>The Washington Post</w:t>
      </w:r>
      <w:r w:rsidRPr="006A1F34">
        <w:rPr>
          <w:rFonts w:ascii="Times New Roman" w:eastAsia="Times New Roman" w:hAnsi="Times New Roman" w:cs="Times New Roman"/>
          <w:sz w:val="24"/>
          <w:szCs w:val="24"/>
          <w:shd w:val="clear" w:color="auto" w:fill="FFFFFF"/>
        </w:rPr>
        <w:t>. Retrieved March 21, 2015, from http://www.washingtonpost.com/blogs/wonkblog/wp/2012/08/16/a-brief-history-of-u-s-corn-in-one-chart/</w:t>
      </w:r>
    </w:p>
    <w:p w14:paraId="791E9369"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Pojda, J. A. (2010). Food and agriculture industry. In W. Wiist (Ed.), </w:t>
      </w:r>
      <w:r w:rsidRPr="006A1F34">
        <w:rPr>
          <w:rStyle w:val="Emphasis"/>
          <w:rFonts w:ascii="Times New Roman" w:hAnsi="Times New Roman" w:cs="Times New Roman"/>
          <w:sz w:val="24"/>
          <w:szCs w:val="24"/>
        </w:rPr>
        <w:t xml:space="preserve">The Bottom Line or Public Health. </w:t>
      </w:r>
      <w:r w:rsidRPr="006A1F34">
        <w:rPr>
          <w:rFonts w:ascii="Times New Roman" w:hAnsi="Times New Roman" w:cs="Times New Roman"/>
          <w:sz w:val="24"/>
          <w:szCs w:val="24"/>
        </w:rPr>
        <w:t>New York, NY: Blackwell Publishing.</w:t>
      </w:r>
    </w:p>
    <w:p w14:paraId="250A1FFA"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eastAsia="Times New Roman" w:hAnsi="Times New Roman" w:cs="Times New Roman"/>
          <w:sz w:val="24"/>
          <w:szCs w:val="24"/>
        </w:rPr>
        <w:t xml:space="preserve">RT News. (2012, September 14). 9 arrested as anti-GMO activists block Monsanto site in California. </w:t>
      </w:r>
      <w:r w:rsidRPr="006A1F34">
        <w:rPr>
          <w:rFonts w:ascii="Times New Roman" w:eastAsia="Times New Roman" w:hAnsi="Times New Roman" w:cs="Times New Roman"/>
          <w:i/>
          <w:iCs/>
          <w:sz w:val="24"/>
          <w:szCs w:val="24"/>
        </w:rPr>
        <w:t>RT News</w:t>
      </w:r>
      <w:r w:rsidRPr="006A1F34">
        <w:rPr>
          <w:rFonts w:ascii="Times New Roman" w:eastAsia="Times New Roman" w:hAnsi="Times New Roman" w:cs="Times New Roman"/>
          <w:sz w:val="24"/>
          <w:szCs w:val="24"/>
        </w:rPr>
        <w:t xml:space="preserve">. Retrieved from </w:t>
      </w:r>
      <w:hyperlink r:id="rId19" w:history="1">
        <w:r w:rsidRPr="006A1F34">
          <w:rPr>
            <w:rStyle w:val="Hyperlink"/>
            <w:rFonts w:ascii="Times New Roman" w:eastAsia="Times New Roman" w:hAnsi="Times New Roman" w:cs="Times New Roman"/>
            <w:color w:val="auto"/>
            <w:sz w:val="24"/>
            <w:szCs w:val="24"/>
          </w:rPr>
          <w:t>http://rt.com/usa/news/occupy-monsanto-blockade-california-123/print/</w:t>
        </w:r>
      </w:hyperlink>
      <w:r w:rsidRPr="006A1F34">
        <w:rPr>
          <w:rFonts w:ascii="Times New Roman" w:eastAsia="Times New Roman" w:hAnsi="Times New Roman" w:cs="Times New Roman"/>
          <w:sz w:val="24"/>
          <w:szCs w:val="24"/>
        </w:rPr>
        <w:t>. Accessed November 25, 2012.</w:t>
      </w:r>
    </w:p>
    <w:p w14:paraId="107984FA"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Schurman, R. (2004). Fighting "frankenfoods": Industry opportunity structures and the efficacy of the anti-biotech movement in Western Europe. </w:t>
      </w:r>
      <w:r w:rsidRPr="006A1F34">
        <w:rPr>
          <w:rFonts w:ascii="Times New Roman" w:hAnsi="Times New Roman" w:cs="Times New Roman"/>
          <w:i/>
          <w:iCs/>
          <w:sz w:val="24"/>
          <w:szCs w:val="24"/>
        </w:rPr>
        <w:t>Social Problems</w:t>
      </w:r>
      <w:r w:rsidRPr="006A1F34">
        <w:rPr>
          <w:rFonts w:ascii="Times New Roman" w:hAnsi="Times New Roman" w:cs="Times New Roman"/>
          <w:sz w:val="24"/>
          <w:szCs w:val="24"/>
        </w:rPr>
        <w:t xml:space="preserve">, </w:t>
      </w:r>
      <w:r w:rsidRPr="006A1F34">
        <w:rPr>
          <w:rFonts w:ascii="Times New Roman" w:hAnsi="Times New Roman" w:cs="Times New Roman"/>
          <w:i/>
          <w:iCs/>
          <w:sz w:val="24"/>
          <w:szCs w:val="24"/>
        </w:rPr>
        <w:t>51</w:t>
      </w:r>
      <w:r w:rsidRPr="006A1F34">
        <w:rPr>
          <w:rFonts w:ascii="Times New Roman" w:hAnsi="Times New Roman" w:cs="Times New Roman"/>
          <w:sz w:val="24"/>
          <w:szCs w:val="24"/>
        </w:rPr>
        <w:t>(2), 243-268.</w:t>
      </w:r>
    </w:p>
    <w:p w14:paraId="20EF256B"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eastAsia="Times New Roman" w:hAnsi="Times New Roman" w:cs="Times New Roman"/>
          <w:sz w:val="24"/>
          <w:szCs w:val="24"/>
        </w:rPr>
        <w:t xml:space="preserve">Snow, D. A., Soule, S., &amp; Kriesi, H. (2004). </w:t>
      </w:r>
      <w:r w:rsidRPr="006A1F34">
        <w:rPr>
          <w:rFonts w:ascii="Times New Roman" w:eastAsia="Times New Roman" w:hAnsi="Times New Roman" w:cs="Times New Roman"/>
          <w:i/>
          <w:iCs/>
          <w:sz w:val="24"/>
          <w:szCs w:val="24"/>
        </w:rPr>
        <w:t>The Blackwell companion to social movements</w:t>
      </w:r>
      <w:r w:rsidRPr="006A1F34">
        <w:rPr>
          <w:rFonts w:ascii="Times New Roman" w:eastAsia="Times New Roman" w:hAnsi="Times New Roman" w:cs="Times New Roman"/>
          <w:sz w:val="24"/>
          <w:szCs w:val="24"/>
        </w:rPr>
        <w:t>. Ames, IA: Blackwell Publishing Company.</w:t>
      </w:r>
    </w:p>
    <w:p w14:paraId="117B2F00"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Tarrow, S. G. (2011). </w:t>
      </w:r>
      <w:r w:rsidRPr="006A1F34">
        <w:rPr>
          <w:rFonts w:ascii="Times New Roman" w:hAnsi="Times New Roman" w:cs="Times New Roman"/>
          <w:i/>
          <w:iCs/>
          <w:sz w:val="24"/>
          <w:szCs w:val="24"/>
        </w:rPr>
        <w:t>Power in movement</w:t>
      </w:r>
      <w:r w:rsidRPr="006A1F34">
        <w:rPr>
          <w:rFonts w:ascii="Times New Roman" w:hAnsi="Times New Roman" w:cs="Times New Roman"/>
          <w:sz w:val="24"/>
          <w:szCs w:val="24"/>
        </w:rPr>
        <w:t>. (3 ed.). New York, NY: Cambridge University Press.</w:t>
      </w:r>
    </w:p>
    <w:p w14:paraId="3DC6BE29" w14:textId="77777777" w:rsidR="006A1F34" w:rsidRPr="006A1F34" w:rsidRDefault="006A1F34" w:rsidP="00FA4578">
      <w:pPr>
        <w:pStyle w:val="NoSpacing"/>
        <w:spacing w:line="480" w:lineRule="auto"/>
        <w:ind w:left="720" w:hanging="720"/>
        <w:rPr>
          <w:rFonts w:ascii="Times New Roman" w:hAnsi="Times New Roman" w:cs="Times New Roman"/>
          <w:sz w:val="24"/>
          <w:szCs w:val="24"/>
        </w:rPr>
      </w:pPr>
      <w:r w:rsidRPr="006A1F34">
        <w:rPr>
          <w:rFonts w:ascii="Times New Roman" w:hAnsi="Times New Roman" w:cs="Times New Roman"/>
          <w:sz w:val="24"/>
          <w:szCs w:val="24"/>
        </w:rPr>
        <w:t xml:space="preserve">Tilly, C. (2004). </w:t>
      </w:r>
      <w:r w:rsidRPr="006A1F34">
        <w:rPr>
          <w:rFonts w:ascii="Times New Roman" w:hAnsi="Times New Roman" w:cs="Times New Roman"/>
          <w:i/>
          <w:iCs/>
          <w:sz w:val="24"/>
          <w:szCs w:val="24"/>
        </w:rPr>
        <w:t>Social movements</w:t>
      </w:r>
      <w:r w:rsidRPr="006A1F34">
        <w:rPr>
          <w:rFonts w:ascii="Times New Roman" w:hAnsi="Times New Roman" w:cs="Times New Roman"/>
          <w:sz w:val="24"/>
          <w:szCs w:val="24"/>
        </w:rPr>
        <w:t>. Boulder, CO: Paradigm Publishers.</w:t>
      </w:r>
    </w:p>
    <w:p w14:paraId="0C79F65A" w14:textId="77777777" w:rsidR="006A1F34" w:rsidRPr="006A1F34" w:rsidRDefault="006A1F34" w:rsidP="005B0073">
      <w:pPr>
        <w:pStyle w:val="NoSpacing"/>
        <w:spacing w:line="480" w:lineRule="auto"/>
        <w:ind w:left="720" w:hanging="720"/>
        <w:rPr>
          <w:rFonts w:ascii="Times New Roman" w:eastAsia="Times New Roman" w:hAnsi="Times New Roman" w:cs="Times New Roman"/>
          <w:sz w:val="24"/>
          <w:szCs w:val="24"/>
          <w:u w:val="single"/>
          <w:shd w:val="clear" w:color="auto" w:fill="FFFFFF"/>
        </w:rPr>
      </w:pPr>
      <w:r w:rsidRPr="006A1F34">
        <w:rPr>
          <w:rFonts w:ascii="Times New Roman" w:eastAsia="Times New Roman" w:hAnsi="Times New Roman" w:cs="Times New Roman"/>
          <w:sz w:val="24"/>
          <w:szCs w:val="24"/>
          <w:shd w:val="clear" w:color="auto" w:fill="FFFFFF"/>
        </w:rPr>
        <w:t>U.S. Department of State. (2011). Fact Sheet: State and USAID – FY 2012 Budget. Retrieved March 25, 2015, from http://www.state.gov/documents/organization/156763.pdf</w:t>
      </w:r>
    </w:p>
    <w:p w14:paraId="3DEC8ACD" w14:textId="77777777" w:rsidR="006A1F34" w:rsidRPr="006A1F34" w:rsidRDefault="006A1F34" w:rsidP="00117C33">
      <w:pPr>
        <w:pStyle w:val="NoSpacing"/>
        <w:spacing w:line="480" w:lineRule="auto"/>
        <w:ind w:left="720" w:hanging="720"/>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United Nations Development Programme. (n.d.). Human Development Index (HDI). Retrieved March 25, 2015, from </w:t>
      </w:r>
      <w:hyperlink r:id="rId20" w:history="1">
        <w:r w:rsidRPr="006A1F34">
          <w:rPr>
            <w:rStyle w:val="Hyperlink"/>
            <w:rFonts w:ascii="Times New Roman" w:eastAsia="Times New Roman" w:hAnsi="Times New Roman" w:cs="Times New Roman"/>
            <w:color w:val="auto"/>
            <w:sz w:val="24"/>
            <w:szCs w:val="24"/>
            <w:shd w:val="clear" w:color="auto" w:fill="FFFFFF"/>
          </w:rPr>
          <w:t>http://hdr.undp.org/en/content/human-development-index-hdi</w:t>
        </w:r>
      </w:hyperlink>
    </w:p>
    <w:p w14:paraId="3695A57A" w14:textId="77777777" w:rsidR="006A1F34" w:rsidRPr="006A1F34" w:rsidRDefault="006A1F34" w:rsidP="005B0073">
      <w:pPr>
        <w:pStyle w:val="NoSpacing"/>
        <w:spacing w:line="480" w:lineRule="auto"/>
        <w:ind w:left="720" w:hanging="720"/>
        <w:rPr>
          <w:rFonts w:ascii="Times New Roman" w:eastAsia="Times New Roman" w:hAnsi="Times New Roman" w:cs="Times New Roman"/>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USAID. (2014, January 29). Mission, Vision and Values. Retrieved March 25, 2015, from </w:t>
      </w:r>
      <w:hyperlink r:id="rId21" w:history="1">
        <w:r w:rsidRPr="006A1F34">
          <w:rPr>
            <w:rStyle w:val="Hyperlink"/>
            <w:rFonts w:ascii="Times New Roman" w:eastAsia="Times New Roman" w:hAnsi="Times New Roman" w:cs="Times New Roman"/>
            <w:color w:val="auto"/>
            <w:sz w:val="24"/>
            <w:szCs w:val="24"/>
            <w:shd w:val="clear" w:color="auto" w:fill="FFFFFF"/>
          </w:rPr>
          <w:t>http://www.usaid.gov/who-we-are/mission-vision-values</w:t>
        </w:r>
      </w:hyperlink>
    </w:p>
    <w:p w14:paraId="25FA0C58" w14:textId="77777777" w:rsidR="006A1F34" w:rsidRPr="006A1F34" w:rsidRDefault="006A1F34" w:rsidP="00117C33">
      <w:pPr>
        <w:pStyle w:val="NoSpacing"/>
        <w:spacing w:line="480" w:lineRule="auto"/>
        <w:ind w:left="720" w:hanging="720"/>
        <w:rPr>
          <w:rStyle w:val="Hyperlink"/>
          <w:rFonts w:ascii="Times New Roman" w:eastAsia="Times New Roman" w:hAnsi="Times New Roman" w:cs="Times New Roman"/>
          <w:color w:val="auto"/>
          <w:sz w:val="24"/>
          <w:szCs w:val="24"/>
          <w:shd w:val="clear" w:color="auto" w:fill="FFFFFF"/>
        </w:rPr>
      </w:pPr>
      <w:r w:rsidRPr="006A1F34">
        <w:rPr>
          <w:rFonts w:ascii="Times New Roman" w:eastAsia="Times New Roman" w:hAnsi="Times New Roman" w:cs="Times New Roman"/>
          <w:sz w:val="24"/>
          <w:szCs w:val="24"/>
          <w:shd w:val="clear" w:color="auto" w:fill="FFFFFF"/>
        </w:rPr>
        <w:t xml:space="preserve">World Bank. (n.d.). Voice and Accountability. Retrieved March 24, 2015, from </w:t>
      </w:r>
      <w:hyperlink r:id="rId22" w:history="1">
        <w:r w:rsidRPr="006A1F34">
          <w:rPr>
            <w:rStyle w:val="Hyperlink"/>
            <w:rFonts w:ascii="Times New Roman" w:eastAsia="Times New Roman" w:hAnsi="Times New Roman" w:cs="Times New Roman"/>
            <w:color w:val="auto"/>
            <w:sz w:val="24"/>
            <w:szCs w:val="24"/>
            <w:shd w:val="clear" w:color="auto" w:fill="FFFFFF"/>
          </w:rPr>
          <w:t>http://info.worldbank.org/governance/wgi/pdf/va.pdf</w:t>
        </w:r>
      </w:hyperlink>
    </w:p>
    <w:p w14:paraId="263B5A7D" w14:textId="77777777" w:rsidR="00117C33" w:rsidRPr="006A1F34" w:rsidRDefault="00117C33" w:rsidP="00930358">
      <w:pPr>
        <w:pStyle w:val="NoSpacing"/>
        <w:spacing w:line="480" w:lineRule="auto"/>
        <w:ind w:left="720" w:hanging="720"/>
        <w:rPr>
          <w:rStyle w:val="Hyperlink"/>
          <w:rFonts w:ascii="Times New Roman" w:eastAsia="Times New Roman" w:hAnsi="Times New Roman" w:cs="Times New Roman"/>
          <w:color w:val="auto"/>
          <w:sz w:val="24"/>
          <w:szCs w:val="24"/>
          <w:shd w:val="clear" w:color="auto" w:fill="FFFFFF"/>
        </w:rPr>
      </w:pPr>
    </w:p>
    <w:sectPr w:rsidR="00117C33" w:rsidRPr="006A1F34" w:rsidSect="00CF134B">
      <w:headerReference w:type="even" r:id="rId23"/>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8AF70" w14:textId="77777777" w:rsidR="00B710CA" w:rsidRDefault="00B710CA" w:rsidP="003C16C4">
      <w:pPr>
        <w:spacing w:after="0" w:line="240" w:lineRule="auto"/>
      </w:pPr>
      <w:r>
        <w:separator/>
      </w:r>
    </w:p>
  </w:endnote>
  <w:endnote w:type="continuationSeparator" w:id="0">
    <w:p w14:paraId="13652E83" w14:textId="77777777" w:rsidR="00B710CA" w:rsidRDefault="00B710CA" w:rsidP="003C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114B6" w14:textId="77777777" w:rsidR="00B710CA" w:rsidRDefault="00B710CA" w:rsidP="003C16C4">
      <w:pPr>
        <w:spacing w:after="0" w:line="240" w:lineRule="auto"/>
      </w:pPr>
      <w:r>
        <w:separator/>
      </w:r>
    </w:p>
  </w:footnote>
  <w:footnote w:type="continuationSeparator" w:id="0">
    <w:p w14:paraId="78500263" w14:textId="77777777" w:rsidR="00B710CA" w:rsidRDefault="00B710CA" w:rsidP="003C16C4">
      <w:pPr>
        <w:spacing w:after="0" w:line="240" w:lineRule="auto"/>
      </w:pPr>
      <w:r>
        <w:continuationSeparator/>
      </w:r>
    </w:p>
  </w:footnote>
  <w:footnote w:id="1">
    <w:p w14:paraId="69ACD7EF" w14:textId="695F2DDD" w:rsidR="00B710CA" w:rsidRDefault="00B710CA">
      <w:pPr>
        <w:pStyle w:val="FootnoteText"/>
      </w:pPr>
      <w:r>
        <w:rPr>
          <w:rStyle w:val="FootnoteReference"/>
        </w:rPr>
        <w:footnoteRef/>
      </w:r>
      <w:r>
        <w:t xml:space="preserve"> </w:t>
      </w:r>
      <w:r w:rsidRPr="000A1776">
        <w:rPr>
          <w:rFonts w:ascii="Times New Roman" w:hAnsi="Times New Roman" w:cs="Times New Roman"/>
          <w:sz w:val="20"/>
          <w:szCs w:val="20"/>
        </w:rPr>
        <w:t>Reasons for modification vary depending on the needs of the organization conducting the modifications.</w:t>
      </w:r>
    </w:p>
  </w:footnote>
  <w:footnote w:id="2">
    <w:p w14:paraId="26E4D852" w14:textId="5F699FA5" w:rsidR="00B710CA" w:rsidRPr="0070588C" w:rsidRDefault="00B710CA">
      <w:pPr>
        <w:pStyle w:val="FootnoteText"/>
        <w:rPr>
          <w:rFonts w:ascii="Times New Roman" w:hAnsi="Times New Roman" w:cs="Times New Roman"/>
        </w:rPr>
      </w:pPr>
      <w:r w:rsidRPr="0070588C">
        <w:rPr>
          <w:rStyle w:val="FootnoteReference"/>
          <w:rFonts w:ascii="Times New Roman" w:hAnsi="Times New Roman" w:cs="Times New Roman"/>
        </w:rPr>
        <w:footnoteRef/>
      </w:r>
      <w:r>
        <w:rPr>
          <w:rFonts w:ascii="Times New Roman" w:hAnsi="Times New Roman" w:cs="Times New Roman"/>
        </w:rPr>
        <w:t xml:space="preserve"> </w:t>
      </w:r>
      <w:r w:rsidRPr="00D91B91">
        <w:rPr>
          <w:rFonts w:ascii="Times New Roman" w:hAnsi="Times New Roman" w:cs="Times New Roman"/>
          <w:sz w:val="20"/>
          <w:szCs w:val="20"/>
        </w:rPr>
        <w:t>An in-depth discussion of the “precautionary principle” is considered for the article version of this study.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C9A8" w14:textId="77777777" w:rsidR="00B710CA" w:rsidRDefault="00B710CA" w:rsidP="003C16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2D70B" w14:textId="77777777" w:rsidR="00B710CA" w:rsidRDefault="00B710CA" w:rsidP="003C16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F0AA" w14:textId="77777777" w:rsidR="00B710CA" w:rsidRPr="00CF134B" w:rsidRDefault="00B710CA" w:rsidP="003C16C4">
    <w:pPr>
      <w:pStyle w:val="Header"/>
      <w:framePr w:wrap="around" w:vAnchor="text" w:hAnchor="margin" w:xAlign="right" w:y="1"/>
      <w:rPr>
        <w:rStyle w:val="PageNumber"/>
        <w:rFonts w:ascii="Times New Roman" w:hAnsi="Times New Roman" w:cs="Times New Roman"/>
        <w:sz w:val="24"/>
        <w:szCs w:val="24"/>
      </w:rPr>
    </w:pPr>
    <w:r w:rsidRPr="00CF134B">
      <w:rPr>
        <w:rStyle w:val="PageNumber"/>
        <w:rFonts w:ascii="Times New Roman" w:hAnsi="Times New Roman" w:cs="Times New Roman"/>
        <w:sz w:val="24"/>
        <w:szCs w:val="24"/>
      </w:rPr>
      <w:fldChar w:fldCharType="begin"/>
    </w:r>
    <w:r w:rsidRPr="00CF134B">
      <w:rPr>
        <w:rStyle w:val="PageNumber"/>
        <w:rFonts w:ascii="Times New Roman" w:hAnsi="Times New Roman" w:cs="Times New Roman"/>
        <w:sz w:val="24"/>
        <w:szCs w:val="24"/>
      </w:rPr>
      <w:instrText xml:space="preserve">PAGE  </w:instrText>
    </w:r>
    <w:r w:rsidRPr="00CF134B">
      <w:rPr>
        <w:rStyle w:val="PageNumber"/>
        <w:rFonts w:ascii="Times New Roman" w:hAnsi="Times New Roman" w:cs="Times New Roman"/>
        <w:sz w:val="24"/>
        <w:szCs w:val="24"/>
      </w:rPr>
      <w:fldChar w:fldCharType="separate"/>
    </w:r>
    <w:r w:rsidR="00B64BDF">
      <w:rPr>
        <w:rStyle w:val="PageNumber"/>
        <w:rFonts w:ascii="Times New Roman" w:hAnsi="Times New Roman" w:cs="Times New Roman"/>
        <w:noProof/>
        <w:sz w:val="24"/>
        <w:szCs w:val="24"/>
      </w:rPr>
      <w:t>23</w:t>
    </w:r>
    <w:r w:rsidRPr="00CF134B">
      <w:rPr>
        <w:rStyle w:val="PageNumber"/>
        <w:rFonts w:ascii="Times New Roman" w:hAnsi="Times New Roman" w:cs="Times New Roman"/>
        <w:sz w:val="24"/>
        <w:szCs w:val="24"/>
      </w:rPr>
      <w:fldChar w:fldCharType="end"/>
    </w:r>
  </w:p>
  <w:p w14:paraId="5DC45BF5" w14:textId="77777777" w:rsidR="00B710CA" w:rsidRPr="00CF134B" w:rsidRDefault="00B710CA" w:rsidP="003C16C4">
    <w:pPr>
      <w:pStyle w:val="Header"/>
      <w:ind w:right="360"/>
      <w:rPr>
        <w:rFonts w:ascii="Times New Roman" w:hAnsi="Times New Roman" w:cs="Times New Roman"/>
        <w:sz w:val="24"/>
        <w:szCs w:val="24"/>
      </w:rPr>
    </w:pPr>
    <w:r w:rsidRPr="00CF134B">
      <w:rPr>
        <w:rFonts w:ascii="Times New Roman" w:hAnsi="Times New Roman" w:cs="Times New Roman"/>
        <w:sz w:val="24"/>
        <w:szCs w:val="24"/>
      </w:rPr>
      <w:t>BARRIERS TO ANTI-GMO LEGISLATION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104E" w14:textId="77777777" w:rsidR="00B710CA" w:rsidRDefault="00B710CA" w:rsidP="00CF13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BDF">
      <w:rPr>
        <w:rStyle w:val="PageNumber"/>
        <w:noProof/>
      </w:rPr>
      <w:t>1</w:t>
    </w:r>
    <w:r>
      <w:rPr>
        <w:rStyle w:val="PageNumber"/>
      </w:rPr>
      <w:fldChar w:fldCharType="end"/>
    </w:r>
  </w:p>
  <w:p w14:paraId="05F4668B" w14:textId="77777777" w:rsidR="00B710CA" w:rsidRDefault="00B710CA" w:rsidP="00CF134B">
    <w:pPr>
      <w:pStyle w:val="Header"/>
      <w:ind w:right="360"/>
    </w:pPr>
    <w:r>
      <w:rPr>
        <w:rFonts w:ascii="Times New Roman" w:hAnsi="Times New Roman" w:cs="Times New Roman"/>
        <w:sz w:val="24"/>
        <w:szCs w:val="24"/>
      </w:rPr>
      <w:t xml:space="preserve">Running head: </w:t>
    </w:r>
    <w:r w:rsidRPr="00CF134B">
      <w:rPr>
        <w:rFonts w:ascii="Times New Roman" w:hAnsi="Times New Roman" w:cs="Times New Roman"/>
        <w:sz w:val="24"/>
        <w:szCs w:val="24"/>
      </w:rPr>
      <w:t>BARRIERS TO ANTI-GMO LEGISLATION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C4"/>
    <w:rsid w:val="00027AA2"/>
    <w:rsid w:val="00063370"/>
    <w:rsid w:val="0008129C"/>
    <w:rsid w:val="00096150"/>
    <w:rsid w:val="000A1776"/>
    <w:rsid w:val="000F3A8F"/>
    <w:rsid w:val="001078D3"/>
    <w:rsid w:val="0011322B"/>
    <w:rsid w:val="001134C9"/>
    <w:rsid w:val="00115AC2"/>
    <w:rsid w:val="00116AC7"/>
    <w:rsid w:val="00117C33"/>
    <w:rsid w:val="001420C8"/>
    <w:rsid w:val="00165966"/>
    <w:rsid w:val="001764CD"/>
    <w:rsid w:val="00180D0C"/>
    <w:rsid w:val="001B35FA"/>
    <w:rsid w:val="001C58AA"/>
    <w:rsid w:val="001D40D1"/>
    <w:rsid w:val="001E0F0A"/>
    <w:rsid w:val="001F0294"/>
    <w:rsid w:val="001F6CFE"/>
    <w:rsid w:val="00207469"/>
    <w:rsid w:val="00212490"/>
    <w:rsid w:val="0022146C"/>
    <w:rsid w:val="0022321A"/>
    <w:rsid w:val="00223E0A"/>
    <w:rsid w:val="002367BA"/>
    <w:rsid w:val="00262233"/>
    <w:rsid w:val="002934E8"/>
    <w:rsid w:val="002A6E7F"/>
    <w:rsid w:val="002E300B"/>
    <w:rsid w:val="003026C6"/>
    <w:rsid w:val="0032442B"/>
    <w:rsid w:val="00324AE2"/>
    <w:rsid w:val="003321F8"/>
    <w:rsid w:val="00387AD0"/>
    <w:rsid w:val="003B0453"/>
    <w:rsid w:val="003B26C1"/>
    <w:rsid w:val="003C16C4"/>
    <w:rsid w:val="003D70DA"/>
    <w:rsid w:val="004150E8"/>
    <w:rsid w:val="00435C53"/>
    <w:rsid w:val="00467977"/>
    <w:rsid w:val="00490C64"/>
    <w:rsid w:val="00491993"/>
    <w:rsid w:val="004B3410"/>
    <w:rsid w:val="004D6B11"/>
    <w:rsid w:val="004E5BD4"/>
    <w:rsid w:val="004F0221"/>
    <w:rsid w:val="004F2E06"/>
    <w:rsid w:val="0051019C"/>
    <w:rsid w:val="005116EF"/>
    <w:rsid w:val="0055229A"/>
    <w:rsid w:val="0057779D"/>
    <w:rsid w:val="005B0073"/>
    <w:rsid w:val="005D0965"/>
    <w:rsid w:val="005E6711"/>
    <w:rsid w:val="0060747C"/>
    <w:rsid w:val="00615B6D"/>
    <w:rsid w:val="0062423B"/>
    <w:rsid w:val="00627CF7"/>
    <w:rsid w:val="00645D73"/>
    <w:rsid w:val="00656073"/>
    <w:rsid w:val="006A1F34"/>
    <w:rsid w:val="006C31DF"/>
    <w:rsid w:val="006C46A3"/>
    <w:rsid w:val="006D510A"/>
    <w:rsid w:val="006E1AFC"/>
    <w:rsid w:val="006E1C1A"/>
    <w:rsid w:val="00703FF1"/>
    <w:rsid w:val="00704659"/>
    <w:rsid w:val="0070588C"/>
    <w:rsid w:val="007121CD"/>
    <w:rsid w:val="00737F98"/>
    <w:rsid w:val="0077389F"/>
    <w:rsid w:val="007A006F"/>
    <w:rsid w:val="007B6340"/>
    <w:rsid w:val="007C0778"/>
    <w:rsid w:val="00810D52"/>
    <w:rsid w:val="0081578D"/>
    <w:rsid w:val="008275BD"/>
    <w:rsid w:val="00874681"/>
    <w:rsid w:val="008F69F9"/>
    <w:rsid w:val="00911E91"/>
    <w:rsid w:val="00913321"/>
    <w:rsid w:val="00915C58"/>
    <w:rsid w:val="009204C4"/>
    <w:rsid w:val="0092197E"/>
    <w:rsid w:val="00930358"/>
    <w:rsid w:val="009305C0"/>
    <w:rsid w:val="00937D77"/>
    <w:rsid w:val="00943A18"/>
    <w:rsid w:val="00956393"/>
    <w:rsid w:val="009A39CE"/>
    <w:rsid w:val="009B222C"/>
    <w:rsid w:val="009B2998"/>
    <w:rsid w:val="009B3D48"/>
    <w:rsid w:val="009E1371"/>
    <w:rsid w:val="009E1DE2"/>
    <w:rsid w:val="009E22EE"/>
    <w:rsid w:val="009E34F9"/>
    <w:rsid w:val="00A05FC0"/>
    <w:rsid w:val="00A17546"/>
    <w:rsid w:val="00A527DD"/>
    <w:rsid w:val="00A853B2"/>
    <w:rsid w:val="00AA54B3"/>
    <w:rsid w:val="00AB3ABA"/>
    <w:rsid w:val="00AB3CB9"/>
    <w:rsid w:val="00AF7F73"/>
    <w:rsid w:val="00B0205D"/>
    <w:rsid w:val="00B027BA"/>
    <w:rsid w:val="00B20FE6"/>
    <w:rsid w:val="00B52776"/>
    <w:rsid w:val="00B64BDF"/>
    <w:rsid w:val="00B70925"/>
    <w:rsid w:val="00B710CA"/>
    <w:rsid w:val="00B87A71"/>
    <w:rsid w:val="00BA2637"/>
    <w:rsid w:val="00BC15D4"/>
    <w:rsid w:val="00BC2233"/>
    <w:rsid w:val="00BD0C7B"/>
    <w:rsid w:val="00BD14D8"/>
    <w:rsid w:val="00BF61BD"/>
    <w:rsid w:val="00C00AC6"/>
    <w:rsid w:val="00C16F06"/>
    <w:rsid w:val="00C244A6"/>
    <w:rsid w:val="00C42A97"/>
    <w:rsid w:val="00C5199D"/>
    <w:rsid w:val="00C970C6"/>
    <w:rsid w:val="00CC54C7"/>
    <w:rsid w:val="00CF134B"/>
    <w:rsid w:val="00D24B1F"/>
    <w:rsid w:val="00D24D92"/>
    <w:rsid w:val="00D43BB4"/>
    <w:rsid w:val="00D91B91"/>
    <w:rsid w:val="00DC5F66"/>
    <w:rsid w:val="00DE3D7C"/>
    <w:rsid w:val="00E1193A"/>
    <w:rsid w:val="00E336C2"/>
    <w:rsid w:val="00E73ABA"/>
    <w:rsid w:val="00E75A05"/>
    <w:rsid w:val="00E87DD4"/>
    <w:rsid w:val="00EA6ADD"/>
    <w:rsid w:val="00EF3550"/>
    <w:rsid w:val="00F212C9"/>
    <w:rsid w:val="00F63FC8"/>
    <w:rsid w:val="00FA4578"/>
    <w:rsid w:val="00FC3788"/>
    <w:rsid w:val="00FE4288"/>
    <w:rsid w:val="00FF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55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6C4"/>
    <w:rPr>
      <w:rFonts w:eastAsiaTheme="minorHAnsi"/>
      <w:sz w:val="22"/>
      <w:szCs w:val="22"/>
    </w:rPr>
  </w:style>
  <w:style w:type="character" w:styleId="Emphasis">
    <w:name w:val="Emphasis"/>
    <w:basedOn w:val="DefaultParagraphFont"/>
    <w:uiPriority w:val="20"/>
    <w:qFormat/>
    <w:rsid w:val="003C16C4"/>
    <w:rPr>
      <w:i/>
      <w:iCs/>
    </w:rPr>
  </w:style>
  <w:style w:type="character" w:styleId="Hyperlink">
    <w:name w:val="Hyperlink"/>
    <w:basedOn w:val="DefaultParagraphFont"/>
    <w:uiPriority w:val="99"/>
    <w:unhideWhenUsed/>
    <w:rsid w:val="003C16C4"/>
    <w:rPr>
      <w:color w:val="0000FF" w:themeColor="hyperlink"/>
      <w:u w:val="single"/>
    </w:rPr>
  </w:style>
  <w:style w:type="paragraph" w:styleId="Header">
    <w:name w:val="header"/>
    <w:basedOn w:val="Normal"/>
    <w:link w:val="HeaderChar"/>
    <w:uiPriority w:val="99"/>
    <w:unhideWhenUsed/>
    <w:rsid w:val="003C16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16C4"/>
    <w:rPr>
      <w:rFonts w:eastAsiaTheme="minorHAnsi"/>
      <w:sz w:val="22"/>
      <w:szCs w:val="22"/>
    </w:rPr>
  </w:style>
  <w:style w:type="character" w:styleId="PageNumber">
    <w:name w:val="page number"/>
    <w:basedOn w:val="DefaultParagraphFont"/>
    <w:uiPriority w:val="99"/>
    <w:semiHidden/>
    <w:unhideWhenUsed/>
    <w:rsid w:val="003C16C4"/>
  </w:style>
  <w:style w:type="paragraph" w:styleId="Footer">
    <w:name w:val="footer"/>
    <w:basedOn w:val="Normal"/>
    <w:link w:val="FooterChar"/>
    <w:uiPriority w:val="99"/>
    <w:unhideWhenUsed/>
    <w:rsid w:val="00FF59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9EB"/>
    <w:rPr>
      <w:rFonts w:eastAsiaTheme="minorHAnsi"/>
      <w:sz w:val="22"/>
      <w:szCs w:val="22"/>
    </w:rPr>
  </w:style>
  <w:style w:type="paragraph" w:styleId="NormalWeb">
    <w:name w:val="Normal (Web)"/>
    <w:basedOn w:val="Normal"/>
    <w:uiPriority w:val="99"/>
    <w:unhideWhenUsed/>
    <w:rsid w:val="00027AA2"/>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57779D"/>
  </w:style>
  <w:style w:type="paragraph" w:styleId="BalloonText">
    <w:name w:val="Balloon Text"/>
    <w:basedOn w:val="Normal"/>
    <w:link w:val="BalloonTextChar"/>
    <w:uiPriority w:val="99"/>
    <w:semiHidden/>
    <w:unhideWhenUsed/>
    <w:rsid w:val="00324AE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AE2"/>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324AE2"/>
    <w:rPr>
      <w:sz w:val="18"/>
      <w:szCs w:val="18"/>
    </w:rPr>
  </w:style>
  <w:style w:type="paragraph" w:styleId="CommentText">
    <w:name w:val="annotation text"/>
    <w:basedOn w:val="Normal"/>
    <w:link w:val="CommentTextChar"/>
    <w:uiPriority w:val="99"/>
    <w:semiHidden/>
    <w:unhideWhenUsed/>
    <w:rsid w:val="00324AE2"/>
    <w:pPr>
      <w:spacing w:line="240" w:lineRule="auto"/>
    </w:pPr>
    <w:rPr>
      <w:sz w:val="24"/>
      <w:szCs w:val="24"/>
    </w:rPr>
  </w:style>
  <w:style w:type="character" w:customStyle="1" w:styleId="CommentTextChar">
    <w:name w:val="Comment Text Char"/>
    <w:basedOn w:val="DefaultParagraphFont"/>
    <w:link w:val="CommentText"/>
    <w:uiPriority w:val="99"/>
    <w:semiHidden/>
    <w:rsid w:val="00324AE2"/>
    <w:rPr>
      <w:rFonts w:eastAsiaTheme="minorHAnsi"/>
    </w:rPr>
  </w:style>
  <w:style w:type="paragraph" w:styleId="CommentSubject">
    <w:name w:val="annotation subject"/>
    <w:basedOn w:val="CommentText"/>
    <w:next w:val="CommentText"/>
    <w:link w:val="CommentSubjectChar"/>
    <w:uiPriority w:val="99"/>
    <w:semiHidden/>
    <w:unhideWhenUsed/>
    <w:rsid w:val="00324AE2"/>
    <w:rPr>
      <w:b/>
      <w:bCs/>
      <w:sz w:val="20"/>
      <w:szCs w:val="20"/>
    </w:rPr>
  </w:style>
  <w:style w:type="character" w:customStyle="1" w:styleId="CommentSubjectChar">
    <w:name w:val="Comment Subject Char"/>
    <w:basedOn w:val="CommentTextChar"/>
    <w:link w:val="CommentSubject"/>
    <w:uiPriority w:val="99"/>
    <w:semiHidden/>
    <w:rsid w:val="00324AE2"/>
    <w:rPr>
      <w:rFonts w:eastAsiaTheme="minorHAnsi"/>
      <w:b/>
      <w:bCs/>
      <w:sz w:val="20"/>
      <w:szCs w:val="20"/>
    </w:rPr>
  </w:style>
  <w:style w:type="paragraph" w:styleId="FootnoteText">
    <w:name w:val="footnote text"/>
    <w:basedOn w:val="Normal"/>
    <w:link w:val="FootnoteTextChar"/>
    <w:uiPriority w:val="99"/>
    <w:unhideWhenUsed/>
    <w:rsid w:val="004F0221"/>
    <w:pPr>
      <w:spacing w:after="0" w:line="240" w:lineRule="auto"/>
    </w:pPr>
    <w:rPr>
      <w:sz w:val="24"/>
      <w:szCs w:val="24"/>
    </w:rPr>
  </w:style>
  <w:style w:type="character" w:customStyle="1" w:styleId="FootnoteTextChar">
    <w:name w:val="Footnote Text Char"/>
    <w:basedOn w:val="DefaultParagraphFont"/>
    <w:link w:val="FootnoteText"/>
    <w:uiPriority w:val="99"/>
    <w:rsid w:val="004F0221"/>
    <w:rPr>
      <w:rFonts w:eastAsiaTheme="minorHAnsi"/>
    </w:rPr>
  </w:style>
  <w:style w:type="character" w:styleId="FootnoteReference">
    <w:name w:val="footnote reference"/>
    <w:basedOn w:val="DefaultParagraphFont"/>
    <w:uiPriority w:val="99"/>
    <w:unhideWhenUsed/>
    <w:rsid w:val="004F0221"/>
    <w:rPr>
      <w:vertAlign w:val="superscript"/>
    </w:rPr>
  </w:style>
  <w:style w:type="paragraph" w:styleId="Revision">
    <w:name w:val="Revision"/>
    <w:hidden/>
    <w:uiPriority w:val="99"/>
    <w:semiHidden/>
    <w:rsid w:val="009A39CE"/>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6C4"/>
    <w:rPr>
      <w:rFonts w:eastAsiaTheme="minorHAnsi"/>
      <w:sz w:val="22"/>
      <w:szCs w:val="22"/>
    </w:rPr>
  </w:style>
  <w:style w:type="character" w:styleId="Emphasis">
    <w:name w:val="Emphasis"/>
    <w:basedOn w:val="DefaultParagraphFont"/>
    <w:uiPriority w:val="20"/>
    <w:qFormat/>
    <w:rsid w:val="003C16C4"/>
    <w:rPr>
      <w:i/>
      <w:iCs/>
    </w:rPr>
  </w:style>
  <w:style w:type="character" w:styleId="Hyperlink">
    <w:name w:val="Hyperlink"/>
    <w:basedOn w:val="DefaultParagraphFont"/>
    <w:uiPriority w:val="99"/>
    <w:unhideWhenUsed/>
    <w:rsid w:val="003C16C4"/>
    <w:rPr>
      <w:color w:val="0000FF" w:themeColor="hyperlink"/>
      <w:u w:val="single"/>
    </w:rPr>
  </w:style>
  <w:style w:type="paragraph" w:styleId="Header">
    <w:name w:val="header"/>
    <w:basedOn w:val="Normal"/>
    <w:link w:val="HeaderChar"/>
    <w:uiPriority w:val="99"/>
    <w:unhideWhenUsed/>
    <w:rsid w:val="003C16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16C4"/>
    <w:rPr>
      <w:rFonts w:eastAsiaTheme="minorHAnsi"/>
      <w:sz w:val="22"/>
      <w:szCs w:val="22"/>
    </w:rPr>
  </w:style>
  <w:style w:type="character" w:styleId="PageNumber">
    <w:name w:val="page number"/>
    <w:basedOn w:val="DefaultParagraphFont"/>
    <w:uiPriority w:val="99"/>
    <w:semiHidden/>
    <w:unhideWhenUsed/>
    <w:rsid w:val="003C16C4"/>
  </w:style>
  <w:style w:type="paragraph" w:styleId="Footer">
    <w:name w:val="footer"/>
    <w:basedOn w:val="Normal"/>
    <w:link w:val="FooterChar"/>
    <w:uiPriority w:val="99"/>
    <w:unhideWhenUsed/>
    <w:rsid w:val="00FF59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9EB"/>
    <w:rPr>
      <w:rFonts w:eastAsiaTheme="minorHAnsi"/>
      <w:sz w:val="22"/>
      <w:szCs w:val="22"/>
    </w:rPr>
  </w:style>
  <w:style w:type="paragraph" w:styleId="NormalWeb">
    <w:name w:val="Normal (Web)"/>
    <w:basedOn w:val="Normal"/>
    <w:uiPriority w:val="99"/>
    <w:unhideWhenUsed/>
    <w:rsid w:val="00027AA2"/>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57779D"/>
  </w:style>
  <w:style w:type="paragraph" w:styleId="BalloonText">
    <w:name w:val="Balloon Text"/>
    <w:basedOn w:val="Normal"/>
    <w:link w:val="BalloonTextChar"/>
    <w:uiPriority w:val="99"/>
    <w:semiHidden/>
    <w:unhideWhenUsed/>
    <w:rsid w:val="00324AE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AE2"/>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324AE2"/>
    <w:rPr>
      <w:sz w:val="18"/>
      <w:szCs w:val="18"/>
    </w:rPr>
  </w:style>
  <w:style w:type="paragraph" w:styleId="CommentText">
    <w:name w:val="annotation text"/>
    <w:basedOn w:val="Normal"/>
    <w:link w:val="CommentTextChar"/>
    <w:uiPriority w:val="99"/>
    <w:semiHidden/>
    <w:unhideWhenUsed/>
    <w:rsid w:val="00324AE2"/>
    <w:pPr>
      <w:spacing w:line="240" w:lineRule="auto"/>
    </w:pPr>
    <w:rPr>
      <w:sz w:val="24"/>
      <w:szCs w:val="24"/>
    </w:rPr>
  </w:style>
  <w:style w:type="character" w:customStyle="1" w:styleId="CommentTextChar">
    <w:name w:val="Comment Text Char"/>
    <w:basedOn w:val="DefaultParagraphFont"/>
    <w:link w:val="CommentText"/>
    <w:uiPriority w:val="99"/>
    <w:semiHidden/>
    <w:rsid w:val="00324AE2"/>
    <w:rPr>
      <w:rFonts w:eastAsiaTheme="minorHAnsi"/>
    </w:rPr>
  </w:style>
  <w:style w:type="paragraph" w:styleId="CommentSubject">
    <w:name w:val="annotation subject"/>
    <w:basedOn w:val="CommentText"/>
    <w:next w:val="CommentText"/>
    <w:link w:val="CommentSubjectChar"/>
    <w:uiPriority w:val="99"/>
    <w:semiHidden/>
    <w:unhideWhenUsed/>
    <w:rsid w:val="00324AE2"/>
    <w:rPr>
      <w:b/>
      <w:bCs/>
      <w:sz w:val="20"/>
      <w:szCs w:val="20"/>
    </w:rPr>
  </w:style>
  <w:style w:type="character" w:customStyle="1" w:styleId="CommentSubjectChar">
    <w:name w:val="Comment Subject Char"/>
    <w:basedOn w:val="CommentTextChar"/>
    <w:link w:val="CommentSubject"/>
    <w:uiPriority w:val="99"/>
    <w:semiHidden/>
    <w:rsid w:val="00324AE2"/>
    <w:rPr>
      <w:rFonts w:eastAsiaTheme="minorHAnsi"/>
      <w:b/>
      <w:bCs/>
      <w:sz w:val="20"/>
      <w:szCs w:val="20"/>
    </w:rPr>
  </w:style>
  <w:style w:type="paragraph" w:styleId="FootnoteText">
    <w:name w:val="footnote text"/>
    <w:basedOn w:val="Normal"/>
    <w:link w:val="FootnoteTextChar"/>
    <w:uiPriority w:val="99"/>
    <w:unhideWhenUsed/>
    <w:rsid w:val="004F0221"/>
    <w:pPr>
      <w:spacing w:after="0" w:line="240" w:lineRule="auto"/>
    </w:pPr>
    <w:rPr>
      <w:sz w:val="24"/>
      <w:szCs w:val="24"/>
    </w:rPr>
  </w:style>
  <w:style w:type="character" w:customStyle="1" w:styleId="FootnoteTextChar">
    <w:name w:val="Footnote Text Char"/>
    <w:basedOn w:val="DefaultParagraphFont"/>
    <w:link w:val="FootnoteText"/>
    <w:uiPriority w:val="99"/>
    <w:rsid w:val="004F0221"/>
    <w:rPr>
      <w:rFonts w:eastAsiaTheme="minorHAnsi"/>
    </w:rPr>
  </w:style>
  <w:style w:type="character" w:styleId="FootnoteReference">
    <w:name w:val="footnote reference"/>
    <w:basedOn w:val="DefaultParagraphFont"/>
    <w:uiPriority w:val="99"/>
    <w:unhideWhenUsed/>
    <w:rsid w:val="004F0221"/>
    <w:rPr>
      <w:vertAlign w:val="superscript"/>
    </w:rPr>
  </w:style>
  <w:style w:type="paragraph" w:styleId="Revision">
    <w:name w:val="Revision"/>
    <w:hidden/>
    <w:uiPriority w:val="99"/>
    <w:semiHidden/>
    <w:rsid w:val="009A39C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612">
      <w:bodyDiv w:val="1"/>
      <w:marLeft w:val="0"/>
      <w:marRight w:val="0"/>
      <w:marTop w:val="0"/>
      <w:marBottom w:val="0"/>
      <w:divBdr>
        <w:top w:val="none" w:sz="0" w:space="0" w:color="auto"/>
        <w:left w:val="none" w:sz="0" w:space="0" w:color="auto"/>
        <w:bottom w:val="none" w:sz="0" w:space="0" w:color="auto"/>
        <w:right w:val="none" w:sz="0" w:space="0" w:color="auto"/>
      </w:divBdr>
    </w:div>
    <w:div w:id="44066188">
      <w:bodyDiv w:val="1"/>
      <w:marLeft w:val="0"/>
      <w:marRight w:val="0"/>
      <w:marTop w:val="0"/>
      <w:marBottom w:val="0"/>
      <w:divBdr>
        <w:top w:val="none" w:sz="0" w:space="0" w:color="auto"/>
        <w:left w:val="none" w:sz="0" w:space="0" w:color="auto"/>
        <w:bottom w:val="none" w:sz="0" w:space="0" w:color="auto"/>
        <w:right w:val="none" w:sz="0" w:space="0" w:color="auto"/>
      </w:divBdr>
    </w:div>
    <w:div w:id="116948444">
      <w:bodyDiv w:val="1"/>
      <w:marLeft w:val="0"/>
      <w:marRight w:val="0"/>
      <w:marTop w:val="0"/>
      <w:marBottom w:val="0"/>
      <w:divBdr>
        <w:top w:val="none" w:sz="0" w:space="0" w:color="auto"/>
        <w:left w:val="none" w:sz="0" w:space="0" w:color="auto"/>
        <w:bottom w:val="none" w:sz="0" w:space="0" w:color="auto"/>
        <w:right w:val="none" w:sz="0" w:space="0" w:color="auto"/>
      </w:divBdr>
    </w:div>
    <w:div w:id="143590807">
      <w:bodyDiv w:val="1"/>
      <w:marLeft w:val="0"/>
      <w:marRight w:val="0"/>
      <w:marTop w:val="0"/>
      <w:marBottom w:val="0"/>
      <w:divBdr>
        <w:top w:val="none" w:sz="0" w:space="0" w:color="auto"/>
        <w:left w:val="none" w:sz="0" w:space="0" w:color="auto"/>
        <w:bottom w:val="none" w:sz="0" w:space="0" w:color="auto"/>
        <w:right w:val="none" w:sz="0" w:space="0" w:color="auto"/>
      </w:divBdr>
    </w:div>
    <w:div w:id="350225709">
      <w:bodyDiv w:val="1"/>
      <w:marLeft w:val="0"/>
      <w:marRight w:val="0"/>
      <w:marTop w:val="0"/>
      <w:marBottom w:val="0"/>
      <w:divBdr>
        <w:top w:val="none" w:sz="0" w:space="0" w:color="auto"/>
        <w:left w:val="none" w:sz="0" w:space="0" w:color="auto"/>
        <w:bottom w:val="none" w:sz="0" w:space="0" w:color="auto"/>
        <w:right w:val="none" w:sz="0" w:space="0" w:color="auto"/>
      </w:divBdr>
    </w:div>
    <w:div w:id="1020929574">
      <w:bodyDiv w:val="1"/>
      <w:marLeft w:val="0"/>
      <w:marRight w:val="0"/>
      <w:marTop w:val="0"/>
      <w:marBottom w:val="0"/>
      <w:divBdr>
        <w:top w:val="none" w:sz="0" w:space="0" w:color="auto"/>
        <w:left w:val="none" w:sz="0" w:space="0" w:color="auto"/>
        <w:bottom w:val="none" w:sz="0" w:space="0" w:color="auto"/>
        <w:right w:val="none" w:sz="0" w:space="0" w:color="auto"/>
      </w:divBdr>
    </w:div>
    <w:div w:id="1473446872">
      <w:bodyDiv w:val="1"/>
      <w:marLeft w:val="0"/>
      <w:marRight w:val="0"/>
      <w:marTop w:val="0"/>
      <w:marBottom w:val="0"/>
      <w:divBdr>
        <w:top w:val="none" w:sz="0" w:space="0" w:color="auto"/>
        <w:left w:val="none" w:sz="0" w:space="0" w:color="auto"/>
        <w:bottom w:val="none" w:sz="0" w:space="0" w:color="auto"/>
        <w:right w:val="none" w:sz="0" w:space="0" w:color="auto"/>
      </w:divBdr>
    </w:div>
    <w:div w:id="1551649285">
      <w:bodyDiv w:val="1"/>
      <w:marLeft w:val="0"/>
      <w:marRight w:val="0"/>
      <w:marTop w:val="0"/>
      <w:marBottom w:val="0"/>
      <w:divBdr>
        <w:top w:val="none" w:sz="0" w:space="0" w:color="auto"/>
        <w:left w:val="none" w:sz="0" w:space="0" w:color="auto"/>
        <w:bottom w:val="none" w:sz="0" w:space="0" w:color="auto"/>
        <w:right w:val="none" w:sz="0" w:space="0" w:color="auto"/>
      </w:divBdr>
    </w:div>
    <w:div w:id="1583372736">
      <w:bodyDiv w:val="1"/>
      <w:marLeft w:val="0"/>
      <w:marRight w:val="0"/>
      <w:marTop w:val="0"/>
      <w:marBottom w:val="0"/>
      <w:divBdr>
        <w:top w:val="none" w:sz="0" w:space="0" w:color="auto"/>
        <w:left w:val="none" w:sz="0" w:space="0" w:color="auto"/>
        <w:bottom w:val="none" w:sz="0" w:space="0" w:color="auto"/>
        <w:right w:val="none" w:sz="0" w:space="0" w:color="auto"/>
      </w:divBdr>
    </w:div>
    <w:div w:id="1584339027">
      <w:bodyDiv w:val="1"/>
      <w:marLeft w:val="0"/>
      <w:marRight w:val="0"/>
      <w:marTop w:val="0"/>
      <w:marBottom w:val="0"/>
      <w:divBdr>
        <w:top w:val="none" w:sz="0" w:space="0" w:color="auto"/>
        <w:left w:val="none" w:sz="0" w:space="0" w:color="auto"/>
        <w:bottom w:val="none" w:sz="0" w:space="0" w:color="auto"/>
        <w:right w:val="none" w:sz="0" w:space="0" w:color="auto"/>
      </w:divBdr>
    </w:div>
    <w:div w:id="1598127918">
      <w:bodyDiv w:val="1"/>
      <w:marLeft w:val="0"/>
      <w:marRight w:val="0"/>
      <w:marTop w:val="0"/>
      <w:marBottom w:val="0"/>
      <w:divBdr>
        <w:top w:val="none" w:sz="0" w:space="0" w:color="auto"/>
        <w:left w:val="none" w:sz="0" w:space="0" w:color="auto"/>
        <w:bottom w:val="none" w:sz="0" w:space="0" w:color="auto"/>
        <w:right w:val="none" w:sz="0" w:space="0" w:color="auto"/>
      </w:divBdr>
    </w:div>
    <w:div w:id="1709719647">
      <w:bodyDiv w:val="1"/>
      <w:marLeft w:val="0"/>
      <w:marRight w:val="0"/>
      <w:marTop w:val="0"/>
      <w:marBottom w:val="0"/>
      <w:divBdr>
        <w:top w:val="none" w:sz="0" w:space="0" w:color="auto"/>
        <w:left w:val="none" w:sz="0" w:space="0" w:color="auto"/>
        <w:bottom w:val="none" w:sz="0" w:space="0" w:color="auto"/>
        <w:right w:val="none" w:sz="0" w:space="0" w:color="auto"/>
      </w:divBdr>
    </w:div>
    <w:div w:id="1891073530">
      <w:bodyDiv w:val="1"/>
      <w:marLeft w:val="0"/>
      <w:marRight w:val="0"/>
      <w:marTop w:val="0"/>
      <w:marBottom w:val="0"/>
      <w:divBdr>
        <w:top w:val="none" w:sz="0" w:space="0" w:color="auto"/>
        <w:left w:val="none" w:sz="0" w:space="0" w:color="auto"/>
        <w:bottom w:val="none" w:sz="0" w:space="0" w:color="auto"/>
        <w:right w:val="none" w:sz="0" w:space="0" w:color="auto"/>
      </w:divBdr>
    </w:div>
    <w:div w:id="2011565348">
      <w:bodyDiv w:val="1"/>
      <w:marLeft w:val="0"/>
      <w:marRight w:val="0"/>
      <w:marTop w:val="0"/>
      <w:marBottom w:val="0"/>
      <w:divBdr>
        <w:top w:val="none" w:sz="0" w:space="0" w:color="auto"/>
        <w:left w:val="none" w:sz="0" w:space="0" w:color="auto"/>
        <w:bottom w:val="none" w:sz="0" w:space="0" w:color="auto"/>
        <w:right w:val="none" w:sz="0" w:space="0" w:color="auto"/>
      </w:divBdr>
    </w:div>
    <w:div w:id="2060546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xaminer.com/article/what-countries-have-banned-gmo-crops" TargetMode="External"/><Relationship Id="rId20" Type="http://schemas.openxmlformats.org/officeDocument/2006/relationships/hyperlink" Target="http://hdr.undp.org/en/content/human-development-index-hdi" TargetMode="External"/><Relationship Id="rId21" Type="http://schemas.openxmlformats.org/officeDocument/2006/relationships/hyperlink" Target="http://www.usaid.gov/who-we-are/mission-vision-values" TargetMode="External"/><Relationship Id="rId22" Type="http://schemas.openxmlformats.org/officeDocument/2006/relationships/hyperlink" Target="http://info.worldbank.org/governance/wgi/pdf/va.pdf"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enterforfoodsafety.org/ge-map/" TargetMode="External"/><Relationship Id="rId11" Type="http://schemas.openxmlformats.org/officeDocument/2006/relationships/hyperlink" Target="http://articles.chicagotribune.com/2011-10-21/features/chi-food-policy-antigmo-movements-heat-up-this-fall-20111021_1_gmo-fda-food-safety-division" TargetMode="External"/><Relationship Id="rId12" Type="http://schemas.openxmlformats.org/officeDocument/2006/relationships/hyperlink" Target="http://www.examiner.com/article/prop-37-and-monsanto-what-you-need-to-know" TargetMode="External"/><Relationship Id="rId13" Type="http://schemas.openxmlformats.org/officeDocument/2006/relationships/hyperlink" Target="http://justlabelit.org/right-to-know/labeling-around-the-world/" TargetMode="External"/><Relationship Id="rId14" Type="http://schemas.openxmlformats.org/officeDocument/2006/relationships/hyperlink" Target="http://www.cfr.org/genetically-modified-organisms/regulation-gmos-europe-united-states-case-study-contemporary-european-regulatory-politics/p8688" TargetMode="External"/><Relationship Id="rId15" Type="http://schemas.openxmlformats.org/officeDocument/2006/relationships/hyperlink" Target="http://www.nongmoproject.org/about/history/" TargetMode="External"/><Relationship Id="rId16" Type="http://schemas.openxmlformats.org/officeDocument/2006/relationships/hyperlink" Target="http://www.nongmoproject.org/about/who-we-are/" TargetMode="External"/><Relationship Id="rId17" Type="http://schemas.openxmlformats.org/officeDocument/2006/relationships/hyperlink" Target="http://www.healthychild.org/blog/comments/next_steps_gmo_labeling_movement/" TargetMode="External"/><Relationship Id="rId18" Type="http://schemas.openxmlformats.org/officeDocument/2006/relationships/hyperlink" Target="http://www.organicconsumers.org/monlink.cfm" TargetMode="External"/><Relationship Id="rId19" Type="http://schemas.openxmlformats.org/officeDocument/2006/relationships/hyperlink" Target="http://rt.com/usa/news/occupy-monsanto-blockade-california-123/prin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odsafetynews.com/2012/07/california-gmo-labeling-law-named-prop-37-for-november-ballots/" TargetMode="External"/><Relationship Id="rId8" Type="http://schemas.openxmlformats.org/officeDocument/2006/relationships/hyperlink" Target="http://www.nongmoproject.org/wp-content/uploads/2010/08/GMO_Myths_and_Truths_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6200</Words>
  <Characters>35345</Characters>
  <Application>Microsoft Macintosh Word</Application>
  <DocSecurity>0</DocSecurity>
  <Lines>294</Lines>
  <Paragraphs>82</Paragraphs>
  <ScaleCrop>false</ScaleCrop>
  <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Earlene</dc:creator>
  <cp:keywords/>
  <dc:description/>
  <cp:lastModifiedBy>Earlene</cp:lastModifiedBy>
  <cp:revision>5</cp:revision>
  <cp:lastPrinted>2015-03-25T15:17:00Z</cp:lastPrinted>
  <dcterms:created xsi:type="dcterms:W3CDTF">2015-03-26T17:52:00Z</dcterms:created>
  <dcterms:modified xsi:type="dcterms:W3CDTF">2015-03-26T19:41:00Z</dcterms:modified>
</cp:coreProperties>
</file>