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1A697" w14:textId="77777777" w:rsidR="00A50560" w:rsidRDefault="00A50560" w:rsidP="000370CE">
      <w:pPr>
        <w:spacing w:line="480" w:lineRule="auto"/>
        <w:rPr>
          <w:rFonts w:ascii="Times New Roman" w:hAnsi="Times New Roman" w:cs="Times New Roman"/>
          <w:b/>
        </w:rPr>
      </w:pPr>
    </w:p>
    <w:p w14:paraId="6058ACED" w14:textId="77777777" w:rsidR="005E2CC3" w:rsidRDefault="005E2CC3" w:rsidP="000370CE">
      <w:pPr>
        <w:spacing w:line="480" w:lineRule="auto"/>
        <w:rPr>
          <w:rFonts w:ascii="Times New Roman" w:hAnsi="Times New Roman" w:cs="Times New Roman"/>
          <w:b/>
        </w:rPr>
      </w:pPr>
    </w:p>
    <w:p w14:paraId="2365DC8C" w14:textId="77777777" w:rsidR="005E2CC3" w:rsidRPr="00D85DCE" w:rsidRDefault="005E2CC3" w:rsidP="000370CE">
      <w:pPr>
        <w:spacing w:line="480" w:lineRule="auto"/>
        <w:rPr>
          <w:rFonts w:ascii="Times New Roman" w:hAnsi="Times New Roman" w:cs="Times New Roman"/>
          <w:b/>
        </w:rPr>
      </w:pPr>
    </w:p>
    <w:p w14:paraId="19DAF91D" w14:textId="77777777" w:rsidR="005525ED" w:rsidRPr="006B288D" w:rsidRDefault="005525ED" w:rsidP="000370CE">
      <w:pPr>
        <w:spacing w:line="480" w:lineRule="auto"/>
        <w:jc w:val="center"/>
        <w:rPr>
          <w:b/>
          <w:sz w:val="22"/>
          <w:szCs w:val="22"/>
        </w:rPr>
      </w:pPr>
      <w:r w:rsidRPr="006B288D">
        <w:rPr>
          <w:b/>
          <w:sz w:val="22"/>
          <w:szCs w:val="22"/>
        </w:rPr>
        <w:t>In the Name of the Father:</w:t>
      </w:r>
    </w:p>
    <w:p w14:paraId="16FA1E4D" w14:textId="7E45AA60" w:rsidR="00F516BB" w:rsidRDefault="00A414BC" w:rsidP="000370CE">
      <w:pPr>
        <w:spacing w:line="480" w:lineRule="auto"/>
        <w:jc w:val="center"/>
        <w:rPr>
          <w:b/>
          <w:sz w:val="22"/>
          <w:szCs w:val="22"/>
        </w:rPr>
      </w:pPr>
      <w:r>
        <w:rPr>
          <w:b/>
          <w:sz w:val="22"/>
          <w:szCs w:val="22"/>
        </w:rPr>
        <w:t>Compulsion, Tradition, and Law in the Historical Development of Women’s Surnames</w:t>
      </w:r>
    </w:p>
    <w:p w14:paraId="51A62228" w14:textId="77777777" w:rsidR="00A414BC" w:rsidRDefault="00A414BC" w:rsidP="000370CE">
      <w:pPr>
        <w:spacing w:line="480" w:lineRule="auto"/>
        <w:jc w:val="center"/>
        <w:rPr>
          <w:rFonts w:ascii="Times New Roman" w:hAnsi="Times New Roman" w:cs="Times New Roman"/>
        </w:rPr>
      </w:pPr>
    </w:p>
    <w:p w14:paraId="146932BD" w14:textId="0D76AADE" w:rsidR="00F516BB" w:rsidRDefault="00F516BB" w:rsidP="005E2CC3">
      <w:pPr>
        <w:jc w:val="center"/>
        <w:rPr>
          <w:rFonts w:ascii="Times New Roman" w:hAnsi="Times New Roman" w:cs="Times New Roman"/>
        </w:rPr>
      </w:pPr>
      <w:r>
        <w:rPr>
          <w:rFonts w:ascii="Times New Roman" w:hAnsi="Times New Roman" w:cs="Times New Roman"/>
        </w:rPr>
        <w:t>Deborah Anthony</w:t>
      </w:r>
    </w:p>
    <w:p w14:paraId="1B052A98" w14:textId="77777777" w:rsidR="005E2CC3" w:rsidRDefault="005E2CC3" w:rsidP="005E2CC3">
      <w:pPr>
        <w:jc w:val="center"/>
        <w:rPr>
          <w:rFonts w:ascii="Times New Roman" w:hAnsi="Times New Roman" w:cs="Times New Roman"/>
        </w:rPr>
      </w:pPr>
    </w:p>
    <w:p w14:paraId="44115BCD" w14:textId="68FB9C5D" w:rsidR="005E2CC3" w:rsidRDefault="005E2CC3" w:rsidP="005E2CC3">
      <w:pPr>
        <w:jc w:val="center"/>
        <w:rPr>
          <w:rFonts w:ascii="Times New Roman" w:hAnsi="Times New Roman" w:cs="Times New Roman"/>
        </w:rPr>
      </w:pPr>
      <w:r>
        <w:rPr>
          <w:rFonts w:ascii="Times New Roman" w:hAnsi="Times New Roman" w:cs="Times New Roman"/>
        </w:rPr>
        <w:t>University of Illinois Springfield</w:t>
      </w:r>
    </w:p>
    <w:p w14:paraId="15CAAABF" w14:textId="77777777" w:rsidR="005E2CC3" w:rsidRDefault="005E2CC3" w:rsidP="000370CE">
      <w:pPr>
        <w:spacing w:line="480" w:lineRule="auto"/>
        <w:jc w:val="center"/>
        <w:rPr>
          <w:rFonts w:ascii="Times New Roman" w:hAnsi="Times New Roman" w:cs="Times New Roman"/>
        </w:rPr>
      </w:pPr>
    </w:p>
    <w:p w14:paraId="632E781F" w14:textId="2045366D" w:rsidR="005E2CC3" w:rsidRDefault="005E2CC3" w:rsidP="000370CE">
      <w:pPr>
        <w:spacing w:line="480" w:lineRule="auto"/>
        <w:jc w:val="center"/>
        <w:rPr>
          <w:rFonts w:ascii="Times New Roman" w:hAnsi="Times New Roman" w:cs="Times New Roman"/>
        </w:rPr>
      </w:pPr>
      <w:r>
        <w:rPr>
          <w:rFonts w:ascii="Times New Roman" w:hAnsi="Times New Roman" w:cs="Times New Roman"/>
        </w:rPr>
        <w:t>DRAFT 4-9-14 – Do Not Cite</w:t>
      </w:r>
    </w:p>
    <w:p w14:paraId="22CC2A12" w14:textId="77777777" w:rsidR="00F516BB" w:rsidRDefault="00F516BB" w:rsidP="000370CE">
      <w:pPr>
        <w:spacing w:line="480" w:lineRule="auto"/>
        <w:rPr>
          <w:rFonts w:ascii="Times New Roman" w:hAnsi="Times New Roman" w:cs="Times New Roman"/>
        </w:rPr>
      </w:pPr>
    </w:p>
    <w:p w14:paraId="52EB8CA7" w14:textId="77777777" w:rsidR="005E2CC3" w:rsidRDefault="005E2CC3" w:rsidP="000370CE">
      <w:pPr>
        <w:spacing w:line="480" w:lineRule="auto"/>
        <w:rPr>
          <w:rFonts w:ascii="Times New Roman" w:hAnsi="Times New Roman" w:cs="Times New Roman"/>
        </w:rPr>
      </w:pPr>
    </w:p>
    <w:p w14:paraId="50984E9F" w14:textId="7E0CFA4E" w:rsidR="005E2CC3" w:rsidRDefault="005E2CC3" w:rsidP="005E2CC3">
      <w:pPr>
        <w:rPr>
          <w:rFonts w:ascii="Times New Roman" w:hAnsi="Times New Roman" w:cs="Times New Roman"/>
        </w:rPr>
      </w:pPr>
      <w:r>
        <w:rPr>
          <w:rFonts w:ascii="Times New Roman" w:hAnsi="Times New Roman" w:cs="Times New Roman"/>
        </w:rPr>
        <w:t xml:space="preserve">Abstract:  </w:t>
      </w:r>
      <w:r>
        <w:rPr>
          <w:rFonts w:ascii="Times New Roman" w:hAnsi="Times New Roman" w:cs="Times New Roman"/>
        </w:rPr>
        <w:t>Surnames are ubiquitous in American society.  Yet their origins in tradition and law, and their development over time in English history, are not well known.  Even less understood are the ways in which that development played out for women, as they have been essentially written out of history and their names erased as a result of the marital naming practices that arose over time.  This paper will explore the development of surnames as far back as they first appeared in 11</w:t>
      </w:r>
      <w:r w:rsidRPr="00646132">
        <w:rPr>
          <w:rFonts w:ascii="Times New Roman" w:hAnsi="Times New Roman" w:cs="Times New Roman"/>
          <w:vertAlign w:val="superscript"/>
        </w:rPr>
        <w:t>th</w:t>
      </w:r>
      <w:r>
        <w:rPr>
          <w:rFonts w:ascii="Times New Roman" w:hAnsi="Times New Roman" w:cs="Times New Roman"/>
        </w:rPr>
        <w:t xml:space="preserve"> Century Britain, looking particularly at the application and use of surnames by women and their children.  I propose that surnames as a social and legal convention are inextricably linked to the concept of property, and that the implications of this when it comes to gender are numerous and complex. My research suggests that principles of coverture and female legal impotence may have in some ways actually become </w:t>
      </w:r>
      <w:r w:rsidRPr="000D0B4D">
        <w:rPr>
          <w:rFonts w:ascii="Times New Roman" w:hAnsi="Times New Roman" w:cs="Times New Roman"/>
          <w:i/>
        </w:rPr>
        <w:t>more</w:t>
      </w:r>
      <w:r>
        <w:rPr>
          <w:rFonts w:ascii="Times New Roman" w:hAnsi="Times New Roman" w:cs="Times New Roman"/>
        </w:rPr>
        <w:t xml:space="preserve"> rigid and restrictive, rather than less, over time, and that what we consider to be the “norm” or “traditional” when it comes to naming practices was not nearly so consistent or unyielding historically.  These developments and their underpinnings will be examined through the lenses of feminist and critical legal theory.     </w:t>
      </w:r>
    </w:p>
    <w:p w14:paraId="1A45A548" w14:textId="77777777" w:rsidR="005E2CC3" w:rsidRDefault="005E2CC3" w:rsidP="000370CE">
      <w:pPr>
        <w:spacing w:line="480" w:lineRule="auto"/>
        <w:rPr>
          <w:rFonts w:ascii="Times New Roman" w:hAnsi="Times New Roman" w:cs="Times New Roman"/>
        </w:rPr>
      </w:pPr>
    </w:p>
    <w:p w14:paraId="7CE26FAD" w14:textId="77777777" w:rsidR="005E2CC3" w:rsidRDefault="005E2CC3" w:rsidP="000370CE">
      <w:pPr>
        <w:spacing w:line="480" w:lineRule="auto"/>
        <w:rPr>
          <w:rFonts w:ascii="Times New Roman" w:hAnsi="Times New Roman" w:cs="Times New Roman"/>
        </w:rPr>
      </w:pPr>
    </w:p>
    <w:p w14:paraId="251FF83B" w14:textId="77777777" w:rsidR="005E2CC3" w:rsidRDefault="005E2CC3" w:rsidP="000370CE">
      <w:pPr>
        <w:spacing w:line="480" w:lineRule="auto"/>
        <w:rPr>
          <w:rFonts w:ascii="Times New Roman" w:hAnsi="Times New Roman" w:cs="Times New Roman"/>
        </w:rPr>
      </w:pPr>
      <w:bookmarkStart w:id="0" w:name="_GoBack"/>
      <w:bookmarkEnd w:id="0"/>
    </w:p>
    <w:p w14:paraId="4912A371" w14:textId="77777777" w:rsidR="005E2CC3" w:rsidRDefault="005E2CC3" w:rsidP="000370CE">
      <w:pPr>
        <w:spacing w:line="480" w:lineRule="auto"/>
        <w:rPr>
          <w:rFonts w:ascii="Times New Roman" w:hAnsi="Times New Roman" w:cs="Times New Roman"/>
        </w:rPr>
      </w:pPr>
    </w:p>
    <w:p w14:paraId="6B15135E" w14:textId="77777777" w:rsidR="005E2CC3" w:rsidRDefault="005E2CC3" w:rsidP="000370CE">
      <w:pPr>
        <w:spacing w:line="480" w:lineRule="auto"/>
        <w:rPr>
          <w:rFonts w:ascii="Times New Roman" w:hAnsi="Times New Roman" w:cs="Times New Roman"/>
        </w:rPr>
      </w:pPr>
    </w:p>
    <w:p w14:paraId="60921C68" w14:textId="77777777" w:rsidR="005E2CC3" w:rsidRDefault="005E2CC3" w:rsidP="000370CE">
      <w:pPr>
        <w:spacing w:line="480" w:lineRule="auto"/>
        <w:rPr>
          <w:rFonts w:ascii="Times New Roman" w:hAnsi="Times New Roman" w:cs="Times New Roman"/>
        </w:rPr>
      </w:pPr>
    </w:p>
    <w:p w14:paraId="32791C18" w14:textId="1C85AE37" w:rsidR="00961A02" w:rsidRPr="00D85DCE" w:rsidRDefault="00D85DCE" w:rsidP="000370CE">
      <w:pPr>
        <w:spacing w:line="480" w:lineRule="auto"/>
        <w:rPr>
          <w:rFonts w:ascii="Times New Roman" w:hAnsi="Times New Roman" w:cs="Times New Roman"/>
        </w:rPr>
      </w:pPr>
      <w:r w:rsidRPr="00D85DCE">
        <w:rPr>
          <w:rFonts w:ascii="Times New Roman" w:hAnsi="Times New Roman" w:cs="Times New Roman"/>
        </w:rPr>
        <w:lastRenderedPageBreak/>
        <w:t>Introduction</w:t>
      </w:r>
    </w:p>
    <w:p w14:paraId="3C121DD9" w14:textId="797C6284" w:rsidR="00C62368" w:rsidRPr="00D85DCE" w:rsidRDefault="00C62368" w:rsidP="000370CE">
      <w:pPr>
        <w:spacing w:line="480" w:lineRule="auto"/>
        <w:ind w:firstLine="720"/>
        <w:rPr>
          <w:rFonts w:ascii="Times New Roman" w:hAnsi="Times New Roman" w:cs="Times New Roman"/>
        </w:rPr>
      </w:pPr>
      <w:r w:rsidRPr="00D85DCE">
        <w:rPr>
          <w:rFonts w:ascii="Times New Roman" w:hAnsi="Times New Roman" w:cs="Times New Roman"/>
        </w:rPr>
        <w:t>Surnames are ubiquitous in American soc</w:t>
      </w:r>
      <w:r w:rsidR="005525ED">
        <w:rPr>
          <w:rFonts w:ascii="Times New Roman" w:hAnsi="Times New Roman" w:cs="Times New Roman"/>
        </w:rPr>
        <w:t xml:space="preserve">iety, and </w:t>
      </w:r>
      <w:r w:rsidR="002F5963" w:rsidRPr="00D85DCE">
        <w:rPr>
          <w:rFonts w:ascii="Times New Roman" w:hAnsi="Times New Roman" w:cs="Times New Roman"/>
        </w:rPr>
        <w:t xml:space="preserve">have existed in Anglo-Saxon culture for about a thousand years.  </w:t>
      </w:r>
      <w:r w:rsidRPr="00D85DCE">
        <w:rPr>
          <w:rFonts w:ascii="Times New Roman" w:hAnsi="Times New Roman" w:cs="Times New Roman"/>
        </w:rPr>
        <w:t xml:space="preserve">Yet their origins in tradition and law, and their development over time in English history, are not well </w:t>
      </w:r>
      <w:r w:rsidR="002F5963" w:rsidRPr="00D85DCE">
        <w:rPr>
          <w:rFonts w:ascii="Times New Roman" w:hAnsi="Times New Roman" w:cs="Times New Roman"/>
        </w:rPr>
        <w:t>understood</w:t>
      </w:r>
      <w:r w:rsidRPr="00D85DCE">
        <w:rPr>
          <w:rFonts w:ascii="Times New Roman" w:hAnsi="Times New Roman" w:cs="Times New Roman"/>
        </w:rPr>
        <w:t xml:space="preserve">.  Even less </w:t>
      </w:r>
      <w:r w:rsidR="002F5963" w:rsidRPr="00D85DCE">
        <w:rPr>
          <w:rFonts w:ascii="Times New Roman" w:hAnsi="Times New Roman" w:cs="Times New Roman"/>
        </w:rPr>
        <w:t>recognized</w:t>
      </w:r>
      <w:r w:rsidRPr="00D85DCE">
        <w:rPr>
          <w:rFonts w:ascii="Times New Roman" w:hAnsi="Times New Roman" w:cs="Times New Roman"/>
        </w:rPr>
        <w:t xml:space="preserve"> are the ways in which that development played out for women, as they have been essentially written out of history and their names erased as a result of the naming practices that arose over time.  </w:t>
      </w:r>
    </w:p>
    <w:p w14:paraId="352705CC" w14:textId="55C2695A" w:rsidR="007754EC" w:rsidRPr="00D85DCE" w:rsidRDefault="005D1FE4" w:rsidP="000370CE">
      <w:pPr>
        <w:spacing w:line="480" w:lineRule="auto"/>
        <w:ind w:firstLine="720"/>
        <w:rPr>
          <w:rFonts w:ascii="Times New Roman" w:hAnsi="Times New Roman" w:cs="Times New Roman"/>
        </w:rPr>
      </w:pPr>
      <w:r w:rsidRPr="00D85DCE">
        <w:rPr>
          <w:rFonts w:ascii="Times New Roman" w:hAnsi="Times New Roman" w:cs="Times New Roman"/>
        </w:rPr>
        <w:t xml:space="preserve">Despite the </w:t>
      </w:r>
      <w:r w:rsidR="005525ED">
        <w:rPr>
          <w:rFonts w:ascii="Times New Roman" w:hAnsi="Times New Roman" w:cs="Times New Roman"/>
        </w:rPr>
        <w:t xml:space="preserve">relative </w:t>
      </w:r>
      <w:r w:rsidRPr="00D85DCE">
        <w:rPr>
          <w:rFonts w:ascii="Times New Roman" w:hAnsi="Times New Roman" w:cs="Times New Roman"/>
        </w:rPr>
        <w:t xml:space="preserve">lack of </w:t>
      </w:r>
      <w:r w:rsidR="00F642CD">
        <w:rPr>
          <w:rFonts w:ascii="Times New Roman" w:hAnsi="Times New Roman" w:cs="Times New Roman"/>
        </w:rPr>
        <w:t>understanding</w:t>
      </w:r>
      <w:r w:rsidRPr="00D85DCE">
        <w:rPr>
          <w:rFonts w:ascii="Times New Roman" w:hAnsi="Times New Roman" w:cs="Times New Roman"/>
        </w:rPr>
        <w:t xml:space="preserve"> of the institution of surnames, </w:t>
      </w:r>
      <w:r w:rsidR="005117A4" w:rsidRPr="00D85DCE">
        <w:rPr>
          <w:rFonts w:ascii="Times New Roman" w:hAnsi="Times New Roman" w:cs="Times New Roman"/>
        </w:rPr>
        <w:t xml:space="preserve">they matter, and they matter </w:t>
      </w:r>
      <w:r w:rsidR="005525ED">
        <w:rPr>
          <w:rFonts w:ascii="Times New Roman" w:hAnsi="Times New Roman" w:cs="Times New Roman"/>
        </w:rPr>
        <w:t>plenty</w:t>
      </w:r>
      <w:r w:rsidR="005117A4" w:rsidRPr="00D85DCE">
        <w:rPr>
          <w:rFonts w:ascii="Times New Roman" w:hAnsi="Times New Roman" w:cs="Times New Roman"/>
        </w:rPr>
        <w:t xml:space="preserve">.  </w:t>
      </w:r>
      <w:r w:rsidR="00A60703" w:rsidRPr="00D85DCE">
        <w:rPr>
          <w:rFonts w:ascii="Times New Roman" w:hAnsi="Times New Roman" w:cs="Times New Roman"/>
        </w:rPr>
        <w:t xml:space="preserve">Names are instrumental in the construction </w:t>
      </w:r>
      <w:r w:rsidR="0008343C" w:rsidRPr="00D85DCE">
        <w:rPr>
          <w:rFonts w:ascii="Times New Roman" w:hAnsi="Times New Roman" w:cs="Times New Roman"/>
        </w:rPr>
        <w:t xml:space="preserve">and assertion </w:t>
      </w:r>
      <w:r w:rsidR="00A60703" w:rsidRPr="00D85DCE">
        <w:rPr>
          <w:rFonts w:ascii="Times New Roman" w:hAnsi="Times New Roman" w:cs="Times New Roman"/>
        </w:rPr>
        <w:t xml:space="preserve">of legal and personal identity.  They have been used as a mechanism of political and social power, and have been both sought after and forcefully imposed as such.  They are integral to the legal conventions of property, ownership, and inheritance.  Their use has supported the large-scale erasure of women from history: when their names are gone, so is their historical existence.  </w:t>
      </w:r>
      <w:r w:rsidR="001F14C5">
        <w:rPr>
          <w:rFonts w:ascii="Times New Roman" w:hAnsi="Times New Roman" w:cs="Times New Roman"/>
        </w:rPr>
        <w:t>Names</w:t>
      </w:r>
      <w:r w:rsidR="00A60703" w:rsidRPr="00D85DCE">
        <w:rPr>
          <w:rFonts w:ascii="Times New Roman" w:hAnsi="Times New Roman" w:cs="Times New Roman"/>
        </w:rPr>
        <w:t xml:space="preserve"> </w:t>
      </w:r>
      <w:r w:rsidR="008202E2">
        <w:rPr>
          <w:rFonts w:ascii="Times New Roman" w:hAnsi="Times New Roman" w:cs="Times New Roman"/>
        </w:rPr>
        <w:t>are</w:t>
      </w:r>
      <w:r w:rsidR="00A60703" w:rsidRPr="00D85DCE">
        <w:rPr>
          <w:rFonts w:ascii="Times New Roman" w:hAnsi="Times New Roman" w:cs="Times New Roman"/>
        </w:rPr>
        <w:t xml:space="preserve"> a representation of </w:t>
      </w:r>
      <w:r w:rsidR="008F6893" w:rsidRPr="00D85DCE">
        <w:rPr>
          <w:rFonts w:ascii="Times New Roman" w:hAnsi="Times New Roman" w:cs="Times New Roman"/>
        </w:rPr>
        <w:t>a person’s</w:t>
      </w:r>
      <w:r w:rsidR="00A60703" w:rsidRPr="00D85DCE">
        <w:rPr>
          <w:rFonts w:ascii="Times New Roman" w:hAnsi="Times New Roman" w:cs="Times New Roman"/>
        </w:rPr>
        <w:t xml:space="preserve"> individuality, lineage, family </w:t>
      </w:r>
      <w:r w:rsidR="0008343C" w:rsidRPr="00D85DCE">
        <w:rPr>
          <w:rFonts w:ascii="Times New Roman" w:hAnsi="Times New Roman" w:cs="Times New Roman"/>
        </w:rPr>
        <w:t>beliefs, religion, and community.</w:t>
      </w:r>
    </w:p>
    <w:p w14:paraId="18D59770" w14:textId="4E3E963E" w:rsidR="007754EC" w:rsidRPr="00D85DCE" w:rsidRDefault="007754EC" w:rsidP="000370CE">
      <w:pPr>
        <w:spacing w:line="480" w:lineRule="auto"/>
        <w:ind w:firstLine="720"/>
        <w:rPr>
          <w:rFonts w:ascii="Times New Roman" w:hAnsi="Times New Roman" w:cs="Times New Roman"/>
        </w:rPr>
      </w:pPr>
      <w:r w:rsidRPr="00D85DCE">
        <w:rPr>
          <w:rFonts w:ascii="Times New Roman" w:hAnsi="Times New Roman" w:cs="Times New Roman"/>
        </w:rPr>
        <w:t xml:space="preserve">Yet for all of their importance, there has been little critical examination of how and why </w:t>
      </w:r>
      <w:proofErr w:type="gramStart"/>
      <w:r w:rsidRPr="00D85DCE">
        <w:rPr>
          <w:rFonts w:ascii="Times New Roman" w:hAnsi="Times New Roman" w:cs="Times New Roman"/>
        </w:rPr>
        <w:t>contemporary</w:t>
      </w:r>
      <w:proofErr w:type="gramEnd"/>
      <w:r w:rsidRPr="00D85DCE">
        <w:rPr>
          <w:rFonts w:ascii="Times New Roman" w:hAnsi="Times New Roman" w:cs="Times New Roman"/>
        </w:rPr>
        <w:t xml:space="preserve"> surname practices came to exist. Largely ignored in their own right, surnam</w:t>
      </w:r>
      <w:r w:rsidR="001F14C5">
        <w:rPr>
          <w:rFonts w:ascii="Times New Roman" w:hAnsi="Times New Roman" w:cs="Times New Roman"/>
        </w:rPr>
        <w:t>es are simply taken for granted</w:t>
      </w:r>
      <w:r w:rsidRPr="00D85DCE">
        <w:rPr>
          <w:rFonts w:ascii="Times New Roman" w:hAnsi="Times New Roman" w:cs="Times New Roman"/>
        </w:rPr>
        <w:t xml:space="preserve"> and mentioned only as </w:t>
      </w:r>
      <w:r w:rsidR="001F14C5">
        <w:rPr>
          <w:rFonts w:ascii="Times New Roman" w:hAnsi="Times New Roman" w:cs="Times New Roman"/>
        </w:rPr>
        <w:t>a given in the context of other more important</w:t>
      </w:r>
      <w:r w:rsidRPr="00D85DCE">
        <w:rPr>
          <w:rFonts w:ascii="Times New Roman" w:hAnsi="Times New Roman" w:cs="Times New Roman"/>
        </w:rPr>
        <w:t xml:space="preserve"> issues.  But, given both the </w:t>
      </w:r>
      <w:r w:rsidR="005525ED">
        <w:rPr>
          <w:rFonts w:ascii="Times New Roman" w:hAnsi="Times New Roman" w:cs="Times New Roman"/>
        </w:rPr>
        <w:t>significance</w:t>
      </w:r>
      <w:r w:rsidRPr="00D85DCE">
        <w:rPr>
          <w:rFonts w:ascii="Times New Roman" w:hAnsi="Times New Roman" w:cs="Times New Roman"/>
        </w:rPr>
        <w:t xml:space="preserve"> of names and their universal </w:t>
      </w:r>
      <w:r w:rsidR="005525ED">
        <w:rPr>
          <w:rFonts w:ascii="Times New Roman" w:hAnsi="Times New Roman" w:cs="Times New Roman"/>
        </w:rPr>
        <w:t>adoption</w:t>
      </w:r>
      <w:r w:rsidRPr="00D85DCE">
        <w:rPr>
          <w:rFonts w:ascii="Times New Roman" w:hAnsi="Times New Roman" w:cs="Times New Roman"/>
        </w:rPr>
        <w:t xml:space="preserve"> in our society, an investigation into the development of surname usage will reveal a great deal about us, including </w:t>
      </w:r>
      <w:r w:rsidR="005525ED">
        <w:rPr>
          <w:rFonts w:ascii="Times New Roman" w:hAnsi="Times New Roman" w:cs="Times New Roman"/>
        </w:rPr>
        <w:t xml:space="preserve">elements of </w:t>
      </w:r>
      <w:r w:rsidRPr="00D85DCE">
        <w:rPr>
          <w:rFonts w:ascii="Times New Roman" w:hAnsi="Times New Roman" w:cs="Times New Roman"/>
        </w:rPr>
        <w:t xml:space="preserve">our history, our culture, our legal system, and how </w:t>
      </w:r>
      <w:r>
        <w:rPr>
          <w:rFonts w:ascii="Times New Roman" w:hAnsi="Times New Roman" w:cs="Times New Roman"/>
        </w:rPr>
        <w:t xml:space="preserve">and why </w:t>
      </w:r>
      <w:r w:rsidRPr="00D85DCE">
        <w:rPr>
          <w:rFonts w:ascii="Times New Roman" w:hAnsi="Times New Roman" w:cs="Times New Roman"/>
        </w:rPr>
        <w:t xml:space="preserve">we came to be where we are today. </w:t>
      </w:r>
      <w:r>
        <w:rPr>
          <w:rFonts w:ascii="Times New Roman" w:hAnsi="Times New Roman" w:cs="Times New Roman"/>
        </w:rPr>
        <w:t>Expanding far beyond the use of surnames themselves, i</w:t>
      </w:r>
      <w:r w:rsidRPr="00D85DCE">
        <w:rPr>
          <w:rFonts w:ascii="Times New Roman" w:hAnsi="Times New Roman" w:cs="Times New Roman"/>
        </w:rPr>
        <w:t>t may open our eyes to the foundations of some of our most common practices and ideas</w:t>
      </w:r>
      <w:r w:rsidR="005525ED">
        <w:rPr>
          <w:rFonts w:ascii="Times New Roman" w:hAnsi="Times New Roman" w:cs="Times New Roman"/>
        </w:rPr>
        <w:t>, and</w:t>
      </w:r>
      <w:r w:rsidR="000A2B2A">
        <w:rPr>
          <w:rFonts w:ascii="Times New Roman" w:hAnsi="Times New Roman" w:cs="Times New Roman"/>
        </w:rPr>
        <w:t xml:space="preserve"> </w:t>
      </w:r>
      <w:r w:rsidR="005E3DDB">
        <w:rPr>
          <w:rFonts w:ascii="Times New Roman" w:hAnsi="Times New Roman" w:cs="Times New Roman"/>
        </w:rPr>
        <w:t>call those practices into question</w:t>
      </w:r>
      <w:r w:rsidRPr="00D85DCE">
        <w:rPr>
          <w:rFonts w:ascii="Times New Roman" w:hAnsi="Times New Roman" w:cs="Times New Roman"/>
        </w:rPr>
        <w:t xml:space="preserve">. One would be hard pressed to think of an institution so universal in application and traditional in approach, and yet so critically unexamined, as that of surnames.  </w:t>
      </w:r>
    </w:p>
    <w:p w14:paraId="4162A580" w14:textId="1EE8BFE4" w:rsidR="007754EC" w:rsidRPr="00D85DCE" w:rsidRDefault="007754EC" w:rsidP="000370CE">
      <w:pPr>
        <w:spacing w:line="480" w:lineRule="auto"/>
        <w:ind w:firstLine="720"/>
        <w:rPr>
          <w:rFonts w:ascii="Times New Roman" w:hAnsi="Times New Roman" w:cs="Times New Roman"/>
        </w:rPr>
      </w:pPr>
      <w:r w:rsidRPr="00D85DCE">
        <w:rPr>
          <w:rFonts w:ascii="Times New Roman" w:hAnsi="Times New Roman" w:cs="Times New Roman"/>
        </w:rPr>
        <w:t xml:space="preserve">And what of the women?  </w:t>
      </w:r>
      <w:r>
        <w:rPr>
          <w:rFonts w:ascii="Times New Roman" w:hAnsi="Times New Roman" w:cs="Times New Roman"/>
        </w:rPr>
        <w:t>The</w:t>
      </w:r>
      <w:r w:rsidRPr="00D85DCE">
        <w:rPr>
          <w:rFonts w:ascii="Times New Roman" w:hAnsi="Times New Roman" w:cs="Times New Roman"/>
        </w:rPr>
        <w:t xml:space="preserve"> scholarly work that e</w:t>
      </w:r>
      <w:r>
        <w:rPr>
          <w:rFonts w:ascii="Times New Roman" w:hAnsi="Times New Roman" w:cs="Times New Roman"/>
        </w:rPr>
        <w:t>xist</w:t>
      </w:r>
      <w:r w:rsidR="005525ED">
        <w:rPr>
          <w:rFonts w:ascii="Times New Roman" w:hAnsi="Times New Roman" w:cs="Times New Roman"/>
        </w:rPr>
        <w:t>s</w:t>
      </w:r>
      <w:r w:rsidRPr="00D85DCE">
        <w:rPr>
          <w:rFonts w:ascii="Times New Roman" w:hAnsi="Times New Roman" w:cs="Times New Roman"/>
        </w:rPr>
        <w:t xml:space="preserve"> on surnames focuses on them </w:t>
      </w:r>
      <w:r>
        <w:rPr>
          <w:rFonts w:ascii="Times New Roman" w:hAnsi="Times New Roman" w:cs="Times New Roman"/>
        </w:rPr>
        <w:t>generally</w:t>
      </w:r>
      <w:r w:rsidRPr="00D85DCE">
        <w:rPr>
          <w:rFonts w:ascii="Times New Roman" w:hAnsi="Times New Roman" w:cs="Times New Roman"/>
        </w:rPr>
        <w:t xml:space="preserve"> as applied to men, who, after all, are the progenitors, bearers, and harbingers of names and lineage, past and future.</w:t>
      </w:r>
      <w:r>
        <w:rPr>
          <w:rFonts w:ascii="Times New Roman" w:hAnsi="Times New Roman" w:cs="Times New Roman"/>
        </w:rPr>
        <w:t xml:space="preserve">  While women </w:t>
      </w:r>
      <w:r w:rsidR="005E3DDB">
        <w:rPr>
          <w:rFonts w:ascii="Times New Roman" w:hAnsi="Times New Roman" w:cs="Times New Roman"/>
        </w:rPr>
        <w:t xml:space="preserve">in British and American culture </w:t>
      </w:r>
      <w:r>
        <w:rPr>
          <w:rFonts w:ascii="Times New Roman" w:hAnsi="Times New Roman" w:cs="Times New Roman"/>
        </w:rPr>
        <w:t xml:space="preserve">today </w:t>
      </w:r>
      <w:r w:rsidR="00E80840">
        <w:rPr>
          <w:rFonts w:ascii="Times New Roman" w:hAnsi="Times New Roman" w:cs="Times New Roman"/>
        </w:rPr>
        <w:t xml:space="preserve">generally </w:t>
      </w:r>
      <w:r>
        <w:rPr>
          <w:rFonts w:ascii="Times New Roman" w:hAnsi="Times New Roman" w:cs="Times New Roman"/>
        </w:rPr>
        <w:t xml:space="preserve">enjoy </w:t>
      </w:r>
      <w:r w:rsidRPr="00E80840">
        <w:rPr>
          <w:rFonts w:ascii="Times New Roman" w:hAnsi="Times New Roman" w:cs="Times New Roman"/>
          <w:i/>
        </w:rPr>
        <w:t>formal</w:t>
      </w:r>
      <w:r>
        <w:rPr>
          <w:rFonts w:ascii="Times New Roman" w:hAnsi="Times New Roman" w:cs="Times New Roman"/>
        </w:rPr>
        <w:t xml:space="preserve"> </w:t>
      </w:r>
      <w:r w:rsidR="00E80840">
        <w:rPr>
          <w:rFonts w:ascii="Times New Roman" w:hAnsi="Times New Roman" w:cs="Times New Roman"/>
        </w:rPr>
        <w:t xml:space="preserve">(legal) </w:t>
      </w:r>
      <w:r>
        <w:rPr>
          <w:rFonts w:ascii="Times New Roman" w:hAnsi="Times New Roman" w:cs="Times New Roman"/>
        </w:rPr>
        <w:t xml:space="preserve">equality—including the ability to own property, inherit, will an estate, earn wages, and independently determine the course of their lives—older sex-based naming conventions still persist. </w:t>
      </w:r>
      <w:r w:rsidRPr="00D85DCE">
        <w:rPr>
          <w:rFonts w:ascii="Times New Roman" w:hAnsi="Times New Roman" w:cs="Times New Roman"/>
        </w:rPr>
        <w:t xml:space="preserve">Why are </w:t>
      </w:r>
      <w:r>
        <w:rPr>
          <w:rFonts w:ascii="Times New Roman" w:hAnsi="Times New Roman" w:cs="Times New Roman"/>
        </w:rPr>
        <w:t>the surnames of women</w:t>
      </w:r>
      <w:r w:rsidRPr="00D85DCE">
        <w:rPr>
          <w:rFonts w:ascii="Times New Roman" w:hAnsi="Times New Roman" w:cs="Times New Roman"/>
        </w:rPr>
        <w:t xml:space="preserve"> so much more transient than those of men?  When and why did </w:t>
      </w:r>
      <w:r>
        <w:rPr>
          <w:rFonts w:ascii="Times New Roman" w:hAnsi="Times New Roman" w:cs="Times New Roman"/>
        </w:rPr>
        <w:t>women</w:t>
      </w:r>
      <w:r w:rsidRPr="00D85DCE">
        <w:rPr>
          <w:rFonts w:ascii="Times New Roman" w:hAnsi="Times New Roman" w:cs="Times New Roman"/>
        </w:rPr>
        <w:t xml:space="preserve"> begin adopting the surnames of their husbands?  What effect did that have, and what does that suggest for the contemporary application of that practice?  Did alternative surname practices exist at any point for women? I will attempt to b</w:t>
      </w:r>
      <w:r>
        <w:rPr>
          <w:rFonts w:ascii="Times New Roman" w:hAnsi="Times New Roman" w:cs="Times New Roman"/>
        </w:rPr>
        <w:t>egin answering these questions</w:t>
      </w:r>
      <w:r w:rsidRPr="00D85DCE">
        <w:rPr>
          <w:rFonts w:ascii="Times New Roman" w:hAnsi="Times New Roman" w:cs="Times New Roman"/>
        </w:rPr>
        <w:t xml:space="preserve"> here. </w:t>
      </w:r>
    </w:p>
    <w:p w14:paraId="5B28397F" w14:textId="25820176" w:rsidR="007754EC" w:rsidRPr="00D85DCE" w:rsidRDefault="007754EC" w:rsidP="000370CE">
      <w:pPr>
        <w:spacing w:line="480" w:lineRule="auto"/>
        <w:ind w:firstLine="720"/>
        <w:rPr>
          <w:rFonts w:ascii="Times New Roman" w:hAnsi="Times New Roman" w:cs="Times New Roman"/>
        </w:rPr>
      </w:pPr>
      <w:r w:rsidRPr="00D85DCE">
        <w:rPr>
          <w:rFonts w:ascii="Times New Roman" w:hAnsi="Times New Roman" w:cs="Times New Roman"/>
        </w:rPr>
        <w:t xml:space="preserve">I propose that surnames as a social and legal convention are inextricably linked to the concept of property and inheritance, and that the implications of this </w:t>
      </w:r>
      <w:r w:rsidR="00E80840">
        <w:rPr>
          <w:rFonts w:ascii="Times New Roman" w:hAnsi="Times New Roman" w:cs="Times New Roman"/>
        </w:rPr>
        <w:t>for women</w:t>
      </w:r>
      <w:r w:rsidRPr="00D85DCE">
        <w:rPr>
          <w:rFonts w:ascii="Times New Roman" w:hAnsi="Times New Roman" w:cs="Times New Roman"/>
        </w:rPr>
        <w:t xml:space="preserve"> are numerous and complex. The principle of ownership was historically embedded with</w:t>
      </w:r>
      <w:r>
        <w:rPr>
          <w:rFonts w:ascii="Times New Roman" w:hAnsi="Times New Roman" w:cs="Times New Roman"/>
        </w:rPr>
        <w:t>in the institution of surnames—</w:t>
      </w:r>
      <w:r w:rsidRPr="00D85DCE">
        <w:rPr>
          <w:rFonts w:ascii="Times New Roman" w:hAnsi="Times New Roman" w:cs="Times New Roman"/>
        </w:rPr>
        <w:t>and yet it did not always inhere in the male.  What we consider to be “traditional” when it comes to naming practices was not nearly so consistent or unyielding historically</w:t>
      </w:r>
      <w:r>
        <w:rPr>
          <w:rFonts w:ascii="Times New Roman" w:hAnsi="Times New Roman" w:cs="Times New Roman"/>
        </w:rPr>
        <w:t>; in fact, the contemporary status quo is a relatively recent phenomenon and is not actually “traditional” at all</w:t>
      </w:r>
      <w:r w:rsidRPr="00D85DCE">
        <w:rPr>
          <w:rFonts w:ascii="Times New Roman" w:hAnsi="Times New Roman" w:cs="Times New Roman"/>
        </w:rPr>
        <w:t xml:space="preserve">. What’s more, my research suggests that </w:t>
      </w:r>
      <w:r>
        <w:rPr>
          <w:rFonts w:ascii="Times New Roman" w:hAnsi="Times New Roman" w:cs="Times New Roman"/>
        </w:rPr>
        <w:t>this same status quo does not seem to represent a steady linear progression of ever-increasing rights for women, but rather evinces some significant tumbles backwards at certain historical periods; p</w:t>
      </w:r>
      <w:r w:rsidRPr="00D85DCE">
        <w:rPr>
          <w:rFonts w:ascii="Times New Roman" w:hAnsi="Times New Roman" w:cs="Times New Roman"/>
        </w:rPr>
        <w:t xml:space="preserve">rinciples of coverture and female legal impotence may have in some ways actually become </w:t>
      </w:r>
      <w:r w:rsidRPr="00D85DCE">
        <w:rPr>
          <w:rFonts w:ascii="Times New Roman" w:hAnsi="Times New Roman" w:cs="Times New Roman"/>
          <w:i/>
        </w:rPr>
        <w:t>more</w:t>
      </w:r>
      <w:r w:rsidRPr="00D85DCE">
        <w:rPr>
          <w:rFonts w:ascii="Times New Roman" w:hAnsi="Times New Roman" w:cs="Times New Roman"/>
        </w:rPr>
        <w:t xml:space="preserve"> rigid an</w:t>
      </w:r>
      <w:r>
        <w:rPr>
          <w:rFonts w:ascii="Times New Roman" w:hAnsi="Times New Roman" w:cs="Times New Roman"/>
        </w:rPr>
        <w:t>d restrictive, rather than less</w:t>
      </w:r>
      <w:r w:rsidR="005B1014">
        <w:rPr>
          <w:rFonts w:ascii="Times New Roman" w:hAnsi="Times New Roman" w:cs="Times New Roman"/>
        </w:rPr>
        <w:t>, through the years</w:t>
      </w:r>
      <w:r w:rsidRPr="00D85DCE">
        <w:rPr>
          <w:rFonts w:ascii="Times New Roman" w:hAnsi="Times New Roman" w:cs="Times New Roman"/>
        </w:rPr>
        <w:t xml:space="preserve">.  This </w:t>
      </w:r>
      <w:r w:rsidR="002D2B25">
        <w:rPr>
          <w:rFonts w:ascii="Times New Roman" w:hAnsi="Times New Roman" w:cs="Times New Roman"/>
        </w:rPr>
        <w:t>diminishment</w:t>
      </w:r>
      <w:r w:rsidRPr="00D85DCE">
        <w:rPr>
          <w:rFonts w:ascii="Times New Roman" w:hAnsi="Times New Roman" w:cs="Times New Roman"/>
        </w:rPr>
        <w:t xml:space="preserve"> resulted in increasingly </w:t>
      </w:r>
      <w:r>
        <w:rPr>
          <w:rFonts w:ascii="Times New Roman" w:hAnsi="Times New Roman" w:cs="Times New Roman"/>
        </w:rPr>
        <w:t>limiting</w:t>
      </w:r>
      <w:r w:rsidRPr="00D85DCE">
        <w:rPr>
          <w:rFonts w:ascii="Times New Roman" w:hAnsi="Times New Roman" w:cs="Times New Roman"/>
        </w:rPr>
        <w:t xml:space="preserve"> property ownership rules for women—and surname practices and expectations followed suit—as a mechanism by which gender hierarchy was both reflected and reinforced. The underpinnings of these developments, including the processes by which women’s names and identities were erased, along with the legal and theoretical implications of such a wholesale erasure, will be examined.  Such an </w:t>
      </w:r>
      <w:r w:rsidR="005B1014">
        <w:rPr>
          <w:rFonts w:ascii="Times New Roman" w:hAnsi="Times New Roman" w:cs="Times New Roman"/>
        </w:rPr>
        <w:t>investigation</w:t>
      </w:r>
      <w:r w:rsidRPr="00D85DCE">
        <w:rPr>
          <w:rFonts w:ascii="Times New Roman" w:hAnsi="Times New Roman" w:cs="Times New Roman"/>
        </w:rPr>
        <w:t xml:space="preserve"> will expose the hierarchical principles still implicit in contemporary marital naming traditions and will reveal ways in which patriarchy is enshrined into practice as both tradition and law.  </w:t>
      </w:r>
    </w:p>
    <w:p w14:paraId="41809944" w14:textId="4F7923DC" w:rsidR="007754EC" w:rsidRPr="00D85DCE" w:rsidRDefault="007754EC" w:rsidP="000370CE">
      <w:pPr>
        <w:spacing w:line="480" w:lineRule="auto"/>
        <w:rPr>
          <w:rFonts w:ascii="Times New Roman" w:hAnsi="Times New Roman" w:cs="Times New Roman"/>
        </w:rPr>
      </w:pPr>
      <w:r w:rsidRPr="00D85DCE">
        <w:rPr>
          <w:rFonts w:ascii="Times New Roman" w:hAnsi="Times New Roman" w:cs="Times New Roman"/>
        </w:rPr>
        <w:tab/>
        <w:t xml:space="preserve">The </w:t>
      </w:r>
      <w:r w:rsidR="00557BC9">
        <w:rPr>
          <w:rFonts w:ascii="Times New Roman" w:hAnsi="Times New Roman" w:cs="Times New Roman"/>
        </w:rPr>
        <w:t xml:space="preserve">framework for this project is one of </w:t>
      </w:r>
      <w:r w:rsidRPr="00557BC9">
        <w:rPr>
          <w:rFonts w:ascii="Times New Roman" w:hAnsi="Times New Roman" w:cs="Times New Roman"/>
        </w:rPr>
        <w:t>external legal history</w:t>
      </w:r>
      <w:r>
        <w:rPr>
          <w:rFonts w:ascii="Times New Roman" w:hAnsi="Times New Roman" w:cs="Times New Roman"/>
        </w:rPr>
        <w:t xml:space="preserve">, </w:t>
      </w:r>
      <w:r w:rsidR="00557BC9">
        <w:rPr>
          <w:rFonts w:ascii="Times New Roman" w:hAnsi="Times New Roman" w:cs="Times New Roman"/>
        </w:rPr>
        <w:t xml:space="preserve">examining legal concepts in a wider context beyond doctrinal developments, </w:t>
      </w:r>
      <w:r w:rsidR="008668DE">
        <w:rPr>
          <w:rFonts w:ascii="Times New Roman" w:hAnsi="Times New Roman" w:cs="Times New Roman"/>
        </w:rPr>
        <w:t xml:space="preserve">implemented </w:t>
      </w:r>
      <w:r w:rsidR="00557BC9">
        <w:rPr>
          <w:rFonts w:ascii="Times New Roman" w:hAnsi="Times New Roman" w:cs="Times New Roman"/>
        </w:rPr>
        <w:t>by investigating</w:t>
      </w:r>
      <w:r>
        <w:rPr>
          <w:rFonts w:ascii="Times New Roman" w:hAnsi="Times New Roman" w:cs="Times New Roman"/>
        </w:rPr>
        <w:t xml:space="preserve"> documents at the National Archives and the British Library in London in an attempt to develop a picture of the development of surname usage. The practices under investigation here appear to be both socially and legally constructed, such that the history of the law in practice, and the ways in which legal institutions operate in society are relevant, but must be considered in conjunction with other social influences of the time.  Statutes focusing on surnames are minimal; case law is virtually nonexistent.  Thus, the history must be reconstructed in a more indirect manner, extrapolating data from case law on other topics, marriage statutes, parish records, and family histories.  There is much more to be done on this topic, both in terms of research and analysis, so this paper represents the starting rather than the ending point of the inquiry.  </w:t>
      </w:r>
    </w:p>
    <w:p w14:paraId="7D84ADA0" w14:textId="1B35911F" w:rsidR="007754EC" w:rsidRPr="00140536" w:rsidRDefault="007754EC" w:rsidP="000370CE">
      <w:pPr>
        <w:pStyle w:val="ListParagraph"/>
        <w:numPr>
          <w:ilvl w:val="0"/>
          <w:numId w:val="3"/>
        </w:numPr>
        <w:spacing w:line="480" w:lineRule="auto"/>
        <w:rPr>
          <w:rFonts w:ascii="Times New Roman" w:hAnsi="Times New Roman" w:cs="Times New Roman"/>
        </w:rPr>
      </w:pPr>
      <w:r w:rsidRPr="00140536">
        <w:rPr>
          <w:rFonts w:ascii="Times New Roman" w:hAnsi="Times New Roman" w:cs="Times New Roman"/>
        </w:rPr>
        <w:t>Origination of Surnames</w:t>
      </w:r>
    </w:p>
    <w:p w14:paraId="3D9DB933" w14:textId="2461FF55" w:rsidR="007754EC" w:rsidRDefault="007754EC" w:rsidP="000370CE">
      <w:pPr>
        <w:spacing w:line="480" w:lineRule="auto"/>
        <w:ind w:firstLine="720"/>
        <w:rPr>
          <w:rFonts w:ascii="Times New Roman" w:hAnsi="Times New Roman" w:cs="Times New Roman"/>
        </w:rPr>
      </w:pPr>
      <w:r>
        <w:rPr>
          <w:rFonts w:ascii="Times New Roman" w:hAnsi="Times New Roman" w:cs="Times New Roman"/>
        </w:rPr>
        <w:t>With rare exception,</w:t>
      </w:r>
      <w:r w:rsidR="00620D3B">
        <w:rPr>
          <w:rStyle w:val="FootnoteReference"/>
          <w:rFonts w:ascii="Times New Roman" w:hAnsi="Times New Roman" w:cs="Times New Roman"/>
        </w:rPr>
        <w:footnoteReference w:id="1"/>
      </w:r>
      <w:r>
        <w:rPr>
          <w:rFonts w:ascii="Times New Roman" w:hAnsi="Times New Roman" w:cs="Times New Roman"/>
        </w:rPr>
        <w:t xml:space="preserve"> both law and custom regarding surnames in the United States originates from England.  As such, an investigation into the historical development of </w:t>
      </w:r>
      <w:r w:rsidR="005E40E5">
        <w:rPr>
          <w:rFonts w:ascii="Times New Roman" w:hAnsi="Times New Roman" w:cs="Times New Roman"/>
        </w:rPr>
        <w:t xml:space="preserve">surname convention and usage requires an inquiry </w:t>
      </w:r>
      <w:r>
        <w:rPr>
          <w:rFonts w:ascii="Times New Roman" w:hAnsi="Times New Roman" w:cs="Times New Roman"/>
        </w:rPr>
        <w:t>into English history</w:t>
      </w:r>
      <w:r w:rsidR="00613DF7">
        <w:rPr>
          <w:rFonts w:ascii="Times New Roman" w:hAnsi="Times New Roman" w:cs="Times New Roman"/>
        </w:rPr>
        <w:t xml:space="preserve">, and this paper will focus on English history during the </w:t>
      </w:r>
      <w:r w:rsidR="00E923C4">
        <w:rPr>
          <w:rFonts w:ascii="Times New Roman" w:hAnsi="Times New Roman" w:cs="Times New Roman"/>
        </w:rPr>
        <w:t>mid to late Medieval period, or about 1000 A.D. to 1600 A.D</w:t>
      </w:r>
      <w:r>
        <w:rPr>
          <w:rFonts w:ascii="Times New Roman" w:hAnsi="Times New Roman" w:cs="Times New Roman"/>
        </w:rPr>
        <w:t xml:space="preserve">.  </w:t>
      </w:r>
    </w:p>
    <w:p w14:paraId="6605D0DA" w14:textId="46AA2604" w:rsidR="007754EC" w:rsidRDefault="007754EC" w:rsidP="000370CE">
      <w:pPr>
        <w:spacing w:line="480" w:lineRule="auto"/>
        <w:ind w:firstLine="720"/>
        <w:rPr>
          <w:rFonts w:ascii="Times New Roman" w:hAnsi="Times New Roman" w:cs="Times New Roman"/>
        </w:rPr>
      </w:pPr>
      <w:r>
        <w:rPr>
          <w:rFonts w:ascii="Times New Roman" w:hAnsi="Times New Roman" w:cs="Times New Roman"/>
        </w:rPr>
        <w:t>While the use of first names has been a universal practice throughout recorded history,</w:t>
      </w:r>
      <w:r>
        <w:rPr>
          <w:rStyle w:val="EndnoteReference"/>
          <w:rFonts w:ascii="Times New Roman" w:hAnsi="Times New Roman" w:cs="Times New Roman"/>
        </w:rPr>
        <w:endnoteReference w:id="1"/>
      </w:r>
      <w:r>
        <w:rPr>
          <w:rFonts w:ascii="Times New Roman" w:hAnsi="Times New Roman" w:cs="Times New Roman"/>
        </w:rPr>
        <w:t xml:space="preserve"> what </w:t>
      </w:r>
      <w:r w:rsidR="008508B4">
        <w:rPr>
          <w:rFonts w:ascii="Times New Roman" w:hAnsi="Times New Roman" w:cs="Times New Roman"/>
        </w:rPr>
        <w:t>are now</w:t>
      </w:r>
      <w:r>
        <w:rPr>
          <w:rFonts w:ascii="Times New Roman" w:hAnsi="Times New Roman" w:cs="Times New Roman"/>
        </w:rPr>
        <w:t xml:space="preserve"> </w:t>
      </w:r>
      <w:proofErr w:type="gramStart"/>
      <w:r>
        <w:rPr>
          <w:rFonts w:ascii="Times New Roman" w:hAnsi="Times New Roman" w:cs="Times New Roman"/>
        </w:rPr>
        <w:t>know</w:t>
      </w:r>
      <w:r w:rsidR="005C6775">
        <w:rPr>
          <w:rFonts w:ascii="Times New Roman" w:hAnsi="Times New Roman" w:cs="Times New Roman"/>
        </w:rPr>
        <w:t>n</w:t>
      </w:r>
      <w:proofErr w:type="gramEnd"/>
      <w:r>
        <w:rPr>
          <w:rFonts w:ascii="Times New Roman" w:hAnsi="Times New Roman" w:cs="Times New Roman"/>
        </w:rPr>
        <w:t xml:space="preserve"> as “surnames” are a more recent phenomenon.</w:t>
      </w:r>
      <w:r>
        <w:rPr>
          <w:rStyle w:val="EndnoteReference"/>
          <w:rFonts w:ascii="Times New Roman" w:hAnsi="Times New Roman" w:cs="Times New Roman"/>
        </w:rPr>
        <w:endnoteReference w:id="2"/>
      </w:r>
      <w:r>
        <w:rPr>
          <w:rFonts w:ascii="Times New Roman" w:hAnsi="Times New Roman" w:cs="Times New Roman"/>
        </w:rPr>
        <w:t xml:space="preserve"> </w:t>
      </w:r>
      <w:r w:rsidR="00743A9C">
        <w:rPr>
          <w:rFonts w:ascii="Times New Roman" w:hAnsi="Times New Roman" w:cs="Times New Roman"/>
        </w:rPr>
        <w:t xml:space="preserve"> T</w:t>
      </w:r>
      <w:r>
        <w:rPr>
          <w:rFonts w:ascii="Times New Roman" w:hAnsi="Times New Roman" w:cs="Times New Roman"/>
        </w:rPr>
        <w:t xml:space="preserve">heir first use in England can be traced to </w:t>
      </w:r>
      <w:r w:rsidR="00620989">
        <w:rPr>
          <w:rFonts w:ascii="Times New Roman" w:hAnsi="Times New Roman" w:cs="Times New Roman"/>
        </w:rPr>
        <w:t xml:space="preserve">the time </w:t>
      </w:r>
      <w:r>
        <w:rPr>
          <w:rFonts w:ascii="Times New Roman" w:hAnsi="Times New Roman" w:cs="Times New Roman"/>
        </w:rPr>
        <w:t>before the Norman Conquest in 1066,</w:t>
      </w:r>
      <w:r>
        <w:rPr>
          <w:rStyle w:val="EndnoteReference"/>
          <w:rFonts w:ascii="Times New Roman" w:hAnsi="Times New Roman" w:cs="Times New Roman"/>
        </w:rPr>
        <w:endnoteReference w:id="3"/>
      </w:r>
      <w:r>
        <w:rPr>
          <w:rFonts w:ascii="Times New Roman" w:hAnsi="Times New Roman" w:cs="Times New Roman"/>
        </w:rPr>
        <w:t xml:space="preserve"> but the Normans are generally credited with popularizing and greatly expanding both their use and the types of surnames that were used.</w:t>
      </w:r>
      <w:r>
        <w:rPr>
          <w:rStyle w:val="EndnoteReference"/>
          <w:rFonts w:ascii="Times New Roman" w:hAnsi="Times New Roman" w:cs="Times New Roman"/>
        </w:rPr>
        <w:endnoteReference w:id="4"/>
      </w:r>
      <w:r>
        <w:rPr>
          <w:rFonts w:ascii="Times New Roman" w:hAnsi="Times New Roman" w:cs="Times New Roman"/>
        </w:rPr>
        <w:t xml:space="preserve">  The Saxon </w:t>
      </w:r>
      <w:r w:rsidR="00743A9C">
        <w:rPr>
          <w:rFonts w:ascii="Times New Roman" w:hAnsi="Times New Roman" w:cs="Times New Roman"/>
        </w:rPr>
        <w:t>traditions</w:t>
      </w:r>
      <w:r>
        <w:rPr>
          <w:rFonts w:ascii="Times New Roman" w:hAnsi="Times New Roman" w:cs="Times New Roman"/>
        </w:rPr>
        <w:t>, including those of names, that were previously in place were replaced by Norman ones,</w:t>
      </w:r>
      <w:r>
        <w:rPr>
          <w:rStyle w:val="EndnoteReference"/>
          <w:rFonts w:ascii="Times New Roman" w:hAnsi="Times New Roman" w:cs="Times New Roman"/>
        </w:rPr>
        <w:endnoteReference w:id="5"/>
      </w:r>
      <w:r>
        <w:rPr>
          <w:rFonts w:ascii="Times New Roman" w:hAnsi="Times New Roman" w:cs="Times New Roman"/>
        </w:rPr>
        <w:t xml:space="preserve"> and the conventions, laws, and customs surrounding their use have changed considerably since then.  </w:t>
      </w:r>
      <w:r w:rsidR="00743A9C">
        <w:rPr>
          <w:rFonts w:ascii="Times New Roman" w:hAnsi="Times New Roman" w:cs="Times New Roman"/>
        </w:rPr>
        <w:t xml:space="preserve">Today surnames are also called family names, second names, or last names, but </w:t>
      </w:r>
      <w:r w:rsidR="005E40E5">
        <w:rPr>
          <w:rFonts w:ascii="Times New Roman" w:hAnsi="Times New Roman" w:cs="Times New Roman"/>
        </w:rPr>
        <w:t>they</w:t>
      </w:r>
      <w:r w:rsidR="00743A9C">
        <w:rPr>
          <w:rFonts w:ascii="Times New Roman" w:hAnsi="Times New Roman" w:cs="Times New Roman"/>
        </w:rPr>
        <w:t xml:space="preserve"> were not known as “surnames” at all, or any variation thereof, when they first appeared </w:t>
      </w:r>
      <w:r w:rsidR="003B4012">
        <w:rPr>
          <w:rFonts w:ascii="Times New Roman" w:hAnsi="Times New Roman" w:cs="Times New Roman"/>
        </w:rPr>
        <w:t>or</w:t>
      </w:r>
      <w:r w:rsidR="00743A9C">
        <w:rPr>
          <w:rFonts w:ascii="Times New Roman" w:hAnsi="Times New Roman" w:cs="Times New Roman"/>
        </w:rPr>
        <w:t xml:space="preserve"> for centuries thereafter.  Instead, they were called “bynames,” which functioned as nicknames or second names but were individualized descriptors and not hereditary.</w:t>
      </w:r>
      <w:r w:rsidR="00743A9C">
        <w:rPr>
          <w:rStyle w:val="EndnoteReference"/>
          <w:rFonts w:ascii="Times New Roman" w:hAnsi="Times New Roman" w:cs="Times New Roman"/>
        </w:rPr>
        <w:endnoteReference w:id="6"/>
      </w:r>
      <w:r w:rsidR="00743A9C">
        <w:rPr>
          <w:rFonts w:ascii="Times New Roman" w:hAnsi="Times New Roman" w:cs="Times New Roman"/>
        </w:rPr>
        <w:t xml:space="preserve"> A more detailed discussion of the etymology of the word “surname” and what it suggests about the transformation of women’s status is presented below.  </w:t>
      </w:r>
      <w:r w:rsidR="003B4012">
        <w:rPr>
          <w:rFonts w:ascii="Times New Roman" w:hAnsi="Times New Roman" w:cs="Times New Roman"/>
        </w:rPr>
        <w:t xml:space="preserve">Despite historical variations in usage and subtle distinctions in meaning, in this paper I will use </w:t>
      </w:r>
      <w:r w:rsidR="00BE483C">
        <w:rPr>
          <w:rFonts w:ascii="Times New Roman" w:hAnsi="Times New Roman" w:cs="Times New Roman"/>
        </w:rPr>
        <w:t>the terms “surname” and “byname</w:t>
      </w:r>
      <w:r w:rsidR="003B4012">
        <w:rPr>
          <w:rFonts w:ascii="Times New Roman" w:hAnsi="Times New Roman" w:cs="Times New Roman"/>
        </w:rPr>
        <w:t>”</w:t>
      </w:r>
      <w:r w:rsidR="00BE483C">
        <w:rPr>
          <w:rFonts w:ascii="Times New Roman" w:hAnsi="Times New Roman" w:cs="Times New Roman"/>
        </w:rPr>
        <w:t xml:space="preserve"> interchangeably, and do not intend to limit </w:t>
      </w:r>
      <w:r w:rsidR="00C8715A">
        <w:rPr>
          <w:rFonts w:ascii="Times New Roman" w:hAnsi="Times New Roman" w:cs="Times New Roman"/>
        </w:rPr>
        <w:t>the</w:t>
      </w:r>
      <w:r w:rsidR="00BE483C">
        <w:rPr>
          <w:rFonts w:ascii="Times New Roman" w:hAnsi="Times New Roman" w:cs="Times New Roman"/>
        </w:rPr>
        <w:t xml:space="preserve"> meaning </w:t>
      </w:r>
      <w:r w:rsidR="00C8715A">
        <w:rPr>
          <w:rFonts w:ascii="Times New Roman" w:hAnsi="Times New Roman" w:cs="Times New Roman"/>
        </w:rPr>
        <w:t xml:space="preserve">of “surname” </w:t>
      </w:r>
      <w:r w:rsidR="00BE483C">
        <w:rPr>
          <w:rFonts w:ascii="Times New Roman" w:hAnsi="Times New Roman" w:cs="Times New Roman"/>
        </w:rPr>
        <w:t xml:space="preserve">to “family name.”  </w:t>
      </w:r>
      <w:r w:rsidR="003B4012">
        <w:rPr>
          <w:rFonts w:ascii="Times New Roman" w:hAnsi="Times New Roman" w:cs="Times New Roman"/>
        </w:rPr>
        <w:t xml:space="preserve">  </w:t>
      </w:r>
    </w:p>
    <w:p w14:paraId="5C0C043E" w14:textId="67491619" w:rsidR="007754EC" w:rsidRDefault="007754EC" w:rsidP="000370CE">
      <w:pPr>
        <w:spacing w:line="480" w:lineRule="auto"/>
        <w:ind w:firstLine="720"/>
        <w:rPr>
          <w:rFonts w:ascii="Times New Roman" w:hAnsi="Times New Roman" w:cs="Times New Roman"/>
        </w:rPr>
      </w:pPr>
      <w:r>
        <w:rPr>
          <w:rFonts w:ascii="Times New Roman" w:hAnsi="Times New Roman" w:cs="Times New Roman"/>
        </w:rPr>
        <w:t xml:space="preserve">The use </w:t>
      </w:r>
      <w:r w:rsidR="003B4BFC">
        <w:rPr>
          <w:rFonts w:ascii="Times New Roman" w:hAnsi="Times New Roman" w:cs="Times New Roman"/>
        </w:rPr>
        <w:t xml:space="preserve">of surnames was functional, serving </w:t>
      </w:r>
      <w:r>
        <w:rPr>
          <w:rFonts w:ascii="Times New Roman" w:hAnsi="Times New Roman" w:cs="Times New Roman"/>
        </w:rPr>
        <w:t xml:space="preserve">a number of specific purposes.  Initially, surnames operated as a way to align and associate oneself with an estate, </w:t>
      </w:r>
      <w:r w:rsidR="003B4BFC">
        <w:rPr>
          <w:rFonts w:ascii="Times New Roman" w:hAnsi="Times New Roman" w:cs="Times New Roman"/>
        </w:rPr>
        <w:t>and officials were initially more concerned with the upper classes as well;</w:t>
      </w:r>
      <w:r w:rsidR="003B4BFC">
        <w:rPr>
          <w:rStyle w:val="EndnoteReference"/>
          <w:rFonts w:ascii="Times New Roman" w:hAnsi="Times New Roman" w:cs="Times New Roman"/>
        </w:rPr>
        <w:endnoteReference w:id="7"/>
      </w:r>
      <w:r w:rsidR="003B4BFC">
        <w:rPr>
          <w:rFonts w:ascii="Times New Roman" w:hAnsi="Times New Roman" w:cs="Times New Roman"/>
        </w:rPr>
        <w:t xml:space="preserve"> </w:t>
      </w:r>
      <w:r>
        <w:rPr>
          <w:rFonts w:ascii="Times New Roman" w:hAnsi="Times New Roman" w:cs="Times New Roman"/>
        </w:rPr>
        <w:t xml:space="preserve">as such, </w:t>
      </w:r>
      <w:r w:rsidR="003B4BFC">
        <w:rPr>
          <w:rFonts w:ascii="Times New Roman" w:hAnsi="Times New Roman" w:cs="Times New Roman"/>
        </w:rPr>
        <w:t xml:space="preserve">surnames </w:t>
      </w:r>
      <w:r>
        <w:rPr>
          <w:rFonts w:ascii="Times New Roman" w:hAnsi="Times New Roman" w:cs="Times New Roman"/>
        </w:rPr>
        <w:t>were used primarily by aristocracy, knights and gentry</w:t>
      </w:r>
      <w:r w:rsidR="003B4BFC">
        <w:rPr>
          <w:rFonts w:ascii="Times New Roman" w:hAnsi="Times New Roman" w:cs="Times New Roman"/>
        </w:rPr>
        <w:t xml:space="preserve"> in the earlier years</w:t>
      </w:r>
      <w:r w:rsidR="003B4BFC">
        <w:rPr>
          <w:rStyle w:val="EndnoteReference"/>
          <w:rFonts w:ascii="Times New Roman" w:hAnsi="Times New Roman" w:cs="Times New Roman"/>
        </w:rPr>
        <w:t xml:space="preserve"> </w:t>
      </w:r>
      <w:r>
        <w:rPr>
          <w:rStyle w:val="EndnoteReference"/>
          <w:rFonts w:ascii="Times New Roman" w:hAnsi="Times New Roman" w:cs="Times New Roman"/>
        </w:rPr>
        <w:endnoteReference w:id="8"/>
      </w:r>
      <w:r w:rsidR="003B4BFC">
        <w:rPr>
          <w:rFonts w:ascii="Times New Roman" w:hAnsi="Times New Roman" w:cs="Times New Roman"/>
        </w:rPr>
        <w:t>.</w:t>
      </w:r>
      <w:r>
        <w:rPr>
          <w:rFonts w:ascii="Times New Roman" w:hAnsi="Times New Roman" w:cs="Times New Roman"/>
        </w:rPr>
        <w:t xml:space="preserve">  Over the centuries, the use of surnames spread to the lower social classes, until eventually even peasants used them regularly.</w:t>
      </w:r>
      <w:r>
        <w:rPr>
          <w:rStyle w:val="EndnoteReference"/>
          <w:rFonts w:ascii="Times New Roman" w:hAnsi="Times New Roman" w:cs="Times New Roman"/>
        </w:rPr>
        <w:endnoteReference w:id="9"/>
      </w:r>
      <w:r>
        <w:rPr>
          <w:rFonts w:ascii="Times New Roman" w:hAnsi="Times New Roman" w:cs="Times New Roman"/>
        </w:rPr>
        <w:t xml:space="preserve"> As populations increased and cities began to swell in size, the number of first names in use was still limited.  With the increasing involvement of government in the affairs of the state and its citizenry, there arose an increasing need for a more definitive means of identifying </w:t>
      </w:r>
      <w:r w:rsidR="003B4BFC">
        <w:rPr>
          <w:rFonts w:ascii="Times New Roman" w:hAnsi="Times New Roman" w:cs="Times New Roman"/>
        </w:rPr>
        <w:t xml:space="preserve">and distinguishing </w:t>
      </w:r>
      <w:r>
        <w:rPr>
          <w:rFonts w:ascii="Times New Roman" w:hAnsi="Times New Roman" w:cs="Times New Roman"/>
        </w:rPr>
        <w:t>individuals.</w:t>
      </w:r>
      <w:r w:rsidR="003B4BFC">
        <w:rPr>
          <w:rFonts w:ascii="Times New Roman" w:hAnsi="Times New Roman" w:cs="Times New Roman"/>
        </w:rPr>
        <w:t xml:space="preserve"> </w:t>
      </w:r>
      <w:r>
        <w:rPr>
          <w:rFonts w:ascii="Times New Roman" w:hAnsi="Times New Roman" w:cs="Times New Roman"/>
        </w:rPr>
        <w:t>Surnames t</w:t>
      </w:r>
      <w:r w:rsidR="004135EE">
        <w:rPr>
          <w:rFonts w:ascii="Times New Roman" w:hAnsi="Times New Roman" w:cs="Times New Roman"/>
        </w:rPr>
        <w:t>herefore became more common in Thirteenth and Fourteenth C</w:t>
      </w:r>
      <w:r>
        <w:rPr>
          <w:rFonts w:ascii="Times New Roman" w:hAnsi="Times New Roman" w:cs="Times New Roman"/>
        </w:rPr>
        <w:t>entury England</w:t>
      </w:r>
      <w:r w:rsidR="003B4BFC">
        <w:rPr>
          <w:rFonts w:ascii="Times New Roman" w:hAnsi="Times New Roman" w:cs="Times New Roman"/>
        </w:rPr>
        <w:t>.</w:t>
      </w:r>
      <w:r>
        <w:rPr>
          <w:rStyle w:val="EndnoteReference"/>
          <w:rFonts w:ascii="Times New Roman" w:hAnsi="Times New Roman" w:cs="Times New Roman"/>
        </w:rPr>
        <w:endnoteReference w:id="10"/>
      </w:r>
      <w:r>
        <w:rPr>
          <w:rFonts w:ascii="Times New Roman" w:hAnsi="Times New Roman" w:cs="Times New Roman"/>
        </w:rPr>
        <w:t xml:space="preserve"> </w:t>
      </w:r>
      <w:r w:rsidR="003B4BFC">
        <w:rPr>
          <w:rFonts w:ascii="Times New Roman" w:hAnsi="Times New Roman" w:cs="Times New Roman"/>
        </w:rPr>
        <w:t xml:space="preserve"> </w:t>
      </w:r>
      <w:r>
        <w:rPr>
          <w:rFonts w:ascii="Times New Roman" w:hAnsi="Times New Roman" w:cs="Times New Roman"/>
        </w:rPr>
        <w:t xml:space="preserve">However, </w:t>
      </w:r>
      <w:r w:rsidR="003B4BFC">
        <w:rPr>
          <w:rFonts w:ascii="Times New Roman" w:hAnsi="Times New Roman" w:cs="Times New Roman"/>
        </w:rPr>
        <w:t>in addition to their function in helping to</w:t>
      </w:r>
      <w:r>
        <w:rPr>
          <w:rFonts w:ascii="Times New Roman" w:hAnsi="Times New Roman" w:cs="Times New Roman"/>
        </w:rPr>
        <w:t xml:space="preserve"> identify, regulate, and keep track of citizens, surnames also served to organize and influence </w:t>
      </w:r>
      <w:r w:rsidR="00C8715A">
        <w:rPr>
          <w:rFonts w:ascii="Times New Roman" w:hAnsi="Times New Roman" w:cs="Times New Roman"/>
        </w:rPr>
        <w:t>people’s</w:t>
      </w:r>
      <w:r>
        <w:rPr>
          <w:rFonts w:ascii="Times New Roman" w:hAnsi="Times New Roman" w:cs="Times New Roman"/>
        </w:rPr>
        <w:t xml:space="preserve"> lives in ways that reinforced the status quo.</w:t>
      </w:r>
      <w:r>
        <w:rPr>
          <w:rStyle w:val="EndnoteReference"/>
          <w:rFonts w:ascii="Times New Roman" w:hAnsi="Times New Roman" w:cs="Times New Roman"/>
        </w:rPr>
        <w:endnoteReference w:id="11"/>
      </w:r>
      <w:r>
        <w:rPr>
          <w:rFonts w:ascii="Times New Roman" w:hAnsi="Times New Roman" w:cs="Times New Roman"/>
        </w:rPr>
        <w:t xml:space="preserve">  They carried weight, meaning, and power, and were approached intentionally and purposefully.</w:t>
      </w:r>
    </w:p>
    <w:p w14:paraId="2A1848ED" w14:textId="23EB99DD" w:rsidR="00356166" w:rsidRDefault="00FE19BF" w:rsidP="000370CE">
      <w:pPr>
        <w:spacing w:line="480" w:lineRule="auto"/>
        <w:ind w:firstLine="720"/>
        <w:rPr>
          <w:rFonts w:ascii="Times New Roman" w:hAnsi="Times New Roman" w:cs="Times New Roman"/>
        </w:rPr>
      </w:pPr>
      <w:r>
        <w:rPr>
          <w:rFonts w:ascii="Times New Roman" w:hAnsi="Times New Roman" w:cs="Times New Roman"/>
        </w:rPr>
        <w:t>Just as they were the first to use surnames, the landed classes were also the first to pass down those names in a hereditary way,</w:t>
      </w:r>
      <w:r w:rsidR="00356166">
        <w:rPr>
          <w:rFonts w:ascii="Times New Roman" w:hAnsi="Times New Roman" w:cs="Times New Roman"/>
        </w:rPr>
        <w:t xml:space="preserve"> </w:t>
      </w:r>
      <w:r>
        <w:rPr>
          <w:rFonts w:ascii="Times New Roman" w:hAnsi="Times New Roman" w:cs="Times New Roman"/>
        </w:rPr>
        <w:t>given that</w:t>
      </w:r>
      <w:r w:rsidR="00356166">
        <w:rPr>
          <w:rFonts w:ascii="Times New Roman" w:hAnsi="Times New Roman" w:cs="Times New Roman"/>
        </w:rPr>
        <w:t xml:space="preserve"> their surnames often reflected their landowner status, and associated them with the estate in a way that enabled them to inherit and benefit from it.</w:t>
      </w:r>
      <w:r w:rsidRPr="00FE19BF">
        <w:rPr>
          <w:rStyle w:val="EndnoteReference"/>
          <w:rFonts w:ascii="Times New Roman" w:hAnsi="Times New Roman" w:cs="Times New Roman"/>
        </w:rPr>
        <w:t xml:space="preserve"> </w:t>
      </w:r>
      <w:r>
        <w:rPr>
          <w:rStyle w:val="EndnoteReference"/>
          <w:rFonts w:ascii="Times New Roman" w:hAnsi="Times New Roman" w:cs="Times New Roman"/>
        </w:rPr>
        <w:endnoteReference w:id="12"/>
      </w:r>
      <w:r w:rsidR="00356166">
        <w:rPr>
          <w:rFonts w:ascii="Times New Roman" w:hAnsi="Times New Roman" w:cs="Times New Roman"/>
        </w:rPr>
        <w:t xml:space="preserve">  Their surnames, therefore, ordinarily developed as an indication of that status.  The surname of a baron or count would certainly not be Baker, for example, but would represent the location of their estate.</w:t>
      </w:r>
      <w:r w:rsidR="00356166">
        <w:rPr>
          <w:rStyle w:val="EndnoteReference"/>
          <w:rFonts w:ascii="Times New Roman" w:hAnsi="Times New Roman" w:cs="Times New Roman"/>
        </w:rPr>
        <w:endnoteReference w:id="13"/>
      </w:r>
      <w:r w:rsidR="00356166">
        <w:rPr>
          <w:rFonts w:ascii="Times New Roman" w:hAnsi="Times New Roman" w:cs="Times New Roman"/>
        </w:rPr>
        <w:t xml:space="preserve">  </w:t>
      </w:r>
      <w:r w:rsidR="00AB39AA">
        <w:rPr>
          <w:rFonts w:ascii="Times New Roman" w:hAnsi="Times New Roman" w:cs="Times New Roman"/>
        </w:rPr>
        <w:t xml:space="preserve">William de </w:t>
      </w:r>
      <w:proofErr w:type="spellStart"/>
      <w:r w:rsidR="00AB39AA">
        <w:rPr>
          <w:rFonts w:ascii="Times New Roman" w:hAnsi="Times New Roman" w:cs="Times New Roman"/>
        </w:rPr>
        <w:t>Lo</w:t>
      </w:r>
      <w:r w:rsidR="00904BBA" w:rsidRPr="00904BBA">
        <w:rPr>
          <w:rFonts w:ascii="Times New Roman" w:hAnsi="Times New Roman" w:cs="Times New Roman"/>
        </w:rPr>
        <w:t>n</w:t>
      </w:r>
      <w:r w:rsidR="00AB39AA">
        <w:rPr>
          <w:rFonts w:ascii="Times New Roman" w:hAnsi="Times New Roman" w:cs="Times New Roman"/>
        </w:rPr>
        <w:t>e</w:t>
      </w:r>
      <w:r w:rsidR="00904BBA" w:rsidRPr="00904BBA">
        <w:rPr>
          <w:rFonts w:ascii="Times New Roman" w:hAnsi="Times New Roman" w:cs="Times New Roman"/>
        </w:rPr>
        <w:t>castre</w:t>
      </w:r>
      <w:proofErr w:type="spellEnd"/>
      <w:r w:rsidR="00904BBA" w:rsidRPr="00904BBA">
        <w:rPr>
          <w:rFonts w:ascii="Times New Roman" w:hAnsi="Times New Roman" w:cs="Times New Roman"/>
        </w:rPr>
        <w:t xml:space="preserve"> </w:t>
      </w:r>
      <w:r w:rsidR="00356166" w:rsidRPr="00904BBA">
        <w:rPr>
          <w:rFonts w:ascii="Times New Roman" w:hAnsi="Times New Roman" w:cs="Times New Roman"/>
        </w:rPr>
        <w:t>(</w:t>
      </w:r>
      <w:r w:rsidR="00904BBA" w:rsidRPr="00904BBA">
        <w:rPr>
          <w:rFonts w:ascii="Times New Roman" w:hAnsi="Times New Roman" w:cs="Times New Roman"/>
        </w:rPr>
        <w:t>William of Lancaster</w:t>
      </w:r>
      <w:r w:rsidR="00356166" w:rsidRPr="00904BBA">
        <w:rPr>
          <w:rFonts w:ascii="Times New Roman" w:hAnsi="Times New Roman" w:cs="Times New Roman"/>
        </w:rPr>
        <w:t>)</w:t>
      </w:r>
      <w:r w:rsidR="00AB39AA">
        <w:rPr>
          <w:rStyle w:val="EndnoteReference"/>
          <w:rFonts w:ascii="Times New Roman" w:hAnsi="Times New Roman" w:cs="Times New Roman"/>
        </w:rPr>
        <w:endnoteReference w:id="14"/>
      </w:r>
      <w:r w:rsidR="00AB39AA">
        <w:rPr>
          <w:rFonts w:ascii="Times New Roman" w:hAnsi="Times New Roman" w:cs="Times New Roman"/>
        </w:rPr>
        <w:t xml:space="preserve"> and Richard de </w:t>
      </w:r>
      <w:proofErr w:type="spellStart"/>
      <w:r w:rsidR="00AB39AA">
        <w:rPr>
          <w:rFonts w:ascii="Times New Roman" w:hAnsi="Times New Roman" w:cs="Times New Roman"/>
        </w:rPr>
        <w:t>Hamelton</w:t>
      </w:r>
      <w:proofErr w:type="spellEnd"/>
      <w:r w:rsidR="00AB39AA">
        <w:rPr>
          <w:rFonts w:ascii="Times New Roman" w:hAnsi="Times New Roman" w:cs="Times New Roman"/>
        </w:rPr>
        <w:t>’ (Richard of Hamilton)</w:t>
      </w:r>
      <w:r w:rsidR="00356166" w:rsidRPr="00904BBA">
        <w:rPr>
          <w:rFonts w:ascii="Times New Roman" w:hAnsi="Times New Roman" w:cs="Times New Roman"/>
        </w:rPr>
        <w:t>,</w:t>
      </w:r>
      <w:r w:rsidR="00AB39AA">
        <w:rPr>
          <w:rStyle w:val="EndnoteReference"/>
          <w:rFonts w:ascii="Times New Roman" w:hAnsi="Times New Roman" w:cs="Times New Roman"/>
        </w:rPr>
        <w:endnoteReference w:id="15"/>
      </w:r>
      <w:r w:rsidR="00356166" w:rsidRPr="00904BBA">
        <w:rPr>
          <w:rFonts w:ascii="Times New Roman" w:hAnsi="Times New Roman" w:cs="Times New Roman"/>
        </w:rPr>
        <w:t xml:space="preserve"> for example, would </w:t>
      </w:r>
      <w:r w:rsidR="00904BBA" w:rsidRPr="00904BBA">
        <w:rPr>
          <w:rFonts w:ascii="Times New Roman" w:hAnsi="Times New Roman" w:cs="Times New Roman"/>
        </w:rPr>
        <w:t>have ancestors who would eventually be known simply as Lancaster</w:t>
      </w:r>
      <w:r w:rsidR="00AB39AA">
        <w:rPr>
          <w:rFonts w:ascii="Times New Roman" w:hAnsi="Times New Roman" w:cs="Times New Roman"/>
        </w:rPr>
        <w:t xml:space="preserve"> and Hamilton</w:t>
      </w:r>
      <w:r w:rsidR="00902EAF">
        <w:rPr>
          <w:rFonts w:ascii="Times New Roman" w:hAnsi="Times New Roman" w:cs="Times New Roman"/>
        </w:rPr>
        <w:t xml:space="preserve"> respectively</w:t>
      </w:r>
      <w:r w:rsidR="00356166" w:rsidRPr="00904BBA">
        <w:rPr>
          <w:rFonts w:ascii="Times New Roman" w:hAnsi="Times New Roman" w:cs="Times New Roman"/>
        </w:rPr>
        <w:t>.</w:t>
      </w:r>
      <w:r w:rsidR="00356166">
        <w:rPr>
          <w:rFonts w:ascii="Times New Roman" w:hAnsi="Times New Roman" w:cs="Times New Roman"/>
        </w:rPr>
        <w:t xml:space="preserve">  </w:t>
      </w:r>
    </w:p>
    <w:p w14:paraId="524E8A31" w14:textId="716104FD" w:rsidR="00356166" w:rsidRDefault="00356166" w:rsidP="000370CE">
      <w:pPr>
        <w:spacing w:line="480" w:lineRule="auto"/>
        <w:ind w:firstLine="720"/>
        <w:rPr>
          <w:rFonts w:ascii="Times New Roman" w:hAnsi="Times New Roman" w:cs="Times New Roman"/>
        </w:rPr>
      </w:pPr>
      <w:r>
        <w:rPr>
          <w:rFonts w:ascii="Times New Roman" w:hAnsi="Times New Roman" w:cs="Times New Roman"/>
        </w:rPr>
        <w:t xml:space="preserve">For </w:t>
      </w:r>
      <w:r w:rsidR="00206F56">
        <w:rPr>
          <w:rFonts w:ascii="Times New Roman" w:hAnsi="Times New Roman" w:cs="Times New Roman"/>
        </w:rPr>
        <w:t>the lower classes</w:t>
      </w:r>
      <w:r>
        <w:rPr>
          <w:rFonts w:ascii="Times New Roman" w:hAnsi="Times New Roman" w:cs="Times New Roman"/>
        </w:rPr>
        <w:t xml:space="preserve">, names were chosen </w:t>
      </w:r>
      <w:r w:rsidR="00902EAF">
        <w:rPr>
          <w:rFonts w:ascii="Times New Roman" w:hAnsi="Times New Roman" w:cs="Times New Roman"/>
        </w:rPr>
        <w:t xml:space="preserve">either </w:t>
      </w:r>
      <w:r>
        <w:rPr>
          <w:rFonts w:ascii="Times New Roman" w:hAnsi="Times New Roman" w:cs="Times New Roman"/>
        </w:rPr>
        <w:t>by the bearer himself, or her or his acquaintances as a matter of common use, and rarely, according to local laws.</w:t>
      </w:r>
      <w:r>
        <w:rPr>
          <w:rStyle w:val="EndnoteReference"/>
          <w:rFonts w:ascii="Times New Roman" w:hAnsi="Times New Roman" w:cs="Times New Roman"/>
        </w:rPr>
        <w:endnoteReference w:id="16"/>
      </w:r>
      <w:r>
        <w:rPr>
          <w:rFonts w:ascii="Times New Roman" w:hAnsi="Times New Roman" w:cs="Times New Roman"/>
        </w:rPr>
        <w:t xml:space="preserve">  A 1465 law issued by King Edward IV, for example, dictated that every Irishman living within specified districts should “take to him an English surname of one town, as Sutton, Chester, </w:t>
      </w:r>
      <w:proofErr w:type="spellStart"/>
      <w:r>
        <w:rPr>
          <w:rFonts w:ascii="Times New Roman" w:hAnsi="Times New Roman" w:cs="Times New Roman"/>
        </w:rPr>
        <w:t>Trynn</w:t>
      </w:r>
      <w:proofErr w:type="spellEnd"/>
      <w:r>
        <w:rPr>
          <w:rFonts w:ascii="Times New Roman" w:hAnsi="Times New Roman" w:cs="Times New Roman"/>
        </w:rPr>
        <w:t xml:space="preserve">, </w:t>
      </w:r>
      <w:proofErr w:type="spellStart"/>
      <w:r>
        <w:rPr>
          <w:rFonts w:ascii="Times New Roman" w:hAnsi="Times New Roman" w:cs="Times New Roman"/>
        </w:rPr>
        <w:t>Skryne</w:t>
      </w:r>
      <w:proofErr w:type="spellEnd"/>
      <w:r>
        <w:rPr>
          <w:rFonts w:ascii="Times New Roman" w:hAnsi="Times New Roman" w:cs="Times New Roman"/>
        </w:rPr>
        <w:t xml:space="preserve">, </w:t>
      </w:r>
      <w:proofErr w:type="spellStart"/>
      <w:r>
        <w:rPr>
          <w:rFonts w:ascii="Times New Roman" w:hAnsi="Times New Roman" w:cs="Times New Roman"/>
        </w:rPr>
        <w:t>Corke</w:t>
      </w:r>
      <w:proofErr w:type="spellEnd"/>
      <w:r>
        <w:rPr>
          <w:rFonts w:ascii="Times New Roman" w:hAnsi="Times New Roman" w:cs="Times New Roman"/>
        </w:rPr>
        <w:t xml:space="preserve">, </w:t>
      </w:r>
      <w:proofErr w:type="spellStart"/>
      <w:r>
        <w:rPr>
          <w:rFonts w:ascii="Times New Roman" w:hAnsi="Times New Roman" w:cs="Times New Roman"/>
        </w:rPr>
        <w:t>Kinsall</w:t>
      </w:r>
      <w:proofErr w:type="spellEnd"/>
      <w:r>
        <w:rPr>
          <w:rFonts w:ascii="Times New Roman" w:hAnsi="Times New Roman" w:cs="Times New Roman"/>
        </w:rPr>
        <w:t xml:space="preserve">; or </w:t>
      </w:r>
      <w:proofErr w:type="spellStart"/>
      <w:r>
        <w:rPr>
          <w:rFonts w:ascii="Times New Roman" w:hAnsi="Times New Roman" w:cs="Times New Roman"/>
        </w:rPr>
        <w:t>colour</w:t>
      </w:r>
      <w:proofErr w:type="spellEnd"/>
      <w:r>
        <w:rPr>
          <w:rFonts w:ascii="Times New Roman" w:hAnsi="Times New Roman" w:cs="Times New Roman"/>
        </w:rPr>
        <w:t xml:space="preserve">, as white, black brown; or arte or science, as smith or carpenter; or office as </w:t>
      </w:r>
      <w:proofErr w:type="spellStart"/>
      <w:r>
        <w:rPr>
          <w:rFonts w:ascii="Times New Roman" w:hAnsi="Times New Roman" w:cs="Times New Roman"/>
        </w:rPr>
        <w:t>cooke</w:t>
      </w:r>
      <w:proofErr w:type="spellEnd"/>
      <w:r>
        <w:rPr>
          <w:rFonts w:ascii="Times New Roman" w:hAnsi="Times New Roman" w:cs="Times New Roman"/>
        </w:rPr>
        <w:t>, butler.”</w:t>
      </w:r>
      <w:r>
        <w:rPr>
          <w:rStyle w:val="EndnoteReference"/>
          <w:rFonts w:ascii="Times New Roman" w:hAnsi="Times New Roman" w:cs="Times New Roman"/>
        </w:rPr>
        <w:endnoteReference w:id="17"/>
      </w:r>
      <w:r>
        <w:rPr>
          <w:rFonts w:ascii="Times New Roman" w:hAnsi="Times New Roman" w:cs="Times New Roman"/>
        </w:rPr>
        <w:t xml:space="preserve">  The intent was to compel the Irish to integrate into English culture by adopting English surnames in place of their Gaelic</w:t>
      </w:r>
      <w:r w:rsidR="006D35AA">
        <w:rPr>
          <w:rFonts w:ascii="Times New Roman" w:hAnsi="Times New Roman" w:cs="Times New Roman"/>
        </w:rPr>
        <w:t xml:space="preserve"> ones</w:t>
      </w:r>
      <w:r>
        <w:rPr>
          <w:rFonts w:ascii="Times New Roman" w:hAnsi="Times New Roman" w:cs="Times New Roman"/>
        </w:rPr>
        <w:t>; they were also ordered to dress like the English in the same law.</w:t>
      </w:r>
      <w:r>
        <w:rPr>
          <w:rStyle w:val="EndnoteReference"/>
          <w:rFonts w:ascii="Times New Roman" w:hAnsi="Times New Roman" w:cs="Times New Roman"/>
        </w:rPr>
        <w:endnoteReference w:id="18"/>
      </w:r>
      <w:r>
        <w:rPr>
          <w:rFonts w:ascii="Times New Roman" w:hAnsi="Times New Roman" w:cs="Times New Roman"/>
        </w:rPr>
        <w:t xml:space="preserve">  Interestingly, the law made no mention of patronymics</w:t>
      </w:r>
      <w:r w:rsidR="00902EAF">
        <w:rPr>
          <w:rStyle w:val="EndnoteReference"/>
          <w:rFonts w:ascii="Times New Roman" w:hAnsi="Times New Roman" w:cs="Times New Roman"/>
        </w:rPr>
        <w:endnoteReference w:id="19"/>
      </w:r>
      <w:r>
        <w:rPr>
          <w:rFonts w:ascii="Times New Roman" w:hAnsi="Times New Roman" w:cs="Times New Roman"/>
        </w:rPr>
        <w:t xml:space="preserve"> – </w:t>
      </w:r>
      <w:r w:rsidR="00902EAF">
        <w:rPr>
          <w:rFonts w:ascii="Times New Roman" w:hAnsi="Times New Roman" w:cs="Times New Roman"/>
        </w:rPr>
        <w:t xml:space="preserve">or </w:t>
      </w:r>
      <w:r>
        <w:rPr>
          <w:rFonts w:ascii="Times New Roman" w:hAnsi="Times New Roman" w:cs="Times New Roman"/>
        </w:rPr>
        <w:t>a name derived from the father or paternal ancestor</w:t>
      </w:r>
      <w:r w:rsidR="00993494">
        <w:rPr>
          <w:rStyle w:val="FootnoteReference"/>
          <w:rFonts w:ascii="Times New Roman" w:hAnsi="Times New Roman" w:cs="Times New Roman"/>
        </w:rPr>
        <w:footnoteReference w:id="2"/>
      </w:r>
      <w:r w:rsidR="00902EAF">
        <w:rPr>
          <w:rFonts w:ascii="Times New Roman" w:hAnsi="Times New Roman" w:cs="Times New Roman"/>
        </w:rPr>
        <w:t xml:space="preserve"> </w:t>
      </w:r>
      <w:r w:rsidR="006D35AA">
        <w:rPr>
          <w:rFonts w:ascii="Times New Roman" w:hAnsi="Times New Roman" w:cs="Times New Roman"/>
        </w:rPr>
        <w:t xml:space="preserve">– which is an indication of how uncommon patronymic naming still was at that time, if not also the desire of the English to minimize family and clan bonds of the Irish.  </w:t>
      </w:r>
      <w:r>
        <w:rPr>
          <w:rFonts w:ascii="Times New Roman" w:hAnsi="Times New Roman" w:cs="Times New Roman"/>
        </w:rPr>
        <w:t xml:space="preserve">  </w:t>
      </w:r>
    </w:p>
    <w:p w14:paraId="508A0593" w14:textId="089A52B0" w:rsidR="0046226C" w:rsidRDefault="007754EC" w:rsidP="000370CE">
      <w:pPr>
        <w:spacing w:line="480" w:lineRule="auto"/>
        <w:ind w:firstLine="720"/>
        <w:rPr>
          <w:rFonts w:ascii="Times New Roman" w:hAnsi="Times New Roman" w:cs="Times New Roman"/>
        </w:rPr>
      </w:pPr>
      <w:r>
        <w:rPr>
          <w:rFonts w:ascii="Times New Roman" w:hAnsi="Times New Roman" w:cs="Times New Roman"/>
        </w:rPr>
        <w:t xml:space="preserve">Through the </w:t>
      </w:r>
      <w:r w:rsidR="004135EE">
        <w:rPr>
          <w:rFonts w:ascii="Times New Roman" w:hAnsi="Times New Roman" w:cs="Times New Roman"/>
        </w:rPr>
        <w:t>14</w:t>
      </w:r>
      <w:r w:rsidR="004135EE" w:rsidRPr="004135EE">
        <w:rPr>
          <w:rFonts w:ascii="Times New Roman" w:hAnsi="Times New Roman" w:cs="Times New Roman"/>
          <w:vertAlign w:val="superscript"/>
        </w:rPr>
        <w:t>th</w:t>
      </w:r>
      <w:r>
        <w:rPr>
          <w:rFonts w:ascii="Times New Roman" w:hAnsi="Times New Roman" w:cs="Times New Roman"/>
        </w:rPr>
        <w:t xml:space="preserve"> century, surnames changed quickly and easily, and were less likely to refer to the bearer’s paternity than to other factors.</w:t>
      </w:r>
      <w:r>
        <w:rPr>
          <w:rStyle w:val="EndnoteReference"/>
          <w:rFonts w:ascii="Times New Roman" w:hAnsi="Times New Roman" w:cs="Times New Roman"/>
        </w:rPr>
        <w:endnoteReference w:id="20"/>
      </w:r>
      <w:r>
        <w:rPr>
          <w:rFonts w:ascii="Times New Roman" w:hAnsi="Times New Roman" w:cs="Times New Roman"/>
        </w:rPr>
        <w:t xml:space="preserve">  Because of this fluidity, members of the same family might have different surnames,</w:t>
      </w:r>
      <w:r>
        <w:rPr>
          <w:rStyle w:val="EndnoteReference"/>
          <w:rFonts w:ascii="Times New Roman" w:hAnsi="Times New Roman" w:cs="Times New Roman"/>
        </w:rPr>
        <w:endnoteReference w:id="21"/>
      </w:r>
      <w:r>
        <w:rPr>
          <w:rFonts w:ascii="Times New Roman" w:hAnsi="Times New Roman" w:cs="Times New Roman"/>
        </w:rPr>
        <w:t xml:space="preserve"> and the name of an individual could itself change throughout his life.</w:t>
      </w:r>
      <w:r>
        <w:rPr>
          <w:rStyle w:val="EndnoteReference"/>
          <w:rFonts w:ascii="Times New Roman" w:hAnsi="Times New Roman" w:cs="Times New Roman"/>
        </w:rPr>
        <w:endnoteReference w:id="22"/>
      </w:r>
      <w:r>
        <w:rPr>
          <w:rFonts w:ascii="Times New Roman" w:hAnsi="Times New Roman" w:cs="Times New Roman"/>
        </w:rPr>
        <w:t xml:space="preserve">  John Cooke might have a daughter known as </w:t>
      </w:r>
      <w:r w:rsidR="0079708F">
        <w:rPr>
          <w:rFonts w:ascii="Times New Roman" w:hAnsi="Times New Roman" w:cs="Times New Roman"/>
        </w:rPr>
        <w:t>Alice</w:t>
      </w:r>
      <w:r>
        <w:rPr>
          <w:rFonts w:ascii="Times New Roman" w:hAnsi="Times New Roman" w:cs="Times New Roman"/>
        </w:rPr>
        <w:t xml:space="preserve"> </w:t>
      </w:r>
      <w:r w:rsidR="00E5607B">
        <w:rPr>
          <w:rFonts w:ascii="Times New Roman" w:hAnsi="Times New Roman" w:cs="Times New Roman"/>
        </w:rPr>
        <w:t>Draper</w:t>
      </w:r>
      <w:r w:rsidR="00EF217B">
        <w:rPr>
          <w:rFonts w:ascii="Times New Roman" w:hAnsi="Times New Roman" w:cs="Times New Roman"/>
        </w:rPr>
        <w:t xml:space="preserve"> </w:t>
      </w:r>
      <w:r>
        <w:rPr>
          <w:rFonts w:ascii="Times New Roman" w:hAnsi="Times New Roman" w:cs="Times New Roman"/>
        </w:rPr>
        <w:t>(</w:t>
      </w:r>
      <w:r w:rsidR="00E5607B">
        <w:rPr>
          <w:rFonts w:ascii="Times New Roman" w:hAnsi="Times New Roman" w:cs="Times New Roman"/>
        </w:rPr>
        <w:t>seller or maker of cloth</w:t>
      </w:r>
      <w:r>
        <w:rPr>
          <w:rFonts w:ascii="Times New Roman" w:hAnsi="Times New Roman" w:cs="Times New Roman"/>
        </w:rPr>
        <w:t>)</w:t>
      </w:r>
      <w:r w:rsidR="00EF217B">
        <w:rPr>
          <w:rStyle w:val="EndnoteReference"/>
          <w:rFonts w:ascii="Times New Roman" w:hAnsi="Times New Roman" w:cs="Times New Roman"/>
        </w:rPr>
        <w:endnoteReference w:id="23"/>
      </w:r>
      <w:r>
        <w:rPr>
          <w:rFonts w:ascii="Times New Roman" w:hAnsi="Times New Roman" w:cs="Times New Roman"/>
        </w:rPr>
        <w:t xml:space="preserve"> and a son called Henry Johnson, </w:t>
      </w:r>
      <w:r w:rsidR="00902EAF">
        <w:rPr>
          <w:rFonts w:ascii="Times New Roman" w:hAnsi="Times New Roman" w:cs="Times New Roman"/>
        </w:rPr>
        <w:t>who</w:t>
      </w:r>
      <w:r>
        <w:rPr>
          <w:rFonts w:ascii="Times New Roman" w:hAnsi="Times New Roman" w:cs="Times New Roman"/>
        </w:rPr>
        <w:t xml:space="preserve"> is also called Henry Short, or Henry Bridges if he lived near one.  </w:t>
      </w:r>
    </w:p>
    <w:p w14:paraId="0D1C65C2" w14:textId="7A717C37" w:rsidR="0046226C" w:rsidRDefault="0046226C" w:rsidP="000370CE">
      <w:pPr>
        <w:spacing w:line="480" w:lineRule="auto"/>
        <w:ind w:firstLine="720"/>
        <w:rPr>
          <w:rFonts w:ascii="Times New Roman" w:hAnsi="Times New Roman" w:cs="Times New Roman"/>
        </w:rPr>
      </w:pPr>
      <w:r>
        <w:rPr>
          <w:rFonts w:ascii="Times New Roman" w:hAnsi="Times New Roman" w:cs="Times New Roman"/>
        </w:rPr>
        <w:t>The</w:t>
      </w:r>
      <w:r w:rsidR="007754EC">
        <w:rPr>
          <w:rFonts w:ascii="Times New Roman" w:hAnsi="Times New Roman" w:cs="Times New Roman"/>
        </w:rPr>
        <w:t xml:space="preserve"> hereditary nature of surnames did not exist as we know it today through the </w:t>
      </w:r>
      <w:proofErr w:type="gramStart"/>
      <w:r w:rsidR="007754EC">
        <w:rPr>
          <w:rFonts w:ascii="Times New Roman" w:hAnsi="Times New Roman" w:cs="Times New Roman"/>
        </w:rPr>
        <w:t>Middle</w:t>
      </w:r>
      <w:proofErr w:type="gramEnd"/>
      <w:r w:rsidR="007754EC">
        <w:rPr>
          <w:rFonts w:ascii="Times New Roman" w:hAnsi="Times New Roman" w:cs="Times New Roman"/>
        </w:rPr>
        <w:t xml:space="preserve"> Ages, even for the upper class, and exhibited considerable flexibility and nuance</w:t>
      </w:r>
      <w:r w:rsidR="00BD3FEF">
        <w:rPr>
          <w:rFonts w:ascii="Times New Roman" w:hAnsi="Times New Roman" w:cs="Times New Roman"/>
        </w:rPr>
        <w:t xml:space="preserve"> during that time</w:t>
      </w:r>
      <w:r w:rsidR="007754EC">
        <w:rPr>
          <w:rFonts w:ascii="Times New Roman" w:hAnsi="Times New Roman" w:cs="Times New Roman"/>
        </w:rPr>
        <w:t>.  Although surnames were occasionally hereditary as early as the 12</w:t>
      </w:r>
      <w:r w:rsidR="007754EC" w:rsidRPr="00B91173">
        <w:rPr>
          <w:rFonts w:ascii="Times New Roman" w:hAnsi="Times New Roman" w:cs="Times New Roman"/>
          <w:vertAlign w:val="superscript"/>
        </w:rPr>
        <w:t>th</w:t>
      </w:r>
      <w:r w:rsidR="007754EC">
        <w:rPr>
          <w:rFonts w:ascii="Times New Roman" w:hAnsi="Times New Roman" w:cs="Times New Roman"/>
        </w:rPr>
        <w:t xml:space="preserve"> century,</w:t>
      </w:r>
      <w:r w:rsidR="00EF217B">
        <w:rPr>
          <w:rStyle w:val="EndnoteReference"/>
          <w:rFonts w:ascii="Times New Roman" w:hAnsi="Times New Roman" w:cs="Times New Roman"/>
        </w:rPr>
        <w:endnoteReference w:id="24"/>
      </w:r>
      <w:r w:rsidR="007754EC">
        <w:rPr>
          <w:rFonts w:ascii="Times New Roman" w:hAnsi="Times New Roman" w:cs="Times New Roman"/>
        </w:rPr>
        <w:t xml:space="preserve"> </w:t>
      </w:r>
      <w:r w:rsidR="000624C5">
        <w:rPr>
          <w:rFonts w:ascii="Times New Roman" w:hAnsi="Times New Roman" w:cs="Times New Roman"/>
        </w:rPr>
        <w:t xml:space="preserve">their permanence </w:t>
      </w:r>
      <w:r>
        <w:rPr>
          <w:rFonts w:ascii="Times New Roman" w:hAnsi="Times New Roman" w:cs="Times New Roman"/>
        </w:rPr>
        <w:t>started to become more</w:t>
      </w:r>
      <w:r w:rsidR="007754EC">
        <w:rPr>
          <w:rFonts w:ascii="Times New Roman" w:hAnsi="Times New Roman" w:cs="Times New Roman"/>
        </w:rPr>
        <w:t xml:space="preserve"> common by the end of the 14</w:t>
      </w:r>
      <w:r w:rsidR="007754EC" w:rsidRPr="00B91173">
        <w:rPr>
          <w:rFonts w:ascii="Times New Roman" w:hAnsi="Times New Roman" w:cs="Times New Roman"/>
          <w:vertAlign w:val="superscript"/>
        </w:rPr>
        <w:t>th</w:t>
      </w:r>
      <w:r w:rsidR="007754EC">
        <w:rPr>
          <w:rFonts w:ascii="Times New Roman" w:hAnsi="Times New Roman" w:cs="Times New Roman"/>
        </w:rPr>
        <w:t xml:space="preserve"> century</w:t>
      </w:r>
      <w:r w:rsidR="00790118">
        <w:rPr>
          <w:rFonts w:ascii="Times New Roman" w:hAnsi="Times New Roman" w:cs="Times New Roman"/>
        </w:rPr>
        <w:t>,</w:t>
      </w:r>
      <w:r>
        <w:rPr>
          <w:rFonts w:ascii="Times New Roman" w:hAnsi="Times New Roman" w:cs="Times New Roman"/>
        </w:rPr>
        <w:t xml:space="preserve"> such that </w:t>
      </w:r>
      <w:r w:rsidR="00331712">
        <w:rPr>
          <w:rFonts w:ascii="Times New Roman" w:hAnsi="Times New Roman" w:cs="Times New Roman"/>
        </w:rPr>
        <w:t>names</w:t>
      </w:r>
      <w:r>
        <w:rPr>
          <w:rFonts w:ascii="Times New Roman" w:hAnsi="Times New Roman" w:cs="Times New Roman"/>
        </w:rPr>
        <w:t xml:space="preserve"> no longer </w:t>
      </w:r>
      <w:r w:rsidR="00790118">
        <w:rPr>
          <w:rFonts w:ascii="Times New Roman" w:hAnsi="Times New Roman" w:cs="Times New Roman"/>
        </w:rPr>
        <w:t xml:space="preserve">necessarily </w:t>
      </w:r>
      <w:r>
        <w:rPr>
          <w:rFonts w:ascii="Times New Roman" w:hAnsi="Times New Roman" w:cs="Times New Roman"/>
        </w:rPr>
        <w:t xml:space="preserve">served as a literal description of a person </w:t>
      </w:r>
      <w:r w:rsidR="000F286C">
        <w:rPr>
          <w:rFonts w:ascii="Times New Roman" w:hAnsi="Times New Roman" w:cs="Times New Roman"/>
        </w:rPr>
        <w:t>(i.e., the son of John Cooke c</w:t>
      </w:r>
      <w:r>
        <w:rPr>
          <w:rFonts w:ascii="Times New Roman" w:hAnsi="Times New Roman" w:cs="Times New Roman"/>
        </w:rPr>
        <w:t xml:space="preserve">ould be named Henry Cooke, regardless of his profession). </w:t>
      </w:r>
      <w:r w:rsidR="007754EC">
        <w:rPr>
          <w:rFonts w:ascii="Times New Roman" w:hAnsi="Times New Roman" w:cs="Times New Roman"/>
        </w:rPr>
        <w:t xml:space="preserve"> However, </w:t>
      </w:r>
      <w:r w:rsidR="000F286C">
        <w:rPr>
          <w:rFonts w:ascii="Times New Roman" w:hAnsi="Times New Roman" w:cs="Times New Roman"/>
        </w:rPr>
        <w:t>the shift happened incrementally, and at different times in different places;</w:t>
      </w:r>
      <w:r w:rsidR="000F286C">
        <w:rPr>
          <w:rStyle w:val="EndnoteReference"/>
          <w:rFonts w:ascii="Times New Roman" w:hAnsi="Times New Roman" w:cs="Times New Roman"/>
        </w:rPr>
        <w:endnoteReference w:id="25"/>
      </w:r>
      <w:r w:rsidR="000F286C">
        <w:rPr>
          <w:rFonts w:ascii="Times New Roman" w:hAnsi="Times New Roman" w:cs="Times New Roman"/>
        </w:rPr>
        <w:t xml:space="preserve"> </w:t>
      </w:r>
      <w:r w:rsidR="007754EC">
        <w:rPr>
          <w:rFonts w:ascii="Times New Roman" w:hAnsi="Times New Roman" w:cs="Times New Roman"/>
        </w:rPr>
        <w:t>many people through the 14</w:t>
      </w:r>
      <w:r w:rsidR="007754EC" w:rsidRPr="00BD1668">
        <w:rPr>
          <w:rFonts w:ascii="Times New Roman" w:hAnsi="Times New Roman" w:cs="Times New Roman"/>
          <w:vertAlign w:val="superscript"/>
        </w:rPr>
        <w:t>th</w:t>
      </w:r>
      <w:r w:rsidR="007754EC">
        <w:rPr>
          <w:rFonts w:ascii="Times New Roman" w:hAnsi="Times New Roman" w:cs="Times New Roman"/>
        </w:rPr>
        <w:t xml:space="preserve"> century </w:t>
      </w:r>
      <w:r w:rsidR="00790118">
        <w:rPr>
          <w:rFonts w:ascii="Times New Roman" w:hAnsi="Times New Roman" w:cs="Times New Roman"/>
        </w:rPr>
        <w:t xml:space="preserve">still </w:t>
      </w:r>
      <w:r w:rsidR="007754EC">
        <w:rPr>
          <w:rFonts w:ascii="Times New Roman" w:hAnsi="Times New Roman" w:cs="Times New Roman"/>
        </w:rPr>
        <w:t>had no surname at all, and many were still</w:t>
      </w:r>
      <w:r w:rsidR="00EF217B">
        <w:rPr>
          <w:rFonts w:ascii="Times New Roman" w:hAnsi="Times New Roman" w:cs="Times New Roman"/>
        </w:rPr>
        <w:t xml:space="preserve"> not hereditary </w:t>
      </w:r>
      <w:r w:rsidR="00331712">
        <w:rPr>
          <w:rFonts w:ascii="Times New Roman" w:hAnsi="Times New Roman" w:cs="Times New Roman"/>
        </w:rPr>
        <w:t>even in the 15</w:t>
      </w:r>
      <w:r w:rsidR="00331712" w:rsidRPr="00331712">
        <w:rPr>
          <w:rFonts w:ascii="Times New Roman" w:hAnsi="Times New Roman" w:cs="Times New Roman"/>
          <w:vertAlign w:val="superscript"/>
        </w:rPr>
        <w:t>th</w:t>
      </w:r>
      <w:r w:rsidR="00331712">
        <w:rPr>
          <w:rFonts w:ascii="Times New Roman" w:hAnsi="Times New Roman" w:cs="Times New Roman"/>
        </w:rPr>
        <w:t xml:space="preserve"> century</w:t>
      </w:r>
      <w:r w:rsidR="00EF217B">
        <w:rPr>
          <w:rFonts w:ascii="Times New Roman" w:hAnsi="Times New Roman" w:cs="Times New Roman"/>
        </w:rPr>
        <w:t>.</w:t>
      </w:r>
      <w:r w:rsidR="00EF217B">
        <w:rPr>
          <w:rStyle w:val="EndnoteReference"/>
          <w:rFonts w:ascii="Times New Roman" w:hAnsi="Times New Roman" w:cs="Times New Roman"/>
        </w:rPr>
        <w:endnoteReference w:id="26"/>
      </w:r>
      <w:r w:rsidR="00EF217B">
        <w:rPr>
          <w:rFonts w:ascii="Times New Roman" w:hAnsi="Times New Roman" w:cs="Times New Roman"/>
        </w:rPr>
        <w:t xml:space="preserve">  </w:t>
      </w:r>
      <w:r w:rsidR="00A41552">
        <w:rPr>
          <w:rFonts w:ascii="Times New Roman" w:hAnsi="Times New Roman" w:cs="Times New Roman"/>
        </w:rPr>
        <w:t xml:space="preserve">In 1444, for example, one man took the name </w:t>
      </w:r>
      <w:proofErr w:type="spellStart"/>
      <w:r w:rsidR="00A41552">
        <w:rPr>
          <w:rFonts w:ascii="Times New Roman" w:hAnsi="Times New Roman" w:cs="Times New Roman"/>
        </w:rPr>
        <w:t>Asheby</w:t>
      </w:r>
      <w:proofErr w:type="spellEnd"/>
      <w:r w:rsidR="00A41552">
        <w:rPr>
          <w:rFonts w:ascii="Times New Roman" w:hAnsi="Times New Roman" w:cs="Times New Roman"/>
        </w:rPr>
        <w:t>, while his brother wa</w:t>
      </w:r>
      <w:r w:rsidR="00331712">
        <w:rPr>
          <w:rFonts w:ascii="Times New Roman" w:hAnsi="Times New Roman" w:cs="Times New Roman"/>
        </w:rPr>
        <w:t>s Adam Wilson; Adam Wilson’s</w:t>
      </w:r>
      <w:r w:rsidR="00A41552">
        <w:rPr>
          <w:rFonts w:ascii="Times New Roman" w:hAnsi="Times New Roman" w:cs="Times New Roman"/>
        </w:rPr>
        <w:t xml:space="preserve"> son was called John </w:t>
      </w:r>
      <w:proofErr w:type="spellStart"/>
      <w:r w:rsidR="00A41552">
        <w:rPr>
          <w:rFonts w:ascii="Times New Roman" w:hAnsi="Times New Roman" w:cs="Times New Roman"/>
        </w:rPr>
        <w:t>Adkynson</w:t>
      </w:r>
      <w:proofErr w:type="spellEnd"/>
      <w:r w:rsidR="00A41552">
        <w:rPr>
          <w:rFonts w:ascii="Times New Roman" w:hAnsi="Times New Roman" w:cs="Times New Roman"/>
        </w:rPr>
        <w:t>.</w:t>
      </w:r>
      <w:r w:rsidR="00A41552">
        <w:rPr>
          <w:rStyle w:val="EndnoteReference"/>
          <w:rFonts w:ascii="Times New Roman" w:hAnsi="Times New Roman" w:cs="Times New Roman"/>
        </w:rPr>
        <w:endnoteReference w:id="27"/>
      </w:r>
      <w:r w:rsidR="00A41552">
        <w:rPr>
          <w:rFonts w:ascii="Times New Roman" w:hAnsi="Times New Roman" w:cs="Times New Roman"/>
        </w:rPr>
        <w:t xml:space="preserve">  </w:t>
      </w:r>
      <w:r w:rsidR="007754EC">
        <w:rPr>
          <w:rFonts w:ascii="Times New Roman" w:hAnsi="Times New Roman" w:cs="Times New Roman"/>
        </w:rPr>
        <w:t>In fact, surnames themselves were not universal or firmly established in all parts of England even by the early 1700s.</w:t>
      </w:r>
      <w:r w:rsidR="007754EC">
        <w:rPr>
          <w:rStyle w:val="EndnoteReference"/>
          <w:rFonts w:ascii="Times New Roman" w:hAnsi="Times New Roman" w:cs="Times New Roman"/>
        </w:rPr>
        <w:endnoteReference w:id="28"/>
      </w:r>
      <w:r w:rsidR="007754EC">
        <w:rPr>
          <w:rFonts w:ascii="Times New Roman" w:hAnsi="Times New Roman" w:cs="Times New Roman"/>
        </w:rPr>
        <w:t xml:space="preserve">  </w:t>
      </w:r>
      <w:r w:rsidR="004C6B1B">
        <w:rPr>
          <w:rFonts w:ascii="Times New Roman" w:hAnsi="Times New Roman" w:cs="Times New Roman"/>
        </w:rPr>
        <w:t xml:space="preserve">A perusal of any of the multiple parish records </w:t>
      </w:r>
      <w:r w:rsidR="00D9342A">
        <w:rPr>
          <w:rFonts w:ascii="Times New Roman" w:hAnsi="Times New Roman" w:cs="Times New Roman"/>
        </w:rPr>
        <w:t>held at the British Library, which list births, marriages, and deaths of local citizens, demonstrates this fluidity in surnames:  the recording of births often lists the babies with an alias</w:t>
      </w:r>
      <w:r w:rsidR="00CB1FC3">
        <w:rPr>
          <w:rFonts w:ascii="Times New Roman" w:hAnsi="Times New Roman" w:cs="Times New Roman"/>
        </w:rPr>
        <w:t>, and occasionally, two of them</w:t>
      </w:r>
      <w:r w:rsidR="00D9342A">
        <w:rPr>
          <w:rFonts w:ascii="Times New Roman" w:hAnsi="Times New Roman" w:cs="Times New Roman"/>
        </w:rPr>
        <w:t>:</w:t>
      </w:r>
      <w:r w:rsidR="00744C59">
        <w:rPr>
          <w:rStyle w:val="FootnoteReference"/>
          <w:rFonts w:ascii="Times New Roman" w:hAnsi="Times New Roman" w:cs="Times New Roman"/>
        </w:rPr>
        <w:footnoteReference w:id="3"/>
      </w:r>
      <w:r w:rsidR="00734A59" w:rsidRPr="00734A59">
        <w:rPr>
          <w:rStyle w:val="EndnoteReference"/>
          <w:rFonts w:ascii="Times New Roman" w:hAnsi="Times New Roman" w:cs="Times New Roman"/>
        </w:rPr>
        <w:t xml:space="preserve"> </w:t>
      </w:r>
      <w:r w:rsidR="00D9342A">
        <w:rPr>
          <w:rFonts w:ascii="Times New Roman" w:hAnsi="Times New Roman" w:cs="Times New Roman"/>
        </w:rPr>
        <w:t xml:space="preserve">Roger Smyth, </w:t>
      </w:r>
      <w:proofErr w:type="spellStart"/>
      <w:proofErr w:type="gramStart"/>
      <w:r w:rsidR="00D9342A">
        <w:rPr>
          <w:rFonts w:ascii="Times New Roman" w:hAnsi="Times New Roman" w:cs="Times New Roman"/>
        </w:rPr>
        <w:t>als</w:t>
      </w:r>
      <w:proofErr w:type="spellEnd"/>
      <w:proofErr w:type="gramEnd"/>
      <w:r w:rsidR="00D9342A">
        <w:rPr>
          <w:rFonts w:ascii="Times New Roman" w:hAnsi="Times New Roman" w:cs="Times New Roman"/>
        </w:rPr>
        <w:t xml:space="preserve">. </w:t>
      </w:r>
      <w:proofErr w:type="spellStart"/>
      <w:r w:rsidR="00D9342A">
        <w:rPr>
          <w:rFonts w:ascii="Times New Roman" w:hAnsi="Times New Roman" w:cs="Times New Roman"/>
        </w:rPr>
        <w:t>Goldyng</w:t>
      </w:r>
      <w:proofErr w:type="spellEnd"/>
      <w:r w:rsidR="00D9342A">
        <w:rPr>
          <w:rFonts w:ascii="Times New Roman" w:hAnsi="Times New Roman" w:cs="Times New Roman"/>
        </w:rPr>
        <w:t xml:space="preserve"> (1573),</w:t>
      </w:r>
      <w:r w:rsidR="00CB1FC3" w:rsidRPr="00CB1FC3">
        <w:rPr>
          <w:rStyle w:val="EndnoteReference"/>
          <w:rFonts w:ascii="Times New Roman" w:hAnsi="Times New Roman" w:cs="Times New Roman"/>
        </w:rPr>
        <w:t xml:space="preserve"> </w:t>
      </w:r>
      <w:r w:rsidR="00CB1FC3">
        <w:rPr>
          <w:rStyle w:val="EndnoteReference"/>
          <w:rFonts w:ascii="Times New Roman" w:hAnsi="Times New Roman" w:cs="Times New Roman"/>
        </w:rPr>
        <w:endnoteReference w:id="29"/>
      </w:r>
      <w:r w:rsidR="00D9342A">
        <w:rPr>
          <w:rFonts w:ascii="Times New Roman" w:hAnsi="Times New Roman" w:cs="Times New Roman"/>
        </w:rPr>
        <w:t xml:space="preserve"> </w:t>
      </w:r>
      <w:r w:rsidR="00CB1FC3">
        <w:rPr>
          <w:rFonts w:ascii="Times New Roman" w:hAnsi="Times New Roman" w:cs="Times New Roman"/>
        </w:rPr>
        <w:t xml:space="preserve">and Ales Fletcher, </w:t>
      </w:r>
      <w:proofErr w:type="spellStart"/>
      <w:proofErr w:type="gramStart"/>
      <w:r w:rsidR="00CB1FC3">
        <w:rPr>
          <w:rFonts w:ascii="Times New Roman" w:hAnsi="Times New Roman" w:cs="Times New Roman"/>
        </w:rPr>
        <w:t>als</w:t>
      </w:r>
      <w:proofErr w:type="spellEnd"/>
      <w:proofErr w:type="gramEnd"/>
      <w:r w:rsidR="00CB1FC3">
        <w:rPr>
          <w:rFonts w:ascii="Times New Roman" w:hAnsi="Times New Roman" w:cs="Times New Roman"/>
        </w:rPr>
        <w:t xml:space="preserve">. </w:t>
      </w:r>
      <w:proofErr w:type="spellStart"/>
      <w:r w:rsidR="00CB1FC3">
        <w:rPr>
          <w:rFonts w:ascii="Times New Roman" w:hAnsi="Times New Roman" w:cs="Times New Roman"/>
        </w:rPr>
        <w:t>Leadebeater</w:t>
      </w:r>
      <w:proofErr w:type="spellEnd"/>
      <w:r w:rsidR="00CB1FC3">
        <w:rPr>
          <w:rFonts w:ascii="Times New Roman" w:hAnsi="Times New Roman" w:cs="Times New Roman"/>
        </w:rPr>
        <w:t xml:space="preserve">, </w:t>
      </w:r>
      <w:proofErr w:type="spellStart"/>
      <w:proofErr w:type="gramStart"/>
      <w:r w:rsidR="00CB1FC3">
        <w:rPr>
          <w:rFonts w:ascii="Times New Roman" w:hAnsi="Times New Roman" w:cs="Times New Roman"/>
        </w:rPr>
        <w:t>als</w:t>
      </w:r>
      <w:proofErr w:type="spellEnd"/>
      <w:proofErr w:type="gramEnd"/>
      <w:r w:rsidR="00CB1FC3">
        <w:rPr>
          <w:rFonts w:ascii="Times New Roman" w:hAnsi="Times New Roman" w:cs="Times New Roman"/>
        </w:rPr>
        <w:t xml:space="preserve">. </w:t>
      </w:r>
      <w:proofErr w:type="spellStart"/>
      <w:r w:rsidR="00CB1FC3">
        <w:rPr>
          <w:rFonts w:ascii="Times New Roman" w:hAnsi="Times New Roman" w:cs="Times New Roman"/>
        </w:rPr>
        <w:t>Crowther</w:t>
      </w:r>
      <w:proofErr w:type="spellEnd"/>
      <w:r w:rsidR="00CB1FC3">
        <w:rPr>
          <w:rFonts w:ascii="Times New Roman" w:hAnsi="Times New Roman" w:cs="Times New Roman"/>
        </w:rPr>
        <w:t xml:space="preserve"> (1585)</w:t>
      </w:r>
      <w:r w:rsidR="00CB1FC3">
        <w:rPr>
          <w:rStyle w:val="EndnoteReference"/>
          <w:rFonts w:ascii="Times New Roman" w:hAnsi="Times New Roman" w:cs="Times New Roman"/>
        </w:rPr>
        <w:endnoteReference w:id="30"/>
      </w:r>
      <w:r w:rsidR="00CB1FC3">
        <w:rPr>
          <w:rFonts w:ascii="Times New Roman" w:hAnsi="Times New Roman" w:cs="Times New Roman"/>
        </w:rPr>
        <w:t xml:space="preserve"> are two examples</w:t>
      </w:r>
      <w:r w:rsidR="00D9342A">
        <w:rPr>
          <w:rFonts w:ascii="Times New Roman" w:hAnsi="Times New Roman" w:cs="Times New Roman"/>
        </w:rPr>
        <w:t>.</w:t>
      </w:r>
      <w:r w:rsidR="00734A59">
        <w:rPr>
          <w:rFonts w:ascii="Times New Roman" w:hAnsi="Times New Roman" w:cs="Times New Roman"/>
        </w:rPr>
        <w:t xml:space="preserve"> </w:t>
      </w:r>
      <w:r w:rsidR="00CB1FC3">
        <w:rPr>
          <w:rFonts w:ascii="Times New Roman" w:hAnsi="Times New Roman" w:cs="Times New Roman"/>
        </w:rPr>
        <w:t xml:space="preserve"> The p</w:t>
      </w:r>
      <w:r w:rsidR="001620D6">
        <w:rPr>
          <w:rFonts w:ascii="Times New Roman" w:hAnsi="Times New Roman" w:cs="Times New Roman"/>
        </w:rPr>
        <w:t>ractice seems to have largely declined</w:t>
      </w:r>
      <w:r w:rsidR="00CB1FC3">
        <w:rPr>
          <w:rFonts w:ascii="Times New Roman" w:hAnsi="Times New Roman" w:cs="Times New Roman"/>
        </w:rPr>
        <w:t xml:space="preserve"> by the early 1600s</w:t>
      </w:r>
      <w:r w:rsidR="001620D6">
        <w:rPr>
          <w:rFonts w:ascii="Times New Roman" w:hAnsi="Times New Roman" w:cs="Times New Roman"/>
        </w:rPr>
        <w:t xml:space="preserve">. </w:t>
      </w:r>
      <w:proofErr w:type="gramStart"/>
      <w:r w:rsidR="001620D6">
        <w:rPr>
          <w:rFonts w:ascii="Times New Roman" w:hAnsi="Times New Roman" w:cs="Times New Roman"/>
        </w:rPr>
        <w:t>though</w:t>
      </w:r>
      <w:proofErr w:type="gramEnd"/>
      <w:r w:rsidR="001620D6">
        <w:rPr>
          <w:rFonts w:ascii="Times New Roman" w:hAnsi="Times New Roman" w:cs="Times New Roman"/>
        </w:rPr>
        <w:t xml:space="preserve"> it depends on the parish, and children are sometimes listed with no last names at all</w:t>
      </w:r>
      <w:r w:rsidR="00CB1FC3">
        <w:rPr>
          <w:rFonts w:ascii="Times New Roman" w:hAnsi="Times New Roman" w:cs="Times New Roman"/>
        </w:rPr>
        <w:t xml:space="preserve">.   </w:t>
      </w:r>
    </w:p>
    <w:p w14:paraId="157FC4D9" w14:textId="76CEEBCA" w:rsidR="00356166" w:rsidRDefault="00AA080F" w:rsidP="000370CE">
      <w:pPr>
        <w:spacing w:line="480" w:lineRule="auto"/>
        <w:ind w:firstLine="720"/>
        <w:rPr>
          <w:rFonts w:ascii="Times New Roman" w:eastAsia="Times New Roman" w:hAnsi="Times New Roman" w:cs="Times New Roman"/>
          <w:color w:val="000000"/>
          <w:shd w:val="clear" w:color="auto" w:fill="FFFFFF"/>
        </w:rPr>
      </w:pPr>
      <w:r>
        <w:rPr>
          <w:rFonts w:ascii="Times New Roman" w:hAnsi="Times New Roman" w:cs="Times New Roman"/>
        </w:rPr>
        <w:t>Surn</w:t>
      </w:r>
      <w:r w:rsidR="00356166">
        <w:rPr>
          <w:rFonts w:ascii="Times New Roman" w:hAnsi="Times New Roman" w:cs="Times New Roman"/>
        </w:rPr>
        <w:t xml:space="preserve">ames generally fell into one of five </w:t>
      </w:r>
      <w:r w:rsidR="00D55068">
        <w:rPr>
          <w:rFonts w:ascii="Times New Roman" w:hAnsi="Times New Roman" w:cs="Times New Roman"/>
        </w:rPr>
        <w:t>types</w:t>
      </w:r>
      <w:r w:rsidR="00356166">
        <w:rPr>
          <w:rFonts w:ascii="Times New Roman" w:hAnsi="Times New Roman" w:cs="Times New Roman"/>
        </w:rPr>
        <w:t xml:space="preserve">.  The first was topographical, such as John </w:t>
      </w:r>
      <w:proofErr w:type="spellStart"/>
      <w:r w:rsidR="00356166">
        <w:rPr>
          <w:rFonts w:ascii="Times New Roman" w:hAnsi="Times New Roman" w:cs="Times New Roman"/>
        </w:rPr>
        <w:t>Attford</w:t>
      </w:r>
      <w:proofErr w:type="spellEnd"/>
      <w:r w:rsidR="00356166">
        <w:rPr>
          <w:rFonts w:ascii="Times New Roman" w:hAnsi="Times New Roman" w:cs="Times New Roman"/>
        </w:rPr>
        <w:t xml:space="preserve"> (from John </w:t>
      </w:r>
      <w:proofErr w:type="spellStart"/>
      <w:r w:rsidR="00356166">
        <w:rPr>
          <w:rFonts w:ascii="Times New Roman" w:hAnsi="Times New Roman" w:cs="Times New Roman"/>
        </w:rPr>
        <w:t>atte</w:t>
      </w:r>
      <w:proofErr w:type="spellEnd"/>
      <w:r w:rsidR="00356166">
        <w:rPr>
          <w:rFonts w:ascii="Times New Roman" w:hAnsi="Times New Roman" w:cs="Times New Roman"/>
        </w:rPr>
        <w:t xml:space="preserve"> Ford, meaning John at the Ford), or John Hill (John at the Hill).  The second surname form was paternal, also known as patronymic, such as John Richardson (John son of Richard), or John Hughes (John son of Hugh).  Third, surnames might represent nicknames or individual characteristics, such as John Fox (crafty like the animal), John </w:t>
      </w:r>
      <w:proofErr w:type="spellStart"/>
      <w:r w:rsidR="00356166">
        <w:rPr>
          <w:rFonts w:ascii="Times New Roman" w:hAnsi="Times New Roman" w:cs="Times New Roman"/>
        </w:rPr>
        <w:t>Smallman</w:t>
      </w:r>
      <w:proofErr w:type="spellEnd"/>
      <w:r w:rsidR="00356166">
        <w:rPr>
          <w:rFonts w:ascii="Times New Roman" w:hAnsi="Times New Roman" w:cs="Times New Roman"/>
        </w:rPr>
        <w:t xml:space="preserve"> (small in stature), John Fairfax (fair </w:t>
      </w:r>
      <w:r w:rsidR="003C0641">
        <w:rPr>
          <w:rFonts w:ascii="Times New Roman" w:hAnsi="Times New Roman" w:cs="Times New Roman"/>
        </w:rPr>
        <w:t xml:space="preserve">face, </w:t>
      </w:r>
      <w:r w:rsidR="00356166">
        <w:rPr>
          <w:rFonts w:ascii="Times New Roman" w:hAnsi="Times New Roman" w:cs="Times New Roman"/>
        </w:rPr>
        <w:t>complexion), or John Goodman</w:t>
      </w:r>
      <w:r w:rsidR="003C0641">
        <w:rPr>
          <w:rFonts w:ascii="Times New Roman" w:hAnsi="Times New Roman" w:cs="Times New Roman"/>
        </w:rPr>
        <w:t xml:space="preserve"> (good man)</w:t>
      </w:r>
      <w:r w:rsidR="00356166">
        <w:rPr>
          <w:rFonts w:ascii="Times New Roman" w:hAnsi="Times New Roman" w:cs="Times New Roman"/>
        </w:rPr>
        <w:t>.  Fourth, surnames reflected place names, such as Brian of Durham or John of Warwick (becoming Brian Durham and</w:t>
      </w:r>
      <w:r w:rsidR="003C0641">
        <w:rPr>
          <w:rFonts w:ascii="Times New Roman" w:hAnsi="Times New Roman" w:cs="Times New Roman"/>
        </w:rPr>
        <w:t xml:space="preserve"> John Warwick, respectively).  Such l</w:t>
      </w:r>
      <w:r w:rsidR="00356166">
        <w:rPr>
          <w:rFonts w:ascii="Times New Roman" w:hAnsi="Times New Roman" w:cs="Times New Roman"/>
        </w:rPr>
        <w:t xml:space="preserve">ocational surnames include </w:t>
      </w:r>
      <w:r w:rsidR="00E100DF">
        <w:rPr>
          <w:rFonts w:ascii="Times New Roman" w:hAnsi="Times New Roman" w:cs="Times New Roman"/>
        </w:rPr>
        <w:t xml:space="preserve">nearly </w:t>
      </w:r>
      <w:r w:rsidR="00356166">
        <w:rPr>
          <w:rFonts w:ascii="Times New Roman" w:hAnsi="Times New Roman" w:cs="Times New Roman"/>
        </w:rPr>
        <w:t xml:space="preserve">anything </w:t>
      </w:r>
      <w:r w:rsidR="00356166" w:rsidRPr="00E931C6">
        <w:rPr>
          <w:rFonts w:ascii="Times New Roman" w:hAnsi="Times New Roman" w:cs="Times New Roman"/>
        </w:rPr>
        <w:t>ending in “ton,” (town</w:t>
      </w:r>
      <w:r w:rsidR="003C0641">
        <w:rPr>
          <w:rFonts w:ascii="Times New Roman" w:hAnsi="Times New Roman" w:cs="Times New Roman"/>
        </w:rPr>
        <w:t>, e.g. Hampton</w:t>
      </w:r>
      <w:r w:rsidR="00356166" w:rsidRPr="00E931C6">
        <w:rPr>
          <w:rFonts w:ascii="Times New Roman" w:hAnsi="Times New Roman" w:cs="Times New Roman"/>
        </w:rPr>
        <w:t>) “ham,”</w:t>
      </w:r>
      <w:r w:rsidR="00356166">
        <w:rPr>
          <w:rFonts w:ascii="Times New Roman" w:hAnsi="Times New Roman" w:cs="Times New Roman"/>
        </w:rPr>
        <w:t xml:space="preserve"> (village, homestead</w:t>
      </w:r>
      <w:r w:rsidR="003C0641">
        <w:rPr>
          <w:rFonts w:ascii="Times New Roman" w:hAnsi="Times New Roman" w:cs="Times New Roman"/>
        </w:rPr>
        <w:t xml:space="preserve">, e.g. </w:t>
      </w:r>
      <w:r w:rsidR="00E100DF">
        <w:rPr>
          <w:rFonts w:ascii="Times New Roman" w:hAnsi="Times New Roman" w:cs="Times New Roman"/>
        </w:rPr>
        <w:t>Graham</w:t>
      </w:r>
      <w:r w:rsidR="00356166">
        <w:rPr>
          <w:rFonts w:ascii="Times New Roman" w:hAnsi="Times New Roman" w:cs="Times New Roman"/>
        </w:rPr>
        <w:t>) “wick” (</w:t>
      </w:r>
      <w:r w:rsidR="00B03319">
        <w:rPr>
          <w:rFonts w:ascii="Times New Roman" w:hAnsi="Times New Roman" w:cs="Times New Roman"/>
        </w:rPr>
        <w:t xml:space="preserve">abode or </w:t>
      </w:r>
      <w:r w:rsidR="00356166">
        <w:rPr>
          <w:rFonts w:ascii="Times New Roman" w:hAnsi="Times New Roman" w:cs="Times New Roman"/>
        </w:rPr>
        <w:t>village</w:t>
      </w:r>
      <w:r w:rsidR="003C0641">
        <w:rPr>
          <w:rFonts w:ascii="Times New Roman" w:hAnsi="Times New Roman" w:cs="Times New Roman"/>
        </w:rPr>
        <w:t xml:space="preserve">, e.g., </w:t>
      </w:r>
      <w:r w:rsidR="00B03319">
        <w:rPr>
          <w:rFonts w:ascii="Times New Roman" w:hAnsi="Times New Roman" w:cs="Times New Roman"/>
        </w:rPr>
        <w:t>Brunswick</w:t>
      </w:r>
      <w:r w:rsidR="00356166">
        <w:rPr>
          <w:rFonts w:ascii="Times New Roman" w:hAnsi="Times New Roman" w:cs="Times New Roman"/>
        </w:rPr>
        <w:t>), “den” (valley</w:t>
      </w:r>
      <w:r w:rsidR="009D1FF9">
        <w:rPr>
          <w:rFonts w:ascii="Times New Roman" w:hAnsi="Times New Roman" w:cs="Times New Roman"/>
        </w:rPr>
        <w:t>, e.g. Snowden</w:t>
      </w:r>
      <w:r w:rsidR="00356166">
        <w:rPr>
          <w:rFonts w:ascii="Times New Roman" w:hAnsi="Times New Roman" w:cs="Times New Roman"/>
        </w:rPr>
        <w:t>), “don” (hill</w:t>
      </w:r>
      <w:r w:rsidR="009D1FF9">
        <w:rPr>
          <w:rFonts w:ascii="Times New Roman" w:hAnsi="Times New Roman" w:cs="Times New Roman"/>
        </w:rPr>
        <w:t xml:space="preserve">, e.g. </w:t>
      </w:r>
      <w:proofErr w:type="spellStart"/>
      <w:r w:rsidR="009D1FF9">
        <w:rPr>
          <w:rFonts w:ascii="Times New Roman" w:hAnsi="Times New Roman" w:cs="Times New Roman"/>
        </w:rPr>
        <w:t>Bragdon</w:t>
      </w:r>
      <w:proofErr w:type="spellEnd"/>
      <w:r w:rsidR="00356166">
        <w:rPr>
          <w:rFonts w:ascii="Times New Roman" w:hAnsi="Times New Roman" w:cs="Times New Roman"/>
        </w:rPr>
        <w:t>), “stow” (place</w:t>
      </w:r>
      <w:r w:rsidR="009D1FF9">
        <w:rPr>
          <w:rFonts w:ascii="Times New Roman" w:hAnsi="Times New Roman" w:cs="Times New Roman"/>
        </w:rPr>
        <w:t>, e.g. Bristow</w:t>
      </w:r>
      <w:r w:rsidR="00356166">
        <w:rPr>
          <w:rFonts w:ascii="Times New Roman" w:hAnsi="Times New Roman" w:cs="Times New Roman"/>
        </w:rPr>
        <w:t>), “stead” (place</w:t>
      </w:r>
      <w:r w:rsidR="00B03319">
        <w:rPr>
          <w:rFonts w:ascii="Times New Roman" w:hAnsi="Times New Roman" w:cs="Times New Roman"/>
        </w:rPr>
        <w:t xml:space="preserve">, e.g. </w:t>
      </w:r>
      <w:proofErr w:type="spellStart"/>
      <w:r w:rsidR="00B03319">
        <w:rPr>
          <w:rFonts w:ascii="Times New Roman" w:hAnsi="Times New Roman" w:cs="Times New Roman"/>
        </w:rPr>
        <w:t>Almstead</w:t>
      </w:r>
      <w:proofErr w:type="spellEnd"/>
      <w:r w:rsidR="00356166">
        <w:rPr>
          <w:rFonts w:ascii="Times New Roman" w:hAnsi="Times New Roman" w:cs="Times New Roman"/>
        </w:rPr>
        <w:t>), “</w:t>
      </w:r>
      <w:proofErr w:type="spellStart"/>
      <w:r w:rsidR="00356166">
        <w:rPr>
          <w:rFonts w:ascii="Times New Roman" w:hAnsi="Times New Roman" w:cs="Times New Roman"/>
        </w:rPr>
        <w:t>leigh</w:t>
      </w:r>
      <w:proofErr w:type="spellEnd"/>
      <w:r w:rsidR="00356166">
        <w:rPr>
          <w:rFonts w:ascii="Times New Roman" w:hAnsi="Times New Roman" w:cs="Times New Roman"/>
        </w:rPr>
        <w:t>” or “ley” (clearing</w:t>
      </w:r>
      <w:r w:rsidR="00B03319">
        <w:rPr>
          <w:rFonts w:ascii="Times New Roman" w:hAnsi="Times New Roman" w:cs="Times New Roman"/>
        </w:rPr>
        <w:t xml:space="preserve"> or meadow, e.g. Ackley</w:t>
      </w:r>
      <w:r w:rsidR="00356166">
        <w:rPr>
          <w:rFonts w:ascii="Times New Roman" w:hAnsi="Times New Roman" w:cs="Times New Roman"/>
        </w:rPr>
        <w:t>), or “</w:t>
      </w:r>
      <w:proofErr w:type="spellStart"/>
      <w:r w:rsidR="00356166">
        <w:rPr>
          <w:rFonts w:ascii="Times New Roman" w:hAnsi="Times New Roman" w:cs="Times New Roman"/>
        </w:rPr>
        <w:t>chester</w:t>
      </w:r>
      <w:proofErr w:type="spellEnd"/>
      <w:r w:rsidR="00356166">
        <w:rPr>
          <w:rFonts w:ascii="Times New Roman" w:hAnsi="Times New Roman" w:cs="Times New Roman"/>
        </w:rPr>
        <w:t>” (site of an ancient Roman fort</w:t>
      </w:r>
      <w:r w:rsidR="009D1FF9">
        <w:rPr>
          <w:rFonts w:ascii="Times New Roman" w:hAnsi="Times New Roman" w:cs="Times New Roman"/>
        </w:rPr>
        <w:t xml:space="preserve">, e.g. </w:t>
      </w:r>
      <w:r w:rsidR="00B03319">
        <w:rPr>
          <w:rFonts w:ascii="Times New Roman" w:hAnsi="Times New Roman" w:cs="Times New Roman"/>
        </w:rPr>
        <w:t>Ro</w:t>
      </w:r>
      <w:r w:rsidR="009D1FF9">
        <w:rPr>
          <w:rFonts w:ascii="Times New Roman" w:hAnsi="Times New Roman" w:cs="Times New Roman"/>
        </w:rPr>
        <w:t>chester</w:t>
      </w:r>
      <w:r w:rsidR="00356166">
        <w:rPr>
          <w:rFonts w:ascii="Times New Roman" w:hAnsi="Times New Roman" w:cs="Times New Roman"/>
        </w:rPr>
        <w:t xml:space="preserve">).  Finally, surnames could be represent an occupation, such as John Fletcher (maker of arrows) or John Clarke (cleric, secretary), in addition to the more obvious Baker, Taylor, Cook, Smith, Miller, Potter, etc. </w:t>
      </w:r>
      <w:r w:rsidR="00744C59">
        <w:rPr>
          <w:rFonts w:ascii="Times New Roman" w:hAnsi="Times New Roman" w:cs="Times New Roman"/>
        </w:rPr>
        <w:t xml:space="preserve"> </w:t>
      </w:r>
      <w:r w:rsidR="00356166">
        <w:rPr>
          <w:rFonts w:ascii="Times New Roman" w:eastAsia="Times New Roman" w:hAnsi="Times New Roman" w:cs="Times New Roman"/>
          <w:color w:val="000000"/>
          <w:shd w:val="clear" w:color="auto" w:fill="FFFFFF"/>
        </w:rPr>
        <w:t>Many occupational surnames that survive today are not recognized as such, either because they reflect a vocabulary that has since changed, or because they represent occupations that no longer exist, thus creating a picture of what life was like at the time</w:t>
      </w:r>
      <w:r w:rsidR="00B51A2A">
        <w:rPr>
          <w:rFonts w:ascii="Times New Roman" w:eastAsia="Times New Roman" w:hAnsi="Times New Roman" w:cs="Times New Roman"/>
          <w:color w:val="000000"/>
          <w:shd w:val="clear" w:color="auto" w:fill="FFFFFF"/>
        </w:rPr>
        <w:t xml:space="preserve"> at which the names became heredi</w:t>
      </w:r>
      <w:r w:rsidR="004232E7">
        <w:rPr>
          <w:rFonts w:ascii="Times New Roman" w:eastAsia="Times New Roman" w:hAnsi="Times New Roman" w:cs="Times New Roman"/>
          <w:color w:val="000000"/>
          <w:shd w:val="clear" w:color="auto" w:fill="FFFFFF"/>
        </w:rPr>
        <w:t>tary and thus solidified into the cultural fabric</w:t>
      </w:r>
      <w:r w:rsidR="00356166">
        <w:rPr>
          <w:rFonts w:ascii="Times New Roman" w:eastAsia="Times New Roman" w:hAnsi="Times New Roman" w:cs="Times New Roman"/>
          <w:color w:val="000000"/>
          <w:shd w:val="clear" w:color="auto" w:fill="FFFFFF"/>
        </w:rPr>
        <w:t>.  An “</w:t>
      </w:r>
      <w:proofErr w:type="spellStart"/>
      <w:r w:rsidR="00356166">
        <w:rPr>
          <w:rFonts w:ascii="Times New Roman" w:eastAsia="Times New Roman" w:hAnsi="Times New Roman" w:cs="Times New Roman"/>
          <w:color w:val="000000"/>
          <w:shd w:val="clear" w:color="auto" w:fill="FFFFFF"/>
        </w:rPr>
        <w:t>ackerman</w:t>
      </w:r>
      <w:proofErr w:type="spellEnd"/>
      <w:r w:rsidR="00356166">
        <w:rPr>
          <w:rFonts w:ascii="Times New Roman" w:eastAsia="Times New Roman" w:hAnsi="Times New Roman" w:cs="Times New Roman"/>
          <w:color w:val="000000"/>
          <w:shd w:val="clear" w:color="auto" w:fill="FFFFFF"/>
        </w:rPr>
        <w:t xml:space="preserve">” was a ploughman; a “barker” tanned leather (also called a “tanner” at the time); a “chamberlain” </w:t>
      </w:r>
      <w:r w:rsidR="004232E7">
        <w:rPr>
          <w:rFonts w:ascii="Times New Roman" w:eastAsia="Times New Roman" w:hAnsi="Times New Roman" w:cs="Times New Roman"/>
          <w:color w:val="000000"/>
          <w:shd w:val="clear" w:color="auto" w:fill="FFFFFF"/>
        </w:rPr>
        <w:t>tended to</w:t>
      </w:r>
      <w:r w:rsidR="00356166">
        <w:rPr>
          <w:rFonts w:ascii="Times New Roman" w:eastAsia="Times New Roman" w:hAnsi="Times New Roman" w:cs="Times New Roman"/>
          <w:color w:val="000000"/>
          <w:shd w:val="clear" w:color="auto" w:fill="FFFFFF"/>
        </w:rPr>
        <w:t xml:space="preserve"> the master bedroom (chamber); a “chandler” was a maker or seller of candles</w:t>
      </w:r>
      <w:proofErr w:type="gramStart"/>
      <w:r w:rsidR="00356166">
        <w:rPr>
          <w:rFonts w:ascii="Times New Roman" w:eastAsia="Times New Roman" w:hAnsi="Times New Roman" w:cs="Times New Roman"/>
          <w:color w:val="000000"/>
          <w:shd w:val="clear" w:color="auto" w:fill="FFFFFF"/>
        </w:rPr>
        <w:t>;</w:t>
      </w:r>
      <w:proofErr w:type="gramEnd"/>
      <w:r w:rsidR="00356166">
        <w:rPr>
          <w:rFonts w:ascii="Times New Roman" w:eastAsia="Times New Roman" w:hAnsi="Times New Roman" w:cs="Times New Roman"/>
          <w:color w:val="000000"/>
          <w:shd w:val="clear" w:color="auto" w:fill="FFFFFF"/>
        </w:rPr>
        <w:t xml:space="preserve"> while a “draper” made or sold woolen cloth.  A “foster” made scissors, while a “fuller” softened course material by pounding</w:t>
      </w:r>
      <w:r w:rsidR="006D6AE8">
        <w:rPr>
          <w:rFonts w:ascii="Times New Roman" w:eastAsia="Times New Roman" w:hAnsi="Times New Roman" w:cs="Times New Roman"/>
          <w:color w:val="000000"/>
          <w:shd w:val="clear" w:color="auto" w:fill="FFFFFF"/>
        </w:rPr>
        <w:t xml:space="preserve"> or walking on it, and was </w:t>
      </w:r>
      <w:r w:rsidR="00EC421E">
        <w:rPr>
          <w:rFonts w:ascii="Times New Roman" w:eastAsia="Times New Roman" w:hAnsi="Times New Roman" w:cs="Times New Roman"/>
          <w:color w:val="000000"/>
          <w:shd w:val="clear" w:color="auto" w:fill="FFFFFF"/>
        </w:rPr>
        <w:t xml:space="preserve">therefore </w:t>
      </w:r>
      <w:r w:rsidR="006D6AE8">
        <w:rPr>
          <w:rFonts w:ascii="Times New Roman" w:eastAsia="Times New Roman" w:hAnsi="Times New Roman" w:cs="Times New Roman"/>
          <w:color w:val="000000"/>
          <w:shd w:val="clear" w:color="auto" w:fill="FFFFFF"/>
        </w:rPr>
        <w:t>also known as a “walker” or “tucker”</w:t>
      </w:r>
      <w:r w:rsidR="00356166">
        <w:rPr>
          <w:rFonts w:ascii="Times New Roman" w:eastAsia="Times New Roman" w:hAnsi="Times New Roman" w:cs="Times New Roman"/>
          <w:color w:val="000000"/>
          <w:shd w:val="clear" w:color="auto" w:fill="FFFFFF"/>
        </w:rPr>
        <w:t>; a “</w:t>
      </w:r>
      <w:proofErr w:type="spellStart"/>
      <w:r w:rsidR="00356166">
        <w:rPr>
          <w:rFonts w:ascii="Times New Roman" w:eastAsia="Times New Roman" w:hAnsi="Times New Roman" w:cs="Times New Roman"/>
          <w:color w:val="000000"/>
          <w:shd w:val="clear" w:color="auto" w:fill="FFFFFF"/>
        </w:rPr>
        <w:t>garnett</w:t>
      </w:r>
      <w:proofErr w:type="spellEnd"/>
      <w:r w:rsidR="00356166">
        <w:rPr>
          <w:rFonts w:ascii="Times New Roman" w:eastAsia="Times New Roman" w:hAnsi="Times New Roman" w:cs="Times New Roman"/>
          <w:color w:val="000000"/>
          <w:shd w:val="clear" w:color="auto" w:fill="FFFFFF"/>
        </w:rPr>
        <w:t>” made hinges, a “mercer” was a trader, a “porter” was a doorkeeper, a “reeve” was a sheriff; a “</w:t>
      </w:r>
      <w:proofErr w:type="spellStart"/>
      <w:r w:rsidR="00356166">
        <w:rPr>
          <w:rFonts w:ascii="Times New Roman" w:eastAsia="Times New Roman" w:hAnsi="Times New Roman" w:cs="Times New Roman"/>
          <w:color w:val="000000"/>
          <w:shd w:val="clear" w:color="auto" w:fill="FFFFFF"/>
        </w:rPr>
        <w:t>ryder</w:t>
      </w:r>
      <w:proofErr w:type="spellEnd"/>
      <w:r w:rsidR="00356166">
        <w:rPr>
          <w:rFonts w:ascii="Times New Roman" w:eastAsia="Times New Roman" w:hAnsi="Times New Roman" w:cs="Times New Roman"/>
          <w:color w:val="000000"/>
          <w:shd w:val="clear" w:color="auto" w:fill="FFFFFF"/>
        </w:rPr>
        <w:t>” was a mounted forest officer; and a “sawyer” was someone who sawed wood.  Someone who covered roofs with slate was called a “slater” or a “</w:t>
      </w:r>
      <w:proofErr w:type="spellStart"/>
      <w:r w:rsidR="00356166">
        <w:rPr>
          <w:rFonts w:ascii="Times New Roman" w:eastAsia="Times New Roman" w:hAnsi="Times New Roman" w:cs="Times New Roman"/>
          <w:color w:val="000000"/>
          <w:shd w:val="clear" w:color="auto" w:fill="FFFFFF"/>
        </w:rPr>
        <w:t>tyler</w:t>
      </w:r>
      <w:proofErr w:type="spellEnd"/>
      <w:r w:rsidR="00356166">
        <w:rPr>
          <w:rFonts w:ascii="Times New Roman" w:eastAsia="Times New Roman" w:hAnsi="Times New Roman" w:cs="Times New Roman"/>
          <w:color w:val="000000"/>
          <w:shd w:val="clear" w:color="auto" w:fill="FFFFFF"/>
        </w:rPr>
        <w:t>” (</w:t>
      </w:r>
      <w:proofErr w:type="spellStart"/>
      <w:r w:rsidR="00356166">
        <w:rPr>
          <w:rFonts w:ascii="Times New Roman" w:eastAsia="Times New Roman" w:hAnsi="Times New Roman" w:cs="Times New Roman"/>
          <w:color w:val="000000"/>
          <w:shd w:val="clear" w:color="auto" w:fill="FFFFFF"/>
        </w:rPr>
        <w:t>tiler</w:t>
      </w:r>
      <w:proofErr w:type="spellEnd"/>
      <w:r w:rsidR="00356166">
        <w:rPr>
          <w:rFonts w:ascii="Times New Roman" w:eastAsia="Times New Roman" w:hAnsi="Times New Roman" w:cs="Times New Roman"/>
          <w:color w:val="000000"/>
          <w:shd w:val="clear" w:color="auto" w:fill="FFFFFF"/>
        </w:rPr>
        <w:t xml:space="preserve"> of roofs); a “snider” stitched clothing; a “spencer” dispensed a manor Lord’s provisions to those who lived on the estate; a “</w:t>
      </w:r>
      <w:proofErr w:type="spellStart"/>
      <w:r w:rsidR="00356166">
        <w:rPr>
          <w:rFonts w:ascii="Times New Roman" w:eastAsia="Times New Roman" w:hAnsi="Times New Roman" w:cs="Times New Roman"/>
          <w:color w:val="000000"/>
          <w:shd w:val="clear" w:color="auto" w:fill="FFFFFF"/>
        </w:rPr>
        <w:t>stoddard</w:t>
      </w:r>
      <w:proofErr w:type="spellEnd"/>
      <w:r w:rsidR="00356166">
        <w:rPr>
          <w:rFonts w:ascii="Times New Roman" w:eastAsia="Times New Roman" w:hAnsi="Times New Roman" w:cs="Times New Roman"/>
          <w:color w:val="000000"/>
          <w:shd w:val="clear" w:color="auto" w:fill="FFFFFF"/>
        </w:rPr>
        <w:t>” was a horse keeper (stud herder); a maker of string or bow strings was a “stringer;” a “</w:t>
      </w:r>
      <w:proofErr w:type="spellStart"/>
      <w:r w:rsidR="00356166">
        <w:rPr>
          <w:rFonts w:ascii="Times New Roman" w:eastAsia="Times New Roman" w:hAnsi="Times New Roman" w:cs="Times New Roman"/>
          <w:color w:val="000000"/>
          <w:shd w:val="clear" w:color="auto" w:fill="FFFFFF"/>
        </w:rPr>
        <w:t>sumner</w:t>
      </w:r>
      <w:proofErr w:type="spellEnd"/>
      <w:r w:rsidR="00356166">
        <w:rPr>
          <w:rFonts w:ascii="Times New Roman" w:eastAsia="Times New Roman" w:hAnsi="Times New Roman" w:cs="Times New Roman"/>
          <w:color w:val="000000"/>
          <w:shd w:val="clear" w:color="auto" w:fill="FFFFFF"/>
        </w:rPr>
        <w:t>” was an official who called people to appear in court (</w:t>
      </w:r>
      <w:proofErr w:type="spellStart"/>
      <w:r w:rsidR="00356166">
        <w:rPr>
          <w:rFonts w:ascii="Times New Roman" w:eastAsia="Times New Roman" w:hAnsi="Times New Roman" w:cs="Times New Roman"/>
          <w:color w:val="000000"/>
          <w:shd w:val="clear" w:color="auto" w:fill="FFFFFF"/>
        </w:rPr>
        <w:t>summoner</w:t>
      </w:r>
      <w:proofErr w:type="spellEnd"/>
      <w:r w:rsidR="00356166">
        <w:rPr>
          <w:rFonts w:ascii="Times New Roman" w:eastAsia="Times New Roman" w:hAnsi="Times New Roman" w:cs="Times New Roman"/>
          <w:color w:val="000000"/>
          <w:shd w:val="clear" w:color="auto" w:fill="FFFFFF"/>
        </w:rPr>
        <w:t>); the person who gathered taxes was called a “</w:t>
      </w:r>
      <w:proofErr w:type="spellStart"/>
      <w:r w:rsidR="00356166">
        <w:rPr>
          <w:rFonts w:ascii="Times New Roman" w:eastAsia="Times New Roman" w:hAnsi="Times New Roman" w:cs="Times New Roman"/>
          <w:color w:val="000000"/>
          <w:shd w:val="clear" w:color="auto" w:fill="FFFFFF"/>
        </w:rPr>
        <w:t>toller</w:t>
      </w:r>
      <w:proofErr w:type="spellEnd"/>
      <w:r w:rsidR="00356166">
        <w:rPr>
          <w:rFonts w:ascii="Times New Roman" w:eastAsia="Times New Roman" w:hAnsi="Times New Roman" w:cs="Times New Roman"/>
          <w:color w:val="000000"/>
          <w:shd w:val="clear" w:color="auto" w:fill="FFFFFF"/>
        </w:rPr>
        <w:t>” (from toll</w:t>
      </w:r>
      <w:r w:rsidR="004232E7">
        <w:rPr>
          <w:rFonts w:ascii="Times New Roman" w:eastAsia="Times New Roman" w:hAnsi="Times New Roman" w:cs="Times New Roman"/>
          <w:color w:val="000000"/>
          <w:shd w:val="clear" w:color="auto" w:fill="FFFFFF"/>
        </w:rPr>
        <w:t>, or tax</w:t>
      </w:r>
      <w:r w:rsidR="00356166">
        <w:rPr>
          <w:rFonts w:ascii="Times New Roman" w:eastAsia="Times New Roman" w:hAnsi="Times New Roman" w:cs="Times New Roman"/>
          <w:color w:val="000000"/>
          <w:shd w:val="clear" w:color="auto" w:fill="FFFFFF"/>
        </w:rPr>
        <w:t>); a “turner” worked with a lathe; a “ward” was a guard or watchman (a “</w:t>
      </w:r>
      <w:proofErr w:type="spellStart"/>
      <w:r w:rsidR="00356166">
        <w:rPr>
          <w:rFonts w:ascii="Times New Roman" w:eastAsia="Times New Roman" w:hAnsi="Times New Roman" w:cs="Times New Roman"/>
          <w:color w:val="000000"/>
          <w:shd w:val="clear" w:color="auto" w:fill="FFFFFF"/>
        </w:rPr>
        <w:t>woodward</w:t>
      </w:r>
      <w:proofErr w:type="spellEnd"/>
      <w:r w:rsidR="00356166">
        <w:rPr>
          <w:rFonts w:ascii="Times New Roman" w:eastAsia="Times New Roman" w:hAnsi="Times New Roman" w:cs="Times New Roman"/>
          <w:color w:val="000000"/>
          <w:shd w:val="clear" w:color="auto" w:fill="FFFFFF"/>
        </w:rPr>
        <w:t>” thus was a guardian of the wood</w:t>
      </w:r>
      <w:r w:rsidR="00B55746">
        <w:rPr>
          <w:rFonts w:ascii="Times New Roman" w:eastAsia="Times New Roman" w:hAnsi="Times New Roman" w:cs="Times New Roman"/>
          <w:color w:val="000000"/>
          <w:shd w:val="clear" w:color="auto" w:fill="FFFFFF"/>
        </w:rPr>
        <w:t>, while a “</w:t>
      </w:r>
      <w:proofErr w:type="spellStart"/>
      <w:r w:rsidR="00B55746">
        <w:rPr>
          <w:rFonts w:ascii="Times New Roman" w:eastAsia="Times New Roman" w:hAnsi="Times New Roman" w:cs="Times New Roman"/>
          <w:color w:val="000000"/>
          <w:shd w:val="clear" w:color="auto" w:fill="FFFFFF"/>
        </w:rPr>
        <w:t>hayward</w:t>
      </w:r>
      <w:proofErr w:type="spellEnd"/>
      <w:r w:rsidR="00B55746">
        <w:rPr>
          <w:rFonts w:ascii="Times New Roman" w:eastAsia="Times New Roman" w:hAnsi="Times New Roman" w:cs="Times New Roman"/>
          <w:color w:val="000000"/>
          <w:shd w:val="clear" w:color="auto" w:fill="FFFFFF"/>
        </w:rPr>
        <w:t>” protected an enclosed forest;</w:t>
      </w:r>
      <w:r w:rsidR="00356166">
        <w:rPr>
          <w:rFonts w:ascii="Times New Roman" w:eastAsia="Times New Roman" w:hAnsi="Times New Roman" w:cs="Times New Roman"/>
          <w:color w:val="000000"/>
          <w:shd w:val="clear" w:color="auto" w:fill="FFFFFF"/>
        </w:rPr>
        <w:t>); a wagon maker was a “</w:t>
      </w:r>
      <w:proofErr w:type="spellStart"/>
      <w:r w:rsidR="00356166">
        <w:rPr>
          <w:rFonts w:ascii="Times New Roman" w:eastAsia="Times New Roman" w:hAnsi="Times New Roman" w:cs="Times New Roman"/>
          <w:color w:val="000000"/>
          <w:shd w:val="clear" w:color="auto" w:fill="FFFFFF"/>
        </w:rPr>
        <w:t>wayne</w:t>
      </w:r>
      <w:proofErr w:type="spellEnd"/>
      <w:r w:rsidR="004232E7">
        <w:rPr>
          <w:rFonts w:ascii="Times New Roman" w:eastAsia="Times New Roman" w:hAnsi="Times New Roman" w:cs="Times New Roman"/>
          <w:color w:val="000000"/>
          <w:shd w:val="clear" w:color="auto" w:fill="FFFFFF"/>
        </w:rPr>
        <w:t>,</w:t>
      </w:r>
      <w:r w:rsidR="00356166">
        <w:rPr>
          <w:rFonts w:ascii="Times New Roman" w:eastAsia="Times New Roman" w:hAnsi="Times New Roman" w:cs="Times New Roman"/>
          <w:color w:val="000000"/>
          <w:shd w:val="clear" w:color="auto" w:fill="FFFFFF"/>
        </w:rPr>
        <w:t>”</w:t>
      </w:r>
      <w:r w:rsidR="004232E7">
        <w:rPr>
          <w:rFonts w:ascii="Times New Roman" w:eastAsia="Times New Roman" w:hAnsi="Times New Roman" w:cs="Times New Roman"/>
          <w:color w:val="000000"/>
          <w:shd w:val="clear" w:color="auto" w:fill="FFFFFF"/>
        </w:rPr>
        <w:t xml:space="preserve"> a</w:t>
      </w:r>
      <w:r w:rsidR="00356166">
        <w:rPr>
          <w:rFonts w:ascii="Times New Roman" w:eastAsia="Times New Roman" w:hAnsi="Times New Roman" w:cs="Times New Roman"/>
          <w:color w:val="000000"/>
          <w:shd w:val="clear" w:color="auto" w:fill="FFFFFF"/>
        </w:rPr>
        <w:t xml:space="preserve"> “wainwright,” </w:t>
      </w:r>
      <w:r w:rsidR="004232E7">
        <w:rPr>
          <w:rFonts w:ascii="Times New Roman" w:eastAsia="Times New Roman" w:hAnsi="Times New Roman" w:cs="Times New Roman"/>
          <w:color w:val="000000"/>
          <w:shd w:val="clear" w:color="auto" w:fill="FFFFFF"/>
        </w:rPr>
        <w:t xml:space="preserve">or a “cartwright;” </w:t>
      </w:r>
      <w:r w:rsidR="00356166">
        <w:rPr>
          <w:rFonts w:ascii="Times New Roman" w:eastAsia="Times New Roman" w:hAnsi="Times New Roman" w:cs="Times New Roman"/>
          <w:color w:val="000000"/>
          <w:shd w:val="clear" w:color="auto" w:fill="FFFFFF"/>
        </w:rPr>
        <w:t>and a “wheeler” made the wagon</w:t>
      </w:r>
      <w:r w:rsidR="004232E7">
        <w:rPr>
          <w:rFonts w:ascii="Times New Roman" w:eastAsia="Times New Roman" w:hAnsi="Times New Roman" w:cs="Times New Roman"/>
          <w:color w:val="000000"/>
          <w:shd w:val="clear" w:color="auto" w:fill="FFFFFF"/>
        </w:rPr>
        <w:t>’s</w:t>
      </w:r>
      <w:r w:rsidR="00356166">
        <w:rPr>
          <w:rFonts w:ascii="Times New Roman" w:eastAsia="Times New Roman" w:hAnsi="Times New Roman" w:cs="Times New Roman"/>
          <w:color w:val="000000"/>
          <w:shd w:val="clear" w:color="auto" w:fill="FFFFFF"/>
        </w:rPr>
        <w:t xml:space="preserve"> wheels.  Such a cursory sampling as this demonstrates just how many modern surnames descend from medieval occupations. </w:t>
      </w:r>
      <w:r w:rsidR="004232E7">
        <w:rPr>
          <w:rFonts w:ascii="Times New Roman" w:eastAsia="Times New Roman" w:hAnsi="Times New Roman" w:cs="Times New Roman"/>
          <w:color w:val="000000"/>
          <w:shd w:val="clear" w:color="auto" w:fill="FFFFFF"/>
        </w:rPr>
        <w:t xml:space="preserve"> </w:t>
      </w:r>
      <w:r w:rsidR="007C4AF6">
        <w:rPr>
          <w:rFonts w:ascii="Times New Roman" w:eastAsia="Times New Roman" w:hAnsi="Times New Roman" w:cs="Times New Roman"/>
          <w:color w:val="000000"/>
          <w:shd w:val="clear" w:color="auto" w:fill="FFFFFF"/>
        </w:rPr>
        <w:t>Some</w:t>
      </w:r>
      <w:r w:rsidR="004232E7">
        <w:rPr>
          <w:rFonts w:ascii="Times New Roman" w:eastAsia="Times New Roman" w:hAnsi="Times New Roman" w:cs="Times New Roman"/>
          <w:color w:val="000000"/>
          <w:shd w:val="clear" w:color="auto" w:fill="FFFFFF"/>
        </w:rPr>
        <w:t xml:space="preserve"> of th</w:t>
      </w:r>
      <w:r w:rsidR="007C4AF6">
        <w:rPr>
          <w:rFonts w:ascii="Times New Roman" w:eastAsia="Times New Roman" w:hAnsi="Times New Roman" w:cs="Times New Roman"/>
          <w:color w:val="000000"/>
          <w:shd w:val="clear" w:color="auto" w:fill="FFFFFF"/>
        </w:rPr>
        <w:t xml:space="preserve">ese surnames are represented </w:t>
      </w:r>
      <w:r w:rsidR="004232E7">
        <w:rPr>
          <w:rFonts w:ascii="Times New Roman" w:eastAsia="Times New Roman" w:hAnsi="Times New Roman" w:cs="Times New Roman"/>
          <w:color w:val="000000"/>
          <w:shd w:val="clear" w:color="auto" w:fill="FFFFFF"/>
        </w:rPr>
        <w:t xml:space="preserve">with multiple spellings (i.e., Taylor/Tailor, Ryder/Rider), </w:t>
      </w:r>
      <w:r w:rsidR="007C4AF6">
        <w:rPr>
          <w:rFonts w:ascii="Times New Roman" w:eastAsia="Times New Roman" w:hAnsi="Times New Roman" w:cs="Times New Roman"/>
          <w:color w:val="000000"/>
          <w:shd w:val="clear" w:color="auto" w:fill="FFFFFF"/>
        </w:rPr>
        <w:t>while others are found only in forms that reflect archaic spelling of occupational words (i.e., Tyler and Wayne).  This is evidence of the pervasive</w:t>
      </w:r>
      <w:r w:rsidR="004232E7">
        <w:rPr>
          <w:rFonts w:ascii="Times New Roman" w:eastAsia="Times New Roman" w:hAnsi="Times New Roman" w:cs="Times New Roman"/>
          <w:color w:val="000000"/>
          <w:shd w:val="clear" w:color="auto" w:fill="FFFFFF"/>
        </w:rPr>
        <w:t xml:space="preserve"> variation in the English language at the time</w:t>
      </w:r>
      <w:r w:rsidR="007C4AF6">
        <w:rPr>
          <w:rFonts w:ascii="Times New Roman" w:eastAsia="Times New Roman" w:hAnsi="Times New Roman" w:cs="Times New Roman"/>
          <w:color w:val="000000"/>
          <w:shd w:val="clear" w:color="auto" w:fill="FFFFFF"/>
        </w:rPr>
        <w:t xml:space="preserve"> at which surnames were becoming hereditary and thus firmly established</w:t>
      </w:r>
      <w:r w:rsidR="004232E7">
        <w:rPr>
          <w:rFonts w:ascii="Times New Roman" w:eastAsia="Times New Roman" w:hAnsi="Times New Roman" w:cs="Times New Roman"/>
          <w:color w:val="000000"/>
          <w:shd w:val="clear" w:color="auto" w:fill="FFFFFF"/>
        </w:rPr>
        <w:t>, as well as the fl</w:t>
      </w:r>
      <w:r w:rsidR="007C4AF6">
        <w:rPr>
          <w:rFonts w:ascii="Times New Roman" w:eastAsia="Times New Roman" w:hAnsi="Times New Roman" w:cs="Times New Roman"/>
          <w:color w:val="000000"/>
          <w:shd w:val="clear" w:color="auto" w:fill="FFFFFF"/>
        </w:rPr>
        <w:t xml:space="preserve">uctuations </w:t>
      </w:r>
      <w:r w:rsidR="00B55746">
        <w:rPr>
          <w:rFonts w:ascii="Times New Roman" w:eastAsia="Times New Roman" w:hAnsi="Times New Roman" w:cs="Times New Roman"/>
          <w:color w:val="000000"/>
          <w:shd w:val="clear" w:color="auto" w:fill="FFFFFF"/>
        </w:rPr>
        <w:t xml:space="preserve">the language has </w:t>
      </w:r>
      <w:r w:rsidR="007C4AF6">
        <w:rPr>
          <w:rFonts w:ascii="Times New Roman" w:eastAsia="Times New Roman" w:hAnsi="Times New Roman" w:cs="Times New Roman"/>
          <w:color w:val="000000"/>
          <w:shd w:val="clear" w:color="auto" w:fill="FFFFFF"/>
        </w:rPr>
        <w:t>undergone since then</w:t>
      </w:r>
      <w:r w:rsidR="004232E7">
        <w:rPr>
          <w:rFonts w:ascii="Times New Roman" w:eastAsia="Times New Roman" w:hAnsi="Times New Roman" w:cs="Times New Roman"/>
          <w:color w:val="000000"/>
          <w:shd w:val="clear" w:color="auto" w:fill="FFFFFF"/>
        </w:rPr>
        <w:t xml:space="preserve">.    </w:t>
      </w:r>
    </w:p>
    <w:p w14:paraId="35E7A788" w14:textId="0604390E" w:rsidR="007754EC" w:rsidRDefault="007754EC" w:rsidP="000370CE">
      <w:pPr>
        <w:widowControl w:val="0"/>
        <w:autoSpaceDE w:val="0"/>
        <w:autoSpaceDN w:val="0"/>
        <w:adjustRightInd w:val="0"/>
        <w:spacing w:line="480" w:lineRule="auto"/>
        <w:rPr>
          <w:rFonts w:ascii="Times New Roman" w:hAnsi="Times New Roman" w:cs="Times New Roman"/>
          <w:lang w:eastAsia="ja-JP"/>
        </w:rPr>
      </w:pPr>
      <w:r>
        <w:rPr>
          <w:rFonts w:ascii="Times" w:hAnsi="Times" w:cs="Times"/>
          <w:sz w:val="26"/>
          <w:szCs w:val="26"/>
          <w:lang w:eastAsia="ja-JP"/>
        </w:rPr>
        <w:tab/>
      </w:r>
      <w:r w:rsidR="00094106">
        <w:rPr>
          <w:rFonts w:ascii="Times New Roman" w:hAnsi="Times New Roman" w:cs="Times New Roman"/>
          <w:lang w:eastAsia="ja-JP"/>
        </w:rPr>
        <w:t>Because t</w:t>
      </w:r>
      <w:r w:rsidRPr="00C854E2">
        <w:rPr>
          <w:rFonts w:ascii="Times New Roman" w:hAnsi="Times New Roman" w:cs="Times New Roman"/>
          <w:lang w:eastAsia="ja-JP"/>
        </w:rPr>
        <w:t>he surnames of women in particular have not been well documented</w:t>
      </w:r>
      <w:r w:rsidR="00094106">
        <w:rPr>
          <w:rFonts w:ascii="Times New Roman" w:hAnsi="Times New Roman" w:cs="Times New Roman"/>
          <w:lang w:eastAsia="ja-JP"/>
        </w:rPr>
        <w:t xml:space="preserve">, </w:t>
      </w:r>
      <w:r>
        <w:rPr>
          <w:rFonts w:ascii="Times New Roman" w:hAnsi="Times New Roman" w:cs="Times New Roman"/>
          <w:lang w:eastAsia="ja-JP"/>
        </w:rPr>
        <w:t xml:space="preserve">their ancestry </w:t>
      </w:r>
      <w:r w:rsidR="00094106">
        <w:rPr>
          <w:rFonts w:ascii="Times New Roman" w:hAnsi="Times New Roman" w:cs="Times New Roman"/>
          <w:lang w:eastAsia="ja-JP"/>
        </w:rPr>
        <w:t xml:space="preserve">is </w:t>
      </w:r>
      <w:r>
        <w:rPr>
          <w:rFonts w:ascii="Times New Roman" w:hAnsi="Times New Roman" w:cs="Times New Roman"/>
          <w:lang w:eastAsia="ja-JP"/>
        </w:rPr>
        <w:t>quite difficult to trace</w:t>
      </w:r>
      <w:r w:rsidR="00094106">
        <w:rPr>
          <w:rFonts w:ascii="Times New Roman" w:hAnsi="Times New Roman" w:cs="Times New Roman"/>
          <w:lang w:eastAsia="ja-JP"/>
        </w:rPr>
        <w:t>, which</w:t>
      </w:r>
      <w:r>
        <w:rPr>
          <w:rFonts w:ascii="Times New Roman" w:hAnsi="Times New Roman" w:cs="Times New Roman"/>
          <w:lang w:eastAsia="ja-JP"/>
        </w:rPr>
        <w:t xml:space="preserve"> effectively </w:t>
      </w:r>
      <w:r w:rsidR="00B01F83">
        <w:rPr>
          <w:rFonts w:ascii="Times New Roman" w:hAnsi="Times New Roman" w:cs="Times New Roman"/>
          <w:lang w:eastAsia="ja-JP"/>
        </w:rPr>
        <w:t>eliminates them from the historical record</w:t>
      </w:r>
      <w:r>
        <w:rPr>
          <w:rFonts w:ascii="Times New Roman" w:hAnsi="Times New Roman" w:cs="Times New Roman"/>
          <w:lang w:eastAsia="ja-JP"/>
        </w:rPr>
        <w:t xml:space="preserve">.   The standard discourse – to the extent that there even exists a </w:t>
      </w:r>
      <w:proofErr w:type="gramStart"/>
      <w:r>
        <w:rPr>
          <w:rFonts w:ascii="Times New Roman" w:hAnsi="Times New Roman" w:cs="Times New Roman"/>
          <w:lang w:eastAsia="ja-JP"/>
        </w:rPr>
        <w:t>discourse which</w:t>
      </w:r>
      <w:proofErr w:type="gramEnd"/>
      <w:r>
        <w:rPr>
          <w:rFonts w:ascii="Times New Roman" w:hAnsi="Times New Roman" w:cs="Times New Roman"/>
          <w:lang w:eastAsia="ja-JP"/>
        </w:rPr>
        <w:t xml:space="preserve"> considers the history or development of women’s surnames – is that women have always been given the surnames of their fathers at birth, and their husbands at marriage.  That is of course why, we say, women today still overwhelmingly do the same unquestioningly – it is “tradition;” it’s what’s always been done.</w:t>
      </w:r>
      <w:r>
        <w:rPr>
          <w:rStyle w:val="EndnoteReference"/>
          <w:rFonts w:ascii="Times New Roman" w:hAnsi="Times New Roman" w:cs="Times New Roman"/>
          <w:lang w:eastAsia="ja-JP"/>
        </w:rPr>
        <w:endnoteReference w:id="31"/>
      </w:r>
      <w:r>
        <w:rPr>
          <w:rFonts w:ascii="Times New Roman" w:hAnsi="Times New Roman" w:cs="Times New Roman"/>
          <w:lang w:eastAsia="ja-JP"/>
        </w:rPr>
        <w:t xml:space="preserve">  My research, however, serves to deconstruct the concept of “traditional” when it comes to surnames</w:t>
      </w:r>
      <w:r w:rsidR="007E095A">
        <w:rPr>
          <w:rFonts w:ascii="Times New Roman" w:hAnsi="Times New Roman" w:cs="Times New Roman"/>
          <w:lang w:eastAsia="ja-JP"/>
        </w:rPr>
        <w:t xml:space="preserve"> – and perhaps the status of women beyond their surnames</w:t>
      </w:r>
      <w:r>
        <w:rPr>
          <w:rFonts w:ascii="Times New Roman" w:hAnsi="Times New Roman" w:cs="Times New Roman"/>
          <w:lang w:eastAsia="ja-JP"/>
        </w:rPr>
        <w:t xml:space="preserve">.  Setting aside the </w:t>
      </w:r>
      <w:proofErr w:type="gramStart"/>
      <w:r>
        <w:rPr>
          <w:rFonts w:ascii="Times New Roman" w:hAnsi="Times New Roman" w:cs="Times New Roman"/>
          <w:lang w:eastAsia="ja-JP"/>
        </w:rPr>
        <w:t xml:space="preserve">fact that a </w:t>
      </w:r>
      <w:r w:rsidR="007E095A">
        <w:rPr>
          <w:rFonts w:ascii="Times New Roman" w:hAnsi="Times New Roman" w:cs="Times New Roman"/>
          <w:lang w:eastAsia="ja-JP"/>
        </w:rPr>
        <w:t>plethora</w:t>
      </w:r>
      <w:r>
        <w:rPr>
          <w:rFonts w:ascii="Times New Roman" w:hAnsi="Times New Roman" w:cs="Times New Roman"/>
          <w:lang w:eastAsia="ja-JP"/>
        </w:rPr>
        <w:t xml:space="preserve"> of surname practices have abounded</w:t>
      </w:r>
      <w:r w:rsidR="007E095A">
        <w:rPr>
          <w:rFonts w:ascii="Times New Roman" w:hAnsi="Times New Roman" w:cs="Times New Roman"/>
          <w:lang w:eastAsia="ja-JP"/>
        </w:rPr>
        <w:t xml:space="preserve"> </w:t>
      </w:r>
      <w:r w:rsidR="006D35AA">
        <w:rPr>
          <w:rFonts w:ascii="Times New Roman" w:hAnsi="Times New Roman" w:cs="Times New Roman"/>
          <w:lang w:eastAsia="ja-JP"/>
        </w:rPr>
        <w:t xml:space="preserve">worldwide </w:t>
      </w:r>
      <w:r w:rsidR="00B55746">
        <w:rPr>
          <w:rFonts w:ascii="Times New Roman" w:hAnsi="Times New Roman" w:cs="Times New Roman"/>
          <w:lang w:eastAsia="ja-JP"/>
        </w:rPr>
        <w:t>which</w:t>
      </w:r>
      <w:r w:rsidR="007E095A">
        <w:rPr>
          <w:rFonts w:ascii="Times New Roman" w:hAnsi="Times New Roman" w:cs="Times New Roman"/>
          <w:lang w:eastAsia="ja-JP"/>
        </w:rPr>
        <w:t xml:space="preserve"> differ</w:t>
      </w:r>
      <w:proofErr w:type="gramEnd"/>
      <w:r w:rsidR="007E095A">
        <w:rPr>
          <w:rFonts w:ascii="Times New Roman" w:hAnsi="Times New Roman" w:cs="Times New Roman"/>
          <w:lang w:eastAsia="ja-JP"/>
        </w:rPr>
        <w:t xml:space="preserve"> from ours</w:t>
      </w:r>
      <w:r>
        <w:rPr>
          <w:rFonts w:ascii="Times New Roman" w:hAnsi="Times New Roman" w:cs="Times New Roman"/>
          <w:lang w:eastAsia="ja-JP"/>
        </w:rPr>
        <w:t>,</w:t>
      </w:r>
      <w:r>
        <w:rPr>
          <w:rStyle w:val="EndnoteReference"/>
          <w:rFonts w:ascii="Times New Roman" w:hAnsi="Times New Roman" w:cs="Times New Roman"/>
          <w:lang w:eastAsia="ja-JP"/>
        </w:rPr>
        <w:endnoteReference w:id="32"/>
      </w:r>
      <w:r>
        <w:rPr>
          <w:rFonts w:ascii="Times New Roman" w:hAnsi="Times New Roman" w:cs="Times New Roman"/>
          <w:lang w:eastAsia="ja-JP"/>
        </w:rPr>
        <w:t xml:space="preserve"> </w:t>
      </w:r>
      <w:r w:rsidR="00B55746">
        <w:rPr>
          <w:rFonts w:ascii="Times New Roman" w:hAnsi="Times New Roman" w:cs="Times New Roman"/>
          <w:lang w:eastAsia="ja-JP"/>
        </w:rPr>
        <w:t xml:space="preserve">even within Anglo-Saxon and English culture, </w:t>
      </w:r>
      <w:r>
        <w:rPr>
          <w:rFonts w:ascii="Times New Roman" w:hAnsi="Times New Roman" w:cs="Times New Roman"/>
          <w:lang w:eastAsia="ja-JP"/>
        </w:rPr>
        <w:t xml:space="preserve">structures varied significantly over time.  The ways in which this process has played out for women has implications for </w:t>
      </w:r>
      <w:r w:rsidR="00B55746">
        <w:rPr>
          <w:rFonts w:ascii="Times New Roman" w:hAnsi="Times New Roman" w:cs="Times New Roman"/>
          <w:lang w:eastAsia="ja-JP"/>
        </w:rPr>
        <w:t>the foundations for our current practices</w:t>
      </w:r>
      <w:r w:rsidR="00123E61">
        <w:rPr>
          <w:rFonts w:ascii="Times New Roman" w:hAnsi="Times New Roman" w:cs="Times New Roman"/>
          <w:lang w:eastAsia="ja-JP"/>
        </w:rPr>
        <w:t>,</w:t>
      </w:r>
      <w:r w:rsidR="00B55746">
        <w:rPr>
          <w:rFonts w:ascii="Times New Roman" w:hAnsi="Times New Roman" w:cs="Times New Roman"/>
          <w:lang w:eastAsia="ja-JP"/>
        </w:rPr>
        <w:t xml:space="preserve"> as well as an </w:t>
      </w:r>
      <w:r>
        <w:rPr>
          <w:rFonts w:ascii="Times New Roman" w:hAnsi="Times New Roman" w:cs="Times New Roman"/>
          <w:lang w:eastAsia="ja-JP"/>
        </w:rPr>
        <w:t>analysis of gende</w:t>
      </w:r>
      <w:r w:rsidR="00B55746">
        <w:rPr>
          <w:rFonts w:ascii="Times New Roman" w:hAnsi="Times New Roman" w:cs="Times New Roman"/>
          <w:lang w:eastAsia="ja-JP"/>
        </w:rPr>
        <w:t>r rights more broadly conceived</w:t>
      </w:r>
      <w:r>
        <w:rPr>
          <w:rFonts w:ascii="Times New Roman" w:hAnsi="Times New Roman" w:cs="Times New Roman"/>
          <w:lang w:eastAsia="ja-JP"/>
        </w:rPr>
        <w:t xml:space="preserve">. </w:t>
      </w:r>
    </w:p>
    <w:p w14:paraId="7C7F935F" w14:textId="1376A61C" w:rsidR="007754EC" w:rsidRDefault="005E3DDB" w:rsidP="000370CE">
      <w:pPr>
        <w:pStyle w:val="ListParagraph"/>
        <w:widowControl w:val="0"/>
        <w:numPr>
          <w:ilvl w:val="0"/>
          <w:numId w:val="3"/>
        </w:numPr>
        <w:autoSpaceDE w:val="0"/>
        <w:autoSpaceDN w:val="0"/>
        <w:adjustRightInd w:val="0"/>
        <w:spacing w:line="480" w:lineRule="auto"/>
        <w:rPr>
          <w:rFonts w:ascii="Times New Roman" w:hAnsi="Times New Roman" w:cs="Times New Roman"/>
          <w:lang w:eastAsia="ja-JP"/>
        </w:rPr>
      </w:pPr>
      <w:r>
        <w:rPr>
          <w:rFonts w:ascii="Times New Roman" w:hAnsi="Times New Roman" w:cs="Times New Roman"/>
          <w:lang w:eastAsia="ja-JP"/>
        </w:rPr>
        <w:t>Women’s Names</w:t>
      </w:r>
    </w:p>
    <w:p w14:paraId="2E70E4BA" w14:textId="0E6839FD"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In my investigation into the holdings at the British National Archives and the British Library, I </w:t>
      </w:r>
      <w:r w:rsidR="00881366">
        <w:rPr>
          <w:rFonts w:ascii="Times New Roman" w:hAnsi="Times New Roman" w:cs="Times New Roman"/>
          <w:lang w:eastAsia="ja-JP"/>
        </w:rPr>
        <w:t xml:space="preserve">sought to answer the question of whether </w:t>
      </w:r>
      <w:r w:rsidR="00BE03A4">
        <w:rPr>
          <w:rFonts w:ascii="Times New Roman" w:hAnsi="Times New Roman" w:cs="Times New Roman"/>
          <w:lang w:eastAsia="ja-JP"/>
        </w:rPr>
        <w:t xml:space="preserve">and when </w:t>
      </w:r>
      <w:r w:rsidR="00881366">
        <w:rPr>
          <w:rFonts w:ascii="Times New Roman" w:hAnsi="Times New Roman" w:cs="Times New Roman"/>
          <w:lang w:eastAsia="ja-JP"/>
        </w:rPr>
        <w:t>female-specific surnames ever exited in England,</w:t>
      </w:r>
      <w:r w:rsidR="00BE03A4">
        <w:rPr>
          <w:rFonts w:ascii="Times New Roman" w:hAnsi="Times New Roman" w:cs="Times New Roman"/>
          <w:lang w:eastAsia="ja-JP"/>
        </w:rPr>
        <w:t xml:space="preserve"> and if so, what form they took, and</w:t>
      </w:r>
      <w:r w:rsidR="00881366">
        <w:rPr>
          <w:rFonts w:ascii="Times New Roman" w:hAnsi="Times New Roman" w:cs="Times New Roman"/>
          <w:lang w:eastAsia="ja-JP"/>
        </w:rPr>
        <w:t xml:space="preserve"> </w:t>
      </w:r>
      <w:r w:rsidR="00BE03A4">
        <w:rPr>
          <w:rFonts w:ascii="Times New Roman" w:hAnsi="Times New Roman" w:cs="Times New Roman"/>
          <w:lang w:eastAsia="ja-JP"/>
        </w:rPr>
        <w:t>what mechanisms served to eliminate them from history</w:t>
      </w:r>
      <w:r w:rsidR="00881366">
        <w:rPr>
          <w:rFonts w:ascii="Times New Roman" w:hAnsi="Times New Roman" w:cs="Times New Roman"/>
          <w:lang w:eastAsia="ja-JP"/>
        </w:rPr>
        <w:t xml:space="preserve">.  As such, I </w:t>
      </w:r>
      <w:r>
        <w:rPr>
          <w:rFonts w:ascii="Times New Roman" w:hAnsi="Times New Roman" w:cs="Times New Roman"/>
          <w:lang w:eastAsia="ja-JP"/>
        </w:rPr>
        <w:t xml:space="preserve">searched for evidence of women’s surnames as independent from men’s; for indications that, if not now, women did at one time have individualized surnames that perhaps did not strictly follow the name </w:t>
      </w:r>
      <w:r w:rsidR="00881366">
        <w:rPr>
          <w:rFonts w:ascii="Times New Roman" w:hAnsi="Times New Roman" w:cs="Times New Roman"/>
          <w:lang w:eastAsia="ja-JP"/>
        </w:rPr>
        <w:t xml:space="preserve">allocation and </w:t>
      </w:r>
      <w:r>
        <w:rPr>
          <w:rFonts w:ascii="Times New Roman" w:hAnsi="Times New Roman" w:cs="Times New Roman"/>
          <w:lang w:eastAsia="ja-JP"/>
        </w:rPr>
        <w:t xml:space="preserve">inheritance </w:t>
      </w:r>
      <w:r w:rsidR="00881366">
        <w:rPr>
          <w:rFonts w:ascii="Times New Roman" w:hAnsi="Times New Roman" w:cs="Times New Roman"/>
          <w:lang w:eastAsia="ja-JP"/>
        </w:rPr>
        <w:t>systems</w:t>
      </w:r>
      <w:r>
        <w:rPr>
          <w:rFonts w:ascii="Times New Roman" w:hAnsi="Times New Roman" w:cs="Times New Roman"/>
          <w:lang w:eastAsia="ja-JP"/>
        </w:rPr>
        <w:t xml:space="preserve"> that we take for granted today. What I discovered was somewhat different than I </w:t>
      </w:r>
      <w:r w:rsidR="008A73FE">
        <w:rPr>
          <w:rFonts w:ascii="Times New Roman" w:hAnsi="Times New Roman" w:cs="Times New Roman"/>
          <w:lang w:eastAsia="ja-JP"/>
        </w:rPr>
        <w:t xml:space="preserve">had </w:t>
      </w:r>
      <w:r>
        <w:rPr>
          <w:rFonts w:ascii="Times New Roman" w:hAnsi="Times New Roman" w:cs="Times New Roman"/>
          <w:lang w:eastAsia="ja-JP"/>
        </w:rPr>
        <w:t>anticipated, and carries with it broader implications about the state of patriarchy a</w:t>
      </w:r>
      <w:r w:rsidR="00C33A50">
        <w:rPr>
          <w:rFonts w:ascii="Times New Roman" w:hAnsi="Times New Roman" w:cs="Times New Roman"/>
          <w:lang w:eastAsia="ja-JP"/>
        </w:rPr>
        <w:t xml:space="preserve">nd </w:t>
      </w:r>
      <w:r w:rsidR="008A73FE">
        <w:rPr>
          <w:rFonts w:ascii="Times New Roman" w:hAnsi="Times New Roman" w:cs="Times New Roman"/>
          <w:lang w:eastAsia="ja-JP"/>
        </w:rPr>
        <w:t>the</w:t>
      </w:r>
      <w:r w:rsidR="00C33A50">
        <w:rPr>
          <w:rFonts w:ascii="Times New Roman" w:hAnsi="Times New Roman" w:cs="Times New Roman"/>
          <w:lang w:eastAsia="ja-JP"/>
        </w:rPr>
        <w:t xml:space="preserve"> historical progression (</w:t>
      </w:r>
      <w:r>
        <w:rPr>
          <w:rFonts w:ascii="Times New Roman" w:hAnsi="Times New Roman" w:cs="Times New Roman"/>
          <w:lang w:eastAsia="ja-JP"/>
        </w:rPr>
        <w:t>and regression</w:t>
      </w:r>
      <w:r w:rsidR="00C33A50">
        <w:rPr>
          <w:rFonts w:ascii="Times New Roman" w:hAnsi="Times New Roman" w:cs="Times New Roman"/>
          <w:lang w:eastAsia="ja-JP"/>
        </w:rPr>
        <w:t>)</w:t>
      </w:r>
      <w:r w:rsidR="008A73FE">
        <w:rPr>
          <w:rFonts w:ascii="Times New Roman" w:hAnsi="Times New Roman" w:cs="Times New Roman"/>
          <w:lang w:eastAsia="ja-JP"/>
        </w:rPr>
        <w:t xml:space="preserve"> of </w:t>
      </w:r>
      <w:r w:rsidR="002076ED">
        <w:rPr>
          <w:rFonts w:ascii="Times New Roman" w:hAnsi="Times New Roman" w:cs="Times New Roman"/>
          <w:lang w:eastAsia="ja-JP"/>
        </w:rPr>
        <w:t xml:space="preserve">the status of </w:t>
      </w:r>
      <w:r w:rsidR="008A73FE">
        <w:rPr>
          <w:rFonts w:ascii="Times New Roman" w:hAnsi="Times New Roman" w:cs="Times New Roman"/>
          <w:lang w:eastAsia="ja-JP"/>
        </w:rPr>
        <w:t>women</w:t>
      </w:r>
      <w:r>
        <w:rPr>
          <w:rFonts w:ascii="Times New Roman" w:hAnsi="Times New Roman" w:cs="Times New Roman"/>
          <w:lang w:eastAsia="ja-JP"/>
        </w:rPr>
        <w:t xml:space="preserve">.  </w:t>
      </w:r>
      <w:r w:rsidR="00881366" w:rsidRPr="005E3DDB">
        <w:rPr>
          <w:rFonts w:ascii="Times New Roman" w:hAnsi="Times New Roman" w:cs="Times New Roman"/>
          <w:lang w:eastAsia="ja-JP"/>
        </w:rPr>
        <w:t xml:space="preserve">I not only found a multitude of examples of </w:t>
      </w:r>
      <w:r w:rsidR="00C33A50">
        <w:rPr>
          <w:rFonts w:ascii="Times New Roman" w:hAnsi="Times New Roman" w:cs="Times New Roman"/>
          <w:lang w:eastAsia="ja-JP"/>
        </w:rPr>
        <w:t>women’s unique names</w:t>
      </w:r>
      <w:r w:rsidR="00881366" w:rsidRPr="005E3DDB">
        <w:rPr>
          <w:rFonts w:ascii="Times New Roman" w:hAnsi="Times New Roman" w:cs="Times New Roman"/>
          <w:lang w:eastAsia="ja-JP"/>
        </w:rPr>
        <w:t xml:space="preserve">, but I also discovered that they haven’t all disappeared; many of them remain in use as surnames in some form today, largely unrecognized for what they </w:t>
      </w:r>
      <w:r w:rsidR="00C33A50">
        <w:rPr>
          <w:rFonts w:ascii="Times New Roman" w:hAnsi="Times New Roman" w:cs="Times New Roman"/>
          <w:lang w:eastAsia="ja-JP"/>
        </w:rPr>
        <w:t>signify</w:t>
      </w:r>
      <w:r w:rsidR="00881366" w:rsidRPr="005E3DDB">
        <w:rPr>
          <w:rFonts w:ascii="Times New Roman" w:hAnsi="Times New Roman" w:cs="Times New Roman"/>
          <w:lang w:eastAsia="ja-JP"/>
        </w:rPr>
        <w:t xml:space="preserve">. </w:t>
      </w:r>
    </w:p>
    <w:p w14:paraId="3A2D0DFC" w14:textId="5CBF9A09" w:rsidR="00F516BB"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As discussed above, existing work on surnames rarely </w:t>
      </w:r>
      <w:r w:rsidR="007E095A">
        <w:rPr>
          <w:rFonts w:ascii="Times New Roman" w:hAnsi="Times New Roman" w:cs="Times New Roman"/>
          <w:lang w:eastAsia="ja-JP"/>
        </w:rPr>
        <w:t>discusses</w:t>
      </w:r>
      <w:r>
        <w:rPr>
          <w:rFonts w:ascii="Times New Roman" w:hAnsi="Times New Roman" w:cs="Times New Roman"/>
          <w:lang w:eastAsia="ja-JP"/>
        </w:rPr>
        <w:t xml:space="preserve"> women </w:t>
      </w:r>
      <w:r w:rsidR="007E095A">
        <w:rPr>
          <w:rFonts w:ascii="Times New Roman" w:hAnsi="Times New Roman" w:cs="Times New Roman"/>
          <w:lang w:eastAsia="ja-JP"/>
        </w:rPr>
        <w:t>beyond perhaps a cursory mention</w:t>
      </w:r>
      <w:r w:rsidR="0034756B">
        <w:rPr>
          <w:rFonts w:ascii="Times New Roman" w:hAnsi="Times New Roman" w:cs="Times New Roman"/>
          <w:lang w:eastAsia="ja-JP"/>
        </w:rPr>
        <w:t xml:space="preserve"> in a short section</w:t>
      </w:r>
      <w:r w:rsidR="00DD5CEF">
        <w:rPr>
          <w:rFonts w:ascii="Times New Roman" w:hAnsi="Times New Roman" w:cs="Times New Roman"/>
          <w:lang w:eastAsia="ja-JP"/>
        </w:rPr>
        <w:t xml:space="preserve"> of a book</w:t>
      </w:r>
      <w:r>
        <w:rPr>
          <w:rFonts w:ascii="Times New Roman" w:hAnsi="Times New Roman" w:cs="Times New Roman"/>
          <w:lang w:eastAsia="ja-JP"/>
        </w:rPr>
        <w:t>, as though surnames involving women are ancillary to the real issue</w:t>
      </w:r>
      <w:r w:rsidR="00DD5CEF">
        <w:rPr>
          <w:rFonts w:ascii="Times New Roman" w:hAnsi="Times New Roman" w:cs="Times New Roman"/>
          <w:lang w:eastAsia="ja-JP"/>
        </w:rPr>
        <w:t>—</w:t>
      </w:r>
      <w:r w:rsidR="00677BB4">
        <w:rPr>
          <w:rFonts w:ascii="Times New Roman" w:hAnsi="Times New Roman" w:cs="Times New Roman"/>
          <w:lang w:eastAsia="ja-JP"/>
        </w:rPr>
        <w:t>the</w:t>
      </w:r>
      <w:r w:rsidR="007E095A">
        <w:rPr>
          <w:rFonts w:ascii="Times New Roman" w:hAnsi="Times New Roman" w:cs="Times New Roman"/>
          <w:lang w:eastAsia="ja-JP"/>
        </w:rPr>
        <w:t xml:space="preserve"> names</w:t>
      </w:r>
      <w:r w:rsidR="00677BB4">
        <w:rPr>
          <w:rFonts w:ascii="Times New Roman" w:hAnsi="Times New Roman" w:cs="Times New Roman"/>
          <w:lang w:eastAsia="ja-JP"/>
        </w:rPr>
        <w:t xml:space="preserve"> of men.</w:t>
      </w:r>
      <w:r>
        <w:rPr>
          <w:rFonts w:ascii="Times New Roman" w:hAnsi="Times New Roman" w:cs="Times New Roman"/>
          <w:lang w:eastAsia="ja-JP"/>
        </w:rPr>
        <w:t xml:space="preserve">  Work that does focus on women’s surnames typically investigates modern</w:t>
      </w:r>
      <w:r w:rsidR="007E095A">
        <w:rPr>
          <w:rFonts w:ascii="Times New Roman" w:hAnsi="Times New Roman" w:cs="Times New Roman"/>
          <w:lang w:eastAsia="ja-JP"/>
        </w:rPr>
        <w:t xml:space="preserve"> practices</w:t>
      </w:r>
      <w:r>
        <w:rPr>
          <w:rFonts w:ascii="Times New Roman" w:hAnsi="Times New Roman" w:cs="Times New Roman"/>
          <w:lang w:eastAsia="ja-JP"/>
        </w:rPr>
        <w:t xml:space="preserve"> rather than historical</w:t>
      </w:r>
      <w:r w:rsidR="007E095A">
        <w:rPr>
          <w:rFonts w:ascii="Times New Roman" w:hAnsi="Times New Roman" w:cs="Times New Roman"/>
          <w:lang w:eastAsia="ja-JP"/>
        </w:rPr>
        <w:t xml:space="preserve"> ones</w:t>
      </w:r>
      <w:r>
        <w:rPr>
          <w:rFonts w:ascii="Times New Roman" w:hAnsi="Times New Roman" w:cs="Times New Roman"/>
          <w:lang w:eastAsia="ja-JP"/>
        </w:rPr>
        <w:t>, focusing of whether women should and do adopt the surnames of their husbands at marriage, how they might go about rejecting that practice, and the implications of doing so.</w:t>
      </w:r>
      <w:r>
        <w:rPr>
          <w:rStyle w:val="EndnoteReference"/>
          <w:rFonts w:ascii="Times New Roman" w:hAnsi="Times New Roman" w:cs="Times New Roman"/>
          <w:lang w:eastAsia="ja-JP"/>
        </w:rPr>
        <w:endnoteReference w:id="33"/>
      </w:r>
      <w:r>
        <w:rPr>
          <w:rFonts w:ascii="Times New Roman" w:hAnsi="Times New Roman" w:cs="Times New Roman"/>
          <w:lang w:eastAsia="ja-JP"/>
        </w:rPr>
        <w:t xml:space="preserve">  Alternatively, work that investigates more generally the </w:t>
      </w:r>
      <w:r w:rsidR="00061C2F">
        <w:rPr>
          <w:rFonts w:ascii="Times New Roman" w:hAnsi="Times New Roman" w:cs="Times New Roman"/>
          <w:lang w:eastAsia="ja-JP"/>
        </w:rPr>
        <w:t xml:space="preserve">historical </w:t>
      </w:r>
      <w:r>
        <w:rPr>
          <w:rFonts w:ascii="Times New Roman" w:hAnsi="Times New Roman" w:cs="Times New Roman"/>
          <w:lang w:eastAsia="ja-JP"/>
        </w:rPr>
        <w:t xml:space="preserve">status and rights of women </w:t>
      </w:r>
      <w:r w:rsidR="007E095A">
        <w:rPr>
          <w:rFonts w:ascii="Times New Roman" w:hAnsi="Times New Roman" w:cs="Times New Roman"/>
          <w:lang w:eastAsia="ja-JP"/>
        </w:rPr>
        <w:t>typically</w:t>
      </w:r>
      <w:r>
        <w:rPr>
          <w:rFonts w:ascii="Times New Roman" w:hAnsi="Times New Roman" w:cs="Times New Roman"/>
          <w:lang w:eastAsia="ja-JP"/>
        </w:rPr>
        <w:t xml:space="preserve"> approaches the question from the unexamined </w:t>
      </w:r>
      <w:r w:rsidR="007E095A">
        <w:rPr>
          <w:rFonts w:ascii="Times New Roman" w:hAnsi="Times New Roman" w:cs="Times New Roman"/>
          <w:lang w:eastAsia="ja-JP"/>
        </w:rPr>
        <w:t xml:space="preserve">and unstated </w:t>
      </w:r>
      <w:r>
        <w:rPr>
          <w:rFonts w:ascii="Times New Roman" w:hAnsi="Times New Roman" w:cs="Times New Roman"/>
          <w:lang w:eastAsia="ja-JP"/>
        </w:rPr>
        <w:t xml:space="preserve">foundational assumption that the further back in history one looks, the worse it was for women: in other words, the status and rights of women proceeded on a trajectory that </w:t>
      </w:r>
      <w:r w:rsidR="00DD5CEF">
        <w:rPr>
          <w:rFonts w:ascii="Times New Roman" w:hAnsi="Times New Roman" w:cs="Times New Roman"/>
          <w:lang w:eastAsia="ja-JP"/>
        </w:rPr>
        <w:t>generally</w:t>
      </w:r>
      <w:r>
        <w:rPr>
          <w:rFonts w:ascii="Times New Roman" w:hAnsi="Times New Roman" w:cs="Times New Roman"/>
          <w:lang w:eastAsia="ja-JP"/>
        </w:rPr>
        <w:t xml:space="preserve"> improved over time – perhaps unevenly, in fits and spurts</w:t>
      </w:r>
      <w:r w:rsidR="00DD5CEF">
        <w:rPr>
          <w:rFonts w:ascii="Times New Roman" w:hAnsi="Times New Roman" w:cs="Times New Roman"/>
          <w:lang w:eastAsia="ja-JP"/>
        </w:rPr>
        <w:t xml:space="preserve"> and stalling out at times</w:t>
      </w:r>
      <w:r>
        <w:rPr>
          <w:rFonts w:ascii="Times New Roman" w:hAnsi="Times New Roman" w:cs="Times New Roman"/>
          <w:lang w:eastAsia="ja-JP"/>
        </w:rPr>
        <w:t>, but always increasing</w:t>
      </w:r>
      <w:r w:rsidR="00DD5CEF">
        <w:rPr>
          <w:rFonts w:ascii="Times New Roman" w:hAnsi="Times New Roman" w:cs="Times New Roman"/>
          <w:lang w:eastAsia="ja-JP"/>
        </w:rPr>
        <w:t xml:space="preserve"> when broadly conceived</w:t>
      </w:r>
      <w:r>
        <w:rPr>
          <w:rFonts w:ascii="Times New Roman" w:hAnsi="Times New Roman" w:cs="Times New Roman"/>
          <w:lang w:eastAsia="ja-JP"/>
        </w:rPr>
        <w:t>.</w:t>
      </w:r>
      <w:r w:rsidR="00AF0F28">
        <w:rPr>
          <w:rStyle w:val="FootnoteReference"/>
          <w:rFonts w:ascii="Times New Roman" w:hAnsi="Times New Roman" w:cs="Times New Roman"/>
          <w:lang w:eastAsia="ja-JP"/>
        </w:rPr>
        <w:footnoteReference w:id="4"/>
      </w:r>
      <w:r w:rsidR="00865529">
        <w:rPr>
          <w:rFonts w:ascii="Times New Roman" w:hAnsi="Times New Roman" w:cs="Times New Roman"/>
          <w:lang w:eastAsia="ja-JP"/>
        </w:rPr>
        <w:t xml:space="preserve"> </w:t>
      </w:r>
      <w:r>
        <w:rPr>
          <w:rFonts w:ascii="Times New Roman" w:hAnsi="Times New Roman" w:cs="Times New Roman"/>
          <w:lang w:eastAsia="ja-JP"/>
        </w:rPr>
        <w:t xml:space="preserve">As I suggested above, this assumption may not necessarily be true – at least in some important respects. </w:t>
      </w:r>
    </w:p>
    <w:p w14:paraId="52EA9909" w14:textId="77777777" w:rsidR="00F516BB"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It should be noted that in Middle English – the English in recorded documents between the 12</w:t>
      </w:r>
      <w:r w:rsidRPr="00964478">
        <w:rPr>
          <w:rFonts w:ascii="Times New Roman" w:hAnsi="Times New Roman" w:cs="Times New Roman"/>
          <w:vertAlign w:val="superscript"/>
          <w:lang w:eastAsia="ja-JP"/>
        </w:rPr>
        <w:t>th</w:t>
      </w:r>
      <w:r w:rsidR="004135EE">
        <w:rPr>
          <w:rFonts w:ascii="Times New Roman" w:hAnsi="Times New Roman" w:cs="Times New Roman"/>
          <w:lang w:eastAsia="ja-JP"/>
        </w:rPr>
        <w:t xml:space="preserve"> c</w:t>
      </w:r>
      <w:r>
        <w:rPr>
          <w:rFonts w:ascii="Times New Roman" w:hAnsi="Times New Roman" w:cs="Times New Roman"/>
          <w:lang w:eastAsia="ja-JP"/>
        </w:rPr>
        <w:t>entury and the end of the 15</w:t>
      </w:r>
      <w:r w:rsidRPr="00964478">
        <w:rPr>
          <w:rFonts w:ascii="Times New Roman" w:hAnsi="Times New Roman" w:cs="Times New Roman"/>
          <w:vertAlign w:val="superscript"/>
          <w:lang w:eastAsia="ja-JP"/>
        </w:rPr>
        <w:t>th</w:t>
      </w:r>
      <w:r w:rsidR="004135EE">
        <w:rPr>
          <w:rFonts w:ascii="Times New Roman" w:hAnsi="Times New Roman" w:cs="Times New Roman"/>
          <w:lang w:eastAsia="ja-JP"/>
        </w:rPr>
        <w:t xml:space="preserve"> c</w:t>
      </w:r>
      <w:r>
        <w:rPr>
          <w:rFonts w:ascii="Times New Roman" w:hAnsi="Times New Roman" w:cs="Times New Roman"/>
          <w:lang w:eastAsia="ja-JP"/>
        </w:rPr>
        <w:t>entury – the spelling of words was functionally different than in Modern English (beginning in the 16</w:t>
      </w:r>
      <w:r w:rsidRPr="00964478">
        <w:rPr>
          <w:rFonts w:ascii="Times New Roman" w:hAnsi="Times New Roman" w:cs="Times New Roman"/>
          <w:vertAlign w:val="superscript"/>
          <w:lang w:eastAsia="ja-JP"/>
        </w:rPr>
        <w:t>th</w:t>
      </w:r>
      <w:r w:rsidR="004135EE">
        <w:rPr>
          <w:rFonts w:ascii="Times New Roman" w:hAnsi="Times New Roman" w:cs="Times New Roman"/>
          <w:lang w:eastAsia="ja-JP"/>
        </w:rPr>
        <w:t xml:space="preserve"> c</w:t>
      </w:r>
      <w:r>
        <w:rPr>
          <w:rFonts w:ascii="Times New Roman" w:hAnsi="Times New Roman" w:cs="Times New Roman"/>
          <w:lang w:eastAsia="ja-JP"/>
        </w:rPr>
        <w:t>entury to present, though this period is also divided into Early Modern and Modern English</w:t>
      </w:r>
      <w:r w:rsidR="00865529">
        <w:rPr>
          <w:rFonts w:ascii="Times New Roman" w:hAnsi="Times New Roman" w:cs="Times New Roman"/>
          <w:lang w:eastAsia="ja-JP"/>
        </w:rPr>
        <w:t xml:space="preserve"> and evidenced further changes as well</w:t>
      </w:r>
      <w:r>
        <w:rPr>
          <w:rFonts w:ascii="Times New Roman" w:hAnsi="Times New Roman" w:cs="Times New Roman"/>
          <w:lang w:eastAsia="ja-JP"/>
        </w:rPr>
        <w:t>).</w:t>
      </w:r>
      <w:r w:rsidRPr="00964478">
        <w:rPr>
          <w:rStyle w:val="EndnoteReference"/>
          <w:rFonts w:ascii="Times New Roman" w:hAnsi="Times New Roman" w:cs="Times New Roman"/>
          <w:lang w:eastAsia="ja-JP"/>
        </w:rPr>
        <w:t xml:space="preserve"> </w:t>
      </w:r>
      <w:r>
        <w:rPr>
          <w:rStyle w:val="EndnoteReference"/>
          <w:rFonts w:ascii="Times New Roman" w:hAnsi="Times New Roman" w:cs="Times New Roman"/>
          <w:lang w:eastAsia="ja-JP"/>
        </w:rPr>
        <w:endnoteReference w:id="34"/>
      </w:r>
      <w:r>
        <w:rPr>
          <w:rFonts w:ascii="Times New Roman" w:hAnsi="Times New Roman" w:cs="Times New Roman"/>
          <w:lang w:eastAsia="ja-JP"/>
        </w:rPr>
        <w:t xml:space="preserve">   Words were written as they were pronounced and there was no standardized spelling, which resulted in multiple spellings of a single word and considerable variation from document to document, person to person, and region to region.  Even a single document written by a one person could contain multiple spellings of the same word.  Fixed spelling began with the advent of printing, around </w:t>
      </w:r>
      <w:r w:rsidR="003B608F">
        <w:rPr>
          <w:rFonts w:ascii="Times New Roman" w:hAnsi="Times New Roman" w:cs="Times New Roman"/>
          <w:lang w:eastAsia="ja-JP"/>
        </w:rPr>
        <w:t xml:space="preserve">1475, but this standardization </w:t>
      </w:r>
      <w:r>
        <w:rPr>
          <w:rFonts w:ascii="Times New Roman" w:hAnsi="Times New Roman" w:cs="Times New Roman"/>
          <w:lang w:eastAsia="ja-JP"/>
        </w:rPr>
        <w:t>was a gradual process that lasted several centuries.</w:t>
      </w:r>
      <w:r>
        <w:rPr>
          <w:rStyle w:val="EndnoteReference"/>
          <w:rFonts w:ascii="Times New Roman" w:hAnsi="Times New Roman" w:cs="Times New Roman"/>
          <w:lang w:eastAsia="ja-JP"/>
        </w:rPr>
        <w:endnoteReference w:id="35"/>
      </w:r>
      <w:r>
        <w:rPr>
          <w:rFonts w:ascii="Times New Roman" w:hAnsi="Times New Roman" w:cs="Times New Roman"/>
          <w:lang w:eastAsia="ja-JP"/>
        </w:rPr>
        <w:t xml:space="preserve">  The spelling of surnames therefore varies as well (e.g., Cook/Cooke, Thomson/Thompson</w:t>
      </w:r>
      <w:r w:rsidR="0007427B">
        <w:rPr>
          <w:rFonts w:ascii="Times New Roman" w:hAnsi="Times New Roman" w:cs="Times New Roman"/>
          <w:lang w:eastAsia="ja-JP"/>
        </w:rPr>
        <w:t>/</w:t>
      </w:r>
      <w:proofErr w:type="spellStart"/>
      <w:r w:rsidR="0007427B">
        <w:rPr>
          <w:rFonts w:ascii="Times New Roman" w:hAnsi="Times New Roman" w:cs="Times New Roman"/>
          <w:lang w:eastAsia="ja-JP"/>
        </w:rPr>
        <w:t>Thomasson</w:t>
      </w:r>
      <w:proofErr w:type="spellEnd"/>
      <w:r>
        <w:rPr>
          <w:rFonts w:ascii="Times New Roman" w:hAnsi="Times New Roman" w:cs="Times New Roman"/>
          <w:lang w:eastAsia="ja-JP"/>
        </w:rPr>
        <w:t xml:space="preserve">, Forrester/Forester/Forster).  In addition to spelling variations, surnames have been altered, condensed, chopped, mispronounced, eccentrically written by scribes and clerks, or altered by dialectical usage over time in ways that significantly impact their representation over the centuries. </w:t>
      </w:r>
    </w:p>
    <w:p w14:paraId="5B60B771" w14:textId="0CFDDDFE" w:rsidR="007754EC" w:rsidRDefault="00C94B91"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Female s</w:t>
      </w:r>
      <w:r w:rsidR="007754EC">
        <w:rPr>
          <w:rFonts w:ascii="Times New Roman" w:hAnsi="Times New Roman" w:cs="Times New Roman"/>
          <w:lang w:eastAsia="ja-JP"/>
        </w:rPr>
        <w:t xml:space="preserve">ex-specific surnames </w:t>
      </w:r>
      <w:r w:rsidR="008F102C">
        <w:rPr>
          <w:rFonts w:ascii="Times New Roman" w:hAnsi="Times New Roman" w:cs="Times New Roman"/>
          <w:lang w:eastAsia="ja-JP"/>
        </w:rPr>
        <w:t>existed</w:t>
      </w:r>
      <w:r w:rsidR="007754EC">
        <w:rPr>
          <w:rFonts w:ascii="Times New Roman" w:hAnsi="Times New Roman" w:cs="Times New Roman"/>
          <w:lang w:eastAsia="ja-JP"/>
        </w:rPr>
        <w:t xml:space="preserve"> in </w:t>
      </w:r>
      <w:r w:rsidR="00DC0FDF">
        <w:rPr>
          <w:rFonts w:ascii="Times New Roman" w:hAnsi="Times New Roman" w:cs="Times New Roman"/>
          <w:lang w:eastAsia="ja-JP"/>
        </w:rPr>
        <w:t>various</w:t>
      </w:r>
      <w:r w:rsidR="00576A94">
        <w:rPr>
          <w:rFonts w:ascii="Times New Roman" w:hAnsi="Times New Roman" w:cs="Times New Roman"/>
          <w:lang w:eastAsia="ja-JP"/>
        </w:rPr>
        <w:t xml:space="preserve"> different</w:t>
      </w:r>
      <w:r w:rsidR="007754EC">
        <w:rPr>
          <w:rFonts w:ascii="Times New Roman" w:hAnsi="Times New Roman" w:cs="Times New Roman"/>
          <w:lang w:eastAsia="ja-JP"/>
        </w:rPr>
        <w:t xml:space="preserve"> forms</w:t>
      </w:r>
      <w:r>
        <w:rPr>
          <w:rFonts w:ascii="Times New Roman" w:hAnsi="Times New Roman" w:cs="Times New Roman"/>
          <w:lang w:eastAsia="ja-JP"/>
        </w:rPr>
        <w:t xml:space="preserve">, which will be discussed separately </w:t>
      </w:r>
      <w:r w:rsidR="0072225C">
        <w:rPr>
          <w:rFonts w:ascii="Times New Roman" w:hAnsi="Times New Roman" w:cs="Times New Roman"/>
          <w:lang w:eastAsia="ja-JP"/>
        </w:rPr>
        <w:t xml:space="preserve">and defined </w:t>
      </w:r>
      <w:r>
        <w:rPr>
          <w:rFonts w:ascii="Times New Roman" w:hAnsi="Times New Roman" w:cs="Times New Roman"/>
          <w:lang w:eastAsia="ja-JP"/>
        </w:rPr>
        <w:t>below</w:t>
      </w:r>
      <w:r w:rsidR="00DC0FDF">
        <w:rPr>
          <w:rFonts w:ascii="Times New Roman" w:hAnsi="Times New Roman" w:cs="Times New Roman"/>
          <w:lang w:eastAsia="ja-JP"/>
        </w:rPr>
        <w:t>.  The</w:t>
      </w:r>
      <w:r w:rsidR="00B74AA9">
        <w:rPr>
          <w:rFonts w:ascii="Times New Roman" w:hAnsi="Times New Roman" w:cs="Times New Roman"/>
          <w:lang w:eastAsia="ja-JP"/>
        </w:rPr>
        <w:t>se names</w:t>
      </w:r>
      <w:r w:rsidR="00DC0FDF">
        <w:rPr>
          <w:rFonts w:ascii="Times New Roman" w:hAnsi="Times New Roman" w:cs="Times New Roman"/>
          <w:lang w:eastAsia="ja-JP"/>
        </w:rPr>
        <w:t xml:space="preserve"> could be patronymic</w:t>
      </w:r>
      <w:r w:rsidR="00B74AA9">
        <w:rPr>
          <w:rFonts w:ascii="Times New Roman" w:hAnsi="Times New Roman" w:cs="Times New Roman"/>
          <w:lang w:eastAsia="ja-JP"/>
        </w:rPr>
        <w:t xml:space="preserve"> (from the father)</w:t>
      </w:r>
      <w:r w:rsidR="00DC0FDF">
        <w:rPr>
          <w:rFonts w:ascii="Times New Roman" w:hAnsi="Times New Roman" w:cs="Times New Roman"/>
          <w:lang w:eastAsia="ja-JP"/>
        </w:rPr>
        <w:t>, matronymic</w:t>
      </w:r>
      <w:r w:rsidR="00B74AA9">
        <w:rPr>
          <w:rFonts w:ascii="Times New Roman" w:hAnsi="Times New Roman" w:cs="Times New Roman"/>
          <w:lang w:eastAsia="ja-JP"/>
        </w:rPr>
        <w:t xml:space="preserve"> (from the mother)</w:t>
      </w:r>
      <w:r w:rsidR="00DC0FDF">
        <w:rPr>
          <w:rFonts w:ascii="Times New Roman" w:hAnsi="Times New Roman" w:cs="Times New Roman"/>
          <w:lang w:eastAsia="ja-JP"/>
        </w:rPr>
        <w:t xml:space="preserve">, or neither; the specific relevant categories consist of </w:t>
      </w:r>
      <w:r>
        <w:rPr>
          <w:rFonts w:ascii="Times New Roman" w:hAnsi="Times New Roman" w:cs="Times New Roman"/>
          <w:lang w:eastAsia="ja-JP"/>
        </w:rPr>
        <w:t xml:space="preserve">patronymic female-specific, matronymic female-specific, matronymic male-specific, </w:t>
      </w:r>
      <w:proofErr w:type="gramStart"/>
      <w:r>
        <w:rPr>
          <w:rFonts w:ascii="Times New Roman" w:hAnsi="Times New Roman" w:cs="Times New Roman"/>
          <w:lang w:eastAsia="ja-JP"/>
        </w:rPr>
        <w:t>matronymic</w:t>
      </w:r>
      <w:proofErr w:type="gramEnd"/>
      <w:r>
        <w:rPr>
          <w:rFonts w:ascii="Times New Roman" w:hAnsi="Times New Roman" w:cs="Times New Roman"/>
          <w:lang w:eastAsia="ja-JP"/>
        </w:rPr>
        <w:t xml:space="preserve"> gender-neutral</w:t>
      </w:r>
      <w:r w:rsidR="00DC0FDF">
        <w:rPr>
          <w:rFonts w:ascii="Times New Roman" w:hAnsi="Times New Roman" w:cs="Times New Roman"/>
          <w:lang w:eastAsia="ja-JP"/>
        </w:rPr>
        <w:t>, and female-specific but neither patronymic nor matronymic</w:t>
      </w:r>
      <w:r w:rsidR="007754EC">
        <w:rPr>
          <w:rFonts w:ascii="Times New Roman" w:hAnsi="Times New Roman" w:cs="Times New Roman"/>
          <w:lang w:eastAsia="ja-JP"/>
        </w:rPr>
        <w:t xml:space="preserve">. </w:t>
      </w:r>
      <w:r w:rsidR="00DC0FDF">
        <w:rPr>
          <w:rFonts w:ascii="Times New Roman" w:hAnsi="Times New Roman" w:cs="Times New Roman"/>
          <w:lang w:eastAsia="ja-JP"/>
        </w:rPr>
        <w:t xml:space="preserve">(Additional categories not relevant to this discussion and therefore not delineated here include patronymic male-specific, </w:t>
      </w:r>
      <w:r w:rsidR="008F102C">
        <w:rPr>
          <w:rFonts w:ascii="Times New Roman" w:hAnsi="Times New Roman" w:cs="Times New Roman"/>
          <w:lang w:eastAsia="ja-JP"/>
        </w:rPr>
        <w:t>patronymic gender-neutral</w:t>
      </w:r>
      <w:r w:rsidR="00DC0FDF">
        <w:rPr>
          <w:rFonts w:ascii="Times New Roman" w:hAnsi="Times New Roman" w:cs="Times New Roman"/>
          <w:lang w:eastAsia="ja-JP"/>
        </w:rPr>
        <w:t>, and non-patronymic gender-neutral</w:t>
      </w:r>
      <w:r w:rsidR="008F102C">
        <w:rPr>
          <w:rFonts w:ascii="Times New Roman" w:hAnsi="Times New Roman" w:cs="Times New Roman"/>
          <w:lang w:eastAsia="ja-JP"/>
        </w:rPr>
        <w:t xml:space="preserve"> names.) </w:t>
      </w:r>
      <w:r w:rsidR="007E634B">
        <w:rPr>
          <w:rFonts w:ascii="Times New Roman" w:hAnsi="Times New Roman" w:cs="Times New Roman"/>
          <w:lang w:eastAsia="ja-JP"/>
        </w:rPr>
        <w:t xml:space="preserve"> </w:t>
      </w:r>
      <w:r w:rsidR="007754EC">
        <w:rPr>
          <w:rFonts w:ascii="Times New Roman" w:hAnsi="Times New Roman" w:cs="Times New Roman"/>
          <w:lang w:eastAsia="ja-JP"/>
        </w:rPr>
        <w:t>All of these surname types relating to women are in evidence in England beginning as early as the 11</w:t>
      </w:r>
      <w:r w:rsidR="007754EC" w:rsidRPr="005D2D32">
        <w:rPr>
          <w:rFonts w:ascii="Times New Roman" w:hAnsi="Times New Roman" w:cs="Times New Roman"/>
          <w:vertAlign w:val="superscript"/>
          <w:lang w:eastAsia="ja-JP"/>
        </w:rPr>
        <w:t>th</w:t>
      </w:r>
      <w:r w:rsidR="004135EE">
        <w:rPr>
          <w:rFonts w:ascii="Times New Roman" w:hAnsi="Times New Roman" w:cs="Times New Roman"/>
          <w:lang w:eastAsia="ja-JP"/>
        </w:rPr>
        <w:t xml:space="preserve"> c</w:t>
      </w:r>
      <w:r w:rsidR="007754EC">
        <w:rPr>
          <w:rFonts w:ascii="Times New Roman" w:hAnsi="Times New Roman" w:cs="Times New Roman"/>
          <w:lang w:eastAsia="ja-JP"/>
        </w:rPr>
        <w:t xml:space="preserve">entury, and continued for </w:t>
      </w:r>
      <w:r w:rsidR="007E634B">
        <w:rPr>
          <w:rFonts w:ascii="Times New Roman" w:hAnsi="Times New Roman" w:cs="Times New Roman"/>
          <w:lang w:eastAsia="ja-JP"/>
        </w:rPr>
        <w:t>hundreds of years</w:t>
      </w:r>
      <w:r w:rsidR="007754EC">
        <w:rPr>
          <w:rFonts w:ascii="Times New Roman" w:hAnsi="Times New Roman" w:cs="Times New Roman"/>
          <w:lang w:eastAsia="ja-JP"/>
        </w:rPr>
        <w:t xml:space="preserve">.  Such occurrences became </w:t>
      </w:r>
      <w:r w:rsidR="00574460">
        <w:rPr>
          <w:rFonts w:ascii="Times New Roman" w:hAnsi="Times New Roman" w:cs="Times New Roman"/>
          <w:lang w:eastAsia="ja-JP"/>
        </w:rPr>
        <w:t xml:space="preserve">much </w:t>
      </w:r>
      <w:r w:rsidR="007A2C1A">
        <w:rPr>
          <w:rFonts w:ascii="Times New Roman" w:hAnsi="Times New Roman" w:cs="Times New Roman"/>
          <w:lang w:eastAsia="ja-JP"/>
        </w:rPr>
        <w:t>less</w:t>
      </w:r>
      <w:r w:rsidR="00574460">
        <w:rPr>
          <w:rFonts w:ascii="Times New Roman" w:hAnsi="Times New Roman" w:cs="Times New Roman"/>
          <w:lang w:eastAsia="ja-JP"/>
        </w:rPr>
        <w:t xml:space="preserve"> </w:t>
      </w:r>
      <w:r w:rsidR="007754EC">
        <w:rPr>
          <w:rFonts w:ascii="Times New Roman" w:hAnsi="Times New Roman" w:cs="Times New Roman"/>
          <w:lang w:eastAsia="ja-JP"/>
        </w:rPr>
        <w:t>common by the 1</w:t>
      </w:r>
      <w:r w:rsidR="00574460">
        <w:rPr>
          <w:rFonts w:ascii="Times New Roman" w:hAnsi="Times New Roman" w:cs="Times New Roman"/>
          <w:lang w:eastAsia="ja-JP"/>
        </w:rPr>
        <w:t>7</w:t>
      </w:r>
      <w:r w:rsidR="007754EC" w:rsidRPr="00FE1E48">
        <w:rPr>
          <w:rFonts w:ascii="Times New Roman" w:hAnsi="Times New Roman" w:cs="Times New Roman"/>
          <w:vertAlign w:val="superscript"/>
          <w:lang w:eastAsia="ja-JP"/>
        </w:rPr>
        <w:t>th</w:t>
      </w:r>
      <w:r w:rsidR="007754EC">
        <w:rPr>
          <w:rFonts w:ascii="Times New Roman" w:hAnsi="Times New Roman" w:cs="Times New Roman"/>
          <w:lang w:eastAsia="ja-JP"/>
        </w:rPr>
        <w:t xml:space="preserve"> century, which will be discussed below.  However, the incidence of female-specific surnames was </w:t>
      </w:r>
      <w:r w:rsidR="00574460">
        <w:rPr>
          <w:rFonts w:ascii="Times New Roman" w:hAnsi="Times New Roman" w:cs="Times New Roman"/>
          <w:lang w:eastAsia="ja-JP"/>
        </w:rPr>
        <w:t>widespread</w:t>
      </w:r>
      <w:r w:rsidR="007754EC">
        <w:rPr>
          <w:rFonts w:ascii="Times New Roman" w:hAnsi="Times New Roman" w:cs="Times New Roman"/>
          <w:lang w:eastAsia="ja-JP"/>
        </w:rPr>
        <w:t>,</w:t>
      </w:r>
      <w:r w:rsidR="00557BC9">
        <w:rPr>
          <w:rStyle w:val="EndnoteReference"/>
          <w:rFonts w:ascii="Times New Roman" w:hAnsi="Times New Roman" w:cs="Times New Roman"/>
          <w:lang w:eastAsia="ja-JP"/>
        </w:rPr>
        <w:endnoteReference w:id="36"/>
      </w:r>
      <w:r w:rsidR="00557BC9">
        <w:rPr>
          <w:rFonts w:ascii="Times New Roman" w:hAnsi="Times New Roman" w:cs="Times New Roman"/>
          <w:lang w:eastAsia="ja-JP"/>
        </w:rPr>
        <w:t xml:space="preserve"> </w:t>
      </w:r>
      <w:r w:rsidR="007754EC">
        <w:rPr>
          <w:rFonts w:ascii="Times New Roman" w:hAnsi="Times New Roman" w:cs="Times New Roman"/>
          <w:lang w:eastAsia="ja-JP"/>
        </w:rPr>
        <w:t xml:space="preserve">and cannot be thoroughly expounded here. </w:t>
      </w:r>
      <w:r w:rsidR="00557BC9">
        <w:rPr>
          <w:rFonts w:ascii="Times New Roman" w:hAnsi="Times New Roman" w:cs="Times New Roman"/>
          <w:lang w:eastAsia="ja-JP"/>
        </w:rPr>
        <w:t xml:space="preserve"> </w:t>
      </w:r>
      <w:r w:rsidR="000E29D6">
        <w:rPr>
          <w:rFonts w:ascii="Times New Roman" w:hAnsi="Times New Roman" w:cs="Times New Roman"/>
          <w:lang w:eastAsia="ja-JP"/>
        </w:rPr>
        <w:t>The following represents a decidedly</w:t>
      </w:r>
      <w:r w:rsidR="007754EC">
        <w:rPr>
          <w:rFonts w:ascii="Times New Roman" w:hAnsi="Times New Roman" w:cs="Times New Roman"/>
          <w:lang w:eastAsia="ja-JP"/>
        </w:rPr>
        <w:t xml:space="preserve"> incomplete sampling of the usages they represent and the modern surnames to which they have evolved. </w:t>
      </w:r>
    </w:p>
    <w:p w14:paraId="33C3DBE4" w14:textId="0BF556FD" w:rsidR="00C94B91" w:rsidRPr="002E46B3" w:rsidRDefault="00C94B91" w:rsidP="00DA72EF">
      <w:pPr>
        <w:pStyle w:val="ListParagraph"/>
        <w:widowControl w:val="0"/>
        <w:numPr>
          <w:ilvl w:val="0"/>
          <w:numId w:val="15"/>
        </w:numPr>
        <w:autoSpaceDE w:val="0"/>
        <w:autoSpaceDN w:val="0"/>
        <w:adjustRightInd w:val="0"/>
        <w:spacing w:line="480" w:lineRule="auto"/>
        <w:rPr>
          <w:rFonts w:ascii="Times New Roman" w:hAnsi="Times New Roman" w:cs="Times New Roman"/>
          <w:lang w:eastAsia="ja-JP"/>
        </w:rPr>
      </w:pPr>
      <w:r w:rsidRPr="002E46B3">
        <w:rPr>
          <w:rFonts w:ascii="Times New Roman" w:hAnsi="Times New Roman" w:cs="Times New Roman"/>
          <w:lang w:eastAsia="ja-JP"/>
        </w:rPr>
        <w:t>Patronymic Female-Specific Names (Daughter)</w:t>
      </w:r>
    </w:p>
    <w:p w14:paraId="4D774319" w14:textId="035D1025" w:rsidR="0072225C" w:rsidRDefault="0072225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A patronymic female-specific name is one that identifies or is passed down from the father, but must be held specifically by a female by virtue of the name itself.  The name identifies </w:t>
      </w:r>
      <w:r w:rsidR="000E29D6">
        <w:rPr>
          <w:rFonts w:ascii="Times New Roman" w:hAnsi="Times New Roman" w:cs="Times New Roman"/>
          <w:lang w:eastAsia="ja-JP"/>
        </w:rPr>
        <w:t>the holder</w:t>
      </w:r>
      <w:r>
        <w:rPr>
          <w:rFonts w:ascii="Times New Roman" w:hAnsi="Times New Roman" w:cs="Times New Roman"/>
          <w:lang w:eastAsia="ja-JP"/>
        </w:rPr>
        <w:t xml:space="preserve"> as the daughter of a particular man: </w:t>
      </w:r>
      <w:proofErr w:type="spellStart"/>
      <w:r>
        <w:rPr>
          <w:rFonts w:ascii="Times New Roman" w:hAnsi="Times New Roman" w:cs="Times New Roman"/>
          <w:lang w:eastAsia="ja-JP"/>
        </w:rPr>
        <w:t>Albertsdaughter</w:t>
      </w:r>
      <w:proofErr w:type="spellEnd"/>
      <w:r>
        <w:rPr>
          <w:rFonts w:ascii="Times New Roman" w:hAnsi="Times New Roman" w:cs="Times New Roman"/>
          <w:lang w:eastAsia="ja-JP"/>
        </w:rPr>
        <w:t xml:space="preserve"> (using modern spelling) is an example.  It is patronymic because it identifies the father, Albert, and female-specific because the name was created to identify a female, his daughter.  A </w:t>
      </w:r>
      <w:r w:rsidRPr="0072225C">
        <w:rPr>
          <w:rFonts w:ascii="Times New Roman" w:hAnsi="Times New Roman" w:cs="Times New Roman"/>
          <w:i/>
          <w:lang w:eastAsia="ja-JP"/>
        </w:rPr>
        <w:t>male</w:t>
      </w:r>
      <w:r>
        <w:rPr>
          <w:rFonts w:ascii="Times New Roman" w:hAnsi="Times New Roman" w:cs="Times New Roman"/>
          <w:lang w:eastAsia="ja-JP"/>
        </w:rPr>
        <w:t xml:space="preserve">-specific patronymic surname equivalent would be the more familiar Albertson, identifying the son of Albert.  </w:t>
      </w:r>
    </w:p>
    <w:p w14:paraId="65B8A8FC" w14:textId="713A492D"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sidRPr="00192006">
        <w:rPr>
          <w:rFonts w:ascii="Times New Roman" w:hAnsi="Times New Roman" w:cs="Times New Roman"/>
          <w:lang w:eastAsia="ja-JP"/>
        </w:rPr>
        <w:t xml:space="preserve">A number of names can be found where a woman’s surname/byname indicates her status as the daughter of a particular man. </w:t>
      </w:r>
      <w:r>
        <w:rPr>
          <w:rFonts w:ascii="Times New Roman" w:hAnsi="Times New Roman" w:cs="Times New Roman"/>
          <w:lang w:eastAsia="ja-JP"/>
        </w:rPr>
        <w:t xml:space="preserve">All such names take the same basic form: </w:t>
      </w:r>
      <w:r w:rsidR="00195D77">
        <w:rPr>
          <w:rFonts w:ascii="Times New Roman" w:hAnsi="Times New Roman" w:cs="Times New Roman"/>
          <w:lang w:eastAsia="ja-JP"/>
        </w:rPr>
        <w:t>identification of the father (by name or something else)</w:t>
      </w:r>
      <w:r>
        <w:rPr>
          <w:rFonts w:ascii="Times New Roman" w:hAnsi="Times New Roman" w:cs="Times New Roman"/>
          <w:lang w:eastAsia="ja-JP"/>
        </w:rPr>
        <w:t xml:space="preserve">, followed by some version of “daughter” (though rarely spelled that way, as that is a more modern form of the word).  Some of the examples found include Johanna </w:t>
      </w:r>
      <w:proofErr w:type="spellStart"/>
      <w:r>
        <w:rPr>
          <w:rFonts w:ascii="Times New Roman" w:hAnsi="Times New Roman" w:cs="Times New Roman"/>
          <w:lang w:eastAsia="ja-JP"/>
        </w:rPr>
        <w:t>Prestdoghter</w:t>
      </w:r>
      <w:proofErr w:type="spellEnd"/>
      <w:r>
        <w:rPr>
          <w:rFonts w:ascii="Times New Roman" w:hAnsi="Times New Roman" w:cs="Times New Roman"/>
          <w:lang w:eastAsia="ja-JP"/>
        </w:rPr>
        <w:t xml:space="preserve"> (1379) (daughter of the priest),</w:t>
      </w:r>
      <w:r>
        <w:rPr>
          <w:rStyle w:val="EndnoteReference"/>
          <w:rFonts w:ascii="Times New Roman" w:hAnsi="Times New Roman" w:cs="Times New Roman"/>
          <w:lang w:eastAsia="ja-JP"/>
        </w:rPr>
        <w:endnoteReference w:id="37"/>
      </w:r>
      <w:r>
        <w:rPr>
          <w:rFonts w:ascii="Times New Roman" w:hAnsi="Times New Roman" w:cs="Times New Roman"/>
          <w:lang w:eastAsia="ja-JP"/>
        </w:rPr>
        <w:t xml:space="preserve"> Margaret </w:t>
      </w:r>
      <w:proofErr w:type="spellStart"/>
      <w:r>
        <w:rPr>
          <w:rFonts w:ascii="Times New Roman" w:hAnsi="Times New Roman" w:cs="Times New Roman"/>
          <w:lang w:eastAsia="ja-JP"/>
        </w:rPr>
        <w:t>Starkbayndoghter</w:t>
      </w:r>
      <w:proofErr w:type="spellEnd"/>
      <w:r>
        <w:rPr>
          <w:rFonts w:ascii="Times New Roman" w:hAnsi="Times New Roman" w:cs="Times New Roman"/>
          <w:lang w:eastAsia="ja-JP"/>
        </w:rPr>
        <w:t xml:space="preserve"> (1379),</w:t>
      </w:r>
      <w:r>
        <w:rPr>
          <w:rStyle w:val="EndnoteReference"/>
          <w:rFonts w:ascii="Times New Roman" w:hAnsi="Times New Roman" w:cs="Times New Roman"/>
          <w:lang w:eastAsia="ja-JP"/>
        </w:rPr>
        <w:endnoteReference w:id="38"/>
      </w:r>
      <w:r>
        <w:rPr>
          <w:rFonts w:ascii="Times New Roman" w:hAnsi="Times New Roman" w:cs="Times New Roman"/>
          <w:lang w:eastAsia="ja-JP"/>
        </w:rPr>
        <w:t xml:space="preserve"> Joan </w:t>
      </w:r>
      <w:proofErr w:type="spellStart"/>
      <w:r>
        <w:rPr>
          <w:rFonts w:ascii="Times New Roman" w:hAnsi="Times New Roman" w:cs="Times New Roman"/>
          <w:lang w:eastAsia="ja-JP"/>
        </w:rPr>
        <w:t>Tomdoutter</w:t>
      </w:r>
      <w:proofErr w:type="spellEnd"/>
      <w:r>
        <w:rPr>
          <w:rFonts w:ascii="Times New Roman" w:hAnsi="Times New Roman" w:cs="Times New Roman"/>
          <w:lang w:eastAsia="ja-JP"/>
        </w:rPr>
        <w:t xml:space="preserve"> (1379),</w:t>
      </w:r>
      <w:r>
        <w:rPr>
          <w:rStyle w:val="EndnoteReference"/>
          <w:rFonts w:ascii="Times New Roman" w:hAnsi="Times New Roman" w:cs="Times New Roman"/>
          <w:lang w:eastAsia="ja-JP"/>
        </w:rPr>
        <w:endnoteReference w:id="39"/>
      </w:r>
      <w:r>
        <w:rPr>
          <w:rFonts w:ascii="Times New Roman" w:hAnsi="Times New Roman" w:cs="Times New Roman"/>
          <w:lang w:eastAsia="ja-JP"/>
        </w:rPr>
        <w:t xml:space="preserve"> Emma </w:t>
      </w:r>
      <w:proofErr w:type="spellStart"/>
      <w:r>
        <w:rPr>
          <w:rFonts w:ascii="Times New Roman" w:hAnsi="Times New Roman" w:cs="Times New Roman"/>
          <w:lang w:eastAsia="ja-JP"/>
        </w:rPr>
        <w:t>Rogerdaughter</w:t>
      </w:r>
      <w:proofErr w:type="spellEnd"/>
      <w:r>
        <w:rPr>
          <w:rFonts w:ascii="Times New Roman" w:hAnsi="Times New Roman" w:cs="Times New Roman"/>
          <w:lang w:eastAsia="ja-JP"/>
        </w:rPr>
        <w:t xml:space="preserve"> (1381),</w:t>
      </w:r>
      <w:r>
        <w:rPr>
          <w:rStyle w:val="EndnoteReference"/>
          <w:rFonts w:ascii="Times New Roman" w:hAnsi="Times New Roman" w:cs="Times New Roman"/>
          <w:lang w:eastAsia="ja-JP"/>
        </w:rPr>
        <w:endnoteReference w:id="40"/>
      </w:r>
      <w:r>
        <w:rPr>
          <w:rFonts w:ascii="Times New Roman" w:hAnsi="Times New Roman" w:cs="Times New Roman"/>
          <w:lang w:eastAsia="ja-JP"/>
        </w:rPr>
        <w:t xml:space="preserve"> </w:t>
      </w:r>
      <w:proofErr w:type="spellStart"/>
      <w:r>
        <w:rPr>
          <w:rFonts w:ascii="Times New Roman" w:hAnsi="Times New Roman" w:cs="Times New Roman"/>
          <w:lang w:eastAsia="ja-JP"/>
        </w:rPr>
        <w:t>Esolda</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Peersdoghter</w:t>
      </w:r>
      <w:proofErr w:type="spellEnd"/>
      <w:r>
        <w:rPr>
          <w:rFonts w:ascii="Times New Roman" w:hAnsi="Times New Roman" w:cs="Times New Roman"/>
          <w:lang w:eastAsia="ja-JP"/>
        </w:rPr>
        <w:t xml:space="preserve"> (1430),</w:t>
      </w:r>
      <w:r>
        <w:rPr>
          <w:rStyle w:val="EndnoteReference"/>
          <w:rFonts w:ascii="Times New Roman" w:hAnsi="Times New Roman" w:cs="Times New Roman"/>
          <w:lang w:eastAsia="ja-JP"/>
        </w:rPr>
        <w:endnoteReference w:id="41"/>
      </w:r>
      <w:r>
        <w:rPr>
          <w:rFonts w:ascii="Times New Roman" w:hAnsi="Times New Roman" w:cs="Times New Roman"/>
          <w:lang w:eastAsia="ja-JP"/>
        </w:rPr>
        <w:t xml:space="preserve"> </w:t>
      </w:r>
      <w:proofErr w:type="spellStart"/>
      <w:r>
        <w:rPr>
          <w:rFonts w:ascii="Times New Roman" w:hAnsi="Times New Roman" w:cs="Times New Roman"/>
        </w:rPr>
        <w:t>Magota</w:t>
      </w:r>
      <w:proofErr w:type="spellEnd"/>
      <w:r>
        <w:rPr>
          <w:rFonts w:ascii="Times New Roman" w:hAnsi="Times New Roman" w:cs="Times New Roman"/>
        </w:rPr>
        <w:t xml:space="preserve"> </w:t>
      </w:r>
      <w:proofErr w:type="spellStart"/>
      <w:r>
        <w:rPr>
          <w:rFonts w:ascii="Times New Roman" w:hAnsi="Times New Roman" w:cs="Times New Roman"/>
        </w:rPr>
        <w:t>Stevendoghter</w:t>
      </w:r>
      <w:proofErr w:type="spellEnd"/>
      <w:r>
        <w:rPr>
          <w:rFonts w:ascii="Times New Roman" w:hAnsi="Times New Roman" w:cs="Times New Roman"/>
          <w:lang w:eastAsia="ja-JP"/>
        </w:rPr>
        <w:t xml:space="preserve"> (1379),</w:t>
      </w:r>
      <w:r>
        <w:rPr>
          <w:rStyle w:val="EndnoteReference"/>
          <w:rFonts w:ascii="Times New Roman" w:hAnsi="Times New Roman" w:cs="Times New Roman"/>
          <w:lang w:eastAsia="ja-JP"/>
        </w:rPr>
        <w:endnoteReference w:id="42"/>
      </w:r>
      <w:r>
        <w:rPr>
          <w:rFonts w:ascii="Times New Roman" w:hAnsi="Times New Roman" w:cs="Times New Roman"/>
          <w:lang w:eastAsia="ja-JP"/>
        </w:rPr>
        <w:t xml:space="preserve"> Johanna </w:t>
      </w:r>
      <w:proofErr w:type="spellStart"/>
      <w:r>
        <w:rPr>
          <w:rFonts w:ascii="Times New Roman" w:hAnsi="Times New Roman" w:cs="Times New Roman"/>
          <w:lang w:eastAsia="ja-JP"/>
        </w:rPr>
        <w:t>Robyndoghter</w:t>
      </w:r>
      <w:proofErr w:type="spellEnd"/>
      <w:r>
        <w:rPr>
          <w:rFonts w:ascii="Times New Roman" w:hAnsi="Times New Roman" w:cs="Times New Roman"/>
          <w:lang w:eastAsia="ja-JP"/>
        </w:rPr>
        <w:t xml:space="preserve"> (1379),</w:t>
      </w:r>
      <w:r>
        <w:rPr>
          <w:rStyle w:val="EndnoteReference"/>
          <w:rFonts w:ascii="Times New Roman" w:hAnsi="Times New Roman" w:cs="Times New Roman"/>
          <w:lang w:eastAsia="ja-JP"/>
        </w:rPr>
        <w:endnoteReference w:id="43"/>
      </w:r>
      <w:r>
        <w:rPr>
          <w:rFonts w:ascii="Times New Roman" w:hAnsi="Times New Roman" w:cs="Times New Roman"/>
          <w:lang w:eastAsia="ja-JP"/>
        </w:rPr>
        <w:t xml:space="preserve"> Alice </w:t>
      </w:r>
      <w:proofErr w:type="spellStart"/>
      <w:r>
        <w:rPr>
          <w:rFonts w:ascii="Times New Roman" w:hAnsi="Times New Roman" w:cs="Times New Roman"/>
          <w:lang w:eastAsia="ja-JP"/>
        </w:rPr>
        <w:t>Saunderdoghter</w:t>
      </w:r>
      <w:proofErr w:type="spellEnd"/>
      <w:r>
        <w:rPr>
          <w:rFonts w:ascii="Times New Roman" w:hAnsi="Times New Roman" w:cs="Times New Roman"/>
          <w:lang w:eastAsia="ja-JP"/>
        </w:rPr>
        <w:t xml:space="preserve"> (1379),</w:t>
      </w:r>
      <w:r>
        <w:rPr>
          <w:rStyle w:val="EndnoteReference"/>
          <w:rFonts w:ascii="Times New Roman" w:hAnsi="Times New Roman" w:cs="Times New Roman"/>
          <w:lang w:eastAsia="ja-JP"/>
        </w:rPr>
        <w:endnoteReference w:id="44"/>
      </w:r>
      <w:r>
        <w:rPr>
          <w:rFonts w:ascii="Times New Roman" w:hAnsi="Times New Roman" w:cs="Times New Roman"/>
          <w:lang w:eastAsia="ja-JP"/>
        </w:rPr>
        <w:t xml:space="preserve"> Alice </w:t>
      </w:r>
      <w:proofErr w:type="spellStart"/>
      <w:r>
        <w:rPr>
          <w:rFonts w:ascii="Times New Roman" w:hAnsi="Times New Roman" w:cs="Times New Roman"/>
          <w:lang w:eastAsia="ja-JP"/>
        </w:rPr>
        <w:t>Gefdoghter</w:t>
      </w:r>
      <w:proofErr w:type="spellEnd"/>
      <w:r>
        <w:rPr>
          <w:rFonts w:ascii="Times New Roman" w:hAnsi="Times New Roman" w:cs="Times New Roman"/>
          <w:lang w:eastAsia="ja-JP"/>
        </w:rPr>
        <w:t xml:space="preserve"> (1379);</w:t>
      </w:r>
      <w:r>
        <w:rPr>
          <w:rStyle w:val="EndnoteReference"/>
          <w:rFonts w:ascii="Times New Roman" w:hAnsi="Times New Roman" w:cs="Times New Roman"/>
          <w:lang w:eastAsia="ja-JP"/>
        </w:rPr>
        <w:endnoteReference w:id="45"/>
      </w:r>
      <w:r>
        <w:rPr>
          <w:rFonts w:ascii="Times New Roman" w:hAnsi="Times New Roman" w:cs="Times New Roman"/>
          <w:lang w:eastAsia="ja-JP"/>
        </w:rPr>
        <w:t xml:space="preserve"> Emma </w:t>
      </w:r>
      <w:proofErr w:type="spellStart"/>
      <w:r>
        <w:rPr>
          <w:rFonts w:ascii="Times New Roman" w:hAnsi="Times New Roman" w:cs="Times New Roman"/>
          <w:lang w:eastAsia="ja-JP"/>
        </w:rPr>
        <w:t>Nicoldoghter</w:t>
      </w:r>
      <w:proofErr w:type="spellEnd"/>
      <w:r>
        <w:rPr>
          <w:rFonts w:ascii="Times New Roman" w:hAnsi="Times New Roman" w:cs="Times New Roman"/>
          <w:lang w:eastAsia="ja-JP"/>
        </w:rPr>
        <w:t xml:space="preserve"> (1379);</w:t>
      </w:r>
      <w:r>
        <w:rPr>
          <w:rStyle w:val="EndnoteReference"/>
          <w:rFonts w:ascii="Times New Roman" w:hAnsi="Times New Roman" w:cs="Times New Roman"/>
          <w:lang w:eastAsia="ja-JP"/>
        </w:rPr>
        <w:endnoteReference w:id="46"/>
      </w:r>
      <w:r>
        <w:rPr>
          <w:rFonts w:ascii="Times New Roman" w:hAnsi="Times New Roman" w:cs="Times New Roman"/>
          <w:lang w:eastAsia="ja-JP"/>
        </w:rPr>
        <w:t xml:space="preserve"> Emma </w:t>
      </w:r>
      <w:proofErr w:type="spellStart"/>
      <w:r>
        <w:rPr>
          <w:rFonts w:ascii="Times New Roman" w:hAnsi="Times New Roman" w:cs="Times New Roman"/>
          <w:lang w:eastAsia="ja-JP"/>
        </w:rPr>
        <w:t>Watdoughter</w:t>
      </w:r>
      <w:proofErr w:type="spellEnd"/>
      <w:r>
        <w:rPr>
          <w:rFonts w:ascii="Times New Roman" w:hAnsi="Times New Roman" w:cs="Times New Roman"/>
          <w:lang w:eastAsia="ja-JP"/>
        </w:rPr>
        <w:t xml:space="preserve"> (1381);</w:t>
      </w:r>
      <w:r>
        <w:rPr>
          <w:rStyle w:val="EndnoteReference"/>
          <w:rFonts w:ascii="Times New Roman" w:hAnsi="Times New Roman" w:cs="Times New Roman"/>
          <w:lang w:eastAsia="ja-JP"/>
        </w:rPr>
        <w:endnoteReference w:id="47"/>
      </w:r>
      <w:r>
        <w:rPr>
          <w:rFonts w:ascii="Times New Roman" w:hAnsi="Times New Roman" w:cs="Times New Roman"/>
          <w:lang w:eastAsia="ja-JP"/>
        </w:rPr>
        <w:t xml:space="preserve"> Alice </w:t>
      </w:r>
      <w:proofErr w:type="spellStart"/>
      <w:r>
        <w:rPr>
          <w:rFonts w:ascii="Times New Roman" w:hAnsi="Times New Roman" w:cs="Times New Roman"/>
          <w:lang w:eastAsia="ja-JP"/>
        </w:rPr>
        <w:t>Wilkynsondoghter</w:t>
      </w:r>
      <w:proofErr w:type="spellEnd"/>
      <w:r>
        <w:rPr>
          <w:rFonts w:ascii="Times New Roman" w:hAnsi="Times New Roman" w:cs="Times New Roman"/>
          <w:lang w:eastAsia="ja-JP"/>
        </w:rPr>
        <w:t xml:space="preserve"> (1379)</w:t>
      </w:r>
      <w:r w:rsidR="00195D77">
        <w:rPr>
          <w:rFonts w:ascii="Times New Roman" w:hAnsi="Times New Roman" w:cs="Times New Roman"/>
          <w:lang w:eastAsia="ja-JP"/>
        </w:rPr>
        <w:t>,</w:t>
      </w:r>
      <w:r>
        <w:rPr>
          <w:rStyle w:val="EndnoteReference"/>
          <w:rFonts w:ascii="Times New Roman" w:hAnsi="Times New Roman" w:cs="Times New Roman"/>
          <w:lang w:eastAsia="ja-JP"/>
        </w:rPr>
        <w:endnoteReference w:id="48"/>
      </w:r>
      <w:r w:rsidR="00195D77">
        <w:rPr>
          <w:rFonts w:ascii="Times New Roman" w:hAnsi="Times New Roman" w:cs="Times New Roman"/>
          <w:lang w:eastAsia="ja-JP"/>
        </w:rPr>
        <w:t xml:space="preserve"> and Margareta </w:t>
      </w:r>
      <w:proofErr w:type="spellStart"/>
      <w:r w:rsidR="00195D77">
        <w:rPr>
          <w:rFonts w:ascii="Times New Roman" w:hAnsi="Times New Roman" w:cs="Times New Roman"/>
          <w:lang w:eastAsia="ja-JP"/>
        </w:rPr>
        <w:t>Wallerthwaytdoghter</w:t>
      </w:r>
      <w:proofErr w:type="spellEnd"/>
      <w:r w:rsidR="00195D77">
        <w:rPr>
          <w:rStyle w:val="EndnoteReference"/>
          <w:rFonts w:ascii="Times New Roman" w:hAnsi="Times New Roman" w:cs="Times New Roman"/>
          <w:lang w:eastAsia="ja-JP"/>
        </w:rPr>
        <w:endnoteReference w:id="49"/>
      </w:r>
      <w:r w:rsidR="00B32AB5">
        <w:rPr>
          <w:rFonts w:ascii="Times New Roman" w:hAnsi="Times New Roman" w:cs="Times New Roman"/>
          <w:lang w:eastAsia="ja-JP"/>
        </w:rPr>
        <w:t xml:space="preserve"> (daughter of a man </w:t>
      </w:r>
      <w:proofErr w:type="spellStart"/>
      <w:r w:rsidR="00702D6D">
        <w:rPr>
          <w:rFonts w:ascii="Times New Roman" w:hAnsi="Times New Roman" w:cs="Times New Roman"/>
          <w:lang w:eastAsia="ja-JP"/>
        </w:rPr>
        <w:t>by</w:t>
      </w:r>
      <w:r w:rsidR="00B32AB5">
        <w:rPr>
          <w:rFonts w:ascii="Times New Roman" w:hAnsi="Times New Roman" w:cs="Times New Roman"/>
          <w:lang w:eastAsia="ja-JP"/>
        </w:rPr>
        <w:t>named</w:t>
      </w:r>
      <w:proofErr w:type="spellEnd"/>
      <w:r w:rsidR="00B32AB5">
        <w:rPr>
          <w:rFonts w:ascii="Times New Roman" w:hAnsi="Times New Roman" w:cs="Times New Roman"/>
          <w:lang w:eastAsia="ja-JP"/>
        </w:rPr>
        <w:t xml:space="preserve"> </w:t>
      </w:r>
      <w:proofErr w:type="spellStart"/>
      <w:r w:rsidR="00B32AB5">
        <w:rPr>
          <w:rFonts w:ascii="Times New Roman" w:hAnsi="Times New Roman" w:cs="Times New Roman"/>
          <w:lang w:eastAsia="ja-JP"/>
        </w:rPr>
        <w:t>Wallerthwayt</w:t>
      </w:r>
      <w:proofErr w:type="spellEnd"/>
      <w:r w:rsidR="00B32AB5">
        <w:rPr>
          <w:rFonts w:ascii="Times New Roman" w:hAnsi="Times New Roman" w:cs="Times New Roman"/>
          <w:lang w:eastAsia="ja-JP"/>
        </w:rPr>
        <w:t xml:space="preserve">, from the town of </w:t>
      </w:r>
      <w:proofErr w:type="spellStart"/>
      <w:r w:rsidR="00B32AB5">
        <w:rPr>
          <w:rFonts w:ascii="Times New Roman" w:hAnsi="Times New Roman" w:cs="Times New Roman"/>
          <w:lang w:eastAsia="ja-JP"/>
        </w:rPr>
        <w:t>Wallerthwaite</w:t>
      </w:r>
      <w:proofErr w:type="spellEnd"/>
      <w:r w:rsidR="00B32AB5">
        <w:rPr>
          <w:rFonts w:ascii="Times New Roman" w:hAnsi="Times New Roman" w:cs="Times New Roman"/>
          <w:lang w:eastAsia="ja-JP"/>
        </w:rPr>
        <w:t>).</w:t>
      </w:r>
      <w:r w:rsidR="00702D6D">
        <w:rPr>
          <w:rStyle w:val="EndnoteReference"/>
          <w:rFonts w:ascii="Times New Roman" w:hAnsi="Times New Roman" w:cs="Times New Roman"/>
          <w:lang w:eastAsia="ja-JP"/>
        </w:rPr>
        <w:endnoteReference w:id="50"/>
      </w:r>
      <w:r w:rsidR="00195D77">
        <w:rPr>
          <w:rFonts w:ascii="Times New Roman" w:hAnsi="Times New Roman" w:cs="Times New Roman"/>
          <w:lang w:eastAsia="ja-JP"/>
        </w:rPr>
        <w:t xml:space="preserve"> </w:t>
      </w:r>
      <w:r>
        <w:rPr>
          <w:rFonts w:ascii="Times New Roman" w:hAnsi="Times New Roman" w:cs="Times New Roman"/>
          <w:lang w:eastAsia="ja-JP"/>
        </w:rPr>
        <w:t xml:space="preserve"> </w:t>
      </w:r>
      <w:proofErr w:type="spellStart"/>
      <w:r>
        <w:rPr>
          <w:rFonts w:ascii="Times New Roman" w:hAnsi="Times New Roman" w:cs="Times New Roman"/>
          <w:lang w:eastAsia="ja-JP"/>
        </w:rPr>
        <w:t>Katheryn</w:t>
      </w:r>
      <w:proofErr w:type="spellEnd"/>
      <w:r>
        <w:rPr>
          <w:rFonts w:ascii="Times New Roman" w:hAnsi="Times New Roman" w:cs="Times New Roman"/>
          <w:lang w:eastAsia="ja-JP"/>
        </w:rPr>
        <w:t xml:space="preserve"> Doctor (1570) is also from the Old English “</w:t>
      </w:r>
      <w:proofErr w:type="spellStart"/>
      <w:r>
        <w:rPr>
          <w:rFonts w:ascii="Times New Roman" w:hAnsi="Times New Roman" w:cs="Times New Roman"/>
          <w:lang w:eastAsia="ja-JP"/>
        </w:rPr>
        <w:t>dohtor</w:t>
      </w:r>
      <w:proofErr w:type="spellEnd"/>
      <w:r>
        <w:rPr>
          <w:rFonts w:ascii="Times New Roman" w:hAnsi="Times New Roman" w:cs="Times New Roman"/>
          <w:lang w:eastAsia="ja-JP"/>
        </w:rPr>
        <w:t>,” meaning daughter,</w:t>
      </w:r>
      <w:r>
        <w:rPr>
          <w:rStyle w:val="EndnoteReference"/>
          <w:rFonts w:ascii="Times New Roman" w:hAnsi="Times New Roman" w:cs="Times New Roman"/>
          <w:lang w:eastAsia="ja-JP"/>
        </w:rPr>
        <w:endnoteReference w:id="51"/>
      </w:r>
      <w:r>
        <w:rPr>
          <w:rFonts w:ascii="Times New Roman" w:hAnsi="Times New Roman" w:cs="Times New Roman"/>
          <w:lang w:eastAsia="ja-JP"/>
        </w:rPr>
        <w:t xml:space="preserve"> but the name does not indicate whose daughter she is.  Some “daughter” names indicate not the father’s name, but some other characteristic: a nickname or his occupation, for example.  Matilda </w:t>
      </w:r>
      <w:proofErr w:type="spellStart"/>
      <w:r>
        <w:rPr>
          <w:rFonts w:ascii="Times New Roman" w:hAnsi="Times New Roman" w:cs="Times New Roman"/>
          <w:lang w:eastAsia="ja-JP"/>
        </w:rPr>
        <w:t>ffoxdoghter</w:t>
      </w:r>
      <w:proofErr w:type="spellEnd"/>
      <w:r w:rsidR="00195D77">
        <w:rPr>
          <w:rFonts w:ascii="Times New Roman" w:hAnsi="Times New Roman" w:cs="Times New Roman"/>
          <w:lang w:eastAsia="ja-JP"/>
        </w:rPr>
        <w:t xml:space="preserve"> (daughter of fox, a nickname)</w:t>
      </w:r>
      <w:r>
        <w:rPr>
          <w:rFonts w:ascii="Times New Roman" w:hAnsi="Times New Roman" w:cs="Times New Roman"/>
          <w:lang w:eastAsia="ja-JP"/>
        </w:rPr>
        <w:t xml:space="preserve">, Isabella </w:t>
      </w:r>
      <w:proofErr w:type="spellStart"/>
      <w:r>
        <w:rPr>
          <w:rFonts w:ascii="Times New Roman" w:hAnsi="Times New Roman" w:cs="Times New Roman"/>
          <w:lang w:eastAsia="ja-JP"/>
        </w:rPr>
        <w:t>Shephirddoghter</w:t>
      </w:r>
      <w:proofErr w:type="spellEnd"/>
      <w:r w:rsidR="00195D77">
        <w:rPr>
          <w:rFonts w:ascii="Times New Roman" w:hAnsi="Times New Roman" w:cs="Times New Roman"/>
          <w:lang w:eastAsia="ja-JP"/>
        </w:rPr>
        <w:t xml:space="preserve"> (daughter of the shepherd)</w:t>
      </w:r>
      <w:r>
        <w:rPr>
          <w:rFonts w:ascii="Times New Roman" w:hAnsi="Times New Roman" w:cs="Times New Roman"/>
          <w:lang w:eastAsia="ja-JP"/>
        </w:rPr>
        <w:t xml:space="preserve">, Agnes </w:t>
      </w:r>
      <w:proofErr w:type="spellStart"/>
      <w:r>
        <w:rPr>
          <w:rFonts w:ascii="Times New Roman" w:hAnsi="Times New Roman" w:cs="Times New Roman"/>
          <w:lang w:eastAsia="ja-JP"/>
        </w:rPr>
        <w:t>Taylourdoghter</w:t>
      </w:r>
      <w:proofErr w:type="spellEnd"/>
      <w:r w:rsidR="00195D77">
        <w:rPr>
          <w:rFonts w:ascii="Times New Roman" w:hAnsi="Times New Roman" w:cs="Times New Roman"/>
          <w:lang w:eastAsia="ja-JP"/>
        </w:rPr>
        <w:t xml:space="preserve"> (daughter of the tailor)</w:t>
      </w:r>
      <w:r>
        <w:rPr>
          <w:rFonts w:ascii="Times New Roman" w:hAnsi="Times New Roman" w:cs="Times New Roman"/>
          <w:lang w:eastAsia="ja-JP"/>
        </w:rPr>
        <w:t>, all in 1379, are examples,</w:t>
      </w:r>
      <w:r>
        <w:rPr>
          <w:rStyle w:val="EndnoteReference"/>
          <w:rFonts w:ascii="Times New Roman" w:hAnsi="Times New Roman" w:cs="Times New Roman"/>
          <w:lang w:eastAsia="ja-JP"/>
        </w:rPr>
        <w:endnoteReference w:id="52"/>
      </w:r>
      <w:r>
        <w:rPr>
          <w:rFonts w:ascii="Times New Roman" w:hAnsi="Times New Roman" w:cs="Times New Roman"/>
          <w:lang w:eastAsia="ja-JP"/>
        </w:rPr>
        <w:t xml:space="preserve"> as well as Margery le </w:t>
      </w:r>
      <w:proofErr w:type="spellStart"/>
      <w:r>
        <w:rPr>
          <w:rFonts w:ascii="Times New Roman" w:hAnsi="Times New Roman" w:cs="Times New Roman"/>
          <w:lang w:eastAsia="ja-JP"/>
        </w:rPr>
        <w:t>Revedouctur</w:t>
      </w:r>
      <w:proofErr w:type="spellEnd"/>
      <w:r>
        <w:rPr>
          <w:rFonts w:ascii="Times New Roman" w:hAnsi="Times New Roman" w:cs="Times New Roman"/>
          <w:lang w:eastAsia="ja-JP"/>
        </w:rPr>
        <w:t xml:space="preserve"> (1335)</w:t>
      </w:r>
      <w:r>
        <w:rPr>
          <w:rStyle w:val="EndnoteReference"/>
          <w:rFonts w:ascii="Times New Roman" w:hAnsi="Times New Roman" w:cs="Times New Roman"/>
          <w:lang w:eastAsia="ja-JP"/>
        </w:rPr>
        <w:endnoteReference w:id="53"/>
      </w:r>
      <w:r>
        <w:rPr>
          <w:rFonts w:ascii="Times New Roman" w:hAnsi="Times New Roman" w:cs="Times New Roman"/>
          <w:lang w:eastAsia="ja-JP"/>
        </w:rPr>
        <w:t xml:space="preserve"> (daughter of the reeve, a local official).  None of the above “daughter” surnames have survived to modern times,</w:t>
      </w:r>
      <w:r>
        <w:rPr>
          <w:rStyle w:val="EndnoteReference"/>
          <w:rFonts w:ascii="Times New Roman" w:hAnsi="Times New Roman" w:cs="Times New Roman"/>
          <w:lang w:eastAsia="ja-JP"/>
        </w:rPr>
        <w:endnoteReference w:id="54"/>
      </w:r>
      <w:r>
        <w:rPr>
          <w:rFonts w:ascii="Times New Roman" w:hAnsi="Times New Roman" w:cs="Times New Roman"/>
          <w:lang w:eastAsia="ja-JP"/>
        </w:rPr>
        <w:t xml:space="preserve"> </w:t>
      </w:r>
      <w:r w:rsidRPr="008763B5">
        <w:rPr>
          <w:rFonts w:ascii="Times New Roman" w:hAnsi="Times New Roman" w:cs="Times New Roman"/>
          <w:lang w:eastAsia="ja-JP"/>
        </w:rPr>
        <w:t>although</w:t>
      </w:r>
      <w:r>
        <w:rPr>
          <w:rFonts w:ascii="Times New Roman" w:hAnsi="Times New Roman" w:cs="Times New Roman"/>
          <w:lang w:eastAsia="ja-JP"/>
        </w:rPr>
        <w:t xml:space="preserve"> a number of modern surnames derive from the word “daughter” </w:t>
      </w:r>
      <w:r w:rsidR="007C51DF">
        <w:rPr>
          <w:rFonts w:ascii="Times New Roman" w:hAnsi="Times New Roman" w:cs="Times New Roman"/>
          <w:lang w:eastAsia="ja-JP"/>
        </w:rPr>
        <w:t>alone</w:t>
      </w:r>
      <w:r>
        <w:rPr>
          <w:rFonts w:ascii="Times New Roman" w:hAnsi="Times New Roman" w:cs="Times New Roman"/>
          <w:lang w:eastAsia="ja-JP"/>
        </w:rPr>
        <w:t>: Daughter</w:t>
      </w:r>
      <w:r w:rsidR="007C51DF">
        <w:rPr>
          <w:rFonts w:ascii="Times New Roman" w:hAnsi="Times New Roman" w:cs="Times New Roman"/>
          <w:lang w:eastAsia="ja-JP"/>
        </w:rPr>
        <w:t>(</w:t>
      </w:r>
      <w:r>
        <w:rPr>
          <w:rFonts w:ascii="Times New Roman" w:hAnsi="Times New Roman" w:cs="Times New Roman"/>
          <w:lang w:eastAsia="ja-JP"/>
        </w:rPr>
        <w:t>s</w:t>
      </w:r>
      <w:r w:rsidR="007C51DF">
        <w:rPr>
          <w:rFonts w:ascii="Times New Roman" w:hAnsi="Times New Roman" w:cs="Times New Roman"/>
          <w:lang w:eastAsia="ja-JP"/>
        </w:rPr>
        <w:t>)</w:t>
      </w:r>
      <w:r>
        <w:rPr>
          <w:rFonts w:ascii="Times New Roman" w:hAnsi="Times New Roman" w:cs="Times New Roman"/>
          <w:lang w:eastAsia="ja-JP"/>
        </w:rPr>
        <w:t xml:space="preserve">, </w:t>
      </w:r>
      <w:proofErr w:type="spellStart"/>
      <w:r>
        <w:rPr>
          <w:rFonts w:ascii="Times New Roman" w:hAnsi="Times New Roman" w:cs="Times New Roman"/>
          <w:lang w:eastAsia="ja-JP"/>
        </w:rPr>
        <w:t>Dauter</w:t>
      </w:r>
      <w:proofErr w:type="spellEnd"/>
      <w:r>
        <w:rPr>
          <w:rFonts w:ascii="Times New Roman" w:hAnsi="Times New Roman" w:cs="Times New Roman"/>
          <w:lang w:eastAsia="ja-JP"/>
        </w:rPr>
        <w:t xml:space="preserve">, Darter, Dafter(s), </w:t>
      </w:r>
      <w:proofErr w:type="spellStart"/>
      <w:r>
        <w:rPr>
          <w:rFonts w:ascii="Times New Roman" w:hAnsi="Times New Roman" w:cs="Times New Roman"/>
          <w:lang w:eastAsia="ja-JP"/>
        </w:rPr>
        <w:t>Daftor</w:t>
      </w:r>
      <w:proofErr w:type="spellEnd"/>
      <w:r>
        <w:rPr>
          <w:rFonts w:ascii="Times New Roman" w:hAnsi="Times New Roman" w:cs="Times New Roman"/>
          <w:lang w:eastAsia="ja-JP"/>
        </w:rPr>
        <w:t>(s), and Doctor.</w:t>
      </w:r>
      <w:r>
        <w:rPr>
          <w:rStyle w:val="EndnoteReference"/>
          <w:rFonts w:ascii="Times New Roman" w:hAnsi="Times New Roman" w:cs="Times New Roman"/>
          <w:lang w:eastAsia="ja-JP"/>
        </w:rPr>
        <w:endnoteReference w:id="55"/>
      </w:r>
      <w:r>
        <w:rPr>
          <w:rFonts w:ascii="Times New Roman" w:hAnsi="Times New Roman" w:cs="Times New Roman"/>
          <w:lang w:eastAsia="ja-JP"/>
        </w:rPr>
        <w:t xml:space="preserve">   </w:t>
      </w:r>
    </w:p>
    <w:p w14:paraId="04A78D10" w14:textId="46DEF200" w:rsidR="007754EC" w:rsidRPr="00E57F85"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Interestingly, such surnames were not limited exclusively to women; there are examples of men who were known by surnames ending in “daughter” – Robert </w:t>
      </w:r>
      <w:proofErr w:type="spellStart"/>
      <w:r>
        <w:rPr>
          <w:rFonts w:ascii="Times New Roman" w:hAnsi="Times New Roman" w:cs="Times New Roman"/>
          <w:lang w:eastAsia="ja-JP"/>
        </w:rPr>
        <w:t>ffelisdoghter</w:t>
      </w:r>
      <w:proofErr w:type="spellEnd"/>
      <w:r>
        <w:rPr>
          <w:rFonts w:ascii="Times New Roman" w:hAnsi="Times New Roman" w:cs="Times New Roman"/>
          <w:lang w:eastAsia="ja-JP"/>
        </w:rPr>
        <w:t xml:space="preserve"> (1379),</w:t>
      </w:r>
      <w:r w:rsidR="00D66A24">
        <w:rPr>
          <w:rStyle w:val="EndnoteReference"/>
          <w:rFonts w:ascii="Times New Roman" w:hAnsi="Times New Roman" w:cs="Times New Roman"/>
          <w:lang w:eastAsia="ja-JP"/>
        </w:rPr>
        <w:endnoteReference w:id="56"/>
      </w:r>
      <w:r>
        <w:rPr>
          <w:rFonts w:ascii="Times New Roman" w:hAnsi="Times New Roman" w:cs="Times New Roman"/>
          <w:lang w:eastAsia="ja-JP"/>
        </w:rPr>
        <w:t xml:space="preserve"> John </w:t>
      </w:r>
      <w:proofErr w:type="spellStart"/>
      <w:r>
        <w:rPr>
          <w:rFonts w:ascii="Times New Roman" w:hAnsi="Times New Roman" w:cs="Times New Roman"/>
          <w:lang w:eastAsia="ja-JP"/>
        </w:rPr>
        <w:t>Jakdoghter</w:t>
      </w:r>
      <w:proofErr w:type="spellEnd"/>
      <w:r>
        <w:rPr>
          <w:rFonts w:ascii="Times New Roman" w:hAnsi="Times New Roman" w:cs="Times New Roman"/>
          <w:lang w:eastAsia="ja-JP"/>
        </w:rPr>
        <w:t xml:space="preserve"> (1381)</w:t>
      </w:r>
      <w:r>
        <w:rPr>
          <w:rStyle w:val="EndnoteReference"/>
          <w:rFonts w:ascii="Times New Roman" w:hAnsi="Times New Roman" w:cs="Times New Roman"/>
          <w:lang w:eastAsia="ja-JP"/>
        </w:rPr>
        <w:endnoteReference w:id="57"/>
      </w:r>
      <w:r>
        <w:rPr>
          <w:rFonts w:ascii="Times New Roman" w:hAnsi="Times New Roman" w:cs="Times New Roman"/>
          <w:lang w:eastAsia="ja-JP"/>
        </w:rPr>
        <w:t xml:space="preserve"> and Richard </w:t>
      </w:r>
      <w:proofErr w:type="spellStart"/>
      <w:r>
        <w:rPr>
          <w:rFonts w:ascii="Times New Roman" w:hAnsi="Times New Roman" w:cs="Times New Roman"/>
          <w:lang w:eastAsia="ja-JP"/>
        </w:rPr>
        <w:t>Wryghtdoghter</w:t>
      </w:r>
      <w:proofErr w:type="spellEnd"/>
      <w:r>
        <w:rPr>
          <w:rFonts w:ascii="Times New Roman" w:hAnsi="Times New Roman" w:cs="Times New Roman"/>
          <w:lang w:eastAsia="ja-JP"/>
        </w:rPr>
        <w:t xml:space="preserve"> (1379) are examples.</w:t>
      </w:r>
      <w:r>
        <w:rPr>
          <w:rStyle w:val="EndnoteReference"/>
          <w:rFonts w:ascii="Times New Roman" w:hAnsi="Times New Roman" w:cs="Times New Roman"/>
          <w:lang w:eastAsia="ja-JP"/>
        </w:rPr>
        <w:endnoteReference w:id="58"/>
      </w:r>
      <w:r>
        <w:rPr>
          <w:rFonts w:ascii="Times New Roman" w:hAnsi="Times New Roman" w:cs="Times New Roman"/>
          <w:lang w:eastAsia="ja-JP"/>
        </w:rPr>
        <w:t xml:space="preserve">   This suggests that, at a time when surnames were not necessarily hereditary, these men nevertheless inherited their surnames from a </w:t>
      </w:r>
      <w:r w:rsidRPr="007A5C3F">
        <w:rPr>
          <w:rFonts w:ascii="Times New Roman" w:hAnsi="Times New Roman" w:cs="Times New Roman"/>
          <w:i/>
          <w:lang w:eastAsia="ja-JP"/>
        </w:rPr>
        <w:t>female</w:t>
      </w:r>
      <w:r>
        <w:rPr>
          <w:rFonts w:ascii="Times New Roman" w:hAnsi="Times New Roman" w:cs="Times New Roman"/>
          <w:lang w:eastAsia="ja-JP"/>
        </w:rPr>
        <w:t xml:space="preserve"> ancestor, perhaps a mother or grandmother, in the same way that many women inherit “son” surnames from a male ancestor.  This is remarkable, because the fluidity of surnames of the time means that there were likely a plethora of possible surnames for the men in question, and yet they are listed with “daughter” surnames.  It is a clue to the status of 14</w:t>
      </w:r>
      <w:r w:rsidRPr="008763B5">
        <w:rPr>
          <w:rFonts w:ascii="Times New Roman" w:hAnsi="Times New Roman" w:cs="Times New Roman"/>
          <w:vertAlign w:val="superscript"/>
          <w:lang w:eastAsia="ja-JP"/>
        </w:rPr>
        <w:t>th</w:t>
      </w:r>
      <w:r>
        <w:rPr>
          <w:rFonts w:ascii="Times New Roman" w:hAnsi="Times New Roman" w:cs="Times New Roman"/>
          <w:lang w:eastAsia="ja-JP"/>
        </w:rPr>
        <w:t xml:space="preserve"> century women that this could be the case.  </w:t>
      </w:r>
    </w:p>
    <w:p w14:paraId="27ED6A90" w14:textId="2328E968" w:rsidR="008F102C" w:rsidRPr="007255DF" w:rsidRDefault="008F102C" w:rsidP="00DA72EF">
      <w:pPr>
        <w:pStyle w:val="ListParagraph"/>
        <w:widowControl w:val="0"/>
        <w:numPr>
          <w:ilvl w:val="0"/>
          <w:numId w:val="15"/>
        </w:numPr>
        <w:autoSpaceDE w:val="0"/>
        <w:autoSpaceDN w:val="0"/>
        <w:adjustRightInd w:val="0"/>
        <w:spacing w:line="480" w:lineRule="auto"/>
        <w:rPr>
          <w:rFonts w:ascii="Times New Roman" w:hAnsi="Times New Roman" w:cs="Times New Roman"/>
          <w:lang w:eastAsia="ja-JP"/>
        </w:rPr>
      </w:pPr>
      <w:r w:rsidRPr="007255DF">
        <w:rPr>
          <w:rFonts w:ascii="Times New Roman" w:hAnsi="Times New Roman" w:cs="Times New Roman"/>
          <w:lang w:eastAsia="ja-JP"/>
        </w:rPr>
        <w:t>Matronymic Female-Specific Surnames (Daughter)</w:t>
      </w:r>
    </w:p>
    <w:p w14:paraId="3141C5F7" w14:textId="77777777" w:rsidR="00F516BB" w:rsidRDefault="008F102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A matronymic surname is one </w:t>
      </w:r>
      <w:r w:rsidR="008E4A40">
        <w:rPr>
          <w:rFonts w:ascii="Times New Roman" w:hAnsi="Times New Roman" w:cs="Times New Roman"/>
          <w:lang w:eastAsia="ja-JP"/>
        </w:rPr>
        <w:t>that</w:t>
      </w:r>
      <w:r>
        <w:rPr>
          <w:rFonts w:ascii="Times New Roman" w:hAnsi="Times New Roman" w:cs="Times New Roman"/>
          <w:lang w:eastAsia="ja-JP"/>
        </w:rPr>
        <w:t xml:space="preserve"> identifies the mother, and could be either female- or male-specific.  A female-specific example would be </w:t>
      </w:r>
      <w:proofErr w:type="spellStart"/>
      <w:r>
        <w:rPr>
          <w:rFonts w:ascii="Times New Roman" w:hAnsi="Times New Roman" w:cs="Times New Roman"/>
          <w:lang w:eastAsia="ja-JP"/>
        </w:rPr>
        <w:t>Mabelsdaughter</w:t>
      </w:r>
      <w:proofErr w:type="spellEnd"/>
      <w:r>
        <w:rPr>
          <w:rFonts w:ascii="Times New Roman" w:hAnsi="Times New Roman" w:cs="Times New Roman"/>
          <w:lang w:eastAsia="ja-JP"/>
        </w:rPr>
        <w:t>, identifying the mother and indicating that the holder of the name is female</w:t>
      </w:r>
      <w:r w:rsidR="000E29D6">
        <w:rPr>
          <w:rFonts w:ascii="Times New Roman" w:hAnsi="Times New Roman" w:cs="Times New Roman"/>
          <w:lang w:eastAsia="ja-JP"/>
        </w:rPr>
        <w:t>, and the daughter of Mabel</w:t>
      </w:r>
      <w:r>
        <w:rPr>
          <w:rFonts w:ascii="Times New Roman" w:hAnsi="Times New Roman" w:cs="Times New Roman"/>
          <w:lang w:eastAsia="ja-JP"/>
        </w:rPr>
        <w:t xml:space="preserve">.  </w:t>
      </w:r>
      <w:r w:rsidR="007754EC" w:rsidRPr="005F5E49">
        <w:rPr>
          <w:rFonts w:ascii="Times New Roman" w:hAnsi="Times New Roman" w:cs="Times New Roman"/>
          <w:lang w:eastAsia="ja-JP"/>
        </w:rPr>
        <w:t xml:space="preserve">Although they appear at first glance to be the least common type of female-specific surnames (who has ever heard of the surname </w:t>
      </w:r>
      <w:proofErr w:type="spellStart"/>
      <w:r w:rsidR="007754EC">
        <w:rPr>
          <w:rFonts w:ascii="Times New Roman" w:hAnsi="Times New Roman" w:cs="Times New Roman"/>
          <w:lang w:eastAsia="ja-JP"/>
        </w:rPr>
        <w:t>Mabelsdaughter</w:t>
      </w:r>
      <w:proofErr w:type="spellEnd"/>
      <w:r w:rsidR="007754EC" w:rsidRPr="005F5E49">
        <w:rPr>
          <w:rFonts w:ascii="Times New Roman" w:hAnsi="Times New Roman" w:cs="Times New Roman"/>
          <w:lang w:eastAsia="ja-JP"/>
        </w:rPr>
        <w:t xml:space="preserve">, or anything like it?), matronymic or matronymic-like surnames </w:t>
      </w:r>
      <w:r w:rsidR="000E29D6">
        <w:rPr>
          <w:rFonts w:ascii="Times New Roman" w:hAnsi="Times New Roman" w:cs="Times New Roman"/>
          <w:lang w:eastAsia="ja-JP"/>
        </w:rPr>
        <w:t xml:space="preserve">in general </w:t>
      </w:r>
      <w:r w:rsidR="007754EC" w:rsidRPr="005F5E49">
        <w:rPr>
          <w:rFonts w:ascii="Times New Roman" w:hAnsi="Times New Roman" w:cs="Times New Roman"/>
          <w:lang w:eastAsia="ja-JP"/>
        </w:rPr>
        <w:t>were actually fairly common in early English history, and some of their derivatives are still in use today.</w:t>
      </w:r>
      <w:r w:rsidR="007754EC">
        <w:rPr>
          <w:rFonts w:ascii="Times New Roman" w:hAnsi="Times New Roman" w:cs="Times New Roman"/>
          <w:lang w:eastAsia="ja-JP"/>
        </w:rPr>
        <w:t xml:space="preserve"> </w:t>
      </w:r>
    </w:p>
    <w:p w14:paraId="4F4C591A" w14:textId="43545398" w:rsidR="007754EC" w:rsidRDefault="007C51DF"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However, despite the frequency of matronymic surnames</w:t>
      </w:r>
      <w:r w:rsidR="008F102C">
        <w:rPr>
          <w:rFonts w:ascii="Times New Roman" w:hAnsi="Times New Roman" w:cs="Times New Roman"/>
          <w:lang w:eastAsia="ja-JP"/>
        </w:rPr>
        <w:t>, t</w:t>
      </w:r>
      <w:r w:rsidR="007754EC">
        <w:rPr>
          <w:rFonts w:ascii="Times New Roman" w:hAnsi="Times New Roman" w:cs="Times New Roman"/>
          <w:lang w:eastAsia="ja-JP"/>
        </w:rPr>
        <w:t xml:space="preserve">here are relatively few examples of matronymic </w:t>
      </w:r>
      <w:r w:rsidR="008F102C" w:rsidRPr="007C51DF">
        <w:rPr>
          <w:rFonts w:ascii="Times New Roman" w:hAnsi="Times New Roman" w:cs="Times New Roman"/>
          <w:i/>
          <w:lang w:eastAsia="ja-JP"/>
        </w:rPr>
        <w:t>female-specific</w:t>
      </w:r>
      <w:r w:rsidR="008F102C">
        <w:rPr>
          <w:rFonts w:ascii="Times New Roman" w:hAnsi="Times New Roman" w:cs="Times New Roman"/>
          <w:lang w:eastAsia="ja-JP"/>
        </w:rPr>
        <w:t xml:space="preserve"> </w:t>
      </w:r>
      <w:r w:rsidR="007754EC">
        <w:rPr>
          <w:rFonts w:ascii="Times New Roman" w:hAnsi="Times New Roman" w:cs="Times New Roman"/>
          <w:lang w:eastAsia="ja-JP"/>
        </w:rPr>
        <w:t>sur</w:t>
      </w:r>
      <w:r w:rsidR="008F102C">
        <w:rPr>
          <w:rFonts w:ascii="Times New Roman" w:hAnsi="Times New Roman" w:cs="Times New Roman"/>
          <w:lang w:eastAsia="ja-JP"/>
        </w:rPr>
        <w:t xml:space="preserve">names, </w:t>
      </w:r>
      <w:r w:rsidR="007754EC">
        <w:rPr>
          <w:rFonts w:ascii="Times New Roman" w:hAnsi="Times New Roman" w:cs="Times New Roman"/>
          <w:lang w:eastAsia="ja-JP"/>
        </w:rPr>
        <w:t>identify</w:t>
      </w:r>
      <w:r w:rsidR="008F102C">
        <w:rPr>
          <w:rFonts w:ascii="Times New Roman" w:hAnsi="Times New Roman" w:cs="Times New Roman"/>
          <w:lang w:eastAsia="ja-JP"/>
        </w:rPr>
        <w:t>ing</w:t>
      </w:r>
      <w:r w:rsidR="007754EC">
        <w:rPr>
          <w:rFonts w:ascii="Times New Roman" w:hAnsi="Times New Roman" w:cs="Times New Roman"/>
          <w:lang w:eastAsia="ja-JP"/>
        </w:rPr>
        <w:t xml:space="preserve"> the bearer as the daughter of the mother; for some reason it appears more common for matronymic surnames to apply to sons</w:t>
      </w:r>
      <w:r w:rsidR="007754EC">
        <w:rPr>
          <w:rStyle w:val="EndnoteReference"/>
          <w:rFonts w:ascii="Times New Roman" w:hAnsi="Times New Roman" w:cs="Times New Roman"/>
          <w:lang w:eastAsia="ja-JP"/>
        </w:rPr>
        <w:endnoteReference w:id="59"/>
      </w:r>
      <w:r w:rsidR="007754EC">
        <w:rPr>
          <w:rFonts w:ascii="Times New Roman" w:hAnsi="Times New Roman" w:cs="Times New Roman"/>
          <w:lang w:eastAsia="ja-JP"/>
        </w:rPr>
        <w:t xml:space="preserve"> or to be gender-neutral (see below).  </w:t>
      </w:r>
      <w:r w:rsidR="007754EC" w:rsidRPr="006B1010">
        <w:rPr>
          <w:rFonts w:ascii="Times New Roman" w:hAnsi="Times New Roman" w:cs="Times New Roman"/>
          <w:lang w:eastAsia="ja-JP"/>
        </w:rPr>
        <w:t xml:space="preserve">Rose </w:t>
      </w:r>
      <w:proofErr w:type="spellStart"/>
      <w:r w:rsidR="007754EC" w:rsidRPr="006B1010">
        <w:rPr>
          <w:rFonts w:ascii="Times New Roman" w:hAnsi="Times New Roman" w:cs="Times New Roman"/>
          <w:lang w:eastAsia="ja-JP"/>
        </w:rPr>
        <w:t>Anotdoghter</w:t>
      </w:r>
      <w:proofErr w:type="spellEnd"/>
      <w:r w:rsidR="007754EC" w:rsidRPr="006B1010">
        <w:rPr>
          <w:rFonts w:ascii="Times New Roman" w:hAnsi="Times New Roman" w:cs="Times New Roman"/>
          <w:lang w:eastAsia="ja-JP"/>
        </w:rPr>
        <w:t xml:space="preserve"> (1379),</w:t>
      </w:r>
      <w:r w:rsidR="007754EC">
        <w:rPr>
          <w:rStyle w:val="EndnoteReference"/>
          <w:rFonts w:ascii="Times New Roman" w:hAnsi="Times New Roman" w:cs="Times New Roman"/>
          <w:lang w:eastAsia="ja-JP"/>
        </w:rPr>
        <w:endnoteReference w:id="60"/>
      </w:r>
      <w:r w:rsidR="007754EC" w:rsidRPr="006B1010">
        <w:rPr>
          <w:rFonts w:ascii="Times New Roman" w:hAnsi="Times New Roman" w:cs="Times New Roman"/>
          <w:lang w:eastAsia="ja-JP"/>
        </w:rPr>
        <w:t xml:space="preserve"> (daugh</w:t>
      </w:r>
      <w:r w:rsidR="007754EC">
        <w:rPr>
          <w:rFonts w:ascii="Times New Roman" w:hAnsi="Times New Roman" w:cs="Times New Roman"/>
          <w:lang w:eastAsia="ja-JP"/>
        </w:rPr>
        <w:t xml:space="preserve">ter of </w:t>
      </w:r>
      <w:proofErr w:type="spellStart"/>
      <w:r w:rsidR="007754EC">
        <w:rPr>
          <w:rFonts w:ascii="Times New Roman" w:hAnsi="Times New Roman" w:cs="Times New Roman"/>
          <w:lang w:eastAsia="ja-JP"/>
        </w:rPr>
        <w:t>Annot</w:t>
      </w:r>
      <w:proofErr w:type="spellEnd"/>
      <w:r w:rsidR="007754EC">
        <w:rPr>
          <w:rFonts w:ascii="Times New Roman" w:hAnsi="Times New Roman" w:cs="Times New Roman"/>
          <w:lang w:eastAsia="ja-JP"/>
        </w:rPr>
        <w:t>, diminutive of Ann</w:t>
      </w:r>
      <w:r w:rsidR="007754EC" w:rsidRPr="006B1010">
        <w:rPr>
          <w:rFonts w:ascii="Times New Roman" w:hAnsi="Times New Roman" w:cs="Times New Roman"/>
          <w:lang w:eastAsia="ja-JP"/>
        </w:rPr>
        <w:t>)</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61"/>
      </w:r>
      <w:r w:rsidR="007754EC" w:rsidRPr="006B1010">
        <w:rPr>
          <w:rFonts w:ascii="Times New Roman" w:hAnsi="Times New Roman" w:cs="Times New Roman"/>
          <w:lang w:eastAsia="ja-JP"/>
        </w:rPr>
        <w:t xml:space="preserve"> </w:t>
      </w:r>
      <w:r w:rsidR="007754EC">
        <w:rPr>
          <w:rFonts w:ascii="Times New Roman" w:hAnsi="Times New Roman" w:cs="Times New Roman"/>
          <w:lang w:eastAsia="ja-JP"/>
        </w:rPr>
        <w:t xml:space="preserve">and </w:t>
      </w:r>
      <w:proofErr w:type="spellStart"/>
      <w:r w:rsidR="007754EC" w:rsidRPr="006B1010">
        <w:rPr>
          <w:rFonts w:ascii="Times New Roman" w:hAnsi="Times New Roman" w:cs="Times New Roman"/>
          <w:lang w:eastAsia="ja-JP"/>
        </w:rPr>
        <w:t>Ameria</w:t>
      </w:r>
      <w:proofErr w:type="spellEnd"/>
      <w:r w:rsidR="007754EC" w:rsidRPr="006B1010">
        <w:rPr>
          <w:rFonts w:ascii="Times New Roman" w:hAnsi="Times New Roman" w:cs="Times New Roman"/>
          <w:lang w:eastAsia="ja-JP"/>
        </w:rPr>
        <w:t xml:space="preserve"> </w:t>
      </w:r>
      <w:proofErr w:type="spellStart"/>
      <w:r w:rsidR="007754EC" w:rsidRPr="006B1010">
        <w:rPr>
          <w:rFonts w:ascii="Times New Roman" w:hAnsi="Times New Roman" w:cs="Times New Roman"/>
          <w:lang w:eastAsia="ja-JP"/>
        </w:rPr>
        <w:t>Ibbotdoghter</w:t>
      </w:r>
      <w:proofErr w:type="spellEnd"/>
      <w:r w:rsidR="007754EC" w:rsidRPr="006B1010">
        <w:rPr>
          <w:rFonts w:ascii="Times New Roman" w:hAnsi="Times New Roman" w:cs="Times New Roman"/>
          <w:lang w:eastAsia="ja-JP"/>
        </w:rPr>
        <w:t xml:space="preserve"> (1324)</w:t>
      </w:r>
      <w:r w:rsidR="007754EC">
        <w:rPr>
          <w:rStyle w:val="EndnoteReference"/>
          <w:rFonts w:ascii="Times New Roman" w:hAnsi="Times New Roman" w:cs="Times New Roman"/>
          <w:lang w:eastAsia="ja-JP"/>
        </w:rPr>
        <w:endnoteReference w:id="62"/>
      </w:r>
      <w:r w:rsidR="007754EC">
        <w:rPr>
          <w:rFonts w:ascii="Times New Roman" w:hAnsi="Times New Roman" w:cs="Times New Roman"/>
          <w:lang w:eastAsia="ja-JP"/>
        </w:rPr>
        <w:t xml:space="preserve"> (daughter of </w:t>
      </w:r>
      <w:proofErr w:type="spellStart"/>
      <w:r w:rsidR="007754EC">
        <w:rPr>
          <w:rFonts w:ascii="Times New Roman" w:hAnsi="Times New Roman" w:cs="Times New Roman"/>
          <w:lang w:eastAsia="ja-JP"/>
        </w:rPr>
        <w:t>Ibb-ot</w:t>
      </w:r>
      <w:proofErr w:type="spellEnd"/>
      <w:r w:rsidR="007754EC">
        <w:rPr>
          <w:rFonts w:ascii="Times New Roman" w:hAnsi="Times New Roman" w:cs="Times New Roman"/>
          <w:lang w:eastAsia="ja-JP"/>
        </w:rPr>
        <w:t>, diminutive of Isabel),</w:t>
      </w:r>
      <w:r w:rsidR="007754EC">
        <w:rPr>
          <w:rStyle w:val="EndnoteReference"/>
          <w:rFonts w:ascii="Times New Roman" w:hAnsi="Times New Roman" w:cs="Times New Roman"/>
          <w:lang w:eastAsia="ja-JP"/>
        </w:rPr>
        <w:endnoteReference w:id="63"/>
      </w:r>
      <w:r w:rsidR="007754EC">
        <w:rPr>
          <w:rFonts w:ascii="Times New Roman" w:hAnsi="Times New Roman" w:cs="Times New Roman"/>
          <w:lang w:eastAsia="ja-JP"/>
        </w:rPr>
        <w:t xml:space="preserve"> are a few of the examples found</w:t>
      </w:r>
      <w:r>
        <w:rPr>
          <w:rFonts w:ascii="Times New Roman" w:hAnsi="Times New Roman" w:cs="Times New Roman"/>
          <w:lang w:eastAsia="ja-JP"/>
        </w:rPr>
        <w:t xml:space="preserve"> that are both matronymic and female-specific</w:t>
      </w:r>
      <w:r w:rsidR="007754EC">
        <w:rPr>
          <w:rFonts w:ascii="Times New Roman" w:hAnsi="Times New Roman" w:cs="Times New Roman"/>
          <w:lang w:eastAsia="ja-JP"/>
        </w:rPr>
        <w:t xml:space="preserve">. </w:t>
      </w:r>
      <w:r w:rsidR="001904B0">
        <w:rPr>
          <w:rFonts w:ascii="Times New Roman" w:hAnsi="Times New Roman" w:cs="Times New Roman"/>
          <w:lang w:eastAsia="ja-JP"/>
        </w:rPr>
        <w:t xml:space="preserve">None has survived to modern day. </w:t>
      </w:r>
    </w:p>
    <w:p w14:paraId="3CED9AE3" w14:textId="4F81F2B0" w:rsidR="007754EC" w:rsidRPr="002E46B3" w:rsidRDefault="00DA72EF" w:rsidP="00DA72EF">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c. </w:t>
      </w:r>
      <w:r w:rsidR="007255DF">
        <w:rPr>
          <w:rFonts w:ascii="Times New Roman" w:hAnsi="Times New Roman" w:cs="Times New Roman"/>
          <w:lang w:eastAsia="ja-JP"/>
        </w:rPr>
        <w:t>Matronymic Male-Specific Surnames (S</w:t>
      </w:r>
      <w:r w:rsidR="007754EC" w:rsidRPr="002E46B3">
        <w:rPr>
          <w:rFonts w:ascii="Times New Roman" w:hAnsi="Times New Roman" w:cs="Times New Roman"/>
          <w:lang w:eastAsia="ja-JP"/>
        </w:rPr>
        <w:t>on)</w:t>
      </w:r>
    </w:p>
    <w:p w14:paraId="07EBCF45" w14:textId="0EFB11C1" w:rsidR="007754EC" w:rsidRDefault="008F102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A matronymic male-specific surname identifies the mother and indicates that the bearer of the name</w:t>
      </w:r>
      <w:r w:rsidR="0041565E">
        <w:rPr>
          <w:rFonts w:ascii="Times New Roman" w:hAnsi="Times New Roman" w:cs="Times New Roman"/>
          <w:lang w:eastAsia="ja-JP"/>
        </w:rPr>
        <w:t xml:space="preserve"> is male</w:t>
      </w:r>
      <w:r>
        <w:rPr>
          <w:rFonts w:ascii="Times New Roman" w:hAnsi="Times New Roman" w:cs="Times New Roman"/>
          <w:lang w:eastAsia="ja-JP"/>
        </w:rPr>
        <w:t xml:space="preserve">.  </w:t>
      </w:r>
      <w:r w:rsidR="007754EC">
        <w:rPr>
          <w:rFonts w:ascii="Times New Roman" w:hAnsi="Times New Roman" w:cs="Times New Roman"/>
          <w:lang w:eastAsia="ja-JP"/>
        </w:rPr>
        <w:t xml:space="preserve">There are </w:t>
      </w:r>
      <w:r w:rsidR="00970B77">
        <w:rPr>
          <w:rFonts w:ascii="Times New Roman" w:hAnsi="Times New Roman" w:cs="Times New Roman"/>
          <w:lang w:eastAsia="ja-JP"/>
        </w:rPr>
        <w:t>a number of</w:t>
      </w:r>
      <w:r w:rsidR="007754EC">
        <w:rPr>
          <w:rFonts w:ascii="Times New Roman" w:hAnsi="Times New Roman" w:cs="Times New Roman"/>
          <w:lang w:eastAsia="ja-JP"/>
        </w:rPr>
        <w:t xml:space="preserve"> instances of </w:t>
      </w:r>
      <w:r>
        <w:rPr>
          <w:rFonts w:ascii="Times New Roman" w:hAnsi="Times New Roman" w:cs="Times New Roman"/>
          <w:lang w:eastAsia="ja-JP"/>
        </w:rPr>
        <w:t xml:space="preserve">such </w:t>
      </w:r>
      <w:r w:rsidR="0041565E">
        <w:rPr>
          <w:rFonts w:ascii="Times New Roman" w:hAnsi="Times New Roman" w:cs="Times New Roman"/>
          <w:lang w:eastAsia="ja-JP"/>
        </w:rPr>
        <w:t>surnames; t</w:t>
      </w:r>
      <w:r>
        <w:rPr>
          <w:rFonts w:ascii="Times New Roman" w:hAnsi="Times New Roman" w:cs="Times New Roman"/>
          <w:lang w:eastAsia="ja-JP"/>
        </w:rPr>
        <w:t xml:space="preserve">he most typical form begins with the </w:t>
      </w:r>
      <w:r w:rsidR="007754EC">
        <w:rPr>
          <w:rFonts w:ascii="Times New Roman" w:hAnsi="Times New Roman" w:cs="Times New Roman"/>
          <w:lang w:eastAsia="ja-JP"/>
        </w:rPr>
        <w:t xml:space="preserve">woman’s given name and </w:t>
      </w:r>
      <w:r w:rsidR="0041565E">
        <w:rPr>
          <w:rFonts w:ascii="Times New Roman" w:hAnsi="Times New Roman" w:cs="Times New Roman"/>
          <w:lang w:eastAsia="ja-JP"/>
        </w:rPr>
        <w:t>ends with</w:t>
      </w:r>
      <w:r w:rsidR="007754EC">
        <w:rPr>
          <w:rFonts w:ascii="Times New Roman" w:hAnsi="Times New Roman" w:cs="Times New Roman"/>
          <w:lang w:eastAsia="ja-JP"/>
        </w:rPr>
        <w:t xml:space="preserve"> “son.”  Robert </w:t>
      </w:r>
      <w:proofErr w:type="spellStart"/>
      <w:r w:rsidR="007754EC">
        <w:rPr>
          <w:rFonts w:ascii="Times New Roman" w:hAnsi="Times New Roman" w:cs="Times New Roman"/>
          <w:lang w:eastAsia="ja-JP"/>
        </w:rPr>
        <w:t>Mariorison</w:t>
      </w:r>
      <w:proofErr w:type="spellEnd"/>
      <w:r w:rsidR="007754EC">
        <w:rPr>
          <w:rFonts w:ascii="Times New Roman" w:hAnsi="Times New Roman" w:cs="Times New Roman"/>
          <w:lang w:eastAsia="ja-JP"/>
        </w:rPr>
        <w:t xml:space="preserve"> (1379) and </w:t>
      </w:r>
      <w:r w:rsidR="007754EC" w:rsidRPr="006B1010">
        <w:rPr>
          <w:rFonts w:ascii="Times New Roman" w:hAnsi="Times New Roman" w:cs="Times New Roman"/>
          <w:lang w:eastAsia="ja-JP"/>
        </w:rPr>
        <w:t xml:space="preserve">Richard </w:t>
      </w:r>
      <w:proofErr w:type="spellStart"/>
      <w:r w:rsidR="007754EC" w:rsidRPr="006B1010">
        <w:rPr>
          <w:rFonts w:ascii="Times New Roman" w:hAnsi="Times New Roman" w:cs="Times New Roman"/>
          <w:lang w:eastAsia="ja-JP"/>
        </w:rPr>
        <w:t>Margison</w:t>
      </w:r>
      <w:proofErr w:type="spellEnd"/>
      <w:r w:rsidR="007754EC" w:rsidRPr="006B1010">
        <w:rPr>
          <w:rFonts w:ascii="Times New Roman" w:hAnsi="Times New Roman" w:cs="Times New Roman"/>
          <w:lang w:eastAsia="ja-JP"/>
        </w:rPr>
        <w:t xml:space="preserve"> (1683) </w:t>
      </w:r>
      <w:r w:rsidR="007754EC">
        <w:rPr>
          <w:rFonts w:ascii="Times New Roman" w:hAnsi="Times New Roman" w:cs="Times New Roman"/>
          <w:lang w:eastAsia="ja-JP"/>
        </w:rPr>
        <w:t xml:space="preserve">both mean son of </w:t>
      </w:r>
      <w:r w:rsidR="007754EC" w:rsidRPr="004A09A6">
        <w:rPr>
          <w:rFonts w:ascii="Times New Roman" w:hAnsi="Times New Roman" w:cs="Times New Roman"/>
          <w:i/>
          <w:lang w:eastAsia="ja-JP"/>
        </w:rPr>
        <w:t>Margery</w:t>
      </w:r>
      <w:r w:rsidR="007754EC" w:rsidRPr="006B1010">
        <w:rPr>
          <w:rFonts w:ascii="Times New Roman" w:hAnsi="Times New Roman" w:cs="Times New Roman"/>
          <w:lang w:eastAsia="ja-JP"/>
        </w:rPr>
        <w:t>.</w:t>
      </w:r>
      <w:r w:rsidR="007754EC">
        <w:rPr>
          <w:rStyle w:val="EndnoteReference"/>
          <w:rFonts w:ascii="Times New Roman" w:hAnsi="Times New Roman" w:cs="Times New Roman"/>
          <w:lang w:eastAsia="ja-JP"/>
        </w:rPr>
        <w:endnoteReference w:id="64"/>
      </w:r>
      <w:r w:rsidR="007754EC" w:rsidRPr="006B1010">
        <w:rPr>
          <w:rFonts w:ascii="Times New Roman" w:hAnsi="Times New Roman" w:cs="Times New Roman"/>
          <w:lang w:eastAsia="ja-JP"/>
        </w:rPr>
        <w:t xml:space="preserve">  </w:t>
      </w:r>
      <w:r w:rsidR="007754EC">
        <w:rPr>
          <w:rFonts w:ascii="Times New Roman" w:hAnsi="Times New Roman" w:cs="Times New Roman"/>
          <w:lang w:eastAsia="ja-JP"/>
        </w:rPr>
        <w:t xml:space="preserve">From </w:t>
      </w:r>
      <w:r w:rsidR="007754EC" w:rsidRPr="004A09A6">
        <w:rPr>
          <w:rFonts w:ascii="Times New Roman" w:hAnsi="Times New Roman" w:cs="Times New Roman"/>
          <w:i/>
          <w:lang w:eastAsia="ja-JP"/>
        </w:rPr>
        <w:t>Margaret</w:t>
      </w:r>
      <w:r w:rsidR="007754EC">
        <w:rPr>
          <w:rFonts w:ascii="Times New Roman" w:hAnsi="Times New Roman" w:cs="Times New Roman"/>
          <w:lang w:eastAsia="ja-JP"/>
        </w:rPr>
        <w:t xml:space="preserve"> we see </w:t>
      </w:r>
      <w:r w:rsidR="007754EC" w:rsidRPr="006B1010">
        <w:rPr>
          <w:rFonts w:ascii="Times New Roman" w:hAnsi="Times New Roman" w:cs="Times New Roman"/>
          <w:lang w:eastAsia="ja-JP"/>
        </w:rPr>
        <w:t xml:space="preserve">Richard </w:t>
      </w:r>
      <w:proofErr w:type="spellStart"/>
      <w:r w:rsidR="007754EC" w:rsidRPr="006B1010">
        <w:rPr>
          <w:rFonts w:ascii="Times New Roman" w:hAnsi="Times New Roman" w:cs="Times New Roman"/>
          <w:lang w:eastAsia="ja-JP"/>
        </w:rPr>
        <w:t>Margretson</w:t>
      </w:r>
      <w:proofErr w:type="spellEnd"/>
      <w:r w:rsidR="007754EC" w:rsidRPr="006B1010">
        <w:rPr>
          <w:rFonts w:ascii="Times New Roman" w:hAnsi="Times New Roman" w:cs="Times New Roman"/>
          <w:lang w:eastAsia="ja-JP"/>
        </w:rPr>
        <w:t xml:space="preserve"> (1381)</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65"/>
      </w:r>
      <w:r w:rsidR="007754EC">
        <w:rPr>
          <w:rFonts w:ascii="Times New Roman" w:hAnsi="Times New Roman" w:cs="Times New Roman"/>
          <w:lang w:eastAsia="ja-JP"/>
        </w:rPr>
        <w:t xml:space="preserve"> </w:t>
      </w:r>
      <w:r w:rsidR="007754EC" w:rsidRPr="006B1010">
        <w:rPr>
          <w:rFonts w:ascii="Times New Roman" w:hAnsi="Times New Roman" w:cs="Times New Roman"/>
          <w:lang w:eastAsia="ja-JP"/>
        </w:rPr>
        <w:t xml:space="preserve">Thomas </w:t>
      </w:r>
      <w:proofErr w:type="spellStart"/>
      <w:r w:rsidR="007754EC" w:rsidRPr="006B1010">
        <w:rPr>
          <w:rFonts w:ascii="Times New Roman" w:hAnsi="Times New Roman" w:cs="Times New Roman"/>
          <w:lang w:eastAsia="ja-JP"/>
        </w:rPr>
        <w:t>Margetson</w:t>
      </w:r>
      <w:proofErr w:type="spellEnd"/>
      <w:r w:rsidR="007754EC" w:rsidRPr="006B1010">
        <w:rPr>
          <w:rFonts w:ascii="Times New Roman" w:hAnsi="Times New Roman" w:cs="Times New Roman"/>
          <w:lang w:eastAsia="ja-JP"/>
        </w:rPr>
        <w:t xml:space="preserve"> (1425)</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66"/>
      </w:r>
      <w:r w:rsidR="007754EC">
        <w:rPr>
          <w:rFonts w:ascii="Times New Roman" w:hAnsi="Times New Roman" w:cs="Times New Roman"/>
          <w:lang w:eastAsia="ja-JP"/>
        </w:rPr>
        <w:t xml:space="preserve"> and Thomas </w:t>
      </w:r>
      <w:proofErr w:type="spellStart"/>
      <w:r w:rsidR="007754EC">
        <w:rPr>
          <w:rFonts w:ascii="Times New Roman" w:hAnsi="Times New Roman" w:cs="Times New Roman"/>
          <w:lang w:eastAsia="ja-JP"/>
        </w:rPr>
        <w:t>Magotson</w:t>
      </w:r>
      <w:proofErr w:type="spellEnd"/>
      <w:r w:rsidR="007754EC" w:rsidRPr="006B1010">
        <w:rPr>
          <w:rFonts w:ascii="Times New Roman" w:hAnsi="Times New Roman" w:cs="Times New Roman"/>
          <w:lang w:eastAsia="ja-JP"/>
        </w:rPr>
        <w:t xml:space="preserve"> (1379)</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67"/>
      </w:r>
      <w:r w:rsidR="007754EC">
        <w:rPr>
          <w:rFonts w:ascii="Times New Roman" w:hAnsi="Times New Roman" w:cs="Times New Roman"/>
          <w:lang w:eastAsia="ja-JP"/>
        </w:rPr>
        <w:t xml:space="preserve"> </w:t>
      </w:r>
      <w:r w:rsidR="007754EC" w:rsidRPr="004A09A6">
        <w:rPr>
          <w:rFonts w:ascii="Times New Roman" w:hAnsi="Times New Roman" w:cs="Times New Roman"/>
          <w:i/>
          <w:lang w:eastAsia="ja-JP"/>
        </w:rPr>
        <w:t>Elizabeth</w:t>
      </w:r>
      <w:r w:rsidR="007754EC">
        <w:rPr>
          <w:rFonts w:ascii="Times New Roman" w:hAnsi="Times New Roman" w:cs="Times New Roman"/>
          <w:lang w:eastAsia="ja-JP"/>
        </w:rPr>
        <w:t xml:space="preserve"> brought rise to </w:t>
      </w:r>
      <w:r w:rsidR="007754EC" w:rsidRPr="006B1010">
        <w:rPr>
          <w:rFonts w:ascii="Times New Roman" w:hAnsi="Times New Roman" w:cs="Times New Roman"/>
          <w:lang w:eastAsia="ja-JP"/>
        </w:rPr>
        <w:t xml:space="preserve">John son of </w:t>
      </w:r>
      <w:proofErr w:type="spellStart"/>
      <w:r w:rsidR="007754EC" w:rsidRPr="006B1010">
        <w:rPr>
          <w:rFonts w:ascii="Times New Roman" w:hAnsi="Times New Roman" w:cs="Times New Roman"/>
          <w:lang w:eastAsia="ja-JP"/>
        </w:rPr>
        <w:t>Libbe</w:t>
      </w:r>
      <w:proofErr w:type="spellEnd"/>
      <w:r w:rsidR="007754EC" w:rsidRPr="006B1010">
        <w:rPr>
          <w:rFonts w:ascii="Times New Roman" w:hAnsi="Times New Roman" w:cs="Times New Roman"/>
          <w:lang w:eastAsia="ja-JP"/>
        </w:rPr>
        <w:t xml:space="preserve"> (1298);</w:t>
      </w:r>
      <w:r w:rsidR="007754EC">
        <w:rPr>
          <w:rStyle w:val="EndnoteReference"/>
          <w:rFonts w:ascii="Times New Roman" w:hAnsi="Times New Roman" w:cs="Times New Roman"/>
          <w:lang w:eastAsia="ja-JP"/>
        </w:rPr>
        <w:endnoteReference w:id="68"/>
      </w:r>
      <w:r w:rsidR="007754EC" w:rsidRPr="006B1010">
        <w:rPr>
          <w:rFonts w:ascii="Times New Roman" w:hAnsi="Times New Roman" w:cs="Times New Roman"/>
          <w:lang w:eastAsia="ja-JP"/>
        </w:rPr>
        <w:t xml:space="preserve"> </w:t>
      </w:r>
      <w:r w:rsidR="007754EC" w:rsidRPr="004A09A6">
        <w:rPr>
          <w:rFonts w:ascii="Times New Roman" w:hAnsi="Times New Roman" w:cs="Times New Roman"/>
          <w:i/>
          <w:lang w:eastAsia="ja-JP"/>
        </w:rPr>
        <w:t>Isabel</w:t>
      </w:r>
      <w:r w:rsidR="007754EC">
        <w:rPr>
          <w:rFonts w:ascii="Times New Roman" w:hAnsi="Times New Roman" w:cs="Times New Roman"/>
          <w:lang w:eastAsia="ja-JP"/>
        </w:rPr>
        <w:t xml:space="preserve"> resulted in </w:t>
      </w:r>
      <w:r w:rsidR="007754EC" w:rsidRPr="006B1010">
        <w:rPr>
          <w:rFonts w:ascii="Times New Roman" w:hAnsi="Times New Roman" w:cs="Times New Roman"/>
          <w:lang w:eastAsia="ja-JP"/>
        </w:rPr>
        <w:t xml:space="preserve">Robert </w:t>
      </w:r>
      <w:proofErr w:type="spellStart"/>
      <w:r w:rsidR="007754EC" w:rsidRPr="006B1010">
        <w:rPr>
          <w:rFonts w:ascii="Times New Roman" w:hAnsi="Times New Roman" w:cs="Times New Roman"/>
          <w:lang w:eastAsia="ja-JP"/>
        </w:rPr>
        <w:t>Ibboteson</w:t>
      </w:r>
      <w:proofErr w:type="spellEnd"/>
      <w:r w:rsidR="007754EC" w:rsidRPr="006B1010">
        <w:rPr>
          <w:rFonts w:ascii="Times New Roman" w:hAnsi="Times New Roman" w:cs="Times New Roman"/>
          <w:lang w:eastAsia="ja-JP"/>
        </w:rPr>
        <w:t xml:space="preserve"> (1374-5)</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69"/>
      </w:r>
      <w:r w:rsidR="007754EC">
        <w:rPr>
          <w:rFonts w:ascii="Times New Roman" w:hAnsi="Times New Roman" w:cs="Times New Roman"/>
          <w:lang w:eastAsia="ja-JP"/>
        </w:rPr>
        <w:t xml:space="preserve"> </w:t>
      </w:r>
      <w:r w:rsidR="007754EC" w:rsidRPr="006B1010">
        <w:rPr>
          <w:rFonts w:ascii="Times New Roman" w:hAnsi="Times New Roman" w:cs="Times New Roman"/>
          <w:lang w:eastAsia="ja-JP"/>
        </w:rPr>
        <w:t xml:space="preserve">William, </w:t>
      </w:r>
      <w:proofErr w:type="gramStart"/>
      <w:r w:rsidR="007754EC" w:rsidRPr="006B1010">
        <w:rPr>
          <w:rFonts w:ascii="Times New Roman" w:hAnsi="Times New Roman" w:cs="Times New Roman"/>
          <w:lang w:eastAsia="ja-JP"/>
        </w:rPr>
        <w:t xml:space="preserve">John </w:t>
      </w:r>
      <w:proofErr w:type="spellStart"/>
      <w:r w:rsidR="007754EC" w:rsidRPr="006B1010">
        <w:rPr>
          <w:rFonts w:ascii="Times New Roman" w:hAnsi="Times New Roman" w:cs="Times New Roman"/>
          <w:lang w:eastAsia="ja-JP"/>
        </w:rPr>
        <w:t>Ibbeson</w:t>
      </w:r>
      <w:proofErr w:type="spellEnd"/>
      <w:proofErr w:type="gramEnd"/>
      <w:r w:rsidR="007754EC" w:rsidRPr="006B1010">
        <w:rPr>
          <w:rFonts w:ascii="Times New Roman" w:hAnsi="Times New Roman" w:cs="Times New Roman"/>
          <w:lang w:eastAsia="ja-JP"/>
        </w:rPr>
        <w:t xml:space="preserve"> (1324)</w:t>
      </w:r>
      <w:r w:rsidR="007754EC">
        <w:rPr>
          <w:rStyle w:val="EndnoteReference"/>
          <w:rFonts w:ascii="Times New Roman" w:hAnsi="Times New Roman" w:cs="Times New Roman"/>
          <w:lang w:eastAsia="ja-JP"/>
        </w:rPr>
        <w:endnoteReference w:id="70"/>
      </w:r>
      <w:r w:rsidR="007754EC" w:rsidRPr="006B1010">
        <w:rPr>
          <w:rFonts w:ascii="Times New Roman" w:hAnsi="Times New Roman" w:cs="Times New Roman"/>
          <w:lang w:eastAsia="ja-JP"/>
        </w:rPr>
        <w:t xml:space="preserve"> (son of </w:t>
      </w:r>
      <w:proofErr w:type="spellStart"/>
      <w:r w:rsidR="007754EC" w:rsidRPr="006B1010">
        <w:rPr>
          <w:rFonts w:ascii="Times New Roman" w:hAnsi="Times New Roman" w:cs="Times New Roman"/>
          <w:lang w:eastAsia="ja-JP"/>
        </w:rPr>
        <w:t>Ibb</w:t>
      </w:r>
      <w:proofErr w:type="spellEnd"/>
      <w:r w:rsidR="007754EC" w:rsidRPr="006B1010">
        <w:rPr>
          <w:rFonts w:ascii="Times New Roman" w:hAnsi="Times New Roman" w:cs="Times New Roman"/>
          <w:lang w:eastAsia="ja-JP"/>
        </w:rPr>
        <w:t xml:space="preserve">, pet form of Isabel). </w:t>
      </w:r>
      <w:r w:rsidR="007754EC">
        <w:rPr>
          <w:rFonts w:ascii="Times New Roman" w:hAnsi="Times New Roman" w:cs="Times New Roman"/>
          <w:lang w:eastAsia="ja-JP"/>
        </w:rPr>
        <w:t xml:space="preserve"> </w:t>
      </w:r>
      <w:r w:rsidR="007754EC" w:rsidRPr="00970B77">
        <w:rPr>
          <w:rFonts w:ascii="Times New Roman" w:hAnsi="Times New Roman" w:cs="Times New Roman"/>
          <w:i/>
          <w:lang w:eastAsia="ja-JP"/>
        </w:rPr>
        <w:t>Mary</w:t>
      </w:r>
      <w:r w:rsidR="007754EC">
        <w:rPr>
          <w:rFonts w:ascii="Times New Roman" w:hAnsi="Times New Roman" w:cs="Times New Roman"/>
          <w:lang w:eastAsia="ja-JP"/>
        </w:rPr>
        <w:t xml:space="preserve"> and </w:t>
      </w:r>
      <w:r w:rsidR="007754EC" w:rsidRPr="00970B77">
        <w:rPr>
          <w:rFonts w:ascii="Times New Roman" w:hAnsi="Times New Roman" w:cs="Times New Roman"/>
          <w:i/>
          <w:lang w:eastAsia="ja-JP"/>
        </w:rPr>
        <w:t>Marie</w:t>
      </w:r>
      <w:r w:rsidR="007754EC">
        <w:rPr>
          <w:rFonts w:ascii="Times New Roman" w:hAnsi="Times New Roman" w:cs="Times New Roman"/>
          <w:lang w:eastAsia="ja-JP"/>
        </w:rPr>
        <w:t xml:space="preserve"> resulted in </w:t>
      </w:r>
      <w:proofErr w:type="spellStart"/>
      <w:r w:rsidR="007754EC" w:rsidRPr="00F75788">
        <w:rPr>
          <w:rFonts w:ascii="Times New Roman" w:hAnsi="Times New Roman" w:cs="Times New Roman"/>
          <w:color w:val="000000"/>
        </w:rPr>
        <w:t>Æ</w:t>
      </w:r>
      <w:r w:rsidR="007754EC" w:rsidRPr="006B1010">
        <w:rPr>
          <w:rFonts w:ascii="Times New Roman" w:hAnsi="Times New Roman" w:cs="Times New Roman"/>
          <w:lang w:eastAsia="ja-JP"/>
        </w:rPr>
        <w:t>lric</w:t>
      </w:r>
      <w:proofErr w:type="spellEnd"/>
      <w:r w:rsidR="007754EC" w:rsidRPr="006B1010">
        <w:rPr>
          <w:rFonts w:ascii="Times New Roman" w:hAnsi="Times New Roman" w:cs="Times New Roman"/>
          <w:lang w:eastAsia="ja-JP"/>
        </w:rPr>
        <w:t xml:space="preserve"> </w:t>
      </w:r>
      <w:proofErr w:type="spellStart"/>
      <w:r w:rsidR="007754EC" w:rsidRPr="006B1010">
        <w:rPr>
          <w:rFonts w:ascii="Times New Roman" w:hAnsi="Times New Roman" w:cs="Times New Roman"/>
          <w:lang w:eastAsia="ja-JP"/>
        </w:rPr>
        <w:t>Meriete</w:t>
      </w:r>
      <w:proofErr w:type="spellEnd"/>
      <w:r w:rsidR="007754EC" w:rsidRPr="006B1010">
        <w:rPr>
          <w:rFonts w:ascii="Times New Roman" w:hAnsi="Times New Roman" w:cs="Times New Roman"/>
          <w:lang w:eastAsia="ja-JP"/>
        </w:rPr>
        <w:t xml:space="preserve"> </w:t>
      </w:r>
      <w:proofErr w:type="spellStart"/>
      <w:r w:rsidR="007754EC" w:rsidRPr="006B1010">
        <w:rPr>
          <w:rFonts w:ascii="Times New Roman" w:hAnsi="Times New Roman" w:cs="Times New Roman"/>
          <w:lang w:eastAsia="ja-JP"/>
        </w:rPr>
        <w:t>sune</w:t>
      </w:r>
      <w:proofErr w:type="spellEnd"/>
      <w:r w:rsidR="007754EC" w:rsidRPr="006B1010">
        <w:rPr>
          <w:rFonts w:ascii="Times New Roman" w:hAnsi="Times New Roman" w:cs="Times New Roman"/>
          <w:lang w:eastAsia="ja-JP"/>
        </w:rPr>
        <w:t xml:space="preserve"> (1066)</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71"/>
      </w:r>
      <w:r w:rsidR="007754EC">
        <w:rPr>
          <w:rFonts w:ascii="Times New Roman" w:hAnsi="Times New Roman" w:cs="Times New Roman"/>
          <w:lang w:eastAsia="ja-JP"/>
        </w:rPr>
        <w:t xml:space="preserve"> </w:t>
      </w:r>
      <w:proofErr w:type="spellStart"/>
      <w:r w:rsidR="007754EC" w:rsidRPr="006B1010">
        <w:rPr>
          <w:rFonts w:ascii="Times New Roman" w:hAnsi="Times New Roman" w:cs="Times New Roman"/>
          <w:lang w:eastAsia="ja-JP"/>
        </w:rPr>
        <w:t>Willelmus</w:t>
      </w:r>
      <w:proofErr w:type="spellEnd"/>
      <w:r w:rsidR="007754EC" w:rsidRPr="006B1010">
        <w:rPr>
          <w:rFonts w:ascii="Times New Roman" w:hAnsi="Times New Roman" w:cs="Times New Roman"/>
          <w:lang w:eastAsia="ja-JP"/>
        </w:rPr>
        <w:t xml:space="preserve"> </w:t>
      </w:r>
      <w:proofErr w:type="spellStart"/>
      <w:r w:rsidR="007754EC" w:rsidRPr="006B1010">
        <w:rPr>
          <w:rFonts w:ascii="Times New Roman" w:hAnsi="Times New Roman" w:cs="Times New Roman"/>
          <w:lang w:eastAsia="ja-JP"/>
        </w:rPr>
        <w:t>filius</w:t>
      </w:r>
      <w:proofErr w:type="spellEnd"/>
      <w:r w:rsidR="007754EC" w:rsidRPr="006B1010">
        <w:rPr>
          <w:rFonts w:ascii="Times New Roman" w:hAnsi="Times New Roman" w:cs="Times New Roman"/>
          <w:lang w:eastAsia="ja-JP"/>
        </w:rPr>
        <w:t xml:space="preserve"> Marie (1292)</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72"/>
      </w:r>
      <w:r w:rsidR="007754EC" w:rsidRPr="00F75788">
        <w:rPr>
          <w:rFonts w:ascii="Times New Roman" w:hAnsi="Times New Roman" w:cs="Times New Roman"/>
          <w:lang w:eastAsia="ja-JP"/>
        </w:rPr>
        <w:t xml:space="preserve"> </w:t>
      </w:r>
      <w:r w:rsidR="007754EC" w:rsidRPr="006B1010">
        <w:rPr>
          <w:rFonts w:ascii="Times New Roman" w:hAnsi="Times New Roman" w:cs="Times New Roman"/>
          <w:lang w:eastAsia="ja-JP"/>
        </w:rPr>
        <w:t xml:space="preserve">William </w:t>
      </w:r>
      <w:proofErr w:type="spellStart"/>
      <w:r w:rsidR="007754EC" w:rsidRPr="006B1010">
        <w:rPr>
          <w:rFonts w:ascii="Times New Roman" w:hAnsi="Times New Roman" w:cs="Times New Roman"/>
          <w:lang w:eastAsia="ja-JP"/>
        </w:rPr>
        <w:t>Marysone</w:t>
      </w:r>
      <w:proofErr w:type="spellEnd"/>
      <w:r w:rsidR="007754EC" w:rsidRPr="006B1010">
        <w:rPr>
          <w:rFonts w:ascii="Times New Roman" w:hAnsi="Times New Roman" w:cs="Times New Roman"/>
          <w:lang w:eastAsia="ja-JP"/>
        </w:rPr>
        <w:t xml:space="preserve"> (1298)</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73"/>
      </w:r>
      <w:r w:rsidR="007754EC" w:rsidRPr="006B1010">
        <w:rPr>
          <w:rFonts w:ascii="Times New Roman" w:hAnsi="Times New Roman" w:cs="Times New Roman"/>
          <w:lang w:eastAsia="ja-JP"/>
        </w:rPr>
        <w:t xml:space="preserve"> </w:t>
      </w:r>
      <w:r w:rsidR="007754EC">
        <w:rPr>
          <w:rFonts w:ascii="Times New Roman" w:hAnsi="Times New Roman" w:cs="Times New Roman"/>
          <w:lang w:eastAsia="ja-JP"/>
        </w:rPr>
        <w:t xml:space="preserve">and </w:t>
      </w:r>
      <w:r w:rsidR="007754EC" w:rsidRPr="006B1010">
        <w:rPr>
          <w:rFonts w:ascii="Times New Roman" w:hAnsi="Times New Roman" w:cs="Times New Roman"/>
          <w:lang w:eastAsia="ja-JP"/>
        </w:rPr>
        <w:t xml:space="preserve">Walter </w:t>
      </w:r>
      <w:proofErr w:type="spellStart"/>
      <w:r w:rsidR="007754EC" w:rsidRPr="006B1010">
        <w:rPr>
          <w:rFonts w:ascii="Times New Roman" w:hAnsi="Times New Roman" w:cs="Times New Roman"/>
          <w:lang w:eastAsia="ja-JP"/>
        </w:rPr>
        <w:t>Mariesone</w:t>
      </w:r>
      <w:proofErr w:type="spellEnd"/>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74"/>
      </w:r>
      <w:r w:rsidR="007754EC" w:rsidRPr="006B1010">
        <w:rPr>
          <w:rFonts w:ascii="Times New Roman" w:hAnsi="Times New Roman" w:cs="Times New Roman"/>
          <w:lang w:eastAsia="ja-JP"/>
        </w:rPr>
        <w:t xml:space="preserve"> </w:t>
      </w:r>
      <w:r w:rsidR="007754EC">
        <w:rPr>
          <w:rFonts w:ascii="Times New Roman" w:hAnsi="Times New Roman" w:cs="Times New Roman"/>
          <w:lang w:eastAsia="ja-JP"/>
        </w:rPr>
        <w:t xml:space="preserve"> </w:t>
      </w:r>
      <w:r w:rsidR="007754EC" w:rsidRPr="006B1010">
        <w:rPr>
          <w:rFonts w:ascii="Times New Roman" w:hAnsi="Times New Roman" w:cs="Times New Roman"/>
          <w:lang w:eastAsia="ja-JP"/>
        </w:rPr>
        <w:t xml:space="preserve">John </w:t>
      </w:r>
      <w:proofErr w:type="spellStart"/>
      <w:r w:rsidR="007754EC" w:rsidRPr="006B1010">
        <w:rPr>
          <w:rFonts w:ascii="Times New Roman" w:hAnsi="Times New Roman" w:cs="Times New Roman"/>
          <w:lang w:eastAsia="ja-JP"/>
        </w:rPr>
        <w:t>Letesson</w:t>
      </w:r>
      <w:proofErr w:type="spellEnd"/>
      <w:r w:rsidR="007754EC" w:rsidRPr="006B1010">
        <w:rPr>
          <w:rFonts w:ascii="Times New Roman" w:hAnsi="Times New Roman" w:cs="Times New Roman"/>
          <w:lang w:eastAsia="ja-JP"/>
        </w:rPr>
        <w:t xml:space="preserve"> (1327)</w:t>
      </w:r>
      <w:r w:rsidR="007754EC">
        <w:rPr>
          <w:rStyle w:val="EndnoteReference"/>
          <w:rFonts w:ascii="Times New Roman" w:hAnsi="Times New Roman" w:cs="Times New Roman"/>
          <w:lang w:eastAsia="ja-JP"/>
        </w:rPr>
        <w:endnoteReference w:id="75"/>
      </w:r>
      <w:r w:rsidR="007754EC">
        <w:rPr>
          <w:rFonts w:ascii="Times New Roman" w:hAnsi="Times New Roman" w:cs="Times New Roman"/>
          <w:lang w:eastAsia="ja-JP"/>
        </w:rPr>
        <w:t xml:space="preserve"> is the </w:t>
      </w:r>
      <w:proofErr w:type="gramStart"/>
      <w:r w:rsidR="007754EC">
        <w:rPr>
          <w:rFonts w:ascii="Times New Roman" w:hAnsi="Times New Roman" w:cs="Times New Roman"/>
          <w:lang w:eastAsia="ja-JP"/>
        </w:rPr>
        <w:t xml:space="preserve">son of </w:t>
      </w:r>
      <w:proofErr w:type="spellStart"/>
      <w:r w:rsidR="007754EC" w:rsidRPr="00970B77">
        <w:rPr>
          <w:rFonts w:ascii="Times New Roman" w:hAnsi="Times New Roman" w:cs="Times New Roman"/>
          <w:i/>
          <w:lang w:eastAsia="ja-JP"/>
        </w:rPr>
        <w:t>Lettice</w:t>
      </w:r>
      <w:proofErr w:type="spellEnd"/>
      <w:r w:rsidR="007754EC">
        <w:rPr>
          <w:rFonts w:ascii="Times New Roman" w:hAnsi="Times New Roman" w:cs="Times New Roman"/>
          <w:lang w:eastAsia="ja-JP"/>
        </w:rPr>
        <w:t xml:space="preserve"> (Leticia),</w:t>
      </w:r>
      <w:r w:rsidR="007754EC" w:rsidRPr="00F75788">
        <w:rPr>
          <w:rStyle w:val="EndnoteReference"/>
          <w:rFonts w:ascii="Times New Roman" w:hAnsi="Times New Roman" w:cs="Times New Roman"/>
          <w:lang w:eastAsia="ja-JP"/>
        </w:rPr>
        <w:t xml:space="preserve"> </w:t>
      </w:r>
      <w:r w:rsidR="007754EC">
        <w:rPr>
          <w:rStyle w:val="EndnoteReference"/>
          <w:rFonts w:ascii="Times New Roman" w:hAnsi="Times New Roman" w:cs="Times New Roman"/>
          <w:lang w:eastAsia="ja-JP"/>
        </w:rPr>
        <w:endnoteReference w:id="76"/>
      </w:r>
      <w:r w:rsidR="007754EC" w:rsidRPr="006B1010">
        <w:rPr>
          <w:rFonts w:ascii="Times New Roman" w:hAnsi="Times New Roman" w:cs="Times New Roman"/>
          <w:lang w:eastAsia="ja-JP"/>
        </w:rPr>
        <w:t xml:space="preserve"> John Sibson, </w:t>
      </w:r>
      <w:proofErr w:type="spellStart"/>
      <w:r w:rsidR="007754EC" w:rsidRPr="006B1010">
        <w:rPr>
          <w:rFonts w:ascii="Times New Roman" w:hAnsi="Times New Roman" w:cs="Times New Roman"/>
          <w:lang w:eastAsia="ja-JP"/>
        </w:rPr>
        <w:t>Sibbeson</w:t>
      </w:r>
      <w:proofErr w:type="spellEnd"/>
      <w:r w:rsidR="007754EC" w:rsidRPr="006B1010">
        <w:rPr>
          <w:rFonts w:ascii="Times New Roman" w:hAnsi="Times New Roman" w:cs="Times New Roman"/>
          <w:lang w:eastAsia="ja-JP"/>
        </w:rPr>
        <w:t xml:space="preserve"> (131</w:t>
      </w:r>
      <w:r w:rsidR="007754EC">
        <w:rPr>
          <w:rFonts w:ascii="Times New Roman" w:hAnsi="Times New Roman" w:cs="Times New Roman"/>
          <w:lang w:eastAsia="ja-JP"/>
        </w:rPr>
        <w:t xml:space="preserve">4) and William </w:t>
      </w:r>
      <w:proofErr w:type="spellStart"/>
      <w:r w:rsidR="007754EC">
        <w:rPr>
          <w:rFonts w:ascii="Times New Roman" w:hAnsi="Times New Roman" w:cs="Times New Roman"/>
          <w:lang w:eastAsia="ja-JP"/>
        </w:rPr>
        <w:t>Sibbison</w:t>
      </w:r>
      <w:proofErr w:type="spellEnd"/>
      <w:r w:rsidR="007754EC">
        <w:rPr>
          <w:rFonts w:ascii="Times New Roman" w:hAnsi="Times New Roman" w:cs="Times New Roman"/>
          <w:lang w:eastAsia="ja-JP"/>
        </w:rPr>
        <w:t xml:space="preserve"> (1327)</w:t>
      </w:r>
      <w:r w:rsidR="007754EC">
        <w:rPr>
          <w:rStyle w:val="EndnoteReference"/>
          <w:rFonts w:ascii="Times New Roman" w:hAnsi="Times New Roman" w:cs="Times New Roman"/>
          <w:lang w:eastAsia="ja-JP"/>
        </w:rPr>
        <w:endnoteReference w:id="77"/>
      </w:r>
      <w:r w:rsidR="007754EC" w:rsidRPr="006B1010">
        <w:rPr>
          <w:rFonts w:ascii="Times New Roman" w:hAnsi="Times New Roman" w:cs="Times New Roman"/>
          <w:lang w:eastAsia="ja-JP"/>
        </w:rPr>
        <w:t xml:space="preserve"> </w:t>
      </w:r>
      <w:r w:rsidR="007754EC">
        <w:rPr>
          <w:rFonts w:ascii="Times New Roman" w:hAnsi="Times New Roman" w:cs="Times New Roman"/>
          <w:lang w:eastAsia="ja-JP"/>
        </w:rPr>
        <w:t>both have</w:t>
      </w:r>
      <w:proofErr w:type="gramEnd"/>
      <w:r w:rsidR="007754EC">
        <w:rPr>
          <w:rFonts w:ascii="Times New Roman" w:hAnsi="Times New Roman" w:cs="Times New Roman"/>
          <w:lang w:eastAsia="ja-JP"/>
        </w:rPr>
        <w:t xml:space="preserve"> surnames meaning “son of </w:t>
      </w:r>
      <w:proofErr w:type="spellStart"/>
      <w:r w:rsidR="007754EC" w:rsidRPr="006B1010">
        <w:rPr>
          <w:rFonts w:ascii="Times New Roman" w:hAnsi="Times New Roman" w:cs="Times New Roman"/>
          <w:lang w:eastAsia="ja-JP"/>
        </w:rPr>
        <w:t>Sibb</w:t>
      </w:r>
      <w:proofErr w:type="spellEnd"/>
      <w:r w:rsidR="007754EC" w:rsidRPr="006B1010">
        <w:rPr>
          <w:rFonts w:ascii="Times New Roman" w:hAnsi="Times New Roman" w:cs="Times New Roman"/>
          <w:lang w:eastAsia="ja-JP"/>
        </w:rPr>
        <w:t>,</w:t>
      </w:r>
      <w:r w:rsidR="007754EC">
        <w:rPr>
          <w:rFonts w:ascii="Times New Roman" w:hAnsi="Times New Roman" w:cs="Times New Roman"/>
          <w:lang w:eastAsia="ja-JP"/>
        </w:rPr>
        <w:t>”</w:t>
      </w:r>
      <w:r w:rsidR="007754EC" w:rsidRPr="006B1010">
        <w:rPr>
          <w:rFonts w:ascii="Times New Roman" w:hAnsi="Times New Roman" w:cs="Times New Roman"/>
          <w:lang w:eastAsia="ja-JP"/>
        </w:rPr>
        <w:t xml:space="preserve"> </w:t>
      </w:r>
      <w:r w:rsidR="007754EC">
        <w:rPr>
          <w:rFonts w:ascii="Times New Roman" w:hAnsi="Times New Roman" w:cs="Times New Roman"/>
          <w:lang w:eastAsia="ja-JP"/>
        </w:rPr>
        <w:t xml:space="preserve">which is a </w:t>
      </w:r>
      <w:r w:rsidR="007754EC" w:rsidRPr="006B1010">
        <w:rPr>
          <w:rFonts w:ascii="Times New Roman" w:hAnsi="Times New Roman" w:cs="Times New Roman"/>
          <w:lang w:eastAsia="ja-JP"/>
        </w:rPr>
        <w:t xml:space="preserve">pet form of </w:t>
      </w:r>
      <w:r w:rsidR="007754EC" w:rsidRPr="00970B77">
        <w:rPr>
          <w:rFonts w:ascii="Times New Roman" w:hAnsi="Times New Roman" w:cs="Times New Roman"/>
          <w:i/>
          <w:lang w:eastAsia="ja-JP"/>
        </w:rPr>
        <w:t>Sibyl</w:t>
      </w:r>
      <w:r w:rsidR="007754EC" w:rsidRPr="006B1010">
        <w:rPr>
          <w:rFonts w:ascii="Times New Roman" w:hAnsi="Times New Roman" w:cs="Times New Roman"/>
          <w:lang w:eastAsia="ja-JP"/>
        </w:rPr>
        <w:t>.</w:t>
      </w:r>
      <w:r w:rsidR="007754EC">
        <w:rPr>
          <w:rStyle w:val="EndnoteReference"/>
          <w:rFonts w:ascii="Times New Roman" w:hAnsi="Times New Roman" w:cs="Times New Roman"/>
          <w:lang w:eastAsia="ja-JP"/>
        </w:rPr>
        <w:endnoteReference w:id="78"/>
      </w:r>
      <w:r w:rsidR="007754EC">
        <w:rPr>
          <w:rFonts w:ascii="Times New Roman" w:hAnsi="Times New Roman" w:cs="Times New Roman"/>
          <w:lang w:eastAsia="ja-JP"/>
        </w:rPr>
        <w:t xml:space="preserve">  </w:t>
      </w:r>
      <w:r w:rsidR="00A727D9">
        <w:rPr>
          <w:rFonts w:ascii="Times New Roman" w:hAnsi="Times New Roman" w:cs="Times New Roman"/>
          <w:lang w:eastAsia="ja-JP"/>
        </w:rPr>
        <w:t xml:space="preserve">William </w:t>
      </w:r>
      <w:proofErr w:type="spellStart"/>
      <w:r w:rsidR="00A727D9">
        <w:rPr>
          <w:rFonts w:ascii="Times New Roman" w:hAnsi="Times New Roman" w:cs="Times New Roman"/>
          <w:lang w:eastAsia="ja-JP"/>
        </w:rPr>
        <w:t>Mabbeson’s</w:t>
      </w:r>
      <w:proofErr w:type="spellEnd"/>
      <w:r w:rsidR="00A727D9">
        <w:rPr>
          <w:rFonts w:ascii="Times New Roman" w:hAnsi="Times New Roman" w:cs="Times New Roman"/>
          <w:lang w:eastAsia="ja-JP"/>
        </w:rPr>
        <w:t xml:space="preserve"> name (1332) means son of </w:t>
      </w:r>
      <w:proofErr w:type="spellStart"/>
      <w:r w:rsidR="00A727D9">
        <w:rPr>
          <w:rFonts w:ascii="Times New Roman" w:hAnsi="Times New Roman" w:cs="Times New Roman"/>
          <w:lang w:eastAsia="ja-JP"/>
        </w:rPr>
        <w:t>Mabb</w:t>
      </w:r>
      <w:proofErr w:type="spellEnd"/>
      <w:r w:rsidR="00A727D9">
        <w:rPr>
          <w:rFonts w:ascii="Times New Roman" w:hAnsi="Times New Roman" w:cs="Times New Roman"/>
          <w:lang w:eastAsia="ja-JP"/>
        </w:rPr>
        <w:t xml:space="preserve">, short for </w:t>
      </w:r>
      <w:r w:rsidR="00A727D9" w:rsidRPr="00970B77">
        <w:rPr>
          <w:rFonts w:ascii="Times New Roman" w:hAnsi="Times New Roman" w:cs="Times New Roman"/>
          <w:i/>
          <w:lang w:eastAsia="ja-JP"/>
        </w:rPr>
        <w:t>Mabel</w:t>
      </w:r>
      <w:r w:rsidR="00A727D9">
        <w:rPr>
          <w:rFonts w:ascii="Times New Roman" w:hAnsi="Times New Roman" w:cs="Times New Roman"/>
          <w:lang w:eastAsia="ja-JP"/>
        </w:rPr>
        <w:t>.</w:t>
      </w:r>
      <w:r w:rsidR="00A727D9">
        <w:rPr>
          <w:rStyle w:val="EndnoteReference"/>
          <w:rFonts w:ascii="Times New Roman" w:hAnsi="Times New Roman" w:cs="Times New Roman"/>
          <w:lang w:eastAsia="ja-JP"/>
        </w:rPr>
        <w:endnoteReference w:id="79"/>
      </w:r>
      <w:r w:rsidR="00A727D9">
        <w:rPr>
          <w:rFonts w:ascii="Times New Roman" w:hAnsi="Times New Roman" w:cs="Times New Roman"/>
          <w:lang w:eastAsia="ja-JP"/>
        </w:rPr>
        <w:t xml:space="preserve"> </w:t>
      </w:r>
      <w:r w:rsidR="00970B77">
        <w:rPr>
          <w:rFonts w:ascii="Times New Roman" w:hAnsi="Times New Roman" w:cs="Times New Roman"/>
          <w:lang w:eastAsia="ja-JP"/>
        </w:rPr>
        <w:t xml:space="preserve"> </w:t>
      </w:r>
      <w:r w:rsidR="00F548C2">
        <w:rPr>
          <w:rFonts w:ascii="Times New Roman" w:hAnsi="Times New Roman" w:cs="Times New Roman"/>
          <w:i/>
          <w:lang w:eastAsia="ja-JP"/>
        </w:rPr>
        <w:t>Maude</w:t>
      </w:r>
      <w:r w:rsidR="00F548C2" w:rsidRPr="00F548C2">
        <w:rPr>
          <w:rFonts w:ascii="Times New Roman" w:hAnsi="Times New Roman" w:cs="Times New Roman"/>
          <w:lang w:eastAsia="ja-JP"/>
        </w:rPr>
        <w:t>, short for</w:t>
      </w:r>
      <w:r w:rsidR="00F548C2">
        <w:rPr>
          <w:rFonts w:ascii="Times New Roman" w:hAnsi="Times New Roman" w:cs="Times New Roman"/>
          <w:i/>
          <w:lang w:eastAsia="ja-JP"/>
        </w:rPr>
        <w:t xml:space="preserve"> Matilda,</w:t>
      </w:r>
      <w:r w:rsidR="00F548C2">
        <w:rPr>
          <w:rFonts w:ascii="Times New Roman" w:hAnsi="Times New Roman" w:cs="Times New Roman"/>
          <w:lang w:eastAsia="ja-JP"/>
        </w:rPr>
        <w:t xml:space="preserve"> resulted in Ralph </w:t>
      </w:r>
      <w:proofErr w:type="spellStart"/>
      <w:r w:rsidR="00F548C2">
        <w:rPr>
          <w:rFonts w:ascii="Times New Roman" w:hAnsi="Times New Roman" w:cs="Times New Roman"/>
          <w:lang w:eastAsia="ja-JP"/>
        </w:rPr>
        <w:t>Maldesone</w:t>
      </w:r>
      <w:proofErr w:type="spellEnd"/>
      <w:r w:rsidR="00F548C2">
        <w:rPr>
          <w:rFonts w:ascii="Times New Roman" w:hAnsi="Times New Roman" w:cs="Times New Roman"/>
          <w:lang w:eastAsia="ja-JP"/>
        </w:rPr>
        <w:t xml:space="preserve"> (1327) and John </w:t>
      </w:r>
      <w:proofErr w:type="spellStart"/>
      <w:r w:rsidR="00F548C2">
        <w:rPr>
          <w:rFonts w:ascii="Times New Roman" w:hAnsi="Times New Roman" w:cs="Times New Roman"/>
          <w:lang w:eastAsia="ja-JP"/>
        </w:rPr>
        <w:t>Maltson</w:t>
      </w:r>
      <w:proofErr w:type="spellEnd"/>
      <w:r w:rsidR="00F548C2">
        <w:rPr>
          <w:rFonts w:ascii="Times New Roman" w:hAnsi="Times New Roman" w:cs="Times New Roman"/>
          <w:lang w:eastAsia="ja-JP"/>
        </w:rPr>
        <w:t xml:space="preserve"> (1438).</w:t>
      </w:r>
      <w:r w:rsidR="00F548C2">
        <w:rPr>
          <w:rStyle w:val="EndnoteReference"/>
          <w:rFonts w:ascii="Times New Roman" w:hAnsi="Times New Roman" w:cs="Times New Roman"/>
          <w:lang w:eastAsia="ja-JP"/>
        </w:rPr>
        <w:endnoteReference w:id="80"/>
      </w:r>
      <w:r w:rsidR="00F548C2">
        <w:rPr>
          <w:rFonts w:ascii="Times New Roman" w:hAnsi="Times New Roman" w:cs="Times New Roman"/>
          <w:lang w:eastAsia="ja-JP"/>
        </w:rPr>
        <w:t xml:space="preserve"> </w:t>
      </w:r>
      <w:r w:rsidR="007754EC">
        <w:rPr>
          <w:rFonts w:ascii="Times New Roman" w:hAnsi="Times New Roman" w:cs="Times New Roman"/>
          <w:lang w:eastAsia="ja-JP"/>
        </w:rPr>
        <w:t xml:space="preserve">Other examples include </w:t>
      </w:r>
      <w:r w:rsidR="007754EC" w:rsidRPr="006B1010">
        <w:rPr>
          <w:rFonts w:ascii="Times New Roman" w:hAnsi="Times New Roman" w:cs="Times New Roman"/>
          <w:lang w:eastAsia="ja-JP"/>
        </w:rPr>
        <w:t xml:space="preserve">Richard </w:t>
      </w:r>
      <w:proofErr w:type="spellStart"/>
      <w:r w:rsidR="007754EC" w:rsidRPr="006B1010">
        <w:rPr>
          <w:rFonts w:ascii="Times New Roman" w:hAnsi="Times New Roman" w:cs="Times New Roman"/>
          <w:lang w:eastAsia="ja-JP"/>
        </w:rPr>
        <w:t>Elynoreson</w:t>
      </w:r>
      <w:proofErr w:type="spellEnd"/>
      <w:r w:rsidR="007754EC" w:rsidRPr="006B1010">
        <w:rPr>
          <w:rFonts w:ascii="Times New Roman" w:hAnsi="Times New Roman" w:cs="Times New Roman"/>
          <w:lang w:eastAsia="ja-JP"/>
        </w:rPr>
        <w:t xml:space="preserve"> (1375)</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81"/>
      </w:r>
      <w:r w:rsidR="007754EC" w:rsidRPr="006B1010">
        <w:rPr>
          <w:rFonts w:ascii="Times New Roman" w:hAnsi="Times New Roman" w:cs="Times New Roman"/>
          <w:lang w:eastAsia="ja-JP"/>
        </w:rPr>
        <w:t xml:space="preserve"> </w:t>
      </w:r>
      <w:proofErr w:type="spellStart"/>
      <w:r w:rsidR="007754EC" w:rsidRPr="006B1010">
        <w:rPr>
          <w:rFonts w:ascii="Times New Roman" w:hAnsi="Times New Roman" w:cs="Times New Roman"/>
          <w:lang w:eastAsia="ja-JP"/>
        </w:rPr>
        <w:t>Edric</w:t>
      </w:r>
      <w:proofErr w:type="spellEnd"/>
      <w:r w:rsidR="007754EC" w:rsidRPr="006B1010">
        <w:rPr>
          <w:rFonts w:ascii="Times New Roman" w:hAnsi="Times New Roman" w:cs="Times New Roman"/>
          <w:lang w:eastAsia="ja-JP"/>
        </w:rPr>
        <w:t xml:space="preserve">’ </w:t>
      </w:r>
      <w:proofErr w:type="spellStart"/>
      <w:r w:rsidR="007754EC" w:rsidRPr="006B1010">
        <w:rPr>
          <w:rFonts w:ascii="Times New Roman" w:hAnsi="Times New Roman" w:cs="Times New Roman"/>
          <w:lang w:eastAsia="ja-JP"/>
        </w:rPr>
        <w:t>Modheuesune</w:t>
      </w:r>
      <w:proofErr w:type="spellEnd"/>
      <w:r w:rsidR="007754EC" w:rsidRPr="006B1010">
        <w:rPr>
          <w:rFonts w:ascii="Times New Roman" w:hAnsi="Times New Roman" w:cs="Times New Roman"/>
          <w:lang w:eastAsia="ja-JP"/>
        </w:rPr>
        <w:t xml:space="preserve"> (1137)</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82"/>
      </w:r>
      <w:r w:rsidR="007754EC" w:rsidRPr="006B1010">
        <w:rPr>
          <w:rFonts w:ascii="Times New Roman" w:hAnsi="Times New Roman" w:cs="Times New Roman"/>
          <w:lang w:eastAsia="ja-JP"/>
        </w:rPr>
        <w:t xml:space="preserve"> </w:t>
      </w:r>
      <w:r w:rsidR="007754EC">
        <w:rPr>
          <w:rFonts w:ascii="Times New Roman" w:hAnsi="Times New Roman" w:cs="Times New Roman"/>
          <w:lang w:eastAsia="ja-JP"/>
        </w:rPr>
        <w:t xml:space="preserve">and </w:t>
      </w:r>
      <w:r w:rsidR="007754EC" w:rsidRPr="006B1010">
        <w:rPr>
          <w:rFonts w:ascii="Times New Roman" w:hAnsi="Times New Roman" w:cs="Times New Roman"/>
          <w:lang w:eastAsia="ja-JP"/>
        </w:rPr>
        <w:t xml:space="preserve">Henry </w:t>
      </w:r>
      <w:proofErr w:type="spellStart"/>
      <w:r w:rsidR="007754EC" w:rsidRPr="006B1010">
        <w:rPr>
          <w:rFonts w:ascii="Times New Roman" w:hAnsi="Times New Roman" w:cs="Times New Roman"/>
          <w:lang w:eastAsia="ja-JP"/>
        </w:rPr>
        <w:t>Emmesone</w:t>
      </w:r>
      <w:proofErr w:type="spellEnd"/>
      <w:r w:rsidR="007754EC">
        <w:rPr>
          <w:rStyle w:val="EndnoteReference"/>
          <w:rFonts w:ascii="Times New Roman" w:hAnsi="Times New Roman" w:cs="Times New Roman"/>
          <w:lang w:eastAsia="ja-JP"/>
        </w:rPr>
        <w:endnoteReference w:id="83"/>
      </w:r>
      <w:r w:rsidR="007754EC" w:rsidRPr="006B1010">
        <w:rPr>
          <w:rFonts w:ascii="Times New Roman" w:hAnsi="Times New Roman" w:cs="Times New Roman"/>
          <w:lang w:eastAsia="ja-JP"/>
        </w:rPr>
        <w:t xml:space="preserve"> (</w:t>
      </w:r>
      <w:proofErr w:type="spellStart"/>
      <w:r w:rsidR="007754EC" w:rsidRPr="006B1010">
        <w:rPr>
          <w:rFonts w:ascii="Times New Roman" w:hAnsi="Times New Roman" w:cs="Times New Roman"/>
          <w:lang w:eastAsia="ja-JP"/>
        </w:rPr>
        <w:t>Emme’s</w:t>
      </w:r>
      <w:proofErr w:type="spellEnd"/>
      <w:r w:rsidR="007754EC" w:rsidRPr="006B1010">
        <w:rPr>
          <w:rFonts w:ascii="Times New Roman" w:hAnsi="Times New Roman" w:cs="Times New Roman"/>
          <w:lang w:eastAsia="ja-JP"/>
        </w:rPr>
        <w:t xml:space="preserve"> son or </w:t>
      </w:r>
      <w:proofErr w:type="spellStart"/>
      <w:r w:rsidR="007754EC" w:rsidRPr="006B1010">
        <w:rPr>
          <w:rFonts w:ascii="Times New Roman" w:hAnsi="Times New Roman" w:cs="Times New Roman"/>
          <w:lang w:eastAsia="ja-JP"/>
        </w:rPr>
        <w:t>Emmot’s</w:t>
      </w:r>
      <w:proofErr w:type="spellEnd"/>
      <w:r w:rsidR="007754EC" w:rsidRPr="006B1010">
        <w:rPr>
          <w:rFonts w:ascii="Times New Roman" w:hAnsi="Times New Roman" w:cs="Times New Roman"/>
          <w:lang w:eastAsia="ja-JP"/>
        </w:rPr>
        <w:t xml:space="preserve"> son, both of which are feminine given names of the time)</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84"/>
      </w:r>
      <w:r w:rsidR="007754EC" w:rsidRPr="006B1010">
        <w:rPr>
          <w:rFonts w:ascii="Times New Roman" w:hAnsi="Times New Roman" w:cs="Times New Roman"/>
          <w:lang w:eastAsia="ja-JP"/>
        </w:rPr>
        <w:t xml:space="preserve"> </w:t>
      </w:r>
      <w:r w:rsidR="007754EC">
        <w:rPr>
          <w:rFonts w:ascii="Times New Roman" w:hAnsi="Times New Roman" w:cs="Times New Roman"/>
          <w:lang w:eastAsia="ja-JP"/>
        </w:rPr>
        <w:t xml:space="preserve"> </w:t>
      </w:r>
      <w:proofErr w:type="spellStart"/>
      <w:r w:rsidR="00DE5362">
        <w:rPr>
          <w:rFonts w:ascii="Times New Roman" w:hAnsi="Times New Roman" w:cs="Times New Roman"/>
          <w:lang w:eastAsia="ja-JP"/>
        </w:rPr>
        <w:t>Hallison</w:t>
      </w:r>
      <w:proofErr w:type="spellEnd"/>
      <w:r w:rsidR="00DE5362">
        <w:rPr>
          <w:rFonts w:ascii="Times New Roman" w:hAnsi="Times New Roman" w:cs="Times New Roman"/>
          <w:lang w:eastAsia="ja-JP"/>
        </w:rPr>
        <w:t xml:space="preserve"> and Allison both mean son of </w:t>
      </w:r>
      <w:r w:rsidR="00DE5362" w:rsidRPr="00970B77">
        <w:rPr>
          <w:rFonts w:ascii="Times New Roman" w:hAnsi="Times New Roman" w:cs="Times New Roman"/>
          <w:i/>
          <w:lang w:eastAsia="ja-JP"/>
        </w:rPr>
        <w:t>Alice</w:t>
      </w:r>
      <w:r w:rsidR="00DE5362">
        <w:rPr>
          <w:rFonts w:ascii="Times New Roman" w:hAnsi="Times New Roman" w:cs="Times New Roman"/>
          <w:lang w:eastAsia="ja-JP"/>
        </w:rPr>
        <w:t xml:space="preserve">: William </w:t>
      </w:r>
      <w:proofErr w:type="spellStart"/>
      <w:r w:rsidR="00DE5362">
        <w:rPr>
          <w:rFonts w:ascii="Times New Roman" w:hAnsi="Times New Roman" w:cs="Times New Roman"/>
          <w:lang w:eastAsia="ja-JP"/>
        </w:rPr>
        <w:t>Alisun</w:t>
      </w:r>
      <w:proofErr w:type="spellEnd"/>
      <w:r w:rsidR="00DE5362">
        <w:rPr>
          <w:rFonts w:ascii="Times New Roman" w:hAnsi="Times New Roman" w:cs="Times New Roman"/>
          <w:lang w:eastAsia="ja-JP"/>
        </w:rPr>
        <w:t xml:space="preserve"> (c. 1248) John Allison (1332</w:t>
      </w:r>
      <w:r w:rsidR="003B608F">
        <w:rPr>
          <w:rFonts w:ascii="Times New Roman" w:hAnsi="Times New Roman" w:cs="Times New Roman"/>
          <w:lang w:eastAsia="ja-JP"/>
        </w:rPr>
        <w:t>),</w:t>
      </w:r>
      <w:r w:rsidR="0007427B">
        <w:rPr>
          <w:rFonts w:ascii="Times New Roman" w:hAnsi="Times New Roman" w:cs="Times New Roman"/>
          <w:lang w:eastAsia="ja-JP"/>
        </w:rPr>
        <w:t xml:space="preserve"> and </w:t>
      </w:r>
      <w:r w:rsidR="00DE5362">
        <w:rPr>
          <w:rFonts w:ascii="Times New Roman" w:hAnsi="Times New Roman" w:cs="Times New Roman"/>
          <w:lang w:eastAsia="ja-JP"/>
        </w:rPr>
        <w:t xml:space="preserve">John </w:t>
      </w:r>
      <w:proofErr w:type="spellStart"/>
      <w:r w:rsidR="00DE5362">
        <w:rPr>
          <w:rFonts w:ascii="Times New Roman" w:hAnsi="Times New Roman" w:cs="Times New Roman"/>
          <w:lang w:eastAsia="ja-JP"/>
        </w:rPr>
        <w:t>Aliceson</w:t>
      </w:r>
      <w:proofErr w:type="spellEnd"/>
      <w:r w:rsidR="00DE5362">
        <w:rPr>
          <w:rFonts w:ascii="Times New Roman" w:hAnsi="Times New Roman" w:cs="Times New Roman"/>
          <w:lang w:eastAsia="ja-JP"/>
        </w:rPr>
        <w:t xml:space="preserve"> (1324)</w:t>
      </w:r>
      <w:r w:rsidR="00DE5362">
        <w:rPr>
          <w:rStyle w:val="EndnoteReference"/>
          <w:rFonts w:ascii="Times New Roman" w:hAnsi="Times New Roman" w:cs="Times New Roman"/>
          <w:lang w:eastAsia="ja-JP"/>
        </w:rPr>
        <w:endnoteReference w:id="85"/>
      </w:r>
      <w:r w:rsidR="0007427B">
        <w:rPr>
          <w:rFonts w:ascii="Times New Roman" w:hAnsi="Times New Roman" w:cs="Times New Roman"/>
          <w:lang w:eastAsia="ja-JP"/>
        </w:rPr>
        <w:t xml:space="preserve"> are examples.</w:t>
      </w:r>
      <w:r w:rsidR="00970B77">
        <w:rPr>
          <w:rFonts w:ascii="Times New Roman" w:hAnsi="Times New Roman" w:cs="Times New Roman"/>
          <w:lang w:eastAsia="ja-JP"/>
        </w:rPr>
        <w:t xml:space="preserve">  </w:t>
      </w:r>
      <w:proofErr w:type="gramStart"/>
      <w:r w:rsidR="00970B77" w:rsidRPr="006B1010">
        <w:rPr>
          <w:rFonts w:ascii="Times New Roman" w:hAnsi="Times New Roman" w:cs="Times New Roman"/>
          <w:lang w:eastAsia="ja-JP"/>
        </w:rPr>
        <w:t>Dyson</w:t>
      </w:r>
      <w:r w:rsidR="001904B0">
        <w:rPr>
          <w:rFonts w:ascii="Times New Roman" w:hAnsi="Times New Roman" w:cs="Times New Roman"/>
          <w:lang w:eastAsia="ja-JP"/>
        </w:rPr>
        <w:t xml:space="preserve"> </w:t>
      </w:r>
      <w:r w:rsidR="00970B77">
        <w:rPr>
          <w:rFonts w:ascii="Times New Roman" w:hAnsi="Times New Roman" w:cs="Times New Roman"/>
          <w:lang w:eastAsia="ja-JP"/>
        </w:rPr>
        <w:t xml:space="preserve">means “son of Dye,” short for </w:t>
      </w:r>
      <w:proofErr w:type="spellStart"/>
      <w:r w:rsidR="00970B77" w:rsidRPr="00970B77">
        <w:rPr>
          <w:rFonts w:ascii="Times New Roman" w:hAnsi="Times New Roman" w:cs="Times New Roman"/>
          <w:i/>
          <w:lang w:eastAsia="ja-JP"/>
        </w:rPr>
        <w:t>Dionysia</w:t>
      </w:r>
      <w:proofErr w:type="spellEnd"/>
      <w:r w:rsidR="00970B77" w:rsidRPr="006B1010">
        <w:rPr>
          <w:rFonts w:ascii="Times New Roman" w:hAnsi="Times New Roman" w:cs="Times New Roman"/>
          <w:lang w:eastAsia="ja-JP"/>
        </w:rPr>
        <w:t>, and appears</w:t>
      </w:r>
      <w:proofErr w:type="gramEnd"/>
      <w:r w:rsidR="00970B77" w:rsidRPr="006B1010">
        <w:rPr>
          <w:rFonts w:ascii="Times New Roman" w:hAnsi="Times New Roman" w:cs="Times New Roman"/>
          <w:lang w:eastAsia="ja-JP"/>
        </w:rPr>
        <w:t xml:space="preserve"> with </w:t>
      </w:r>
      <w:r w:rsidR="00970B77">
        <w:rPr>
          <w:rFonts w:ascii="Times New Roman" w:hAnsi="Times New Roman" w:cs="Times New Roman"/>
          <w:lang w:eastAsia="ja-JP"/>
        </w:rPr>
        <w:t xml:space="preserve">Richard </w:t>
      </w:r>
      <w:proofErr w:type="spellStart"/>
      <w:r w:rsidR="00970B77">
        <w:rPr>
          <w:rFonts w:ascii="Times New Roman" w:hAnsi="Times New Roman" w:cs="Times New Roman"/>
          <w:lang w:eastAsia="ja-JP"/>
        </w:rPr>
        <w:t>Dysun</w:t>
      </w:r>
      <w:proofErr w:type="spellEnd"/>
      <w:r w:rsidR="00970B77">
        <w:rPr>
          <w:rFonts w:ascii="Times New Roman" w:hAnsi="Times New Roman" w:cs="Times New Roman"/>
          <w:lang w:eastAsia="ja-JP"/>
        </w:rPr>
        <w:t xml:space="preserve"> (1275)</w:t>
      </w:r>
      <w:r w:rsidR="00970B77">
        <w:rPr>
          <w:rStyle w:val="EndnoteReference"/>
          <w:rFonts w:ascii="Times New Roman" w:hAnsi="Times New Roman" w:cs="Times New Roman"/>
          <w:lang w:eastAsia="ja-JP"/>
        </w:rPr>
        <w:endnoteReference w:id="86"/>
      </w:r>
      <w:r w:rsidR="00970B77">
        <w:rPr>
          <w:rFonts w:ascii="Times New Roman" w:hAnsi="Times New Roman" w:cs="Times New Roman"/>
          <w:lang w:eastAsia="ja-JP"/>
        </w:rPr>
        <w:t xml:space="preserve"> and </w:t>
      </w:r>
      <w:r w:rsidR="00970B77" w:rsidRPr="006B1010">
        <w:rPr>
          <w:rFonts w:ascii="Times New Roman" w:hAnsi="Times New Roman" w:cs="Times New Roman"/>
          <w:lang w:eastAsia="ja-JP"/>
        </w:rPr>
        <w:t xml:space="preserve">John Dyson de </w:t>
      </w:r>
      <w:proofErr w:type="spellStart"/>
      <w:r w:rsidR="00970B77" w:rsidRPr="006B1010">
        <w:rPr>
          <w:rFonts w:ascii="Times New Roman" w:hAnsi="Times New Roman" w:cs="Times New Roman"/>
          <w:lang w:eastAsia="ja-JP"/>
        </w:rPr>
        <w:t>Langeside</w:t>
      </w:r>
      <w:proofErr w:type="spellEnd"/>
      <w:r w:rsidR="00970B77">
        <w:rPr>
          <w:rFonts w:ascii="Times New Roman" w:hAnsi="Times New Roman" w:cs="Times New Roman"/>
          <w:lang w:eastAsia="ja-JP"/>
        </w:rPr>
        <w:t xml:space="preserve"> (1369)</w:t>
      </w:r>
      <w:r w:rsidR="00970B77" w:rsidRPr="006B1010">
        <w:rPr>
          <w:rFonts w:ascii="Times New Roman" w:hAnsi="Times New Roman" w:cs="Times New Roman"/>
          <w:lang w:eastAsia="ja-JP"/>
        </w:rPr>
        <w:t>, whose mo</w:t>
      </w:r>
      <w:r w:rsidR="00970B77">
        <w:rPr>
          <w:rFonts w:ascii="Times New Roman" w:hAnsi="Times New Roman" w:cs="Times New Roman"/>
          <w:lang w:eastAsia="ja-JP"/>
        </w:rPr>
        <w:t xml:space="preserve">ther was </w:t>
      </w:r>
      <w:proofErr w:type="spellStart"/>
      <w:r w:rsidR="00970B77">
        <w:rPr>
          <w:rFonts w:ascii="Times New Roman" w:hAnsi="Times New Roman" w:cs="Times New Roman"/>
          <w:lang w:eastAsia="ja-JP"/>
        </w:rPr>
        <w:t>Dionysia</w:t>
      </w:r>
      <w:proofErr w:type="spellEnd"/>
      <w:r w:rsidR="00970B77">
        <w:rPr>
          <w:rFonts w:ascii="Times New Roman" w:hAnsi="Times New Roman" w:cs="Times New Roman"/>
          <w:lang w:eastAsia="ja-JP"/>
        </w:rPr>
        <w:t xml:space="preserve"> de </w:t>
      </w:r>
      <w:proofErr w:type="spellStart"/>
      <w:r w:rsidR="00970B77">
        <w:rPr>
          <w:rFonts w:ascii="Times New Roman" w:hAnsi="Times New Roman" w:cs="Times New Roman"/>
          <w:lang w:eastAsia="ja-JP"/>
        </w:rPr>
        <w:t>Langeside</w:t>
      </w:r>
      <w:proofErr w:type="spellEnd"/>
      <w:r w:rsidR="00970B77">
        <w:rPr>
          <w:rFonts w:ascii="Times New Roman" w:hAnsi="Times New Roman" w:cs="Times New Roman"/>
          <w:lang w:eastAsia="ja-JP"/>
        </w:rPr>
        <w:t>.</w:t>
      </w:r>
      <w:r w:rsidR="00970B77">
        <w:rPr>
          <w:rStyle w:val="EndnoteReference"/>
          <w:rFonts w:ascii="Times New Roman" w:hAnsi="Times New Roman" w:cs="Times New Roman"/>
          <w:lang w:eastAsia="ja-JP"/>
        </w:rPr>
        <w:endnoteReference w:id="87"/>
      </w:r>
      <w:r w:rsidR="00970B77">
        <w:rPr>
          <w:rFonts w:ascii="Times New Roman" w:hAnsi="Times New Roman" w:cs="Times New Roman"/>
          <w:lang w:eastAsia="ja-JP"/>
        </w:rPr>
        <w:t xml:space="preserve">  That one is an interesting case, because he took his mother’s full byname “de </w:t>
      </w:r>
      <w:proofErr w:type="spellStart"/>
      <w:r w:rsidR="00970B77">
        <w:rPr>
          <w:rFonts w:ascii="Times New Roman" w:hAnsi="Times New Roman" w:cs="Times New Roman"/>
          <w:lang w:eastAsia="ja-JP"/>
        </w:rPr>
        <w:t>Langeside</w:t>
      </w:r>
      <w:proofErr w:type="spellEnd"/>
      <w:r w:rsidR="00970B77">
        <w:rPr>
          <w:rFonts w:ascii="Times New Roman" w:hAnsi="Times New Roman" w:cs="Times New Roman"/>
          <w:lang w:eastAsia="ja-JP"/>
        </w:rPr>
        <w:t xml:space="preserve">,” and also incorporated her first name into his byname with “Dyson.” </w:t>
      </w:r>
      <w:r w:rsidR="001904B0">
        <w:rPr>
          <w:rFonts w:ascii="Times New Roman" w:hAnsi="Times New Roman" w:cs="Times New Roman"/>
          <w:lang w:eastAsia="ja-JP"/>
        </w:rPr>
        <w:t xml:space="preserve"> A number of surnames of this type are still in use, including Dyson, Sibson, </w:t>
      </w:r>
      <w:proofErr w:type="spellStart"/>
      <w:r w:rsidR="001904B0">
        <w:rPr>
          <w:rFonts w:ascii="Times New Roman" w:hAnsi="Times New Roman" w:cs="Times New Roman"/>
          <w:lang w:eastAsia="ja-JP"/>
        </w:rPr>
        <w:t>Emson</w:t>
      </w:r>
      <w:proofErr w:type="spellEnd"/>
      <w:r w:rsidR="001904B0">
        <w:rPr>
          <w:rFonts w:ascii="Times New Roman" w:hAnsi="Times New Roman" w:cs="Times New Roman"/>
          <w:lang w:eastAsia="ja-JP"/>
        </w:rPr>
        <w:t xml:space="preserve">, </w:t>
      </w:r>
      <w:proofErr w:type="spellStart"/>
      <w:r w:rsidR="001904B0">
        <w:rPr>
          <w:rFonts w:ascii="Times New Roman" w:hAnsi="Times New Roman" w:cs="Times New Roman"/>
          <w:lang w:eastAsia="ja-JP"/>
        </w:rPr>
        <w:t>Emmeson</w:t>
      </w:r>
      <w:proofErr w:type="spellEnd"/>
      <w:r w:rsidR="001904B0">
        <w:rPr>
          <w:rFonts w:ascii="Times New Roman" w:hAnsi="Times New Roman" w:cs="Times New Roman"/>
          <w:lang w:eastAsia="ja-JP"/>
        </w:rPr>
        <w:t xml:space="preserve">, Alison, </w:t>
      </w:r>
      <w:proofErr w:type="spellStart"/>
      <w:r w:rsidR="001904B0">
        <w:rPr>
          <w:rFonts w:ascii="Times New Roman" w:hAnsi="Times New Roman" w:cs="Times New Roman"/>
          <w:lang w:eastAsia="ja-JP"/>
        </w:rPr>
        <w:t>Margison</w:t>
      </w:r>
      <w:proofErr w:type="spellEnd"/>
      <w:r w:rsidR="001904B0">
        <w:rPr>
          <w:rFonts w:ascii="Times New Roman" w:hAnsi="Times New Roman" w:cs="Times New Roman"/>
          <w:lang w:eastAsia="ja-JP"/>
        </w:rPr>
        <w:t xml:space="preserve">, </w:t>
      </w:r>
      <w:proofErr w:type="spellStart"/>
      <w:r w:rsidR="001904B0">
        <w:rPr>
          <w:rFonts w:ascii="Times New Roman" w:hAnsi="Times New Roman" w:cs="Times New Roman"/>
          <w:lang w:eastAsia="ja-JP"/>
        </w:rPr>
        <w:t>Ibson</w:t>
      </w:r>
      <w:proofErr w:type="spellEnd"/>
      <w:r w:rsidR="001904B0">
        <w:rPr>
          <w:rFonts w:ascii="Times New Roman" w:hAnsi="Times New Roman" w:cs="Times New Roman"/>
          <w:lang w:eastAsia="ja-JP"/>
        </w:rPr>
        <w:t xml:space="preserve">, </w:t>
      </w:r>
      <w:proofErr w:type="spellStart"/>
      <w:r w:rsidR="00C76B9B">
        <w:rPr>
          <w:rFonts w:ascii="Times New Roman" w:hAnsi="Times New Roman" w:cs="Times New Roman"/>
          <w:lang w:eastAsia="ja-JP"/>
        </w:rPr>
        <w:t>Mabson</w:t>
      </w:r>
      <w:proofErr w:type="spellEnd"/>
      <w:r w:rsidR="00C76B9B">
        <w:rPr>
          <w:rFonts w:ascii="Times New Roman" w:hAnsi="Times New Roman" w:cs="Times New Roman"/>
          <w:lang w:eastAsia="ja-JP"/>
        </w:rPr>
        <w:t xml:space="preserve">, </w:t>
      </w:r>
      <w:proofErr w:type="spellStart"/>
      <w:r w:rsidR="00F548C2">
        <w:rPr>
          <w:rFonts w:ascii="Times New Roman" w:hAnsi="Times New Roman" w:cs="Times New Roman"/>
          <w:lang w:eastAsia="ja-JP"/>
        </w:rPr>
        <w:t>Maudson</w:t>
      </w:r>
      <w:proofErr w:type="spellEnd"/>
      <w:r w:rsidR="00F548C2">
        <w:rPr>
          <w:rFonts w:ascii="Times New Roman" w:hAnsi="Times New Roman" w:cs="Times New Roman"/>
          <w:lang w:eastAsia="ja-JP"/>
        </w:rPr>
        <w:t xml:space="preserve">, </w:t>
      </w:r>
      <w:proofErr w:type="spellStart"/>
      <w:r w:rsidR="00F548C2">
        <w:rPr>
          <w:rFonts w:ascii="Times New Roman" w:hAnsi="Times New Roman" w:cs="Times New Roman"/>
          <w:lang w:eastAsia="ja-JP"/>
        </w:rPr>
        <w:t>Mawson</w:t>
      </w:r>
      <w:proofErr w:type="spellEnd"/>
      <w:r w:rsidR="00F548C2">
        <w:rPr>
          <w:rFonts w:ascii="Times New Roman" w:hAnsi="Times New Roman" w:cs="Times New Roman"/>
          <w:lang w:eastAsia="ja-JP"/>
        </w:rPr>
        <w:t xml:space="preserve">, </w:t>
      </w:r>
      <w:proofErr w:type="spellStart"/>
      <w:r w:rsidR="00B35145">
        <w:rPr>
          <w:rFonts w:ascii="Times New Roman" w:hAnsi="Times New Roman" w:cs="Times New Roman"/>
          <w:lang w:eastAsia="ja-JP"/>
        </w:rPr>
        <w:t>Maryson</w:t>
      </w:r>
      <w:proofErr w:type="spellEnd"/>
      <w:r w:rsidR="00B35145">
        <w:rPr>
          <w:rFonts w:ascii="Times New Roman" w:hAnsi="Times New Roman" w:cs="Times New Roman"/>
          <w:lang w:eastAsia="ja-JP"/>
        </w:rPr>
        <w:t xml:space="preserve">, </w:t>
      </w:r>
      <w:r w:rsidR="001904B0">
        <w:rPr>
          <w:rFonts w:ascii="Times New Roman" w:hAnsi="Times New Roman" w:cs="Times New Roman"/>
          <w:lang w:eastAsia="ja-JP"/>
        </w:rPr>
        <w:t xml:space="preserve">and </w:t>
      </w:r>
      <w:proofErr w:type="spellStart"/>
      <w:r w:rsidR="001904B0">
        <w:rPr>
          <w:rFonts w:ascii="Times New Roman" w:hAnsi="Times New Roman" w:cs="Times New Roman"/>
          <w:lang w:eastAsia="ja-JP"/>
        </w:rPr>
        <w:t>Letson</w:t>
      </w:r>
      <w:proofErr w:type="spellEnd"/>
      <w:r w:rsidR="001904B0">
        <w:rPr>
          <w:rFonts w:ascii="Times New Roman" w:hAnsi="Times New Roman" w:cs="Times New Roman"/>
          <w:lang w:eastAsia="ja-JP"/>
        </w:rPr>
        <w:t>.</w:t>
      </w:r>
      <w:r w:rsidR="001904B0">
        <w:rPr>
          <w:rStyle w:val="EndnoteReference"/>
          <w:rFonts w:ascii="Times New Roman" w:hAnsi="Times New Roman" w:cs="Times New Roman"/>
          <w:lang w:eastAsia="ja-JP"/>
        </w:rPr>
        <w:endnoteReference w:id="88"/>
      </w:r>
      <w:r w:rsidR="001904B0">
        <w:rPr>
          <w:rFonts w:ascii="Times New Roman" w:hAnsi="Times New Roman" w:cs="Times New Roman"/>
          <w:lang w:eastAsia="ja-JP"/>
        </w:rPr>
        <w:t xml:space="preserve"> </w:t>
      </w:r>
    </w:p>
    <w:p w14:paraId="5C25FF3A" w14:textId="154C804D"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Occasionally </w:t>
      </w:r>
      <w:r w:rsidR="00970B77">
        <w:rPr>
          <w:rFonts w:ascii="Times New Roman" w:hAnsi="Times New Roman" w:cs="Times New Roman"/>
          <w:lang w:eastAsia="ja-JP"/>
        </w:rPr>
        <w:t>a</w:t>
      </w:r>
      <w:r>
        <w:rPr>
          <w:rFonts w:ascii="Times New Roman" w:hAnsi="Times New Roman" w:cs="Times New Roman"/>
          <w:lang w:eastAsia="ja-JP"/>
        </w:rPr>
        <w:t xml:space="preserve"> name refers to a female family member not the mother:  </w:t>
      </w:r>
      <w:r w:rsidRPr="006B1010">
        <w:rPr>
          <w:rFonts w:ascii="Times New Roman" w:hAnsi="Times New Roman" w:cs="Times New Roman"/>
          <w:lang w:eastAsia="ja-JP"/>
        </w:rPr>
        <w:t xml:space="preserve">Thomas </w:t>
      </w:r>
      <w:proofErr w:type="spellStart"/>
      <w:r w:rsidRPr="006B1010">
        <w:rPr>
          <w:rFonts w:ascii="Times New Roman" w:hAnsi="Times New Roman" w:cs="Times New Roman"/>
          <w:lang w:eastAsia="ja-JP"/>
        </w:rPr>
        <w:t>Janekynes</w:t>
      </w:r>
      <w:proofErr w:type="spellEnd"/>
      <w:r>
        <w:rPr>
          <w:rStyle w:val="EndnoteReference"/>
          <w:rFonts w:ascii="Times New Roman" w:hAnsi="Times New Roman" w:cs="Times New Roman"/>
          <w:lang w:eastAsia="ja-JP"/>
        </w:rPr>
        <w:endnoteReference w:id="89"/>
      </w:r>
      <w:r>
        <w:rPr>
          <w:rFonts w:ascii="Times New Roman" w:hAnsi="Times New Roman" w:cs="Times New Roman"/>
          <w:lang w:eastAsia="ja-JP"/>
        </w:rPr>
        <w:t xml:space="preserve"> means kinsman of Jane;</w:t>
      </w:r>
      <w:r w:rsidRPr="006B1010">
        <w:rPr>
          <w:rFonts w:ascii="Times New Roman" w:hAnsi="Times New Roman" w:cs="Times New Roman"/>
          <w:lang w:eastAsia="ja-JP"/>
        </w:rPr>
        <w:t xml:space="preserve"> John </w:t>
      </w:r>
      <w:proofErr w:type="spellStart"/>
      <w:r w:rsidRPr="006B1010">
        <w:rPr>
          <w:rFonts w:ascii="Times New Roman" w:hAnsi="Times New Roman" w:cs="Times New Roman"/>
          <w:lang w:eastAsia="ja-JP"/>
        </w:rPr>
        <w:t>Letmore</w:t>
      </w:r>
      <w:proofErr w:type="spellEnd"/>
      <w:r w:rsidRPr="006B1010">
        <w:rPr>
          <w:rFonts w:ascii="Times New Roman" w:hAnsi="Times New Roman" w:cs="Times New Roman"/>
          <w:lang w:eastAsia="ja-JP"/>
        </w:rPr>
        <w:t xml:space="preserve"> (1682)</w:t>
      </w:r>
      <w:r>
        <w:rPr>
          <w:rStyle w:val="EndnoteReference"/>
          <w:rFonts w:ascii="Times New Roman" w:hAnsi="Times New Roman" w:cs="Times New Roman"/>
          <w:lang w:eastAsia="ja-JP"/>
        </w:rPr>
        <w:endnoteReference w:id="90"/>
      </w:r>
      <w:r w:rsidRPr="006B1010">
        <w:rPr>
          <w:rFonts w:ascii="Times New Roman" w:hAnsi="Times New Roman" w:cs="Times New Roman"/>
          <w:lang w:eastAsia="ja-JP"/>
        </w:rPr>
        <w:t xml:space="preserve"> </w:t>
      </w:r>
      <w:r>
        <w:rPr>
          <w:rFonts w:ascii="Times New Roman" w:hAnsi="Times New Roman" w:cs="Times New Roman"/>
          <w:lang w:eastAsia="ja-JP"/>
        </w:rPr>
        <w:t xml:space="preserve">means a kinsman of </w:t>
      </w:r>
      <w:proofErr w:type="spellStart"/>
      <w:r>
        <w:rPr>
          <w:rFonts w:ascii="Times New Roman" w:hAnsi="Times New Roman" w:cs="Times New Roman"/>
          <w:lang w:eastAsia="ja-JP"/>
        </w:rPr>
        <w:t>Lett</w:t>
      </w:r>
      <w:proofErr w:type="spellEnd"/>
      <w:r>
        <w:rPr>
          <w:rFonts w:ascii="Times New Roman" w:hAnsi="Times New Roman" w:cs="Times New Roman"/>
          <w:lang w:eastAsia="ja-JP"/>
        </w:rPr>
        <w:t xml:space="preserve"> (Leticia); William </w:t>
      </w:r>
      <w:proofErr w:type="spellStart"/>
      <w:r>
        <w:rPr>
          <w:rFonts w:ascii="Times New Roman" w:hAnsi="Times New Roman" w:cs="Times New Roman"/>
          <w:lang w:eastAsia="ja-JP"/>
        </w:rPr>
        <w:t>Marekyn</w:t>
      </w:r>
      <w:proofErr w:type="spellEnd"/>
      <w:r>
        <w:rPr>
          <w:rFonts w:ascii="Times New Roman" w:hAnsi="Times New Roman" w:cs="Times New Roman"/>
          <w:lang w:eastAsia="ja-JP"/>
        </w:rPr>
        <w:t xml:space="preserve"> (1390)</w:t>
      </w:r>
      <w:r>
        <w:rPr>
          <w:rStyle w:val="EndnoteReference"/>
          <w:rFonts w:ascii="Times New Roman" w:hAnsi="Times New Roman" w:cs="Times New Roman"/>
          <w:lang w:eastAsia="ja-JP"/>
        </w:rPr>
        <w:endnoteReference w:id="91"/>
      </w:r>
      <w:r w:rsidR="00970B77">
        <w:rPr>
          <w:rFonts w:ascii="Times New Roman" w:hAnsi="Times New Roman" w:cs="Times New Roman"/>
          <w:lang w:eastAsia="ja-JP"/>
        </w:rPr>
        <w:t xml:space="preserve"> means Mary’s kin</w:t>
      </w:r>
      <w:r>
        <w:rPr>
          <w:rFonts w:ascii="Times New Roman" w:hAnsi="Times New Roman" w:cs="Times New Roman"/>
          <w:lang w:eastAsia="ja-JP"/>
        </w:rPr>
        <w:t xml:space="preserve">; John </w:t>
      </w:r>
      <w:proofErr w:type="spellStart"/>
      <w:r>
        <w:rPr>
          <w:rFonts w:ascii="Times New Roman" w:hAnsi="Times New Roman" w:cs="Times New Roman"/>
          <w:lang w:eastAsia="ja-JP"/>
        </w:rPr>
        <w:t>Maggekin</w:t>
      </w:r>
      <w:proofErr w:type="spellEnd"/>
      <w:r>
        <w:rPr>
          <w:rFonts w:ascii="Times New Roman" w:hAnsi="Times New Roman" w:cs="Times New Roman"/>
          <w:lang w:eastAsia="ja-JP"/>
        </w:rPr>
        <w:t xml:space="preserve"> (1396)</w:t>
      </w:r>
      <w:r w:rsidRPr="004A09A6">
        <w:rPr>
          <w:rStyle w:val="EndnoteReference"/>
          <w:rFonts w:ascii="Times New Roman" w:hAnsi="Times New Roman" w:cs="Times New Roman"/>
          <w:lang w:eastAsia="ja-JP"/>
        </w:rPr>
        <w:t xml:space="preserve"> </w:t>
      </w:r>
      <w:r>
        <w:rPr>
          <w:rStyle w:val="EndnoteReference"/>
          <w:rFonts w:ascii="Times New Roman" w:hAnsi="Times New Roman" w:cs="Times New Roman"/>
          <w:lang w:eastAsia="ja-JP"/>
        </w:rPr>
        <w:endnoteReference w:id="92"/>
      </w:r>
      <w:r>
        <w:rPr>
          <w:rFonts w:ascii="Times New Roman" w:hAnsi="Times New Roman" w:cs="Times New Roman"/>
          <w:lang w:eastAsia="ja-JP"/>
        </w:rPr>
        <w:t xml:space="preserve"> means kin of </w:t>
      </w:r>
      <w:proofErr w:type="spellStart"/>
      <w:r>
        <w:rPr>
          <w:rFonts w:ascii="Times New Roman" w:hAnsi="Times New Roman" w:cs="Times New Roman"/>
          <w:lang w:eastAsia="ja-JP"/>
        </w:rPr>
        <w:t>Magge</w:t>
      </w:r>
      <w:proofErr w:type="spellEnd"/>
      <w:r>
        <w:rPr>
          <w:rFonts w:ascii="Times New Roman" w:hAnsi="Times New Roman" w:cs="Times New Roman"/>
          <w:lang w:eastAsia="ja-JP"/>
        </w:rPr>
        <w:t xml:space="preserve"> (pet form of Margaret).  </w:t>
      </w:r>
      <w:proofErr w:type="spellStart"/>
      <w:r>
        <w:rPr>
          <w:rFonts w:ascii="Times New Roman" w:hAnsi="Times New Roman" w:cs="Times New Roman"/>
          <w:lang w:eastAsia="ja-JP"/>
        </w:rPr>
        <w:t>Osbert</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Lovekin</w:t>
      </w:r>
      <w:proofErr w:type="spellEnd"/>
      <w:r>
        <w:rPr>
          <w:rFonts w:ascii="Times New Roman" w:hAnsi="Times New Roman" w:cs="Times New Roman"/>
          <w:lang w:eastAsia="ja-JP"/>
        </w:rPr>
        <w:t xml:space="preserve"> (1275) and Robert </w:t>
      </w:r>
      <w:proofErr w:type="spellStart"/>
      <w:r>
        <w:rPr>
          <w:rFonts w:ascii="Times New Roman" w:hAnsi="Times New Roman" w:cs="Times New Roman"/>
          <w:lang w:eastAsia="ja-JP"/>
        </w:rPr>
        <w:t>Lufkyn</w:t>
      </w:r>
      <w:proofErr w:type="spellEnd"/>
      <w:r>
        <w:rPr>
          <w:rFonts w:ascii="Times New Roman" w:hAnsi="Times New Roman" w:cs="Times New Roman"/>
          <w:lang w:eastAsia="ja-JP"/>
        </w:rPr>
        <w:t xml:space="preserve"> (1524)</w:t>
      </w:r>
      <w:r>
        <w:rPr>
          <w:rStyle w:val="EndnoteReference"/>
          <w:rFonts w:ascii="Times New Roman" w:hAnsi="Times New Roman" w:cs="Times New Roman"/>
          <w:lang w:eastAsia="ja-JP"/>
        </w:rPr>
        <w:endnoteReference w:id="93"/>
      </w:r>
      <w:r>
        <w:rPr>
          <w:rFonts w:ascii="Times New Roman" w:hAnsi="Times New Roman" w:cs="Times New Roman"/>
          <w:lang w:eastAsia="ja-JP"/>
        </w:rPr>
        <w:t xml:space="preserve"> both mean kinsman of Love, a female given name, and both represent modern surnames Lufkin, </w:t>
      </w:r>
      <w:proofErr w:type="spellStart"/>
      <w:r>
        <w:rPr>
          <w:rFonts w:ascii="Times New Roman" w:hAnsi="Times New Roman" w:cs="Times New Roman"/>
          <w:lang w:eastAsia="ja-JP"/>
        </w:rPr>
        <w:t>Lukin</w:t>
      </w:r>
      <w:proofErr w:type="spellEnd"/>
      <w:r>
        <w:rPr>
          <w:rFonts w:ascii="Times New Roman" w:hAnsi="Times New Roman" w:cs="Times New Roman"/>
          <w:lang w:eastAsia="ja-JP"/>
        </w:rPr>
        <w:t xml:space="preserve"> and </w:t>
      </w:r>
      <w:proofErr w:type="spellStart"/>
      <w:r>
        <w:rPr>
          <w:rFonts w:ascii="Times New Roman" w:hAnsi="Times New Roman" w:cs="Times New Roman"/>
          <w:lang w:eastAsia="ja-JP"/>
        </w:rPr>
        <w:t>Lovekin</w:t>
      </w:r>
      <w:proofErr w:type="spellEnd"/>
      <w:r>
        <w:rPr>
          <w:rFonts w:ascii="Times New Roman" w:hAnsi="Times New Roman" w:cs="Times New Roman"/>
          <w:lang w:eastAsia="ja-JP"/>
        </w:rPr>
        <w:t xml:space="preserve"> as well.</w:t>
      </w:r>
      <w:r>
        <w:rPr>
          <w:rStyle w:val="EndnoteReference"/>
          <w:rFonts w:ascii="Times New Roman" w:hAnsi="Times New Roman" w:cs="Times New Roman"/>
          <w:lang w:eastAsia="ja-JP"/>
        </w:rPr>
        <w:endnoteReference w:id="94"/>
      </w:r>
    </w:p>
    <w:p w14:paraId="6FC0B1E2" w14:textId="4E8066D3" w:rsidR="007754EC" w:rsidRPr="006B1010"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Also present but uncommon are matronymic surnames that do not include the </w:t>
      </w:r>
      <w:r w:rsidR="00A637CA">
        <w:rPr>
          <w:rFonts w:ascii="Times New Roman" w:hAnsi="Times New Roman" w:cs="Times New Roman"/>
          <w:lang w:eastAsia="ja-JP"/>
        </w:rPr>
        <w:t>woman’s</w:t>
      </w:r>
      <w:r>
        <w:rPr>
          <w:rFonts w:ascii="Times New Roman" w:hAnsi="Times New Roman" w:cs="Times New Roman"/>
          <w:lang w:eastAsia="ja-JP"/>
        </w:rPr>
        <w:t xml:space="preserve"> name at all: William </w:t>
      </w:r>
      <w:proofErr w:type="spellStart"/>
      <w:r w:rsidRPr="006B1010">
        <w:rPr>
          <w:rFonts w:ascii="Times New Roman" w:hAnsi="Times New Roman" w:cs="Times New Roman"/>
          <w:lang w:eastAsia="ja-JP"/>
        </w:rPr>
        <w:t>filius</w:t>
      </w:r>
      <w:proofErr w:type="spellEnd"/>
      <w:r w:rsidRPr="006B1010">
        <w:rPr>
          <w:rFonts w:ascii="Times New Roman" w:hAnsi="Times New Roman" w:cs="Times New Roman"/>
          <w:lang w:eastAsia="ja-JP"/>
        </w:rPr>
        <w:t xml:space="preserve"> </w:t>
      </w:r>
      <w:proofErr w:type="spellStart"/>
      <w:r w:rsidRPr="006B1010">
        <w:rPr>
          <w:rFonts w:ascii="Times New Roman" w:hAnsi="Times New Roman" w:cs="Times New Roman"/>
          <w:lang w:eastAsia="ja-JP"/>
        </w:rPr>
        <w:t>Richefemme</w:t>
      </w:r>
      <w:proofErr w:type="spellEnd"/>
      <w:r w:rsidRPr="006B1010">
        <w:rPr>
          <w:rFonts w:ascii="Times New Roman" w:hAnsi="Times New Roman" w:cs="Times New Roman"/>
          <w:lang w:eastAsia="ja-JP"/>
        </w:rPr>
        <w:t xml:space="preserve"> (1148)</w:t>
      </w:r>
      <w:r>
        <w:rPr>
          <w:rFonts w:ascii="Times New Roman" w:hAnsi="Times New Roman" w:cs="Times New Roman"/>
          <w:lang w:eastAsia="ja-JP"/>
        </w:rPr>
        <w:t xml:space="preserve"> means son of a noble </w:t>
      </w:r>
      <w:r w:rsidR="009F5F81">
        <w:rPr>
          <w:rFonts w:ascii="Times New Roman" w:hAnsi="Times New Roman" w:cs="Times New Roman"/>
          <w:lang w:eastAsia="ja-JP"/>
        </w:rPr>
        <w:t xml:space="preserve">or rich </w:t>
      </w:r>
      <w:r>
        <w:rPr>
          <w:rFonts w:ascii="Times New Roman" w:hAnsi="Times New Roman" w:cs="Times New Roman"/>
          <w:lang w:eastAsia="ja-JP"/>
        </w:rPr>
        <w:t>woman,</w:t>
      </w:r>
      <w:r>
        <w:rPr>
          <w:rStyle w:val="EndnoteReference"/>
          <w:rFonts w:ascii="Times New Roman" w:hAnsi="Times New Roman" w:cs="Times New Roman"/>
          <w:lang w:eastAsia="ja-JP"/>
        </w:rPr>
        <w:endnoteReference w:id="95"/>
      </w:r>
      <w:r>
        <w:rPr>
          <w:rFonts w:ascii="Times New Roman" w:hAnsi="Times New Roman" w:cs="Times New Roman"/>
          <w:lang w:eastAsia="ja-JP"/>
        </w:rPr>
        <w:t xml:space="preserve"> while surnames reflecting a man’s status as a son of a widow crop up as well:  </w:t>
      </w:r>
      <w:r w:rsidRPr="006B1010">
        <w:rPr>
          <w:rFonts w:ascii="Times New Roman" w:hAnsi="Times New Roman" w:cs="Times New Roman"/>
          <w:lang w:eastAsia="ja-JP"/>
        </w:rPr>
        <w:t xml:space="preserve">William </w:t>
      </w:r>
      <w:proofErr w:type="spellStart"/>
      <w:r w:rsidRPr="006B1010">
        <w:rPr>
          <w:rFonts w:ascii="Times New Roman" w:hAnsi="Times New Roman" w:cs="Times New Roman"/>
          <w:lang w:eastAsia="ja-JP"/>
        </w:rPr>
        <w:t>Wideweson</w:t>
      </w:r>
      <w:proofErr w:type="spellEnd"/>
      <w:r>
        <w:rPr>
          <w:rFonts w:ascii="Times New Roman" w:hAnsi="Times New Roman" w:cs="Times New Roman"/>
          <w:lang w:eastAsia="ja-JP"/>
        </w:rPr>
        <w:t xml:space="preserve"> (1327);</w:t>
      </w:r>
      <w:r>
        <w:rPr>
          <w:rStyle w:val="EndnoteReference"/>
          <w:rFonts w:ascii="Times New Roman" w:hAnsi="Times New Roman" w:cs="Times New Roman"/>
          <w:lang w:eastAsia="ja-JP"/>
        </w:rPr>
        <w:endnoteReference w:id="96"/>
      </w:r>
      <w:r>
        <w:rPr>
          <w:rFonts w:ascii="Times New Roman" w:hAnsi="Times New Roman" w:cs="Times New Roman"/>
          <w:lang w:eastAsia="ja-JP"/>
        </w:rPr>
        <w:t xml:space="preserve"> </w:t>
      </w:r>
      <w:r w:rsidRPr="006B1010">
        <w:rPr>
          <w:rFonts w:ascii="Times New Roman" w:hAnsi="Times New Roman" w:cs="Times New Roman"/>
          <w:lang w:eastAsia="ja-JP"/>
        </w:rPr>
        <w:t xml:space="preserve">Richard </w:t>
      </w:r>
      <w:proofErr w:type="spellStart"/>
      <w:r w:rsidRPr="006B1010">
        <w:rPr>
          <w:rFonts w:ascii="Times New Roman" w:hAnsi="Times New Roman" w:cs="Times New Roman"/>
          <w:lang w:eastAsia="ja-JP"/>
        </w:rPr>
        <w:t>Wyduesone</w:t>
      </w:r>
      <w:proofErr w:type="spellEnd"/>
      <w:r w:rsidRPr="006B1010">
        <w:rPr>
          <w:rFonts w:ascii="Times New Roman" w:hAnsi="Times New Roman" w:cs="Times New Roman"/>
          <w:lang w:eastAsia="ja-JP"/>
        </w:rPr>
        <w:t xml:space="preserve"> (1309);</w:t>
      </w:r>
      <w:r w:rsidRPr="006866C6">
        <w:rPr>
          <w:rStyle w:val="EndnoteReference"/>
          <w:rFonts w:ascii="Times New Roman" w:hAnsi="Times New Roman" w:cs="Times New Roman"/>
          <w:lang w:eastAsia="ja-JP"/>
        </w:rPr>
        <w:t xml:space="preserve"> </w:t>
      </w:r>
      <w:r>
        <w:rPr>
          <w:rStyle w:val="EndnoteReference"/>
          <w:rFonts w:ascii="Times New Roman" w:hAnsi="Times New Roman" w:cs="Times New Roman"/>
          <w:lang w:eastAsia="ja-JP"/>
        </w:rPr>
        <w:endnoteReference w:id="97"/>
      </w:r>
      <w:r>
        <w:rPr>
          <w:rFonts w:ascii="Times New Roman" w:hAnsi="Times New Roman" w:cs="Times New Roman"/>
          <w:lang w:eastAsia="ja-JP"/>
        </w:rPr>
        <w:t xml:space="preserve"> </w:t>
      </w:r>
      <w:r w:rsidRPr="006B1010">
        <w:rPr>
          <w:rFonts w:ascii="Times New Roman" w:hAnsi="Times New Roman" w:cs="Times New Roman"/>
          <w:lang w:eastAsia="ja-JP"/>
        </w:rPr>
        <w:t xml:space="preserve">John la </w:t>
      </w:r>
      <w:proofErr w:type="spellStart"/>
      <w:r w:rsidRPr="006B1010">
        <w:rPr>
          <w:rFonts w:ascii="Times New Roman" w:hAnsi="Times New Roman" w:cs="Times New Roman"/>
          <w:lang w:eastAsia="ja-JP"/>
        </w:rPr>
        <w:t>Wydewesone</w:t>
      </w:r>
      <w:proofErr w:type="spellEnd"/>
      <w:r w:rsidRPr="006B1010">
        <w:rPr>
          <w:rFonts w:ascii="Times New Roman" w:hAnsi="Times New Roman" w:cs="Times New Roman"/>
          <w:lang w:eastAsia="ja-JP"/>
        </w:rPr>
        <w:t xml:space="preserve"> (1326);</w:t>
      </w:r>
      <w:r w:rsidRPr="006866C6">
        <w:rPr>
          <w:rStyle w:val="EndnoteReference"/>
          <w:rFonts w:ascii="Times New Roman" w:hAnsi="Times New Roman" w:cs="Times New Roman"/>
          <w:lang w:eastAsia="ja-JP"/>
        </w:rPr>
        <w:t xml:space="preserve"> </w:t>
      </w:r>
      <w:r>
        <w:rPr>
          <w:rStyle w:val="EndnoteReference"/>
          <w:rFonts w:ascii="Times New Roman" w:hAnsi="Times New Roman" w:cs="Times New Roman"/>
          <w:lang w:eastAsia="ja-JP"/>
        </w:rPr>
        <w:endnoteReference w:id="98"/>
      </w:r>
      <w:r w:rsidRPr="006B1010">
        <w:rPr>
          <w:rFonts w:ascii="Times New Roman" w:hAnsi="Times New Roman" w:cs="Times New Roman"/>
          <w:lang w:eastAsia="ja-JP"/>
        </w:rPr>
        <w:t xml:space="preserve"> </w:t>
      </w:r>
      <w:r w:rsidR="008E4A40">
        <w:rPr>
          <w:rFonts w:ascii="Times New Roman" w:hAnsi="Times New Roman" w:cs="Times New Roman"/>
          <w:lang w:eastAsia="ja-JP"/>
        </w:rPr>
        <w:t xml:space="preserve">and </w:t>
      </w:r>
      <w:r w:rsidRPr="006B1010">
        <w:rPr>
          <w:rFonts w:ascii="Times New Roman" w:hAnsi="Times New Roman" w:cs="Times New Roman"/>
          <w:lang w:eastAsia="ja-JP"/>
        </w:rPr>
        <w:t xml:space="preserve">William le </w:t>
      </w:r>
      <w:proofErr w:type="spellStart"/>
      <w:r w:rsidRPr="006B1010">
        <w:rPr>
          <w:rFonts w:ascii="Times New Roman" w:hAnsi="Times New Roman" w:cs="Times New Roman"/>
          <w:lang w:eastAsia="ja-JP"/>
        </w:rPr>
        <w:t>Wydusone</w:t>
      </w:r>
      <w:proofErr w:type="spellEnd"/>
      <w:r w:rsidRPr="006B1010">
        <w:rPr>
          <w:rFonts w:ascii="Times New Roman" w:hAnsi="Times New Roman" w:cs="Times New Roman"/>
          <w:lang w:eastAsia="ja-JP"/>
        </w:rPr>
        <w:t xml:space="preserve"> (1332)</w:t>
      </w:r>
      <w:r>
        <w:rPr>
          <w:rStyle w:val="EndnoteReference"/>
          <w:rFonts w:ascii="Times New Roman" w:hAnsi="Times New Roman" w:cs="Times New Roman"/>
          <w:lang w:eastAsia="ja-JP"/>
        </w:rPr>
        <w:endnoteReference w:id="99"/>
      </w:r>
      <w:r w:rsidR="008E4A40">
        <w:rPr>
          <w:rFonts w:ascii="Times New Roman" w:hAnsi="Times New Roman" w:cs="Times New Roman"/>
          <w:lang w:eastAsia="ja-JP"/>
        </w:rPr>
        <w:t xml:space="preserve"> demonstrate this.</w:t>
      </w:r>
      <w:r w:rsidRPr="006B1010">
        <w:rPr>
          <w:rFonts w:ascii="Times New Roman" w:hAnsi="Times New Roman" w:cs="Times New Roman"/>
          <w:lang w:eastAsia="ja-JP"/>
        </w:rPr>
        <w:t xml:space="preserve">  </w:t>
      </w:r>
      <w:proofErr w:type="spellStart"/>
      <w:r w:rsidRPr="006B1010">
        <w:rPr>
          <w:rFonts w:ascii="Times New Roman" w:hAnsi="Times New Roman" w:cs="Times New Roman"/>
          <w:lang w:eastAsia="ja-JP"/>
        </w:rPr>
        <w:t>Widdowes</w:t>
      </w:r>
      <w:proofErr w:type="spellEnd"/>
      <w:r w:rsidRPr="006B1010">
        <w:rPr>
          <w:rFonts w:ascii="Times New Roman" w:hAnsi="Times New Roman" w:cs="Times New Roman"/>
          <w:lang w:eastAsia="ja-JP"/>
        </w:rPr>
        <w:t xml:space="preserve"> s</w:t>
      </w:r>
      <w:r>
        <w:rPr>
          <w:rFonts w:ascii="Times New Roman" w:hAnsi="Times New Roman" w:cs="Times New Roman"/>
          <w:lang w:eastAsia="ja-JP"/>
        </w:rPr>
        <w:t>ometimes also means “the widow’s son,</w:t>
      </w:r>
      <w:r w:rsidRPr="006B1010">
        <w:rPr>
          <w:rFonts w:ascii="Times New Roman" w:hAnsi="Times New Roman" w:cs="Times New Roman"/>
          <w:lang w:eastAsia="ja-JP"/>
        </w:rPr>
        <w:t>”</w:t>
      </w:r>
      <w:r>
        <w:rPr>
          <w:rStyle w:val="EndnoteReference"/>
          <w:rFonts w:ascii="Times New Roman" w:hAnsi="Times New Roman" w:cs="Times New Roman"/>
          <w:lang w:eastAsia="ja-JP"/>
        </w:rPr>
        <w:endnoteReference w:id="100"/>
      </w:r>
      <w:r>
        <w:rPr>
          <w:rFonts w:ascii="Times New Roman" w:hAnsi="Times New Roman" w:cs="Times New Roman"/>
          <w:lang w:eastAsia="ja-JP"/>
        </w:rPr>
        <w:t xml:space="preserve"> and the surname s</w:t>
      </w:r>
      <w:r w:rsidRPr="006B1010">
        <w:rPr>
          <w:rFonts w:ascii="Times New Roman" w:hAnsi="Times New Roman" w:cs="Times New Roman"/>
          <w:lang w:eastAsia="ja-JP"/>
        </w:rPr>
        <w:t xml:space="preserve">urvives today as </w:t>
      </w:r>
      <w:proofErr w:type="spellStart"/>
      <w:r w:rsidRPr="006B1010">
        <w:rPr>
          <w:rFonts w:ascii="Times New Roman" w:hAnsi="Times New Roman" w:cs="Times New Roman"/>
          <w:lang w:eastAsia="ja-JP"/>
        </w:rPr>
        <w:t>Widdows</w:t>
      </w:r>
      <w:proofErr w:type="spellEnd"/>
      <w:r w:rsidRPr="006B1010">
        <w:rPr>
          <w:rFonts w:ascii="Times New Roman" w:hAnsi="Times New Roman" w:cs="Times New Roman"/>
          <w:lang w:eastAsia="ja-JP"/>
        </w:rPr>
        <w:t xml:space="preserve">, </w:t>
      </w:r>
      <w:proofErr w:type="spellStart"/>
      <w:r w:rsidRPr="006B1010">
        <w:rPr>
          <w:rFonts w:ascii="Times New Roman" w:hAnsi="Times New Roman" w:cs="Times New Roman"/>
          <w:lang w:eastAsia="ja-JP"/>
        </w:rPr>
        <w:t>Widders</w:t>
      </w:r>
      <w:proofErr w:type="spellEnd"/>
      <w:r w:rsidRPr="006B1010">
        <w:rPr>
          <w:rFonts w:ascii="Times New Roman" w:hAnsi="Times New Roman" w:cs="Times New Roman"/>
          <w:lang w:eastAsia="ja-JP"/>
        </w:rPr>
        <w:t xml:space="preserve">, and </w:t>
      </w:r>
      <w:proofErr w:type="spellStart"/>
      <w:r w:rsidRPr="006B1010">
        <w:rPr>
          <w:rFonts w:ascii="Times New Roman" w:hAnsi="Times New Roman" w:cs="Times New Roman"/>
          <w:lang w:eastAsia="ja-JP"/>
        </w:rPr>
        <w:t>Widdas</w:t>
      </w:r>
      <w:proofErr w:type="spellEnd"/>
      <w:r w:rsidRPr="006B1010">
        <w:rPr>
          <w:rFonts w:ascii="Times New Roman" w:hAnsi="Times New Roman" w:cs="Times New Roman"/>
          <w:lang w:eastAsia="ja-JP"/>
        </w:rPr>
        <w:t>.</w:t>
      </w:r>
      <w:r>
        <w:rPr>
          <w:rStyle w:val="EndnoteReference"/>
          <w:rFonts w:ascii="Times New Roman" w:hAnsi="Times New Roman" w:cs="Times New Roman"/>
          <w:lang w:eastAsia="ja-JP"/>
        </w:rPr>
        <w:endnoteReference w:id="101"/>
      </w:r>
      <w:r w:rsidRPr="006B1010">
        <w:rPr>
          <w:rFonts w:ascii="Times New Roman" w:hAnsi="Times New Roman" w:cs="Times New Roman"/>
          <w:lang w:eastAsia="ja-JP"/>
        </w:rPr>
        <w:t xml:space="preserve">  </w:t>
      </w:r>
    </w:p>
    <w:p w14:paraId="04855743" w14:textId="1AE7C141" w:rsidR="007754EC" w:rsidRPr="007255DF" w:rsidRDefault="00003311" w:rsidP="00DA72EF">
      <w:pPr>
        <w:pStyle w:val="ListParagraph"/>
        <w:widowControl w:val="0"/>
        <w:numPr>
          <w:ilvl w:val="0"/>
          <w:numId w:val="16"/>
        </w:numPr>
        <w:autoSpaceDE w:val="0"/>
        <w:autoSpaceDN w:val="0"/>
        <w:adjustRightInd w:val="0"/>
        <w:spacing w:line="480" w:lineRule="auto"/>
        <w:rPr>
          <w:rFonts w:ascii="Times New Roman" w:hAnsi="Times New Roman" w:cs="Times New Roman"/>
          <w:lang w:eastAsia="ja-JP"/>
        </w:rPr>
      </w:pPr>
      <w:r>
        <w:rPr>
          <w:rFonts w:ascii="Times New Roman" w:hAnsi="Times New Roman" w:cs="Times New Roman"/>
          <w:lang w:eastAsia="ja-JP"/>
        </w:rPr>
        <w:t>Matronymic Gender-Neutral S</w:t>
      </w:r>
      <w:r w:rsidR="007754EC" w:rsidRPr="007255DF">
        <w:rPr>
          <w:rFonts w:ascii="Times New Roman" w:hAnsi="Times New Roman" w:cs="Times New Roman"/>
          <w:lang w:eastAsia="ja-JP"/>
        </w:rPr>
        <w:t>urnames</w:t>
      </w:r>
    </w:p>
    <w:p w14:paraId="2AF643F5" w14:textId="77777777" w:rsidR="00055439"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Gender-neutral matronymic surnames </w:t>
      </w:r>
      <w:r w:rsidR="0041565E">
        <w:rPr>
          <w:rFonts w:ascii="Times New Roman" w:hAnsi="Times New Roman" w:cs="Times New Roman"/>
          <w:lang w:eastAsia="ja-JP"/>
        </w:rPr>
        <w:t xml:space="preserve">identify the mother or other female ancestor, but could </w:t>
      </w:r>
      <w:r w:rsidR="000E29D6">
        <w:rPr>
          <w:rFonts w:ascii="Times New Roman" w:hAnsi="Times New Roman" w:cs="Times New Roman"/>
          <w:lang w:eastAsia="ja-JP"/>
        </w:rPr>
        <w:t>apply</w:t>
      </w:r>
      <w:r w:rsidR="0041565E">
        <w:rPr>
          <w:rFonts w:ascii="Times New Roman" w:hAnsi="Times New Roman" w:cs="Times New Roman"/>
          <w:lang w:eastAsia="ja-JP"/>
        </w:rPr>
        <w:t xml:space="preserve"> equally </w:t>
      </w:r>
      <w:r w:rsidR="000E29D6">
        <w:rPr>
          <w:rFonts w:ascii="Times New Roman" w:hAnsi="Times New Roman" w:cs="Times New Roman"/>
          <w:lang w:eastAsia="ja-JP"/>
        </w:rPr>
        <w:t>to</w:t>
      </w:r>
      <w:r w:rsidR="0041565E">
        <w:rPr>
          <w:rFonts w:ascii="Times New Roman" w:hAnsi="Times New Roman" w:cs="Times New Roman"/>
          <w:lang w:eastAsia="ja-JP"/>
        </w:rPr>
        <w:t xml:space="preserve"> males or females</w:t>
      </w:r>
      <w:r w:rsidR="000E29D6">
        <w:rPr>
          <w:rFonts w:ascii="Times New Roman" w:hAnsi="Times New Roman" w:cs="Times New Roman"/>
          <w:lang w:eastAsia="ja-JP"/>
        </w:rPr>
        <w:t xml:space="preserve"> and are therefore held by both sons and daughters</w:t>
      </w:r>
      <w:r w:rsidR="0041565E">
        <w:rPr>
          <w:rFonts w:ascii="Times New Roman" w:hAnsi="Times New Roman" w:cs="Times New Roman"/>
          <w:lang w:eastAsia="ja-JP"/>
        </w:rPr>
        <w:t xml:space="preserve">.  They </w:t>
      </w:r>
      <w:r>
        <w:rPr>
          <w:rFonts w:ascii="Times New Roman" w:hAnsi="Times New Roman" w:cs="Times New Roman"/>
          <w:lang w:eastAsia="ja-JP"/>
        </w:rPr>
        <w:t>are the most common type of matronymics, and typically come in the form of female given names used as surnames, without the</w:t>
      </w:r>
      <w:r w:rsidR="0041565E">
        <w:rPr>
          <w:rFonts w:ascii="Times New Roman" w:hAnsi="Times New Roman" w:cs="Times New Roman"/>
          <w:lang w:eastAsia="ja-JP"/>
        </w:rPr>
        <w:t xml:space="preserve"> addition of “son” or “daughter.</w:t>
      </w:r>
      <w:r>
        <w:rPr>
          <w:rFonts w:ascii="Times New Roman" w:hAnsi="Times New Roman" w:cs="Times New Roman"/>
          <w:lang w:eastAsia="ja-JP"/>
        </w:rPr>
        <w:t xml:space="preserve">”  There are countless examples, with a number of them surviving as modern-day surnames. </w:t>
      </w:r>
      <w:r w:rsidR="000E29D6">
        <w:rPr>
          <w:rFonts w:ascii="Times New Roman" w:hAnsi="Times New Roman" w:cs="Times New Roman"/>
          <w:i/>
          <w:lang w:eastAsia="ja-JP"/>
        </w:rPr>
        <w:t xml:space="preserve"> </w:t>
      </w:r>
      <w:r w:rsidR="002F413A">
        <w:rPr>
          <w:rFonts w:ascii="Times New Roman" w:hAnsi="Times New Roman" w:cs="Times New Roman"/>
          <w:lang w:eastAsia="ja-JP"/>
        </w:rPr>
        <w:t>In addition to</w:t>
      </w:r>
      <w:r w:rsidR="00F14C2D">
        <w:rPr>
          <w:rFonts w:ascii="Times New Roman" w:hAnsi="Times New Roman" w:cs="Times New Roman"/>
          <w:lang w:eastAsia="ja-JP"/>
        </w:rPr>
        <w:t xml:space="preserve"> the </w:t>
      </w:r>
      <w:r w:rsidR="00055439">
        <w:rPr>
          <w:rFonts w:ascii="Times New Roman" w:hAnsi="Times New Roman" w:cs="Times New Roman"/>
          <w:lang w:eastAsia="ja-JP"/>
        </w:rPr>
        <w:t xml:space="preserve">highly </w:t>
      </w:r>
      <w:r w:rsidR="00F14C2D">
        <w:rPr>
          <w:rFonts w:ascii="Times New Roman" w:hAnsi="Times New Roman" w:cs="Times New Roman"/>
          <w:lang w:eastAsia="ja-JP"/>
        </w:rPr>
        <w:t>popular names</w:t>
      </w:r>
      <w:r w:rsidR="002F413A">
        <w:rPr>
          <w:rFonts w:ascii="Times New Roman" w:hAnsi="Times New Roman" w:cs="Times New Roman"/>
          <w:lang w:eastAsia="ja-JP"/>
        </w:rPr>
        <w:t xml:space="preserve"> </w:t>
      </w:r>
      <w:r w:rsidR="002F413A" w:rsidRPr="002F413A">
        <w:rPr>
          <w:rFonts w:ascii="Times New Roman" w:hAnsi="Times New Roman" w:cs="Times New Roman"/>
          <w:i/>
          <w:lang w:eastAsia="ja-JP"/>
        </w:rPr>
        <w:t>Elizabeth</w:t>
      </w:r>
      <w:r w:rsidR="00DC749A">
        <w:rPr>
          <w:rStyle w:val="EndnoteReference"/>
          <w:rFonts w:ascii="Times New Roman" w:hAnsi="Times New Roman" w:cs="Times New Roman"/>
          <w:lang w:eastAsia="ja-JP"/>
        </w:rPr>
        <w:endnoteReference w:id="102"/>
      </w:r>
      <w:r w:rsidR="00F14C2D">
        <w:rPr>
          <w:rFonts w:ascii="Times New Roman" w:hAnsi="Times New Roman" w:cs="Times New Roman"/>
          <w:i/>
          <w:lang w:eastAsia="ja-JP"/>
        </w:rPr>
        <w:t xml:space="preserve"> </w:t>
      </w:r>
      <w:r w:rsidR="00F14C2D" w:rsidRPr="00F14C2D">
        <w:rPr>
          <w:rFonts w:ascii="Times New Roman" w:hAnsi="Times New Roman" w:cs="Times New Roman"/>
          <w:lang w:eastAsia="ja-JP"/>
        </w:rPr>
        <w:t>and</w:t>
      </w:r>
      <w:r w:rsidR="00F14C2D">
        <w:rPr>
          <w:rFonts w:ascii="Times New Roman" w:hAnsi="Times New Roman" w:cs="Times New Roman"/>
          <w:i/>
          <w:lang w:eastAsia="ja-JP"/>
        </w:rPr>
        <w:t xml:space="preserve"> </w:t>
      </w:r>
      <w:r w:rsidR="002F413A" w:rsidRPr="002F413A">
        <w:rPr>
          <w:rFonts w:ascii="Times New Roman" w:hAnsi="Times New Roman" w:cs="Times New Roman"/>
          <w:i/>
          <w:lang w:eastAsia="ja-JP"/>
        </w:rPr>
        <w:t>Isabel</w:t>
      </w:r>
      <w:r w:rsidR="00DC749A">
        <w:rPr>
          <w:rStyle w:val="EndnoteReference"/>
          <w:rFonts w:ascii="Times New Roman" w:hAnsi="Times New Roman" w:cs="Times New Roman"/>
          <w:lang w:eastAsia="ja-JP"/>
        </w:rPr>
        <w:endnoteReference w:id="103"/>
      </w:r>
      <w:r w:rsidR="00F14C2D">
        <w:rPr>
          <w:rFonts w:ascii="Times New Roman" w:hAnsi="Times New Roman" w:cs="Times New Roman"/>
          <w:lang w:eastAsia="ja-JP"/>
        </w:rPr>
        <w:t xml:space="preserve"> </w:t>
      </w:r>
      <w:r w:rsidR="00C76B9B" w:rsidRPr="000B0521">
        <w:rPr>
          <w:rFonts w:ascii="Times New Roman" w:hAnsi="Times New Roman" w:cs="Times New Roman"/>
          <w:i/>
          <w:lang w:eastAsia="ja-JP"/>
        </w:rPr>
        <w:t>Margaret</w:t>
      </w:r>
      <w:r w:rsidR="00C76B9B">
        <w:rPr>
          <w:rFonts w:ascii="Times New Roman" w:hAnsi="Times New Roman" w:cs="Times New Roman"/>
          <w:lang w:eastAsia="ja-JP"/>
        </w:rPr>
        <w:t>,</w:t>
      </w:r>
      <w:r w:rsidR="00C76B9B">
        <w:rPr>
          <w:rStyle w:val="EndnoteReference"/>
          <w:rFonts w:ascii="Times New Roman" w:hAnsi="Times New Roman" w:cs="Times New Roman"/>
          <w:lang w:eastAsia="ja-JP"/>
        </w:rPr>
        <w:endnoteReference w:id="104"/>
      </w:r>
      <w:r w:rsidR="00C76B9B">
        <w:rPr>
          <w:rFonts w:ascii="Times New Roman" w:hAnsi="Times New Roman" w:cs="Times New Roman"/>
          <w:lang w:eastAsia="ja-JP"/>
        </w:rPr>
        <w:t xml:space="preserve"> </w:t>
      </w:r>
      <w:r w:rsidR="00055439">
        <w:rPr>
          <w:rFonts w:ascii="Times New Roman" w:hAnsi="Times New Roman" w:cs="Times New Roman"/>
          <w:lang w:eastAsia="ja-JP"/>
        </w:rPr>
        <w:t xml:space="preserve">and </w:t>
      </w:r>
      <w:r w:rsidR="00C76B9B" w:rsidRPr="000B0521">
        <w:rPr>
          <w:rFonts w:ascii="Times New Roman" w:hAnsi="Times New Roman" w:cs="Times New Roman"/>
          <w:i/>
          <w:lang w:eastAsia="ja-JP"/>
        </w:rPr>
        <w:t>Mabel</w:t>
      </w:r>
      <w:r w:rsidR="00D44C90">
        <w:rPr>
          <w:rStyle w:val="EndnoteReference"/>
          <w:rFonts w:ascii="Times New Roman" w:hAnsi="Times New Roman" w:cs="Times New Roman"/>
          <w:lang w:eastAsia="ja-JP"/>
        </w:rPr>
        <w:endnoteReference w:id="105"/>
      </w:r>
      <w:r w:rsidR="00C76B9B">
        <w:rPr>
          <w:rFonts w:ascii="Times New Roman" w:hAnsi="Times New Roman" w:cs="Times New Roman"/>
          <w:lang w:eastAsia="ja-JP"/>
        </w:rPr>
        <w:t xml:space="preserve"> </w:t>
      </w:r>
      <w:r w:rsidR="002F413A">
        <w:rPr>
          <w:rFonts w:ascii="Times New Roman" w:hAnsi="Times New Roman" w:cs="Times New Roman"/>
          <w:lang w:eastAsia="ja-JP"/>
        </w:rPr>
        <w:t xml:space="preserve">giving rise to a great many </w:t>
      </w:r>
      <w:r w:rsidR="00C76B9B">
        <w:rPr>
          <w:rFonts w:ascii="Times New Roman" w:hAnsi="Times New Roman" w:cs="Times New Roman"/>
          <w:lang w:eastAsia="ja-JP"/>
        </w:rPr>
        <w:t xml:space="preserve">historical and modern </w:t>
      </w:r>
      <w:r w:rsidR="002F413A">
        <w:rPr>
          <w:rFonts w:ascii="Times New Roman" w:hAnsi="Times New Roman" w:cs="Times New Roman"/>
          <w:lang w:eastAsia="ja-JP"/>
        </w:rPr>
        <w:t xml:space="preserve">surnames with various representations, a number of other </w:t>
      </w:r>
      <w:r w:rsidR="00055439">
        <w:rPr>
          <w:rFonts w:ascii="Times New Roman" w:hAnsi="Times New Roman" w:cs="Times New Roman"/>
          <w:lang w:eastAsia="ja-JP"/>
        </w:rPr>
        <w:t xml:space="preserve">women’s </w:t>
      </w:r>
      <w:r w:rsidR="002F413A">
        <w:rPr>
          <w:rFonts w:ascii="Times New Roman" w:hAnsi="Times New Roman" w:cs="Times New Roman"/>
          <w:lang w:eastAsia="ja-JP"/>
        </w:rPr>
        <w:t xml:space="preserve">names are represented as well. </w:t>
      </w:r>
    </w:p>
    <w:p w14:paraId="3FAFC2DA" w14:textId="7A3D61E9"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The female given name </w:t>
      </w:r>
      <w:r w:rsidRPr="0061121C">
        <w:rPr>
          <w:rFonts w:ascii="Times New Roman" w:hAnsi="Times New Roman" w:cs="Times New Roman"/>
          <w:i/>
          <w:lang w:eastAsia="ja-JP"/>
        </w:rPr>
        <w:t>Agnes</w:t>
      </w:r>
      <w:r>
        <w:rPr>
          <w:rFonts w:ascii="Times New Roman" w:hAnsi="Times New Roman" w:cs="Times New Roman"/>
          <w:lang w:eastAsia="ja-JP"/>
        </w:rPr>
        <w:t xml:space="preserve"> was used as a surname, with Robert Agnes (1230)</w:t>
      </w:r>
      <w:r>
        <w:rPr>
          <w:rStyle w:val="EndnoteReference"/>
          <w:rFonts w:ascii="Times New Roman" w:hAnsi="Times New Roman" w:cs="Times New Roman"/>
          <w:lang w:eastAsia="ja-JP"/>
        </w:rPr>
        <w:endnoteReference w:id="106"/>
      </w:r>
      <w:r w:rsidR="00B01F83">
        <w:rPr>
          <w:rFonts w:ascii="Times New Roman" w:hAnsi="Times New Roman" w:cs="Times New Roman"/>
          <w:lang w:eastAsia="ja-JP"/>
        </w:rPr>
        <w:t xml:space="preserve"> as an example, and i</w:t>
      </w:r>
      <w:r w:rsidRPr="00863161">
        <w:rPr>
          <w:rFonts w:ascii="Times New Roman" w:hAnsi="Times New Roman" w:cs="Times New Roman"/>
          <w:lang w:eastAsia="ja-JP"/>
        </w:rPr>
        <w:t xml:space="preserve">t is still </w:t>
      </w:r>
      <w:r w:rsidR="00C76B9B">
        <w:rPr>
          <w:rFonts w:ascii="Times New Roman" w:hAnsi="Times New Roman" w:cs="Times New Roman"/>
          <w:lang w:eastAsia="ja-JP"/>
        </w:rPr>
        <w:t>present</w:t>
      </w:r>
      <w:r w:rsidRPr="00863161">
        <w:rPr>
          <w:rFonts w:ascii="Times New Roman" w:hAnsi="Times New Roman" w:cs="Times New Roman"/>
          <w:lang w:eastAsia="ja-JP"/>
        </w:rPr>
        <w:t xml:space="preserve"> today</w:t>
      </w:r>
      <w:r w:rsidR="00F51D68">
        <w:rPr>
          <w:rFonts w:ascii="Times New Roman" w:hAnsi="Times New Roman" w:cs="Times New Roman"/>
          <w:lang w:eastAsia="ja-JP"/>
        </w:rPr>
        <w:t xml:space="preserve"> along with</w:t>
      </w:r>
      <w:r w:rsidRPr="00863161">
        <w:rPr>
          <w:rFonts w:ascii="Times New Roman" w:hAnsi="Times New Roman" w:cs="Times New Roman"/>
          <w:lang w:eastAsia="ja-JP"/>
        </w:rPr>
        <w:t xml:space="preserve"> alternate versions </w:t>
      </w:r>
      <w:proofErr w:type="spellStart"/>
      <w:r w:rsidRPr="00863161">
        <w:rPr>
          <w:rFonts w:ascii="Times New Roman" w:hAnsi="Times New Roman" w:cs="Times New Roman"/>
          <w:lang w:eastAsia="ja-JP"/>
        </w:rPr>
        <w:t>Annas</w:t>
      </w:r>
      <w:proofErr w:type="spellEnd"/>
      <w:r w:rsidRPr="00863161">
        <w:rPr>
          <w:rFonts w:ascii="Times New Roman" w:hAnsi="Times New Roman" w:cs="Times New Roman"/>
          <w:lang w:eastAsia="ja-JP"/>
        </w:rPr>
        <w:t xml:space="preserve">, </w:t>
      </w:r>
      <w:proofErr w:type="spellStart"/>
      <w:r w:rsidRPr="00863161">
        <w:rPr>
          <w:rFonts w:ascii="Times New Roman" w:hAnsi="Times New Roman" w:cs="Times New Roman"/>
          <w:lang w:eastAsia="ja-JP"/>
        </w:rPr>
        <w:t>Anness</w:t>
      </w:r>
      <w:proofErr w:type="spellEnd"/>
      <w:r w:rsidRPr="00863161">
        <w:rPr>
          <w:rFonts w:ascii="Times New Roman" w:hAnsi="Times New Roman" w:cs="Times New Roman"/>
          <w:lang w:eastAsia="ja-JP"/>
        </w:rPr>
        <w:t xml:space="preserve">, </w:t>
      </w:r>
      <w:proofErr w:type="spellStart"/>
      <w:r w:rsidRPr="00863161">
        <w:rPr>
          <w:rFonts w:ascii="Times New Roman" w:hAnsi="Times New Roman" w:cs="Times New Roman"/>
          <w:lang w:eastAsia="ja-JP"/>
        </w:rPr>
        <w:t>Annis</w:t>
      </w:r>
      <w:proofErr w:type="spellEnd"/>
      <w:r w:rsidRPr="00863161">
        <w:rPr>
          <w:rFonts w:ascii="Times New Roman" w:hAnsi="Times New Roman" w:cs="Times New Roman"/>
          <w:lang w:eastAsia="ja-JP"/>
        </w:rPr>
        <w:t>(s).</w:t>
      </w:r>
      <w:r>
        <w:rPr>
          <w:rStyle w:val="EndnoteReference"/>
          <w:rFonts w:ascii="Times New Roman" w:hAnsi="Times New Roman" w:cs="Times New Roman"/>
          <w:lang w:eastAsia="ja-JP"/>
        </w:rPr>
        <w:endnoteReference w:id="107"/>
      </w:r>
      <w:r>
        <w:rPr>
          <w:rFonts w:ascii="Times New Roman" w:hAnsi="Times New Roman" w:cs="Times New Roman"/>
          <w:lang w:eastAsia="ja-JP"/>
        </w:rPr>
        <w:t xml:space="preserve"> From </w:t>
      </w:r>
      <w:r w:rsidRPr="00F51D68">
        <w:rPr>
          <w:rFonts w:ascii="Times New Roman" w:hAnsi="Times New Roman" w:cs="Times New Roman"/>
          <w:i/>
          <w:lang w:eastAsia="ja-JP"/>
        </w:rPr>
        <w:t>Emma</w:t>
      </w:r>
      <w:r>
        <w:rPr>
          <w:rFonts w:ascii="Times New Roman" w:hAnsi="Times New Roman" w:cs="Times New Roman"/>
          <w:lang w:eastAsia="ja-JP"/>
        </w:rPr>
        <w:t xml:space="preserve"> we get the surnames </w:t>
      </w:r>
      <w:proofErr w:type="spellStart"/>
      <w:r>
        <w:rPr>
          <w:rFonts w:ascii="Times New Roman" w:hAnsi="Times New Roman" w:cs="Times New Roman"/>
          <w:lang w:eastAsia="ja-JP"/>
        </w:rPr>
        <w:t>Emmot</w:t>
      </w:r>
      <w:proofErr w:type="spellEnd"/>
      <w:r w:rsidR="00F14C2D">
        <w:rPr>
          <w:rFonts w:ascii="Times New Roman" w:hAnsi="Times New Roman" w:cs="Times New Roman"/>
          <w:lang w:eastAsia="ja-JP"/>
        </w:rPr>
        <w:t xml:space="preserve"> (a popular nickname)</w:t>
      </w:r>
      <w:r>
        <w:rPr>
          <w:rFonts w:ascii="Times New Roman" w:hAnsi="Times New Roman" w:cs="Times New Roman"/>
          <w:lang w:eastAsia="ja-JP"/>
        </w:rPr>
        <w:t>,</w:t>
      </w:r>
      <w:r w:rsidR="00F14C2D">
        <w:rPr>
          <w:rStyle w:val="EndnoteReference"/>
          <w:rFonts w:ascii="Times New Roman" w:hAnsi="Times New Roman" w:cs="Times New Roman"/>
          <w:lang w:eastAsia="ja-JP"/>
        </w:rPr>
        <w:endnoteReference w:id="108"/>
      </w:r>
      <w:r>
        <w:rPr>
          <w:rFonts w:ascii="Times New Roman" w:hAnsi="Times New Roman" w:cs="Times New Roman"/>
          <w:lang w:eastAsia="ja-JP"/>
        </w:rPr>
        <w:t xml:space="preserve"> Emmett, </w:t>
      </w:r>
      <w:proofErr w:type="spellStart"/>
      <w:r>
        <w:rPr>
          <w:rFonts w:ascii="Times New Roman" w:hAnsi="Times New Roman" w:cs="Times New Roman"/>
          <w:lang w:eastAsia="ja-JP"/>
        </w:rPr>
        <w:t>Emmes</w:t>
      </w:r>
      <w:proofErr w:type="spellEnd"/>
      <w:r>
        <w:rPr>
          <w:rFonts w:ascii="Times New Roman" w:hAnsi="Times New Roman" w:cs="Times New Roman"/>
          <w:lang w:eastAsia="ja-JP"/>
        </w:rPr>
        <w:t xml:space="preserve">, </w:t>
      </w:r>
      <w:r w:rsidR="001904B0">
        <w:rPr>
          <w:rFonts w:ascii="Times New Roman" w:hAnsi="Times New Roman" w:cs="Times New Roman"/>
          <w:lang w:eastAsia="ja-JP"/>
        </w:rPr>
        <w:t xml:space="preserve">and </w:t>
      </w:r>
      <w:proofErr w:type="spellStart"/>
      <w:r>
        <w:rPr>
          <w:rFonts w:ascii="Times New Roman" w:hAnsi="Times New Roman" w:cs="Times New Roman"/>
          <w:lang w:eastAsia="ja-JP"/>
        </w:rPr>
        <w:t>Emm</w:t>
      </w:r>
      <w:proofErr w:type="spellEnd"/>
      <w:r w:rsidR="00F51D68">
        <w:rPr>
          <w:rFonts w:ascii="Times New Roman" w:hAnsi="Times New Roman" w:cs="Times New Roman"/>
          <w:lang w:eastAsia="ja-JP"/>
        </w:rPr>
        <w:t>(</w:t>
      </w:r>
      <w:r>
        <w:rPr>
          <w:rFonts w:ascii="Times New Roman" w:hAnsi="Times New Roman" w:cs="Times New Roman"/>
          <w:lang w:eastAsia="ja-JP"/>
        </w:rPr>
        <w:t>s</w:t>
      </w:r>
      <w:r w:rsidR="00F51D68">
        <w:rPr>
          <w:rFonts w:ascii="Times New Roman" w:hAnsi="Times New Roman" w:cs="Times New Roman"/>
          <w:lang w:eastAsia="ja-JP"/>
        </w:rPr>
        <w:t>)</w:t>
      </w:r>
      <w:r w:rsidR="003F7ED4">
        <w:rPr>
          <w:rFonts w:ascii="Times New Roman" w:hAnsi="Times New Roman" w:cs="Times New Roman"/>
          <w:lang w:eastAsia="ja-JP"/>
        </w:rPr>
        <w:t>;</w:t>
      </w:r>
      <w:r>
        <w:rPr>
          <w:rStyle w:val="EndnoteReference"/>
          <w:rFonts w:ascii="Times New Roman" w:hAnsi="Times New Roman" w:cs="Times New Roman"/>
          <w:lang w:eastAsia="ja-JP"/>
        </w:rPr>
        <w:endnoteReference w:id="109"/>
      </w:r>
      <w:r>
        <w:rPr>
          <w:rFonts w:ascii="Times New Roman" w:hAnsi="Times New Roman" w:cs="Times New Roman"/>
          <w:lang w:eastAsia="ja-JP"/>
        </w:rPr>
        <w:t xml:space="preserve"> </w:t>
      </w:r>
      <w:r w:rsidR="003F7ED4">
        <w:rPr>
          <w:rFonts w:ascii="Times New Roman" w:hAnsi="Times New Roman" w:cs="Times New Roman"/>
          <w:lang w:eastAsia="ja-JP"/>
        </w:rPr>
        <w:t>e</w:t>
      </w:r>
      <w:r>
        <w:rPr>
          <w:rFonts w:ascii="Times New Roman" w:hAnsi="Times New Roman" w:cs="Times New Roman"/>
          <w:lang w:eastAsia="ja-JP"/>
        </w:rPr>
        <w:t>arly examples include John Emote (1327)</w:t>
      </w:r>
      <w:r>
        <w:rPr>
          <w:rStyle w:val="EndnoteReference"/>
          <w:rFonts w:ascii="Times New Roman" w:hAnsi="Times New Roman" w:cs="Times New Roman"/>
          <w:lang w:eastAsia="ja-JP"/>
        </w:rPr>
        <w:endnoteReference w:id="110"/>
      </w:r>
      <w:r>
        <w:rPr>
          <w:rFonts w:ascii="Times New Roman" w:hAnsi="Times New Roman" w:cs="Times New Roman"/>
          <w:lang w:eastAsia="ja-JP"/>
        </w:rPr>
        <w:t xml:space="preserve"> </w:t>
      </w:r>
      <w:r w:rsidR="000B74E1">
        <w:rPr>
          <w:rFonts w:ascii="Times New Roman" w:hAnsi="Times New Roman" w:cs="Times New Roman"/>
          <w:lang w:eastAsia="ja-JP"/>
        </w:rPr>
        <w:t xml:space="preserve">and </w:t>
      </w:r>
      <w:proofErr w:type="spellStart"/>
      <w:r>
        <w:rPr>
          <w:rFonts w:ascii="Times New Roman" w:hAnsi="Times New Roman" w:cs="Times New Roman"/>
          <w:lang w:eastAsia="ja-JP"/>
        </w:rPr>
        <w:t>Ranulph</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Emmot</w:t>
      </w:r>
      <w:proofErr w:type="spellEnd"/>
      <w:r>
        <w:rPr>
          <w:rFonts w:ascii="Times New Roman" w:hAnsi="Times New Roman" w:cs="Times New Roman"/>
          <w:lang w:eastAsia="ja-JP"/>
        </w:rPr>
        <w:t xml:space="preserve"> (1332)</w:t>
      </w:r>
      <w:r w:rsidR="000B74E1">
        <w:rPr>
          <w:rFonts w:ascii="Times New Roman" w:hAnsi="Times New Roman" w:cs="Times New Roman"/>
          <w:lang w:eastAsia="ja-JP"/>
        </w:rPr>
        <w:t>.</w:t>
      </w:r>
      <w:r>
        <w:rPr>
          <w:rStyle w:val="EndnoteReference"/>
          <w:rFonts w:ascii="Times New Roman" w:hAnsi="Times New Roman" w:cs="Times New Roman"/>
          <w:lang w:eastAsia="ja-JP"/>
        </w:rPr>
        <w:endnoteReference w:id="111"/>
      </w:r>
      <w:r>
        <w:rPr>
          <w:rFonts w:ascii="Times New Roman" w:hAnsi="Times New Roman" w:cs="Times New Roman"/>
          <w:lang w:eastAsia="ja-JP"/>
        </w:rPr>
        <w:t xml:space="preserve"> </w:t>
      </w:r>
      <w:r w:rsidR="00055439">
        <w:rPr>
          <w:rFonts w:ascii="Times New Roman" w:hAnsi="Times New Roman" w:cs="Times New Roman"/>
          <w:lang w:eastAsia="ja-JP"/>
        </w:rPr>
        <w:t xml:space="preserve"> </w:t>
      </w:r>
      <w:r w:rsidR="00F14C2D" w:rsidRPr="002D5404">
        <w:rPr>
          <w:rFonts w:ascii="Times New Roman" w:hAnsi="Times New Roman" w:cs="Times New Roman"/>
          <w:i/>
          <w:lang w:eastAsia="ja-JP"/>
        </w:rPr>
        <w:t>Susan</w:t>
      </w:r>
      <w:r w:rsidR="00F14C2D">
        <w:rPr>
          <w:rFonts w:ascii="Times New Roman" w:hAnsi="Times New Roman" w:cs="Times New Roman"/>
          <w:lang w:eastAsia="ja-JP"/>
        </w:rPr>
        <w:t xml:space="preserve"> gave us </w:t>
      </w:r>
      <w:r>
        <w:rPr>
          <w:rFonts w:ascii="Times New Roman" w:hAnsi="Times New Roman" w:cs="Times New Roman"/>
          <w:lang w:eastAsia="ja-JP"/>
        </w:rPr>
        <w:t>Thomas Susanne (1327)</w:t>
      </w:r>
      <w:r>
        <w:rPr>
          <w:rStyle w:val="EndnoteReference"/>
          <w:rFonts w:ascii="Times New Roman" w:hAnsi="Times New Roman" w:cs="Times New Roman"/>
          <w:lang w:eastAsia="ja-JP"/>
        </w:rPr>
        <w:endnoteReference w:id="112"/>
      </w:r>
      <w:r>
        <w:rPr>
          <w:rFonts w:ascii="Times New Roman" w:hAnsi="Times New Roman" w:cs="Times New Roman"/>
          <w:lang w:eastAsia="ja-JP"/>
        </w:rPr>
        <w:t xml:space="preserve"> and Eustace Susanne (1327)</w:t>
      </w:r>
      <w:r w:rsidR="00393FED">
        <w:rPr>
          <w:rFonts w:ascii="Times New Roman" w:hAnsi="Times New Roman" w:cs="Times New Roman"/>
          <w:lang w:eastAsia="ja-JP"/>
        </w:rPr>
        <w:t>,</w:t>
      </w:r>
      <w:r>
        <w:rPr>
          <w:rStyle w:val="EndnoteReference"/>
          <w:rFonts w:ascii="Times New Roman" w:hAnsi="Times New Roman" w:cs="Times New Roman"/>
          <w:lang w:eastAsia="ja-JP"/>
        </w:rPr>
        <w:endnoteReference w:id="113"/>
      </w:r>
      <w:r w:rsidR="00393FED">
        <w:rPr>
          <w:rFonts w:ascii="Times New Roman" w:hAnsi="Times New Roman" w:cs="Times New Roman"/>
          <w:lang w:eastAsia="ja-JP"/>
        </w:rPr>
        <w:t xml:space="preserve"> and both Susan and </w:t>
      </w:r>
      <w:proofErr w:type="spellStart"/>
      <w:r w:rsidR="00393FED">
        <w:rPr>
          <w:rFonts w:ascii="Times New Roman" w:hAnsi="Times New Roman" w:cs="Times New Roman"/>
          <w:lang w:eastAsia="ja-JP"/>
        </w:rPr>
        <w:t>Susans</w:t>
      </w:r>
      <w:proofErr w:type="spellEnd"/>
      <w:r w:rsidR="00393FED">
        <w:rPr>
          <w:rFonts w:ascii="Times New Roman" w:hAnsi="Times New Roman" w:cs="Times New Roman"/>
          <w:lang w:eastAsia="ja-JP"/>
        </w:rPr>
        <w:t xml:space="preserve"> are in current use as surnames.</w:t>
      </w:r>
      <w:r>
        <w:rPr>
          <w:rFonts w:ascii="Times New Roman" w:hAnsi="Times New Roman" w:cs="Times New Roman"/>
          <w:lang w:eastAsia="ja-JP"/>
        </w:rPr>
        <w:t xml:space="preserve"> </w:t>
      </w:r>
      <w:r w:rsidR="00F14C2D">
        <w:rPr>
          <w:rFonts w:ascii="Times New Roman" w:hAnsi="Times New Roman" w:cs="Times New Roman"/>
          <w:lang w:eastAsia="ja-JP"/>
        </w:rPr>
        <w:t xml:space="preserve"> </w:t>
      </w:r>
      <w:r>
        <w:rPr>
          <w:rFonts w:ascii="Times New Roman" w:hAnsi="Times New Roman" w:cs="Times New Roman"/>
          <w:lang w:eastAsia="ja-JP"/>
        </w:rPr>
        <w:t xml:space="preserve">Multiple surnames </w:t>
      </w:r>
      <w:r w:rsidR="002D5404">
        <w:rPr>
          <w:rFonts w:ascii="Times New Roman" w:hAnsi="Times New Roman" w:cs="Times New Roman"/>
          <w:lang w:eastAsia="ja-JP"/>
        </w:rPr>
        <w:t>arose</w:t>
      </w:r>
      <w:r>
        <w:rPr>
          <w:rFonts w:ascii="Times New Roman" w:hAnsi="Times New Roman" w:cs="Times New Roman"/>
          <w:lang w:eastAsia="ja-JP"/>
        </w:rPr>
        <w:t xml:space="preserve"> from the female given name </w:t>
      </w:r>
      <w:r w:rsidRPr="0020575C">
        <w:rPr>
          <w:rFonts w:ascii="Times New Roman" w:hAnsi="Times New Roman" w:cs="Times New Roman"/>
          <w:i/>
          <w:lang w:eastAsia="ja-JP"/>
        </w:rPr>
        <w:t>Constance</w:t>
      </w:r>
      <w:r>
        <w:rPr>
          <w:rFonts w:ascii="Times New Roman" w:hAnsi="Times New Roman" w:cs="Times New Roman"/>
          <w:lang w:eastAsia="ja-JP"/>
        </w:rPr>
        <w:t>,</w:t>
      </w:r>
      <w:r>
        <w:rPr>
          <w:rStyle w:val="EndnoteReference"/>
          <w:rFonts w:ascii="Times New Roman" w:hAnsi="Times New Roman" w:cs="Times New Roman"/>
          <w:lang w:eastAsia="ja-JP"/>
        </w:rPr>
        <w:endnoteReference w:id="114"/>
      </w:r>
      <w:r>
        <w:rPr>
          <w:rFonts w:ascii="Times New Roman" w:hAnsi="Times New Roman" w:cs="Times New Roman"/>
          <w:lang w:eastAsia="ja-JP"/>
        </w:rPr>
        <w:t xml:space="preserve"> known at the time as </w:t>
      </w:r>
      <w:proofErr w:type="spellStart"/>
      <w:r>
        <w:rPr>
          <w:rFonts w:ascii="Times New Roman" w:hAnsi="Times New Roman" w:cs="Times New Roman"/>
          <w:lang w:eastAsia="ja-JP"/>
        </w:rPr>
        <w:t>Custance</w:t>
      </w:r>
      <w:proofErr w:type="spellEnd"/>
      <w:r>
        <w:rPr>
          <w:rFonts w:ascii="Times New Roman" w:hAnsi="Times New Roman" w:cs="Times New Roman"/>
          <w:lang w:eastAsia="ja-JP"/>
        </w:rPr>
        <w:t xml:space="preserve">: Matilda </w:t>
      </w:r>
      <w:proofErr w:type="spellStart"/>
      <w:r>
        <w:rPr>
          <w:rFonts w:ascii="Times New Roman" w:hAnsi="Times New Roman" w:cs="Times New Roman"/>
          <w:lang w:eastAsia="ja-JP"/>
        </w:rPr>
        <w:t>Custaunce</w:t>
      </w:r>
      <w:proofErr w:type="spellEnd"/>
      <w:r>
        <w:rPr>
          <w:rStyle w:val="EndnoteReference"/>
          <w:rFonts w:ascii="Times New Roman" w:hAnsi="Times New Roman" w:cs="Times New Roman"/>
          <w:lang w:eastAsia="ja-JP"/>
        </w:rPr>
        <w:endnoteReference w:id="115"/>
      </w:r>
      <w:r>
        <w:rPr>
          <w:rFonts w:ascii="Times New Roman" w:hAnsi="Times New Roman" w:cs="Times New Roman"/>
          <w:lang w:eastAsia="ja-JP"/>
        </w:rPr>
        <w:t xml:space="preserve"> and Alice </w:t>
      </w:r>
      <w:proofErr w:type="spellStart"/>
      <w:r>
        <w:rPr>
          <w:rFonts w:ascii="Times New Roman" w:hAnsi="Times New Roman" w:cs="Times New Roman"/>
          <w:lang w:eastAsia="ja-JP"/>
        </w:rPr>
        <w:t>Cunstance</w:t>
      </w:r>
      <w:proofErr w:type="spellEnd"/>
      <w:r>
        <w:rPr>
          <w:rStyle w:val="EndnoteReference"/>
          <w:rFonts w:ascii="Times New Roman" w:hAnsi="Times New Roman" w:cs="Times New Roman"/>
          <w:lang w:eastAsia="ja-JP"/>
        </w:rPr>
        <w:endnoteReference w:id="116"/>
      </w:r>
      <w:r>
        <w:rPr>
          <w:rFonts w:ascii="Times New Roman" w:hAnsi="Times New Roman" w:cs="Times New Roman"/>
          <w:lang w:eastAsia="ja-JP"/>
        </w:rPr>
        <w:t xml:space="preserve"> both show up in 1327.  Modern derivatives of this matronymic name include </w:t>
      </w:r>
      <w:proofErr w:type="spellStart"/>
      <w:r w:rsidRPr="007A00CE">
        <w:rPr>
          <w:rFonts w:ascii="Times New Roman" w:hAnsi="Times New Roman" w:cs="Times New Roman"/>
          <w:lang w:eastAsia="ja-JP"/>
        </w:rPr>
        <w:t>Cusson</w:t>
      </w:r>
      <w:proofErr w:type="spellEnd"/>
      <w:r w:rsidR="001904B0">
        <w:rPr>
          <w:rFonts w:ascii="Times New Roman" w:hAnsi="Times New Roman" w:cs="Times New Roman"/>
          <w:lang w:eastAsia="ja-JP"/>
        </w:rPr>
        <w:t>(</w:t>
      </w:r>
      <w:r w:rsidRPr="007A00CE">
        <w:rPr>
          <w:rFonts w:ascii="Times New Roman" w:hAnsi="Times New Roman" w:cs="Times New Roman"/>
          <w:lang w:eastAsia="ja-JP"/>
        </w:rPr>
        <w:t>s</w:t>
      </w:r>
      <w:r w:rsidR="001904B0">
        <w:rPr>
          <w:rFonts w:ascii="Times New Roman" w:hAnsi="Times New Roman" w:cs="Times New Roman"/>
          <w:lang w:eastAsia="ja-JP"/>
        </w:rPr>
        <w:t>)</w:t>
      </w:r>
      <w:r w:rsidRPr="007A00CE">
        <w:rPr>
          <w:rFonts w:ascii="Times New Roman" w:hAnsi="Times New Roman" w:cs="Times New Roman"/>
          <w:lang w:eastAsia="ja-JP"/>
        </w:rPr>
        <w:t xml:space="preserve">, </w:t>
      </w:r>
      <w:proofErr w:type="spellStart"/>
      <w:r w:rsidRPr="007A00CE">
        <w:rPr>
          <w:rFonts w:ascii="Times New Roman" w:hAnsi="Times New Roman" w:cs="Times New Roman"/>
          <w:lang w:eastAsia="ja-JP"/>
        </w:rPr>
        <w:t>Cussen</w:t>
      </w:r>
      <w:proofErr w:type="spellEnd"/>
      <w:r w:rsidR="001904B0">
        <w:rPr>
          <w:rFonts w:ascii="Times New Roman" w:hAnsi="Times New Roman" w:cs="Times New Roman"/>
          <w:lang w:eastAsia="ja-JP"/>
        </w:rPr>
        <w:t>(</w:t>
      </w:r>
      <w:r w:rsidRPr="007A00CE">
        <w:rPr>
          <w:rFonts w:ascii="Times New Roman" w:hAnsi="Times New Roman" w:cs="Times New Roman"/>
          <w:lang w:eastAsia="ja-JP"/>
        </w:rPr>
        <w:t>s</w:t>
      </w:r>
      <w:r w:rsidR="001904B0">
        <w:rPr>
          <w:rFonts w:ascii="Times New Roman" w:hAnsi="Times New Roman" w:cs="Times New Roman"/>
          <w:lang w:eastAsia="ja-JP"/>
        </w:rPr>
        <w:t>)</w:t>
      </w:r>
      <w:r w:rsidRPr="007A00CE">
        <w:rPr>
          <w:rFonts w:ascii="Times New Roman" w:hAnsi="Times New Roman" w:cs="Times New Roman"/>
          <w:lang w:eastAsia="ja-JP"/>
        </w:rPr>
        <w:t xml:space="preserve">, </w:t>
      </w:r>
      <w:proofErr w:type="spellStart"/>
      <w:r w:rsidRPr="007A00CE">
        <w:rPr>
          <w:rFonts w:ascii="Times New Roman" w:hAnsi="Times New Roman" w:cs="Times New Roman"/>
          <w:lang w:eastAsia="ja-JP"/>
        </w:rPr>
        <w:t>Cussan</w:t>
      </w:r>
      <w:proofErr w:type="spellEnd"/>
      <w:r w:rsidR="001904B0">
        <w:rPr>
          <w:rFonts w:ascii="Times New Roman" w:hAnsi="Times New Roman" w:cs="Times New Roman"/>
          <w:lang w:eastAsia="ja-JP"/>
        </w:rPr>
        <w:t>(</w:t>
      </w:r>
      <w:r w:rsidRPr="007A00CE">
        <w:rPr>
          <w:rFonts w:ascii="Times New Roman" w:hAnsi="Times New Roman" w:cs="Times New Roman"/>
          <w:lang w:eastAsia="ja-JP"/>
        </w:rPr>
        <w:t>s</w:t>
      </w:r>
      <w:r w:rsidR="001904B0">
        <w:rPr>
          <w:rFonts w:ascii="Times New Roman" w:hAnsi="Times New Roman" w:cs="Times New Roman"/>
          <w:lang w:eastAsia="ja-JP"/>
        </w:rPr>
        <w:t>)</w:t>
      </w:r>
      <w:r w:rsidRPr="007A00CE">
        <w:rPr>
          <w:rFonts w:ascii="Times New Roman" w:hAnsi="Times New Roman" w:cs="Times New Roman"/>
          <w:lang w:eastAsia="ja-JP"/>
        </w:rPr>
        <w:t xml:space="preserve">, </w:t>
      </w:r>
      <w:proofErr w:type="spellStart"/>
      <w:r w:rsidRPr="007A00CE">
        <w:rPr>
          <w:rFonts w:ascii="Times New Roman" w:hAnsi="Times New Roman" w:cs="Times New Roman"/>
          <w:lang w:eastAsia="ja-JP"/>
        </w:rPr>
        <w:t>Cutson</w:t>
      </w:r>
      <w:proofErr w:type="spellEnd"/>
      <w:r w:rsidRPr="007A00CE">
        <w:rPr>
          <w:rFonts w:ascii="Times New Roman" w:hAnsi="Times New Roman" w:cs="Times New Roman"/>
          <w:lang w:eastAsia="ja-JP"/>
        </w:rPr>
        <w:t xml:space="preserve">, Cuss, and </w:t>
      </w:r>
      <w:proofErr w:type="spellStart"/>
      <w:r w:rsidRPr="007A00CE">
        <w:rPr>
          <w:rFonts w:ascii="Times New Roman" w:hAnsi="Times New Roman" w:cs="Times New Roman"/>
          <w:lang w:eastAsia="ja-JP"/>
        </w:rPr>
        <w:t>Cust</w:t>
      </w:r>
      <w:proofErr w:type="spellEnd"/>
      <w:r w:rsidRPr="007A00CE">
        <w:rPr>
          <w:rFonts w:ascii="Times New Roman" w:hAnsi="Times New Roman" w:cs="Times New Roman"/>
          <w:lang w:eastAsia="ja-JP"/>
        </w:rPr>
        <w:t>.</w:t>
      </w:r>
      <w:r>
        <w:rPr>
          <w:rStyle w:val="EndnoteReference"/>
          <w:rFonts w:ascii="Times New Roman" w:hAnsi="Times New Roman" w:cs="Times New Roman"/>
          <w:lang w:eastAsia="ja-JP"/>
        </w:rPr>
        <w:endnoteReference w:id="117"/>
      </w:r>
      <w:r w:rsidRPr="007A00CE">
        <w:rPr>
          <w:rFonts w:ascii="Times New Roman" w:hAnsi="Times New Roman" w:cs="Times New Roman"/>
          <w:lang w:eastAsia="ja-JP"/>
        </w:rPr>
        <w:t xml:space="preserve"> </w:t>
      </w:r>
      <w:r>
        <w:rPr>
          <w:rFonts w:ascii="Times New Roman" w:hAnsi="Times New Roman" w:cs="Times New Roman"/>
          <w:lang w:eastAsia="ja-JP"/>
        </w:rPr>
        <w:t xml:space="preserve"> </w:t>
      </w:r>
      <w:r w:rsidRPr="0020575C">
        <w:rPr>
          <w:rFonts w:ascii="Times New Roman" w:hAnsi="Times New Roman" w:cs="Times New Roman"/>
          <w:i/>
          <w:lang w:eastAsia="ja-JP"/>
        </w:rPr>
        <w:t>Beatrice</w:t>
      </w:r>
      <w:r>
        <w:rPr>
          <w:rFonts w:ascii="Times New Roman" w:hAnsi="Times New Roman" w:cs="Times New Roman"/>
          <w:lang w:eastAsia="ja-JP"/>
        </w:rPr>
        <w:t xml:space="preserve"> </w:t>
      </w:r>
      <w:r w:rsidR="00055439">
        <w:rPr>
          <w:rFonts w:ascii="Times New Roman" w:hAnsi="Times New Roman" w:cs="Times New Roman"/>
          <w:lang w:eastAsia="ja-JP"/>
        </w:rPr>
        <w:t>is still in use today, and is also responsible for</w:t>
      </w:r>
      <w:r>
        <w:rPr>
          <w:rFonts w:ascii="Times New Roman" w:hAnsi="Times New Roman" w:cs="Times New Roman"/>
          <w:lang w:eastAsia="ja-JP"/>
        </w:rPr>
        <w:t xml:space="preserve"> the modern Beaton, </w:t>
      </w:r>
      <w:proofErr w:type="spellStart"/>
      <w:r>
        <w:rPr>
          <w:rFonts w:ascii="Times New Roman" w:hAnsi="Times New Roman" w:cs="Times New Roman"/>
          <w:lang w:eastAsia="ja-JP"/>
        </w:rPr>
        <w:t>Beton</w:t>
      </w:r>
      <w:proofErr w:type="spellEnd"/>
      <w:r>
        <w:rPr>
          <w:rFonts w:ascii="Times New Roman" w:hAnsi="Times New Roman" w:cs="Times New Roman"/>
          <w:lang w:eastAsia="ja-JP"/>
        </w:rPr>
        <w:t xml:space="preserve">, and </w:t>
      </w:r>
      <w:proofErr w:type="spellStart"/>
      <w:r>
        <w:rPr>
          <w:rFonts w:ascii="Times New Roman" w:hAnsi="Times New Roman" w:cs="Times New Roman"/>
          <w:lang w:eastAsia="ja-JP"/>
        </w:rPr>
        <w:t>Beatson</w:t>
      </w:r>
      <w:proofErr w:type="spellEnd"/>
      <w:r w:rsidR="00055439">
        <w:rPr>
          <w:rFonts w:ascii="Times New Roman" w:hAnsi="Times New Roman" w:cs="Times New Roman"/>
          <w:lang w:eastAsia="ja-JP"/>
        </w:rPr>
        <w:t>.</w:t>
      </w:r>
      <w:r>
        <w:rPr>
          <w:rStyle w:val="EndnoteReference"/>
          <w:rFonts w:ascii="Times New Roman" w:hAnsi="Times New Roman" w:cs="Times New Roman"/>
          <w:lang w:eastAsia="ja-JP"/>
        </w:rPr>
        <w:endnoteReference w:id="118"/>
      </w:r>
      <w:r>
        <w:rPr>
          <w:rFonts w:ascii="Times New Roman" w:hAnsi="Times New Roman" w:cs="Times New Roman"/>
          <w:lang w:eastAsia="ja-JP"/>
        </w:rPr>
        <w:t xml:space="preserve"> </w:t>
      </w:r>
      <w:r w:rsidR="00055439">
        <w:rPr>
          <w:rFonts w:ascii="Times New Roman" w:hAnsi="Times New Roman" w:cs="Times New Roman"/>
          <w:lang w:eastAsia="ja-JP"/>
        </w:rPr>
        <w:t xml:space="preserve"> It</w:t>
      </w:r>
      <w:r>
        <w:rPr>
          <w:rFonts w:ascii="Times New Roman" w:hAnsi="Times New Roman" w:cs="Times New Roman"/>
          <w:lang w:eastAsia="ja-JP"/>
        </w:rPr>
        <w:t xml:space="preserve"> was present early on in Geoffrey Beatriz (1210)</w:t>
      </w:r>
      <w:r>
        <w:rPr>
          <w:rStyle w:val="EndnoteReference"/>
          <w:rFonts w:ascii="Times New Roman" w:hAnsi="Times New Roman" w:cs="Times New Roman"/>
          <w:lang w:eastAsia="ja-JP"/>
        </w:rPr>
        <w:endnoteReference w:id="119"/>
      </w:r>
      <w:r>
        <w:rPr>
          <w:rFonts w:ascii="Times New Roman" w:hAnsi="Times New Roman" w:cs="Times New Roman"/>
          <w:lang w:eastAsia="ja-JP"/>
        </w:rPr>
        <w:t xml:space="preserve"> and John </w:t>
      </w:r>
      <w:proofErr w:type="spellStart"/>
      <w:r>
        <w:rPr>
          <w:rFonts w:ascii="Times New Roman" w:hAnsi="Times New Roman" w:cs="Times New Roman"/>
          <w:lang w:eastAsia="ja-JP"/>
        </w:rPr>
        <w:t>Baytrise</w:t>
      </w:r>
      <w:proofErr w:type="spellEnd"/>
      <w:r>
        <w:rPr>
          <w:rFonts w:ascii="Times New Roman" w:hAnsi="Times New Roman" w:cs="Times New Roman"/>
          <w:lang w:eastAsia="ja-JP"/>
        </w:rPr>
        <w:t xml:space="preserve"> (1662).</w:t>
      </w:r>
      <w:r>
        <w:rPr>
          <w:rStyle w:val="EndnoteReference"/>
          <w:rFonts w:ascii="Times New Roman" w:hAnsi="Times New Roman" w:cs="Times New Roman"/>
          <w:lang w:eastAsia="ja-JP"/>
        </w:rPr>
        <w:endnoteReference w:id="120"/>
      </w:r>
      <w:r>
        <w:rPr>
          <w:rFonts w:ascii="Times New Roman" w:hAnsi="Times New Roman" w:cs="Times New Roman"/>
          <w:lang w:eastAsia="ja-JP"/>
        </w:rPr>
        <w:t xml:space="preserve">  The modern</w:t>
      </w:r>
      <w:r w:rsidR="001904B0">
        <w:rPr>
          <w:rFonts w:ascii="Times New Roman" w:hAnsi="Times New Roman" w:cs="Times New Roman"/>
          <w:lang w:eastAsia="ja-JP"/>
        </w:rPr>
        <w:t xml:space="preserve"> surnames </w:t>
      </w:r>
      <w:proofErr w:type="spellStart"/>
      <w:r w:rsidR="001904B0">
        <w:rPr>
          <w:rFonts w:ascii="Times New Roman" w:hAnsi="Times New Roman" w:cs="Times New Roman"/>
          <w:lang w:eastAsia="ja-JP"/>
        </w:rPr>
        <w:t>Lettice</w:t>
      </w:r>
      <w:proofErr w:type="spellEnd"/>
      <w:r w:rsidR="001904B0">
        <w:rPr>
          <w:rFonts w:ascii="Times New Roman" w:hAnsi="Times New Roman" w:cs="Times New Roman"/>
          <w:lang w:eastAsia="ja-JP"/>
        </w:rPr>
        <w:t xml:space="preserve">, </w:t>
      </w:r>
      <w:proofErr w:type="spellStart"/>
      <w:r w:rsidR="001904B0">
        <w:rPr>
          <w:rFonts w:ascii="Times New Roman" w:hAnsi="Times New Roman" w:cs="Times New Roman"/>
          <w:lang w:eastAsia="ja-JP"/>
        </w:rPr>
        <w:t>Lett</w:t>
      </w:r>
      <w:proofErr w:type="spellEnd"/>
      <w:r w:rsidR="001904B0">
        <w:rPr>
          <w:rFonts w:ascii="Times New Roman" w:hAnsi="Times New Roman" w:cs="Times New Roman"/>
          <w:lang w:eastAsia="ja-JP"/>
        </w:rPr>
        <w:t>, Letts</w:t>
      </w:r>
      <w:r>
        <w:rPr>
          <w:rFonts w:ascii="Times New Roman" w:hAnsi="Times New Roman" w:cs="Times New Roman"/>
          <w:lang w:eastAsia="ja-JP"/>
        </w:rPr>
        <w:t xml:space="preserve">, and </w:t>
      </w:r>
      <w:proofErr w:type="spellStart"/>
      <w:r>
        <w:rPr>
          <w:rFonts w:ascii="Times New Roman" w:hAnsi="Times New Roman" w:cs="Times New Roman"/>
          <w:lang w:eastAsia="ja-JP"/>
        </w:rPr>
        <w:t>Letty</w:t>
      </w:r>
      <w:proofErr w:type="spellEnd"/>
      <w:r>
        <w:rPr>
          <w:rFonts w:ascii="Times New Roman" w:hAnsi="Times New Roman" w:cs="Times New Roman"/>
          <w:lang w:eastAsia="ja-JP"/>
        </w:rPr>
        <w:t xml:space="preserve"> all come from the woman’s name </w:t>
      </w:r>
      <w:r w:rsidRPr="00E366A6">
        <w:rPr>
          <w:rFonts w:ascii="Times New Roman" w:hAnsi="Times New Roman" w:cs="Times New Roman"/>
          <w:i/>
          <w:lang w:eastAsia="ja-JP"/>
        </w:rPr>
        <w:t>Leticia</w:t>
      </w:r>
      <w:r>
        <w:rPr>
          <w:rFonts w:ascii="Times New Roman" w:hAnsi="Times New Roman" w:cs="Times New Roman"/>
          <w:lang w:eastAsia="ja-JP"/>
        </w:rPr>
        <w:t>.</w:t>
      </w:r>
      <w:r>
        <w:rPr>
          <w:rStyle w:val="EndnoteReference"/>
          <w:rFonts w:ascii="Times New Roman" w:hAnsi="Times New Roman" w:cs="Times New Roman"/>
          <w:lang w:eastAsia="ja-JP"/>
        </w:rPr>
        <w:endnoteReference w:id="121"/>
      </w:r>
      <w:r>
        <w:rPr>
          <w:rFonts w:ascii="Times New Roman" w:hAnsi="Times New Roman" w:cs="Times New Roman"/>
          <w:lang w:eastAsia="ja-JP"/>
        </w:rPr>
        <w:t xml:space="preserve"> </w:t>
      </w:r>
      <w:r w:rsidR="00055439">
        <w:rPr>
          <w:rFonts w:ascii="Times New Roman" w:hAnsi="Times New Roman" w:cs="Times New Roman"/>
          <w:lang w:eastAsia="ja-JP"/>
        </w:rPr>
        <w:t xml:space="preserve"> </w:t>
      </w:r>
      <w:proofErr w:type="spellStart"/>
      <w:r>
        <w:rPr>
          <w:rFonts w:ascii="Times New Roman" w:hAnsi="Times New Roman" w:cs="Times New Roman"/>
          <w:lang w:eastAsia="ja-JP"/>
        </w:rPr>
        <w:t>Warin</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Leti</w:t>
      </w:r>
      <w:r w:rsidR="00774AC9">
        <w:rPr>
          <w:rFonts w:ascii="Times New Roman" w:hAnsi="Times New Roman" w:cs="Times New Roman"/>
          <w:lang w:eastAsia="ja-JP"/>
        </w:rPr>
        <w:t>z</w:t>
      </w:r>
      <w:proofErr w:type="spellEnd"/>
      <w:r w:rsidR="00774AC9">
        <w:rPr>
          <w:rFonts w:ascii="Times New Roman" w:hAnsi="Times New Roman" w:cs="Times New Roman"/>
          <w:lang w:eastAsia="ja-JP"/>
        </w:rPr>
        <w:t xml:space="preserve"> (1275) </w:t>
      </w:r>
      <w:r w:rsidR="00B22A8E">
        <w:rPr>
          <w:rFonts w:ascii="Times New Roman" w:hAnsi="Times New Roman" w:cs="Times New Roman"/>
          <w:lang w:eastAsia="ja-JP"/>
        </w:rPr>
        <w:t xml:space="preserve">and </w:t>
      </w:r>
      <w:r>
        <w:rPr>
          <w:rFonts w:ascii="Times New Roman" w:hAnsi="Times New Roman" w:cs="Times New Roman"/>
          <w:lang w:eastAsia="ja-JP"/>
        </w:rPr>
        <w:t xml:space="preserve">Margaret </w:t>
      </w:r>
      <w:proofErr w:type="spellStart"/>
      <w:r>
        <w:rPr>
          <w:rFonts w:ascii="Times New Roman" w:hAnsi="Times New Roman" w:cs="Times New Roman"/>
          <w:lang w:eastAsia="ja-JP"/>
        </w:rPr>
        <w:t>Letice</w:t>
      </w:r>
      <w:proofErr w:type="spellEnd"/>
      <w:r>
        <w:rPr>
          <w:rFonts w:ascii="Times New Roman" w:hAnsi="Times New Roman" w:cs="Times New Roman"/>
          <w:lang w:eastAsia="ja-JP"/>
        </w:rPr>
        <w:t xml:space="preserve"> (1275)</w:t>
      </w:r>
      <w:r>
        <w:rPr>
          <w:rStyle w:val="EndnoteReference"/>
          <w:rFonts w:ascii="Times New Roman" w:hAnsi="Times New Roman" w:cs="Times New Roman"/>
          <w:lang w:eastAsia="ja-JP"/>
        </w:rPr>
        <w:endnoteReference w:id="122"/>
      </w:r>
      <w:r>
        <w:rPr>
          <w:rFonts w:ascii="Times New Roman" w:hAnsi="Times New Roman" w:cs="Times New Roman"/>
          <w:lang w:eastAsia="ja-JP"/>
        </w:rPr>
        <w:t xml:space="preserve"> are early examples.</w:t>
      </w:r>
      <w:r w:rsidR="00774AC9">
        <w:rPr>
          <w:rStyle w:val="EndnoteReference"/>
          <w:rFonts w:ascii="Times New Roman" w:hAnsi="Times New Roman" w:cs="Times New Roman"/>
          <w:lang w:eastAsia="ja-JP"/>
        </w:rPr>
        <w:endnoteReference w:id="123"/>
      </w:r>
      <w:r>
        <w:rPr>
          <w:rFonts w:ascii="Times New Roman" w:hAnsi="Times New Roman" w:cs="Times New Roman"/>
          <w:lang w:eastAsia="ja-JP"/>
        </w:rPr>
        <w:t xml:space="preserve">  </w:t>
      </w:r>
      <w:r w:rsidRPr="00E366A6">
        <w:rPr>
          <w:rFonts w:ascii="Times New Roman" w:hAnsi="Times New Roman" w:cs="Times New Roman"/>
          <w:i/>
          <w:lang w:eastAsia="ja-JP"/>
        </w:rPr>
        <w:t>Tiffany</w:t>
      </w:r>
      <w:r>
        <w:rPr>
          <w:rFonts w:ascii="Times New Roman" w:hAnsi="Times New Roman" w:cs="Times New Roman"/>
          <w:lang w:eastAsia="ja-JP"/>
        </w:rPr>
        <w:t xml:space="preserve"> (from </w:t>
      </w:r>
      <w:proofErr w:type="spellStart"/>
      <w:r>
        <w:rPr>
          <w:rFonts w:ascii="Times New Roman" w:hAnsi="Times New Roman" w:cs="Times New Roman"/>
          <w:lang w:eastAsia="ja-JP"/>
        </w:rPr>
        <w:t>Tephania</w:t>
      </w:r>
      <w:proofErr w:type="spellEnd"/>
      <w:r>
        <w:rPr>
          <w:rFonts w:ascii="Times New Roman" w:hAnsi="Times New Roman" w:cs="Times New Roman"/>
          <w:lang w:eastAsia="ja-JP"/>
        </w:rPr>
        <w:t xml:space="preserve">) gave rise to several surnames as well: </w:t>
      </w:r>
      <w:r w:rsidR="0012554E">
        <w:rPr>
          <w:rFonts w:ascii="Times New Roman" w:hAnsi="Times New Roman" w:cs="Times New Roman"/>
          <w:lang w:eastAsia="ja-JP"/>
        </w:rPr>
        <w:t xml:space="preserve">William </w:t>
      </w:r>
      <w:proofErr w:type="spellStart"/>
      <w:r w:rsidR="0012554E">
        <w:rPr>
          <w:rFonts w:ascii="Times New Roman" w:hAnsi="Times New Roman" w:cs="Times New Roman"/>
          <w:lang w:eastAsia="ja-JP"/>
        </w:rPr>
        <w:t>Tyffen</w:t>
      </w:r>
      <w:proofErr w:type="spellEnd"/>
      <w:r w:rsidR="0012554E">
        <w:rPr>
          <w:rFonts w:ascii="Times New Roman" w:hAnsi="Times New Roman" w:cs="Times New Roman"/>
          <w:lang w:eastAsia="ja-JP"/>
        </w:rPr>
        <w:t xml:space="preserve"> (1524) and</w:t>
      </w:r>
      <w:r>
        <w:rPr>
          <w:rFonts w:ascii="Times New Roman" w:hAnsi="Times New Roman" w:cs="Times New Roman"/>
          <w:lang w:eastAsia="ja-JP"/>
        </w:rPr>
        <w:t xml:space="preserve"> Nicholas Tiffin (1674) </w:t>
      </w:r>
      <w:r w:rsidR="00C72B4C">
        <w:rPr>
          <w:rFonts w:ascii="Times New Roman" w:hAnsi="Times New Roman" w:cs="Times New Roman"/>
          <w:lang w:eastAsia="ja-JP"/>
        </w:rPr>
        <w:t>held the name</w:t>
      </w:r>
      <w:r>
        <w:rPr>
          <w:rFonts w:ascii="Times New Roman" w:hAnsi="Times New Roman" w:cs="Times New Roman"/>
          <w:lang w:eastAsia="ja-JP"/>
        </w:rPr>
        <w:t>,</w:t>
      </w:r>
      <w:r>
        <w:rPr>
          <w:rStyle w:val="EndnoteReference"/>
          <w:rFonts w:ascii="Times New Roman" w:hAnsi="Times New Roman" w:cs="Times New Roman"/>
          <w:lang w:eastAsia="ja-JP"/>
        </w:rPr>
        <w:endnoteReference w:id="124"/>
      </w:r>
      <w:r>
        <w:rPr>
          <w:rFonts w:ascii="Times New Roman" w:hAnsi="Times New Roman" w:cs="Times New Roman"/>
          <w:lang w:eastAsia="ja-JP"/>
        </w:rPr>
        <w:t xml:space="preserve"> with modern surnames Tiffany, </w:t>
      </w:r>
      <w:proofErr w:type="spellStart"/>
      <w:r>
        <w:rPr>
          <w:rFonts w:ascii="Times New Roman" w:hAnsi="Times New Roman" w:cs="Times New Roman"/>
          <w:lang w:eastAsia="ja-JP"/>
        </w:rPr>
        <w:t>Tiffen</w:t>
      </w:r>
      <w:proofErr w:type="spellEnd"/>
      <w:r>
        <w:rPr>
          <w:rFonts w:ascii="Times New Roman" w:hAnsi="Times New Roman" w:cs="Times New Roman"/>
          <w:lang w:eastAsia="ja-JP"/>
        </w:rPr>
        <w:t>, Tiffin as their progeny.</w:t>
      </w:r>
      <w:r>
        <w:rPr>
          <w:rStyle w:val="EndnoteReference"/>
          <w:rFonts w:ascii="Times New Roman" w:hAnsi="Times New Roman" w:cs="Times New Roman"/>
          <w:lang w:eastAsia="ja-JP"/>
        </w:rPr>
        <w:endnoteReference w:id="125"/>
      </w:r>
      <w:r>
        <w:rPr>
          <w:rFonts w:ascii="Times New Roman" w:hAnsi="Times New Roman" w:cs="Times New Roman"/>
          <w:lang w:eastAsia="ja-JP"/>
        </w:rPr>
        <w:t xml:space="preserve"> The Greek name Sibyl </w:t>
      </w:r>
      <w:r w:rsidR="00F838C7">
        <w:rPr>
          <w:rFonts w:ascii="Times New Roman" w:hAnsi="Times New Roman" w:cs="Times New Roman"/>
          <w:lang w:eastAsia="ja-JP"/>
        </w:rPr>
        <w:t xml:space="preserve">leads to the </w:t>
      </w:r>
      <w:r>
        <w:rPr>
          <w:rFonts w:ascii="Times New Roman" w:hAnsi="Times New Roman" w:cs="Times New Roman"/>
          <w:lang w:eastAsia="ja-JP"/>
        </w:rPr>
        <w:t>surname Sibley,</w:t>
      </w:r>
      <w:r>
        <w:rPr>
          <w:rStyle w:val="EndnoteReference"/>
          <w:rFonts w:ascii="Times New Roman" w:hAnsi="Times New Roman" w:cs="Times New Roman"/>
          <w:lang w:eastAsia="ja-JP"/>
        </w:rPr>
        <w:endnoteReference w:id="126"/>
      </w:r>
      <w:r>
        <w:rPr>
          <w:rFonts w:ascii="Times New Roman" w:hAnsi="Times New Roman" w:cs="Times New Roman"/>
          <w:lang w:eastAsia="ja-JP"/>
        </w:rPr>
        <w:t xml:space="preserve"> and Geoffrey </w:t>
      </w:r>
      <w:proofErr w:type="spellStart"/>
      <w:r>
        <w:rPr>
          <w:rFonts w:ascii="Times New Roman" w:hAnsi="Times New Roman" w:cs="Times New Roman"/>
          <w:lang w:eastAsia="ja-JP"/>
        </w:rPr>
        <w:t>Sibilie</w:t>
      </w:r>
      <w:proofErr w:type="spellEnd"/>
      <w:r>
        <w:rPr>
          <w:rFonts w:ascii="Times New Roman" w:hAnsi="Times New Roman" w:cs="Times New Roman"/>
          <w:lang w:eastAsia="ja-JP"/>
        </w:rPr>
        <w:t xml:space="preserve"> (1275) and Richard </w:t>
      </w:r>
      <w:proofErr w:type="spellStart"/>
      <w:r>
        <w:rPr>
          <w:rFonts w:ascii="Times New Roman" w:hAnsi="Times New Roman" w:cs="Times New Roman"/>
          <w:lang w:eastAsia="ja-JP"/>
        </w:rPr>
        <w:t>Sebely</w:t>
      </w:r>
      <w:proofErr w:type="spellEnd"/>
      <w:r>
        <w:rPr>
          <w:rFonts w:ascii="Times New Roman" w:hAnsi="Times New Roman" w:cs="Times New Roman"/>
          <w:lang w:eastAsia="ja-JP"/>
        </w:rPr>
        <w:t xml:space="preserve"> (1327) were early holders of the name.</w:t>
      </w:r>
      <w:r>
        <w:rPr>
          <w:rStyle w:val="EndnoteReference"/>
          <w:rFonts w:ascii="Times New Roman" w:hAnsi="Times New Roman" w:cs="Times New Roman"/>
          <w:lang w:eastAsia="ja-JP"/>
        </w:rPr>
        <w:endnoteReference w:id="127"/>
      </w:r>
      <w:r>
        <w:rPr>
          <w:rFonts w:ascii="Times New Roman" w:hAnsi="Times New Roman" w:cs="Times New Roman"/>
          <w:lang w:eastAsia="ja-JP"/>
        </w:rPr>
        <w:t xml:space="preserve">  The female given name </w:t>
      </w:r>
      <w:r w:rsidRPr="005A4CA9">
        <w:rPr>
          <w:rFonts w:ascii="Times New Roman" w:hAnsi="Times New Roman" w:cs="Times New Roman"/>
          <w:i/>
          <w:lang w:eastAsia="ja-JP"/>
        </w:rPr>
        <w:t>Rose</w:t>
      </w:r>
      <w:r w:rsidR="00B22A8E">
        <w:rPr>
          <w:rFonts w:ascii="Times New Roman" w:hAnsi="Times New Roman" w:cs="Times New Roman"/>
          <w:lang w:eastAsia="ja-JP"/>
        </w:rPr>
        <w:t xml:space="preserve"> gives us </w:t>
      </w:r>
      <w:r w:rsidR="00B56C9A">
        <w:rPr>
          <w:rFonts w:ascii="Times New Roman" w:hAnsi="Times New Roman" w:cs="Times New Roman"/>
          <w:lang w:eastAsia="ja-JP"/>
        </w:rPr>
        <w:t>Rose and Royce,</w:t>
      </w:r>
      <w:r w:rsidR="00B56C9A">
        <w:rPr>
          <w:rStyle w:val="EndnoteReference"/>
          <w:rFonts w:ascii="Times New Roman" w:hAnsi="Times New Roman" w:cs="Times New Roman"/>
          <w:lang w:eastAsia="ja-JP"/>
        </w:rPr>
        <w:endnoteReference w:id="128"/>
      </w:r>
      <w:r w:rsidR="00B56C9A">
        <w:rPr>
          <w:rFonts w:ascii="Times New Roman" w:hAnsi="Times New Roman" w:cs="Times New Roman"/>
          <w:lang w:eastAsia="ja-JP"/>
        </w:rPr>
        <w:t xml:space="preserve"> with both showing up in the 14</w:t>
      </w:r>
      <w:r w:rsidR="00B56C9A" w:rsidRPr="00B56C9A">
        <w:rPr>
          <w:rFonts w:ascii="Times New Roman" w:hAnsi="Times New Roman" w:cs="Times New Roman"/>
          <w:vertAlign w:val="superscript"/>
          <w:lang w:eastAsia="ja-JP"/>
        </w:rPr>
        <w:t>th</w:t>
      </w:r>
      <w:r w:rsidR="00B56C9A">
        <w:rPr>
          <w:rFonts w:ascii="Times New Roman" w:hAnsi="Times New Roman" w:cs="Times New Roman"/>
          <w:lang w:eastAsia="ja-JP"/>
        </w:rPr>
        <w:t xml:space="preserve"> century in </w:t>
      </w:r>
      <w:r w:rsidR="00B22A8E">
        <w:rPr>
          <w:rFonts w:ascii="Times New Roman" w:hAnsi="Times New Roman" w:cs="Times New Roman"/>
          <w:lang w:eastAsia="ja-JP"/>
        </w:rPr>
        <w:t xml:space="preserve">Peter Rose (1302) and </w:t>
      </w:r>
      <w:r w:rsidR="00B56C9A">
        <w:rPr>
          <w:rFonts w:ascii="Times New Roman" w:hAnsi="Times New Roman" w:cs="Times New Roman"/>
          <w:lang w:eastAsia="ja-JP"/>
        </w:rPr>
        <w:t xml:space="preserve">Richard </w:t>
      </w:r>
      <w:proofErr w:type="spellStart"/>
      <w:r w:rsidR="00B56C9A">
        <w:rPr>
          <w:rFonts w:ascii="Times New Roman" w:hAnsi="Times New Roman" w:cs="Times New Roman"/>
          <w:lang w:eastAsia="ja-JP"/>
        </w:rPr>
        <w:t>Roys</w:t>
      </w:r>
      <w:proofErr w:type="spellEnd"/>
      <w:r w:rsidR="00B56C9A">
        <w:rPr>
          <w:rFonts w:ascii="Times New Roman" w:hAnsi="Times New Roman" w:cs="Times New Roman"/>
          <w:lang w:eastAsia="ja-JP"/>
        </w:rPr>
        <w:t xml:space="preserve"> (1327).</w:t>
      </w:r>
      <w:r w:rsidR="0012554E">
        <w:rPr>
          <w:rStyle w:val="EndnoteReference"/>
          <w:rFonts w:ascii="Times New Roman" w:hAnsi="Times New Roman" w:cs="Times New Roman"/>
          <w:lang w:eastAsia="ja-JP"/>
        </w:rPr>
        <w:endnoteReference w:id="129"/>
      </w:r>
      <w:r w:rsidR="00B56C9A">
        <w:rPr>
          <w:rFonts w:ascii="Times New Roman" w:hAnsi="Times New Roman" w:cs="Times New Roman"/>
          <w:lang w:eastAsia="ja-JP"/>
        </w:rPr>
        <w:t xml:space="preserve"> </w:t>
      </w:r>
      <w:r w:rsidR="00660B87" w:rsidRPr="00B56C9A">
        <w:rPr>
          <w:rFonts w:ascii="Times New Roman" w:hAnsi="Times New Roman" w:cs="Times New Roman"/>
          <w:i/>
          <w:lang w:eastAsia="ja-JP"/>
        </w:rPr>
        <w:t>Cecilia</w:t>
      </w:r>
      <w:r w:rsidR="00660B87">
        <w:rPr>
          <w:rFonts w:ascii="Times New Roman" w:hAnsi="Times New Roman" w:cs="Times New Roman"/>
          <w:lang w:eastAsia="ja-JP"/>
        </w:rPr>
        <w:t xml:space="preserve">, </w:t>
      </w:r>
      <w:r>
        <w:rPr>
          <w:rFonts w:ascii="Times New Roman" w:hAnsi="Times New Roman" w:cs="Times New Roman"/>
          <w:lang w:eastAsia="ja-JP"/>
        </w:rPr>
        <w:t xml:space="preserve">often shortened to Sis and </w:t>
      </w:r>
      <w:proofErr w:type="spellStart"/>
      <w:r>
        <w:rPr>
          <w:rFonts w:ascii="Times New Roman" w:hAnsi="Times New Roman" w:cs="Times New Roman"/>
          <w:lang w:eastAsia="ja-JP"/>
        </w:rPr>
        <w:t>Cis</w:t>
      </w:r>
      <w:proofErr w:type="spellEnd"/>
      <w:r>
        <w:rPr>
          <w:rFonts w:ascii="Times New Roman" w:hAnsi="Times New Roman" w:cs="Times New Roman"/>
          <w:lang w:eastAsia="ja-JP"/>
        </w:rPr>
        <w:t xml:space="preserve">, lead to the modern </w:t>
      </w:r>
      <w:proofErr w:type="spellStart"/>
      <w:r>
        <w:rPr>
          <w:rFonts w:ascii="Times New Roman" w:hAnsi="Times New Roman" w:cs="Times New Roman"/>
          <w:lang w:eastAsia="ja-JP"/>
        </w:rPr>
        <w:t>Sissons</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Sysons</w:t>
      </w:r>
      <w:proofErr w:type="spellEnd"/>
      <w:r>
        <w:rPr>
          <w:rFonts w:ascii="Times New Roman" w:hAnsi="Times New Roman" w:cs="Times New Roman"/>
          <w:lang w:eastAsia="ja-JP"/>
        </w:rPr>
        <w:t xml:space="preserve">, and </w:t>
      </w:r>
      <w:proofErr w:type="spellStart"/>
      <w:r>
        <w:rPr>
          <w:rFonts w:ascii="Times New Roman" w:hAnsi="Times New Roman" w:cs="Times New Roman"/>
          <w:lang w:eastAsia="ja-JP"/>
        </w:rPr>
        <w:t>Sisselson</w:t>
      </w:r>
      <w:proofErr w:type="spellEnd"/>
      <w:r w:rsidR="00660B87">
        <w:rPr>
          <w:rFonts w:ascii="Times New Roman" w:hAnsi="Times New Roman" w:cs="Times New Roman"/>
          <w:lang w:eastAsia="ja-JP"/>
        </w:rPr>
        <w:t>,</w:t>
      </w:r>
      <w:r>
        <w:rPr>
          <w:rStyle w:val="EndnoteReference"/>
          <w:rFonts w:ascii="Times New Roman" w:hAnsi="Times New Roman" w:cs="Times New Roman"/>
          <w:lang w:eastAsia="ja-JP"/>
        </w:rPr>
        <w:endnoteReference w:id="130"/>
      </w:r>
      <w:r w:rsidR="00660B87">
        <w:rPr>
          <w:rFonts w:ascii="Times New Roman" w:hAnsi="Times New Roman" w:cs="Times New Roman"/>
          <w:lang w:eastAsia="ja-JP"/>
        </w:rPr>
        <w:t xml:space="preserve"> and is seen in William Sys (1327) and John Sisson (1379).</w:t>
      </w:r>
      <w:r w:rsidR="00660B87">
        <w:rPr>
          <w:rStyle w:val="EndnoteReference"/>
          <w:rFonts w:ascii="Times New Roman" w:hAnsi="Times New Roman" w:cs="Times New Roman"/>
          <w:lang w:eastAsia="ja-JP"/>
        </w:rPr>
        <w:endnoteReference w:id="131"/>
      </w:r>
      <w:r w:rsidR="00660B87">
        <w:rPr>
          <w:rFonts w:ascii="Times New Roman" w:hAnsi="Times New Roman" w:cs="Times New Roman"/>
          <w:lang w:eastAsia="ja-JP"/>
        </w:rPr>
        <w:t xml:space="preserve"> </w:t>
      </w:r>
      <w:r>
        <w:rPr>
          <w:rFonts w:ascii="Times New Roman" w:hAnsi="Times New Roman" w:cs="Times New Roman"/>
          <w:lang w:eastAsia="ja-JP"/>
        </w:rPr>
        <w:t xml:space="preserve">  </w:t>
      </w:r>
    </w:p>
    <w:p w14:paraId="0114F537" w14:textId="1626C2B6" w:rsidR="003F7ED4"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The female given name </w:t>
      </w:r>
      <w:r w:rsidRPr="00544563">
        <w:rPr>
          <w:rFonts w:ascii="Times New Roman" w:hAnsi="Times New Roman" w:cs="Times New Roman"/>
          <w:i/>
          <w:lang w:eastAsia="ja-JP"/>
        </w:rPr>
        <w:t>Anastasia</w:t>
      </w:r>
      <w:r>
        <w:rPr>
          <w:rFonts w:ascii="Times New Roman" w:hAnsi="Times New Roman" w:cs="Times New Roman"/>
          <w:lang w:eastAsia="ja-JP"/>
        </w:rPr>
        <w:t xml:space="preserve"> resulted in the name William </w:t>
      </w:r>
      <w:proofErr w:type="spellStart"/>
      <w:r>
        <w:rPr>
          <w:rFonts w:ascii="Times New Roman" w:hAnsi="Times New Roman" w:cs="Times New Roman"/>
          <w:lang w:eastAsia="ja-JP"/>
        </w:rPr>
        <w:t>Anastasie</w:t>
      </w:r>
      <w:proofErr w:type="spellEnd"/>
      <w:r>
        <w:rPr>
          <w:rFonts w:ascii="Times New Roman" w:hAnsi="Times New Roman" w:cs="Times New Roman"/>
          <w:lang w:eastAsia="ja-JP"/>
        </w:rPr>
        <w:t xml:space="preserve"> (1222).</w:t>
      </w:r>
      <w:r>
        <w:rPr>
          <w:rStyle w:val="EndnoteReference"/>
          <w:rFonts w:ascii="Times New Roman" w:hAnsi="Times New Roman" w:cs="Times New Roman"/>
          <w:lang w:eastAsia="ja-JP"/>
        </w:rPr>
        <w:endnoteReference w:id="132"/>
      </w:r>
      <w:r>
        <w:rPr>
          <w:rFonts w:ascii="Times New Roman" w:hAnsi="Times New Roman" w:cs="Times New Roman"/>
          <w:lang w:eastAsia="ja-JP"/>
        </w:rPr>
        <w:t xml:space="preserve"> </w:t>
      </w:r>
      <w:r w:rsidR="00635B78">
        <w:rPr>
          <w:rFonts w:ascii="Times New Roman" w:hAnsi="Times New Roman" w:cs="Times New Roman"/>
          <w:lang w:eastAsia="ja-JP"/>
        </w:rPr>
        <w:t xml:space="preserve"> </w:t>
      </w:r>
      <w:r>
        <w:rPr>
          <w:rFonts w:ascii="Times New Roman" w:hAnsi="Times New Roman" w:cs="Times New Roman"/>
          <w:lang w:eastAsia="ja-JP"/>
        </w:rPr>
        <w:t xml:space="preserve">We see surname representations of the feminine </w:t>
      </w:r>
      <w:r w:rsidRPr="0043102D">
        <w:rPr>
          <w:rFonts w:ascii="Times New Roman" w:hAnsi="Times New Roman" w:cs="Times New Roman"/>
          <w:i/>
          <w:lang w:eastAsia="ja-JP"/>
        </w:rPr>
        <w:t>Edith</w:t>
      </w:r>
      <w:r>
        <w:rPr>
          <w:rFonts w:ascii="Times New Roman" w:hAnsi="Times New Roman" w:cs="Times New Roman"/>
          <w:lang w:eastAsia="ja-JP"/>
        </w:rPr>
        <w:t xml:space="preserve"> as early as 1188</w:t>
      </w:r>
      <w:r w:rsidR="00635B78">
        <w:rPr>
          <w:rFonts w:ascii="Times New Roman" w:hAnsi="Times New Roman" w:cs="Times New Roman"/>
          <w:lang w:eastAsia="ja-JP"/>
        </w:rPr>
        <w:t xml:space="preserve">; </w:t>
      </w:r>
      <w:r w:rsidRPr="0043102D">
        <w:rPr>
          <w:rFonts w:ascii="Times New Roman" w:hAnsi="Times New Roman" w:cs="Times New Roman"/>
          <w:lang w:eastAsia="ja-JP"/>
        </w:rPr>
        <w:t>Henry</w:t>
      </w:r>
      <w:r>
        <w:rPr>
          <w:rFonts w:ascii="Times New Roman" w:hAnsi="Times New Roman" w:cs="Times New Roman"/>
          <w:lang w:eastAsia="ja-JP"/>
        </w:rPr>
        <w:t xml:space="preserve"> Edith (1327)</w:t>
      </w:r>
      <w:r>
        <w:rPr>
          <w:rStyle w:val="EndnoteReference"/>
          <w:rFonts w:ascii="Times New Roman" w:hAnsi="Times New Roman" w:cs="Times New Roman"/>
          <w:lang w:eastAsia="ja-JP"/>
        </w:rPr>
        <w:endnoteReference w:id="133"/>
      </w:r>
      <w:r>
        <w:rPr>
          <w:rFonts w:ascii="Times New Roman" w:hAnsi="Times New Roman" w:cs="Times New Roman"/>
          <w:lang w:eastAsia="ja-JP"/>
        </w:rPr>
        <w:t xml:space="preserve"> represent</w:t>
      </w:r>
      <w:r w:rsidR="00635B78">
        <w:rPr>
          <w:rFonts w:ascii="Times New Roman" w:hAnsi="Times New Roman" w:cs="Times New Roman"/>
          <w:lang w:eastAsia="ja-JP"/>
        </w:rPr>
        <w:t>s</w:t>
      </w:r>
      <w:r>
        <w:rPr>
          <w:rFonts w:ascii="Times New Roman" w:hAnsi="Times New Roman" w:cs="Times New Roman"/>
          <w:lang w:eastAsia="ja-JP"/>
        </w:rPr>
        <w:t xml:space="preserve"> the name.  Ellen, </w:t>
      </w:r>
      <w:proofErr w:type="spellStart"/>
      <w:r>
        <w:rPr>
          <w:rFonts w:ascii="Times New Roman" w:hAnsi="Times New Roman" w:cs="Times New Roman"/>
          <w:lang w:eastAsia="ja-JP"/>
        </w:rPr>
        <w:t>Hellen</w:t>
      </w:r>
      <w:proofErr w:type="spellEnd"/>
      <w:r>
        <w:rPr>
          <w:rFonts w:ascii="Times New Roman" w:hAnsi="Times New Roman" w:cs="Times New Roman"/>
          <w:lang w:eastAsia="ja-JP"/>
        </w:rPr>
        <w:t xml:space="preserve"> and </w:t>
      </w:r>
      <w:proofErr w:type="spellStart"/>
      <w:r>
        <w:rPr>
          <w:rFonts w:ascii="Times New Roman" w:hAnsi="Times New Roman" w:cs="Times New Roman"/>
          <w:lang w:eastAsia="ja-JP"/>
        </w:rPr>
        <w:t>Ellenor</w:t>
      </w:r>
      <w:proofErr w:type="spellEnd"/>
      <w:r>
        <w:rPr>
          <w:rFonts w:ascii="Times New Roman" w:hAnsi="Times New Roman" w:cs="Times New Roman"/>
          <w:lang w:eastAsia="ja-JP"/>
        </w:rPr>
        <w:t xml:space="preserve"> are all variants of the earlier English name </w:t>
      </w:r>
      <w:r w:rsidRPr="0043102D">
        <w:rPr>
          <w:rFonts w:ascii="Times New Roman" w:hAnsi="Times New Roman" w:cs="Times New Roman"/>
          <w:i/>
          <w:lang w:eastAsia="ja-JP"/>
        </w:rPr>
        <w:t>Helen</w:t>
      </w:r>
      <w:r>
        <w:rPr>
          <w:rFonts w:ascii="Times New Roman" w:hAnsi="Times New Roman" w:cs="Times New Roman"/>
          <w:lang w:eastAsia="ja-JP"/>
        </w:rPr>
        <w:t>,</w:t>
      </w:r>
      <w:r>
        <w:rPr>
          <w:rStyle w:val="EndnoteReference"/>
          <w:rFonts w:ascii="Times New Roman" w:hAnsi="Times New Roman" w:cs="Times New Roman"/>
          <w:lang w:eastAsia="ja-JP"/>
        </w:rPr>
        <w:endnoteReference w:id="134"/>
      </w:r>
      <w:r>
        <w:rPr>
          <w:rFonts w:ascii="Times New Roman" w:hAnsi="Times New Roman" w:cs="Times New Roman"/>
          <w:lang w:eastAsia="ja-JP"/>
        </w:rPr>
        <w:t xml:space="preserve"> and we see representations of it in Robert Helene (1275)</w:t>
      </w:r>
      <w:r>
        <w:rPr>
          <w:rStyle w:val="EndnoteReference"/>
          <w:rFonts w:ascii="Times New Roman" w:hAnsi="Times New Roman" w:cs="Times New Roman"/>
          <w:lang w:eastAsia="ja-JP"/>
        </w:rPr>
        <w:endnoteReference w:id="135"/>
      </w:r>
      <w:r>
        <w:rPr>
          <w:rFonts w:ascii="Times New Roman" w:hAnsi="Times New Roman" w:cs="Times New Roman"/>
          <w:lang w:eastAsia="ja-JP"/>
        </w:rPr>
        <w:t xml:space="preserve"> and William </w:t>
      </w:r>
      <w:proofErr w:type="spellStart"/>
      <w:r>
        <w:rPr>
          <w:rFonts w:ascii="Times New Roman" w:hAnsi="Times New Roman" w:cs="Times New Roman"/>
          <w:lang w:eastAsia="ja-JP"/>
        </w:rPr>
        <w:t>Elene</w:t>
      </w:r>
      <w:proofErr w:type="spellEnd"/>
      <w:r>
        <w:rPr>
          <w:rFonts w:ascii="Times New Roman" w:hAnsi="Times New Roman" w:cs="Times New Roman"/>
          <w:lang w:eastAsia="ja-JP"/>
        </w:rPr>
        <w:t xml:space="preserve"> (1327).</w:t>
      </w:r>
      <w:r>
        <w:rPr>
          <w:rStyle w:val="EndnoteReference"/>
          <w:rFonts w:ascii="Times New Roman" w:hAnsi="Times New Roman" w:cs="Times New Roman"/>
          <w:lang w:eastAsia="ja-JP"/>
        </w:rPr>
        <w:endnoteReference w:id="136"/>
      </w:r>
      <w:r>
        <w:rPr>
          <w:rFonts w:ascii="Times New Roman" w:hAnsi="Times New Roman" w:cs="Times New Roman"/>
          <w:lang w:eastAsia="ja-JP"/>
        </w:rPr>
        <w:t xml:space="preserve">  Ann-</w:t>
      </w:r>
      <w:proofErr w:type="spellStart"/>
      <w:r>
        <w:rPr>
          <w:rFonts w:ascii="Times New Roman" w:hAnsi="Times New Roman" w:cs="Times New Roman"/>
          <w:lang w:eastAsia="ja-JP"/>
        </w:rPr>
        <w:t>ot</w:t>
      </w:r>
      <w:proofErr w:type="spellEnd"/>
      <w:r>
        <w:rPr>
          <w:rFonts w:ascii="Times New Roman" w:hAnsi="Times New Roman" w:cs="Times New Roman"/>
          <w:lang w:eastAsia="ja-JP"/>
        </w:rPr>
        <w:t xml:space="preserve"> is a diminutive of Ann, and is found as a surname with Robert </w:t>
      </w:r>
      <w:proofErr w:type="spellStart"/>
      <w:r>
        <w:rPr>
          <w:rFonts w:ascii="Times New Roman" w:hAnsi="Times New Roman" w:cs="Times New Roman"/>
          <w:lang w:eastAsia="ja-JP"/>
        </w:rPr>
        <w:t>Anot</w:t>
      </w:r>
      <w:proofErr w:type="spellEnd"/>
      <w:r>
        <w:rPr>
          <w:rFonts w:ascii="Times New Roman" w:hAnsi="Times New Roman" w:cs="Times New Roman"/>
          <w:lang w:eastAsia="ja-JP"/>
        </w:rPr>
        <w:t xml:space="preserve"> (1275)</w:t>
      </w:r>
      <w:r>
        <w:rPr>
          <w:rStyle w:val="EndnoteReference"/>
          <w:rFonts w:ascii="Times New Roman" w:hAnsi="Times New Roman" w:cs="Times New Roman"/>
          <w:lang w:eastAsia="ja-JP"/>
        </w:rPr>
        <w:endnoteReference w:id="137"/>
      </w:r>
      <w:r>
        <w:rPr>
          <w:rFonts w:ascii="Times New Roman" w:hAnsi="Times New Roman" w:cs="Times New Roman"/>
          <w:lang w:eastAsia="ja-JP"/>
        </w:rPr>
        <w:t xml:space="preserve"> and John </w:t>
      </w:r>
      <w:proofErr w:type="spellStart"/>
      <w:r>
        <w:rPr>
          <w:rFonts w:ascii="Times New Roman" w:hAnsi="Times New Roman" w:cs="Times New Roman"/>
          <w:lang w:eastAsia="ja-JP"/>
        </w:rPr>
        <w:t>Annot</w:t>
      </w:r>
      <w:proofErr w:type="spellEnd"/>
      <w:r>
        <w:rPr>
          <w:rFonts w:ascii="Times New Roman" w:hAnsi="Times New Roman" w:cs="Times New Roman"/>
          <w:lang w:eastAsia="ja-JP"/>
        </w:rPr>
        <w:t xml:space="preserve"> (1327).</w:t>
      </w:r>
      <w:r>
        <w:rPr>
          <w:rStyle w:val="EndnoteReference"/>
          <w:rFonts w:ascii="Times New Roman" w:hAnsi="Times New Roman" w:cs="Times New Roman"/>
          <w:lang w:eastAsia="ja-JP"/>
        </w:rPr>
        <w:endnoteReference w:id="138"/>
      </w:r>
      <w:r>
        <w:rPr>
          <w:rFonts w:ascii="Times New Roman" w:hAnsi="Times New Roman" w:cs="Times New Roman"/>
          <w:lang w:eastAsia="ja-JP"/>
        </w:rPr>
        <w:t xml:space="preserve">  </w:t>
      </w:r>
      <w:r w:rsidRPr="0043102D">
        <w:rPr>
          <w:rFonts w:ascii="Times New Roman" w:hAnsi="Times New Roman" w:cs="Times New Roman"/>
          <w:i/>
          <w:lang w:eastAsia="ja-JP"/>
        </w:rPr>
        <w:t>Love</w:t>
      </w:r>
      <w:r>
        <w:rPr>
          <w:rFonts w:ascii="Times New Roman" w:hAnsi="Times New Roman" w:cs="Times New Roman"/>
          <w:lang w:eastAsia="ja-JP"/>
        </w:rPr>
        <w:t xml:space="preserve"> was a popular woman’s given name, and was in use as a surname as early as the late 11</w:t>
      </w:r>
      <w:r w:rsidRPr="009F1A36">
        <w:rPr>
          <w:rFonts w:ascii="Times New Roman" w:hAnsi="Times New Roman" w:cs="Times New Roman"/>
          <w:vertAlign w:val="superscript"/>
          <w:lang w:eastAsia="ja-JP"/>
        </w:rPr>
        <w:t>th</w:t>
      </w:r>
      <w:r w:rsidR="00C72B4C">
        <w:rPr>
          <w:rFonts w:ascii="Times New Roman" w:hAnsi="Times New Roman" w:cs="Times New Roman"/>
          <w:lang w:eastAsia="ja-JP"/>
        </w:rPr>
        <w:t xml:space="preserve"> century: Gilbert </w:t>
      </w:r>
      <w:proofErr w:type="spellStart"/>
      <w:r w:rsidR="00C72B4C">
        <w:rPr>
          <w:rFonts w:ascii="Times New Roman" w:hAnsi="Times New Roman" w:cs="Times New Roman"/>
          <w:lang w:eastAsia="ja-JP"/>
        </w:rPr>
        <w:t>Luue</w:t>
      </w:r>
      <w:proofErr w:type="spellEnd"/>
      <w:r w:rsidR="00C72B4C">
        <w:rPr>
          <w:rFonts w:ascii="Times New Roman" w:hAnsi="Times New Roman" w:cs="Times New Roman"/>
          <w:lang w:eastAsia="ja-JP"/>
        </w:rPr>
        <w:t xml:space="preserve"> (1177)</w:t>
      </w:r>
      <w:r>
        <w:rPr>
          <w:rFonts w:ascii="Times New Roman" w:hAnsi="Times New Roman" w:cs="Times New Roman"/>
          <w:lang w:eastAsia="ja-JP"/>
        </w:rPr>
        <w:t xml:space="preserve"> and Peter Love (1255)</w:t>
      </w:r>
      <w:r>
        <w:rPr>
          <w:rStyle w:val="EndnoteReference"/>
          <w:rFonts w:ascii="Times New Roman" w:hAnsi="Times New Roman" w:cs="Times New Roman"/>
          <w:lang w:eastAsia="ja-JP"/>
        </w:rPr>
        <w:endnoteReference w:id="139"/>
      </w:r>
      <w:r w:rsidR="00E63DFF">
        <w:rPr>
          <w:rFonts w:ascii="Times New Roman" w:hAnsi="Times New Roman" w:cs="Times New Roman"/>
          <w:lang w:eastAsia="ja-JP"/>
        </w:rPr>
        <w:t xml:space="preserve"> are early manifestations.</w:t>
      </w:r>
      <w:r>
        <w:rPr>
          <w:rFonts w:ascii="Times New Roman" w:hAnsi="Times New Roman" w:cs="Times New Roman"/>
          <w:lang w:eastAsia="ja-JP"/>
        </w:rPr>
        <w:t xml:space="preserve"> </w:t>
      </w:r>
      <w:r w:rsidR="003F7ED4">
        <w:rPr>
          <w:rFonts w:ascii="Times New Roman" w:hAnsi="Times New Roman" w:cs="Times New Roman"/>
          <w:lang w:eastAsia="ja-JP"/>
        </w:rPr>
        <w:t xml:space="preserve"> The woman’s name </w:t>
      </w:r>
      <w:r w:rsidR="003F7ED4" w:rsidRPr="008B3F7B">
        <w:rPr>
          <w:rFonts w:ascii="Times New Roman" w:hAnsi="Times New Roman" w:cs="Times New Roman"/>
          <w:i/>
          <w:lang w:eastAsia="ja-JP"/>
        </w:rPr>
        <w:t>Matilda</w:t>
      </w:r>
      <w:r w:rsidR="003F7ED4">
        <w:rPr>
          <w:rFonts w:ascii="Times New Roman" w:hAnsi="Times New Roman" w:cs="Times New Roman"/>
          <w:lang w:eastAsia="ja-JP"/>
        </w:rPr>
        <w:t xml:space="preserve"> was also popular and is still found in surna</w:t>
      </w:r>
      <w:r w:rsidR="00F548C2">
        <w:rPr>
          <w:rFonts w:ascii="Times New Roman" w:hAnsi="Times New Roman" w:cs="Times New Roman"/>
          <w:lang w:eastAsia="ja-JP"/>
        </w:rPr>
        <w:t xml:space="preserve">mes Maude, </w:t>
      </w:r>
      <w:proofErr w:type="spellStart"/>
      <w:r w:rsidR="00F548C2">
        <w:rPr>
          <w:rFonts w:ascii="Times New Roman" w:hAnsi="Times New Roman" w:cs="Times New Roman"/>
          <w:lang w:eastAsia="ja-JP"/>
        </w:rPr>
        <w:t>Mahood</w:t>
      </w:r>
      <w:proofErr w:type="spellEnd"/>
      <w:r w:rsidR="00F548C2">
        <w:rPr>
          <w:rFonts w:ascii="Times New Roman" w:hAnsi="Times New Roman" w:cs="Times New Roman"/>
          <w:lang w:eastAsia="ja-JP"/>
        </w:rPr>
        <w:t xml:space="preserve">, </w:t>
      </w:r>
      <w:proofErr w:type="spellStart"/>
      <w:r w:rsidR="00F548C2">
        <w:rPr>
          <w:rFonts w:ascii="Times New Roman" w:hAnsi="Times New Roman" w:cs="Times New Roman"/>
          <w:lang w:eastAsia="ja-JP"/>
        </w:rPr>
        <w:t>Mald</w:t>
      </w:r>
      <w:proofErr w:type="spellEnd"/>
      <w:r w:rsidR="00F548C2">
        <w:rPr>
          <w:rFonts w:ascii="Times New Roman" w:hAnsi="Times New Roman" w:cs="Times New Roman"/>
          <w:lang w:eastAsia="ja-JP"/>
        </w:rPr>
        <w:t xml:space="preserve">, </w:t>
      </w:r>
      <w:proofErr w:type="spellStart"/>
      <w:r w:rsidR="00F548C2">
        <w:rPr>
          <w:rFonts w:ascii="Times New Roman" w:hAnsi="Times New Roman" w:cs="Times New Roman"/>
          <w:lang w:eastAsia="ja-JP"/>
        </w:rPr>
        <w:t>Mault</w:t>
      </w:r>
      <w:proofErr w:type="spellEnd"/>
      <w:r w:rsidR="003F7ED4">
        <w:rPr>
          <w:rFonts w:ascii="Times New Roman" w:hAnsi="Times New Roman" w:cs="Times New Roman"/>
          <w:lang w:eastAsia="ja-JP"/>
        </w:rPr>
        <w:t>, and others.</w:t>
      </w:r>
      <w:r w:rsidR="003F7ED4">
        <w:rPr>
          <w:rStyle w:val="EndnoteReference"/>
          <w:rFonts w:ascii="Times New Roman" w:hAnsi="Times New Roman" w:cs="Times New Roman"/>
          <w:lang w:eastAsia="ja-JP"/>
        </w:rPr>
        <w:endnoteReference w:id="140"/>
      </w:r>
      <w:r w:rsidR="003F7ED4">
        <w:rPr>
          <w:rFonts w:ascii="Times New Roman" w:hAnsi="Times New Roman" w:cs="Times New Roman"/>
          <w:lang w:eastAsia="ja-JP"/>
        </w:rPr>
        <w:t xml:space="preserve">  From pet names for Matilda also come Mott,</w:t>
      </w:r>
      <w:r w:rsidR="003F7ED4" w:rsidRPr="000505E9">
        <w:rPr>
          <w:rStyle w:val="EndnoteReference"/>
          <w:rFonts w:ascii="Times New Roman" w:hAnsi="Times New Roman" w:cs="Times New Roman"/>
          <w:lang w:eastAsia="ja-JP"/>
        </w:rPr>
        <w:t xml:space="preserve"> </w:t>
      </w:r>
      <w:r w:rsidR="003F7ED4">
        <w:rPr>
          <w:rStyle w:val="EndnoteReference"/>
          <w:rFonts w:ascii="Times New Roman" w:hAnsi="Times New Roman" w:cs="Times New Roman"/>
          <w:lang w:eastAsia="ja-JP"/>
        </w:rPr>
        <w:endnoteReference w:id="141"/>
      </w:r>
      <w:r w:rsidR="003F7ED4">
        <w:rPr>
          <w:rFonts w:ascii="Times New Roman" w:hAnsi="Times New Roman" w:cs="Times New Roman"/>
          <w:lang w:eastAsia="ja-JP"/>
        </w:rPr>
        <w:t xml:space="preserve"> Tills, </w:t>
      </w:r>
      <w:proofErr w:type="spellStart"/>
      <w:r w:rsidR="003F7ED4">
        <w:rPr>
          <w:rFonts w:ascii="Times New Roman" w:hAnsi="Times New Roman" w:cs="Times New Roman"/>
          <w:lang w:eastAsia="ja-JP"/>
        </w:rPr>
        <w:t>Tilson</w:t>
      </w:r>
      <w:proofErr w:type="spellEnd"/>
      <w:r w:rsidR="003F7ED4">
        <w:rPr>
          <w:rFonts w:ascii="Times New Roman" w:hAnsi="Times New Roman" w:cs="Times New Roman"/>
          <w:lang w:eastAsia="ja-JP"/>
        </w:rPr>
        <w:t xml:space="preserve">, </w:t>
      </w:r>
      <w:proofErr w:type="spellStart"/>
      <w:r w:rsidR="003F7ED4">
        <w:rPr>
          <w:rFonts w:ascii="Times New Roman" w:hAnsi="Times New Roman" w:cs="Times New Roman"/>
          <w:lang w:eastAsia="ja-JP"/>
        </w:rPr>
        <w:t>Tillett</w:t>
      </w:r>
      <w:proofErr w:type="spellEnd"/>
      <w:r w:rsidR="003F7ED4">
        <w:rPr>
          <w:rFonts w:ascii="Times New Roman" w:hAnsi="Times New Roman" w:cs="Times New Roman"/>
          <w:lang w:eastAsia="ja-JP"/>
        </w:rPr>
        <w:t xml:space="preserve">, and </w:t>
      </w:r>
      <w:proofErr w:type="spellStart"/>
      <w:r w:rsidR="003F7ED4">
        <w:rPr>
          <w:rFonts w:ascii="Times New Roman" w:hAnsi="Times New Roman" w:cs="Times New Roman"/>
          <w:lang w:eastAsia="ja-JP"/>
        </w:rPr>
        <w:t>Tillotson</w:t>
      </w:r>
      <w:proofErr w:type="spellEnd"/>
      <w:r w:rsidR="00F548C2">
        <w:rPr>
          <w:rFonts w:ascii="Times New Roman" w:hAnsi="Times New Roman" w:cs="Times New Roman"/>
          <w:lang w:eastAsia="ja-JP"/>
        </w:rPr>
        <w:t>.</w:t>
      </w:r>
      <w:r w:rsidR="003F7ED4">
        <w:rPr>
          <w:rStyle w:val="EndnoteReference"/>
          <w:rFonts w:ascii="Times New Roman" w:hAnsi="Times New Roman" w:cs="Times New Roman"/>
          <w:lang w:eastAsia="ja-JP"/>
        </w:rPr>
        <w:endnoteReference w:id="142"/>
      </w:r>
    </w:p>
    <w:p w14:paraId="0E958C56" w14:textId="002A847D"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sidRPr="00925653">
        <w:rPr>
          <w:rFonts w:ascii="Times New Roman" w:hAnsi="Times New Roman" w:cs="Times New Roman"/>
          <w:i/>
          <w:lang w:eastAsia="ja-JP"/>
        </w:rPr>
        <w:t>Marie</w:t>
      </w:r>
      <w:r>
        <w:rPr>
          <w:rFonts w:ascii="Times New Roman" w:hAnsi="Times New Roman" w:cs="Times New Roman"/>
          <w:lang w:eastAsia="ja-JP"/>
        </w:rPr>
        <w:t xml:space="preserve"> and </w:t>
      </w:r>
      <w:r w:rsidRPr="00925653">
        <w:rPr>
          <w:rFonts w:ascii="Times New Roman" w:hAnsi="Times New Roman" w:cs="Times New Roman"/>
          <w:i/>
          <w:lang w:eastAsia="ja-JP"/>
        </w:rPr>
        <w:t>Mary</w:t>
      </w:r>
      <w:r w:rsidR="005506B9">
        <w:rPr>
          <w:rFonts w:ascii="Times New Roman" w:hAnsi="Times New Roman" w:cs="Times New Roman"/>
          <w:i/>
          <w:lang w:eastAsia="ja-JP"/>
        </w:rPr>
        <w:t xml:space="preserve"> </w:t>
      </w:r>
      <w:r w:rsidR="005506B9">
        <w:rPr>
          <w:rFonts w:ascii="Times New Roman" w:hAnsi="Times New Roman" w:cs="Times New Roman"/>
          <w:lang w:eastAsia="ja-JP"/>
        </w:rPr>
        <w:t>have had a last</w:t>
      </w:r>
      <w:r w:rsidR="00F57D59">
        <w:rPr>
          <w:rFonts w:ascii="Times New Roman" w:hAnsi="Times New Roman" w:cs="Times New Roman"/>
          <w:lang w:eastAsia="ja-JP"/>
        </w:rPr>
        <w:t>ing</w:t>
      </w:r>
      <w:r w:rsidR="005506B9">
        <w:rPr>
          <w:rFonts w:ascii="Times New Roman" w:hAnsi="Times New Roman" w:cs="Times New Roman"/>
          <w:lang w:eastAsia="ja-JP"/>
        </w:rPr>
        <w:t xml:space="preserve"> influence on surnames</w:t>
      </w:r>
      <w:r>
        <w:rPr>
          <w:rFonts w:ascii="Times New Roman" w:hAnsi="Times New Roman" w:cs="Times New Roman"/>
          <w:lang w:eastAsia="ja-JP"/>
        </w:rPr>
        <w:t>: John Marie (1279)</w:t>
      </w:r>
      <w:r>
        <w:rPr>
          <w:rStyle w:val="EndnoteReference"/>
          <w:rFonts w:ascii="Times New Roman" w:hAnsi="Times New Roman" w:cs="Times New Roman"/>
          <w:lang w:eastAsia="ja-JP"/>
        </w:rPr>
        <w:endnoteReference w:id="143"/>
      </w:r>
      <w:r>
        <w:rPr>
          <w:rFonts w:ascii="Times New Roman" w:hAnsi="Times New Roman" w:cs="Times New Roman"/>
          <w:lang w:eastAsia="ja-JP"/>
        </w:rPr>
        <w:t xml:space="preserve"> </w:t>
      </w:r>
      <w:r w:rsidR="0076539B">
        <w:rPr>
          <w:rFonts w:ascii="Times New Roman" w:hAnsi="Times New Roman" w:cs="Times New Roman"/>
          <w:lang w:eastAsia="ja-JP"/>
        </w:rPr>
        <w:t xml:space="preserve">and </w:t>
      </w:r>
      <w:r>
        <w:rPr>
          <w:rFonts w:ascii="Times New Roman" w:hAnsi="Times New Roman" w:cs="Times New Roman"/>
          <w:lang w:eastAsia="ja-JP"/>
        </w:rPr>
        <w:t xml:space="preserve">John </w:t>
      </w:r>
      <w:proofErr w:type="spellStart"/>
      <w:r>
        <w:rPr>
          <w:rFonts w:ascii="Times New Roman" w:hAnsi="Times New Roman" w:cs="Times New Roman"/>
          <w:lang w:eastAsia="ja-JP"/>
        </w:rPr>
        <w:t>Mariun</w:t>
      </w:r>
      <w:proofErr w:type="spellEnd"/>
      <w:r>
        <w:rPr>
          <w:rFonts w:ascii="Times New Roman" w:hAnsi="Times New Roman" w:cs="Times New Roman"/>
          <w:lang w:eastAsia="ja-JP"/>
        </w:rPr>
        <w:t xml:space="preserve"> (1279)</w:t>
      </w:r>
      <w:r>
        <w:rPr>
          <w:rStyle w:val="EndnoteReference"/>
          <w:rFonts w:ascii="Times New Roman" w:hAnsi="Times New Roman" w:cs="Times New Roman"/>
          <w:lang w:eastAsia="ja-JP"/>
        </w:rPr>
        <w:endnoteReference w:id="144"/>
      </w:r>
      <w:r>
        <w:rPr>
          <w:rFonts w:ascii="Times New Roman" w:hAnsi="Times New Roman" w:cs="Times New Roman"/>
          <w:lang w:eastAsia="ja-JP"/>
        </w:rPr>
        <w:t xml:space="preserve"> </w:t>
      </w:r>
      <w:r w:rsidR="004D0452">
        <w:rPr>
          <w:rFonts w:ascii="Times New Roman" w:hAnsi="Times New Roman" w:cs="Times New Roman"/>
          <w:lang w:eastAsia="ja-JP"/>
        </w:rPr>
        <w:t>originate from the name.</w:t>
      </w:r>
      <w:r w:rsidR="004D0452">
        <w:rPr>
          <w:rStyle w:val="EndnoteReference"/>
          <w:rFonts w:ascii="Times New Roman" w:hAnsi="Times New Roman" w:cs="Times New Roman"/>
          <w:lang w:eastAsia="ja-JP"/>
        </w:rPr>
        <w:endnoteReference w:id="145"/>
      </w:r>
      <w:r>
        <w:rPr>
          <w:rFonts w:ascii="Times New Roman" w:hAnsi="Times New Roman" w:cs="Times New Roman"/>
          <w:lang w:eastAsia="ja-JP"/>
        </w:rPr>
        <w:t xml:space="preserve">  Modern surname </w:t>
      </w:r>
      <w:r w:rsidR="0076539B">
        <w:rPr>
          <w:rFonts w:ascii="Times New Roman" w:hAnsi="Times New Roman" w:cs="Times New Roman"/>
          <w:lang w:eastAsia="ja-JP"/>
        </w:rPr>
        <w:t>derivatives</w:t>
      </w:r>
      <w:r>
        <w:rPr>
          <w:rFonts w:ascii="Times New Roman" w:hAnsi="Times New Roman" w:cs="Times New Roman"/>
          <w:lang w:eastAsia="ja-JP"/>
        </w:rPr>
        <w:t xml:space="preserve"> include Marion, Marians, </w:t>
      </w:r>
      <w:proofErr w:type="spellStart"/>
      <w:r>
        <w:rPr>
          <w:rFonts w:ascii="Times New Roman" w:hAnsi="Times New Roman" w:cs="Times New Roman"/>
          <w:lang w:eastAsia="ja-JP"/>
        </w:rPr>
        <w:t>Maryan</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Marrian</w:t>
      </w:r>
      <w:proofErr w:type="spellEnd"/>
      <w:r>
        <w:rPr>
          <w:rFonts w:ascii="Times New Roman" w:hAnsi="Times New Roman" w:cs="Times New Roman"/>
          <w:lang w:eastAsia="ja-JP"/>
        </w:rPr>
        <w:t xml:space="preserve">, and </w:t>
      </w:r>
      <w:proofErr w:type="spellStart"/>
      <w:r>
        <w:rPr>
          <w:rFonts w:ascii="Times New Roman" w:hAnsi="Times New Roman" w:cs="Times New Roman"/>
          <w:lang w:eastAsia="ja-JP"/>
        </w:rPr>
        <w:t>Marrion</w:t>
      </w:r>
      <w:proofErr w:type="spellEnd"/>
      <w:r>
        <w:rPr>
          <w:rFonts w:ascii="Times New Roman" w:hAnsi="Times New Roman" w:cs="Times New Roman"/>
          <w:lang w:eastAsia="ja-JP"/>
        </w:rPr>
        <w:t>.</w:t>
      </w:r>
      <w:r>
        <w:rPr>
          <w:rStyle w:val="EndnoteReference"/>
          <w:rFonts w:ascii="Times New Roman" w:hAnsi="Times New Roman" w:cs="Times New Roman"/>
          <w:lang w:eastAsia="ja-JP"/>
        </w:rPr>
        <w:endnoteReference w:id="146"/>
      </w:r>
      <w:r>
        <w:rPr>
          <w:rFonts w:ascii="Times New Roman" w:hAnsi="Times New Roman" w:cs="Times New Roman"/>
          <w:lang w:eastAsia="ja-JP"/>
        </w:rPr>
        <w:t xml:space="preserve">  J.W. Marriott, founder of the Marriott hotel chain, owes his name to a woman: Mari-</w:t>
      </w:r>
      <w:proofErr w:type="spellStart"/>
      <w:r>
        <w:rPr>
          <w:rFonts w:ascii="Times New Roman" w:hAnsi="Times New Roman" w:cs="Times New Roman"/>
          <w:lang w:eastAsia="ja-JP"/>
        </w:rPr>
        <w:t>ot</w:t>
      </w:r>
      <w:proofErr w:type="spellEnd"/>
      <w:r>
        <w:rPr>
          <w:rFonts w:ascii="Times New Roman" w:hAnsi="Times New Roman" w:cs="Times New Roman"/>
          <w:lang w:eastAsia="ja-JP"/>
        </w:rPr>
        <w:t xml:space="preserve"> was a very common diminutive of Mary,</w:t>
      </w:r>
      <w:r>
        <w:rPr>
          <w:rStyle w:val="EndnoteReference"/>
          <w:rFonts w:ascii="Times New Roman" w:hAnsi="Times New Roman" w:cs="Times New Roman"/>
          <w:lang w:eastAsia="ja-JP"/>
        </w:rPr>
        <w:endnoteReference w:id="147"/>
      </w:r>
      <w:r>
        <w:rPr>
          <w:rFonts w:ascii="Times New Roman" w:hAnsi="Times New Roman" w:cs="Times New Roman"/>
          <w:lang w:eastAsia="ja-JP"/>
        </w:rPr>
        <w:t xml:space="preserve"> and leads to the surname Marriott as well as </w:t>
      </w:r>
      <w:proofErr w:type="spellStart"/>
      <w:r>
        <w:rPr>
          <w:rFonts w:ascii="Times New Roman" w:hAnsi="Times New Roman" w:cs="Times New Roman"/>
          <w:lang w:eastAsia="ja-JP"/>
        </w:rPr>
        <w:t>Marritt</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Merrit</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Merioth</w:t>
      </w:r>
      <w:proofErr w:type="spellEnd"/>
      <w:r>
        <w:rPr>
          <w:rFonts w:ascii="Times New Roman" w:hAnsi="Times New Roman" w:cs="Times New Roman"/>
          <w:lang w:eastAsia="ja-JP"/>
        </w:rPr>
        <w:t xml:space="preserve"> (and </w:t>
      </w:r>
      <w:r w:rsidR="00D33362">
        <w:rPr>
          <w:rFonts w:ascii="Times New Roman" w:hAnsi="Times New Roman" w:cs="Times New Roman"/>
          <w:lang w:eastAsia="ja-JP"/>
        </w:rPr>
        <w:t>multiple additional</w:t>
      </w:r>
      <w:r>
        <w:rPr>
          <w:rFonts w:ascii="Times New Roman" w:hAnsi="Times New Roman" w:cs="Times New Roman"/>
          <w:lang w:eastAsia="ja-JP"/>
        </w:rPr>
        <w:t xml:space="preserve"> spellings).  Early examples abound, including </w:t>
      </w:r>
      <w:proofErr w:type="spellStart"/>
      <w:r>
        <w:rPr>
          <w:rFonts w:ascii="Times New Roman" w:hAnsi="Times New Roman" w:cs="Times New Roman"/>
          <w:lang w:eastAsia="ja-JP"/>
        </w:rPr>
        <w:t>Hervicus</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Mariot</w:t>
      </w:r>
      <w:proofErr w:type="spellEnd"/>
      <w:r>
        <w:rPr>
          <w:rFonts w:ascii="Times New Roman" w:hAnsi="Times New Roman" w:cs="Times New Roman"/>
          <w:lang w:eastAsia="ja-JP"/>
        </w:rPr>
        <w:t xml:space="preserve"> (1185)</w:t>
      </w:r>
      <w:r w:rsidR="00D33362">
        <w:rPr>
          <w:rFonts w:ascii="Times New Roman" w:hAnsi="Times New Roman" w:cs="Times New Roman"/>
          <w:lang w:eastAsia="ja-JP"/>
        </w:rPr>
        <w:t>,</w:t>
      </w:r>
      <w:r>
        <w:rPr>
          <w:rStyle w:val="EndnoteReference"/>
          <w:rFonts w:ascii="Times New Roman" w:hAnsi="Times New Roman" w:cs="Times New Roman"/>
          <w:lang w:eastAsia="ja-JP"/>
        </w:rPr>
        <w:endnoteReference w:id="148"/>
      </w:r>
      <w:r>
        <w:rPr>
          <w:rFonts w:ascii="Times New Roman" w:hAnsi="Times New Roman" w:cs="Times New Roman"/>
          <w:lang w:eastAsia="ja-JP"/>
        </w:rPr>
        <w:t xml:space="preserve"> Richard </w:t>
      </w:r>
      <w:proofErr w:type="spellStart"/>
      <w:r>
        <w:rPr>
          <w:rFonts w:ascii="Times New Roman" w:hAnsi="Times New Roman" w:cs="Times New Roman"/>
          <w:lang w:eastAsia="ja-JP"/>
        </w:rPr>
        <w:t>Meryet</w:t>
      </w:r>
      <w:proofErr w:type="spellEnd"/>
      <w:r>
        <w:rPr>
          <w:rFonts w:ascii="Times New Roman" w:hAnsi="Times New Roman" w:cs="Times New Roman"/>
          <w:lang w:eastAsia="ja-JP"/>
        </w:rPr>
        <w:t xml:space="preserve"> (1297)</w:t>
      </w:r>
      <w:r w:rsidR="00D33362">
        <w:rPr>
          <w:rFonts w:ascii="Times New Roman" w:hAnsi="Times New Roman" w:cs="Times New Roman"/>
          <w:lang w:eastAsia="ja-JP"/>
        </w:rPr>
        <w:t>,</w:t>
      </w:r>
      <w:r>
        <w:rPr>
          <w:rStyle w:val="EndnoteReference"/>
          <w:rFonts w:ascii="Times New Roman" w:hAnsi="Times New Roman" w:cs="Times New Roman"/>
          <w:lang w:eastAsia="ja-JP"/>
        </w:rPr>
        <w:endnoteReference w:id="149"/>
      </w:r>
      <w:r>
        <w:rPr>
          <w:rFonts w:ascii="Times New Roman" w:hAnsi="Times New Roman" w:cs="Times New Roman"/>
          <w:lang w:eastAsia="ja-JP"/>
        </w:rPr>
        <w:t xml:space="preserve"> </w:t>
      </w:r>
      <w:r w:rsidR="00D33362">
        <w:rPr>
          <w:rFonts w:ascii="Times New Roman" w:hAnsi="Times New Roman" w:cs="Times New Roman"/>
          <w:lang w:eastAsia="ja-JP"/>
        </w:rPr>
        <w:t xml:space="preserve">and </w:t>
      </w:r>
      <w:r>
        <w:rPr>
          <w:rFonts w:ascii="Times New Roman" w:hAnsi="Times New Roman" w:cs="Times New Roman"/>
          <w:lang w:eastAsia="ja-JP"/>
        </w:rPr>
        <w:t xml:space="preserve">William </w:t>
      </w:r>
      <w:proofErr w:type="spellStart"/>
      <w:r>
        <w:rPr>
          <w:rFonts w:ascii="Times New Roman" w:hAnsi="Times New Roman" w:cs="Times New Roman"/>
          <w:lang w:eastAsia="ja-JP"/>
        </w:rPr>
        <w:t>Mariet</w:t>
      </w:r>
      <w:proofErr w:type="spellEnd"/>
      <w:r>
        <w:rPr>
          <w:rFonts w:ascii="Times New Roman" w:hAnsi="Times New Roman" w:cs="Times New Roman"/>
          <w:lang w:eastAsia="ja-JP"/>
        </w:rPr>
        <w:t xml:space="preserve"> (1327)</w:t>
      </w:r>
      <w:r w:rsidR="00D33362">
        <w:rPr>
          <w:rFonts w:ascii="Times New Roman" w:hAnsi="Times New Roman" w:cs="Times New Roman"/>
          <w:lang w:eastAsia="ja-JP"/>
        </w:rPr>
        <w:t>.</w:t>
      </w:r>
      <w:r>
        <w:rPr>
          <w:rStyle w:val="EndnoteReference"/>
          <w:rFonts w:ascii="Times New Roman" w:hAnsi="Times New Roman" w:cs="Times New Roman"/>
          <w:lang w:eastAsia="ja-JP"/>
        </w:rPr>
        <w:endnoteReference w:id="150"/>
      </w:r>
      <w:r>
        <w:rPr>
          <w:rFonts w:ascii="Times New Roman" w:hAnsi="Times New Roman" w:cs="Times New Roman"/>
          <w:lang w:eastAsia="ja-JP"/>
        </w:rPr>
        <w:t xml:space="preserve"> </w:t>
      </w:r>
    </w:p>
    <w:p w14:paraId="5214D5B3" w14:textId="093BF322"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There are multiple representations of the female given name </w:t>
      </w:r>
      <w:proofErr w:type="spellStart"/>
      <w:r w:rsidR="00E8003B">
        <w:rPr>
          <w:rFonts w:ascii="Times New Roman" w:hAnsi="Times New Roman" w:cs="Times New Roman"/>
          <w:i/>
          <w:lang w:eastAsia="ja-JP"/>
        </w:rPr>
        <w:t>Cate</w:t>
      </w:r>
      <w:r w:rsidRPr="00BA0242">
        <w:rPr>
          <w:rFonts w:ascii="Times New Roman" w:hAnsi="Times New Roman" w:cs="Times New Roman"/>
          <w:i/>
          <w:lang w:eastAsia="ja-JP"/>
        </w:rPr>
        <w:t>rine</w:t>
      </w:r>
      <w:proofErr w:type="spellEnd"/>
      <w:r w:rsidR="00E8003B">
        <w:rPr>
          <w:rFonts w:ascii="Times New Roman" w:hAnsi="Times New Roman" w:cs="Times New Roman"/>
          <w:i/>
          <w:lang w:eastAsia="ja-JP"/>
        </w:rPr>
        <w:t xml:space="preserve"> </w:t>
      </w:r>
      <w:r w:rsidR="00E8003B">
        <w:rPr>
          <w:rFonts w:ascii="Times New Roman" w:hAnsi="Times New Roman" w:cs="Times New Roman"/>
          <w:lang w:eastAsia="ja-JP"/>
        </w:rPr>
        <w:t xml:space="preserve">(Catherine), also seen in the popular form </w:t>
      </w:r>
      <w:proofErr w:type="spellStart"/>
      <w:r w:rsidR="00E8003B">
        <w:rPr>
          <w:rFonts w:ascii="Times New Roman" w:hAnsi="Times New Roman" w:cs="Times New Roman"/>
          <w:lang w:eastAsia="ja-JP"/>
        </w:rPr>
        <w:t>Catelin</w:t>
      </w:r>
      <w:proofErr w:type="spellEnd"/>
      <w:r>
        <w:rPr>
          <w:rFonts w:ascii="Times New Roman" w:hAnsi="Times New Roman" w:cs="Times New Roman"/>
          <w:lang w:eastAsia="ja-JP"/>
        </w:rPr>
        <w:t xml:space="preserve">: Robert </w:t>
      </w:r>
      <w:proofErr w:type="spellStart"/>
      <w:r>
        <w:rPr>
          <w:rFonts w:ascii="Times New Roman" w:hAnsi="Times New Roman" w:cs="Times New Roman"/>
          <w:lang w:eastAsia="ja-JP"/>
        </w:rPr>
        <w:t>Caterin</w:t>
      </w:r>
      <w:proofErr w:type="spellEnd"/>
      <w:r>
        <w:rPr>
          <w:rFonts w:ascii="Times New Roman" w:hAnsi="Times New Roman" w:cs="Times New Roman"/>
          <w:lang w:eastAsia="ja-JP"/>
        </w:rPr>
        <w:t xml:space="preserve"> (1247)</w:t>
      </w:r>
      <w:r>
        <w:rPr>
          <w:rStyle w:val="EndnoteReference"/>
          <w:rFonts w:ascii="Times New Roman" w:hAnsi="Times New Roman" w:cs="Times New Roman"/>
          <w:lang w:eastAsia="ja-JP"/>
        </w:rPr>
        <w:endnoteReference w:id="151"/>
      </w:r>
      <w:r w:rsidR="00E8003B">
        <w:rPr>
          <w:rFonts w:ascii="Times New Roman" w:hAnsi="Times New Roman" w:cs="Times New Roman"/>
          <w:lang w:eastAsia="ja-JP"/>
        </w:rPr>
        <w:t xml:space="preserve"> and</w:t>
      </w:r>
      <w:r>
        <w:rPr>
          <w:rFonts w:ascii="Times New Roman" w:hAnsi="Times New Roman" w:cs="Times New Roman"/>
          <w:lang w:eastAsia="ja-JP"/>
        </w:rPr>
        <w:t xml:space="preserve"> Robert </w:t>
      </w:r>
      <w:proofErr w:type="spellStart"/>
      <w:r>
        <w:rPr>
          <w:rFonts w:ascii="Times New Roman" w:hAnsi="Times New Roman" w:cs="Times New Roman"/>
          <w:lang w:eastAsia="ja-JP"/>
        </w:rPr>
        <w:t>Kateline</w:t>
      </w:r>
      <w:proofErr w:type="spellEnd"/>
      <w:r w:rsidR="00E8003B">
        <w:rPr>
          <w:rFonts w:ascii="Times New Roman" w:hAnsi="Times New Roman" w:cs="Times New Roman"/>
          <w:lang w:eastAsia="ja-JP"/>
        </w:rPr>
        <w:t xml:space="preserve"> (1327)</w:t>
      </w:r>
      <w:r>
        <w:rPr>
          <w:rStyle w:val="EndnoteReference"/>
          <w:rFonts w:ascii="Times New Roman" w:hAnsi="Times New Roman" w:cs="Times New Roman"/>
          <w:lang w:eastAsia="ja-JP"/>
        </w:rPr>
        <w:endnoteReference w:id="152"/>
      </w:r>
      <w:r w:rsidR="00E8003B">
        <w:rPr>
          <w:rFonts w:ascii="Times New Roman" w:hAnsi="Times New Roman" w:cs="Times New Roman"/>
          <w:lang w:eastAsia="ja-JP"/>
        </w:rPr>
        <w:t xml:space="preserve"> illustrate the name,</w:t>
      </w:r>
      <w:r w:rsidR="00A41552">
        <w:rPr>
          <w:rFonts w:ascii="Times New Roman" w:hAnsi="Times New Roman" w:cs="Times New Roman"/>
          <w:lang w:eastAsia="ja-JP"/>
        </w:rPr>
        <w:t xml:space="preserve"> and modern surnames </w:t>
      </w:r>
      <w:proofErr w:type="spellStart"/>
      <w:r w:rsidR="00A41552">
        <w:rPr>
          <w:rFonts w:ascii="Times New Roman" w:hAnsi="Times New Roman" w:cs="Times New Roman"/>
          <w:lang w:eastAsia="ja-JP"/>
        </w:rPr>
        <w:t>Catell</w:t>
      </w:r>
      <w:proofErr w:type="spellEnd"/>
      <w:r w:rsidR="00A41552">
        <w:rPr>
          <w:rFonts w:ascii="Times New Roman" w:hAnsi="Times New Roman" w:cs="Times New Roman"/>
          <w:lang w:eastAsia="ja-JP"/>
        </w:rPr>
        <w:t xml:space="preserve"> or Cattle represent diminutives of Cat </w:t>
      </w:r>
      <w:r w:rsidR="00E8003B">
        <w:rPr>
          <w:rFonts w:ascii="Times New Roman" w:hAnsi="Times New Roman" w:cs="Times New Roman"/>
          <w:lang w:eastAsia="ja-JP"/>
        </w:rPr>
        <w:t xml:space="preserve">(short form of </w:t>
      </w:r>
      <w:proofErr w:type="spellStart"/>
      <w:r w:rsidR="00E8003B">
        <w:rPr>
          <w:rFonts w:ascii="Times New Roman" w:hAnsi="Times New Roman" w:cs="Times New Roman"/>
          <w:lang w:eastAsia="ja-JP"/>
        </w:rPr>
        <w:t>Catelin</w:t>
      </w:r>
      <w:proofErr w:type="spellEnd"/>
      <w:r w:rsidR="00E8003B">
        <w:rPr>
          <w:rFonts w:ascii="Times New Roman" w:hAnsi="Times New Roman" w:cs="Times New Roman"/>
          <w:lang w:eastAsia="ja-JP"/>
        </w:rPr>
        <w:t xml:space="preserve">) </w:t>
      </w:r>
      <w:r w:rsidR="00A41552">
        <w:rPr>
          <w:rFonts w:ascii="Times New Roman" w:hAnsi="Times New Roman" w:cs="Times New Roman"/>
          <w:lang w:eastAsia="ja-JP"/>
        </w:rPr>
        <w:t xml:space="preserve">(Geoffrey </w:t>
      </w:r>
      <w:proofErr w:type="spellStart"/>
      <w:r w:rsidR="00A41552">
        <w:rPr>
          <w:rFonts w:ascii="Times New Roman" w:hAnsi="Times New Roman" w:cs="Times New Roman"/>
          <w:lang w:eastAsia="ja-JP"/>
        </w:rPr>
        <w:t>Catel</w:t>
      </w:r>
      <w:proofErr w:type="spellEnd"/>
      <w:r w:rsidR="00A41552">
        <w:rPr>
          <w:rFonts w:ascii="Times New Roman" w:hAnsi="Times New Roman" w:cs="Times New Roman"/>
          <w:lang w:eastAsia="ja-JP"/>
        </w:rPr>
        <w:t xml:space="preserve"> (1275))</w:t>
      </w:r>
      <w:r w:rsidR="00A41552">
        <w:rPr>
          <w:rStyle w:val="EndnoteReference"/>
          <w:rFonts w:ascii="Times New Roman" w:hAnsi="Times New Roman" w:cs="Times New Roman"/>
          <w:lang w:eastAsia="ja-JP"/>
        </w:rPr>
        <w:endnoteReference w:id="153"/>
      </w:r>
      <w:r w:rsidR="00A41552">
        <w:rPr>
          <w:rFonts w:ascii="Times New Roman" w:hAnsi="Times New Roman" w:cs="Times New Roman"/>
          <w:lang w:eastAsia="ja-JP"/>
        </w:rPr>
        <w:t>.</w:t>
      </w:r>
      <w:r>
        <w:rPr>
          <w:rFonts w:ascii="Times New Roman" w:hAnsi="Times New Roman" w:cs="Times New Roman"/>
          <w:lang w:eastAsia="ja-JP"/>
        </w:rPr>
        <w:t xml:space="preserve">  Modern surnames Claris, </w:t>
      </w:r>
      <w:proofErr w:type="spellStart"/>
      <w:r>
        <w:rPr>
          <w:rFonts w:ascii="Times New Roman" w:hAnsi="Times New Roman" w:cs="Times New Roman"/>
          <w:lang w:eastAsia="ja-JP"/>
        </w:rPr>
        <w:t>Claricia</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Clericia</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Claritia</w:t>
      </w:r>
      <w:proofErr w:type="spellEnd"/>
      <w:r>
        <w:rPr>
          <w:rFonts w:ascii="Times New Roman" w:hAnsi="Times New Roman" w:cs="Times New Roman"/>
          <w:lang w:eastAsia="ja-JP"/>
        </w:rPr>
        <w:t xml:space="preserve"> all come from the feminine </w:t>
      </w:r>
      <w:proofErr w:type="spellStart"/>
      <w:r w:rsidRPr="00FE4496">
        <w:rPr>
          <w:rFonts w:ascii="Times New Roman" w:hAnsi="Times New Roman" w:cs="Times New Roman"/>
          <w:i/>
          <w:lang w:eastAsia="ja-JP"/>
        </w:rPr>
        <w:t>Claritia</w:t>
      </w:r>
      <w:proofErr w:type="spellEnd"/>
      <w:r>
        <w:rPr>
          <w:rFonts w:ascii="Times New Roman" w:hAnsi="Times New Roman" w:cs="Times New Roman"/>
          <w:lang w:eastAsia="ja-JP"/>
        </w:rPr>
        <w:t>, a derivative of Clara.</w:t>
      </w:r>
      <w:r>
        <w:rPr>
          <w:rStyle w:val="EndnoteReference"/>
          <w:rFonts w:ascii="Times New Roman" w:hAnsi="Times New Roman" w:cs="Times New Roman"/>
          <w:lang w:eastAsia="ja-JP"/>
        </w:rPr>
        <w:endnoteReference w:id="154"/>
      </w:r>
      <w:r>
        <w:rPr>
          <w:rFonts w:ascii="Times New Roman" w:hAnsi="Times New Roman" w:cs="Times New Roman"/>
          <w:lang w:eastAsia="ja-JP"/>
        </w:rPr>
        <w:t xml:space="preserve">  Walter Clarice (1327)</w:t>
      </w:r>
      <w:r>
        <w:rPr>
          <w:rStyle w:val="EndnoteReference"/>
          <w:rFonts w:ascii="Times New Roman" w:hAnsi="Times New Roman" w:cs="Times New Roman"/>
          <w:lang w:eastAsia="ja-JP"/>
        </w:rPr>
        <w:endnoteReference w:id="155"/>
      </w:r>
      <w:r>
        <w:rPr>
          <w:rFonts w:ascii="Times New Roman" w:hAnsi="Times New Roman" w:cs="Times New Roman"/>
          <w:lang w:eastAsia="ja-JP"/>
        </w:rPr>
        <w:t xml:space="preserve"> and Robert Clarice (1327)</w:t>
      </w:r>
      <w:r>
        <w:rPr>
          <w:rStyle w:val="EndnoteReference"/>
          <w:rFonts w:ascii="Times New Roman" w:hAnsi="Times New Roman" w:cs="Times New Roman"/>
          <w:lang w:eastAsia="ja-JP"/>
        </w:rPr>
        <w:endnoteReference w:id="156"/>
      </w:r>
      <w:r>
        <w:rPr>
          <w:rFonts w:ascii="Times New Roman" w:hAnsi="Times New Roman" w:cs="Times New Roman"/>
          <w:lang w:eastAsia="ja-JP"/>
        </w:rPr>
        <w:t xml:space="preserve"> </w:t>
      </w:r>
      <w:r w:rsidR="00501C8B">
        <w:rPr>
          <w:rFonts w:ascii="Times New Roman" w:hAnsi="Times New Roman" w:cs="Times New Roman"/>
          <w:lang w:eastAsia="ja-JP"/>
        </w:rPr>
        <w:t>bore the name early on</w:t>
      </w:r>
      <w:r>
        <w:rPr>
          <w:rFonts w:ascii="Times New Roman" w:hAnsi="Times New Roman" w:cs="Times New Roman"/>
          <w:lang w:eastAsia="ja-JP"/>
        </w:rPr>
        <w:t xml:space="preserve">.  The surname Dwight, as masculine as it sounds to the modern observer, is actually from the medieval feminine name </w:t>
      </w:r>
      <w:proofErr w:type="spellStart"/>
      <w:r>
        <w:rPr>
          <w:rFonts w:ascii="Times New Roman" w:hAnsi="Times New Roman" w:cs="Times New Roman"/>
          <w:lang w:eastAsia="ja-JP"/>
        </w:rPr>
        <w:t>Diot</w:t>
      </w:r>
      <w:proofErr w:type="spellEnd"/>
      <w:r>
        <w:rPr>
          <w:rFonts w:ascii="Times New Roman" w:hAnsi="Times New Roman" w:cs="Times New Roman"/>
          <w:lang w:eastAsia="ja-JP"/>
        </w:rPr>
        <w:t xml:space="preserve">, a diminutive of </w:t>
      </w:r>
      <w:proofErr w:type="spellStart"/>
      <w:r w:rsidRPr="00695BA0">
        <w:rPr>
          <w:rFonts w:ascii="Times New Roman" w:hAnsi="Times New Roman" w:cs="Times New Roman"/>
          <w:i/>
          <w:lang w:eastAsia="ja-JP"/>
        </w:rPr>
        <w:t>Dionysia</w:t>
      </w:r>
      <w:proofErr w:type="spellEnd"/>
      <w:r>
        <w:rPr>
          <w:rFonts w:ascii="Times New Roman" w:hAnsi="Times New Roman" w:cs="Times New Roman"/>
          <w:lang w:eastAsia="ja-JP"/>
        </w:rPr>
        <w:t>.</w:t>
      </w:r>
      <w:r>
        <w:rPr>
          <w:rStyle w:val="EndnoteReference"/>
          <w:rFonts w:ascii="Times New Roman" w:hAnsi="Times New Roman" w:cs="Times New Roman"/>
          <w:lang w:eastAsia="ja-JP"/>
        </w:rPr>
        <w:endnoteReference w:id="157"/>
      </w:r>
      <w:r>
        <w:rPr>
          <w:rFonts w:ascii="Times New Roman" w:hAnsi="Times New Roman" w:cs="Times New Roman"/>
          <w:lang w:eastAsia="ja-JP"/>
        </w:rPr>
        <w:t xml:space="preserve"> </w:t>
      </w:r>
      <w:proofErr w:type="spellStart"/>
      <w:r>
        <w:rPr>
          <w:rFonts w:ascii="Times New Roman" w:hAnsi="Times New Roman" w:cs="Times New Roman"/>
          <w:lang w:eastAsia="ja-JP"/>
        </w:rPr>
        <w:t>Hohn</w:t>
      </w:r>
      <w:proofErr w:type="spellEnd"/>
      <w:r>
        <w:rPr>
          <w:rFonts w:ascii="Times New Roman" w:hAnsi="Times New Roman" w:cs="Times New Roman"/>
          <w:lang w:eastAsia="ja-JP"/>
        </w:rPr>
        <w:t xml:space="preserve"> Dwight (1524)</w:t>
      </w:r>
      <w:r>
        <w:rPr>
          <w:rStyle w:val="EndnoteReference"/>
          <w:rFonts w:ascii="Times New Roman" w:hAnsi="Times New Roman" w:cs="Times New Roman"/>
          <w:lang w:eastAsia="ja-JP"/>
        </w:rPr>
        <w:endnoteReference w:id="158"/>
      </w:r>
      <w:r>
        <w:rPr>
          <w:rFonts w:ascii="Times New Roman" w:hAnsi="Times New Roman" w:cs="Times New Roman"/>
          <w:lang w:eastAsia="ja-JP"/>
        </w:rPr>
        <w:t xml:space="preserve"> and Josiah Dwight (1665)</w:t>
      </w:r>
      <w:r>
        <w:rPr>
          <w:rStyle w:val="EndnoteReference"/>
          <w:rFonts w:ascii="Times New Roman" w:hAnsi="Times New Roman" w:cs="Times New Roman"/>
          <w:lang w:eastAsia="ja-JP"/>
        </w:rPr>
        <w:endnoteReference w:id="159"/>
      </w:r>
      <w:r>
        <w:rPr>
          <w:rFonts w:ascii="Times New Roman" w:hAnsi="Times New Roman" w:cs="Times New Roman"/>
          <w:lang w:eastAsia="ja-JP"/>
        </w:rPr>
        <w:t xml:space="preserve"> represent such a use.  </w:t>
      </w:r>
      <w:r w:rsidR="0062413C" w:rsidRPr="0062413C">
        <w:rPr>
          <w:rFonts w:ascii="Times New Roman" w:hAnsi="Times New Roman" w:cs="Times New Roman"/>
          <w:i/>
          <w:lang w:eastAsia="ja-JP"/>
        </w:rPr>
        <w:t>Alice</w:t>
      </w:r>
      <w:r w:rsidR="0062413C">
        <w:rPr>
          <w:rFonts w:ascii="Times New Roman" w:hAnsi="Times New Roman" w:cs="Times New Roman"/>
          <w:lang w:eastAsia="ja-JP"/>
        </w:rPr>
        <w:t xml:space="preserve"> gives us William </w:t>
      </w:r>
      <w:proofErr w:type="spellStart"/>
      <w:r w:rsidR="0062413C">
        <w:rPr>
          <w:rFonts w:ascii="Times New Roman" w:hAnsi="Times New Roman" w:cs="Times New Roman"/>
          <w:lang w:eastAsia="ja-JP"/>
        </w:rPr>
        <w:t>Aliz</w:t>
      </w:r>
      <w:proofErr w:type="spellEnd"/>
      <w:r w:rsidR="0062413C">
        <w:rPr>
          <w:rFonts w:ascii="Times New Roman" w:hAnsi="Times New Roman" w:cs="Times New Roman"/>
          <w:lang w:eastAsia="ja-JP"/>
        </w:rPr>
        <w:t xml:space="preserve"> (1297) and Roger </w:t>
      </w:r>
      <w:proofErr w:type="spellStart"/>
      <w:r w:rsidR="0062413C">
        <w:rPr>
          <w:rFonts w:ascii="Times New Roman" w:hAnsi="Times New Roman" w:cs="Times New Roman"/>
          <w:lang w:eastAsia="ja-JP"/>
        </w:rPr>
        <w:t>Alys</w:t>
      </w:r>
      <w:proofErr w:type="spellEnd"/>
      <w:r w:rsidR="0062413C">
        <w:rPr>
          <w:rFonts w:ascii="Times New Roman" w:hAnsi="Times New Roman" w:cs="Times New Roman"/>
          <w:lang w:eastAsia="ja-JP"/>
        </w:rPr>
        <w:t xml:space="preserve"> (1221),</w:t>
      </w:r>
      <w:r w:rsidR="0062413C">
        <w:rPr>
          <w:rStyle w:val="EndnoteReference"/>
          <w:rFonts w:ascii="Times New Roman" w:hAnsi="Times New Roman" w:cs="Times New Roman"/>
          <w:lang w:eastAsia="ja-JP"/>
        </w:rPr>
        <w:endnoteReference w:id="160"/>
      </w:r>
      <w:r w:rsidR="0062413C">
        <w:rPr>
          <w:rFonts w:ascii="Times New Roman" w:hAnsi="Times New Roman" w:cs="Times New Roman"/>
          <w:lang w:eastAsia="ja-JP"/>
        </w:rPr>
        <w:t xml:space="preserve"> and a number of modern sur</w:t>
      </w:r>
      <w:r w:rsidR="00E8003B">
        <w:rPr>
          <w:rFonts w:ascii="Times New Roman" w:hAnsi="Times New Roman" w:cs="Times New Roman"/>
          <w:lang w:eastAsia="ja-JP"/>
        </w:rPr>
        <w:t xml:space="preserve">names including </w:t>
      </w:r>
      <w:proofErr w:type="spellStart"/>
      <w:r w:rsidR="00E8003B">
        <w:rPr>
          <w:rFonts w:ascii="Times New Roman" w:hAnsi="Times New Roman" w:cs="Times New Roman"/>
          <w:lang w:eastAsia="ja-JP"/>
        </w:rPr>
        <w:t>Alliss</w:t>
      </w:r>
      <w:proofErr w:type="spellEnd"/>
      <w:r w:rsidR="00E8003B">
        <w:rPr>
          <w:rFonts w:ascii="Times New Roman" w:hAnsi="Times New Roman" w:cs="Times New Roman"/>
          <w:lang w:eastAsia="ja-JP"/>
        </w:rPr>
        <w:t xml:space="preserve">, </w:t>
      </w:r>
      <w:proofErr w:type="spellStart"/>
      <w:r w:rsidR="00E8003B">
        <w:rPr>
          <w:rFonts w:ascii="Times New Roman" w:hAnsi="Times New Roman" w:cs="Times New Roman"/>
          <w:lang w:eastAsia="ja-JP"/>
        </w:rPr>
        <w:t>Alais</w:t>
      </w:r>
      <w:proofErr w:type="spellEnd"/>
      <w:r w:rsidR="00E8003B">
        <w:rPr>
          <w:rFonts w:ascii="Times New Roman" w:hAnsi="Times New Roman" w:cs="Times New Roman"/>
          <w:lang w:eastAsia="ja-JP"/>
        </w:rPr>
        <w:t>, a</w:t>
      </w:r>
      <w:r w:rsidR="0062413C">
        <w:rPr>
          <w:rFonts w:ascii="Times New Roman" w:hAnsi="Times New Roman" w:cs="Times New Roman"/>
          <w:lang w:eastAsia="ja-JP"/>
        </w:rPr>
        <w:t xml:space="preserve">nd </w:t>
      </w:r>
      <w:proofErr w:type="spellStart"/>
      <w:r w:rsidR="0062413C">
        <w:rPr>
          <w:rFonts w:ascii="Times New Roman" w:hAnsi="Times New Roman" w:cs="Times New Roman"/>
          <w:lang w:eastAsia="ja-JP"/>
        </w:rPr>
        <w:t>Alise</w:t>
      </w:r>
      <w:proofErr w:type="spellEnd"/>
      <w:r w:rsidR="0062413C">
        <w:rPr>
          <w:rFonts w:ascii="Times New Roman" w:hAnsi="Times New Roman" w:cs="Times New Roman"/>
          <w:lang w:eastAsia="ja-JP"/>
        </w:rPr>
        <w:t>.</w:t>
      </w:r>
      <w:r w:rsidR="0062413C">
        <w:rPr>
          <w:rStyle w:val="EndnoteReference"/>
          <w:rFonts w:ascii="Times New Roman" w:hAnsi="Times New Roman" w:cs="Times New Roman"/>
          <w:lang w:eastAsia="ja-JP"/>
        </w:rPr>
        <w:endnoteReference w:id="161"/>
      </w:r>
      <w:r w:rsidR="003F7ED4">
        <w:rPr>
          <w:rFonts w:ascii="Times New Roman" w:hAnsi="Times New Roman" w:cs="Times New Roman"/>
          <w:lang w:eastAsia="ja-JP"/>
        </w:rPr>
        <w:t xml:space="preserve">  The list goes on far beyond what can be thoroughly expounded here.</w:t>
      </w:r>
    </w:p>
    <w:p w14:paraId="47897B09" w14:textId="77777777" w:rsidR="00282108"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sidRPr="00EF43D7">
        <w:rPr>
          <w:rFonts w:ascii="Times New Roman" w:hAnsi="Times New Roman" w:cs="Times New Roman"/>
          <w:i/>
          <w:lang w:eastAsia="ja-JP"/>
        </w:rPr>
        <w:t>Jane</w:t>
      </w:r>
      <w:r>
        <w:rPr>
          <w:rFonts w:ascii="Times New Roman" w:hAnsi="Times New Roman" w:cs="Times New Roman"/>
          <w:lang w:eastAsia="ja-JP"/>
        </w:rPr>
        <w:t xml:space="preserve"> and </w:t>
      </w:r>
      <w:r w:rsidRPr="0060179A">
        <w:rPr>
          <w:rFonts w:ascii="Times New Roman" w:hAnsi="Times New Roman" w:cs="Times New Roman"/>
          <w:i/>
          <w:lang w:eastAsia="ja-JP"/>
        </w:rPr>
        <w:t>Joan</w:t>
      </w:r>
      <w:r>
        <w:rPr>
          <w:rFonts w:ascii="Times New Roman" w:hAnsi="Times New Roman" w:cs="Times New Roman"/>
          <w:lang w:eastAsia="ja-JP"/>
        </w:rPr>
        <w:t xml:space="preserve"> were both very common female given names.  Because they so closely resemble </w:t>
      </w:r>
      <w:r w:rsidRPr="00282108">
        <w:rPr>
          <w:rFonts w:ascii="Times New Roman" w:hAnsi="Times New Roman" w:cs="Times New Roman"/>
          <w:i/>
          <w:lang w:eastAsia="ja-JP"/>
        </w:rPr>
        <w:t>John</w:t>
      </w:r>
      <w:r>
        <w:rPr>
          <w:rFonts w:ascii="Times New Roman" w:hAnsi="Times New Roman" w:cs="Times New Roman"/>
          <w:lang w:eastAsia="ja-JP"/>
        </w:rPr>
        <w:t xml:space="preserve">, and were pronounced the same and often even shared the same spelling, it is difficult to distinguish the masculine from the feminine versions of the resulting surnames.  It is likely that Joan is responsible for at least some of the Johnsons in existence, from the merging of </w:t>
      </w:r>
      <w:r w:rsidR="00282108">
        <w:rPr>
          <w:rFonts w:ascii="Times New Roman" w:hAnsi="Times New Roman" w:cs="Times New Roman"/>
          <w:lang w:eastAsia="ja-JP"/>
        </w:rPr>
        <w:t xml:space="preserve">the surnames </w:t>
      </w:r>
      <w:r>
        <w:rPr>
          <w:rFonts w:ascii="Times New Roman" w:hAnsi="Times New Roman" w:cs="Times New Roman"/>
          <w:lang w:eastAsia="ja-JP"/>
        </w:rPr>
        <w:t xml:space="preserve">Johnson and </w:t>
      </w:r>
      <w:proofErr w:type="spellStart"/>
      <w:r>
        <w:rPr>
          <w:rFonts w:ascii="Times New Roman" w:hAnsi="Times New Roman" w:cs="Times New Roman"/>
          <w:lang w:eastAsia="ja-JP"/>
        </w:rPr>
        <w:t>Joanson</w:t>
      </w:r>
      <w:proofErr w:type="spellEnd"/>
      <w:r>
        <w:rPr>
          <w:rFonts w:ascii="Times New Roman" w:hAnsi="Times New Roman" w:cs="Times New Roman"/>
          <w:lang w:eastAsia="ja-JP"/>
        </w:rPr>
        <w:t>.</w:t>
      </w:r>
      <w:r>
        <w:rPr>
          <w:rStyle w:val="EndnoteReference"/>
          <w:rFonts w:ascii="Times New Roman" w:hAnsi="Times New Roman" w:cs="Times New Roman"/>
          <w:lang w:eastAsia="ja-JP"/>
        </w:rPr>
        <w:endnoteReference w:id="162"/>
      </w:r>
      <w:r>
        <w:rPr>
          <w:rFonts w:ascii="Times New Roman" w:hAnsi="Times New Roman" w:cs="Times New Roman"/>
          <w:lang w:eastAsia="ja-JP"/>
        </w:rPr>
        <w:t xml:space="preserve">  Furthermore, surnames such as </w:t>
      </w:r>
      <w:proofErr w:type="spellStart"/>
      <w:r>
        <w:rPr>
          <w:rFonts w:ascii="Times New Roman" w:hAnsi="Times New Roman" w:cs="Times New Roman"/>
          <w:lang w:eastAsia="ja-JP"/>
        </w:rPr>
        <w:t>Janes</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Joanes</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Jeanes</w:t>
      </w:r>
      <w:proofErr w:type="spellEnd"/>
      <w:r>
        <w:rPr>
          <w:rFonts w:ascii="Times New Roman" w:hAnsi="Times New Roman" w:cs="Times New Roman"/>
          <w:lang w:eastAsia="ja-JP"/>
        </w:rPr>
        <w:t xml:space="preserve">, Jennings, and </w:t>
      </w:r>
      <w:proofErr w:type="spellStart"/>
      <w:r>
        <w:rPr>
          <w:rFonts w:ascii="Times New Roman" w:hAnsi="Times New Roman" w:cs="Times New Roman"/>
          <w:lang w:eastAsia="ja-JP"/>
        </w:rPr>
        <w:t>Jennison</w:t>
      </w:r>
      <w:proofErr w:type="spellEnd"/>
      <w:r>
        <w:rPr>
          <w:rFonts w:ascii="Times New Roman" w:hAnsi="Times New Roman" w:cs="Times New Roman"/>
          <w:lang w:eastAsia="ja-JP"/>
        </w:rPr>
        <w:t xml:space="preserve"> could likely come from </w:t>
      </w:r>
      <w:r w:rsidR="00282108">
        <w:rPr>
          <w:rFonts w:ascii="Times New Roman" w:hAnsi="Times New Roman" w:cs="Times New Roman"/>
          <w:lang w:eastAsia="ja-JP"/>
        </w:rPr>
        <w:t>matronymic naming</w:t>
      </w:r>
      <w:r>
        <w:rPr>
          <w:rFonts w:ascii="Times New Roman" w:hAnsi="Times New Roman" w:cs="Times New Roman"/>
          <w:lang w:eastAsia="ja-JP"/>
        </w:rPr>
        <w:t xml:space="preserve"> as well.</w:t>
      </w:r>
      <w:r>
        <w:rPr>
          <w:rStyle w:val="EndnoteReference"/>
          <w:rFonts w:ascii="Times New Roman" w:hAnsi="Times New Roman" w:cs="Times New Roman"/>
          <w:lang w:eastAsia="ja-JP"/>
        </w:rPr>
        <w:endnoteReference w:id="163"/>
      </w:r>
      <w:r>
        <w:rPr>
          <w:rFonts w:ascii="Times New Roman" w:hAnsi="Times New Roman" w:cs="Times New Roman"/>
          <w:lang w:eastAsia="ja-JP"/>
        </w:rPr>
        <w:t xml:space="preserve">  We see multiple </w:t>
      </w:r>
      <w:proofErr w:type="spellStart"/>
      <w:r>
        <w:rPr>
          <w:rFonts w:ascii="Times New Roman" w:hAnsi="Times New Roman" w:cs="Times New Roman"/>
          <w:lang w:eastAsia="ja-JP"/>
        </w:rPr>
        <w:t>Jannes</w:t>
      </w:r>
      <w:proofErr w:type="spellEnd"/>
      <w:r>
        <w:rPr>
          <w:rFonts w:ascii="Times New Roman" w:hAnsi="Times New Roman" w:cs="Times New Roman"/>
          <w:lang w:eastAsia="ja-JP"/>
        </w:rPr>
        <w:t xml:space="preserve"> in 1327: </w:t>
      </w:r>
      <w:r w:rsidR="000D35F0">
        <w:rPr>
          <w:rFonts w:ascii="Times New Roman" w:hAnsi="Times New Roman" w:cs="Times New Roman"/>
          <w:lang w:eastAsia="ja-JP"/>
        </w:rPr>
        <w:t>no less than twelve representations of it can be found in Gloucestershire county alone that year,</w:t>
      </w:r>
      <w:r>
        <w:rPr>
          <w:rStyle w:val="EndnoteReference"/>
          <w:rFonts w:ascii="Times New Roman" w:hAnsi="Times New Roman" w:cs="Times New Roman"/>
          <w:lang w:eastAsia="ja-JP"/>
        </w:rPr>
        <w:endnoteReference w:id="164"/>
      </w:r>
      <w:r>
        <w:rPr>
          <w:rFonts w:ascii="Times New Roman" w:hAnsi="Times New Roman" w:cs="Times New Roman"/>
          <w:lang w:eastAsia="ja-JP"/>
        </w:rPr>
        <w:t xml:space="preserve"> with alternate spellings present </w:t>
      </w:r>
      <w:r w:rsidR="00282108">
        <w:rPr>
          <w:rFonts w:ascii="Times New Roman" w:hAnsi="Times New Roman" w:cs="Times New Roman"/>
          <w:lang w:eastAsia="ja-JP"/>
        </w:rPr>
        <w:t>there as</w:t>
      </w:r>
      <w:r>
        <w:rPr>
          <w:rFonts w:ascii="Times New Roman" w:hAnsi="Times New Roman" w:cs="Times New Roman"/>
          <w:lang w:eastAsia="ja-JP"/>
        </w:rPr>
        <w:t xml:space="preserve"> well.</w:t>
      </w:r>
      <w:r>
        <w:rPr>
          <w:rStyle w:val="EndnoteReference"/>
          <w:rFonts w:ascii="Times New Roman" w:hAnsi="Times New Roman" w:cs="Times New Roman"/>
          <w:lang w:eastAsia="ja-JP"/>
        </w:rPr>
        <w:endnoteReference w:id="165"/>
      </w:r>
      <w:r>
        <w:rPr>
          <w:rFonts w:ascii="Times New Roman" w:hAnsi="Times New Roman" w:cs="Times New Roman"/>
          <w:lang w:eastAsia="ja-JP"/>
        </w:rPr>
        <w:t xml:space="preserve"> </w:t>
      </w:r>
    </w:p>
    <w:p w14:paraId="00F67858" w14:textId="1B61E105" w:rsidR="007754EC" w:rsidRPr="00E57F85"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A very large number of </w:t>
      </w:r>
      <w:r w:rsidR="00282108">
        <w:rPr>
          <w:rFonts w:ascii="Times New Roman" w:hAnsi="Times New Roman" w:cs="Times New Roman"/>
          <w:lang w:eastAsia="ja-JP"/>
        </w:rPr>
        <w:t xml:space="preserve">surnames – both existing and historical – </w:t>
      </w:r>
      <w:r>
        <w:rPr>
          <w:rFonts w:ascii="Times New Roman" w:hAnsi="Times New Roman" w:cs="Times New Roman"/>
          <w:lang w:eastAsia="ja-JP"/>
        </w:rPr>
        <w:t xml:space="preserve">come from female given names.  </w:t>
      </w:r>
      <w:r w:rsidR="000D35F0">
        <w:rPr>
          <w:rFonts w:ascii="Times New Roman" w:hAnsi="Times New Roman" w:cs="Times New Roman"/>
          <w:lang w:eastAsia="ja-JP"/>
        </w:rPr>
        <w:t>It is remarkable to note just how many of these names survive</w:t>
      </w:r>
      <w:r w:rsidR="00282108">
        <w:rPr>
          <w:rFonts w:ascii="Times New Roman" w:hAnsi="Times New Roman" w:cs="Times New Roman"/>
          <w:lang w:eastAsia="ja-JP"/>
        </w:rPr>
        <w:t xml:space="preserve"> today</w:t>
      </w:r>
      <w:r w:rsidR="000D35F0">
        <w:rPr>
          <w:rFonts w:ascii="Times New Roman" w:hAnsi="Times New Roman" w:cs="Times New Roman"/>
          <w:lang w:eastAsia="ja-JP"/>
        </w:rPr>
        <w:t xml:space="preserve">, when </w:t>
      </w:r>
      <w:r w:rsidR="007445E2">
        <w:rPr>
          <w:rFonts w:ascii="Times New Roman" w:hAnsi="Times New Roman" w:cs="Times New Roman"/>
          <w:lang w:eastAsia="ja-JP"/>
        </w:rPr>
        <w:t xml:space="preserve">the cultures involved and the lives of individuals have </w:t>
      </w:r>
      <w:r w:rsidR="000D35F0">
        <w:rPr>
          <w:rFonts w:ascii="Times New Roman" w:hAnsi="Times New Roman" w:cs="Times New Roman"/>
          <w:lang w:eastAsia="ja-JP"/>
        </w:rPr>
        <w:t xml:space="preserve">altered so significantly and much of the language has undergone </w:t>
      </w:r>
      <w:r w:rsidR="007445E2">
        <w:rPr>
          <w:rFonts w:ascii="Times New Roman" w:hAnsi="Times New Roman" w:cs="Times New Roman"/>
          <w:lang w:eastAsia="ja-JP"/>
        </w:rPr>
        <w:t>significant</w:t>
      </w:r>
      <w:r w:rsidR="000D35F0">
        <w:rPr>
          <w:rFonts w:ascii="Times New Roman" w:hAnsi="Times New Roman" w:cs="Times New Roman"/>
          <w:lang w:eastAsia="ja-JP"/>
        </w:rPr>
        <w:t xml:space="preserve"> transformation.  </w:t>
      </w:r>
    </w:p>
    <w:p w14:paraId="03799455" w14:textId="683D3AD0" w:rsidR="007754EC" w:rsidRPr="00003311" w:rsidRDefault="007754EC" w:rsidP="00DA72EF">
      <w:pPr>
        <w:pStyle w:val="ListParagraph"/>
        <w:widowControl w:val="0"/>
        <w:numPr>
          <w:ilvl w:val="0"/>
          <w:numId w:val="16"/>
        </w:numPr>
        <w:autoSpaceDE w:val="0"/>
        <w:autoSpaceDN w:val="0"/>
        <w:adjustRightInd w:val="0"/>
        <w:spacing w:line="480" w:lineRule="auto"/>
        <w:rPr>
          <w:rFonts w:ascii="Times New Roman" w:hAnsi="Times New Roman" w:cs="Times New Roman"/>
          <w:lang w:eastAsia="ja-JP"/>
        </w:rPr>
      </w:pPr>
      <w:r w:rsidRPr="00003311">
        <w:rPr>
          <w:rFonts w:ascii="Times New Roman" w:hAnsi="Times New Roman" w:cs="Times New Roman"/>
          <w:lang w:eastAsia="ja-JP"/>
        </w:rPr>
        <w:t>Female-</w:t>
      </w:r>
      <w:r w:rsidR="004C43B4" w:rsidRPr="00003311">
        <w:rPr>
          <w:rFonts w:ascii="Times New Roman" w:hAnsi="Times New Roman" w:cs="Times New Roman"/>
          <w:lang w:eastAsia="ja-JP"/>
        </w:rPr>
        <w:t>Related</w:t>
      </w:r>
      <w:r w:rsidR="00A02221">
        <w:rPr>
          <w:rFonts w:ascii="Times New Roman" w:hAnsi="Times New Roman" w:cs="Times New Roman"/>
          <w:lang w:eastAsia="ja-JP"/>
        </w:rPr>
        <w:t xml:space="preserve"> Names Neither Patronymic nor Matronymic (Occupation, Characteristics, R</w:t>
      </w:r>
      <w:r w:rsidRPr="00003311">
        <w:rPr>
          <w:rFonts w:ascii="Times New Roman" w:hAnsi="Times New Roman" w:cs="Times New Roman"/>
          <w:lang w:eastAsia="ja-JP"/>
        </w:rPr>
        <w:t>elationship)</w:t>
      </w:r>
    </w:p>
    <w:p w14:paraId="4E5F145D" w14:textId="3FB3E13E" w:rsidR="007754EC" w:rsidRDefault="007754EC" w:rsidP="000370CE">
      <w:pPr>
        <w:widowControl w:val="0"/>
        <w:autoSpaceDE w:val="0"/>
        <w:autoSpaceDN w:val="0"/>
        <w:adjustRightInd w:val="0"/>
        <w:spacing w:line="480" w:lineRule="auto"/>
        <w:ind w:firstLine="360"/>
        <w:rPr>
          <w:rFonts w:ascii="Times New Roman" w:hAnsi="Times New Roman" w:cs="Times New Roman"/>
          <w:lang w:eastAsia="ja-JP"/>
        </w:rPr>
      </w:pPr>
      <w:r w:rsidRPr="00D1672D">
        <w:rPr>
          <w:rFonts w:ascii="Times New Roman" w:hAnsi="Times New Roman" w:cs="Times New Roman"/>
          <w:lang w:eastAsia="ja-JP"/>
        </w:rPr>
        <w:t xml:space="preserve">Names that are clearly specific to women </w:t>
      </w:r>
      <w:r w:rsidR="00282108">
        <w:rPr>
          <w:rFonts w:ascii="Times New Roman" w:hAnsi="Times New Roman" w:cs="Times New Roman"/>
          <w:lang w:eastAsia="ja-JP"/>
        </w:rPr>
        <w:t>but follow neither</w:t>
      </w:r>
      <w:r w:rsidRPr="00D1672D">
        <w:rPr>
          <w:rFonts w:ascii="Times New Roman" w:hAnsi="Times New Roman" w:cs="Times New Roman"/>
          <w:lang w:eastAsia="ja-JP"/>
        </w:rPr>
        <w:t xml:space="preserve"> a </w:t>
      </w:r>
      <w:r w:rsidR="00282108" w:rsidRPr="00D1672D">
        <w:rPr>
          <w:rFonts w:ascii="Times New Roman" w:hAnsi="Times New Roman" w:cs="Times New Roman"/>
          <w:lang w:eastAsia="ja-JP"/>
        </w:rPr>
        <w:t xml:space="preserve">matronymic </w:t>
      </w:r>
      <w:r w:rsidR="00282108">
        <w:rPr>
          <w:rFonts w:ascii="Times New Roman" w:hAnsi="Times New Roman" w:cs="Times New Roman"/>
          <w:lang w:eastAsia="ja-JP"/>
        </w:rPr>
        <w:t xml:space="preserve">nor </w:t>
      </w:r>
      <w:r w:rsidRPr="00D1672D">
        <w:rPr>
          <w:rFonts w:ascii="Times New Roman" w:hAnsi="Times New Roman" w:cs="Times New Roman"/>
          <w:lang w:eastAsia="ja-JP"/>
        </w:rPr>
        <w:t>patronymic form are found regularly</w:t>
      </w:r>
      <w:r w:rsidR="00501C8B">
        <w:rPr>
          <w:rFonts w:ascii="Times New Roman" w:hAnsi="Times New Roman" w:cs="Times New Roman"/>
          <w:lang w:eastAsia="ja-JP"/>
        </w:rPr>
        <w:t xml:space="preserve"> as well</w:t>
      </w:r>
      <w:r w:rsidRPr="00D1672D">
        <w:rPr>
          <w:rFonts w:ascii="Times New Roman" w:hAnsi="Times New Roman" w:cs="Times New Roman"/>
          <w:lang w:eastAsia="ja-JP"/>
        </w:rPr>
        <w:t>. These names identify the bearer’s occupation</w:t>
      </w:r>
      <w:r>
        <w:rPr>
          <w:rFonts w:ascii="Times New Roman" w:hAnsi="Times New Roman" w:cs="Times New Roman"/>
          <w:lang w:eastAsia="ja-JP"/>
        </w:rPr>
        <w:t>,</w:t>
      </w:r>
      <w:r w:rsidRPr="00D1672D">
        <w:rPr>
          <w:rFonts w:ascii="Times New Roman" w:hAnsi="Times New Roman" w:cs="Times New Roman"/>
          <w:lang w:eastAsia="ja-JP"/>
        </w:rPr>
        <w:t xml:space="preserve"> personal characteristics</w:t>
      </w:r>
      <w:r>
        <w:rPr>
          <w:rFonts w:ascii="Times New Roman" w:hAnsi="Times New Roman" w:cs="Times New Roman"/>
          <w:lang w:eastAsia="ja-JP"/>
        </w:rPr>
        <w:t>, or relationship with others</w:t>
      </w:r>
      <w:r w:rsidRPr="00D1672D">
        <w:rPr>
          <w:rFonts w:ascii="Times New Roman" w:hAnsi="Times New Roman" w:cs="Times New Roman"/>
          <w:lang w:eastAsia="ja-JP"/>
        </w:rPr>
        <w:t xml:space="preserve">.  </w:t>
      </w:r>
    </w:p>
    <w:p w14:paraId="6B2C57C2" w14:textId="28362AF1" w:rsidR="007754EC" w:rsidRPr="002E46B3" w:rsidRDefault="007754EC" w:rsidP="00DA72EF">
      <w:pPr>
        <w:pStyle w:val="ListParagraph"/>
        <w:widowControl w:val="0"/>
        <w:numPr>
          <w:ilvl w:val="0"/>
          <w:numId w:val="17"/>
        </w:numPr>
        <w:autoSpaceDE w:val="0"/>
        <w:autoSpaceDN w:val="0"/>
        <w:adjustRightInd w:val="0"/>
        <w:spacing w:line="480" w:lineRule="auto"/>
        <w:rPr>
          <w:rFonts w:ascii="Times New Roman" w:hAnsi="Times New Roman" w:cs="Times New Roman"/>
          <w:lang w:eastAsia="ja-JP"/>
        </w:rPr>
      </w:pPr>
      <w:r w:rsidRPr="002E46B3">
        <w:rPr>
          <w:rFonts w:ascii="Times New Roman" w:hAnsi="Times New Roman" w:cs="Times New Roman"/>
          <w:lang w:eastAsia="ja-JP"/>
        </w:rPr>
        <w:t>Characteristics</w:t>
      </w:r>
    </w:p>
    <w:p w14:paraId="4D03522A" w14:textId="3D0FF090" w:rsidR="007754EC" w:rsidRDefault="000E29D6"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Individual characteristics sometimes turned into nicknames, which sometimes then turned into the byname by which a person was known.  </w:t>
      </w:r>
      <w:r w:rsidR="00555B19">
        <w:rPr>
          <w:rFonts w:ascii="Times New Roman" w:hAnsi="Times New Roman" w:cs="Times New Roman"/>
          <w:lang w:eastAsia="ja-JP"/>
        </w:rPr>
        <w:t>Such names</w:t>
      </w:r>
      <w:r w:rsidR="00DA5BB4">
        <w:rPr>
          <w:rFonts w:ascii="Times New Roman" w:hAnsi="Times New Roman" w:cs="Times New Roman"/>
          <w:lang w:eastAsia="ja-JP"/>
        </w:rPr>
        <w:t xml:space="preserve"> could vary considerably, and many </w:t>
      </w:r>
      <w:r w:rsidR="00555B19">
        <w:rPr>
          <w:rFonts w:ascii="Times New Roman" w:hAnsi="Times New Roman" w:cs="Times New Roman"/>
          <w:lang w:eastAsia="ja-JP"/>
        </w:rPr>
        <w:t>of them</w:t>
      </w:r>
      <w:r w:rsidR="00DA5BB4">
        <w:rPr>
          <w:rFonts w:ascii="Times New Roman" w:hAnsi="Times New Roman" w:cs="Times New Roman"/>
          <w:lang w:eastAsia="ja-JP"/>
        </w:rPr>
        <w:t xml:space="preserve"> did not survive the centuries for being so specific to the individual and therefore uncommon.  </w:t>
      </w:r>
      <w:r w:rsidR="00282108">
        <w:rPr>
          <w:rFonts w:ascii="Times New Roman" w:hAnsi="Times New Roman" w:cs="Times New Roman"/>
          <w:lang w:eastAsia="ja-JP"/>
        </w:rPr>
        <w:t>The more frequently used nicknames are still around; m</w:t>
      </w:r>
      <w:r w:rsidR="00DA5BB4">
        <w:rPr>
          <w:rFonts w:ascii="Times New Roman" w:hAnsi="Times New Roman" w:cs="Times New Roman"/>
          <w:lang w:eastAsia="ja-JP"/>
        </w:rPr>
        <w:t xml:space="preserve">odern surnames such as Small, Short, Long (tall), </w:t>
      </w:r>
      <w:r w:rsidR="0071769D">
        <w:rPr>
          <w:rFonts w:ascii="Times New Roman" w:hAnsi="Times New Roman" w:cs="Times New Roman"/>
          <w:lang w:eastAsia="ja-JP"/>
        </w:rPr>
        <w:t xml:space="preserve">Swift, </w:t>
      </w:r>
      <w:r w:rsidR="00282108">
        <w:rPr>
          <w:rFonts w:ascii="Times New Roman" w:hAnsi="Times New Roman" w:cs="Times New Roman"/>
          <w:lang w:eastAsia="ja-JP"/>
        </w:rPr>
        <w:t xml:space="preserve">Smart, </w:t>
      </w:r>
      <w:r w:rsidR="002E762E">
        <w:rPr>
          <w:rFonts w:ascii="Times New Roman" w:hAnsi="Times New Roman" w:cs="Times New Roman"/>
          <w:lang w:eastAsia="ja-JP"/>
        </w:rPr>
        <w:t>Wise</w:t>
      </w:r>
      <w:r w:rsidR="009E10F5">
        <w:rPr>
          <w:rFonts w:ascii="Times New Roman" w:hAnsi="Times New Roman" w:cs="Times New Roman"/>
          <w:lang w:eastAsia="ja-JP"/>
        </w:rPr>
        <w:t xml:space="preserve">, </w:t>
      </w:r>
      <w:proofErr w:type="spellStart"/>
      <w:r w:rsidR="00DA5BB4">
        <w:rPr>
          <w:rFonts w:ascii="Times New Roman" w:hAnsi="Times New Roman" w:cs="Times New Roman"/>
          <w:lang w:eastAsia="ja-JP"/>
        </w:rPr>
        <w:t>Thicke</w:t>
      </w:r>
      <w:proofErr w:type="spellEnd"/>
      <w:r w:rsidR="00C60F7C">
        <w:rPr>
          <w:rFonts w:ascii="Times New Roman" w:hAnsi="Times New Roman" w:cs="Times New Roman"/>
          <w:lang w:eastAsia="ja-JP"/>
        </w:rPr>
        <w:t xml:space="preserve">, </w:t>
      </w:r>
      <w:r w:rsidR="002E762E">
        <w:rPr>
          <w:rFonts w:ascii="Times New Roman" w:hAnsi="Times New Roman" w:cs="Times New Roman"/>
          <w:lang w:eastAsia="ja-JP"/>
        </w:rPr>
        <w:t xml:space="preserve">Stern, </w:t>
      </w:r>
      <w:r w:rsidR="00C60F7C">
        <w:rPr>
          <w:rFonts w:ascii="Times New Roman" w:hAnsi="Times New Roman" w:cs="Times New Roman"/>
          <w:lang w:eastAsia="ja-JP"/>
        </w:rPr>
        <w:t xml:space="preserve">Fairchild, </w:t>
      </w:r>
      <w:r w:rsidR="002E762E">
        <w:rPr>
          <w:rFonts w:ascii="Times New Roman" w:hAnsi="Times New Roman" w:cs="Times New Roman"/>
          <w:lang w:eastAsia="ja-JP"/>
        </w:rPr>
        <w:t xml:space="preserve">Goodman, </w:t>
      </w:r>
      <w:r w:rsidR="00C60F7C">
        <w:rPr>
          <w:rFonts w:ascii="Times New Roman" w:hAnsi="Times New Roman" w:cs="Times New Roman"/>
          <w:lang w:eastAsia="ja-JP"/>
        </w:rPr>
        <w:t>and Armstrong</w:t>
      </w:r>
      <w:r w:rsidR="00DA5BB4">
        <w:rPr>
          <w:rFonts w:ascii="Times New Roman" w:hAnsi="Times New Roman" w:cs="Times New Roman"/>
          <w:lang w:eastAsia="ja-JP"/>
        </w:rPr>
        <w:t xml:space="preserve"> represent what were </w:t>
      </w:r>
      <w:r w:rsidR="00893061">
        <w:rPr>
          <w:rFonts w:ascii="Times New Roman" w:hAnsi="Times New Roman" w:cs="Times New Roman"/>
          <w:lang w:eastAsia="ja-JP"/>
        </w:rPr>
        <w:t>once individual characteristics</w:t>
      </w:r>
      <w:r w:rsidR="00282108">
        <w:rPr>
          <w:rFonts w:ascii="Times New Roman" w:hAnsi="Times New Roman" w:cs="Times New Roman"/>
          <w:lang w:eastAsia="ja-JP"/>
        </w:rPr>
        <w:t xml:space="preserve"> describing the bearer of the name,</w:t>
      </w:r>
      <w:r w:rsidR="00893061">
        <w:rPr>
          <w:rFonts w:ascii="Times New Roman" w:hAnsi="Times New Roman" w:cs="Times New Roman"/>
          <w:lang w:eastAsia="ja-JP"/>
        </w:rPr>
        <w:t xml:space="preserve"> that </w:t>
      </w:r>
      <w:r w:rsidR="00282108">
        <w:rPr>
          <w:rFonts w:ascii="Times New Roman" w:hAnsi="Times New Roman" w:cs="Times New Roman"/>
          <w:lang w:eastAsia="ja-JP"/>
        </w:rPr>
        <w:t xml:space="preserve">went on to become </w:t>
      </w:r>
      <w:r w:rsidR="00DA5BB4">
        <w:rPr>
          <w:rFonts w:ascii="Times New Roman" w:hAnsi="Times New Roman" w:cs="Times New Roman"/>
          <w:lang w:eastAsia="ja-JP"/>
        </w:rPr>
        <w:t>nicknames</w:t>
      </w:r>
      <w:r w:rsidR="00282108">
        <w:rPr>
          <w:rFonts w:ascii="Times New Roman" w:hAnsi="Times New Roman" w:cs="Times New Roman"/>
          <w:lang w:eastAsia="ja-JP"/>
        </w:rPr>
        <w:t>,</w:t>
      </w:r>
      <w:r w:rsidR="00DA5BB4">
        <w:rPr>
          <w:rFonts w:ascii="Times New Roman" w:hAnsi="Times New Roman" w:cs="Times New Roman"/>
          <w:lang w:eastAsia="ja-JP"/>
        </w:rPr>
        <w:t xml:space="preserve"> bynames</w:t>
      </w:r>
      <w:r w:rsidR="00282108">
        <w:rPr>
          <w:rFonts w:ascii="Times New Roman" w:hAnsi="Times New Roman" w:cs="Times New Roman"/>
          <w:lang w:eastAsia="ja-JP"/>
        </w:rPr>
        <w:t>, and eventually family names</w:t>
      </w:r>
      <w:r w:rsidR="00DA5BB4">
        <w:rPr>
          <w:rFonts w:ascii="Times New Roman" w:hAnsi="Times New Roman" w:cs="Times New Roman"/>
          <w:lang w:eastAsia="ja-JP"/>
        </w:rPr>
        <w:t xml:space="preserve">.  </w:t>
      </w:r>
      <w:r w:rsidR="00783C5F">
        <w:rPr>
          <w:rFonts w:ascii="Times New Roman" w:hAnsi="Times New Roman" w:cs="Times New Roman"/>
          <w:lang w:eastAsia="ja-JP"/>
        </w:rPr>
        <w:t xml:space="preserve">Sometimes those names refer </w:t>
      </w:r>
      <w:r w:rsidR="00B15CFE">
        <w:rPr>
          <w:rFonts w:ascii="Times New Roman" w:hAnsi="Times New Roman" w:cs="Times New Roman"/>
          <w:lang w:eastAsia="ja-JP"/>
        </w:rPr>
        <w:t>specifically to female</w:t>
      </w:r>
      <w:r w:rsidR="00783C5F">
        <w:rPr>
          <w:rFonts w:ascii="Times New Roman" w:hAnsi="Times New Roman" w:cs="Times New Roman"/>
          <w:lang w:eastAsia="ja-JP"/>
        </w:rPr>
        <w:t xml:space="preserve"> characteristics; </w:t>
      </w:r>
      <w:r w:rsidR="007754EC">
        <w:rPr>
          <w:rFonts w:ascii="Times New Roman" w:hAnsi="Times New Roman" w:cs="Times New Roman"/>
          <w:lang w:eastAsia="ja-JP"/>
        </w:rPr>
        <w:t xml:space="preserve">Cecilia le </w:t>
      </w:r>
      <w:proofErr w:type="spellStart"/>
      <w:r w:rsidR="007754EC">
        <w:rPr>
          <w:rFonts w:ascii="Times New Roman" w:hAnsi="Times New Roman" w:cs="Times New Roman"/>
          <w:lang w:eastAsia="ja-JP"/>
        </w:rPr>
        <w:t>Fairewif</w:t>
      </w:r>
      <w:proofErr w:type="spellEnd"/>
      <w:r w:rsidR="007754EC">
        <w:rPr>
          <w:rFonts w:ascii="Times New Roman" w:hAnsi="Times New Roman" w:cs="Times New Roman"/>
          <w:lang w:eastAsia="ja-JP"/>
        </w:rPr>
        <w:t xml:space="preserve"> (fair wife) (1254)</w:t>
      </w:r>
      <w:r w:rsidR="007754EC">
        <w:rPr>
          <w:rStyle w:val="EndnoteReference"/>
          <w:rFonts w:ascii="Times New Roman" w:hAnsi="Times New Roman" w:cs="Times New Roman"/>
          <w:lang w:eastAsia="ja-JP"/>
        </w:rPr>
        <w:endnoteReference w:id="166"/>
      </w:r>
      <w:r w:rsidR="00104CE1">
        <w:rPr>
          <w:rFonts w:ascii="Times New Roman" w:hAnsi="Times New Roman" w:cs="Times New Roman"/>
          <w:lang w:eastAsia="ja-JP"/>
        </w:rPr>
        <w:t xml:space="preserve"> and Nota </w:t>
      </w:r>
      <w:proofErr w:type="spellStart"/>
      <w:r w:rsidR="00104CE1">
        <w:rPr>
          <w:rFonts w:ascii="Times New Roman" w:hAnsi="Times New Roman" w:cs="Times New Roman"/>
          <w:lang w:eastAsia="ja-JP"/>
        </w:rPr>
        <w:t>Godwyf</w:t>
      </w:r>
      <w:proofErr w:type="spellEnd"/>
      <w:r w:rsidR="00104CE1">
        <w:rPr>
          <w:rFonts w:ascii="Times New Roman" w:hAnsi="Times New Roman" w:cs="Times New Roman"/>
          <w:lang w:eastAsia="ja-JP"/>
        </w:rPr>
        <w:t xml:space="preserve"> (good wife) (1311)</w:t>
      </w:r>
      <w:r w:rsidR="00104CE1">
        <w:rPr>
          <w:rStyle w:val="EndnoteReference"/>
          <w:rFonts w:ascii="Times New Roman" w:hAnsi="Times New Roman" w:cs="Times New Roman"/>
          <w:lang w:eastAsia="ja-JP"/>
        </w:rPr>
        <w:endnoteReference w:id="167"/>
      </w:r>
      <w:r w:rsidR="00104CE1">
        <w:rPr>
          <w:rFonts w:ascii="Times New Roman" w:hAnsi="Times New Roman" w:cs="Times New Roman"/>
          <w:lang w:eastAsia="ja-JP"/>
        </w:rPr>
        <w:t xml:space="preserve"> are </w:t>
      </w:r>
      <w:r w:rsidR="004C43B4">
        <w:rPr>
          <w:rFonts w:ascii="Times New Roman" w:hAnsi="Times New Roman" w:cs="Times New Roman"/>
          <w:lang w:eastAsia="ja-JP"/>
        </w:rPr>
        <w:t>example</w:t>
      </w:r>
      <w:r w:rsidR="00104CE1">
        <w:rPr>
          <w:rFonts w:ascii="Times New Roman" w:hAnsi="Times New Roman" w:cs="Times New Roman"/>
          <w:lang w:eastAsia="ja-JP"/>
        </w:rPr>
        <w:t>s</w:t>
      </w:r>
      <w:r w:rsidR="007754EC">
        <w:rPr>
          <w:rFonts w:ascii="Times New Roman" w:hAnsi="Times New Roman" w:cs="Times New Roman"/>
          <w:lang w:eastAsia="ja-JP"/>
        </w:rPr>
        <w:t xml:space="preserve">.  </w:t>
      </w:r>
      <w:r w:rsidR="004C43B4">
        <w:rPr>
          <w:rFonts w:ascii="Times New Roman" w:hAnsi="Times New Roman" w:cs="Times New Roman"/>
          <w:lang w:eastAsia="ja-JP"/>
        </w:rPr>
        <w:t xml:space="preserve">Much like names identifying a man as the son of a widow, a descriptive surname might also identify the widow herself:  Christine la </w:t>
      </w:r>
      <w:proofErr w:type="spellStart"/>
      <w:r w:rsidR="004C43B4">
        <w:rPr>
          <w:rFonts w:ascii="Times New Roman" w:hAnsi="Times New Roman" w:cs="Times New Roman"/>
          <w:lang w:eastAsia="ja-JP"/>
        </w:rPr>
        <w:t>Wedewe</w:t>
      </w:r>
      <w:proofErr w:type="spellEnd"/>
      <w:r w:rsidR="004C43B4">
        <w:rPr>
          <w:rFonts w:ascii="Times New Roman" w:hAnsi="Times New Roman" w:cs="Times New Roman"/>
          <w:lang w:eastAsia="ja-JP"/>
        </w:rPr>
        <w:t xml:space="preserve"> (1327),</w:t>
      </w:r>
      <w:r w:rsidR="004C43B4">
        <w:rPr>
          <w:rStyle w:val="EndnoteReference"/>
          <w:rFonts w:ascii="Times New Roman" w:hAnsi="Times New Roman" w:cs="Times New Roman"/>
          <w:lang w:eastAsia="ja-JP"/>
        </w:rPr>
        <w:endnoteReference w:id="168"/>
      </w:r>
      <w:r w:rsidR="004C43B4">
        <w:rPr>
          <w:rFonts w:ascii="Times New Roman" w:hAnsi="Times New Roman" w:cs="Times New Roman"/>
          <w:lang w:eastAsia="ja-JP"/>
        </w:rPr>
        <w:t xml:space="preserve"> Millicent la </w:t>
      </w:r>
      <w:proofErr w:type="spellStart"/>
      <w:r w:rsidR="004C43B4">
        <w:rPr>
          <w:rFonts w:ascii="Times New Roman" w:hAnsi="Times New Roman" w:cs="Times New Roman"/>
          <w:lang w:eastAsia="ja-JP"/>
        </w:rPr>
        <w:t>Wydewe</w:t>
      </w:r>
      <w:proofErr w:type="spellEnd"/>
      <w:r w:rsidR="004C43B4">
        <w:rPr>
          <w:rFonts w:ascii="Times New Roman" w:hAnsi="Times New Roman" w:cs="Times New Roman"/>
          <w:lang w:eastAsia="ja-JP"/>
        </w:rPr>
        <w:t xml:space="preserve"> (1327),</w:t>
      </w:r>
      <w:r w:rsidR="004C43B4">
        <w:rPr>
          <w:rStyle w:val="EndnoteReference"/>
          <w:rFonts w:ascii="Times New Roman" w:hAnsi="Times New Roman" w:cs="Times New Roman"/>
          <w:lang w:eastAsia="ja-JP"/>
        </w:rPr>
        <w:endnoteReference w:id="169"/>
      </w:r>
      <w:r w:rsidR="004C43B4">
        <w:rPr>
          <w:rFonts w:ascii="Times New Roman" w:hAnsi="Times New Roman" w:cs="Times New Roman"/>
          <w:lang w:eastAsia="ja-JP"/>
        </w:rPr>
        <w:t xml:space="preserve"> Agnes la </w:t>
      </w:r>
      <w:proofErr w:type="spellStart"/>
      <w:r w:rsidR="004C43B4">
        <w:rPr>
          <w:rFonts w:ascii="Times New Roman" w:hAnsi="Times New Roman" w:cs="Times New Roman"/>
          <w:lang w:eastAsia="ja-JP"/>
        </w:rPr>
        <w:t>Wedewe</w:t>
      </w:r>
      <w:proofErr w:type="spellEnd"/>
      <w:r w:rsidR="004C43B4">
        <w:rPr>
          <w:rFonts w:ascii="Times New Roman" w:hAnsi="Times New Roman" w:cs="Times New Roman"/>
          <w:lang w:eastAsia="ja-JP"/>
        </w:rPr>
        <w:t xml:space="preserve"> (1327),</w:t>
      </w:r>
      <w:r w:rsidR="004C43B4">
        <w:rPr>
          <w:rStyle w:val="EndnoteReference"/>
          <w:rFonts w:ascii="Times New Roman" w:hAnsi="Times New Roman" w:cs="Times New Roman"/>
          <w:lang w:eastAsia="ja-JP"/>
        </w:rPr>
        <w:endnoteReference w:id="170"/>
      </w:r>
      <w:r w:rsidR="004C43B4">
        <w:rPr>
          <w:rFonts w:ascii="Times New Roman" w:hAnsi="Times New Roman" w:cs="Times New Roman"/>
          <w:lang w:eastAsia="ja-JP"/>
        </w:rPr>
        <w:t xml:space="preserve"> Alice </w:t>
      </w:r>
      <w:proofErr w:type="spellStart"/>
      <w:r w:rsidR="004C43B4">
        <w:rPr>
          <w:rFonts w:ascii="Times New Roman" w:hAnsi="Times New Roman" w:cs="Times New Roman"/>
          <w:lang w:eastAsia="ja-JP"/>
        </w:rPr>
        <w:t>Wedue</w:t>
      </w:r>
      <w:proofErr w:type="spellEnd"/>
      <w:r w:rsidR="004C43B4">
        <w:rPr>
          <w:rFonts w:ascii="Times New Roman" w:hAnsi="Times New Roman" w:cs="Times New Roman"/>
          <w:lang w:eastAsia="ja-JP"/>
        </w:rPr>
        <w:t xml:space="preserve"> (1279); and Agnes le </w:t>
      </w:r>
      <w:proofErr w:type="spellStart"/>
      <w:r w:rsidR="004C43B4">
        <w:rPr>
          <w:rFonts w:ascii="Times New Roman" w:hAnsi="Times New Roman" w:cs="Times New Roman"/>
          <w:lang w:eastAsia="ja-JP"/>
        </w:rPr>
        <w:t>Wydu</w:t>
      </w:r>
      <w:proofErr w:type="spellEnd"/>
      <w:r w:rsidR="004C43B4">
        <w:rPr>
          <w:rFonts w:ascii="Times New Roman" w:hAnsi="Times New Roman" w:cs="Times New Roman"/>
          <w:lang w:eastAsia="ja-JP"/>
        </w:rPr>
        <w:t xml:space="preserve"> (1297) are examples. A woman’s status as a mother appears to have at times been noteworthy enough to earn her a surname: </w:t>
      </w:r>
      <w:proofErr w:type="spellStart"/>
      <w:r w:rsidR="004C43B4">
        <w:rPr>
          <w:rFonts w:ascii="Times New Roman" w:hAnsi="Times New Roman" w:cs="Times New Roman"/>
          <w:lang w:eastAsia="ja-JP"/>
        </w:rPr>
        <w:t>Vlfgiet</w:t>
      </w:r>
      <w:proofErr w:type="spellEnd"/>
      <w:r w:rsidR="004C43B4">
        <w:rPr>
          <w:rFonts w:ascii="Times New Roman" w:hAnsi="Times New Roman" w:cs="Times New Roman"/>
          <w:lang w:eastAsia="ja-JP"/>
        </w:rPr>
        <w:t xml:space="preserve"> </w:t>
      </w:r>
      <w:proofErr w:type="spellStart"/>
      <w:r w:rsidR="004C43B4">
        <w:rPr>
          <w:rFonts w:ascii="Times New Roman" w:hAnsi="Times New Roman" w:cs="Times New Roman"/>
          <w:lang w:eastAsia="ja-JP"/>
        </w:rPr>
        <w:t>Moder</w:t>
      </w:r>
      <w:proofErr w:type="spellEnd"/>
      <w:r w:rsidR="004C43B4">
        <w:rPr>
          <w:rFonts w:ascii="Times New Roman" w:hAnsi="Times New Roman" w:cs="Times New Roman"/>
          <w:lang w:eastAsia="ja-JP"/>
        </w:rPr>
        <w:t xml:space="preserve"> (1162) and Alicia le </w:t>
      </w:r>
      <w:proofErr w:type="spellStart"/>
      <w:r w:rsidR="004C43B4">
        <w:rPr>
          <w:rFonts w:ascii="Times New Roman" w:hAnsi="Times New Roman" w:cs="Times New Roman"/>
          <w:lang w:eastAsia="ja-JP"/>
        </w:rPr>
        <w:t>Moder</w:t>
      </w:r>
      <w:proofErr w:type="spellEnd"/>
      <w:r w:rsidR="004C43B4">
        <w:rPr>
          <w:rFonts w:ascii="Times New Roman" w:hAnsi="Times New Roman" w:cs="Times New Roman"/>
          <w:lang w:eastAsia="ja-JP"/>
        </w:rPr>
        <w:t>’ (1279) are both examples.</w:t>
      </w:r>
      <w:r w:rsidR="00AC1E23">
        <w:rPr>
          <w:rStyle w:val="EndnoteReference"/>
          <w:rFonts w:ascii="Times New Roman" w:hAnsi="Times New Roman" w:cs="Times New Roman"/>
          <w:lang w:eastAsia="ja-JP"/>
        </w:rPr>
        <w:endnoteReference w:id="171"/>
      </w:r>
      <w:r w:rsidR="004C43B4">
        <w:rPr>
          <w:rFonts w:ascii="Times New Roman" w:hAnsi="Times New Roman" w:cs="Times New Roman"/>
          <w:lang w:eastAsia="ja-JP"/>
        </w:rPr>
        <w:t xml:space="preserve">  </w:t>
      </w:r>
      <w:r w:rsidR="007754EC">
        <w:rPr>
          <w:rFonts w:ascii="Times New Roman" w:hAnsi="Times New Roman" w:cs="Times New Roman"/>
          <w:lang w:eastAsia="ja-JP"/>
        </w:rPr>
        <w:t xml:space="preserve">Several people have surnames </w:t>
      </w:r>
      <w:r w:rsidR="004C43B4">
        <w:rPr>
          <w:rFonts w:ascii="Times New Roman" w:hAnsi="Times New Roman" w:cs="Times New Roman"/>
          <w:lang w:eastAsia="ja-JP"/>
        </w:rPr>
        <w:t>that are female-related rather than female-specific</w:t>
      </w:r>
      <w:r w:rsidR="00F438DC">
        <w:rPr>
          <w:rFonts w:ascii="Times New Roman" w:hAnsi="Times New Roman" w:cs="Times New Roman"/>
          <w:lang w:eastAsia="ja-JP"/>
        </w:rPr>
        <w:t>, held by men but related to women</w:t>
      </w:r>
      <w:r w:rsidR="004C43B4">
        <w:rPr>
          <w:rFonts w:ascii="Times New Roman" w:hAnsi="Times New Roman" w:cs="Times New Roman"/>
          <w:lang w:eastAsia="ja-JP"/>
        </w:rPr>
        <w:t>:</w:t>
      </w:r>
      <w:r w:rsidR="007754EC">
        <w:rPr>
          <w:rFonts w:ascii="Times New Roman" w:hAnsi="Times New Roman" w:cs="Times New Roman"/>
          <w:lang w:eastAsia="ja-JP"/>
        </w:rPr>
        <w:t xml:space="preserve"> Hugh </w:t>
      </w:r>
      <w:proofErr w:type="spellStart"/>
      <w:r w:rsidR="007754EC">
        <w:rPr>
          <w:rFonts w:ascii="Times New Roman" w:hAnsi="Times New Roman" w:cs="Times New Roman"/>
          <w:lang w:eastAsia="ja-JP"/>
        </w:rPr>
        <w:t>Moderles</w:t>
      </w:r>
      <w:proofErr w:type="spellEnd"/>
      <w:r w:rsidR="007754EC">
        <w:rPr>
          <w:rFonts w:ascii="Times New Roman" w:hAnsi="Times New Roman" w:cs="Times New Roman"/>
          <w:lang w:eastAsia="ja-JP"/>
        </w:rPr>
        <w:t xml:space="preserve"> (1198-9); Walter le </w:t>
      </w:r>
      <w:proofErr w:type="spellStart"/>
      <w:r w:rsidR="007754EC">
        <w:rPr>
          <w:rFonts w:ascii="Times New Roman" w:hAnsi="Times New Roman" w:cs="Times New Roman"/>
          <w:lang w:eastAsia="ja-JP"/>
        </w:rPr>
        <w:t>Moderles</w:t>
      </w:r>
      <w:proofErr w:type="spellEnd"/>
      <w:r w:rsidR="007754EC">
        <w:rPr>
          <w:rFonts w:ascii="Times New Roman" w:hAnsi="Times New Roman" w:cs="Times New Roman"/>
          <w:lang w:eastAsia="ja-JP"/>
        </w:rPr>
        <w:t xml:space="preserve"> (1275); and Adam </w:t>
      </w:r>
      <w:proofErr w:type="spellStart"/>
      <w:r w:rsidR="007754EC">
        <w:rPr>
          <w:rFonts w:ascii="Times New Roman" w:hAnsi="Times New Roman" w:cs="Times New Roman"/>
          <w:lang w:eastAsia="ja-JP"/>
        </w:rPr>
        <w:t>Moderless</w:t>
      </w:r>
      <w:proofErr w:type="spellEnd"/>
      <w:r w:rsidR="007754EC">
        <w:rPr>
          <w:rFonts w:ascii="Times New Roman" w:hAnsi="Times New Roman" w:cs="Times New Roman"/>
          <w:lang w:eastAsia="ja-JP"/>
        </w:rPr>
        <w:t xml:space="preserve"> (1327)</w:t>
      </w:r>
      <w:r w:rsidR="007754EC">
        <w:rPr>
          <w:rStyle w:val="EndnoteReference"/>
          <w:rFonts w:ascii="Times New Roman" w:hAnsi="Times New Roman" w:cs="Times New Roman"/>
          <w:lang w:eastAsia="ja-JP"/>
        </w:rPr>
        <w:endnoteReference w:id="172"/>
      </w:r>
      <w:r w:rsidR="007754EC">
        <w:rPr>
          <w:rFonts w:ascii="Times New Roman" w:hAnsi="Times New Roman" w:cs="Times New Roman"/>
          <w:lang w:eastAsia="ja-JP"/>
        </w:rPr>
        <w:t xml:space="preserve"> </w:t>
      </w:r>
      <w:r w:rsidR="00F438DC">
        <w:rPr>
          <w:rFonts w:ascii="Times New Roman" w:hAnsi="Times New Roman" w:cs="Times New Roman"/>
          <w:lang w:eastAsia="ja-JP"/>
        </w:rPr>
        <w:t xml:space="preserve">each had a surname meaning </w:t>
      </w:r>
      <w:r w:rsidR="004C43B4">
        <w:rPr>
          <w:rFonts w:ascii="Times New Roman" w:hAnsi="Times New Roman" w:cs="Times New Roman"/>
          <w:lang w:eastAsia="ja-JP"/>
        </w:rPr>
        <w:t>“motherless</w:t>
      </w:r>
      <w:r w:rsidR="00893061">
        <w:rPr>
          <w:rFonts w:ascii="Times New Roman" w:hAnsi="Times New Roman" w:cs="Times New Roman"/>
          <w:lang w:eastAsia="ja-JP"/>
        </w:rPr>
        <w:t>,</w:t>
      </w:r>
      <w:r w:rsidR="004C43B4">
        <w:rPr>
          <w:rFonts w:ascii="Times New Roman" w:hAnsi="Times New Roman" w:cs="Times New Roman"/>
          <w:lang w:eastAsia="ja-JP"/>
        </w:rPr>
        <w:t>”</w:t>
      </w:r>
      <w:r w:rsidR="00893061">
        <w:rPr>
          <w:rFonts w:ascii="Times New Roman" w:hAnsi="Times New Roman" w:cs="Times New Roman"/>
          <w:lang w:eastAsia="ja-JP"/>
        </w:rPr>
        <w:t xml:space="preserve"> while the names of Henry </w:t>
      </w:r>
      <w:proofErr w:type="spellStart"/>
      <w:r w:rsidR="00893061">
        <w:rPr>
          <w:rFonts w:ascii="Times New Roman" w:hAnsi="Times New Roman" w:cs="Times New Roman"/>
          <w:lang w:eastAsia="ja-JP"/>
        </w:rPr>
        <w:t>Mariman</w:t>
      </w:r>
      <w:proofErr w:type="spellEnd"/>
      <w:r w:rsidR="00893061">
        <w:rPr>
          <w:rFonts w:ascii="Times New Roman" w:hAnsi="Times New Roman" w:cs="Times New Roman"/>
          <w:lang w:eastAsia="ja-JP"/>
        </w:rPr>
        <w:t xml:space="preserve"> (1296) and Robert </w:t>
      </w:r>
      <w:proofErr w:type="spellStart"/>
      <w:r w:rsidR="00893061">
        <w:rPr>
          <w:rFonts w:ascii="Times New Roman" w:hAnsi="Times New Roman" w:cs="Times New Roman"/>
          <w:lang w:eastAsia="ja-JP"/>
        </w:rPr>
        <w:t>Marimon</w:t>
      </w:r>
      <w:proofErr w:type="spellEnd"/>
      <w:r w:rsidR="00893061">
        <w:rPr>
          <w:rFonts w:ascii="Times New Roman" w:hAnsi="Times New Roman" w:cs="Times New Roman"/>
          <w:lang w:eastAsia="ja-JP"/>
        </w:rPr>
        <w:t xml:space="preserve"> (1332) mean “servant of Mary.”</w:t>
      </w:r>
      <w:r w:rsidR="00893061">
        <w:rPr>
          <w:rStyle w:val="EndnoteReference"/>
          <w:rFonts w:ascii="Times New Roman" w:hAnsi="Times New Roman" w:cs="Times New Roman"/>
          <w:lang w:eastAsia="ja-JP"/>
        </w:rPr>
        <w:endnoteReference w:id="173"/>
      </w:r>
      <w:r w:rsidR="00893061">
        <w:rPr>
          <w:rFonts w:ascii="Times New Roman" w:hAnsi="Times New Roman" w:cs="Times New Roman"/>
          <w:lang w:eastAsia="ja-JP"/>
        </w:rPr>
        <w:t xml:space="preserve">  </w:t>
      </w:r>
    </w:p>
    <w:p w14:paraId="076D8F4B" w14:textId="060EC02B" w:rsidR="007754EC" w:rsidRPr="00DA72EF" w:rsidRDefault="007754EC" w:rsidP="00DA72EF">
      <w:pPr>
        <w:pStyle w:val="ListParagraph"/>
        <w:widowControl w:val="0"/>
        <w:numPr>
          <w:ilvl w:val="0"/>
          <w:numId w:val="18"/>
        </w:numPr>
        <w:autoSpaceDE w:val="0"/>
        <w:autoSpaceDN w:val="0"/>
        <w:adjustRightInd w:val="0"/>
        <w:spacing w:line="480" w:lineRule="auto"/>
        <w:rPr>
          <w:rFonts w:ascii="Times New Roman" w:hAnsi="Times New Roman" w:cs="Times New Roman"/>
          <w:lang w:eastAsia="ja-JP"/>
        </w:rPr>
      </w:pPr>
      <w:r w:rsidRPr="00DA72EF">
        <w:rPr>
          <w:rFonts w:ascii="Times New Roman" w:hAnsi="Times New Roman" w:cs="Times New Roman"/>
          <w:lang w:eastAsia="ja-JP"/>
        </w:rPr>
        <w:t>Occupation</w:t>
      </w:r>
    </w:p>
    <w:p w14:paraId="423865D4" w14:textId="4DB5D7C6" w:rsidR="00CA29DC" w:rsidRPr="00863161" w:rsidRDefault="00B74AA9" w:rsidP="000370CE">
      <w:pPr>
        <w:widowControl w:val="0"/>
        <w:autoSpaceDE w:val="0"/>
        <w:autoSpaceDN w:val="0"/>
        <w:adjustRightInd w:val="0"/>
        <w:spacing w:line="480" w:lineRule="auto"/>
        <w:ind w:firstLine="720"/>
        <w:rPr>
          <w:rFonts w:ascii="Times New Roman" w:hAnsi="Times New Roman" w:cs="Times New Roman"/>
          <w:lang w:eastAsia="ja-JP"/>
        </w:rPr>
      </w:pPr>
      <w:r w:rsidRPr="00B74AA9">
        <w:rPr>
          <w:rFonts w:ascii="Times New Roman" w:hAnsi="Times New Roman" w:cs="Times New Roman"/>
          <w:lang w:eastAsia="ja-JP"/>
        </w:rPr>
        <w:t>Although occupation names in modern English typically have no gender (a “cook</w:t>
      </w:r>
      <w:r w:rsidR="00463195">
        <w:rPr>
          <w:rFonts w:ascii="Times New Roman" w:hAnsi="Times New Roman" w:cs="Times New Roman"/>
          <w:lang w:eastAsia="ja-JP"/>
        </w:rPr>
        <w:t>,</w:t>
      </w:r>
      <w:r w:rsidRPr="00B74AA9">
        <w:rPr>
          <w:rFonts w:ascii="Times New Roman" w:hAnsi="Times New Roman" w:cs="Times New Roman"/>
          <w:lang w:eastAsia="ja-JP"/>
        </w:rPr>
        <w:t>”</w:t>
      </w:r>
      <w:r w:rsidR="00463195">
        <w:rPr>
          <w:rFonts w:ascii="Times New Roman" w:hAnsi="Times New Roman" w:cs="Times New Roman"/>
          <w:lang w:eastAsia="ja-JP"/>
        </w:rPr>
        <w:t xml:space="preserve"> for example,</w:t>
      </w:r>
      <w:r w:rsidRPr="00B74AA9">
        <w:rPr>
          <w:rFonts w:ascii="Times New Roman" w:hAnsi="Times New Roman" w:cs="Times New Roman"/>
          <w:lang w:eastAsia="ja-JP"/>
        </w:rPr>
        <w:t xml:space="preserve"> could refer to a man or a woman), Old English at one time contained grammatical gender more akin to the Germanic languages from which it developed.  With occupational nouns, the suffix “</w:t>
      </w:r>
      <w:proofErr w:type="spellStart"/>
      <w:r w:rsidRPr="00B74AA9">
        <w:rPr>
          <w:rFonts w:ascii="Times New Roman" w:hAnsi="Times New Roman" w:cs="Times New Roman"/>
          <w:lang w:eastAsia="ja-JP"/>
        </w:rPr>
        <w:t>ster</w:t>
      </w:r>
      <w:proofErr w:type="spellEnd"/>
      <w:r w:rsidRPr="00B74AA9">
        <w:rPr>
          <w:rFonts w:ascii="Times New Roman" w:hAnsi="Times New Roman" w:cs="Times New Roman"/>
          <w:lang w:eastAsia="ja-JP"/>
        </w:rPr>
        <w:t xml:space="preserve">” </w:t>
      </w:r>
      <w:r w:rsidR="005948FC">
        <w:rPr>
          <w:rFonts w:ascii="Times New Roman" w:hAnsi="Times New Roman" w:cs="Times New Roman"/>
          <w:lang w:eastAsia="ja-JP"/>
        </w:rPr>
        <w:t>(</w:t>
      </w:r>
      <w:r w:rsidR="00463195">
        <w:rPr>
          <w:rFonts w:ascii="Times New Roman" w:hAnsi="Times New Roman" w:cs="Times New Roman"/>
          <w:lang w:eastAsia="ja-JP"/>
        </w:rPr>
        <w:t>often</w:t>
      </w:r>
      <w:r w:rsidR="005948FC">
        <w:rPr>
          <w:rFonts w:ascii="Times New Roman" w:hAnsi="Times New Roman" w:cs="Times New Roman"/>
          <w:lang w:eastAsia="ja-JP"/>
        </w:rPr>
        <w:t xml:space="preserve"> “</w:t>
      </w:r>
      <w:proofErr w:type="spellStart"/>
      <w:r w:rsidR="005948FC">
        <w:rPr>
          <w:rFonts w:ascii="Times New Roman" w:hAnsi="Times New Roman" w:cs="Times New Roman"/>
          <w:lang w:eastAsia="ja-JP"/>
        </w:rPr>
        <w:t>stere</w:t>
      </w:r>
      <w:proofErr w:type="spellEnd"/>
      <w:r w:rsidR="005948FC">
        <w:rPr>
          <w:rFonts w:ascii="Times New Roman" w:hAnsi="Times New Roman" w:cs="Times New Roman"/>
          <w:lang w:eastAsia="ja-JP"/>
        </w:rPr>
        <w:t>” or “</w:t>
      </w:r>
      <w:proofErr w:type="spellStart"/>
      <w:r w:rsidR="005948FC">
        <w:rPr>
          <w:rFonts w:ascii="Times New Roman" w:hAnsi="Times New Roman" w:cs="Times New Roman"/>
          <w:lang w:eastAsia="ja-JP"/>
        </w:rPr>
        <w:t>stre</w:t>
      </w:r>
      <w:proofErr w:type="spellEnd"/>
      <w:r w:rsidR="005948FC">
        <w:rPr>
          <w:rFonts w:ascii="Times New Roman" w:hAnsi="Times New Roman" w:cs="Times New Roman"/>
          <w:lang w:eastAsia="ja-JP"/>
        </w:rPr>
        <w:t xml:space="preserve">”) </w:t>
      </w:r>
      <w:r w:rsidRPr="00B74AA9">
        <w:rPr>
          <w:rFonts w:ascii="Times New Roman" w:hAnsi="Times New Roman" w:cs="Times New Roman"/>
          <w:lang w:eastAsia="ja-JP"/>
        </w:rPr>
        <w:t>was sometimes added to words as a feminine form.</w:t>
      </w:r>
      <w:r>
        <w:rPr>
          <w:rStyle w:val="EndnoteReference"/>
          <w:rFonts w:ascii="Times New Roman" w:hAnsi="Times New Roman" w:cs="Times New Roman"/>
          <w:lang w:eastAsia="ja-JP"/>
        </w:rPr>
        <w:endnoteReference w:id="174"/>
      </w:r>
      <w:r w:rsidRPr="00B74AA9">
        <w:rPr>
          <w:rFonts w:ascii="Times New Roman" w:hAnsi="Times New Roman" w:cs="Times New Roman"/>
          <w:lang w:eastAsia="ja-JP"/>
        </w:rPr>
        <w:t xml:space="preserve"> Thus, where a </w:t>
      </w:r>
      <w:r w:rsidR="00C857E9">
        <w:rPr>
          <w:rFonts w:ascii="Times New Roman" w:hAnsi="Times New Roman" w:cs="Times New Roman"/>
          <w:lang w:eastAsia="ja-JP"/>
        </w:rPr>
        <w:t>spinner</w:t>
      </w:r>
      <w:r w:rsidRPr="00B74AA9">
        <w:rPr>
          <w:rFonts w:ascii="Times New Roman" w:hAnsi="Times New Roman" w:cs="Times New Roman"/>
          <w:lang w:eastAsia="ja-JP"/>
        </w:rPr>
        <w:t xml:space="preserve"> </w:t>
      </w:r>
      <w:r w:rsidR="007A3EBE">
        <w:rPr>
          <w:rFonts w:ascii="Times New Roman" w:hAnsi="Times New Roman" w:cs="Times New Roman"/>
          <w:lang w:eastAsia="ja-JP"/>
        </w:rPr>
        <w:t>spun thread</w:t>
      </w:r>
      <w:r w:rsidRPr="00B74AA9">
        <w:rPr>
          <w:rFonts w:ascii="Times New Roman" w:hAnsi="Times New Roman" w:cs="Times New Roman"/>
          <w:lang w:eastAsia="ja-JP"/>
        </w:rPr>
        <w:t xml:space="preserve">, a female </w:t>
      </w:r>
      <w:r w:rsidR="007A3EBE">
        <w:rPr>
          <w:rFonts w:ascii="Times New Roman" w:hAnsi="Times New Roman" w:cs="Times New Roman"/>
          <w:lang w:eastAsia="ja-JP"/>
        </w:rPr>
        <w:t>spinner</w:t>
      </w:r>
      <w:r w:rsidRPr="00B74AA9">
        <w:rPr>
          <w:rFonts w:ascii="Times New Roman" w:hAnsi="Times New Roman" w:cs="Times New Roman"/>
          <w:lang w:eastAsia="ja-JP"/>
        </w:rPr>
        <w:t xml:space="preserve"> would be a </w:t>
      </w:r>
      <w:proofErr w:type="spellStart"/>
      <w:r w:rsidR="007A3EBE">
        <w:rPr>
          <w:rFonts w:ascii="Times New Roman" w:hAnsi="Times New Roman" w:cs="Times New Roman"/>
          <w:lang w:eastAsia="ja-JP"/>
        </w:rPr>
        <w:t>spinnestre</w:t>
      </w:r>
      <w:proofErr w:type="spellEnd"/>
      <w:r w:rsidR="007A3EBE">
        <w:rPr>
          <w:rFonts w:ascii="Times New Roman" w:hAnsi="Times New Roman" w:cs="Times New Roman"/>
          <w:lang w:eastAsia="ja-JP"/>
        </w:rPr>
        <w:t xml:space="preserve"> (spinster)</w:t>
      </w:r>
      <w:r w:rsidRPr="00B74AA9">
        <w:rPr>
          <w:rFonts w:ascii="Times New Roman" w:hAnsi="Times New Roman" w:cs="Times New Roman"/>
          <w:lang w:eastAsia="ja-JP"/>
        </w:rPr>
        <w:t>.</w:t>
      </w:r>
      <w:r w:rsidR="007A3EBE">
        <w:rPr>
          <w:rStyle w:val="EndnoteReference"/>
          <w:rFonts w:ascii="Times New Roman" w:hAnsi="Times New Roman" w:cs="Times New Roman"/>
          <w:lang w:eastAsia="ja-JP"/>
        </w:rPr>
        <w:endnoteReference w:id="175"/>
      </w:r>
      <w:r w:rsidRPr="00B74AA9">
        <w:rPr>
          <w:rFonts w:ascii="Times New Roman" w:hAnsi="Times New Roman" w:cs="Times New Roman"/>
          <w:lang w:eastAsia="ja-JP"/>
        </w:rPr>
        <w:t xml:space="preserve">  </w:t>
      </w:r>
      <w:r w:rsidR="007A3EBE">
        <w:rPr>
          <w:rFonts w:ascii="Times New Roman" w:hAnsi="Times New Roman" w:cs="Times New Roman"/>
          <w:lang w:eastAsia="ja-JP"/>
        </w:rPr>
        <w:t>Spinster</w:t>
      </w:r>
      <w:r w:rsidRPr="00B74AA9">
        <w:rPr>
          <w:rFonts w:ascii="Times New Roman" w:hAnsi="Times New Roman" w:cs="Times New Roman"/>
          <w:lang w:eastAsia="ja-JP"/>
        </w:rPr>
        <w:t xml:space="preserve"> could therefore be used as a female-specific occupational surname.</w:t>
      </w:r>
      <w:r w:rsidR="003B1F7B">
        <w:rPr>
          <w:rStyle w:val="FootnoteReference"/>
          <w:rFonts w:ascii="Times New Roman" w:hAnsi="Times New Roman" w:cs="Times New Roman"/>
          <w:lang w:eastAsia="ja-JP"/>
        </w:rPr>
        <w:footnoteReference w:id="5"/>
      </w:r>
      <w:r w:rsidRPr="00B74AA9">
        <w:rPr>
          <w:rFonts w:ascii="Times New Roman" w:hAnsi="Times New Roman" w:cs="Times New Roman"/>
          <w:lang w:eastAsia="ja-JP"/>
        </w:rPr>
        <w:t xml:space="preserve"> </w:t>
      </w:r>
      <w:r w:rsidR="00DF6F76">
        <w:rPr>
          <w:rFonts w:ascii="Times New Roman" w:hAnsi="Times New Roman" w:cs="Times New Roman"/>
          <w:lang w:eastAsia="ja-JP"/>
        </w:rPr>
        <w:t xml:space="preserve">Likewise, a </w:t>
      </w:r>
      <w:r w:rsidR="003C5139">
        <w:rPr>
          <w:rFonts w:ascii="Times New Roman" w:hAnsi="Times New Roman" w:cs="Times New Roman"/>
          <w:lang w:eastAsia="ja-JP"/>
        </w:rPr>
        <w:t xml:space="preserve">feminine </w:t>
      </w:r>
      <w:r w:rsidR="00DF6F76">
        <w:rPr>
          <w:rFonts w:ascii="Times New Roman" w:hAnsi="Times New Roman" w:cs="Times New Roman"/>
          <w:lang w:eastAsia="ja-JP"/>
        </w:rPr>
        <w:t xml:space="preserve">sewer of cloth </w:t>
      </w:r>
      <w:r w:rsidR="003C5139">
        <w:rPr>
          <w:rFonts w:ascii="Times New Roman" w:hAnsi="Times New Roman" w:cs="Times New Roman"/>
          <w:lang w:eastAsia="ja-JP"/>
        </w:rPr>
        <w:t xml:space="preserve">was a </w:t>
      </w:r>
      <w:proofErr w:type="spellStart"/>
      <w:r w:rsidR="003C5139">
        <w:rPr>
          <w:rFonts w:ascii="Times New Roman" w:hAnsi="Times New Roman" w:cs="Times New Roman"/>
          <w:lang w:eastAsia="ja-JP"/>
        </w:rPr>
        <w:t>sewster</w:t>
      </w:r>
      <w:proofErr w:type="spellEnd"/>
      <w:r w:rsidR="003C5139">
        <w:rPr>
          <w:rFonts w:ascii="Times New Roman" w:hAnsi="Times New Roman" w:cs="Times New Roman"/>
          <w:lang w:eastAsia="ja-JP"/>
        </w:rPr>
        <w:t xml:space="preserve">, and the name survives today as </w:t>
      </w:r>
      <w:proofErr w:type="spellStart"/>
      <w:r w:rsidR="003C5139">
        <w:rPr>
          <w:rFonts w:ascii="Times New Roman" w:hAnsi="Times New Roman" w:cs="Times New Roman"/>
          <w:lang w:eastAsia="ja-JP"/>
        </w:rPr>
        <w:t>Souster</w:t>
      </w:r>
      <w:proofErr w:type="spellEnd"/>
      <w:r w:rsidR="003C5139">
        <w:rPr>
          <w:rFonts w:ascii="Times New Roman" w:hAnsi="Times New Roman" w:cs="Times New Roman"/>
          <w:lang w:eastAsia="ja-JP"/>
        </w:rPr>
        <w:t>.</w:t>
      </w:r>
      <w:r w:rsidR="003C5139">
        <w:rPr>
          <w:rStyle w:val="EndnoteReference"/>
          <w:rFonts w:ascii="Times New Roman" w:hAnsi="Times New Roman" w:cs="Times New Roman"/>
          <w:lang w:eastAsia="ja-JP"/>
        </w:rPr>
        <w:endnoteReference w:id="176"/>
      </w:r>
      <w:r w:rsidR="003C5139">
        <w:rPr>
          <w:rFonts w:ascii="Times New Roman" w:hAnsi="Times New Roman" w:cs="Times New Roman"/>
          <w:lang w:eastAsia="ja-JP"/>
        </w:rPr>
        <w:t xml:space="preserve">  </w:t>
      </w:r>
      <w:r w:rsidR="00CA29DC">
        <w:rPr>
          <w:rFonts w:ascii="Times New Roman" w:hAnsi="Times New Roman" w:cs="Times New Roman"/>
          <w:lang w:eastAsia="ja-JP"/>
        </w:rPr>
        <w:t>There are several feminine form occupational names still existing today whose masculine counterparts also exist.  Where “baker” is masculine in form, “</w:t>
      </w:r>
      <w:proofErr w:type="spellStart"/>
      <w:r w:rsidR="00CA29DC">
        <w:rPr>
          <w:rFonts w:ascii="Times New Roman" w:hAnsi="Times New Roman" w:cs="Times New Roman"/>
          <w:lang w:eastAsia="ja-JP"/>
        </w:rPr>
        <w:t>bakestere</w:t>
      </w:r>
      <w:proofErr w:type="spellEnd"/>
      <w:r w:rsidR="00CA29DC">
        <w:rPr>
          <w:rFonts w:ascii="Times New Roman" w:hAnsi="Times New Roman" w:cs="Times New Roman"/>
          <w:lang w:eastAsia="ja-JP"/>
        </w:rPr>
        <w:t>” was at one time the feminine version, and it became Baxter</w:t>
      </w:r>
      <w:r w:rsidR="00CA29DC">
        <w:rPr>
          <w:rStyle w:val="EndnoteReference"/>
          <w:rFonts w:ascii="Times New Roman" w:hAnsi="Times New Roman" w:cs="Times New Roman"/>
          <w:lang w:eastAsia="ja-JP"/>
        </w:rPr>
        <w:endnoteReference w:id="177"/>
      </w:r>
      <w:r w:rsidR="00CA29DC">
        <w:rPr>
          <w:rFonts w:ascii="Times New Roman" w:hAnsi="Times New Roman" w:cs="Times New Roman"/>
          <w:lang w:eastAsia="ja-JP"/>
        </w:rPr>
        <w:t xml:space="preserve"> – with both versions of the surname still in use today.  Similarly, a male weaver was a “</w:t>
      </w:r>
      <w:proofErr w:type="spellStart"/>
      <w:r w:rsidR="00CA29DC">
        <w:rPr>
          <w:rFonts w:ascii="Times New Roman" w:hAnsi="Times New Roman" w:cs="Times New Roman"/>
          <w:lang w:eastAsia="ja-JP"/>
        </w:rPr>
        <w:t>webber</w:t>
      </w:r>
      <w:proofErr w:type="spellEnd"/>
      <w:r w:rsidR="00CA29DC">
        <w:rPr>
          <w:rFonts w:ascii="Times New Roman" w:hAnsi="Times New Roman" w:cs="Times New Roman"/>
          <w:lang w:eastAsia="ja-JP"/>
        </w:rPr>
        <w:t xml:space="preserve">,” </w:t>
      </w:r>
      <w:r w:rsidR="00C857E9">
        <w:rPr>
          <w:rFonts w:ascii="Times New Roman" w:hAnsi="Times New Roman" w:cs="Times New Roman"/>
          <w:lang w:eastAsia="ja-JP"/>
        </w:rPr>
        <w:t>while</w:t>
      </w:r>
      <w:r w:rsidR="00CA29DC">
        <w:rPr>
          <w:rFonts w:ascii="Times New Roman" w:hAnsi="Times New Roman" w:cs="Times New Roman"/>
          <w:lang w:eastAsia="ja-JP"/>
        </w:rPr>
        <w:t xml:space="preserve"> a female weaver was a “</w:t>
      </w:r>
      <w:proofErr w:type="spellStart"/>
      <w:r w:rsidR="00CA29DC">
        <w:rPr>
          <w:rFonts w:ascii="Times New Roman" w:hAnsi="Times New Roman" w:cs="Times New Roman"/>
          <w:lang w:eastAsia="ja-JP"/>
        </w:rPr>
        <w:t>webster</w:t>
      </w:r>
      <w:proofErr w:type="spellEnd"/>
      <w:r w:rsidR="00CA29DC">
        <w:rPr>
          <w:rFonts w:ascii="Times New Roman" w:hAnsi="Times New Roman" w:cs="Times New Roman"/>
          <w:lang w:eastAsia="ja-JP"/>
        </w:rPr>
        <w:t>,” which gives us two corresponding surname versions as well.</w:t>
      </w:r>
      <w:r w:rsidR="00CA29DC">
        <w:rPr>
          <w:rStyle w:val="EndnoteReference"/>
          <w:rFonts w:ascii="Times New Roman" w:hAnsi="Times New Roman" w:cs="Times New Roman"/>
          <w:lang w:eastAsia="ja-JP"/>
        </w:rPr>
        <w:endnoteReference w:id="178"/>
      </w:r>
      <w:r w:rsidR="00CA29DC">
        <w:rPr>
          <w:rFonts w:ascii="Times New Roman" w:hAnsi="Times New Roman" w:cs="Times New Roman"/>
          <w:lang w:eastAsia="ja-JP"/>
        </w:rPr>
        <w:t xml:space="preserve">  Where a male brewer would be called Brewer, the female would be Brewster.</w:t>
      </w:r>
      <w:r w:rsidR="00CA29DC">
        <w:rPr>
          <w:rStyle w:val="EndnoteReference"/>
          <w:rFonts w:ascii="Times New Roman" w:hAnsi="Times New Roman" w:cs="Times New Roman"/>
          <w:lang w:eastAsia="ja-JP"/>
        </w:rPr>
        <w:endnoteReference w:id="179"/>
      </w:r>
      <w:r w:rsidR="00CA29DC">
        <w:rPr>
          <w:rFonts w:ascii="Times New Roman" w:hAnsi="Times New Roman" w:cs="Times New Roman"/>
          <w:lang w:eastAsia="ja-JP"/>
        </w:rPr>
        <w:t xml:space="preserve">  A “dyer” was a person who dyed cloth, while both “</w:t>
      </w:r>
      <w:proofErr w:type="spellStart"/>
      <w:r w:rsidR="00CA29DC">
        <w:rPr>
          <w:rFonts w:ascii="Times New Roman" w:hAnsi="Times New Roman" w:cs="Times New Roman"/>
          <w:lang w:eastAsia="ja-JP"/>
        </w:rPr>
        <w:t>dyster</w:t>
      </w:r>
      <w:proofErr w:type="spellEnd"/>
      <w:r w:rsidR="00CA29DC">
        <w:rPr>
          <w:rFonts w:ascii="Times New Roman" w:hAnsi="Times New Roman" w:cs="Times New Roman"/>
          <w:lang w:eastAsia="ja-JP"/>
        </w:rPr>
        <w:t>” and “</w:t>
      </w:r>
      <w:proofErr w:type="spellStart"/>
      <w:r w:rsidR="00CA29DC">
        <w:rPr>
          <w:rFonts w:ascii="Times New Roman" w:hAnsi="Times New Roman" w:cs="Times New Roman"/>
          <w:lang w:eastAsia="ja-JP"/>
        </w:rPr>
        <w:t>dexter</w:t>
      </w:r>
      <w:proofErr w:type="spellEnd"/>
      <w:r w:rsidR="00CA29DC">
        <w:rPr>
          <w:rFonts w:ascii="Times New Roman" w:hAnsi="Times New Roman" w:cs="Times New Roman"/>
          <w:lang w:eastAsia="ja-JP"/>
        </w:rPr>
        <w:t>” were used to describe women with the occupation.</w:t>
      </w:r>
      <w:r w:rsidR="00CA29DC">
        <w:rPr>
          <w:rStyle w:val="EndnoteReference"/>
          <w:rFonts w:ascii="Times New Roman" w:hAnsi="Times New Roman" w:cs="Times New Roman"/>
          <w:lang w:eastAsia="ja-JP"/>
        </w:rPr>
        <w:endnoteReference w:id="180"/>
      </w:r>
      <w:r w:rsidR="00CA29DC">
        <w:rPr>
          <w:rFonts w:ascii="Times New Roman" w:hAnsi="Times New Roman" w:cs="Times New Roman"/>
          <w:lang w:eastAsia="ja-JP"/>
        </w:rPr>
        <w:t xml:space="preserve">  </w:t>
      </w:r>
      <w:r w:rsidR="00D66854">
        <w:rPr>
          <w:rFonts w:ascii="Times New Roman" w:hAnsi="Times New Roman" w:cs="Times New Roman"/>
          <w:lang w:eastAsia="ja-JP"/>
        </w:rPr>
        <w:t xml:space="preserve">A male </w:t>
      </w:r>
      <w:proofErr w:type="spellStart"/>
      <w:r w:rsidR="00D66854">
        <w:rPr>
          <w:rFonts w:ascii="Times New Roman" w:hAnsi="Times New Roman" w:cs="Times New Roman"/>
          <w:lang w:eastAsia="ja-JP"/>
        </w:rPr>
        <w:t>tailer</w:t>
      </w:r>
      <w:proofErr w:type="spellEnd"/>
      <w:r w:rsidR="00D66854">
        <w:rPr>
          <w:rFonts w:ascii="Times New Roman" w:hAnsi="Times New Roman" w:cs="Times New Roman"/>
          <w:lang w:eastAsia="ja-JP"/>
        </w:rPr>
        <w:t xml:space="preserve"> or </w:t>
      </w:r>
      <w:proofErr w:type="spellStart"/>
      <w:r w:rsidR="00D66854">
        <w:rPr>
          <w:rFonts w:ascii="Times New Roman" w:hAnsi="Times New Roman" w:cs="Times New Roman"/>
          <w:lang w:eastAsia="ja-JP"/>
        </w:rPr>
        <w:t>swewer</w:t>
      </w:r>
      <w:proofErr w:type="spellEnd"/>
      <w:r w:rsidR="00D66854">
        <w:rPr>
          <w:rFonts w:ascii="Times New Roman" w:hAnsi="Times New Roman" w:cs="Times New Roman"/>
          <w:lang w:eastAsia="ja-JP"/>
        </w:rPr>
        <w:t xml:space="preserve"> would be called </w:t>
      </w:r>
      <w:proofErr w:type="spellStart"/>
      <w:r w:rsidR="00D66854">
        <w:rPr>
          <w:rFonts w:ascii="Times New Roman" w:hAnsi="Times New Roman" w:cs="Times New Roman"/>
          <w:lang w:eastAsia="ja-JP"/>
        </w:rPr>
        <w:t>Seamer</w:t>
      </w:r>
      <w:proofErr w:type="spellEnd"/>
      <w:r w:rsidR="00D66854">
        <w:rPr>
          <w:rFonts w:ascii="Times New Roman" w:hAnsi="Times New Roman" w:cs="Times New Roman"/>
          <w:lang w:eastAsia="ja-JP"/>
        </w:rPr>
        <w:t xml:space="preserve">, while a female would be </w:t>
      </w:r>
      <w:proofErr w:type="spellStart"/>
      <w:r w:rsidR="00D66854">
        <w:rPr>
          <w:rFonts w:ascii="Times New Roman" w:hAnsi="Times New Roman" w:cs="Times New Roman"/>
          <w:lang w:eastAsia="ja-JP"/>
        </w:rPr>
        <w:t>Seamestre</w:t>
      </w:r>
      <w:proofErr w:type="spellEnd"/>
      <w:r w:rsidR="00C14F20">
        <w:rPr>
          <w:rFonts w:ascii="Times New Roman" w:hAnsi="Times New Roman" w:cs="Times New Roman"/>
          <w:lang w:eastAsia="ja-JP"/>
        </w:rPr>
        <w:t>;</w:t>
      </w:r>
      <w:r w:rsidR="00C14F20">
        <w:rPr>
          <w:rStyle w:val="EndnoteReference"/>
          <w:rFonts w:ascii="Times New Roman" w:hAnsi="Times New Roman" w:cs="Times New Roman"/>
          <w:lang w:eastAsia="ja-JP"/>
        </w:rPr>
        <w:endnoteReference w:id="181"/>
      </w:r>
      <w:r w:rsidR="00C14F20">
        <w:rPr>
          <w:rFonts w:ascii="Times New Roman" w:hAnsi="Times New Roman" w:cs="Times New Roman"/>
          <w:lang w:eastAsia="ja-JP"/>
        </w:rPr>
        <w:t xml:space="preserve"> both names are still represented.</w:t>
      </w:r>
      <w:r w:rsidR="00C14F20">
        <w:rPr>
          <w:rStyle w:val="EndnoteReference"/>
          <w:rFonts w:ascii="Times New Roman" w:hAnsi="Times New Roman" w:cs="Times New Roman"/>
          <w:lang w:eastAsia="ja-JP"/>
        </w:rPr>
        <w:endnoteReference w:id="182"/>
      </w:r>
      <w:r w:rsidR="00C14F20">
        <w:rPr>
          <w:rFonts w:ascii="Times New Roman" w:hAnsi="Times New Roman" w:cs="Times New Roman"/>
          <w:lang w:eastAsia="ja-JP"/>
        </w:rPr>
        <w:t xml:space="preserve">  </w:t>
      </w:r>
      <w:r w:rsidR="00CA29DC">
        <w:rPr>
          <w:rFonts w:ascii="Times New Roman" w:hAnsi="Times New Roman" w:cs="Times New Roman"/>
          <w:lang w:eastAsia="ja-JP"/>
        </w:rPr>
        <w:t xml:space="preserve">Less common today than the others, </w:t>
      </w:r>
      <w:proofErr w:type="spellStart"/>
      <w:r w:rsidR="00CA29DC">
        <w:rPr>
          <w:rFonts w:ascii="Times New Roman" w:hAnsi="Times New Roman" w:cs="Times New Roman"/>
          <w:lang w:eastAsia="ja-JP"/>
        </w:rPr>
        <w:t>Malster</w:t>
      </w:r>
      <w:proofErr w:type="spellEnd"/>
      <w:r w:rsidR="00CA29DC">
        <w:rPr>
          <w:rFonts w:ascii="Times New Roman" w:hAnsi="Times New Roman" w:cs="Times New Roman"/>
          <w:lang w:eastAsia="ja-JP"/>
        </w:rPr>
        <w:t xml:space="preserve"> (female malt maker),</w:t>
      </w:r>
      <w:r w:rsidR="00CA29DC" w:rsidRPr="00FE66CB">
        <w:rPr>
          <w:rStyle w:val="EndnoteReference"/>
          <w:rFonts w:ascii="Times New Roman" w:hAnsi="Times New Roman" w:cs="Times New Roman"/>
          <w:lang w:eastAsia="ja-JP"/>
        </w:rPr>
        <w:t xml:space="preserve"> </w:t>
      </w:r>
      <w:r w:rsidR="00CA29DC">
        <w:rPr>
          <w:rStyle w:val="EndnoteReference"/>
          <w:rFonts w:ascii="Times New Roman" w:hAnsi="Times New Roman" w:cs="Times New Roman"/>
          <w:lang w:eastAsia="ja-JP"/>
        </w:rPr>
        <w:endnoteReference w:id="183"/>
      </w:r>
      <w:r w:rsidR="00CA29DC">
        <w:rPr>
          <w:rFonts w:ascii="Times New Roman" w:hAnsi="Times New Roman" w:cs="Times New Roman"/>
          <w:lang w:eastAsia="ja-JP"/>
        </w:rPr>
        <w:t xml:space="preserve"> Tapster (female ale seller)</w:t>
      </w:r>
      <w:r w:rsidR="00EC421E">
        <w:rPr>
          <w:rFonts w:ascii="Times New Roman" w:hAnsi="Times New Roman" w:cs="Times New Roman"/>
          <w:lang w:eastAsia="ja-JP"/>
        </w:rPr>
        <w:t>,</w:t>
      </w:r>
      <w:r w:rsidR="00CA29DC">
        <w:rPr>
          <w:rStyle w:val="EndnoteReference"/>
          <w:rFonts w:ascii="Times New Roman" w:hAnsi="Times New Roman" w:cs="Times New Roman"/>
          <w:lang w:eastAsia="ja-JP"/>
        </w:rPr>
        <w:endnoteReference w:id="184"/>
      </w:r>
      <w:r w:rsidR="00EC421E">
        <w:rPr>
          <w:rFonts w:ascii="Times New Roman" w:hAnsi="Times New Roman" w:cs="Times New Roman"/>
          <w:lang w:eastAsia="ja-JP"/>
        </w:rPr>
        <w:t xml:space="preserve"> and </w:t>
      </w:r>
      <w:proofErr w:type="spellStart"/>
      <w:r w:rsidR="00EC421E">
        <w:rPr>
          <w:rFonts w:ascii="Times New Roman" w:hAnsi="Times New Roman" w:cs="Times New Roman"/>
          <w:lang w:eastAsia="ja-JP"/>
        </w:rPr>
        <w:t>Folster</w:t>
      </w:r>
      <w:proofErr w:type="spellEnd"/>
      <w:r w:rsidR="00EC421E">
        <w:rPr>
          <w:rFonts w:ascii="Times New Roman" w:hAnsi="Times New Roman" w:cs="Times New Roman"/>
          <w:lang w:eastAsia="ja-JP"/>
        </w:rPr>
        <w:t xml:space="preserve"> (from </w:t>
      </w:r>
      <w:proofErr w:type="spellStart"/>
      <w:r w:rsidR="00EC421E">
        <w:rPr>
          <w:rFonts w:ascii="Times New Roman" w:hAnsi="Times New Roman" w:cs="Times New Roman"/>
          <w:lang w:eastAsia="ja-JP"/>
        </w:rPr>
        <w:t>fullestre</w:t>
      </w:r>
      <w:proofErr w:type="spellEnd"/>
      <w:r w:rsidR="00EC421E">
        <w:rPr>
          <w:rFonts w:ascii="Times New Roman" w:hAnsi="Times New Roman" w:cs="Times New Roman"/>
          <w:lang w:eastAsia="ja-JP"/>
        </w:rPr>
        <w:t xml:space="preserve">, the feminine form of fuller, </w:t>
      </w:r>
      <w:r w:rsidR="00B657AF">
        <w:rPr>
          <w:rFonts w:ascii="Times New Roman" w:hAnsi="Times New Roman" w:cs="Times New Roman"/>
          <w:lang w:eastAsia="ja-JP"/>
        </w:rPr>
        <w:t xml:space="preserve">one </w:t>
      </w:r>
      <w:r w:rsidR="00EC421E">
        <w:rPr>
          <w:rFonts w:ascii="Times New Roman" w:hAnsi="Times New Roman" w:cs="Times New Roman"/>
          <w:lang w:eastAsia="ja-JP"/>
        </w:rPr>
        <w:t>who treated raw cloth)</w:t>
      </w:r>
      <w:r w:rsidR="00B657AF">
        <w:rPr>
          <w:rStyle w:val="EndnoteReference"/>
          <w:rFonts w:ascii="Times New Roman" w:hAnsi="Times New Roman" w:cs="Times New Roman"/>
          <w:lang w:eastAsia="ja-JP"/>
        </w:rPr>
        <w:endnoteReference w:id="185"/>
      </w:r>
      <w:r w:rsidR="00CA29DC">
        <w:rPr>
          <w:rFonts w:ascii="Times New Roman" w:hAnsi="Times New Roman" w:cs="Times New Roman"/>
          <w:lang w:eastAsia="ja-JP"/>
        </w:rPr>
        <w:t xml:space="preserve"> are feminine </w:t>
      </w:r>
      <w:proofErr w:type="gramStart"/>
      <w:r w:rsidR="00CA29DC">
        <w:rPr>
          <w:rFonts w:ascii="Times New Roman" w:hAnsi="Times New Roman" w:cs="Times New Roman"/>
          <w:lang w:eastAsia="ja-JP"/>
        </w:rPr>
        <w:t>forms which</w:t>
      </w:r>
      <w:proofErr w:type="gramEnd"/>
      <w:r w:rsidR="00CA29DC">
        <w:rPr>
          <w:rFonts w:ascii="Times New Roman" w:hAnsi="Times New Roman" w:cs="Times New Roman"/>
          <w:lang w:eastAsia="ja-JP"/>
        </w:rPr>
        <w:t xml:space="preserve"> have </w:t>
      </w:r>
      <w:r w:rsidR="00C857E9">
        <w:rPr>
          <w:rFonts w:ascii="Times New Roman" w:hAnsi="Times New Roman" w:cs="Times New Roman"/>
          <w:lang w:eastAsia="ja-JP"/>
        </w:rPr>
        <w:t xml:space="preserve">also </w:t>
      </w:r>
      <w:r w:rsidR="00CA29DC">
        <w:rPr>
          <w:rFonts w:ascii="Times New Roman" w:hAnsi="Times New Roman" w:cs="Times New Roman"/>
          <w:lang w:eastAsia="ja-JP"/>
        </w:rPr>
        <w:t xml:space="preserve">survived.   </w:t>
      </w:r>
    </w:p>
    <w:p w14:paraId="77FE2271" w14:textId="3DA9D2DE"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A number of medieval surnames indicat</w:t>
      </w:r>
      <w:r w:rsidR="005948FC">
        <w:rPr>
          <w:rFonts w:ascii="Times New Roman" w:hAnsi="Times New Roman" w:cs="Times New Roman"/>
          <w:lang w:eastAsia="ja-JP"/>
        </w:rPr>
        <w:t xml:space="preserve">ing the bearer’s occupation and her female status have not survived.  </w:t>
      </w:r>
      <w:r w:rsidRPr="0064499C">
        <w:rPr>
          <w:rFonts w:ascii="Times New Roman" w:hAnsi="Times New Roman" w:cs="Times New Roman"/>
          <w:lang w:eastAsia="ja-JP"/>
        </w:rPr>
        <w:t xml:space="preserve">Alice la </w:t>
      </w:r>
      <w:proofErr w:type="spellStart"/>
      <w:r w:rsidRPr="0064499C">
        <w:rPr>
          <w:rFonts w:ascii="Times New Roman" w:hAnsi="Times New Roman" w:cs="Times New Roman"/>
          <w:lang w:eastAsia="ja-JP"/>
        </w:rPr>
        <w:t>Selkwimman</w:t>
      </w:r>
      <w:proofErr w:type="spellEnd"/>
      <w:r w:rsidRPr="0064499C">
        <w:rPr>
          <w:rFonts w:ascii="Times New Roman" w:hAnsi="Times New Roman" w:cs="Times New Roman"/>
          <w:lang w:eastAsia="ja-JP"/>
        </w:rPr>
        <w:t xml:space="preserve"> (female dealer in silk) (1334),</w:t>
      </w:r>
      <w:r>
        <w:rPr>
          <w:rStyle w:val="EndnoteReference"/>
          <w:rFonts w:ascii="Times New Roman" w:hAnsi="Times New Roman" w:cs="Times New Roman"/>
          <w:lang w:eastAsia="ja-JP"/>
        </w:rPr>
        <w:endnoteReference w:id="186"/>
      </w:r>
      <w:r w:rsidRPr="0064499C">
        <w:rPr>
          <w:rFonts w:ascii="Times New Roman" w:hAnsi="Times New Roman" w:cs="Times New Roman"/>
          <w:lang w:eastAsia="ja-JP"/>
        </w:rPr>
        <w:t xml:space="preserve"> </w:t>
      </w:r>
      <w:proofErr w:type="spellStart"/>
      <w:r w:rsidRPr="0064499C">
        <w:rPr>
          <w:rFonts w:ascii="Times New Roman" w:hAnsi="Times New Roman" w:cs="Times New Roman"/>
          <w:lang w:eastAsia="ja-JP"/>
        </w:rPr>
        <w:t>Ysabelle</w:t>
      </w:r>
      <w:proofErr w:type="spellEnd"/>
      <w:r w:rsidRPr="0064499C">
        <w:rPr>
          <w:rFonts w:ascii="Times New Roman" w:hAnsi="Times New Roman" w:cs="Times New Roman"/>
          <w:lang w:eastAsia="ja-JP"/>
        </w:rPr>
        <w:t xml:space="preserve"> la </w:t>
      </w:r>
      <w:proofErr w:type="spellStart"/>
      <w:r w:rsidRPr="0064499C">
        <w:rPr>
          <w:rFonts w:ascii="Times New Roman" w:hAnsi="Times New Roman" w:cs="Times New Roman"/>
          <w:lang w:eastAsia="ja-JP"/>
        </w:rPr>
        <w:t>Lauendere</w:t>
      </w:r>
      <w:proofErr w:type="spellEnd"/>
      <w:r w:rsidRPr="0064499C">
        <w:rPr>
          <w:rFonts w:ascii="Times New Roman" w:hAnsi="Times New Roman" w:cs="Times New Roman"/>
          <w:lang w:eastAsia="ja-JP"/>
        </w:rPr>
        <w:t xml:space="preserve"> (laundress) (1253),</w:t>
      </w:r>
      <w:r>
        <w:rPr>
          <w:rStyle w:val="EndnoteReference"/>
          <w:rFonts w:ascii="Times New Roman" w:hAnsi="Times New Roman" w:cs="Times New Roman"/>
          <w:lang w:eastAsia="ja-JP"/>
        </w:rPr>
        <w:endnoteReference w:id="187"/>
      </w:r>
      <w:r w:rsidRPr="0064499C">
        <w:rPr>
          <w:rFonts w:ascii="Times New Roman" w:hAnsi="Times New Roman" w:cs="Times New Roman"/>
          <w:lang w:eastAsia="ja-JP"/>
        </w:rPr>
        <w:t xml:space="preserve"> Alice le </w:t>
      </w:r>
      <w:proofErr w:type="spellStart"/>
      <w:r w:rsidRPr="0064499C">
        <w:rPr>
          <w:rFonts w:ascii="Times New Roman" w:hAnsi="Times New Roman" w:cs="Times New Roman"/>
          <w:lang w:eastAsia="ja-JP"/>
        </w:rPr>
        <w:t>Pesteresse</w:t>
      </w:r>
      <w:proofErr w:type="spellEnd"/>
      <w:r w:rsidRPr="0064499C">
        <w:rPr>
          <w:rFonts w:ascii="Times New Roman" w:hAnsi="Times New Roman" w:cs="Times New Roman"/>
          <w:lang w:eastAsia="ja-JP"/>
        </w:rPr>
        <w:t xml:space="preserve"> (female baker) (1270),</w:t>
      </w:r>
      <w:r>
        <w:rPr>
          <w:rStyle w:val="EndnoteReference"/>
          <w:rFonts w:ascii="Times New Roman" w:hAnsi="Times New Roman" w:cs="Times New Roman"/>
          <w:lang w:eastAsia="ja-JP"/>
        </w:rPr>
        <w:endnoteReference w:id="188"/>
      </w:r>
      <w:r w:rsidRPr="0064499C">
        <w:rPr>
          <w:rFonts w:ascii="Times New Roman" w:hAnsi="Times New Roman" w:cs="Times New Roman"/>
          <w:lang w:eastAsia="ja-JP"/>
        </w:rPr>
        <w:t xml:space="preserve"> Juliana le </w:t>
      </w:r>
      <w:proofErr w:type="spellStart"/>
      <w:r w:rsidRPr="0064499C">
        <w:rPr>
          <w:rFonts w:ascii="Times New Roman" w:hAnsi="Times New Roman" w:cs="Times New Roman"/>
          <w:lang w:eastAsia="ja-JP"/>
        </w:rPr>
        <w:t>Peyneresse</w:t>
      </w:r>
      <w:proofErr w:type="spellEnd"/>
      <w:r w:rsidRPr="0064499C">
        <w:rPr>
          <w:rFonts w:ascii="Times New Roman" w:hAnsi="Times New Roman" w:cs="Times New Roman"/>
          <w:lang w:eastAsia="ja-JP"/>
        </w:rPr>
        <w:t xml:space="preserve"> and le </w:t>
      </w:r>
      <w:proofErr w:type="spellStart"/>
      <w:r w:rsidRPr="0064499C">
        <w:rPr>
          <w:rFonts w:ascii="Times New Roman" w:hAnsi="Times New Roman" w:cs="Times New Roman"/>
          <w:lang w:eastAsia="ja-JP"/>
        </w:rPr>
        <w:t>Pineresse</w:t>
      </w:r>
      <w:proofErr w:type="spellEnd"/>
      <w:r w:rsidRPr="0064499C">
        <w:rPr>
          <w:rFonts w:ascii="Times New Roman" w:hAnsi="Times New Roman" w:cs="Times New Roman"/>
          <w:lang w:eastAsia="ja-JP"/>
        </w:rPr>
        <w:t xml:space="preserve"> (1281) (</w:t>
      </w:r>
      <w:r>
        <w:rPr>
          <w:rFonts w:ascii="Times New Roman" w:hAnsi="Times New Roman" w:cs="Times New Roman"/>
          <w:lang w:eastAsia="ja-JP"/>
        </w:rPr>
        <w:t xml:space="preserve">female </w:t>
      </w:r>
      <w:r w:rsidRPr="0064499C">
        <w:rPr>
          <w:rFonts w:ascii="Times New Roman" w:hAnsi="Times New Roman" w:cs="Times New Roman"/>
          <w:lang w:eastAsia="ja-JP"/>
        </w:rPr>
        <w:t>comber of wool or flax)</w:t>
      </w:r>
      <w:r>
        <w:rPr>
          <w:rFonts w:ascii="Times New Roman" w:hAnsi="Times New Roman" w:cs="Times New Roman"/>
          <w:lang w:eastAsia="ja-JP"/>
        </w:rPr>
        <w:t>,</w:t>
      </w:r>
      <w:r>
        <w:rPr>
          <w:rStyle w:val="EndnoteReference"/>
          <w:rFonts w:ascii="Times New Roman" w:hAnsi="Times New Roman" w:cs="Times New Roman"/>
          <w:lang w:eastAsia="ja-JP"/>
        </w:rPr>
        <w:endnoteReference w:id="189"/>
      </w:r>
      <w:r w:rsidRPr="0064499C">
        <w:rPr>
          <w:rFonts w:ascii="Times New Roman" w:hAnsi="Times New Roman" w:cs="Times New Roman"/>
          <w:lang w:eastAsia="ja-JP"/>
        </w:rPr>
        <w:t xml:space="preserve"> Sarah la </w:t>
      </w:r>
      <w:proofErr w:type="spellStart"/>
      <w:r w:rsidRPr="0064499C">
        <w:rPr>
          <w:rFonts w:ascii="Times New Roman" w:hAnsi="Times New Roman" w:cs="Times New Roman"/>
          <w:lang w:eastAsia="ja-JP"/>
        </w:rPr>
        <w:t>Bredmongstere</w:t>
      </w:r>
      <w:proofErr w:type="spellEnd"/>
      <w:r w:rsidRPr="0064499C">
        <w:rPr>
          <w:rFonts w:ascii="Times New Roman" w:hAnsi="Times New Roman" w:cs="Times New Roman"/>
          <w:lang w:eastAsia="ja-JP"/>
        </w:rPr>
        <w:t xml:space="preserve"> (1311)</w:t>
      </w:r>
      <w:r>
        <w:rPr>
          <w:rStyle w:val="EndnoteReference"/>
          <w:rFonts w:ascii="Times New Roman" w:hAnsi="Times New Roman" w:cs="Times New Roman"/>
          <w:lang w:eastAsia="ja-JP"/>
        </w:rPr>
        <w:endnoteReference w:id="190"/>
      </w:r>
      <w:r w:rsidRPr="0064499C">
        <w:rPr>
          <w:rFonts w:ascii="Times New Roman" w:hAnsi="Times New Roman" w:cs="Times New Roman"/>
          <w:lang w:eastAsia="ja-JP"/>
        </w:rPr>
        <w:t xml:space="preserve"> (feminine form of bread monger, or dealer/maker of bread,); Alicia </w:t>
      </w:r>
      <w:proofErr w:type="spellStart"/>
      <w:r w:rsidRPr="0064499C">
        <w:rPr>
          <w:rFonts w:ascii="Times New Roman" w:hAnsi="Times New Roman" w:cs="Times New Roman"/>
          <w:lang w:eastAsia="ja-JP"/>
        </w:rPr>
        <w:t>Bredsellestere</w:t>
      </w:r>
      <w:proofErr w:type="spellEnd"/>
      <w:r w:rsidRPr="0064499C">
        <w:rPr>
          <w:rFonts w:ascii="Times New Roman" w:hAnsi="Times New Roman" w:cs="Times New Roman"/>
          <w:lang w:eastAsia="ja-JP"/>
        </w:rPr>
        <w:t xml:space="preserve"> (1317)</w:t>
      </w:r>
      <w:r>
        <w:rPr>
          <w:rStyle w:val="EndnoteReference"/>
          <w:rFonts w:ascii="Times New Roman" w:hAnsi="Times New Roman" w:cs="Times New Roman"/>
          <w:lang w:eastAsia="ja-JP"/>
        </w:rPr>
        <w:endnoteReference w:id="191"/>
      </w:r>
      <w:r w:rsidRPr="0064499C">
        <w:rPr>
          <w:rFonts w:ascii="Times New Roman" w:hAnsi="Times New Roman" w:cs="Times New Roman"/>
          <w:lang w:eastAsia="ja-JP"/>
        </w:rPr>
        <w:t xml:space="preserve"> (fe</w:t>
      </w:r>
      <w:r>
        <w:rPr>
          <w:rFonts w:ascii="Times New Roman" w:hAnsi="Times New Roman" w:cs="Times New Roman"/>
          <w:lang w:eastAsia="ja-JP"/>
        </w:rPr>
        <w:t>minine form of seller of bread),</w:t>
      </w:r>
      <w:r w:rsidRPr="0064499C">
        <w:rPr>
          <w:rFonts w:ascii="Times New Roman" w:hAnsi="Times New Roman" w:cs="Times New Roman"/>
          <w:lang w:eastAsia="ja-JP"/>
        </w:rPr>
        <w:t xml:space="preserve"> </w:t>
      </w:r>
      <w:r>
        <w:rPr>
          <w:rFonts w:ascii="Times New Roman" w:hAnsi="Times New Roman" w:cs="Times New Roman"/>
          <w:lang w:eastAsia="ja-JP"/>
        </w:rPr>
        <w:t xml:space="preserve">are all examples.  </w:t>
      </w:r>
      <w:r w:rsidRPr="0064499C">
        <w:rPr>
          <w:rFonts w:ascii="Times New Roman" w:hAnsi="Times New Roman" w:cs="Times New Roman"/>
          <w:lang w:eastAsia="ja-JP"/>
        </w:rPr>
        <w:t>In addition to these names which clearly take a feminine form</w:t>
      </w:r>
      <w:r w:rsidR="005948FC">
        <w:rPr>
          <w:rFonts w:ascii="Times New Roman" w:hAnsi="Times New Roman" w:cs="Times New Roman"/>
          <w:lang w:eastAsia="ja-JP"/>
        </w:rPr>
        <w:t xml:space="preserve"> within the name itself</w:t>
      </w:r>
      <w:r w:rsidRPr="0064499C">
        <w:rPr>
          <w:rFonts w:ascii="Times New Roman" w:hAnsi="Times New Roman" w:cs="Times New Roman"/>
          <w:lang w:eastAsia="ja-JP"/>
        </w:rPr>
        <w:t xml:space="preserve">, there are also examples of occupational bynames which are presented in a feminine form by virtue of the article </w:t>
      </w:r>
      <w:r w:rsidRPr="0064499C">
        <w:rPr>
          <w:rFonts w:ascii="Times New Roman" w:hAnsi="Times New Roman" w:cs="Times New Roman"/>
          <w:i/>
          <w:lang w:eastAsia="ja-JP"/>
        </w:rPr>
        <w:t>la</w:t>
      </w:r>
      <w:r w:rsidRPr="0064499C">
        <w:rPr>
          <w:rFonts w:ascii="Times New Roman" w:hAnsi="Times New Roman" w:cs="Times New Roman"/>
          <w:lang w:eastAsia="ja-JP"/>
        </w:rPr>
        <w:t xml:space="preserve">, which is a </w:t>
      </w:r>
      <w:r w:rsidR="00B15CFE">
        <w:rPr>
          <w:rFonts w:ascii="Times New Roman" w:hAnsi="Times New Roman" w:cs="Times New Roman"/>
          <w:lang w:eastAsia="ja-JP"/>
        </w:rPr>
        <w:t>French feminine form of “the</w:t>
      </w:r>
      <w:r w:rsidRPr="0064499C">
        <w:rPr>
          <w:rFonts w:ascii="Times New Roman" w:hAnsi="Times New Roman" w:cs="Times New Roman"/>
          <w:lang w:eastAsia="ja-JP"/>
        </w:rPr>
        <w:t>”</w:t>
      </w:r>
      <w:r w:rsidR="00B15CFE">
        <w:rPr>
          <w:rFonts w:ascii="Times New Roman" w:hAnsi="Times New Roman" w:cs="Times New Roman"/>
          <w:lang w:eastAsia="ja-JP"/>
        </w:rPr>
        <w:t xml:space="preserve"> sometimes used in early English</w:t>
      </w:r>
      <w:r w:rsidR="005948FC">
        <w:rPr>
          <w:rFonts w:ascii="Times New Roman" w:hAnsi="Times New Roman" w:cs="Times New Roman"/>
          <w:lang w:eastAsia="ja-JP"/>
        </w:rPr>
        <w:t xml:space="preserve"> (</w:t>
      </w:r>
      <w:r w:rsidR="005948FC" w:rsidRPr="005948FC">
        <w:rPr>
          <w:rFonts w:ascii="Times New Roman" w:hAnsi="Times New Roman" w:cs="Times New Roman"/>
          <w:i/>
          <w:lang w:eastAsia="ja-JP"/>
        </w:rPr>
        <w:t>le</w:t>
      </w:r>
      <w:r w:rsidR="005948FC">
        <w:rPr>
          <w:rFonts w:ascii="Times New Roman" w:hAnsi="Times New Roman" w:cs="Times New Roman"/>
          <w:lang w:eastAsia="ja-JP"/>
        </w:rPr>
        <w:t xml:space="preserve"> is the male form)</w:t>
      </w:r>
      <w:r w:rsidR="00B15CFE">
        <w:rPr>
          <w:rFonts w:ascii="Times New Roman" w:hAnsi="Times New Roman" w:cs="Times New Roman"/>
          <w:lang w:eastAsia="ja-JP"/>
        </w:rPr>
        <w:t>.</w:t>
      </w:r>
      <w:r w:rsidRPr="0064499C">
        <w:rPr>
          <w:rFonts w:ascii="Times New Roman" w:hAnsi="Times New Roman" w:cs="Times New Roman"/>
          <w:lang w:eastAsia="ja-JP"/>
        </w:rPr>
        <w:t xml:space="preserve">   Alice la </w:t>
      </w:r>
      <w:proofErr w:type="spellStart"/>
      <w:r w:rsidRPr="0064499C">
        <w:rPr>
          <w:rFonts w:ascii="Times New Roman" w:hAnsi="Times New Roman" w:cs="Times New Roman"/>
          <w:lang w:eastAsia="ja-JP"/>
        </w:rPr>
        <w:t>Sopere</w:t>
      </w:r>
      <w:proofErr w:type="spellEnd"/>
      <w:r w:rsidRPr="0064499C">
        <w:rPr>
          <w:rFonts w:ascii="Times New Roman" w:hAnsi="Times New Roman" w:cs="Times New Roman"/>
          <w:lang w:eastAsia="ja-JP"/>
        </w:rPr>
        <w:t xml:space="preserve">  (1327)</w:t>
      </w:r>
      <w:proofErr w:type="gramStart"/>
      <w:r w:rsidRPr="0064499C">
        <w:rPr>
          <w:rFonts w:ascii="Times New Roman" w:hAnsi="Times New Roman" w:cs="Times New Roman"/>
          <w:lang w:eastAsia="ja-JP"/>
        </w:rPr>
        <w:t>;</w:t>
      </w:r>
      <w:proofErr w:type="gramEnd"/>
      <w:r>
        <w:rPr>
          <w:rStyle w:val="EndnoteReference"/>
          <w:rFonts w:ascii="Times New Roman" w:hAnsi="Times New Roman" w:cs="Times New Roman"/>
          <w:lang w:eastAsia="ja-JP"/>
        </w:rPr>
        <w:endnoteReference w:id="192"/>
      </w:r>
      <w:r w:rsidRPr="0064499C">
        <w:rPr>
          <w:rFonts w:ascii="Times New Roman" w:hAnsi="Times New Roman" w:cs="Times New Roman"/>
          <w:lang w:eastAsia="ja-JP"/>
        </w:rPr>
        <w:t xml:space="preserve"> Emma la </w:t>
      </w:r>
      <w:proofErr w:type="spellStart"/>
      <w:r w:rsidRPr="0064499C">
        <w:rPr>
          <w:rFonts w:ascii="Times New Roman" w:hAnsi="Times New Roman" w:cs="Times New Roman"/>
          <w:lang w:eastAsia="ja-JP"/>
        </w:rPr>
        <w:t>Sapere</w:t>
      </w:r>
      <w:proofErr w:type="spellEnd"/>
      <w:r w:rsidRPr="0064499C">
        <w:rPr>
          <w:rFonts w:ascii="Times New Roman" w:hAnsi="Times New Roman" w:cs="Times New Roman"/>
          <w:lang w:eastAsia="ja-JP"/>
        </w:rPr>
        <w:t xml:space="preserve"> (1301)</w:t>
      </w:r>
      <w:r>
        <w:rPr>
          <w:rFonts w:ascii="Times New Roman" w:hAnsi="Times New Roman" w:cs="Times New Roman"/>
          <w:lang w:eastAsia="ja-JP"/>
        </w:rPr>
        <w:t>,</w:t>
      </w:r>
      <w:r>
        <w:rPr>
          <w:rStyle w:val="EndnoteReference"/>
          <w:rFonts w:ascii="Times New Roman" w:hAnsi="Times New Roman" w:cs="Times New Roman"/>
          <w:lang w:eastAsia="ja-JP"/>
        </w:rPr>
        <w:endnoteReference w:id="193"/>
      </w:r>
      <w:r w:rsidRPr="0064499C">
        <w:rPr>
          <w:rFonts w:ascii="Times New Roman" w:hAnsi="Times New Roman" w:cs="Times New Roman"/>
          <w:lang w:eastAsia="ja-JP"/>
        </w:rPr>
        <w:t xml:space="preserve"> as well as Emma la </w:t>
      </w:r>
      <w:proofErr w:type="spellStart"/>
      <w:r w:rsidRPr="0064499C">
        <w:rPr>
          <w:rFonts w:ascii="Times New Roman" w:hAnsi="Times New Roman" w:cs="Times New Roman"/>
          <w:lang w:eastAsia="ja-JP"/>
        </w:rPr>
        <w:t>Sapere</w:t>
      </w:r>
      <w:proofErr w:type="spellEnd"/>
      <w:r w:rsidRPr="0064499C">
        <w:rPr>
          <w:rFonts w:ascii="Times New Roman" w:hAnsi="Times New Roman" w:cs="Times New Roman"/>
          <w:lang w:eastAsia="ja-JP"/>
        </w:rPr>
        <w:t xml:space="preserve"> (1301)</w:t>
      </w:r>
      <w:r>
        <w:rPr>
          <w:rFonts w:ascii="Times New Roman" w:hAnsi="Times New Roman" w:cs="Times New Roman"/>
          <w:lang w:eastAsia="ja-JP"/>
        </w:rPr>
        <w:t>,</w:t>
      </w:r>
      <w:r>
        <w:rPr>
          <w:rStyle w:val="EndnoteReference"/>
          <w:rFonts w:ascii="Times New Roman" w:hAnsi="Times New Roman" w:cs="Times New Roman"/>
          <w:lang w:eastAsia="ja-JP"/>
        </w:rPr>
        <w:endnoteReference w:id="194"/>
      </w:r>
      <w:r>
        <w:rPr>
          <w:rFonts w:ascii="Times New Roman" w:hAnsi="Times New Roman" w:cs="Times New Roman"/>
          <w:lang w:eastAsia="ja-JP"/>
        </w:rPr>
        <w:t xml:space="preserve"> all mean </w:t>
      </w:r>
      <w:r w:rsidRPr="0064499C">
        <w:rPr>
          <w:rFonts w:ascii="Times New Roman" w:hAnsi="Times New Roman" w:cs="Times New Roman"/>
          <w:lang w:eastAsia="ja-JP"/>
        </w:rPr>
        <w:t>seller or maker of soap</w:t>
      </w:r>
      <w:r>
        <w:rPr>
          <w:rStyle w:val="EndnoteReference"/>
          <w:rFonts w:ascii="Times New Roman" w:hAnsi="Times New Roman" w:cs="Times New Roman"/>
          <w:lang w:eastAsia="ja-JP"/>
        </w:rPr>
        <w:endnoteReference w:id="195"/>
      </w:r>
      <w:r w:rsidR="009D3568">
        <w:rPr>
          <w:rFonts w:ascii="Times New Roman" w:hAnsi="Times New Roman" w:cs="Times New Roman"/>
          <w:lang w:eastAsia="ja-JP"/>
        </w:rPr>
        <w:t xml:space="preserve"> and are feminine by virtue of the </w:t>
      </w:r>
      <w:r w:rsidR="009D3568" w:rsidRPr="009D3568">
        <w:rPr>
          <w:rFonts w:ascii="Times New Roman" w:hAnsi="Times New Roman" w:cs="Times New Roman"/>
          <w:i/>
          <w:lang w:eastAsia="ja-JP"/>
        </w:rPr>
        <w:t>la</w:t>
      </w:r>
      <w:r w:rsidR="009D3568">
        <w:rPr>
          <w:rFonts w:ascii="Times New Roman" w:hAnsi="Times New Roman" w:cs="Times New Roman"/>
          <w:lang w:eastAsia="ja-JP"/>
        </w:rPr>
        <w:t>.</w:t>
      </w:r>
      <w:r>
        <w:rPr>
          <w:rFonts w:ascii="Times New Roman" w:hAnsi="Times New Roman" w:cs="Times New Roman"/>
          <w:lang w:eastAsia="ja-JP"/>
        </w:rPr>
        <w:t xml:space="preserve"> </w:t>
      </w:r>
      <w:r w:rsidRPr="0064499C">
        <w:rPr>
          <w:rFonts w:ascii="Times New Roman" w:hAnsi="Times New Roman" w:cs="Times New Roman"/>
          <w:lang w:eastAsia="ja-JP"/>
        </w:rPr>
        <w:t xml:space="preserve">  </w:t>
      </w:r>
      <w:r>
        <w:rPr>
          <w:rFonts w:ascii="Times New Roman" w:hAnsi="Times New Roman" w:cs="Times New Roman"/>
          <w:lang w:eastAsia="ja-JP"/>
        </w:rPr>
        <w:t xml:space="preserve">Other examples include </w:t>
      </w:r>
      <w:r w:rsidRPr="0064499C">
        <w:rPr>
          <w:rFonts w:ascii="Times New Roman" w:hAnsi="Times New Roman" w:cs="Times New Roman"/>
          <w:lang w:eastAsia="ja-JP"/>
        </w:rPr>
        <w:t>Isabel la Politer</w:t>
      </w:r>
      <w:r>
        <w:rPr>
          <w:rStyle w:val="EndnoteReference"/>
          <w:rFonts w:ascii="Times New Roman" w:hAnsi="Times New Roman" w:cs="Times New Roman"/>
          <w:lang w:eastAsia="ja-JP"/>
        </w:rPr>
        <w:endnoteReference w:id="196"/>
      </w:r>
      <w:r>
        <w:rPr>
          <w:rFonts w:ascii="Times New Roman" w:hAnsi="Times New Roman" w:cs="Times New Roman"/>
          <w:lang w:eastAsia="ja-JP"/>
        </w:rPr>
        <w:t xml:space="preserve"> (1327)</w:t>
      </w:r>
      <w:r w:rsidRPr="0064499C">
        <w:rPr>
          <w:rFonts w:ascii="Times New Roman" w:hAnsi="Times New Roman" w:cs="Times New Roman"/>
          <w:lang w:eastAsia="ja-JP"/>
        </w:rPr>
        <w:t xml:space="preserve"> (polisher)</w:t>
      </w:r>
      <w:r>
        <w:rPr>
          <w:rFonts w:ascii="Times New Roman" w:hAnsi="Times New Roman" w:cs="Times New Roman"/>
          <w:lang w:eastAsia="ja-JP"/>
        </w:rPr>
        <w:t>,</w:t>
      </w:r>
      <w:r>
        <w:rPr>
          <w:rStyle w:val="EndnoteReference"/>
          <w:rFonts w:ascii="Times New Roman" w:hAnsi="Times New Roman" w:cs="Times New Roman"/>
          <w:lang w:eastAsia="ja-JP"/>
        </w:rPr>
        <w:endnoteReference w:id="197"/>
      </w:r>
      <w:r w:rsidRPr="0064499C">
        <w:rPr>
          <w:rFonts w:ascii="Times New Roman" w:hAnsi="Times New Roman" w:cs="Times New Roman"/>
          <w:lang w:eastAsia="ja-JP"/>
        </w:rPr>
        <w:t xml:space="preserve"> Matilda la </w:t>
      </w:r>
      <w:proofErr w:type="spellStart"/>
      <w:r w:rsidRPr="0064499C">
        <w:rPr>
          <w:rFonts w:ascii="Times New Roman" w:hAnsi="Times New Roman" w:cs="Times New Roman"/>
          <w:lang w:eastAsia="ja-JP"/>
        </w:rPr>
        <w:t>Swon</w:t>
      </w:r>
      <w:proofErr w:type="spellEnd"/>
      <w:r>
        <w:rPr>
          <w:rFonts w:ascii="Times New Roman" w:hAnsi="Times New Roman" w:cs="Times New Roman"/>
          <w:lang w:eastAsia="ja-JP"/>
        </w:rPr>
        <w:t xml:space="preserve"> (1327)</w:t>
      </w:r>
      <w:r>
        <w:rPr>
          <w:rStyle w:val="EndnoteReference"/>
          <w:rFonts w:ascii="Times New Roman" w:hAnsi="Times New Roman" w:cs="Times New Roman"/>
          <w:lang w:eastAsia="ja-JP"/>
        </w:rPr>
        <w:endnoteReference w:id="198"/>
      </w:r>
      <w:r w:rsidRPr="0064499C">
        <w:rPr>
          <w:rFonts w:ascii="Times New Roman" w:hAnsi="Times New Roman" w:cs="Times New Roman"/>
          <w:lang w:eastAsia="ja-JP"/>
        </w:rPr>
        <w:t xml:space="preserve"> (swineherd),</w:t>
      </w:r>
      <w:r>
        <w:rPr>
          <w:rStyle w:val="EndnoteReference"/>
          <w:rFonts w:ascii="Times New Roman" w:hAnsi="Times New Roman" w:cs="Times New Roman"/>
          <w:lang w:eastAsia="ja-JP"/>
        </w:rPr>
        <w:endnoteReference w:id="199"/>
      </w:r>
      <w:r w:rsidRPr="0064499C">
        <w:rPr>
          <w:rFonts w:ascii="Times New Roman" w:hAnsi="Times New Roman" w:cs="Times New Roman"/>
          <w:lang w:eastAsia="ja-JP"/>
        </w:rPr>
        <w:t xml:space="preserve"> </w:t>
      </w:r>
      <w:proofErr w:type="spellStart"/>
      <w:r w:rsidRPr="0064499C">
        <w:rPr>
          <w:rFonts w:ascii="Times New Roman" w:hAnsi="Times New Roman" w:cs="Times New Roman"/>
          <w:lang w:eastAsia="ja-JP"/>
        </w:rPr>
        <w:t>Malyna</w:t>
      </w:r>
      <w:proofErr w:type="spellEnd"/>
      <w:r w:rsidRPr="0064499C">
        <w:rPr>
          <w:rFonts w:ascii="Times New Roman" w:hAnsi="Times New Roman" w:cs="Times New Roman"/>
          <w:lang w:eastAsia="ja-JP"/>
        </w:rPr>
        <w:t xml:space="preserve"> la </w:t>
      </w:r>
      <w:proofErr w:type="spellStart"/>
      <w:r w:rsidRPr="0064499C">
        <w:rPr>
          <w:rFonts w:ascii="Times New Roman" w:hAnsi="Times New Roman" w:cs="Times New Roman"/>
          <w:lang w:eastAsia="ja-JP"/>
        </w:rPr>
        <w:t>Roperes</w:t>
      </w:r>
      <w:proofErr w:type="spellEnd"/>
      <w:r w:rsidRPr="0064499C">
        <w:rPr>
          <w:rFonts w:ascii="Times New Roman" w:hAnsi="Times New Roman" w:cs="Times New Roman"/>
          <w:lang w:eastAsia="ja-JP"/>
        </w:rPr>
        <w:t xml:space="preserve"> (1311) (servant of the roper or of a man named Roper)</w:t>
      </w:r>
      <w:r>
        <w:rPr>
          <w:rFonts w:ascii="Times New Roman" w:hAnsi="Times New Roman" w:cs="Times New Roman"/>
          <w:lang w:eastAsia="ja-JP"/>
        </w:rPr>
        <w:t>,</w:t>
      </w:r>
      <w:r>
        <w:rPr>
          <w:rStyle w:val="EndnoteReference"/>
          <w:rFonts w:ascii="Times New Roman" w:hAnsi="Times New Roman" w:cs="Times New Roman"/>
          <w:lang w:eastAsia="ja-JP"/>
        </w:rPr>
        <w:endnoteReference w:id="200"/>
      </w:r>
      <w:r w:rsidRPr="008017C1">
        <w:rPr>
          <w:rFonts w:ascii="Times New Roman" w:hAnsi="Times New Roman" w:cs="Times New Roman"/>
          <w:lang w:eastAsia="ja-JP"/>
        </w:rPr>
        <w:t xml:space="preserve"> </w:t>
      </w:r>
      <w:r>
        <w:rPr>
          <w:rFonts w:ascii="Times New Roman" w:hAnsi="Times New Roman" w:cs="Times New Roman"/>
          <w:lang w:eastAsia="ja-JP"/>
        </w:rPr>
        <w:t xml:space="preserve">and </w:t>
      </w:r>
      <w:r w:rsidRPr="0064499C">
        <w:rPr>
          <w:rFonts w:ascii="Times New Roman" w:hAnsi="Times New Roman" w:cs="Times New Roman"/>
          <w:lang w:eastAsia="ja-JP"/>
        </w:rPr>
        <w:t xml:space="preserve">Alice la </w:t>
      </w:r>
      <w:proofErr w:type="spellStart"/>
      <w:r w:rsidRPr="0064499C">
        <w:rPr>
          <w:rFonts w:ascii="Times New Roman" w:hAnsi="Times New Roman" w:cs="Times New Roman"/>
          <w:lang w:eastAsia="ja-JP"/>
        </w:rPr>
        <w:t>Brewes</w:t>
      </w:r>
      <w:proofErr w:type="spellEnd"/>
      <w:r w:rsidRPr="0064499C">
        <w:rPr>
          <w:rFonts w:ascii="Times New Roman" w:hAnsi="Times New Roman" w:cs="Times New Roman"/>
          <w:lang w:eastAsia="ja-JP"/>
        </w:rPr>
        <w:t>,</w:t>
      </w:r>
      <w:r>
        <w:rPr>
          <w:rStyle w:val="EndnoteReference"/>
          <w:rFonts w:ascii="Times New Roman" w:hAnsi="Times New Roman" w:cs="Times New Roman"/>
          <w:lang w:eastAsia="ja-JP"/>
        </w:rPr>
        <w:endnoteReference w:id="201"/>
      </w:r>
      <w:r w:rsidRPr="0064499C">
        <w:rPr>
          <w:rFonts w:ascii="Times New Roman" w:hAnsi="Times New Roman" w:cs="Times New Roman"/>
          <w:lang w:eastAsia="ja-JP"/>
        </w:rPr>
        <w:t xml:space="preserve"> (brewer)</w:t>
      </w:r>
      <w:r>
        <w:rPr>
          <w:rStyle w:val="EndnoteReference"/>
          <w:rFonts w:ascii="Times New Roman" w:hAnsi="Times New Roman" w:cs="Times New Roman"/>
          <w:lang w:eastAsia="ja-JP"/>
        </w:rPr>
        <w:endnoteReference w:id="202"/>
      </w:r>
      <w:r w:rsidRPr="0064499C">
        <w:rPr>
          <w:rFonts w:ascii="Times New Roman" w:hAnsi="Times New Roman" w:cs="Times New Roman"/>
          <w:lang w:eastAsia="ja-JP"/>
        </w:rPr>
        <w:t xml:space="preserve"> (</w:t>
      </w:r>
      <w:r>
        <w:rPr>
          <w:rFonts w:ascii="Times New Roman" w:hAnsi="Times New Roman" w:cs="Times New Roman"/>
          <w:lang w:eastAsia="ja-JP"/>
        </w:rPr>
        <w:t xml:space="preserve">or </w:t>
      </w:r>
      <w:r w:rsidRPr="0064499C">
        <w:rPr>
          <w:rFonts w:ascii="Times New Roman" w:hAnsi="Times New Roman" w:cs="Times New Roman"/>
          <w:lang w:eastAsia="ja-JP"/>
        </w:rPr>
        <w:t xml:space="preserve">more likely </w:t>
      </w:r>
      <w:r>
        <w:rPr>
          <w:rFonts w:ascii="Times New Roman" w:hAnsi="Times New Roman" w:cs="Times New Roman"/>
          <w:lang w:eastAsia="ja-JP"/>
        </w:rPr>
        <w:t xml:space="preserve">a </w:t>
      </w:r>
      <w:r w:rsidRPr="0064499C">
        <w:rPr>
          <w:rFonts w:ascii="Times New Roman" w:hAnsi="Times New Roman" w:cs="Times New Roman"/>
          <w:lang w:eastAsia="ja-JP"/>
        </w:rPr>
        <w:t>servant of the brewer, given the “s” at the end).</w:t>
      </w:r>
      <w:r>
        <w:rPr>
          <w:rStyle w:val="EndnoteReference"/>
          <w:rFonts w:ascii="Times New Roman" w:hAnsi="Times New Roman" w:cs="Times New Roman"/>
          <w:lang w:eastAsia="ja-JP"/>
        </w:rPr>
        <w:endnoteReference w:id="203"/>
      </w:r>
      <w:r w:rsidRPr="0064499C">
        <w:rPr>
          <w:rFonts w:ascii="Times New Roman" w:hAnsi="Times New Roman" w:cs="Times New Roman"/>
          <w:lang w:eastAsia="ja-JP"/>
        </w:rPr>
        <w:t xml:space="preserve"> </w:t>
      </w:r>
    </w:p>
    <w:p w14:paraId="3AF562FD" w14:textId="6030F5BA"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w:t>
      </w:r>
      <w:proofErr w:type="spellStart"/>
      <w:r>
        <w:rPr>
          <w:rFonts w:ascii="Times New Roman" w:hAnsi="Times New Roman" w:cs="Times New Roman"/>
          <w:lang w:eastAsia="ja-JP"/>
        </w:rPr>
        <w:t>Husewyf</w:t>
      </w:r>
      <w:proofErr w:type="spellEnd"/>
      <w:r>
        <w:rPr>
          <w:rFonts w:ascii="Times New Roman" w:hAnsi="Times New Roman" w:cs="Times New Roman"/>
          <w:lang w:eastAsia="ja-JP"/>
        </w:rPr>
        <w:t xml:space="preserve">,” or housewife, indicated that someone was the mistress of a family or the wife of a householder, and has lead to modern surnames Hussey, Hussy, </w:t>
      </w:r>
      <w:proofErr w:type="spellStart"/>
      <w:r>
        <w:rPr>
          <w:rFonts w:ascii="Times New Roman" w:hAnsi="Times New Roman" w:cs="Times New Roman"/>
          <w:lang w:eastAsia="ja-JP"/>
        </w:rPr>
        <w:t>Husey</w:t>
      </w:r>
      <w:proofErr w:type="spellEnd"/>
      <w:r>
        <w:rPr>
          <w:rFonts w:ascii="Times New Roman" w:hAnsi="Times New Roman" w:cs="Times New Roman"/>
          <w:lang w:eastAsia="ja-JP"/>
        </w:rPr>
        <w:t xml:space="preserve">, and </w:t>
      </w:r>
      <w:proofErr w:type="spellStart"/>
      <w:r>
        <w:rPr>
          <w:rFonts w:ascii="Times New Roman" w:hAnsi="Times New Roman" w:cs="Times New Roman"/>
          <w:lang w:eastAsia="ja-JP"/>
        </w:rPr>
        <w:t>Hosey</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Margeria</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Hosewyf</w:t>
      </w:r>
      <w:proofErr w:type="spellEnd"/>
      <w:r>
        <w:rPr>
          <w:rFonts w:ascii="Times New Roman" w:hAnsi="Times New Roman" w:cs="Times New Roman"/>
          <w:lang w:eastAsia="ja-JP"/>
        </w:rPr>
        <w:t xml:space="preserve"> (1327)</w:t>
      </w:r>
      <w:r>
        <w:rPr>
          <w:rStyle w:val="EndnoteReference"/>
          <w:rFonts w:ascii="Times New Roman" w:hAnsi="Times New Roman" w:cs="Times New Roman"/>
          <w:lang w:eastAsia="ja-JP"/>
        </w:rPr>
        <w:endnoteReference w:id="204"/>
      </w:r>
      <w:r>
        <w:rPr>
          <w:rFonts w:ascii="Times New Roman" w:hAnsi="Times New Roman" w:cs="Times New Roman"/>
          <w:lang w:eastAsia="ja-JP"/>
        </w:rPr>
        <w:t xml:space="preserve"> </w:t>
      </w:r>
      <w:r w:rsidR="00E81BE5">
        <w:rPr>
          <w:rFonts w:ascii="Times New Roman" w:hAnsi="Times New Roman" w:cs="Times New Roman"/>
          <w:lang w:eastAsia="ja-JP"/>
        </w:rPr>
        <w:t>is an early holder of the name</w:t>
      </w:r>
      <w:r>
        <w:rPr>
          <w:rFonts w:ascii="Times New Roman" w:hAnsi="Times New Roman" w:cs="Times New Roman"/>
          <w:lang w:eastAsia="ja-JP"/>
        </w:rPr>
        <w:t xml:space="preserve">.  Roger </w:t>
      </w:r>
      <w:proofErr w:type="spellStart"/>
      <w:r>
        <w:rPr>
          <w:rFonts w:ascii="Times New Roman" w:hAnsi="Times New Roman" w:cs="Times New Roman"/>
          <w:lang w:eastAsia="ja-JP"/>
        </w:rPr>
        <w:t>Huswyffe</w:t>
      </w:r>
      <w:proofErr w:type="spellEnd"/>
      <w:r>
        <w:rPr>
          <w:rFonts w:ascii="Times New Roman" w:hAnsi="Times New Roman" w:cs="Times New Roman"/>
          <w:lang w:eastAsia="ja-JP"/>
        </w:rPr>
        <w:t xml:space="preserve"> (1435), as a man, eit</w:t>
      </w:r>
      <w:r w:rsidR="00E81BE5">
        <w:rPr>
          <w:rFonts w:ascii="Times New Roman" w:hAnsi="Times New Roman" w:cs="Times New Roman"/>
          <w:lang w:eastAsia="ja-JP"/>
        </w:rPr>
        <w:t xml:space="preserve">her held the name derogatorily </w:t>
      </w:r>
      <w:r>
        <w:rPr>
          <w:rFonts w:ascii="Times New Roman" w:hAnsi="Times New Roman" w:cs="Times New Roman"/>
          <w:lang w:eastAsia="ja-JP"/>
        </w:rPr>
        <w:t>or inherited it from his mother.</w:t>
      </w:r>
      <w:r>
        <w:rPr>
          <w:rStyle w:val="EndnoteReference"/>
          <w:rFonts w:ascii="Times New Roman" w:hAnsi="Times New Roman" w:cs="Times New Roman"/>
          <w:lang w:eastAsia="ja-JP"/>
        </w:rPr>
        <w:endnoteReference w:id="205"/>
      </w:r>
      <w:r w:rsidR="002E5C0F">
        <w:rPr>
          <w:rFonts w:ascii="Times New Roman" w:hAnsi="Times New Roman" w:cs="Times New Roman"/>
          <w:lang w:eastAsia="ja-JP"/>
        </w:rPr>
        <w:t xml:space="preserve"> </w:t>
      </w:r>
      <w:r>
        <w:rPr>
          <w:rFonts w:ascii="Times New Roman" w:hAnsi="Times New Roman" w:cs="Times New Roman"/>
          <w:lang w:eastAsia="ja-JP"/>
        </w:rPr>
        <w:t>Some surnames also ended in “woman,” indicating that the bearer was the female servant of the perso</w:t>
      </w:r>
      <w:r w:rsidR="002E5C0F">
        <w:rPr>
          <w:rFonts w:ascii="Times New Roman" w:hAnsi="Times New Roman" w:cs="Times New Roman"/>
          <w:lang w:eastAsia="ja-JP"/>
        </w:rPr>
        <w:t xml:space="preserve">n indicated.  Emma </w:t>
      </w:r>
      <w:proofErr w:type="spellStart"/>
      <w:r w:rsidR="002E5C0F">
        <w:rPr>
          <w:rFonts w:ascii="Times New Roman" w:hAnsi="Times New Roman" w:cs="Times New Roman"/>
          <w:lang w:eastAsia="ja-JP"/>
        </w:rPr>
        <w:t>Parsonwoman</w:t>
      </w:r>
      <w:proofErr w:type="spellEnd"/>
      <w:r w:rsidR="002E5C0F">
        <w:rPr>
          <w:rFonts w:ascii="Times New Roman" w:hAnsi="Times New Roman" w:cs="Times New Roman"/>
          <w:lang w:eastAsia="ja-JP"/>
        </w:rPr>
        <w:t xml:space="preserve"> </w:t>
      </w:r>
      <w:r>
        <w:rPr>
          <w:rFonts w:ascii="Times New Roman" w:hAnsi="Times New Roman" w:cs="Times New Roman"/>
          <w:lang w:eastAsia="ja-JP"/>
        </w:rPr>
        <w:t xml:space="preserve">and Isabella </w:t>
      </w:r>
      <w:proofErr w:type="spellStart"/>
      <w:r>
        <w:rPr>
          <w:rFonts w:ascii="Times New Roman" w:hAnsi="Times New Roman" w:cs="Times New Roman"/>
          <w:lang w:eastAsia="ja-JP"/>
        </w:rPr>
        <w:t>Vikerwoman</w:t>
      </w:r>
      <w:proofErr w:type="spellEnd"/>
      <w:r>
        <w:rPr>
          <w:rFonts w:ascii="Times New Roman" w:hAnsi="Times New Roman" w:cs="Times New Roman"/>
          <w:lang w:eastAsia="ja-JP"/>
        </w:rPr>
        <w:t xml:space="preserve"> (both 1379) were </w:t>
      </w:r>
      <w:r w:rsidR="00B110D1">
        <w:rPr>
          <w:rFonts w:ascii="Times New Roman" w:hAnsi="Times New Roman" w:cs="Times New Roman"/>
          <w:lang w:eastAsia="ja-JP"/>
        </w:rPr>
        <w:t xml:space="preserve">likely </w:t>
      </w:r>
      <w:r>
        <w:rPr>
          <w:rFonts w:ascii="Times New Roman" w:hAnsi="Times New Roman" w:cs="Times New Roman"/>
          <w:lang w:eastAsia="ja-JP"/>
        </w:rPr>
        <w:t>serva</w:t>
      </w:r>
      <w:r w:rsidR="00B110D1">
        <w:rPr>
          <w:rFonts w:ascii="Times New Roman" w:hAnsi="Times New Roman" w:cs="Times New Roman"/>
          <w:lang w:eastAsia="ja-JP"/>
        </w:rPr>
        <w:t>nts of the parson and the vicar</w:t>
      </w:r>
      <w:r>
        <w:rPr>
          <w:rFonts w:ascii="Times New Roman" w:hAnsi="Times New Roman" w:cs="Times New Roman"/>
          <w:lang w:eastAsia="ja-JP"/>
        </w:rPr>
        <w:t xml:space="preserve"> respectively, while Johanna </w:t>
      </w:r>
      <w:proofErr w:type="spellStart"/>
      <w:r>
        <w:rPr>
          <w:rFonts w:ascii="Times New Roman" w:hAnsi="Times New Roman" w:cs="Times New Roman"/>
          <w:lang w:eastAsia="ja-JP"/>
        </w:rPr>
        <w:t>Prestewoman</w:t>
      </w:r>
      <w:proofErr w:type="spellEnd"/>
      <w:r>
        <w:rPr>
          <w:rFonts w:ascii="Times New Roman" w:hAnsi="Times New Roman" w:cs="Times New Roman"/>
          <w:lang w:eastAsia="ja-JP"/>
        </w:rPr>
        <w:t xml:space="preserve"> (1379) </w:t>
      </w:r>
      <w:r w:rsidR="00E81BE5">
        <w:rPr>
          <w:rFonts w:ascii="Times New Roman" w:hAnsi="Times New Roman" w:cs="Times New Roman"/>
          <w:lang w:eastAsia="ja-JP"/>
        </w:rPr>
        <w:t xml:space="preserve">probably </w:t>
      </w:r>
      <w:r>
        <w:rPr>
          <w:rFonts w:ascii="Times New Roman" w:hAnsi="Times New Roman" w:cs="Times New Roman"/>
          <w:lang w:eastAsia="ja-JP"/>
        </w:rPr>
        <w:t>served the priest.</w:t>
      </w:r>
      <w:r>
        <w:rPr>
          <w:rStyle w:val="EndnoteReference"/>
          <w:rFonts w:ascii="Times New Roman" w:hAnsi="Times New Roman" w:cs="Times New Roman"/>
          <w:lang w:eastAsia="ja-JP"/>
        </w:rPr>
        <w:endnoteReference w:id="206"/>
      </w:r>
      <w:r>
        <w:rPr>
          <w:rFonts w:ascii="Times New Roman" w:hAnsi="Times New Roman" w:cs="Times New Roman"/>
          <w:lang w:eastAsia="ja-JP"/>
        </w:rPr>
        <w:t xml:space="preserve">  </w:t>
      </w:r>
      <w:proofErr w:type="spellStart"/>
      <w:proofErr w:type="gramStart"/>
      <w:r>
        <w:rPr>
          <w:rFonts w:ascii="Times New Roman" w:hAnsi="Times New Roman" w:cs="Times New Roman"/>
          <w:lang w:eastAsia="ja-JP"/>
        </w:rPr>
        <w:t>Saliwymman</w:t>
      </w:r>
      <w:proofErr w:type="spellEnd"/>
      <w:r>
        <w:rPr>
          <w:rFonts w:ascii="Times New Roman" w:hAnsi="Times New Roman" w:cs="Times New Roman"/>
          <w:lang w:eastAsia="ja-JP"/>
        </w:rPr>
        <w:t xml:space="preserve">  means</w:t>
      </w:r>
      <w:proofErr w:type="gramEnd"/>
      <w:r>
        <w:rPr>
          <w:rFonts w:ascii="Times New Roman" w:hAnsi="Times New Roman" w:cs="Times New Roman"/>
          <w:lang w:eastAsia="ja-JP"/>
        </w:rPr>
        <w:t xml:space="preserve"> female servant of </w:t>
      </w:r>
      <w:proofErr w:type="spellStart"/>
      <w:r>
        <w:rPr>
          <w:rFonts w:ascii="Times New Roman" w:hAnsi="Times New Roman" w:cs="Times New Roman"/>
          <w:lang w:eastAsia="ja-JP"/>
        </w:rPr>
        <w:t>Sely</w:t>
      </w:r>
      <w:proofErr w:type="spellEnd"/>
      <w:r w:rsidRPr="0064499C">
        <w:rPr>
          <w:rFonts w:ascii="Times New Roman" w:hAnsi="Times New Roman" w:cs="Times New Roman"/>
          <w:lang w:eastAsia="ja-JP"/>
        </w:rPr>
        <w:t xml:space="preserve"> (1276),</w:t>
      </w:r>
      <w:r>
        <w:rPr>
          <w:rStyle w:val="EndnoteReference"/>
          <w:rFonts w:ascii="Times New Roman" w:hAnsi="Times New Roman" w:cs="Times New Roman"/>
          <w:lang w:eastAsia="ja-JP"/>
        </w:rPr>
        <w:endnoteReference w:id="207"/>
      </w:r>
      <w:r w:rsidRPr="0064499C">
        <w:rPr>
          <w:rFonts w:ascii="Times New Roman" w:hAnsi="Times New Roman" w:cs="Times New Roman"/>
          <w:lang w:eastAsia="ja-JP"/>
        </w:rPr>
        <w:t xml:space="preserve"> </w:t>
      </w:r>
      <w:r>
        <w:rPr>
          <w:rFonts w:ascii="Times New Roman" w:hAnsi="Times New Roman" w:cs="Times New Roman"/>
          <w:lang w:eastAsia="ja-JP"/>
        </w:rPr>
        <w:t xml:space="preserve">where </w:t>
      </w:r>
      <w:proofErr w:type="spellStart"/>
      <w:r>
        <w:rPr>
          <w:rFonts w:ascii="Times New Roman" w:hAnsi="Times New Roman" w:cs="Times New Roman"/>
          <w:lang w:eastAsia="ja-JP"/>
        </w:rPr>
        <w:t>Sely</w:t>
      </w:r>
      <w:proofErr w:type="spellEnd"/>
      <w:r>
        <w:rPr>
          <w:rFonts w:ascii="Times New Roman" w:hAnsi="Times New Roman" w:cs="Times New Roman"/>
          <w:lang w:eastAsia="ja-JP"/>
        </w:rPr>
        <w:t xml:space="preserve"> was a female given</w:t>
      </w:r>
      <w:r w:rsidRPr="0064499C">
        <w:rPr>
          <w:rFonts w:ascii="Times New Roman" w:hAnsi="Times New Roman" w:cs="Times New Roman"/>
          <w:lang w:eastAsia="ja-JP"/>
        </w:rPr>
        <w:t xml:space="preserve"> name </w:t>
      </w:r>
      <w:r>
        <w:rPr>
          <w:rFonts w:ascii="Times New Roman" w:hAnsi="Times New Roman" w:cs="Times New Roman"/>
          <w:lang w:eastAsia="ja-JP"/>
        </w:rPr>
        <w:t xml:space="preserve">that </w:t>
      </w:r>
      <w:r w:rsidRPr="0064499C">
        <w:rPr>
          <w:rFonts w:ascii="Times New Roman" w:hAnsi="Times New Roman" w:cs="Times New Roman"/>
          <w:lang w:eastAsia="ja-JP"/>
        </w:rPr>
        <w:t xml:space="preserve">also shows up in </w:t>
      </w:r>
      <w:r>
        <w:rPr>
          <w:rFonts w:ascii="Times New Roman" w:hAnsi="Times New Roman" w:cs="Times New Roman"/>
          <w:lang w:eastAsia="ja-JP"/>
        </w:rPr>
        <w:t xml:space="preserve">modern </w:t>
      </w:r>
      <w:r w:rsidRPr="0064499C">
        <w:rPr>
          <w:rFonts w:ascii="Times New Roman" w:hAnsi="Times New Roman" w:cs="Times New Roman"/>
          <w:lang w:eastAsia="ja-JP"/>
        </w:rPr>
        <w:t xml:space="preserve">surnames </w:t>
      </w:r>
      <w:proofErr w:type="spellStart"/>
      <w:r w:rsidRPr="0064499C">
        <w:rPr>
          <w:rFonts w:ascii="Times New Roman" w:hAnsi="Times New Roman" w:cs="Times New Roman"/>
          <w:lang w:eastAsia="ja-JP"/>
        </w:rPr>
        <w:t>Sealey</w:t>
      </w:r>
      <w:proofErr w:type="spellEnd"/>
      <w:r w:rsidRPr="0064499C">
        <w:rPr>
          <w:rFonts w:ascii="Times New Roman" w:hAnsi="Times New Roman" w:cs="Times New Roman"/>
          <w:lang w:eastAsia="ja-JP"/>
        </w:rPr>
        <w:t xml:space="preserve"> and Seeley.</w:t>
      </w:r>
      <w:r>
        <w:rPr>
          <w:rStyle w:val="EndnoteReference"/>
          <w:rFonts w:ascii="Times New Roman" w:hAnsi="Times New Roman" w:cs="Times New Roman"/>
          <w:lang w:eastAsia="ja-JP"/>
        </w:rPr>
        <w:endnoteReference w:id="208"/>
      </w:r>
      <w:r w:rsidRPr="0064499C">
        <w:rPr>
          <w:rFonts w:ascii="Times New Roman" w:hAnsi="Times New Roman" w:cs="Times New Roman"/>
          <w:lang w:eastAsia="ja-JP"/>
        </w:rPr>
        <w:t xml:space="preserve">   </w:t>
      </w:r>
      <w:r>
        <w:rPr>
          <w:rFonts w:ascii="Times New Roman" w:hAnsi="Times New Roman" w:cs="Times New Roman"/>
          <w:lang w:eastAsia="ja-JP"/>
        </w:rPr>
        <w:t>“</w:t>
      </w:r>
      <w:proofErr w:type="spellStart"/>
      <w:r>
        <w:rPr>
          <w:rFonts w:ascii="Times New Roman" w:hAnsi="Times New Roman" w:cs="Times New Roman"/>
          <w:lang w:eastAsia="ja-JP"/>
        </w:rPr>
        <w:t>Mayden</w:t>
      </w:r>
      <w:proofErr w:type="spellEnd"/>
      <w:r>
        <w:rPr>
          <w:rFonts w:ascii="Times New Roman" w:hAnsi="Times New Roman" w:cs="Times New Roman"/>
          <w:lang w:eastAsia="ja-JP"/>
        </w:rPr>
        <w:t xml:space="preserve">” functioned </w:t>
      </w:r>
      <w:r w:rsidR="002E5C0F">
        <w:rPr>
          <w:rFonts w:ascii="Times New Roman" w:hAnsi="Times New Roman" w:cs="Times New Roman"/>
          <w:lang w:eastAsia="ja-JP"/>
        </w:rPr>
        <w:t xml:space="preserve">much </w:t>
      </w:r>
      <w:r>
        <w:rPr>
          <w:rFonts w:ascii="Times New Roman" w:hAnsi="Times New Roman" w:cs="Times New Roman"/>
          <w:lang w:eastAsia="ja-JP"/>
        </w:rPr>
        <w:t>like “woman</w:t>
      </w:r>
      <w:r w:rsidR="00B110D1">
        <w:rPr>
          <w:rFonts w:ascii="Times New Roman" w:hAnsi="Times New Roman" w:cs="Times New Roman"/>
          <w:lang w:eastAsia="ja-JP"/>
        </w:rPr>
        <w:t>,”</w:t>
      </w:r>
      <w:r>
        <w:rPr>
          <w:rFonts w:ascii="Times New Roman" w:hAnsi="Times New Roman" w:cs="Times New Roman"/>
          <w:lang w:eastAsia="ja-JP"/>
        </w:rPr>
        <w:t xml:space="preserve"> also indicating a female servant, and can be seen in Matilda </w:t>
      </w:r>
      <w:proofErr w:type="spellStart"/>
      <w:r>
        <w:rPr>
          <w:rFonts w:ascii="Times New Roman" w:hAnsi="Times New Roman" w:cs="Times New Roman"/>
          <w:lang w:eastAsia="ja-JP"/>
        </w:rPr>
        <w:t>Marschalmaydyn</w:t>
      </w:r>
      <w:proofErr w:type="spellEnd"/>
      <w:r>
        <w:rPr>
          <w:rFonts w:ascii="Times New Roman" w:hAnsi="Times New Roman" w:cs="Times New Roman"/>
          <w:lang w:eastAsia="ja-JP"/>
        </w:rPr>
        <w:t xml:space="preserve">, Alice </w:t>
      </w:r>
      <w:proofErr w:type="spellStart"/>
      <w:r>
        <w:rPr>
          <w:rFonts w:ascii="Times New Roman" w:hAnsi="Times New Roman" w:cs="Times New Roman"/>
          <w:lang w:eastAsia="ja-JP"/>
        </w:rPr>
        <w:t>Gibmayden</w:t>
      </w:r>
      <w:proofErr w:type="spellEnd"/>
      <w:r>
        <w:rPr>
          <w:rFonts w:ascii="Times New Roman" w:hAnsi="Times New Roman" w:cs="Times New Roman"/>
          <w:lang w:eastAsia="ja-JP"/>
        </w:rPr>
        <w:t xml:space="preserve">, Alice </w:t>
      </w:r>
      <w:proofErr w:type="spellStart"/>
      <w:r>
        <w:rPr>
          <w:rFonts w:ascii="Times New Roman" w:hAnsi="Times New Roman" w:cs="Times New Roman"/>
          <w:lang w:eastAsia="ja-JP"/>
        </w:rPr>
        <w:t>Martynmayden</w:t>
      </w:r>
      <w:proofErr w:type="spellEnd"/>
      <w:r>
        <w:rPr>
          <w:rFonts w:ascii="Times New Roman" w:hAnsi="Times New Roman" w:cs="Times New Roman"/>
          <w:lang w:eastAsia="ja-JP"/>
        </w:rPr>
        <w:t xml:space="preserve">, and Johanna </w:t>
      </w:r>
      <w:proofErr w:type="spellStart"/>
      <w:r>
        <w:rPr>
          <w:rFonts w:ascii="Times New Roman" w:hAnsi="Times New Roman" w:cs="Times New Roman"/>
          <w:lang w:eastAsia="ja-JP"/>
        </w:rPr>
        <w:t>Hurlemayden</w:t>
      </w:r>
      <w:proofErr w:type="spellEnd"/>
      <w:r>
        <w:rPr>
          <w:rFonts w:ascii="Times New Roman" w:hAnsi="Times New Roman" w:cs="Times New Roman"/>
          <w:lang w:eastAsia="ja-JP"/>
        </w:rPr>
        <w:t xml:space="preserve"> (all 1379).</w:t>
      </w:r>
      <w:r>
        <w:rPr>
          <w:rStyle w:val="EndnoteReference"/>
          <w:rFonts w:ascii="Times New Roman" w:hAnsi="Times New Roman" w:cs="Times New Roman"/>
          <w:lang w:eastAsia="ja-JP"/>
        </w:rPr>
        <w:endnoteReference w:id="209"/>
      </w:r>
      <w:r>
        <w:rPr>
          <w:rFonts w:ascii="Times New Roman" w:hAnsi="Times New Roman" w:cs="Times New Roman"/>
          <w:lang w:eastAsia="ja-JP"/>
        </w:rPr>
        <w:t xml:space="preserve">    </w:t>
      </w:r>
    </w:p>
    <w:p w14:paraId="66C1BFA7" w14:textId="0703CA4D" w:rsidR="007754EC" w:rsidRPr="002E46B3" w:rsidRDefault="007754EC" w:rsidP="00DA72EF">
      <w:pPr>
        <w:pStyle w:val="ListParagraph"/>
        <w:widowControl w:val="0"/>
        <w:numPr>
          <w:ilvl w:val="0"/>
          <w:numId w:val="18"/>
        </w:numPr>
        <w:autoSpaceDE w:val="0"/>
        <w:autoSpaceDN w:val="0"/>
        <w:adjustRightInd w:val="0"/>
        <w:spacing w:line="480" w:lineRule="auto"/>
        <w:rPr>
          <w:rFonts w:ascii="Times New Roman" w:hAnsi="Times New Roman" w:cs="Times New Roman"/>
          <w:lang w:eastAsia="ja-JP"/>
        </w:rPr>
      </w:pPr>
      <w:r w:rsidRPr="002E46B3">
        <w:rPr>
          <w:rFonts w:ascii="Times New Roman" w:hAnsi="Times New Roman" w:cs="Times New Roman"/>
          <w:lang w:eastAsia="ja-JP"/>
        </w:rPr>
        <w:t>Relationship</w:t>
      </w:r>
    </w:p>
    <w:p w14:paraId="33B13BD5" w14:textId="2694A605"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sidRPr="00B3176F">
        <w:rPr>
          <w:rFonts w:ascii="Times New Roman" w:hAnsi="Times New Roman" w:cs="Times New Roman"/>
          <w:lang w:eastAsia="ja-JP"/>
        </w:rPr>
        <w:t xml:space="preserve">A number of female-specific names can be found that identify a woman’s relationship with another person.  A woman’s status as someone’s wife </w:t>
      </w:r>
      <w:r w:rsidR="00B4798F">
        <w:rPr>
          <w:rFonts w:ascii="Times New Roman" w:hAnsi="Times New Roman" w:cs="Times New Roman"/>
          <w:lang w:eastAsia="ja-JP"/>
        </w:rPr>
        <w:t>is often</w:t>
      </w:r>
      <w:r>
        <w:rPr>
          <w:rFonts w:ascii="Times New Roman" w:hAnsi="Times New Roman" w:cs="Times New Roman"/>
          <w:lang w:eastAsia="ja-JP"/>
        </w:rPr>
        <w:t xml:space="preserve"> identified, </w:t>
      </w:r>
      <w:r w:rsidR="00B4798F">
        <w:rPr>
          <w:rFonts w:ascii="Times New Roman" w:hAnsi="Times New Roman" w:cs="Times New Roman"/>
          <w:lang w:eastAsia="ja-JP"/>
        </w:rPr>
        <w:t>either</w:t>
      </w:r>
      <w:r>
        <w:rPr>
          <w:rFonts w:ascii="Times New Roman" w:hAnsi="Times New Roman" w:cs="Times New Roman"/>
          <w:lang w:eastAsia="ja-JP"/>
        </w:rPr>
        <w:t xml:space="preserve"> in terms of the husband’s name or his occupation.  Examples </w:t>
      </w:r>
      <w:r w:rsidR="00B4798F">
        <w:rPr>
          <w:rFonts w:ascii="Times New Roman" w:hAnsi="Times New Roman" w:cs="Times New Roman"/>
          <w:lang w:eastAsia="ja-JP"/>
        </w:rPr>
        <w:t xml:space="preserve">from 1379 </w:t>
      </w:r>
      <w:r>
        <w:rPr>
          <w:rFonts w:ascii="Times New Roman" w:hAnsi="Times New Roman" w:cs="Times New Roman"/>
          <w:lang w:eastAsia="ja-JP"/>
        </w:rPr>
        <w:t xml:space="preserve">include </w:t>
      </w:r>
      <w:r w:rsidRPr="00B3176F">
        <w:rPr>
          <w:rFonts w:ascii="Times New Roman" w:hAnsi="Times New Roman" w:cs="Times New Roman"/>
        </w:rPr>
        <w:t xml:space="preserve">Matilda </w:t>
      </w:r>
      <w:proofErr w:type="spellStart"/>
      <w:r w:rsidRPr="00B3176F">
        <w:rPr>
          <w:rFonts w:ascii="Times New Roman" w:hAnsi="Times New Roman" w:cs="Times New Roman"/>
        </w:rPr>
        <w:t>Hanwyfe</w:t>
      </w:r>
      <w:proofErr w:type="spellEnd"/>
      <w:r w:rsidRPr="00B3176F">
        <w:rPr>
          <w:rFonts w:ascii="Times New Roman" w:hAnsi="Times New Roman" w:cs="Times New Roman"/>
        </w:rPr>
        <w:t xml:space="preserve">, Elena </w:t>
      </w:r>
      <w:proofErr w:type="spellStart"/>
      <w:r w:rsidRPr="00B3176F">
        <w:rPr>
          <w:rFonts w:ascii="Times New Roman" w:hAnsi="Times New Roman" w:cs="Times New Roman"/>
        </w:rPr>
        <w:t>Hobsonwyf</w:t>
      </w:r>
      <w:proofErr w:type="spellEnd"/>
      <w:r w:rsidRPr="00B3176F">
        <w:rPr>
          <w:rFonts w:ascii="Times New Roman" w:hAnsi="Times New Roman" w:cs="Times New Roman"/>
        </w:rPr>
        <w:t xml:space="preserve">, Beatrice </w:t>
      </w:r>
      <w:proofErr w:type="spellStart"/>
      <w:r w:rsidRPr="00B3176F">
        <w:rPr>
          <w:rFonts w:ascii="Times New Roman" w:hAnsi="Times New Roman" w:cs="Times New Roman"/>
        </w:rPr>
        <w:t>Clerkwyf</w:t>
      </w:r>
      <w:proofErr w:type="spellEnd"/>
      <w:r w:rsidRPr="00B3176F">
        <w:rPr>
          <w:rFonts w:ascii="Times New Roman" w:hAnsi="Times New Roman" w:cs="Times New Roman"/>
        </w:rPr>
        <w:t xml:space="preserve">, Alice </w:t>
      </w:r>
      <w:proofErr w:type="spellStart"/>
      <w:r w:rsidRPr="00B3176F">
        <w:rPr>
          <w:rFonts w:ascii="Times New Roman" w:hAnsi="Times New Roman" w:cs="Times New Roman"/>
        </w:rPr>
        <w:t>Caresonewyf</w:t>
      </w:r>
      <w:proofErr w:type="spellEnd"/>
      <w:r w:rsidRPr="00B3176F">
        <w:rPr>
          <w:rFonts w:ascii="Times New Roman" w:hAnsi="Times New Roman" w:cs="Times New Roman"/>
        </w:rPr>
        <w:t xml:space="preserve">, </w:t>
      </w:r>
      <w:proofErr w:type="spellStart"/>
      <w:r w:rsidRPr="00B3176F">
        <w:rPr>
          <w:rFonts w:ascii="Times New Roman" w:hAnsi="Times New Roman" w:cs="Times New Roman"/>
        </w:rPr>
        <w:t>Dionisi</w:t>
      </w:r>
      <w:r>
        <w:rPr>
          <w:rFonts w:ascii="Times New Roman" w:hAnsi="Times New Roman" w:cs="Times New Roman"/>
        </w:rPr>
        <w:t>a</w:t>
      </w:r>
      <w:proofErr w:type="spellEnd"/>
      <w:r>
        <w:rPr>
          <w:rFonts w:ascii="Times New Roman" w:hAnsi="Times New Roman" w:cs="Times New Roman"/>
        </w:rPr>
        <w:t xml:space="preserve"> </w:t>
      </w:r>
      <w:proofErr w:type="spellStart"/>
      <w:r>
        <w:rPr>
          <w:rFonts w:ascii="Times New Roman" w:hAnsi="Times New Roman" w:cs="Times New Roman"/>
        </w:rPr>
        <w:t>Raulynwyf</w:t>
      </w:r>
      <w:proofErr w:type="spellEnd"/>
      <w:r>
        <w:rPr>
          <w:rFonts w:ascii="Times New Roman" w:hAnsi="Times New Roman" w:cs="Times New Roman"/>
        </w:rPr>
        <w:t xml:space="preserve">, Johanna </w:t>
      </w:r>
      <w:proofErr w:type="spellStart"/>
      <w:r>
        <w:rPr>
          <w:rFonts w:ascii="Times New Roman" w:hAnsi="Times New Roman" w:cs="Times New Roman"/>
        </w:rPr>
        <w:t>Jackewyf</w:t>
      </w:r>
      <w:proofErr w:type="spellEnd"/>
      <w:r>
        <w:rPr>
          <w:rFonts w:ascii="Times New Roman" w:hAnsi="Times New Roman" w:cs="Times New Roman"/>
        </w:rPr>
        <w:t>; A</w:t>
      </w:r>
      <w:r w:rsidRPr="00B3176F">
        <w:rPr>
          <w:rFonts w:ascii="Times New Roman" w:hAnsi="Times New Roman" w:cs="Times New Roman"/>
        </w:rPr>
        <w:t xml:space="preserve">lice </w:t>
      </w:r>
      <w:proofErr w:type="spellStart"/>
      <w:r w:rsidRPr="00B3176F">
        <w:rPr>
          <w:rFonts w:ascii="Times New Roman" w:hAnsi="Times New Roman" w:cs="Times New Roman"/>
        </w:rPr>
        <w:t>Odsonwyf</w:t>
      </w:r>
      <w:proofErr w:type="spellEnd"/>
      <w:r w:rsidRPr="00B3176F">
        <w:rPr>
          <w:rFonts w:ascii="Times New Roman" w:hAnsi="Times New Roman" w:cs="Times New Roman"/>
        </w:rPr>
        <w:t xml:space="preserve">; Agnes </w:t>
      </w:r>
      <w:proofErr w:type="spellStart"/>
      <w:r w:rsidRPr="00B3176F">
        <w:rPr>
          <w:rFonts w:ascii="Times New Roman" w:hAnsi="Times New Roman" w:cs="Times New Roman"/>
        </w:rPr>
        <w:t>Milnerwyf</w:t>
      </w:r>
      <w:proofErr w:type="spellEnd"/>
      <w:r w:rsidRPr="00B3176F">
        <w:rPr>
          <w:rFonts w:ascii="Times New Roman" w:hAnsi="Times New Roman" w:cs="Times New Roman"/>
        </w:rPr>
        <w:t xml:space="preserve">; </w:t>
      </w:r>
      <w:r w:rsidR="00B4798F">
        <w:rPr>
          <w:rFonts w:ascii="Times New Roman" w:hAnsi="Times New Roman" w:cs="Times New Roman"/>
        </w:rPr>
        <w:t xml:space="preserve">and </w:t>
      </w:r>
      <w:r w:rsidRPr="00B3176F">
        <w:rPr>
          <w:rFonts w:ascii="Times New Roman" w:hAnsi="Times New Roman" w:cs="Times New Roman"/>
        </w:rPr>
        <w:t xml:space="preserve">Elena </w:t>
      </w:r>
      <w:proofErr w:type="spellStart"/>
      <w:r w:rsidRPr="00B3176F">
        <w:rPr>
          <w:rFonts w:ascii="Times New Roman" w:hAnsi="Times New Roman" w:cs="Times New Roman"/>
        </w:rPr>
        <w:t>Wrightwyf</w:t>
      </w:r>
      <w:proofErr w:type="spellEnd"/>
      <w:r w:rsidR="00263D85">
        <w:rPr>
          <w:rFonts w:ascii="Times New Roman" w:hAnsi="Times New Roman" w:cs="Times New Roman"/>
        </w:rPr>
        <w:t>,</w:t>
      </w:r>
      <w:r>
        <w:rPr>
          <w:rStyle w:val="EndnoteReference"/>
          <w:rFonts w:ascii="Times New Roman" w:hAnsi="Times New Roman" w:cs="Times New Roman"/>
        </w:rPr>
        <w:endnoteReference w:id="210"/>
      </w:r>
      <w:r w:rsidR="00263D85">
        <w:rPr>
          <w:rFonts w:ascii="Times New Roman" w:hAnsi="Times New Roman" w:cs="Times New Roman"/>
        </w:rPr>
        <w:t xml:space="preserve"> among others.</w:t>
      </w:r>
      <w:r w:rsidR="00263D85">
        <w:rPr>
          <w:rStyle w:val="EndnoteReference"/>
          <w:rFonts w:ascii="Times New Roman" w:hAnsi="Times New Roman" w:cs="Times New Roman"/>
        </w:rPr>
        <w:endnoteReference w:id="211"/>
      </w:r>
      <w:r w:rsidR="00263D85">
        <w:rPr>
          <w:rFonts w:ascii="Times New Roman" w:hAnsi="Times New Roman" w:cs="Times New Roman"/>
        </w:rPr>
        <w:t xml:space="preserve"> </w:t>
      </w:r>
      <w:r w:rsidR="00B4798F">
        <w:rPr>
          <w:rFonts w:ascii="Times New Roman" w:hAnsi="Times New Roman" w:cs="Times New Roman"/>
        </w:rPr>
        <w:t xml:space="preserve"> In other years we see</w:t>
      </w:r>
      <w:r>
        <w:rPr>
          <w:rFonts w:ascii="Times New Roman" w:hAnsi="Times New Roman" w:cs="Times New Roman"/>
        </w:rPr>
        <w:t xml:space="preserve"> </w:t>
      </w:r>
      <w:proofErr w:type="spellStart"/>
      <w:r w:rsidR="00B4798F">
        <w:rPr>
          <w:rFonts w:ascii="Times New Roman" w:hAnsi="Times New Roman" w:cs="Times New Roman"/>
          <w:lang w:eastAsia="ja-JP"/>
        </w:rPr>
        <w:t>Amabilla</w:t>
      </w:r>
      <w:proofErr w:type="spellEnd"/>
      <w:r w:rsidR="00B4798F">
        <w:rPr>
          <w:rFonts w:ascii="Times New Roman" w:hAnsi="Times New Roman" w:cs="Times New Roman"/>
          <w:lang w:eastAsia="ja-JP"/>
        </w:rPr>
        <w:t xml:space="preserve"> </w:t>
      </w:r>
      <w:proofErr w:type="spellStart"/>
      <w:r w:rsidR="00B4798F">
        <w:rPr>
          <w:rFonts w:ascii="Times New Roman" w:hAnsi="Times New Roman" w:cs="Times New Roman"/>
          <w:lang w:eastAsia="ja-JP"/>
        </w:rPr>
        <w:t>Hannewyf</w:t>
      </w:r>
      <w:proofErr w:type="spellEnd"/>
      <w:r w:rsidR="00B4798F">
        <w:rPr>
          <w:rFonts w:ascii="Times New Roman" w:hAnsi="Times New Roman" w:cs="Times New Roman"/>
          <w:lang w:eastAsia="ja-JP"/>
        </w:rPr>
        <w:t xml:space="preserve"> (1327)</w:t>
      </w:r>
      <w:r>
        <w:rPr>
          <w:rFonts w:ascii="Times New Roman" w:hAnsi="Times New Roman" w:cs="Times New Roman"/>
          <w:lang w:eastAsia="ja-JP"/>
        </w:rPr>
        <w:t>;</w:t>
      </w:r>
      <w:r>
        <w:rPr>
          <w:rStyle w:val="EndnoteReference"/>
          <w:rFonts w:ascii="Times New Roman" w:hAnsi="Times New Roman" w:cs="Times New Roman"/>
          <w:lang w:eastAsia="ja-JP"/>
        </w:rPr>
        <w:endnoteReference w:id="212"/>
      </w:r>
      <w:r>
        <w:rPr>
          <w:rFonts w:ascii="Times New Roman" w:hAnsi="Times New Roman" w:cs="Times New Roman"/>
          <w:lang w:eastAsia="ja-JP"/>
        </w:rPr>
        <w:t xml:space="preserve"> Johanna </w:t>
      </w:r>
      <w:proofErr w:type="spellStart"/>
      <w:r>
        <w:rPr>
          <w:rFonts w:ascii="Times New Roman" w:hAnsi="Times New Roman" w:cs="Times New Roman"/>
          <w:lang w:eastAsia="ja-JP"/>
        </w:rPr>
        <w:t>Raweswyf</w:t>
      </w:r>
      <w:proofErr w:type="spellEnd"/>
      <w:r>
        <w:rPr>
          <w:rFonts w:ascii="Times New Roman" w:hAnsi="Times New Roman" w:cs="Times New Roman"/>
          <w:lang w:eastAsia="ja-JP"/>
        </w:rPr>
        <w:t xml:space="preserve"> (1332)</w:t>
      </w:r>
      <w:r w:rsidR="00B4798F">
        <w:rPr>
          <w:rFonts w:ascii="Times New Roman" w:hAnsi="Times New Roman" w:cs="Times New Roman"/>
          <w:lang w:eastAsia="ja-JP"/>
        </w:rPr>
        <w:t>;</w:t>
      </w:r>
      <w:r>
        <w:rPr>
          <w:rStyle w:val="EndnoteReference"/>
          <w:rFonts w:ascii="Times New Roman" w:hAnsi="Times New Roman" w:cs="Times New Roman"/>
          <w:lang w:eastAsia="ja-JP"/>
        </w:rPr>
        <w:endnoteReference w:id="213"/>
      </w:r>
      <w:r>
        <w:rPr>
          <w:rFonts w:ascii="Times New Roman" w:hAnsi="Times New Roman" w:cs="Times New Roman"/>
          <w:lang w:eastAsia="ja-JP"/>
        </w:rPr>
        <w:t xml:space="preserve"> </w:t>
      </w:r>
      <w:r w:rsidR="00B4798F">
        <w:rPr>
          <w:rFonts w:ascii="Times New Roman" w:hAnsi="Times New Roman" w:cs="Times New Roman"/>
          <w:lang w:eastAsia="ja-JP"/>
        </w:rPr>
        <w:t xml:space="preserve">and </w:t>
      </w:r>
      <w:proofErr w:type="spellStart"/>
      <w:r>
        <w:rPr>
          <w:rFonts w:ascii="Times New Roman" w:hAnsi="Times New Roman" w:cs="Times New Roman"/>
          <w:lang w:eastAsia="ja-JP"/>
        </w:rPr>
        <w:t>Matillis</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Mede</w:t>
      </w:r>
      <w:r w:rsidR="00B4798F">
        <w:rPr>
          <w:rFonts w:ascii="Times New Roman" w:hAnsi="Times New Roman" w:cs="Times New Roman"/>
          <w:lang w:eastAsia="ja-JP"/>
        </w:rPr>
        <w:t>wif</w:t>
      </w:r>
      <w:proofErr w:type="spellEnd"/>
      <w:r w:rsidR="00B4798F">
        <w:rPr>
          <w:rFonts w:ascii="Times New Roman" w:hAnsi="Times New Roman" w:cs="Times New Roman"/>
          <w:lang w:eastAsia="ja-JP"/>
        </w:rPr>
        <w:t xml:space="preserve"> (wife of mead maker/seller)</w:t>
      </w:r>
      <w:r>
        <w:rPr>
          <w:rFonts w:ascii="Times New Roman" w:hAnsi="Times New Roman" w:cs="Times New Roman"/>
          <w:lang w:eastAsia="ja-JP"/>
        </w:rPr>
        <w:t xml:space="preserve"> (1327)</w:t>
      </w:r>
      <w:r w:rsidR="00B4798F">
        <w:rPr>
          <w:rFonts w:ascii="Times New Roman" w:hAnsi="Times New Roman" w:cs="Times New Roman"/>
          <w:lang w:eastAsia="ja-JP"/>
        </w:rPr>
        <w:t>.</w:t>
      </w:r>
      <w:r>
        <w:rPr>
          <w:rStyle w:val="EndnoteReference"/>
          <w:rFonts w:ascii="Times New Roman" w:hAnsi="Times New Roman" w:cs="Times New Roman"/>
          <w:lang w:eastAsia="ja-JP"/>
        </w:rPr>
        <w:endnoteReference w:id="214"/>
      </w:r>
      <w:r>
        <w:rPr>
          <w:rFonts w:ascii="Times New Roman" w:hAnsi="Times New Roman" w:cs="Times New Roman"/>
          <w:lang w:eastAsia="ja-JP"/>
        </w:rPr>
        <w:t xml:space="preserve"> </w:t>
      </w:r>
      <w:r w:rsidR="00263D85">
        <w:rPr>
          <w:rFonts w:ascii="Times New Roman" w:hAnsi="Times New Roman" w:cs="Times New Roman"/>
          <w:lang w:eastAsia="ja-JP"/>
        </w:rPr>
        <w:t xml:space="preserve"> </w:t>
      </w:r>
      <w:r w:rsidRPr="00B4798F">
        <w:rPr>
          <w:rFonts w:ascii="Times New Roman" w:hAnsi="Times New Roman" w:cs="Times New Roman"/>
          <w:lang w:eastAsia="ja-JP"/>
        </w:rPr>
        <w:t xml:space="preserve">Nicholas </w:t>
      </w:r>
      <w:proofErr w:type="spellStart"/>
      <w:r w:rsidRPr="00B4798F">
        <w:rPr>
          <w:rFonts w:ascii="Times New Roman" w:hAnsi="Times New Roman" w:cs="Times New Roman"/>
          <w:lang w:eastAsia="ja-JP"/>
        </w:rPr>
        <w:t>Snypewife</w:t>
      </w:r>
      <w:proofErr w:type="spellEnd"/>
      <w:r w:rsidRPr="00B4798F">
        <w:rPr>
          <w:rFonts w:ascii="Times New Roman" w:hAnsi="Times New Roman" w:cs="Times New Roman"/>
          <w:lang w:eastAsia="ja-JP"/>
        </w:rPr>
        <w:t xml:space="preserve"> (1309)</w:t>
      </w:r>
      <w:r w:rsidRPr="00B4798F">
        <w:rPr>
          <w:rStyle w:val="EndnoteReference"/>
          <w:rFonts w:ascii="Times New Roman" w:hAnsi="Times New Roman" w:cs="Times New Roman"/>
          <w:lang w:eastAsia="ja-JP"/>
        </w:rPr>
        <w:endnoteReference w:id="215"/>
      </w:r>
      <w:r w:rsidRPr="00B4798F">
        <w:rPr>
          <w:rFonts w:ascii="Times New Roman" w:hAnsi="Times New Roman" w:cs="Times New Roman"/>
          <w:lang w:eastAsia="ja-JP"/>
        </w:rPr>
        <w:t xml:space="preserve"> </w:t>
      </w:r>
      <w:r w:rsidR="00B4798F">
        <w:rPr>
          <w:rFonts w:ascii="Times New Roman" w:hAnsi="Times New Roman" w:cs="Times New Roman"/>
          <w:lang w:eastAsia="ja-JP"/>
        </w:rPr>
        <w:t xml:space="preserve">means wife of a man from Snipe, but as a man he cannot be himself a wife; this is another indication of a man inheriting a female-specific surname from a female ancestor. </w:t>
      </w:r>
    </w:p>
    <w:p w14:paraId="04213A0E" w14:textId="77777777" w:rsidR="00DA72EF" w:rsidRDefault="00263D85" w:rsidP="00DA72EF">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Other types of relationships are represented as well; </w:t>
      </w:r>
      <w:r w:rsidR="007754EC">
        <w:rPr>
          <w:rFonts w:ascii="Times New Roman" w:hAnsi="Times New Roman" w:cs="Times New Roman"/>
          <w:lang w:eastAsia="ja-JP"/>
        </w:rPr>
        <w:t xml:space="preserve">Agnes </w:t>
      </w:r>
      <w:proofErr w:type="spellStart"/>
      <w:r w:rsidR="007754EC">
        <w:rPr>
          <w:rFonts w:ascii="Times New Roman" w:hAnsi="Times New Roman" w:cs="Times New Roman"/>
          <w:lang w:eastAsia="ja-JP"/>
        </w:rPr>
        <w:t>Vikercister</w:t>
      </w:r>
      <w:proofErr w:type="spellEnd"/>
      <w:r w:rsidR="007754EC">
        <w:rPr>
          <w:rFonts w:ascii="Times New Roman" w:hAnsi="Times New Roman" w:cs="Times New Roman"/>
          <w:lang w:eastAsia="ja-JP"/>
        </w:rPr>
        <w:t xml:space="preserve"> (1379)</w:t>
      </w:r>
      <w:r w:rsidR="007754EC">
        <w:rPr>
          <w:rStyle w:val="EndnoteReference"/>
          <w:rFonts w:ascii="Times New Roman" w:hAnsi="Times New Roman" w:cs="Times New Roman"/>
          <w:lang w:eastAsia="ja-JP"/>
        </w:rPr>
        <w:endnoteReference w:id="216"/>
      </w:r>
      <w:r w:rsidR="007754EC">
        <w:rPr>
          <w:rFonts w:ascii="Times New Roman" w:hAnsi="Times New Roman" w:cs="Times New Roman"/>
          <w:lang w:eastAsia="ja-JP"/>
        </w:rPr>
        <w:t xml:space="preserve"> (vicar’s sister), Alice </w:t>
      </w:r>
      <w:proofErr w:type="spellStart"/>
      <w:r w:rsidR="007754EC">
        <w:rPr>
          <w:rFonts w:ascii="Times New Roman" w:hAnsi="Times New Roman" w:cs="Times New Roman"/>
          <w:lang w:eastAsia="ja-JP"/>
        </w:rPr>
        <w:t>Prestsyster</w:t>
      </w:r>
      <w:proofErr w:type="spellEnd"/>
      <w:r w:rsidR="007754EC">
        <w:rPr>
          <w:rFonts w:ascii="Times New Roman" w:hAnsi="Times New Roman" w:cs="Times New Roman"/>
          <w:lang w:eastAsia="ja-JP"/>
        </w:rPr>
        <w:t xml:space="preserve"> (1379)</w:t>
      </w:r>
      <w:r w:rsidR="007754EC">
        <w:rPr>
          <w:rStyle w:val="EndnoteReference"/>
          <w:rFonts w:ascii="Times New Roman" w:hAnsi="Times New Roman" w:cs="Times New Roman"/>
          <w:lang w:eastAsia="ja-JP"/>
        </w:rPr>
        <w:endnoteReference w:id="217"/>
      </w:r>
      <w:r w:rsidR="007754EC">
        <w:rPr>
          <w:rFonts w:ascii="Times New Roman" w:hAnsi="Times New Roman" w:cs="Times New Roman"/>
          <w:lang w:eastAsia="ja-JP"/>
        </w:rPr>
        <w:t xml:space="preserve"> (priest’s sister), and </w:t>
      </w:r>
      <w:proofErr w:type="spellStart"/>
      <w:r w:rsidR="007754EC">
        <w:rPr>
          <w:rFonts w:ascii="Times New Roman" w:hAnsi="Times New Roman" w:cs="Times New Roman"/>
          <w:lang w:eastAsia="ja-JP"/>
        </w:rPr>
        <w:t>francisca</w:t>
      </w:r>
      <w:proofErr w:type="spellEnd"/>
      <w:r w:rsidR="007754EC">
        <w:rPr>
          <w:rFonts w:ascii="Times New Roman" w:hAnsi="Times New Roman" w:cs="Times New Roman"/>
          <w:lang w:eastAsia="ja-JP"/>
        </w:rPr>
        <w:t xml:space="preserve"> </w:t>
      </w:r>
      <w:proofErr w:type="spellStart"/>
      <w:r w:rsidR="007754EC">
        <w:rPr>
          <w:rFonts w:ascii="Times New Roman" w:hAnsi="Times New Roman" w:cs="Times New Roman"/>
          <w:lang w:eastAsia="ja-JP"/>
        </w:rPr>
        <w:t>Motherinlawe</w:t>
      </w:r>
      <w:proofErr w:type="spellEnd"/>
      <w:r w:rsidR="007754EC">
        <w:rPr>
          <w:rFonts w:ascii="Times New Roman" w:hAnsi="Times New Roman" w:cs="Times New Roman"/>
          <w:lang w:eastAsia="ja-JP"/>
        </w:rPr>
        <w:t xml:space="preserve"> (mother-in-law) (1638),</w:t>
      </w:r>
      <w:r w:rsidR="007754EC">
        <w:rPr>
          <w:rStyle w:val="EndnoteReference"/>
          <w:rFonts w:ascii="Times New Roman" w:hAnsi="Times New Roman" w:cs="Times New Roman"/>
          <w:lang w:eastAsia="ja-JP"/>
        </w:rPr>
        <w:endnoteReference w:id="218"/>
      </w:r>
      <w:r w:rsidR="007754EC">
        <w:rPr>
          <w:rFonts w:ascii="Times New Roman" w:hAnsi="Times New Roman" w:cs="Times New Roman"/>
          <w:lang w:eastAsia="ja-JP"/>
        </w:rPr>
        <w:t xml:space="preserve"> </w:t>
      </w:r>
      <w:r w:rsidR="00B4798F">
        <w:rPr>
          <w:rFonts w:ascii="Times New Roman" w:hAnsi="Times New Roman" w:cs="Times New Roman"/>
          <w:lang w:eastAsia="ja-JP"/>
        </w:rPr>
        <w:t>are</w:t>
      </w:r>
      <w:r w:rsidR="007754EC">
        <w:rPr>
          <w:rFonts w:ascii="Times New Roman" w:hAnsi="Times New Roman" w:cs="Times New Roman"/>
          <w:lang w:eastAsia="ja-JP"/>
        </w:rPr>
        <w:t xml:space="preserve"> instances of such surnames. </w:t>
      </w:r>
    </w:p>
    <w:p w14:paraId="6D37AFB9" w14:textId="0FA6D745" w:rsidR="007754EC" w:rsidRPr="002E46B3" w:rsidRDefault="00DA72EF" w:rsidP="00DA72EF">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f.  </w:t>
      </w:r>
      <w:r w:rsidR="00992C3B" w:rsidRPr="002E46B3">
        <w:rPr>
          <w:rFonts w:ascii="Times New Roman" w:hAnsi="Times New Roman" w:cs="Times New Roman"/>
          <w:lang w:eastAsia="ja-JP"/>
        </w:rPr>
        <w:t>Frequency of women’s names</w:t>
      </w:r>
      <w:r w:rsidR="007754EC" w:rsidRPr="002E46B3">
        <w:rPr>
          <w:rFonts w:ascii="Times New Roman" w:hAnsi="Times New Roman" w:cs="Times New Roman"/>
          <w:lang w:eastAsia="ja-JP"/>
        </w:rPr>
        <w:t xml:space="preserve"> </w:t>
      </w:r>
    </w:p>
    <w:p w14:paraId="4B328C28" w14:textId="178228AE"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Assessing the surname practices of Medieval England and identifying the frequency of use of various forms is not an easy task.  For one thing, records are sparse, and much of what exists focuses exclusively on the upper class and nobles, whose lands and inheritances were often the subject of legal actions</w:t>
      </w:r>
      <w:r w:rsidR="005B743D">
        <w:rPr>
          <w:rFonts w:ascii="Times New Roman" w:hAnsi="Times New Roman" w:cs="Times New Roman"/>
          <w:lang w:eastAsia="ja-JP"/>
        </w:rPr>
        <w:t>, and early records are specific to this group</w:t>
      </w:r>
      <w:r>
        <w:rPr>
          <w:rFonts w:ascii="Times New Roman" w:hAnsi="Times New Roman" w:cs="Times New Roman"/>
          <w:lang w:eastAsia="ja-JP"/>
        </w:rPr>
        <w:t>.</w:t>
      </w:r>
      <w:r w:rsidR="005B743D">
        <w:rPr>
          <w:rStyle w:val="EndnoteReference"/>
          <w:rFonts w:ascii="Times New Roman" w:hAnsi="Times New Roman" w:cs="Times New Roman"/>
          <w:lang w:eastAsia="ja-JP"/>
        </w:rPr>
        <w:endnoteReference w:id="219"/>
      </w:r>
      <w:r>
        <w:rPr>
          <w:rFonts w:ascii="Times New Roman" w:hAnsi="Times New Roman" w:cs="Times New Roman"/>
          <w:lang w:eastAsia="ja-JP"/>
        </w:rPr>
        <w:t xml:space="preserve">  The lives and customs of peasants are difficult to pin down with any </w:t>
      </w:r>
      <w:proofErr w:type="gramStart"/>
      <w:r>
        <w:rPr>
          <w:rFonts w:ascii="Times New Roman" w:hAnsi="Times New Roman" w:cs="Times New Roman"/>
          <w:lang w:eastAsia="ja-JP"/>
        </w:rPr>
        <w:t>certainty</w:t>
      </w:r>
      <w:proofErr w:type="gramEnd"/>
      <w:r w:rsidR="00E16E5A">
        <w:rPr>
          <w:rFonts w:ascii="Times New Roman" w:hAnsi="Times New Roman" w:cs="Times New Roman"/>
          <w:lang w:eastAsia="ja-JP"/>
        </w:rPr>
        <w:t xml:space="preserve"> as the documentation is less consistent</w:t>
      </w:r>
      <w:r w:rsidR="000624C5">
        <w:rPr>
          <w:rFonts w:ascii="Times New Roman" w:hAnsi="Times New Roman" w:cs="Times New Roman"/>
          <w:lang w:eastAsia="ja-JP"/>
        </w:rPr>
        <w:t>, especially on a large scale</w:t>
      </w:r>
      <w:r>
        <w:rPr>
          <w:rFonts w:ascii="Times New Roman" w:hAnsi="Times New Roman" w:cs="Times New Roman"/>
          <w:lang w:eastAsia="ja-JP"/>
        </w:rPr>
        <w:t>.</w:t>
      </w:r>
      <w:r w:rsidR="000624C5">
        <w:rPr>
          <w:rStyle w:val="EndnoteReference"/>
          <w:rFonts w:ascii="Times New Roman" w:hAnsi="Times New Roman" w:cs="Times New Roman"/>
          <w:lang w:eastAsia="ja-JP"/>
        </w:rPr>
        <w:endnoteReference w:id="220"/>
      </w:r>
      <w:r>
        <w:rPr>
          <w:rFonts w:ascii="Times New Roman" w:hAnsi="Times New Roman" w:cs="Times New Roman"/>
          <w:lang w:eastAsia="ja-JP"/>
        </w:rPr>
        <w:t xml:space="preserve"> </w:t>
      </w:r>
      <w:r w:rsidR="00F738EF">
        <w:rPr>
          <w:rFonts w:ascii="Times New Roman" w:hAnsi="Times New Roman" w:cs="Times New Roman"/>
          <w:lang w:eastAsia="ja-JP"/>
        </w:rPr>
        <w:t xml:space="preserve"> </w:t>
      </w:r>
      <w:r>
        <w:rPr>
          <w:rFonts w:ascii="Times New Roman" w:hAnsi="Times New Roman" w:cs="Times New Roman"/>
          <w:lang w:eastAsia="ja-JP"/>
        </w:rPr>
        <w:t>For another thing, there is some evidence that both men’s an</w:t>
      </w:r>
      <w:r w:rsidR="008A0835">
        <w:rPr>
          <w:rFonts w:ascii="Times New Roman" w:hAnsi="Times New Roman" w:cs="Times New Roman"/>
          <w:lang w:eastAsia="ja-JP"/>
        </w:rPr>
        <w:t>d women’s individual</w:t>
      </w:r>
      <w:r>
        <w:rPr>
          <w:rFonts w:ascii="Times New Roman" w:hAnsi="Times New Roman" w:cs="Times New Roman"/>
          <w:lang w:eastAsia="ja-JP"/>
        </w:rPr>
        <w:t xml:space="preserve"> surnames as recorded in official documents may not have </w:t>
      </w:r>
      <w:r w:rsidR="00F738EF">
        <w:rPr>
          <w:rFonts w:ascii="Times New Roman" w:hAnsi="Times New Roman" w:cs="Times New Roman"/>
          <w:lang w:eastAsia="ja-JP"/>
        </w:rPr>
        <w:t xml:space="preserve">always </w:t>
      </w:r>
      <w:r>
        <w:rPr>
          <w:rFonts w:ascii="Times New Roman" w:hAnsi="Times New Roman" w:cs="Times New Roman"/>
          <w:lang w:eastAsia="ja-JP"/>
        </w:rPr>
        <w:t>been the one</w:t>
      </w:r>
      <w:r w:rsidR="00992C3B">
        <w:rPr>
          <w:rFonts w:ascii="Times New Roman" w:hAnsi="Times New Roman" w:cs="Times New Roman"/>
          <w:lang w:eastAsia="ja-JP"/>
        </w:rPr>
        <w:t>s</w:t>
      </w:r>
      <w:r>
        <w:rPr>
          <w:rFonts w:ascii="Times New Roman" w:hAnsi="Times New Roman" w:cs="Times New Roman"/>
          <w:lang w:eastAsia="ja-JP"/>
        </w:rPr>
        <w:t xml:space="preserve"> actually used by the individual, in which case the surname</w:t>
      </w:r>
      <w:r w:rsidR="00786DFE">
        <w:rPr>
          <w:rFonts w:ascii="Times New Roman" w:hAnsi="Times New Roman" w:cs="Times New Roman"/>
          <w:lang w:eastAsia="ja-JP"/>
        </w:rPr>
        <w:t>s</w:t>
      </w:r>
      <w:r>
        <w:rPr>
          <w:rFonts w:ascii="Times New Roman" w:hAnsi="Times New Roman" w:cs="Times New Roman"/>
          <w:lang w:eastAsia="ja-JP"/>
        </w:rPr>
        <w:t xml:space="preserve"> put to common use </w:t>
      </w:r>
      <w:r w:rsidR="00786DFE">
        <w:rPr>
          <w:rFonts w:ascii="Times New Roman" w:hAnsi="Times New Roman" w:cs="Times New Roman"/>
          <w:lang w:eastAsia="ja-JP"/>
        </w:rPr>
        <w:t>are</w:t>
      </w:r>
      <w:r w:rsidR="001D52D0">
        <w:rPr>
          <w:rFonts w:ascii="Times New Roman" w:hAnsi="Times New Roman" w:cs="Times New Roman"/>
          <w:lang w:eastAsia="ja-JP"/>
        </w:rPr>
        <w:t xml:space="preserve"> </w:t>
      </w:r>
      <w:r>
        <w:rPr>
          <w:rFonts w:ascii="Times New Roman" w:hAnsi="Times New Roman" w:cs="Times New Roman"/>
          <w:lang w:eastAsia="ja-JP"/>
        </w:rPr>
        <w:t xml:space="preserve">exceptionally difficult to determine on a mass scale with any certainty.  For example, </w:t>
      </w:r>
      <w:r w:rsidR="00F738EF">
        <w:rPr>
          <w:rFonts w:ascii="Times New Roman" w:hAnsi="Times New Roman" w:cs="Times New Roman"/>
          <w:lang w:eastAsia="ja-JP"/>
        </w:rPr>
        <w:t>one</w:t>
      </w:r>
      <w:r>
        <w:rPr>
          <w:rFonts w:ascii="Times New Roman" w:hAnsi="Times New Roman" w:cs="Times New Roman"/>
          <w:lang w:eastAsia="ja-JP"/>
        </w:rPr>
        <w:t xml:space="preserve"> woman recorded as Agnes de </w:t>
      </w:r>
      <w:proofErr w:type="spellStart"/>
      <w:r>
        <w:rPr>
          <w:rFonts w:ascii="Times New Roman" w:hAnsi="Times New Roman" w:cs="Times New Roman"/>
          <w:lang w:eastAsia="ja-JP"/>
        </w:rPr>
        <w:t>Humet</w:t>
      </w:r>
      <w:proofErr w:type="spellEnd"/>
      <w:r>
        <w:rPr>
          <w:rFonts w:ascii="Times New Roman" w:hAnsi="Times New Roman" w:cs="Times New Roman"/>
          <w:lang w:eastAsia="ja-JP"/>
        </w:rPr>
        <w:t xml:space="preserve"> bore the seal Agnes de </w:t>
      </w:r>
      <w:proofErr w:type="spellStart"/>
      <w:r>
        <w:rPr>
          <w:rFonts w:ascii="Times New Roman" w:hAnsi="Times New Roman" w:cs="Times New Roman"/>
          <w:lang w:eastAsia="ja-JP"/>
        </w:rPr>
        <w:t>Bellomonte</w:t>
      </w:r>
      <w:proofErr w:type="spellEnd"/>
      <w:r>
        <w:rPr>
          <w:rFonts w:ascii="Times New Roman" w:hAnsi="Times New Roman" w:cs="Times New Roman"/>
          <w:lang w:eastAsia="ja-JP"/>
        </w:rPr>
        <w:t>.</w:t>
      </w:r>
      <w:r>
        <w:rPr>
          <w:rStyle w:val="EndnoteReference"/>
          <w:rFonts w:ascii="Times New Roman" w:hAnsi="Times New Roman" w:cs="Times New Roman"/>
          <w:lang w:eastAsia="ja-JP"/>
        </w:rPr>
        <w:endnoteReference w:id="221"/>
      </w:r>
      <w:r>
        <w:rPr>
          <w:rFonts w:ascii="Times New Roman" w:hAnsi="Times New Roman" w:cs="Times New Roman"/>
          <w:lang w:eastAsia="ja-JP"/>
        </w:rPr>
        <w:t xml:space="preserve">  </w:t>
      </w:r>
      <w:r w:rsidR="00F738EF">
        <w:rPr>
          <w:rFonts w:ascii="Times New Roman" w:hAnsi="Times New Roman" w:cs="Times New Roman"/>
          <w:lang w:eastAsia="ja-JP"/>
        </w:rPr>
        <w:t xml:space="preserve">In 1299, another woman named Agnes was recorded as “Agnes daughter of </w:t>
      </w:r>
      <w:proofErr w:type="spellStart"/>
      <w:r w:rsidR="00F738EF">
        <w:rPr>
          <w:rFonts w:ascii="Times New Roman" w:hAnsi="Times New Roman" w:cs="Times New Roman"/>
          <w:lang w:eastAsia="ja-JP"/>
        </w:rPr>
        <w:t>Regerus</w:t>
      </w:r>
      <w:proofErr w:type="spellEnd"/>
      <w:r w:rsidR="00F738EF">
        <w:rPr>
          <w:rFonts w:ascii="Times New Roman" w:hAnsi="Times New Roman" w:cs="Times New Roman"/>
          <w:lang w:eastAsia="ja-JP"/>
        </w:rPr>
        <w:t xml:space="preserve"> </w:t>
      </w:r>
      <w:proofErr w:type="spellStart"/>
      <w:r w:rsidR="00F738EF">
        <w:rPr>
          <w:rFonts w:ascii="Times New Roman" w:hAnsi="Times New Roman" w:cs="Times New Roman"/>
          <w:lang w:eastAsia="ja-JP"/>
        </w:rPr>
        <w:t>piscator</w:t>
      </w:r>
      <w:proofErr w:type="spellEnd"/>
      <w:r w:rsidR="00F738EF">
        <w:rPr>
          <w:rFonts w:ascii="Times New Roman" w:hAnsi="Times New Roman" w:cs="Times New Roman"/>
          <w:lang w:eastAsia="ja-JP"/>
        </w:rPr>
        <w:t xml:space="preserve"> of </w:t>
      </w:r>
      <w:proofErr w:type="spellStart"/>
      <w:r w:rsidR="00F738EF">
        <w:rPr>
          <w:rFonts w:ascii="Times New Roman" w:hAnsi="Times New Roman" w:cs="Times New Roman"/>
          <w:lang w:eastAsia="ja-JP"/>
        </w:rPr>
        <w:t>Coventre</w:t>
      </w:r>
      <w:proofErr w:type="spellEnd"/>
      <w:r w:rsidR="00F738EF">
        <w:rPr>
          <w:rFonts w:ascii="Times New Roman" w:hAnsi="Times New Roman" w:cs="Times New Roman"/>
          <w:lang w:eastAsia="ja-JP"/>
        </w:rPr>
        <w:t xml:space="preserve">,” yet her seal identified her as Agnes </w:t>
      </w:r>
      <w:proofErr w:type="spellStart"/>
      <w:r w:rsidR="00F738EF">
        <w:rPr>
          <w:rFonts w:ascii="Times New Roman" w:hAnsi="Times New Roman" w:cs="Times New Roman"/>
          <w:lang w:eastAsia="ja-JP"/>
        </w:rPr>
        <w:t>filia</w:t>
      </w:r>
      <w:proofErr w:type="spellEnd"/>
      <w:r w:rsidR="00F738EF">
        <w:rPr>
          <w:rFonts w:ascii="Times New Roman" w:hAnsi="Times New Roman" w:cs="Times New Roman"/>
          <w:lang w:eastAsia="ja-JP"/>
        </w:rPr>
        <w:t xml:space="preserve"> </w:t>
      </w:r>
      <w:proofErr w:type="spellStart"/>
      <w:r w:rsidR="00F738EF">
        <w:rPr>
          <w:rFonts w:ascii="Times New Roman" w:hAnsi="Times New Roman" w:cs="Times New Roman"/>
          <w:lang w:eastAsia="ja-JP"/>
        </w:rPr>
        <w:t>Petronille</w:t>
      </w:r>
      <w:proofErr w:type="spellEnd"/>
      <w:r w:rsidR="00F738EF">
        <w:rPr>
          <w:rStyle w:val="EndnoteReference"/>
          <w:rFonts w:ascii="Times New Roman" w:hAnsi="Times New Roman" w:cs="Times New Roman"/>
          <w:lang w:eastAsia="ja-JP"/>
        </w:rPr>
        <w:endnoteReference w:id="222"/>
      </w:r>
      <w:r w:rsidR="00F738EF">
        <w:rPr>
          <w:rFonts w:ascii="Times New Roman" w:hAnsi="Times New Roman" w:cs="Times New Roman"/>
          <w:lang w:eastAsia="ja-JP"/>
        </w:rPr>
        <w:t xml:space="preserve"> (Agnes daughter of </w:t>
      </w:r>
      <w:proofErr w:type="spellStart"/>
      <w:r w:rsidR="00F738EF">
        <w:rPr>
          <w:rFonts w:ascii="Times New Roman" w:hAnsi="Times New Roman" w:cs="Times New Roman"/>
          <w:lang w:eastAsia="ja-JP"/>
        </w:rPr>
        <w:t>Petronille</w:t>
      </w:r>
      <w:proofErr w:type="spellEnd"/>
      <w:r w:rsidR="00F738EF">
        <w:rPr>
          <w:rFonts w:ascii="Times New Roman" w:hAnsi="Times New Roman" w:cs="Times New Roman"/>
          <w:lang w:eastAsia="ja-JP"/>
        </w:rPr>
        <w:t xml:space="preserve">, a woman’s given name).  Her officially recorded name referred to her father, but her </w:t>
      </w:r>
      <w:r w:rsidR="00A83A8A">
        <w:rPr>
          <w:rFonts w:ascii="Times New Roman" w:hAnsi="Times New Roman" w:cs="Times New Roman"/>
          <w:lang w:eastAsia="ja-JP"/>
        </w:rPr>
        <w:t>personal seal</w:t>
      </w:r>
      <w:r w:rsidR="00F738EF">
        <w:rPr>
          <w:rFonts w:ascii="Times New Roman" w:hAnsi="Times New Roman" w:cs="Times New Roman"/>
          <w:lang w:eastAsia="ja-JP"/>
        </w:rPr>
        <w:t xml:space="preserve"> referenced her </w:t>
      </w:r>
      <w:r w:rsidR="00F738EF" w:rsidRPr="00F738EF">
        <w:rPr>
          <w:rFonts w:ascii="Times New Roman" w:hAnsi="Times New Roman" w:cs="Times New Roman"/>
          <w:i/>
          <w:lang w:eastAsia="ja-JP"/>
        </w:rPr>
        <w:t>mother</w:t>
      </w:r>
      <w:r w:rsidR="00F738EF">
        <w:rPr>
          <w:rFonts w:ascii="Times New Roman" w:hAnsi="Times New Roman" w:cs="Times New Roman"/>
          <w:lang w:eastAsia="ja-JP"/>
        </w:rPr>
        <w:t xml:space="preserve">.  Such an incongruity is </w:t>
      </w:r>
      <w:r w:rsidR="00A83A8A">
        <w:rPr>
          <w:rFonts w:ascii="Times New Roman" w:hAnsi="Times New Roman" w:cs="Times New Roman"/>
          <w:lang w:eastAsia="ja-JP"/>
        </w:rPr>
        <w:t>significant</w:t>
      </w:r>
      <w:r w:rsidR="00F738EF">
        <w:rPr>
          <w:rFonts w:ascii="Times New Roman" w:hAnsi="Times New Roman" w:cs="Times New Roman"/>
          <w:lang w:eastAsia="ja-JP"/>
        </w:rPr>
        <w:t xml:space="preserve">, particularly if it happened in other cases, </w:t>
      </w:r>
      <w:r w:rsidR="00A83A8A">
        <w:rPr>
          <w:rFonts w:ascii="Times New Roman" w:hAnsi="Times New Roman" w:cs="Times New Roman"/>
          <w:lang w:eastAsia="ja-JP"/>
        </w:rPr>
        <w:t xml:space="preserve">as it may indicate that personal preference and usage was </w:t>
      </w:r>
      <w:r w:rsidR="00EA0E6F">
        <w:rPr>
          <w:rFonts w:ascii="Times New Roman" w:hAnsi="Times New Roman" w:cs="Times New Roman"/>
          <w:lang w:eastAsia="ja-JP"/>
        </w:rPr>
        <w:t xml:space="preserve">not only </w:t>
      </w:r>
      <w:r w:rsidR="00A83A8A">
        <w:rPr>
          <w:rFonts w:ascii="Times New Roman" w:hAnsi="Times New Roman" w:cs="Times New Roman"/>
          <w:lang w:eastAsia="ja-JP"/>
        </w:rPr>
        <w:t xml:space="preserve">different than the official, </w:t>
      </w:r>
      <w:r w:rsidR="00EA0E6F">
        <w:rPr>
          <w:rFonts w:ascii="Times New Roman" w:hAnsi="Times New Roman" w:cs="Times New Roman"/>
          <w:lang w:eastAsia="ja-JP"/>
        </w:rPr>
        <w:t>but</w:t>
      </w:r>
      <w:r w:rsidR="00A83A8A">
        <w:rPr>
          <w:rFonts w:ascii="Times New Roman" w:hAnsi="Times New Roman" w:cs="Times New Roman"/>
          <w:lang w:eastAsia="ja-JP"/>
        </w:rPr>
        <w:t xml:space="preserve"> may have </w:t>
      </w:r>
      <w:r w:rsidR="00EA0E6F">
        <w:rPr>
          <w:rFonts w:ascii="Times New Roman" w:hAnsi="Times New Roman" w:cs="Times New Roman"/>
          <w:lang w:eastAsia="ja-JP"/>
        </w:rPr>
        <w:t xml:space="preserve">also </w:t>
      </w:r>
      <w:r w:rsidR="00AA7351">
        <w:rPr>
          <w:rFonts w:ascii="Times New Roman" w:hAnsi="Times New Roman" w:cs="Times New Roman"/>
          <w:lang w:eastAsia="ja-JP"/>
        </w:rPr>
        <w:t>revealed</w:t>
      </w:r>
      <w:r w:rsidR="00A83A8A">
        <w:rPr>
          <w:rFonts w:ascii="Times New Roman" w:hAnsi="Times New Roman" w:cs="Times New Roman"/>
          <w:lang w:eastAsia="ja-JP"/>
        </w:rPr>
        <w:t xml:space="preserve"> a greater matronymic influence</w:t>
      </w:r>
      <w:r w:rsidR="00EA0E6F">
        <w:rPr>
          <w:rFonts w:ascii="Times New Roman" w:hAnsi="Times New Roman" w:cs="Times New Roman"/>
          <w:lang w:eastAsia="ja-JP"/>
        </w:rPr>
        <w:t xml:space="preserve"> in daily life than government representatives cared to recognize</w:t>
      </w:r>
      <w:r w:rsidR="00A83A8A">
        <w:rPr>
          <w:rFonts w:ascii="Times New Roman" w:hAnsi="Times New Roman" w:cs="Times New Roman"/>
          <w:lang w:eastAsia="ja-JP"/>
        </w:rPr>
        <w:t xml:space="preserve">.  </w:t>
      </w:r>
      <w:r w:rsidR="00F738EF">
        <w:rPr>
          <w:rFonts w:ascii="Times New Roman" w:hAnsi="Times New Roman" w:cs="Times New Roman"/>
          <w:lang w:eastAsia="ja-JP"/>
        </w:rPr>
        <w:t xml:space="preserve">However, </w:t>
      </w:r>
      <w:r w:rsidR="00A83A8A">
        <w:rPr>
          <w:rFonts w:ascii="Times New Roman" w:hAnsi="Times New Roman" w:cs="Times New Roman"/>
          <w:lang w:eastAsia="ja-JP"/>
        </w:rPr>
        <w:t>given the scarcity of examples to investigate,</w:t>
      </w:r>
      <w:r w:rsidR="00AA7351">
        <w:rPr>
          <w:rStyle w:val="EndnoteReference"/>
          <w:rFonts w:ascii="Times New Roman" w:hAnsi="Times New Roman" w:cs="Times New Roman"/>
          <w:lang w:eastAsia="ja-JP"/>
        </w:rPr>
        <w:endnoteReference w:id="223"/>
      </w:r>
      <w:r w:rsidR="00A83A8A">
        <w:rPr>
          <w:rFonts w:ascii="Times New Roman" w:hAnsi="Times New Roman" w:cs="Times New Roman"/>
          <w:lang w:eastAsia="ja-JP"/>
        </w:rPr>
        <w:t xml:space="preserve"> we must be satisfied with the more limited conclusion that daily name usage may have varied from what is recorded.  </w:t>
      </w:r>
      <w:r>
        <w:rPr>
          <w:rFonts w:ascii="Times New Roman" w:hAnsi="Times New Roman" w:cs="Times New Roman"/>
          <w:lang w:eastAsia="ja-JP"/>
        </w:rPr>
        <w:t>Indeed, surnames recorded as “</w:t>
      </w:r>
      <w:proofErr w:type="spellStart"/>
      <w:r>
        <w:rPr>
          <w:rFonts w:ascii="Times New Roman" w:hAnsi="Times New Roman" w:cs="Times New Roman"/>
          <w:lang w:eastAsia="ja-JP"/>
        </w:rPr>
        <w:t>filius</w:t>
      </w:r>
      <w:proofErr w:type="spellEnd"/>
      <w:r>
        <w:rPr>
          <w:rFonts w:ascii="Times New Roman" w:hAnsi="Times New Roman" w:cs="Times New Roman"/>
          <w:lang w:eastAsia="ja-JP"/>
        </w:rPr>
        <w:t>” (son of) or “</w:t>
      </w:r>
      <w:proofErr w:type="spellStart"/>
      <w:r>
        <w:rPr>
          <w:rFonts w:ascii="Times New Roman" w:hAnsi="Times New Roman" w:cs="Times New Roman"/>
          <w:lang w:eastAsia="ja-JP"/>
        </w:rPr>
        <w:t>filia</w:t>
      </w:r>
      <w:proofErr w:type="spellEnd"/>
      <w:r>
        <w:rPr>
          <w:rFonts w:ascii="Times New Roman" w:hAnsi="Times New Roman" w:cs="Times New Roman"/>
          <w:lang w:eastAsia="ja-JP"/>
        </w:rPr>
        <w:t>” (daughter of) were used for documentary purposes rather than common usage,</w:t>
      </w:r>
      <w:r>
        <w:rPr>
          <w:rStyle w:val="EndnoteReference"/>
          <w:rFonts w:ascii="Times New Roman" w:hAnsi="Times New Roman" w:cs="Times New Roman"/>
          <w:lang w:eastAsia="ja-JP"/>
        </w:rPr>
        <w:endnoteReference w:id="224"/>
      </w:r>
      <w:r>
        <w:rPr>
          <w:rFonts w:ascii="Times New Roman" w:hAnsi="Times New Roman" w:cs="Times New Roman"/>
          <w:lang w:eastAsia="ja-JP"/>
        </w:rPr>
        <w:t xml:space="preserve"> so when such a surname is indicated, we can determine nothing about how the person was known by her peers.  Still, the officially recorded surname, even if it may not be universally consistent with the common use surname, can nevertheless tell us a great deal</w:t>
      </w:r>
      <w:r w:rsidR="003F2D46">
        <w:rPr>
          <w:rFonts w:ascii="Times New Roman" w:hAnsi="Times New Roman" w:cs="Times New Roman"/>
          <w:lang w:eastAsia="ja-JP"/>
        </w:rPr>
        <w:t xml:space="preserve"> about surname usage and convention</w:t>
      </w:r>
      <w:r>
        <w:rPr>
          <w:rFonts w:ascii="Times New Roman" w:hAnsi="Times New Roman" w:cs="Times New Roman"/>
          <w:lang w:eastAsia="ja-JP"/>
        </w:rPr>
        <w:t>.  Finally, both matronymic and patronymic surnames represent the minority of surname types,</w:t>
      </w:r>
      <w:r>
        <w:rPr>
          <w:rStyle w:val="EndnoteReference"/>
          <w:rFonts w:ascii="Times New Roman" w:hAnsi="Times New Roman" w:cs="Times New Roman"/>
          <w:lang w:eastAsia="ja-JP"/>
        </w:rPr>
        <w:endnoteReference w:id="225"/>
      </w:r>
      <w:r>
        <w:rPr>
          <w:rFonts w:ascii="Times New Roman" w:hAnsi="Times New Roman" w:cs="Times New Roman"/>
          <w:lang w:eastAsia="ja-JP"/>
        </w:rPr>
        <w:t xml:space="preserve"> and a great many surnames were neither female- nor male-specific.  Although some descriptors must </w:t>
      </w:r>
      <w:r w:rsidR="00072398">
        <w:rPr>
          <w:rFonts w:ascii="Times New Roman" w:hAnsi="Times New Roman" w:cs="Times New Roman"/>
          <w:lang w:eastAsia="ja-JP"/>
        </w:rPr>
        <w:t xml:space="preserve">necessarily </w:t>
      </w:r>
      <w:r w:rsidR="007C2015">
        <w:rPr>
          <w:rFonts w:ascii="Times New Roman" w:hAnsi="Times New Roman" w:cs="Times New Roman"/>
          <w:lang w:eastAsia="ja-JP"/>
        </w:rPr>
        <w:t xml:space="preserve">have </w:t>
      </w:r>
      <w:r>
        <w:rPr>
          <w:rFonts w:ascii="Times New Roman" w:hAnsi="Times New Roman" w:cs="Times New Roman"/>
          <w:lang w:eastAsia="ja-JP"/>
        </w:rPr>
        <w:t>refer</w:t>
      </w:r>
      <w:r w:rsidR="007C2015">
        <w:rPr>
          <w:rFonts w:ascii="Times New Roman" w:hAnsi="Times New Roman" w:cs="Times New Roman"/>
          <w:lang w:eastAsia="ja-JP"/>
        </w:rPr>
        <w:t>red</w:t>
      </w:r>
      <w:r>
        <w:rPr>
          <w:rFonts w:ascii="Times New Roman" w:hAnsi="Times New Roman" w:cs="Times New Roman"/>
          <w:lang w:eastAsia="ja-JP"/>
        </w:rPr>
        <w:t xml:space="preserve"> only to me</w:t>
      </w:r>
      <w:r w:rsidR="007C2015">
        <w:rPr>
          <w:rFonts w:ascii="Times New Roman" w:hAnsi="Times New Roman" w:cs="Times New Roman"/>
          <w:lang w:eastAsia="ja-JP"/>
        </w:rPr>
        <w:t xml:space="preserve">n (e.g., </w:t>
      </w:r>
      <w:proofErr w:type="spellStart"/>
      <w:r w:rsidR="007C2015">
        <w:rPr>
          <w:rFonts w:ascii="Times New Roman" w:hAnsi="Times New Roman" w:cs="Times New Roman"/>
          <w:lang w:eastAsia="ja-JP"/>
        </w:rPr>
        <w:t>Gildynballokes</w:t>
      </w:r>
      <w:proofErr w:type="spellEnd"/>
      <w:r w:rsidR="007C2015">
        <w:rPr>
          <w:rFonts w:ascii="Times New Roman" w:hAnsi="Times New Roman" w:cs="Times New Roman"/>
          <w:lang w:eastAsia="ja-JP"/>
        </w:rPr>
        <w:t xml:space="preserve"> (1316) (</w:t>
      </w:r>
      <w:r>
        <w:rPr>
          <w:rFonts w:ascii="Times New Roman" w:hAnsi="Times New Roman" w:cs="Times New Roman"/>
          <w:lang w:eastAsia="ja-JP"/>
        </w:rPr>
        <w:t>golden t</w:t>
      </w:r>
      <w:r w:rsidR="007C2015">
        <w:rPr>
          <w:rFonts w:ascii="Times New Roman" w:hAnsi="Times New Roman" w:cs="Times New Roman"/>
          <w:lang w:eastAsia="ja-JP"/>
        </w:rPr>
        <w:t>esticles)</w:t>
      </w:r>
      <w:r>
        <w:rPr>
          <w:rStyle w:val="EndnoteReference"/>
          <w:rFonts w:ascii="Times New Roman" w:hAnsi="Times New Roman" w:cs="Times New Roman"/>
          <w:lang w:eastAsia="ja-JP"/>
        </w:rPr>
        <w:endnoteReference w:id="226"/>
      </w:r>
      <w:r w:rsidR="007C2015">
        <w:rPr>
          <w:rFonts w:ascii="Times New Roman" w:hAnsi="Times New Roman" w:cs="Times New Roman"/>
          <w:lang w:eastAsia="ja-JP"/>
        </w:rPr>
        <w:t xml:space="preserve"> </w:t>
      </w:r>
      <w:r w:rsidR="0000733D">
        <w:rPr>
          <w:rFonts w:ascii="Times New Roman" w:hAnsi="Times New Roman" w:cs="Times New Roman"/>
          <w:lang w:eastAsia="ja-JP"/>
        </w:rPr>
        <w:t xml:space="preserve">and </w:t>
      </w:r>
      <w:proofErr w:type="spellStart"/>
      <w:r w:rsidR="007C2015">
        <w:rPr>
          <w:rFonts w:ascii="Times New Roman" w:hAnsi="Times New Roman" w:cs="Times New Roman"/>
          <w:lang w:eastAsia="ja-JP"/>
        </w:rPr>
        <w:t>Whytpintel</w:t>
      </w:r>
      <w:proofErr w:type="spellEnd"/>
      <w:r w:rsidR="007C2015">
        <w:rPr>
          <w:rFonts w:ascii="Times New Roman" w:hAnsi="Times New Roman" w:cs="Times New Roman"/>
          <w:lang w:eastAsia="ja-JP"/>
        </w:rPr>
        <w:t xml:space="preserve"> (1232) (</w:t>
      </w:r>
      <w:r>
        <w:rPr>
          <w:rFonts w:ascii="Times New Roman" w:hAnsi="Times New Roman" w:cs="Times New Roman"/>
          <w:lang w:eastAsia="ja-JP"/>
        </w:rPr>
        <w:t>white penis</w:t>
      </w:r>
      <w:r w:rsidR="007C2015">
        <w:rPr>
          <w:rFonts w:ascii="Times New Roman" w:hAnsi="Times New Roman" w:cs="Times New Roman"/>
          <w:lang w:eastAsia="ja-JP"/>
        </w:rPr>
        <w:t>),</w:t>
      </w:r>
      <w:r>
        <w:rPr>
          <w:rStyle w:val="EndnoteReference"/>
          <w:rFonts w:ascii="Times New Roman" w:hAnsi="Times New Roman" w:cs="Times New Roman"/>
          <w:lang w:eastAsia="ja-JP"/>
        </w:rPr>
        <w:endnoteReference w:id="227"/>
      </w:r>
      <w:r>
        <w:rPr>
          <w:rFonts w:ascii="Times New Roman" w:hAnsi="Times New Roman" w:cs="Times New Roman"/>
          <w:lang w:eastAsia="ja-JP"/>
        </w:rPr>
        <w:t xml:space="preserve"> many could </w:t>
      </w:r>
      <w:r w:rsidR="00430587">
        <w:rPr>
          <w:rFonts w:ascii="Times New Roman" w:hAnsi="Times New Roman" w:cs="Times New Roman"/>
          <w:lang w:eastAsia="ja-JP"/>
        </w:rPr>
        <w:t xml:space="preserve">logically </w:t>
      </w:r>
      <w:r>
        <w:rPr>
          <w:rFonts w:ascii="Times New Roman" w:hAnsi="Times New Roman" w:cs="Times New Roman"/>
          <w:lang w:eastAsia="ja-JP"/>
        </w:rPr>
        <w:t>be applied to either women or men</w:t>
      </w:r>
      <w:r w:rsidR="00FF1901">
        <w:rPr>
          <w:rFonts w:ascii="Times New Roman" w:hAnsi="Times New Roman" w:cs="Times New Roman"/>
          <w:lang w:eastAsia="ja-JP"/>
        </w:rPr>
        <w:t xml:space="preserve">, </w:t>
      </w:r>
      <w:r w:rsidR="00FF1901" w:rsidRPr="00886A1C">
        <w:rPr>
          <w:rFonts w:ascii="Times New Roman" w:hAnsi="Times New Roman" w:cs="Times New Roman"/>
          <w:lang w:eastAsia="ja-JP"/>
        </w:rPr>
        <w:t>especially</w:t>
      </w:r>
      <w:r w:rsidR="00CA3F5B">
        <w:rPr>
          <w:rFonts w:ascii="Times New Roman" w:hAnsi="Times New Roman" w:cs="Times New Roman"/>
          <w:lang w:eastAsia="ja-JP"/>
        </w:rPr>
        <w:t xml:space="preserve"> ones which are topographical (Hill, Ford);</w:t>
      </w:r>
      <w:r w:rsidR="00886A1C">
        <w:rPr>
          <w:rFonts w:ascii="Times New Roman" w:hAnsi="Times New Roman" w:cs="Times New Roman"/>
          <w:lang w:eastAsia="ja-JP"/>
        </w:rPr>
        <w:t xml:space="preserve"> ch</w:t>
      </w:r>
      <w:r w:rsidR="00783C5F">
        <w:rPr>
          <w:rFonts w:ascii="Times New Roman" w:hAnsi="Times New Roman" w:cs="Times New Roman"/>
          <w:lang w:eastAsia="ja-JP"/>
        </w:rPr>
        <w:t xml:space="preserve">aracteristic (Bellamy “fair friend,” </w:t>
      </w:r>
      <w:proofErr w:type="spellStart"/>
      <w:r w:rsidR="007C2015">
        <w:rPr>
          <w:rFonts w:ascii="Times New Roman" w:hAnsi="Times New Roman" w:cs="Times New Roman"/>
          <w:lang w:eastAsia="ja-JP"/>
        </w:rPr>
        <w:t>Goodchild</w:t>
      </w:r>
      <w:proofErr w:type="spellEnd"/>
      <w:r w:rsidR="007C2015">
        <w:rPr>
          <w:rFonts w:ascii="Times New Roman" w:hAnsi="Times New Roman" w:cs="Times New Roman"/>
          <w:lang w:eastAsia="ja-JP"/>
        </w:rPr>
        <w:t>)</w:t>
      </w:r>
      <w:r w:rsidR="0000733D">
        <w:rPr>
          <w:rFonts w:ascii="Times New Roman" w:hAnsi="Times New Roman" w:cs="Times New Roman"/>
          <w:lang w:eastAsia="ja-JP"/>
        </w:rPr>
        <w:t>;</w:t>
      </w:r>
      <w:r w:rsidR="007C2015">
        <w:rPr>
          <w:rFonts w:ascii="Times New Roman" w:hAnsi="Times New Roman" w:cs="Times New Roman"/>
          <w:lang w:eastAsia="ja-JP"/>
        </w:rPr>
        <w:t xml:space="preserve"> </w:t>
      </w:r>
      <w:r w:rsidR="00886A1C">
        <w:rPr>
          <w:rFonts w:ascii="Times New Roman" w:hAnsi="Times New Roman" w:cs="Times New Roman"/>
          <w:lang w:eastAsia="ja-JP"/>
        </w:rPr>
        <w:t>place-related (Durham, H</w:t>
      </w:r>
      <w:r w:rsidR="00CA3F5B">
        <w:rPr>
          <w:rFonts w:ascii="Times New Roman" w:hAnsi="Times New Roman" w:cs="Times New Roman"/>
          <w:lang w:eastAsia="ja-JP"/>
        </w:rPr>
        <w:t>untington); and some occupational names</w:t>
      </w:r>
      <w:r w:rsidR="00886A1C">
        <w:rPr>
          <w:rFonts w:ascii="Times New Roman" w:hAnsi="Times New Roman" w:cs="Times New Roman"/>
          <w:lang w:eastAsia="ja-JP"/>
        </w:rPr>
        <w:t xml:space="preserve"> (</w:t>
      </w:r>
      <w:r w:rsidR="00A9671B">
        <w:rPr>
          <w:rFonts w:ascii="Times New Roman" w:hAnsi="Times New Roman" w:cs="Times New Roman"/>
          <w:lang w:eastAsia="ja-JP"/>
        </w:rPr>
        <w:t>Chandler</w:t>
      </w:r>
      <w:r w:rsidR="00886A1C">
        <w:rPr>
          <w:rFonts w:ascii="Times New Roman" w:hAnsi="Times New Roman" w:cs="Times New Roman"/>
          <w:lang w:eastAsia="ja-JP"/>
        </w:rPr>
        <w:t>, Draper)</w:t>
      </w:r>
      <w:r>
        <w:rPr>
          <w:rFonts w:ascii="Times New Roman" w:hAnsi="Times New Roman" w:cs="Times New Roman"/>
          <w:lang w:eastAsia="ja-JP"/>
        </w:rPr>
        <w:t xml:space="preserve">.  </w:t>
      </w:r>
    </w:p>
    <w:p w14:paraId="583F0F45" w14:textId="161BBD4A" w:rsidR="007754EC" w:rsidRDefault="007E1A5E"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The records that do exist indicate that matronymic surnames were extremely common at one time.  I</w:t>
      </w:r>
      <w:r w:rsidR="007754EC">
        <w:rPr>
          <w:rFonts w:ascii="Times New Roman" w:hAnsi="Times New Roman" w:cs="Times New Roman"/>
          <w:lang w:eastAsia="ja-JP"/>
        </w:rPr>
        <w:t>n the Sussex Subsidy Rolls in 1332, there are 13 e</w:t>
      </w:r>
      <w:r w:rsidR="00ED53A5">
        <w:rPr>
          <w:rFonts w:ascii="Times New Roman" w:hAnsi="Times New Roman" w:cs="Times New Roman"/>
          <w:lang w:eastAsia="ja-JP"/>
        </w:rPr>
        <w:t>xamples of surnames ending in “</w:t>
      </w:r>
      <w:r w:rsidR="007754EC">
        <w:rPr>
          <w:rFonts w:ascii="Times New Roman" w:hAnsi="Times New Roman" w:cs="Times New Roman"/>
          <w:lang w:eastAsia="ja-JP"/>
        </w:rPr>
        <w:t xml:space="preserve">son” – but </w:t>
      </w:r>
      <w:r w:rsidR="007754EC" w:rsidRPr="00715DEA">
        <w:rPr>
          <w:rFonts w:ascii="Times New Roman" w:hAnsi="Times New Roman" w:cs="Times New Roman"/>
          <w:i/>
          <w:lang w:eastAsia="ja-JP"/>
        </w:rPr>
        <w:t xml:space="preserve">every one of them </w:t>
      </w:r>
      <w:r w:rsidR="007754EC" w:rsidRPr="00FF6BA3">
        <w:rPr>
          <w:rFonts w:ascii="Times New Roman" w:hAnsi="Times New Roman" w:cs="Times New Roman"/>
          <w:lang w:eastAsia="ja-JP"/>
        </w:rPr>
        <w:t>is a matronymic name</w:t>
      </w:r>
      <w:r w:rsidR="007754EC">
        <w:rPr>
          <w:rFonts w:ascii="Times New Roman" w:hAnsi="Times New Roman" w:cs="Times New Roman"/>
          <w:lang w:eastAsia="ja-JP"/>
        </w:rPr>
        <w:t>.</w:t>
      </w:r>
      <w:r w:rsidR="007754EC">
        <w:rPr>
          <w:rStyle w:val="EndnoteReference"/>
          <w:rFonts w:ascii="Times New Roman" w:hAnsi="Times New Roman" w:cs="Times New Roman"/>
          <w:lang w:eastAsia="ja-JP"/>
        </w:rPr>
        <w:endnoteReference w:id="228"/>
      </w:r>
      <w:r w:rsidR="007754EC">
        <w:rPr>
          <w:rFonts w:ascii="Times New Roman" w:hAnsi="Times New Roman" w:cs="Times New Roman"/>
          <w:lang w:eastAsia="ja-JP"/>
        </w:rPr>
        <w:t xml:space="preserve"> </w:t>
      </w:r>
      <w:r w:rsidR="00FF6BA3">
        <w:rPr>
          <w:rFonts w:ascii="Times New Roman" w:hAnsi="Times New Roman" w:cs="Times New Roman"/>
          <w:lang w:eastAsia="ja-JP"/>
        </w:rPr>
        <w:t xml:space="preserve"> </w:t>
      </w:r>
      <w:r w:rsidR="00ED53A5">
        <w:rPr>
          <w:rFonts w:ascii="Times New Roman" w:hAnsi="Times New Roman" w:cs="Times New Roman"/>
          <w:lang w:eastAsia="ja-JP"/>
        </w:rPr>
        <w:t xml:space="preserve">Surrey </w:t>
      </w:r>
      <w:r w:rsidR="00FF6BA3">
        <w:rPr>
          <w:rFonts w:ascii="Times New Roman" w:hAnsi="Times New Roman" w:cs="Times New Roman"/>
          <w:lang w:eastAsia="ja-JP"/>
        </w:rPr>
        <w:t>that year had</w:t>
      </w:r>
      <w:r w:rsidR="00ED53A5">
        <w:rPr>
          <w:rFonts w:ascii="Times New Roman" w:hAnsi="Times New Roman" w:cs="Times New Roman"/>
          <w:lang w:eastAsia="ja-JP"/>
        </w:rPr>
        <w:t xml:space="preserve"> 4 out of 6 “</w:t>
      </w:r>
      <w:r w:rsidR="00FF6BA3">
        <w:rPr>
          <w:rFonts w:ascii="Times New Roman" w:hAnsi="Times New Roman" w:cs="Times New Roman"/>
          <w:lang w:eastAsia="ja-JP"/>
        </w:rPr>
        <w:t xml:space="preserve">son” names as matronymic; the same thing is seen in </w:t>
      </w:r>
      <w:r w:rsidR="007754EC">
        <w:rPr>
          <w:rFonts w:ascii="Times New Roman" w:hAnsi="Times New Roman" w:cs="Times New Roman"/>
          <w:lang w:eastAsia="ja-JP"/>
        </w:rPr>
        <w:t xml:space="preserve">7 of 23 </w:t>
      </w:r>
      <w:r w:rsidR="00FF6BA3">
        <w:rPr>
          <w:rFonts w:ascii="Times New Roman" w:hAnsi="Times New Roman" w:cs="Times New Roman"/>
          <w:lang w:eastAsia="ja-JP"/>
        </w:rPr>
        <w:t xml:space="preserve">cases </w:t>
      </w:r>
      <w:r w:rsidR="007754EC">
        <w:rPr>
          <w:rFonts w:ascii="Times New Roman" w:hAnsi="Times New Roman" w:cs="Times New Roman"/>
          <w:lang w:eastAsia="ja-JP"/>
        </w:rPr>
        <w:t xml:space="preserve">in Lancashire, and 7 of 22 in Cumberland.  </w:t>
      </w:r>
      <w:r w:rsidR="00FF6BA3">
        <w:rPr>
          <w:rFonts w:ascii="Times New Roman" w:hAnsi="Times New Roman" w:cs="Times New Roman"/>
          <w:lang w:eastAsia="ja-JP"/>
        </w:rPr>
        <w:t xml:space="preserve">Overall, about half of the “son” names </w:t>
      </w:r>
      <w:r w:rsidR="00BE7A50">
        <w:rPr>
          <w:rFonts w:ascii="Times New Roman" w:hAnsi="Times New Roman" w:cs="Times New Roman"/>
          <w:lang w:eastAsia="ja-JP"/>
        </w:rPr>
        <w:t xml:space="preserve">that year </w:t>
      </w:r>
      <w:r w:rsidR="00FF6BA3">
        <w:rPr>
          <w:rFonts w:ascii="Times New Roman" w:hAnsi="Times New Roman" w:cs="Times New Roman"/>
          <w:lang w:eastAsia="ja-JP"/>
        </w:rPr>
        <w:t>came from the mother, but it seems to be a phenomenon that is more common in some locations than others.  Records from o</w:t>
      </w:r>
      <w:r w:rsidR="00737246">
        <w:rPr>
          <w:rFonts w:ascii="Times New Roman" w:hAnsi="Times New Roman" w:cs="Times New Roman"/>
          <w:lang w:eastAsia="ja-JP"/>
        </w:rPr>
        <w:t xml:space="preserve">ther years show similar results. </w:t>
      </w:r>
      <w:r w:rsidR="00FF6BA3">
        <w:rPr>
          <w:rFonts w:ascii="Times New Roman" w:hAnsi="Times New Roman" w:cs="Times New Roman"/>
          <w:lang w:eastAsia="ja-JP"/>
        </w:rPr>
        <w:t xml:space="preserve"> In 1327, Worcestershire had 4 of 11 “son” names as matronymic; along with 5 out of 8 cases in Somerset, 6 of 17 in </w:t>
      </w:r>
      <w:proofErr w:type="spellStart"/>
      <w:r w:rsidR="00FF6BA3">
        <w:rPr>
          <w:rFonts w:ascii="Times New Roman" w:hAnsi="Times New Roman" w:cs="Times New Roman"/>
          <w:lang w:eastAsia="ja-JP"/>
        </w:rPr>
        <w:t>Cambridgeshire</w:t>
      </w:r>
      <w:proofErr w:type="spellEnd"/>
      <w:r w:rsidR="00FF6BA3">
        <w:rPr>
          <w:rFonts w:ascii="Times New Roman" w:hAnsi="Times New Roman" w:cs="Times New Roman"/>
          <w:lang w:eastAsia="ja-JP"/>
        </w:rPr>
        <w:t>, 3 of 7 in Suffolk, and 3 of 10 in Yorkshire.</w:t>
      </w:r>
      <w:r w:rsidR="007754EC">
        <w:rPr>
          <w:rStyle w:val="EndnoteReference"/>
          <w:rFonts w:ascii="Times New Roman" w:hAnsi="Times New Roman" w:cs="Times New Roman"/>
          <w:lang w:eastAsia="ja-JP"/>
        </w:rPr>
        <w:endnoteReference w:id="229"/>
      </w:r>
      <w:r w:rsidR="007754EC">
        <w:rPr>
          <w:rFonts w:ascii="Times New Roman" w:hAnsi="Times New Roman" w:cs="Times New Roman"/>
          <w:lang w:eastAsia="ja-JP"/>
        </w:rPr>
        <w:t xml:space="preserve">  Considering the virtual nonexistence of </w:t>
      </w:r>
      <w:r w:rsidR="00BE7A50">
        <w:rPr>
          <w:rFonts w:ascii="Times New Roman" w:hAnsi="Times New Roman" w:cs="Times New Roman"/>
          <w:lang w:eastAsia="ja-JP"/>
        </w:rPr>
        <w:t xml:space="preserve">active </w:t>
      </w:r>
      <w:r w:rsidR="007754EC">
        <w:rPr>
          <w:rFonts w:ascii="Times New Roman" w:hAnsi="Times New Roman" w:cs="Times New Roman"/>
          <w:lang w:eastAsia="ja-JP"/>
        </w:rPr>
        <w:t>matronymic naming</w:t>
      </w:r>
      <w:r w:rsidR="00143AE2">
        <w:rPr>
          <w:rStyle w:val="FootnoteReference"/>
          <w:rFonts w:ascii="Times New Roman" w:hAnsi="Times New Roman" w:cs="Times New Roman"/>
          <w:lang w:eastAsia="ja-JP"/>
        </w:rPr>
        <w:footnoteReference w:id="6"/>
      </w:r>
      <w:r w:rsidR="007754EC">
        <w:rPr>
          <w:rFonts w:ascii="Times New Roman" w:hAnsi="Times New Roman" w:cs="Times New Roman"/>
          <w:lang w:eastAsia="ja-JP"/>
        </w:rPr>
        <w:t xml:space="preserve"> today – and largely based on tradition, no less – this is remarkable</w:t>
      </w:r>
      <w:r w:rsidR="00737246">
        <w:rPr>
          <w:rFonts w:ascii="Times New Roman" w:hAnsi="Times New Roman" w:cs="Times New Roman"/>
          <w:lang w:eastAsia="ja-JP"/>
        </w:rPr>
        <w:t>, and it reinforces the widespread use of matronymics in the 14</w:t>
      </w:r>
      <w:r w:rsidR="00737246" w:rsidRPr="00795A4E">
        <w:rPr>
          <w:rFonts w:ascii="Times New Roman" w:hAnsi="Times New Roman" w:cs="Times New Roman"/>
          <w:vertAlign w:val="superscript"/>
          <w:lang w:eastAsia="ja-JP"/>
        </w:rPr>
        <w:t>th</w:t>
      </w:r>
      <w:r w:rsidR="00737246">
        <w:rPr>
          <w:rFonts w:ascii="Times New Roman" w:hAnsi="Times New Roman" w:cs="Times New Roman"/>
          <w:lang w:eastAsia="ja-JP"/>
        </w:rPr>
        <w:t xml:space="preserve"> century</w:t>
      </w:r>
      <w:proofErr w:type="gramStart"/>
      <w:r w:rsidR="00737246">
        <w:rPr>
          <w:rFonts w:ascii="Times New Roman" w:hAnsi="Times New Roman" w:cs="Times New Roman"/>
          <w:lang w:eastAsia="ja-JP"/>
        </w:rPr>
        <w:t>.</w:t>
      </w:r>
      <w:r w:rsidR="007754EC">
        <w:rPr>
          <w:rFonts w:ascii="Times New Roman" w:hAnsi="Times New Roman" w:cs="Times New Roman"/>
          <w:lang w:eastAsia="ja-JP"/>
        </w:rPr>
        <w:t>.</w:t>
      </w:r>
      <w:proofErr w:type="gramEnd"/>
      <w:r w:rsidR="007754EC">
        <w:rPr>
          <w:rFonts w:ascii="Times New Roman" w:hAnsi="Times New Roman" w:cs="Times New Roman"/>
          <w:lang w:eastAsia="ja-JP"/>
        </w:rPr>
        <w:t xml:space="preserve">  </w:t>
      </w:r>
    </w:p>
    <w:p w14:paraId="1652130A" w14:textId="28FEEA8B" w:rsidR="00F65B64" w:rsidRPr="002E46B3" w:rsidRDefault="00051421" w:rsidP="000370CE">
      <w:pPr>
        <w:pStyle w:val="ListParagraph"/>
        <w:widowControl w:val="0"/>
        <w:numPr>
          <w:ilvl w:val="0"/>
          <w:numId w:val="3"/>
        </w:numPr>
        <w:autoSpaceDE w:val="0"/>
        <w:autoSpaceDN w:val="0"/>
        <w:adjustRightInd w:val="0"/>
        <w:spacing w:line="480" w:lineRule="auto"/>
        <w:rPr>
          <w:rFonts w:ascii="Times New Roman" w:hAnsi="Times New Roman" w:cs="Times New Roman"/>
          <w:lang w:eastAsia="ja-JP"/>
        </w:rPr>
      </w:pPr>
      <w:r w:rsidRPr="002E46B3">
        <w:rPr>
          <w:rFonts w:ascii="Times New Roman" w:hAnsi="Times New Roman" w:cs="Times New Roman"/>
          <w:lang w:eastAsia="ja-JP"/>
        </w:rPr>
        <w:t>Modern Developments</w:t>
      </w:r>
    </w:p>
    <w:p w14:paraId="2DF9B525" w14:textId="68031233" w:rsidR="00357B98" w:rsidRDefault="00357B98"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When I began this project, I had assumed like most people that female-specific names did not exist, and I set out to discover if they ever existed, how they came about, and how they disappeared.  I was surprised to discover that such names are all around us.  Yet for most people today, the idea of matronymic naming is out of the question. </w:t>
      </w:r>
    </w:p>
    <w:p w14:paraId="575700FE" w14:textId="02FDD9D7" w:rsidR="007754EC"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A number of developments affected surname usage over time.  Middle English saw the loss of grammatical gender,</w:t>
      </w:r>
      <w:r>
        <w:rPr>
          <w:rStyle w:val="EndnoteReference"/>
          <w:rFonts w:ascii="Times New Roman" w:hAnsi="Times New Roman" w:cs="Times New Roman"/>
          <w:lang w:eastAsia="ja-JP"/>
        </w:rPr>
        <w:endnoteReference w:id="230"/>
      </w:r>
      <w:r>
        <w:rPr>
          <w:rFonts w:ascii="Times New Roman" w:hAnsi="Times New Roman" w:cs="Times New Roman"/>
          <w:lang w:eastAsia="ja-JP"/>
        </w:rPr>
        <w:t xml:space="preserve"> so in </w:t>
      </w:r>
      <w:r w:rsidRPr="00863161">
        <w:rPr>
          <w:rFonts w:ascii="Times New Roman" w:hAnsi="Times New Roman" w:cs="Times New Roman"/>
          <w:lang w:eastAsia="ja-JP"/>
        </w:rPr>
        <w:t>the 14</w:t>
      </w:r>
      <w:r w:rsidRPr="00863161">
        <w:rPr>
          <w:rFonts w:ascii="Times New Roman" w:hAnsi="Times New Roman" w:cs="Times New Roman"/>
          <w:vertAlign w:val="superscript"/>
          <w:lang w:eastAsia="ja-JP"/>
        </w:rPr>
        <w:t>th</w:t>
      </w:r>
      <w:r>
        <w:rPr>
          <w:rFonts w:ascii="Times New Roman" w:hAnsi="Times New Roman" w:cs="Times New Roman"/>
          <w:lang w:eastAsia="ja-JP"/>
        </w:rPr>
        <w:t xml:space="preserve"> century</w:t>
      </w:r>
      <w:r w:rsidRPr="00863161">
        <w:rPr>
          <w:rFonts w:ascii="Times New Roman" w:hAnsi="Times New Roman" w:cs="Times New Roman"/>
          <w:lang w:eastAsia="ja-JP"/>
        </w:rPr>
        <w:t xml:space="preserve">, the </w:t>
      </w:r>
      <w:r>
        <w:rPr>
          <w:rFonts w:ascii="Times New Roman" w:hAnsi="Times New Roman" w:cs="Times New Roman"/>
          <w:lang w:eastAsia="ja-JP"/>
        </w:rPr>
        <w:t xml:space="preserve">female </w:t>
      </w:r>
      <w:r w:rsidRPr="00863161">
        <w:rPr>
          <w:rFonts w:ascii="Times New Roman" w:hAnsi="Times New Roman" w:cs="Times New Roman"/>
          <w:lang w:eastAsia="ja-JP"/>
        </w:rPr>
        <w:t>suffix “</w:t>
      </w:r>
      <w:proofErr w:type="spellStart"/>
      <w:r w:rsidRPr="00863161">
        <w:rPr>
          <w:rFonts w:ascii="Times New Roman" w:hAnsi="Times New Roman" w:cs="Times New Roman"/>
          <w:lang w:eastAsia="ja-JP"/>
        </w:rPr>
        <w:t>ster</w:t>
      </w:r>
      <w:proofErr w:type="spellEnd"/>
      <w:r w:rsidRPr="00863161">
        <w:rPr>
          <w:rFonts w:ascii="Times New Roman" w:hAnsi="Times New Roman" w:cs="Times New Roman"/>
          <w:lang w:eastAsia="ja-JP"/>
        </w:rPr>
        <w:t>” began to be replaced by the French suffix “</w:t>
      </w:r>
      <w:proofErr w:type="spellStart"/>
      <w:r w:rsidRPr="00863161">
        <w:rPr>
          <w:rFonts w:ascii="Times New Roman" w:hAnsi="Times New Roman" w:cs="Times New Roman"/>
          <w:lang w:eastAsia="ja-JP"/>
        </w:rPr>
        <w:t>eresse</w:t>
      </w:r>
      <w:proofErr w:type="spellEnd"/>
      <w:r w:rsidRPr="00863161">
        <w:rPr>
          <w:rFonts w:ascii="Times New Roman" w:hAnsi="Times New Roman" w:cs="Times New Roman"/>
          <w:lang w:eastAsia="ja-JP"/>
        </w:rPr>
        <w:t>,”</w:t>
      </w:r>
      <w:r w:rsidRPr="00863161">
        <w:rPr>
          <w:rStyle w:val="EndnoteReference"/>
          <w:rFonts w:ascii="Times New Roman" w:hAnsi="Times New Roman" w:cs="Times New Roman"/>
          <w:lang w:eastAsia="ja-JP"/>
        </w:rPr>
        <w:endnoteReference w:id="231"/>
      </w:r>
      <w:r w:rsidRPr="00863161">
        <w:rPr>
          <w:rFonts w:ascii="Times New Roman" w:hAnsi="Times New Roman" w:cs="Times New Roman"/>
          <w:lang w:eastAsia="ja-JP"/>
        </w:rPr>
        <w:t xml:space="preserve"> </w:t>
      </w:r>
      <w:r>
        <w:rPr>
          <w:rFonts w:ascii="Times New Roman" w:hAnsi="Times New Roman" w:cs="Times New Roman"/>
          <w:lang w:eastAsia="ja-JP"/>
        </w:rPr>
        <w:t xml:space="preserve">(e.g., </w:t>
      </w:r>
      <w:proofErr w:type="spellStart"/>
      <w:r>
        <w:rPr>
          <w:rFonts w:ascii="Times New Roman" w:hAnsi="Times New Roman" w:cs="Times New Roman"/>
          <w:lang w:eastAsia="ja-JP"/>
        </w:rPr>
        <w:t>seamster</w:t>
      </w:r>
      <w:proofErr w:type="spellEnd"/>
      <w:r>
        <w:rPr>
          <w:rFonts w:ascii="Times New Roman" w:hAnsi="Times New Roman" w:cs="Times New Roman"/>
          <w:lang w:eastAsia="ja-JP"/>
        </w:rPr>
        <w:t xml:space="preserve"> became seamstress) </w:t>
      </w:r>
      <w:r w:rsidRPr="00863161">
        <w:rPr>
          <w:rFonts w:ascii="Times New Roman" w:hAnsi="Times New Roman" w:cs="Times New Roman"/>
          <w:lang w:eastAsia="ja-JP"/>
        </w:rPr>
        <w:t>and previously feminine words ending in “</w:t>
      </w:r>
      <w:proofErr w:type="spellStart"/>
      <w:r w:rsidRPr="00863161">
        <w:rPr>
          <w:rFonts w:ascii="Times New Roman" w:hAnsi="Times New Roman" w:cs="Times New Roman"/>
          <w:lang w:eastAsia="ja-JP"/>
        </w:rPr>
        <w:t>ster</w:t>
      </w:r>
      <w:proofErr w:type="spellEnd"/>
      <w:r w:rsidRPr="00863161">
        <w:rPr>
          <w:rFonts w:ascii="Times New Roman" w:hAnsi="Times New Roman" w:cs="Times New Roman"/>
          <w:lang w:eastAsia="ja-JP"/>
        </w:rPr>
        <w:t xml:space="preserve">” </w:t>
      </w:r>
      <w:r w:rsidR="007C0E18">
        <w:rPr>
          <w:rFonts w:ascii="Times New Roman" w:hAnsi="Times New Roman" w:cs="Times New Roman"/>
          <w:lang w:eastAsia="ja-JP"/>
        </w:rPr>
        <w:t xml:space="preserve">often </w:t>
      </w:r>
      <w:r w:rsidR="0079708F">
        <w:rPr>
          <w:rFonts w:ascii="Times New Roman" w:hAnsi="Times New Roman" w:cs="Times New Roman"/>
          <w:lang w:eastAsia="ja-JP"/>
        </w:rPr>
        <w:t xml:space="preserve">either disappeared or </w:t>
      </w:r>
      <w:r w:rsidRPr="00863161">
        <w:rPr>
          <w:rFonts w:ascii="Times New Roman" w:hAnsi="Times New Roman" w:cs="Times New Roman"/>
          <w:lang w:eastAsia="ja-JP"/>
        </w:rPr>
        <w:t>began to be used for both male</w:t>
      </w:r>
      <w:r w:rsidR="007C0E18">
        <w:rPr>
          <w:rFonts w:ascii="Times New Roman" w:hAnsi="Times New Roman" w:cs="Times New Roman"/>
          <w:lang w:eastAsia="ja-JP"/>
        </w:rPr>
        <w:t>s</w:t>
      </w:r>
      <w:r w:rsidRPr="00863161">
        <w:rPr>
          <w:rFonts w:ascii="Times New Roman" w:hAnsi="Times New Roman" w:cs="Times New Roman"/>
          <w:lang w:eastAsia="ja-JP"/>
        </w:rPr>
        <w:t xml:space="preserve"> and female</w:t>
      </w:r>
      <w:r w:rsidR="007C0E18">
        <w:rPr>
          <w:rFonts w:ascii="Times New Roman" w:hAnsi="Times New Roman" w:cs="Times New Roman"/>
          <w:lang w:eastAsia="ja-JP"/>
        </w:rPr>
        <w:t>s</w:t>
      </w:r>
      <w:r w:rsidRPr="00863161">
        <w:rPr>
          <w:rFonts w:ascii="Times New Roman" w:hAnsi="Times New Roman" w:cs="Times New Roman"/>
          <w:lang w:eastAsia="ja-JP"/>
        </w:rPr>
        <w:t xml:space="preserve">. </w:t>
      </w:r>
      <w:r>
        <w:rPr>
          <w:rFonts w:ascii="Times New Roman" w:hAnsi="Times New Roman" w:cs="Times New Roman"/>
          <w:lang w:eastAsia="ja-JP"/>
        </w:rPr>
        <w:t xml:space="preserve"> Female </w:t>
      </w:r>
      <w:r w:rsidR="009E424F">
        <w:rPr>
          <w:rFonts w:ascii="Times New Roman" w:hAnsi="Times New Roman" w:cs="Times New Roman"/>
          <w:lang w:eastAsia="ja-JP"/>
        </w:rPr>
        <w:t xml:space="preserve">occupational </w:t>
      </w:r>
      <w:r>
        <w:rPr>
          <w:rFonts w:ascii="Times New Roman" w:hAnsi="Times New Roman" w:cs="Times New Roman"/>
          <w:lang w:eastAsia="ja-JP"/>
        </w:rPr>
        <w:t>bynames ending in “</w:t>
      </w:r>
      <w:proofErr w:type="spellStart"/>
      <w:r>
        <w:rPr>
          <w:rFonts w:ascii="Times New Roman" w:hAnsi="Times New Roman" w:cs="Times New Roman"/>
          <w:lang w:eastAsia="ja-JP"/>
        </w:rPr>
        <w:t>ster</w:t>
      </w:r>
      <w:proofErr w:type="spellEnd"/>
      <w:r>
        <w:rPr>
          <w:rFonts w:ascii="Times New Roman" w:hAnsi="Times New Roman" w:cs="Times New Roman"/>
          <w:lang w:eastAsia="ja-JP"/>
        </w:rPr>
        <w:t>” (W</w:t>
      </w:r>
      <w:r w:rsidR="00357B98">
        <w:rPr>
          <w:rFonts w:ascii="Times New Roman" w:hAnsi="Times New Roman" w:cs="Times New Roman"/>
          <w:lang w:eastAsia="ja-JP"/>
        </w:rPr>
        <w:t>ebster, for example)</w:t>
      </w:r>
      <w:r>
        <w:rPr>
          <w:rFonts w:ascii="Times New Roman" w:hAnsi="Times New Roman" w:cs="Times New Roman"/>
          <w:lang w:eastAsia="ja-JP"/>
        </w:rPr>
        <w:t xml:space="preserve"> therefore began to be used for both sexes interchangeably as well.  While </w:t>
      </w:r>
      <w:r w:rsidRPr="0020616B">
        <w:rPr>
          <w:rFonts w:ascii="Times New Roman" w:hAnsi="Times New Roman" w:cs="Times New Roman"/>
          <w:lang w:eastAsia="ja-JP"/>
        </w:rPr>
        <w:t>Baxter</w:t>
      </w:r>
      <w:r w:rsidR="0079708F">
        <w:rPr>
          <w:rFonts w:ascii="Times New Roman" w:hAnsi="Times New Roman" w:cs="Times New Roman"/>
          <w:lang w:eastAsia="ja-JP"/>
        </w:rPr>
        <w:t xml:space="preserve">, Dexter, </w:t>
      </w:r>
      <w:r w:rsidR="0079708F" w:rsidRPr="00F001F6">
        <w:rPr>
          <w:rFonts w:ascii="Times New Roman" w:hAnsi="Times New Roman" w:cs="Times New Roman"/>
          <w:lang w:eastAsia="ja-JP"/>
        </w:rPr>
        <w:t>and</w:t>
      </w:r>
      <w:r w:rsidR="0079708F">
        <w:rPr>
          <w:rFonts w:ascii="Times New Roman" w:hAnsi="Times New Roman" w:cs="Times New Roman"/>
          <w:lang w:eastAsia="ja-JP"/>
        </w:rPr>
        <w:t xml:space="preserve"> </w:t>
      </w:r>
      <w:r w:rsidR="00F001F6">
        <w:rPr>
          <w:rFonts w:ascii="Times New Roman" w:hAnsi="Times New Roman" w:cs="Times New Roman"/>
          <w:lang w:eastAsia="ja-JP"/>
        </w:rPr>
        <w:t xml:space="preserve">Webster </w:t>
      </w:r>
      <w:r>
        <w:rPr>
          <w:rFonts w:ascii="Times New Roman" w:hAnsi="Times New Roman" w:cs="Times New Roman"/>
          <w:lang w:eastAsia="ja-JP"/>
        </w:rPr>
        <w:t xml:space="preserve">would have originally referred to </w:t>
      </w:r>
      <w:r w:rsidR="008C1ED9">
        <w:rPr>
          <w:rFonts w:ascii="Times New Roman" w:hAnsi="Times New Roman" w:cs="Times New Roman"/>
          <w:lang w:eastAsia="ja-JP"/>
        </w:rPr>
        <w:t>women</w:t>
      </w:r>
      <w:r w:rsidRPr="0020616B">
        <w:rPr>
          <w:rFonts w:ascii="Times New Roman" w:hAnsi="Times New Roman" w:cs="Times New Roman"/>
          <w:lang w:eastAsia="ja-JP"/>
        </w:rPr>
        <w:t xml:space="preserve">, by the Middle English period </w:t>
      </w:r>
      <w:r w:rsidR="008C1ED9">
        <w:rPr>
          <w:rFonts w:ascii="Times New Roman" w:hAnsi="Times New Roman" w:cs="Times New Roman"/>
          <w:lang w:eastAsia="ja-JP"/>
        </w:rPr>
        <w:t>they appear</w:t>
      </w:r>
      <w:r w:rsidRPr="0020616B">
        <w:rPr>
          <w:rFonts w:ascii="Times New Roman" w:hAnsi="Times New Roman" w:cs="Times New Roman"/>
          <w:lang w:eastAsia="ja-JP"/>
        </w:rPr>
        <w:t xml:space="preserve"> to have been used for men as well.</w:t>
      </w:r>
      <w:r>
        <w:rPr>
          <w:rStyle w:val="EndnoteReference"/>
          <w:rFonts w:ascii="Times New Roman" w:hAnsi="Times New Roman" w:cs="Times New Roman"/>
          <w:lang w:eastAsia="ja-JP"/>
        </w:rPr>
        <w:endnoteReference w:id="232"/>
      </w:r>
      <w:r w:rsidRPr="0020616B">
        <w:rPr>
          <w:rFonts w:ascii="Times New Roman" w:hAnsi="Times New Roman" w:cs="Times New Roman"/>
          <w:lang w:eastAsia="ja-JP"/>
        </w:rPr>
        <w:t xml:space="preserve"> Nicholas le Baxter, for example</w:t>
      </w:r>
      <w:r w:rsidR="008C1ED9">
        <w:rPr>
          <w:rFonts w:ascii="Times New Roman" w:hAnsi="Times New Roman" w:cs="Times New Roman"/>
          <w:lang w:eastAsia="ja-JP"/>
        </w:rPr>
        <w:t>,</w:t>
      </w:r>
      <w:r w:rsidRPr="0020616B">
        <w:rPr>
          <w:rFonts w:ascii="Times New Roman" w:hAnsi="Times New Roman" w:cs="Times New Roman"/>
          <w:lang w:eastAsia="ja-JP"/>
        </w:rPr>
        <w:t xml:space="preserve"> is found in 1327</w:t>
      </w:r>
      <w:r w:rsidR="005C2F0B">
        <w:rPr>
          <w:rFonts w:ascii="Times New Roman" w:hAnsi="Times New Roman" w:cs="Times New Roman"/>
          <w:lang w:eastAsia="ja-JP"/>
        </w:rPr>
        <w:t>,</w:t>
      </w:r>
      <w:r>
        <w:rPr>
          <w:rStyle w:val="EndnoteReference"/>
          <w:rFonts w:ascii="Times New Roman" w:hAnsi="Times New Roman" w:cs="Times New Roman"/>
          <w:lang w:eastAsia="ja-JP"/>
        </w:rPr>
        <w:endnoteReference w:id="233"/>
      </w:r>
      <w:r w:rsidR="008C1ED9">
        <w:rPr>
          <w:rFonts w:ascii="Times New Roman" w:hAnsi="Times New Roman" w:cs="Times New Roman"/>
          <w:lang w:eastAsia="ja-JP"/>
        </w:rPr>
        <w:t xml:space="preserve"> </w:t>
      </w:r>
      <w:r>
        <w:rPr>
          <w:rFonts w:ascii="Times New Roman" w:hAnsi="Times New Roman" w:cs="Times New Roman"/>
          <w:lang w:eastAsia="ja-JP"/>
        </w:rPr>
        <w:t>Ra</w:t>
      </w:r>
      <w:r w:rsidR="008C1ED9">
        <w:rPr>
          <w:rFonts w:ascii="Times New Roman" w:hAnsi="Times New Roman" w:cs="Times New Roman"/>
          <w:lang w:eastAsia="ja-JP"/>
        </w:rPr>
        <w:t xml:space="preserve">lph le </w:t>
      </w:r>
      <w:proofErr w:type="spellStart"/>
      <w:r w:rsidR="008C1ED9">
        <w:rPr>
          <w:rFonts w:ascii="Times New Roman" w:hAnsi="Times New Roman" w:cs="Times New Roman"/>
          <w:lang w:eastAsia="ja-JP"/>
        </w:rPr>
        <w:t>Dextere</w:t>
      </w:r>
      <w:proofErr w:type="spellEnd"/>
      <w:r w:rsidR="008C1ED9">
        <w:rPr>
          <w:rFonts w:ascii="Times New Roman" w:hAnsi="Times New Roman" w:cs="Times New Roman"/>
          <w:lang w:eastAsia="ja-JP"/>
        </w:rPr>
        <w:t xml:space="preserve"> </w:t>
      </w:r>
      <w:r w:rsidR="005C2F0B">
        <w:rPr>
          <w:rFonts w:ascii="Times New Roman" w:hAnsi="Times New Roman" w:cs="Times New Roman"/>
          <w:lang w:eastAsia="ja-JP"/>
        </w:rPr>
        <w:t>shows up</w:t>
      </w:r>
      <w:r w:rsidR="008C1ED9">
        <w:rPr>
          <w:rFonts w:ascii="Times New Roman" w:hAnsi="Times New Roman" w:cs="Times New Roman"/>
          <w:lang w:eastAsia="ja-JP"/>
        </w:rPr>
        <w:t xml:space="preserve"> in 1262,</w:t>
      </w:r>
      <w:r>
        <w:rPr>
          <w:rStyle w:val="EndnoteReference"/>
          <w:rFonts w:ascii="Times New Roman" w:hAnsi="Times New Roman" w:cs="Times New Roman"/>
          <w:lang w:eastAsia="ja-JP"/>
        </w:rPr>
        <w:endnoteReference w:id="234"/>
      </w:r>
      <w:r w:rsidR="008C1ED9">
        <w:rPr>
          <w:rFonts w:ascii="Times New Roman" w:hAnsi="Times New Roman" w:cs="Times New Roman"/>
          <w:lang w:eastAsia="ja-JP"/>
        </w:rPr>
        <w:t xml:space="preserve"> and John le </w:t>
      </w:r>
      <w:proofErr w:type="spellStart"/>
      <w:r w:rsidR="008C1ED9">
        <w:rPr>
          <w:rFonts w:ascii="Times New Roman" w:hAnsi="Times New Roman" w:cs="Times New Roman"/>
          <w:lang w:eastAsia="ja-JP"/>
        </w:rPr>
        <w:t>Webestere</w:t>
      </w:r>
      <w:proofErr w:type="spellEnd"/>
      <w:r w:rsidR="008C1ED9">
        <w:rPr>
          <w:rFonts w:ascii="Times New Roman" w:hAnsi="Times New Roman" w:cs="Times New Roman"/>
          <w:lang w:eastAsia="ja-JP"/>
        </w:rPr>
        <w:t xml:space="preserve"> was recorded in 1275.</w:t>
      </w:r>
      <w:r w:rsidR="008C1ED9">
        <w:rPr>
          <w:rStyle w:val="EndnoteReference"/>
          <w:rFonts w:ascii="Times New Roman" w:hAnsi="Times New Roman" w:cs="Times New Roman"/>
          <w:lang w:eastAsia="ja-JP"/>
        </w:rPr>
        <w:endnoteReference w:id="235"/>
      </w:r>
      <w:r w:rsidRPr="0020616B">
        <w:rPr>
          <w:rFonts w:ascii="Times New Roman" w:hAnsi="Times New Roman" w:cs="Times New Roman"/>
          <w:lang w:eastAsia="ja-JP"/>
        </w:rPr>
        <w:t xml:space="preserve">  By the 1300s it appears that distinctions were </w:t>
      </w:r>
      <w:r w:rsidR="005C2F0B">
        <w:rPr>
          <w:rFonts w:ascii="Times New Roman" w:hAnsi="Times New Roman" w:cs="Times New Roman"/>
          <w:lang w:eastAsia="ja-JP"/>
        </w:rPr>
        <w:t xml:space="preserve">generally </w:t>
      </w:r>
      <w:r w:rsidRPr="0020616B">
        <w:rPr>
          <w:rFonts w:ascii="Times New Roman" w:hAnsi="Times New Roman" w:cs="Times New Roman"/>
          <w:lang w:eastAsia="ja-JP"/>
        </w:rPr>
        <w:t xml:space="preserve">no longer made on the basis of sex, </w:t>
      </w:r>
      <w:r w:rsidR="00357B98">
        <w:rPr>
          <w:rFonts w:ascii="Times New Roman" w:hAnsi="Times New Roman" w:cs="Times New Roman"/>
          <w:lang w:eastAsia="ja-JP"/>
        </w:rPr>
        <w:t xml:space="preserve">but rather than the female version disappearing, both </w:t>
      </w:r>
      <w:r w:rsidRPr="0020616B">
        <w:rPr>
          <w:rFonts w:ascii="Times New Roman" w:hAnsi="Times New Roman" w:cs="Times New Roman"/>
          <w:lang w:eastAsia="ja-JP"/>
        </w:rPr>
        <w:t>the feminine and masculine suffixes were used for both sexes.</w:t>
      </w:r>
      <w:r>
        <w:rPr>
          <w:rStyle w:val="EndnoteReference"/>
          <w:rFonts w:ascii="Times New Roman" w:hAnsi="Times New Roman" w:cs="Times New Roman"/>
          <w:lang w:eastAsia="ja-JP"/>
        </w:rPr>
        <w:endnoteReference w:id="236"/>
      </w:r>
      <w:r w:rsidRPr="0020616B">
        <w:rPr>
          <w:rFonts w:ascii="Times New Roman" w:hAnsi="Times New Roman" w:cs="Times New Roman"/>
          <w:lang w:eastAsia="ja-JP"/>
        </w:rPr>
        <w:t xml:space="preserve"> </w:t>
      </w:r>
      <w:r>
        <w:rPr>
          <w:rFonts w:ascii="Times New Roman" w:hAnsi="Times New Roman" w:cs="Times New Roman"/>
          <w:lang w:eastAsia="ja-JP"/>
        </w:rPr>
        <w:t xml:space="preserve"> </w:t>
      </w:r>
      <w:r w:rsidR="00BC72AD">
        <w:rPr>
          <w:rFonts w:ascii="Times New Roman" w:hAnsi="Times New Roman" w:cs="Times New Roman"/>
          <w:lang w:eastAsia="ja-JP"/>
        </w:rPr>
        <w:t xml:space="preserve">In fact, it appears that only </w:t>
      </w:r>
      <w:proofErr w:type="spellStart"/>
      <w:r w:rsidR="003C5139">
        <w:rPr>
          <w:rFonts w:ascii="Times New Roman" w:hAnsi="Times New Roman" w:cs="Times New Roman"/>
          <w:lang w:eastAsia="ja-JP"/>
        </w:rPr>
        <w:t>Sewster</w:t>
      </w:r>
      <w:proofErr w:type="spellEnd"/>
      <w:r w:rsidR="003C5139">
        <w:rPr>
          <w:rFonts w:ascii="Times New Roman" w:hAnsi="Times New Roman" w:cs="Times New Roman"/>
          <w:lang w:eastAsia="ja-JP"/>
        </w:rPr>
        <w:t xml:space="preserve"> (now </w:t>
      </w:r>
      <w:proofErr w:type="spellStart"/>
      <w:r w:rsidR="003C5139">
        <w:rPr>
          <w:rFonts w:ascii="Times New Roman" w:hAnsi="Times New Roman" w:cs="Times New Roman"/>
          <w:lang w:eastAsia="ja-JP"/>
        </w:rPr>
        <w:t>Souster</w:t>
      </w:r>
      <w:proofErr w:type="spellEnd"/>
      <w:r w:rsidR="003C5139">
        <w:rPr>
          <w:rFonts w:ascii="Times New Roman" w:hAnsi="Times New Roman" w:cs="Times New Roman"/>
          <w:lang w:eastAsia="ja-JP"/>
        </w:rPr>
        <w:t>),</w:t>
      </w:r>
      <w:r w:rsidR="00D95916">
        <w:rPr>
          <w:rStyle w:val="EndnoteReference"/>
          <w:rFonts w:ascii="Times New Roman" w:hAnsi="Times New Roman" w:cs="Times New Roman"/>
          <w:lang w:eastAsia="ja-JP"/>
        </w:rPr>
        <w:endnoteReference w:id="237"/>
      </w:r>
      <w:r w:rsidR="003C5139">
        <w:rPr>
          <w:rFonts w:ascii="Times New Roman" w:hAnsi="Times New Roman" w:cs="Times New Roman"/>
          <w:lang w:eastAsia="ja-JP"/>
        </w:rPr>
        <w:t xml:space="preserve"> </w:t>
      </w:r>
      <w:proofErr w:type="spellStart"/>
      <w:r w:rsidR="00DF6F76">
        <w:rPr>
          <w:rFonts w:ascii="Times New Roman" w:hAnsi="Times New Roman" w:cs="Times New Roman"/>
          <w:lang w:eastAsia="ja-JP"/>
        </w:rPr>
        <w:t>Seamster</w:t>
      </w:r>
      <w:proofErr w:type="spellEnd"/>
      <w:r w:rsidR="00DF6F76">
        <w:rPr>
          <w:rFonts w:ascii="Times New Roman" w:hAnsi="Times New Roman" w:cs="Times New Roman"/>
          <w:lang w:eastAsia="ja-JP"/>
        </w:rPr>
        <w:t xml:space="preserve"> (now </w:t>
      </w:r>
      <w:proofErr w:type="spellStart"/>
      <w:r w:rsidR="00DF6F76">
        <w:rPr>
          <w:rFonts w:ascii="Times New Roman" w:hAnsi="Times New Roman" w:cs="Times New Roman"/>
          <w:lang w:eastAsia="ja-JP"/>
        </w:rPr>
        <w:t>Simister</w:t>
      </w:r>
      <w:proofErr w:type="spellEnd"/>
      <w:r w:rsidR="00DF6F76">
        <w:rPr>
          <w:rFonts w:ascii="Times New Roman" w:hAnsi="Times New Roman" w:cs="Times New Roman"/>
          <w:lang w:eastAsia="ja-JP"/>
        </w:rPr>
        <w:t>/</w:t>
      </w:r>
      <w:proofErr w:type="spellStart"/>
      <w:r w:rsidR="00DF6F76">
        <w:rPr>
          <w:rFonts w:ascii="Times New Roman" w:hAnsi="Times New Roman" w:cs="Times New Roman"/>
          <w:lang w:eastAsia="ja-JP"/>
        </w:rPr>
        <w:t>Simester</w:t>
      </w:r>
      <w:proofErr w:type="spellEnd"/>
      <w:r w:rsidR="00DF6F76">
        <w:rPr>
          <w:rFonts w:ascii="Times New Roman" w:hAnsi="Times New Roman" w:cs="Times New Roman"/>
          <w:lang w:eastAsia="ja-JP"/>
        </w:rPr>
        <w:t>)</w:t>
      </w:r>
      <w:r w:rsidR="003C5139">
        <w:rPr>
          <w:rFonts w:ascii="Times New Roman" w:hAnsi="Times New Roman" w:cs="Times New Roman"/>
          <w:lang w:eastAsia="ja-JP"/>
        </w:rPr>
        <w:t>,</w:t>
      </w:r>
      <w:r w:rsidR="00DF6F76">
        <w:rPr>
          <w:rStyle w:val="EndnoteReference"/>
          <w:rFonts w:ascii="Times New Roman" w:hAnsi="Times New Roman" w:cs="Times New Roman"/>
          <w:lang w:eastAsia="ja-JP"/>
        </w:rPr>
        <w:endnoteReference w:id="238"/>
      </w:r>
      <w:r w:rsidR="003C5139">
        <w:rPr>
          <w:rFonts w:ascii="Times New Roman" w:hAnsi="Times New Roman" w:cs="Times New Roman"/>
          <w:lang w:eastAsia="ja-JP"/>
        </w:rPr>
        <w:t xml:space="preserve"> and Spinster </w:t>
      </w:r>
      <w:r w:rsidR="00DF6F76">
        <w:rPr>
          <w:rFonts w:ascii="Times New Roman" w:hAnsi="Times New Roman" w:cs="Times New Roman"/>
          <w:lang w:eastAsia="ja-JP"/>
        </w:rPr>
        <w:t>remained exclusively feminine</w:t>
      </w:r>
      <w:r w:rsidR="00DF6F76">
        <w:rPr>
          <w:rStyle w:val="EndnoteReference"/>
          <w:rFonts w:ascii="Times New Roman" w:hAnsi="Times New Roman" w:cs="Times New Roman"/>
          <w:lang w:eastAsia="ja-JP"/>
        </w:rPr>
        <w:endnoteReference w:id="239"/>
      </w:r>
      <w:r w:rsidR="005C2F0B">
        <w:rPr>
          <w:rFonts w:ascii="Times New Roman" w:hAnsi="Times New Roman" w:cs="Times New Roman"/>
          <w:lang w:eastAsia="ja-JP"/>
        </w:rPr>
        <w:t xml:space="preserve"> and were never used to refer to men,</w:t>
      </w:r>
      <w:r w:rsidR="00DF6F76">
        <w:rPr>
          <w:rFonts w:ascii="Times New Roman" w:hAnsi="Times New Roman" w:cs="Times New Roman"/>
          <w:lang w:eastAsia="ja-JP"/>
        </w:rPr>
        <w:t xml:space="preserve"> </w:t>
      </w:r>
      <w:r w:rsidR="003C5139">
        <w:rPr>
          <w:rFonts w:ascii="Times New Roman" w:hAnsi="Times New Roman" w:cs="Times New Roman"/>
          <w:lang w:eastAsia="ja-JP"/>
        </w:rPr>
        <w:t>although</w:t>
      </w:r>
      <w:r w:rsidR="00DF6F76">
        <w:rPr>
          <w:rFonts w:ascii="Times New Roman" w:hAnsi="Times New Roman" w:cs="Times New Roman"/>
          <w:lang w:eastAsia="ja-JP"/>
        </w:rPr>
        <w:t xml:space="preserve"> Spinster did not endure as a</w:t>
      </w:r>
      <w:r w:rsidR="003C5139">
        <w:rPr>
          <w:rFonts w:ascii="Times New Roman" w:hAnsi="Times New Roman" w:cs="Times New Roman"/>
          <w:lang w:eastAsia="ja-JP"/>
        </w:rPr>
        <w:t>n occupational</w:t>
      </w:r>
      <w:r w:rsidR="00DF6F76">
        <w:rPr>
          <w:rFonts w:ascii="Times New Roman" w:hAnsi="Times New Roman" w:cs="Times New Roman"/>
          <w:lang w:eastAsia="ja-JP"/>
        </w:rPr>
        <w:t xml:space="preserve"> surname.</w:t>
      </w:r>
      <w:r w:rsidR="00BC72AD">
        <w:rPr>
          <w:rStyle w:val="EndnoteReference"/>
          <w:rFonts w:ascii="Times New Roman" w:hAnsi="Times New Roman" w:cs="Times New Roman"/>
          <w:lang w:eastAsia="ja-JP"/>
        </w:rPr>
        <w:endnoteReference w:id="240"/>
      </w:r>
      <w:r w:rsidR="00BC72AD">
        <w:rPr>
          <w:rFonts w:ascii="Times New Roman" w:hAnsi="Times New Roman" w:cs="Times New Roman"/>
          <w:lang w:eastAsia="ja-JP"/>
        </w:rPr>
        <w:t xml:space="preserve">  </w:t>
      </w:r>
      <w:r>
        <w:rPr>
          <w:rFonts w:ascii="Times New Roman" w:hAnsi="Times New Roman" w:cs="Times New Roman"/>
          <w:lang w:eastAsia="ja-JP"/>
        </w:rPr>
        <w:t xml:space="preserve">Thus, although the female </w:t>
      </w:r>
      <w:r w:rsidR="00357B98">
        <w:rPr>
          <w:rFonts w:ascii="Times New Roman" w:hAnsi="Times New Roman" w:cs="Times New Roman"/>
          <w:lang w:eastAsia="ja-JP"/>
        </w:rPr>
        <w:t>form</w:t>
      </w:r>
      <w:r>
        <w:rPr>
          <w:rFonts w:ascii="Times New Roman" w:hAnsi="Times New Roman" w:cs="Times New Roman"/>
          <w:lang w:eastAsia="ja-JP"/>
        </w:rPr>
        <w:t xml:space="preserve"> of </w:t>
      </w:r>
      <w:r w:rsidR="005C2F0B">
        <w:rPr>
          <w:rFonts w:ascii="Times New Roman" w:hAnsi="Times New Roman" w:cs="Times New Roman"/>
          <w:lang w:eastAsia="ja-JP"/>
        </w:rPr>
        <w:t>many of these</w:t>
      </w:r>
      <w:r>
        <w:rPr>
          <w:rFonts w:ascii="Times New Roman" w:hAnsi="Times New Roman" w:cs="Times New Roman"/>
          <w:lang w:eastAsia="ja-JP"/>
        </w:rPr>
        <w:t xml:space="preserve"> </w:t>
      </w:r>
      <w:r w:rsidR="005C2F0B">
        <w:rPr>
          <w:rFonts w:ascii="Times New Roman" w:hAnsi="Times New Roman" w:cs="Times New Roman"/>
          <w:lang w:eastAsia="ja-JP"/>
        </w:rPr>
        <w:t>“</w:t>
      </w:r>
      <w:proofErr w:type="spellStart"/>
      <w:r w:rsidR="005C2F0B">
        <w:rPr>
          <w:rFonts w:ascii="Times New Roman" w:hAnsi="Times New Roman" w:cs="Times New Roman"/>
          <w:lang w:eastAsia="ja-JP"/>
        </w:rPr>
        <w:t>ster</w:t>
      </w:r>
      <w:proofErr w:type="spellEnd"/>
      <w:r w:rsidR="005C2F0B">
        <w:rPr>
          <w:rFonts w:ascii="Times New Roman" w:hAnsi="Times New Roman" w:cs="Times New Roman"/>
          <w:lang w:eastAsia="ja-JP"/>
        </w:rPr>
        <w:t xml:space="preserve">” occupational names </w:t>
      </w:r>
      <w:r>
        <w:rPr>
          <w:rFonts w:ascii="Times New Roman" w:hAnsi="Times New Roman" w:cs="Times New Roman"/>
          <w:lang w:eastAsia="ja-JP"/>
        </w:rPr>
        <w:t xml:space="preserve">surnames still exist, because </w:t>
      </w:r>
      <w:r w:rsidR="00461D10">
        <w:rPr>
          <w:rFonts w:ascii="Times New Roman" w:hAnsi="Times New Roman" w:cs="Times New Roman"/>
          <w:lang w:eastAsia="ja-JP"/>
        </w:rPr>
        <w:t xml:space="preserve">the change toward </w:t>
      </w:r>
      <w:r w:rsidR="005C2F0B">
        <w:rPr>
          <w:rFonts w:ascii="Times New Roman" w:hAnsi="Times New Roman" w:cs="Times New Roman"/>
          <w:lang w:eastAsia="ja-JP"/>
        </w:rPr>
        <w:t>their use for both</w:t>
      </w:r>
      <w:r w:rsidR="00461D10">
        <w:rPr>
          <w:rFonts w:ascii="Times New Roman" w:hAnsi="Times New Roman" w:cs="Times New Roman"/>
          <w:lang w:eastAsia="ja-JP"/>
        </w:rPr>
        <w:t xml:space="preserve"> men</w:t>
      </w:r>
      <w:r>
        <w:rPr>
          <w:rFonts w:ascii="Times New Roman" w:hAnsi="Times New Roman" w:cs="Times New Roman"/>
          <w:lang w:eastAsia="ja-JP"/>
        </w:rPr>
        <w:t xml:space="preserve"> </w:t>
      </w:r>
      <w:r w:rsidR="005C2F0B">
        <w:rPr>
          <w:rFonts w:ascii="Times New Roman" w:hAnsi="Times New Roman" w:cs="Times New Roman"/>
          <w:lang w:eastAsia="ja-JP"/>
        </w:rPr>
        <w:t xml:space="preserve">and women </w:t>
      </w:r>
      <w:r>
        <w:rPr>
          <w:rFonts w:ascii="Times New Roman" w:hAnsi="Times New Roman" w:cs="Times New Roman"/>
          <w:lang w:eastAsia="ja-JP"/>
        </w:rPr>
        <w:t xml:space="preserve">happened before surnames became hereditary, </w:t>
      </w:r>
      <w:r w:rsidR="0001532B">
        <w:rPr>
          <w:rFonts w:ascii="Times New Roman" w:hAnsi="Times New Roman" w:cs="Times New Roman"/>
          <w:lang w:eastAsia="ja-JP"/>
        </w:rPr>
        <w:t xml:space="preserve">it cannot be said with certainty that </w:t>
      </w:r>
      <w:r w:rsidR="003C5139">
        <w:rPr>
          <w:rFonts w:ascii="Times New Roman" w:hAnsi="Times New Roman" w:cs="Times New Roman"/>
          <w:lang w:eastAsia="ja-JP"/>
        </w:rPr>
        <w:t>many of these</w:t>
      </w:r>
      <w:r w:rsidR="0001532B">
        <w:rPr>
          <w:rFonts w:ascii="Times New Roman" w:hAnsi="Times New Roman" w:cs="Times New Roman"/>
          <w:lang w:eastAsia="ja-JP"/>
        </w:rPr>
        <w:t xml:space="preserve"> names would have survived had they not begun to be used by men. </w:t>
      </w:r>
      <w:r w:rsidR="003C5139">
        <w:rPr>
          <w:rFonts w:ascii="Times New Roman" w:hAnsi="Times New Roman" w:cs="Times New Roman"/>
          <w:lang w:eastAsia="ja-JP"/>
        </w:rPr>
        <w:t xml:space="preserve"> However, </w:t>
      </w:r>
      <w:r w:rsidR="00D95916">
        <w:rPr>
          <w:rFonts w:ascii="Times New Roman" w:hAnsi="Times New Roman" w:cs="Times New Roman"/>
          <w:lang w:eastAsia="ja-JP"/>
        </w:rPr>
        <w:t>the fact</w:t>
      </w:r>
      <w:r w:rsidR="003C5139">
        <w:rPr>
          <w:rFonts w:ascii="Times New Roman" w:hAnsi="Times New Roman" w:cs="Times New Roman"/>
          <w:lang w:eastAsia="ja-JP"/>
        </w:rPr>
        <w:t xml:space="preserve"> that two of the</w:t>
      </w:r>
      <w:r w:rsidR="005C2F0B">
        <w:rPr>
          <w:rFonts w:ascii="Times New Roman" w:hAnsi="Times New Roman" w:cs="Times New Roman"/>
          <w:lang w:eastAsia="ja-JP"/>
        </w:rPr>
        <w:t>se surviving</w:t>
      </w:r>
      <w:r w:rsidR="003C5139">
        <w:rPr>
          <w:rFonts w:ascii="Times New Roman" w:hAnsi="Times New Roman" w:cs="Times New Roman"/>
          <w:lang w:eastAsia="ja-JP"/>
        </w:rPr>
        <w:t xml:space="preserve"> </w:t>
      </w:r>
      <w:r w:rsidR="00461D10">
        <w:rPr>
          <w:rFonts w:ascii="Times New Roman" w:hAnsi="Times New Roman" w:cs="Times New Roman"/>
          <w:lang w:eastAsia="ja-JP"/>
        </w:rPr>
        <w:t xml:space="preserve">female </w:t>
      </w:r>
      <w:r w:rsidR="003C5139">
        <w:rPr>
          <w:rFonts w:ascii="Times New Roman" w:hAnsi="Times New Roman" w:cs="Times New Roman"/>
          <w:lang w:eastAsia="ja-JP"/>
        </w:rPr>
        <w:t xml:space="preserve">occupational names were </w:t>
      </w:r>
      <w:r w:rsidR="00D95916">
        <w:rPr>
          <w:rFonts w:ascii="Times New Roman" w:hAnsi="Times New Roman" w:cs="Times New Roman"/>
          <w:lang w:eastAsia="ja-JP"/>
        </w:rPr>
        <w:t xml:space="preserve">used </w:t>
      </w:r>
      <w:r w:rsidR="00D95916" w:rsidRPr="005C2F0B">
        <w:rPr>
          <w:rFonts w:ascii="Times New Roman" w:hAnsi="Times New Roman" w:cs="Times New Roman"/>
          <w:i/>
          <w:lang w:eastAsia="ja-JP"/>
        </w:rPr>
        <w:t>exclusively</w:t>
      </w:r>
      <w:r w:rsidR="00D95916">
        <w:rPr>
          <w:rFonts w:ascii="Times New Roman" w:hAnsi="Times New Roman" w:cs="Times New Roman"/>
          <w:lang w:eastAsia="ja-JP"/>
        </w:rPr>
        <w:t xml:space="preserve"> for women provides an additional strong indication of </w:t>
      </w:r>
      <w:r w:rsidR="00C1487B">
        <w:rPr>
          <w:rFonts w:ascii="Times New Roman" w:hAnsi="Times New Roman" w:cs="Times New Roman"/>
          <w:lang w:eastAsia="ja-JP"/>
        </w:rPr>
        <w:t xml:space="preserve">not only </w:t>
      </w:r>
      <w:r w:rsidR="00D95916">
        <w:rPr>
          <w:rFonts w:ascii="Times New Roman" w:hAnsi="Times New Roman" w:cs="Times New Roman"/>
          <w:lang w:eastAsia="ja-JP"/>
        </w:rPr>
        <w:t xml:space="preserve">the existence </w:t>
      </w:r>
      <w:r w:rsidR="00C1487B">
        <w:rPr>
          <w:rFonts w:ascii="Times New Roman" w:hAnsi="Times New Roman" w:cs="Times New Roman"/>
          <w:lang w:eastAsia="ja-JP"/>
        </w:rPr>
        <w:t xml:space="preserve">but the common </w:t>
      </w:r>
      <w:r w:rsidR="00D95916">
        <w:rPr>
          <w:rFonts w:ascii="Times New Roman" w:hAnsi="Times New Roman" w:cs="Times New Roman"/>
          <w:lang w:eastAsia="ja-JP"/>
        </w:rPr>
        <w:t xml:space="preserve">historical </w:t>
      </w:r>
      <w:r w:rsidR="00C1487B">
        <w:rPr>
          <w:rFonts w:ascii="Times New Roman" w:hAnsi="Times New Roman" w:cs="Times New Roman"/>
          <w:lang w:eastAsia="ja-JP"/>
        </w:rPr>
        <w:t xml:space="preserve">usage of </w:t>
      </w:r>
      <w:r w:rsidR="00D95916">
        <w:rPr>
          <w:rFonts w:ascii="Times New Roman" w:hAnsi="Times New Roman" w:cs="Times New Roman"/>
          <w:lang w:eastAsia="ja-JP"/>
        </w:rPr>
        <w:t xml:space="preserve">matronymic naming.  At some point, one </w:t>
      </w:r>
      <w:r w:rsidR="00C1487B">
        <w:rPr>
          <w:rFonts w:ascii="Times New Roman" w:hAnsi="Times New Roman" w:cs="Times New Roman"/>
          <w:lang w:eastAsia="ja-JP"/>
        </w:rPr>
        <w:t xml:space="preserve">or more </w:t>
      </w:r>
      <w:r w:rsidR="00D95916">
        <w:rPr>
          <w:rFonts w:ascii="Times New Roman" w:hAnsi="Times New Roman" w:cs="Times New Roman"/>
          <w:lang w:eastAsia="ja-JP"/>
        </w:rPr>
        <w:t xml:space="preserve">of the women </w:t>
      </w:r>
      <w:proofErr w:type="spellStart"/>
      <w:r w:rsidR="00D95916">
        <w:rPr>
          <w:rFonts w:ascii="Times New Roman" w:hAnsi="Times New Roman" w:cs="Times New Roman"/>
          <w:lang w:eastAsia="ja-JP"/>
        </w:rPr>
        <w:t>Sewsters</w:t>
      </w:r>
      <w:proofErr w:type="spellEnd"/>
      <w:r w:rsidR="00D95916">
        <w:rPr>
          <w:rFonts w:ascii="Times New Roman" w:hAnsi="Times New Roman" w:cs="Times New Roman"/>
          <w:lang w:eastAsia="ja-JP"/>
        </w:rPr>
        <w:t xml:space="preserve"> would have had to pass the name to a son, who then passed the name to his children, in order for the name </w:t>
      </w:r>
      <w:r w:rsidR="00B1706A">
        <w:rPr>
          <w:rFonts w:ascii="Times New Roman" w:hAnsi="Times New Roman" w:cs="Times New Roman"/>
          <w:lang w:eastAsia="ja-JP"/>
        </w:rPr>
        <w:t>to survive the modern period; a</w:t>
      </w:r>
      <w:r w:rsidR="00D95916">
        <w:rPr>
          <w:rFonts w:ascii="Times New Roman" w:hAnsi="Times New Roman" w:cs="Times New Roman"/>
          <w:lang w:eastAsia="ja-JP"/>
        </w:rPr>
        <w:t xml:space="preserve">ny women who retained the name would have eventually lost it to their husbands.  </w:t>
      </w:r>
    </w:p>
    <w:p w14:paraId="5F9AB2B8" w14:textId="071673AC" w:rsidR="009E424F" w:rsidRDefault="004027D6"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However, m</w:t>
      </w:r>
      <w:r w:rsidR="006B7BA9">
        <w:rPr>
          <w:rFonts w:ascii="Times New Roman" w:hAnsi="Times New Roman" w:cs="Times New Roman"/>
          <w:lang w:eastAsia="ja-JP"/>
        </w:rPr>
        <w:t xml:space="preserve">any </w:t>
      </w:r>
      <w:r w:rsidR="007754EC">
        <w:rPr>
          <w:rFonts w:ascii="Times New Roman" w:hAnsi="Times New Roman" w:cs="Times New Roman"/>
          <w:lang w:eastAsia="ja-JP"/>
        </w:rPr>
        <w:t xml:space="preserve">of the </w:t>
      </w:r>
      <w:r w:rsidR="006B7BA9">
        <w:rPr>
          <w:rFonts w:ascii="Times New Roman" w:hAnsi="Times New Roman" w:cs="Times New Roman"/>
          <w:lang w:eastAsia="ja-JP"/>
        </w:rPr>
        <w:t xml:space="preserve">women’s </w:t>
      </w:r>
      <w:r w:rsidR="007754EC">
        <w:rPr>
          <w:rFonts w:ascii="Times New Roman" w:hAnsi="Times New Roman" w:cs="Times New Roman"/>
          <w:lang w:eastAsia="ja-JP"/>
        </w:rPr>
        <w:t xml:space="preserve">surnames discussed herein have disappeared, </w:t>
      </w:r>
      <w:r w:rsidR="00BD6A2E">
        <w:rPr>
          <w:rFonts w:ascii="Times New Roman" w:hAnsi="Times New Roman" w:cs="Times New Roman"/>
          <w:lang w:eastAsia="ja-JP"/>
        </w:rPr>
        <w:t xml:space="preserve">or appeared to </w:t>
      </w:r>
      <w:r w:rsidR="00B15CFE">
        <w:rPr>
          <w:rFonts w:ascii="Times New Roman" w:hAnsi="Times New Roman" w:cs="Times New Roman"/>
          <w:lang w:eastAsia="ja-JP"/>
        </w:rPr>
        <w:t xml:space="preserve">have done </w:t>
      </w:r>
      <w:r w:rsidR="00BD6A2E">
        <w:rPr>
          <w:rFonts w:ascii="Times New Roman" w:hAnsi="Times New Roman" w:cs="Times New Roman"/>
          <w:lang w:eastAsia="ja-JP"/>
        </w:rPr>
        <w:t xml:space="preserve">due to significant changes in form, </w:t>
      </w:r>
      <w:r w:rsidR="007754EC">
        <w:rPr>
          <w:rFonts w:ascii="Times New Roman" w:hAnsi="Times New Roman" w:cs="Times New Roman"/>
          <w:lang w:eastAsia="ja-JP"/>
        </w:rPr>
        <w:t xml:space="preserve">whether their existence came about as a matronymic name or a female-specific nickname or descriptor.  </w:t>
      </w:r>
      <w:r>
        <w:rPr>
          <w:rFonts w:ascii="Times New Roman" w:hAnsi="Times New Roman" w:cs="Times New Roman"/>
          <w:lang w:eastAsia="ja-JP"/>
        </w:rPr>
        <w:t>Yet the</w:t>
      </w:r>
      <w:r w:rsidR="007754EC">
        <w:rPr>
          <w:rFonts w:ascii="Times New Roman" w:hAnsi="Times New Roman" w:cs="Times New Roman"/>
          <w:lang w:eastAsia="ja-JP"/>
        </w:rPr>
        <w:t xml:space="preserve"> same can be said for male-specific surnames as well as sex-neutral ones in Medieval England: a great many of those no longer exist </w:t>
      </w:r>
      <w:r w:rsidR="00DD7BB2">
        <w:rPr>
          <w:rFonts w:ascii="Times New Roman" w:hAnsi="Times New Roman" w:cs="Times New Roman"/>
          <w:lang w:eastAsia="ja-JP"/>
        </w:rPr>
        <w:t>either</w:t>
      </w:r>
      <w:r w:rsidR="006B7BA9">
        <w:rPr>
          <w:rFonts w:ascii="Times New Roman" w:hAnsi="Times New Roman" w:cs="Times New Roman"/>
          <w:lang w:eastAsia="ja-JP"/>
        </w:rPr>
        <w:t>.</w:t>
      </w:r>
      <w:r w:rsidR="007754EC">
        <w:rPr>
          <w:rStyle w:val="EndnoteReference"/>
          <w:rFonts w:ascii="Times New Roman" w:hAnsi="Times New Roman" w:cs="Times New Roman"/>
          <w:lang w:eastAsia="ja-JP"/>
        </w:rPr>
        <w:endnoteReference w:id="241"/>
      </w:r>
      <w:r w:rsidR="009E10F5">
        <w:rPr>
          <w:rFonts w:ascii="Times New Roman" w:hAnsi="Times New Roman" w:cs="Times New Roman"/>
          <w:lang w:eastAsia="ja-JP"/>
        </w:rPr>
        <w:t xml:space="preserve"> </w:t>
      </w:r>
      <w:r w:rsidR="006B7BA9">
        <w:rPr>
          <w:rFonts w:ascii="Times New Roman" w:hAnsi="Times New Roman" w:cs="Times New Roman"/>
          <w:lang w:eastAsia="ja-JP"/>
        </w:rPr>
        <w:t xml:space="preserve"> </w:t>
      </w:r>
      <w:proofErr w:type="spellStart"/>
      <w:r w:rsidR="009E10F5" w:rsidRPr="00B15CFE">
        <w:rPr>
          <w:rFonts w:ascii="Times New Roman" w:hAnsi="Times New Roman" w:cs="Times New Roman"/>
          <w:lang w:eastAsia="ja-JP"/>
        </w:rPr>
        <w:t>Fivepeni</w:t>
      </w:r>
      <w:proofErr w:type="spellEnd"/>
      <w:r w:rsidR="009E10F5" w:rsidRPr="00B15CFE">
        <w:rPr>
          <w:rFonts w:ascii="Times New Roman" w:hAnsi="Times New Roman" w:cs="Times New Roman"/>
          <w:lang w:eastAsia="ja-JP"/>
        </w:rPr>
        <w:t>,</w:t>
      </w:r>
      <w:r w:rsidR="009E10F5" w:rsidRPr="00B15CFE">
        <w:rPr>
          <w:rStyle w:val="EndnoteReference"/>
          <w:rFonts w:ascii="Times New Roman" w:hAnsi="Times New Roman" w:cs="Times New Roman"/>
          <w:lang w:eastAsia="ja-JP"/>
        </w:rPr>
        <w:endnoteReference w:id="242"/>
      </w:r>
      <w:r w:rsidR="009E10F5" w:rsidRPr="00B15CFE">
        <w:rPr>
          <w:rFonts w:ascii="Times New Roman" w:hAnsi="Times New Roman" w:cs="Times New Roman"/>
          <w:lang w:eastAsia="ja-JP"/>
        </w:rPr>
        <w:t xml:space="preserve"> </w:t>
      </w:r>
      <w:proofErr w:type="spellStart"/>
      <w:r w:rsidR="009E10F5" w:rsidRPr="00B15CFE">
        <w:rPr>
          <w:rFonts w:ascii="Times New Roman" w:hAnsi="Times New Roman" w:cs="Times New Roman"/>
          <w:lang w:eastAsia="ja-JP"/>
        </w:rPr>
        <w:t>Godbiemidus</w:t>
      </w:r>
      <w:proofErr w:type="spellEnd"/>
      <w:r w:rsidR="009E10F5" w:rsidRPr="00B15CFE">
        <w:rPr>
          <w:rFonts w:ascii="Times New Roman" w:hAnsi="Times New Roman" w:cs="Times New Roman"/>
          <w:lang w:eastAsia="ja-JP"/>
        </w:rPr>
        <w:t xml:space="preserve"> </w:t>
      </w:r>
      <w:r w:rsidR="004C792A">
        <w:rPr>
          <w:rFonts w:ascii="Times New Roman" w:hAnsi="Times New Roman" w:cs="Times New Roman"/>
          <w:lang w:eastAsia="ja-JP"/>
        </w:rPr>
        <w:t>(</w:t>
      </w:r>
      <w:r w:rsidR="009E10F5" w:rsidRPr="00B15CFE">
        <w:rPr>
          <w:rFonts w:ascii="Times New Roman" w:hAnsi="Times New Roman" w:cs="Times New Roman"/>
          <w:lang w:eastAsia="ja-JP"/>
        </w:rPr>
        <w:t>“god be with us,”</w:t>
      </w:r>
      <w:r w:rsidR="004C792A">
        <w:rPr>
          <w:rFonts w:ascii="Times New Roman" w:hAnsi="Times New Roman" w:cs="Times New Roman"/>
          <w:lang w:eastAsia="ja-JP"/>
        </w:rPr>
        <w:t>),</w:t>
      </w:r>
      <w:r w:rsidR="009E10F5" w:rsidRPr="00B15CFE">
        <w:rPr>
          <w:rStyle w:val="EndnoteReference"/>
          <w:rFonts w:ascii="Times New Roman" w:hAnsi="Times New Roman" w:cs="Times New Roman"/>
          <w:lang w:eastAsia="ja-JP"/>
        </w:rPr>
        <w:endnoteReference w:id="243"/>
      </w:r>
      <w:r w:rsidR="009E10F5" w:rsidRPr="00B15CFE">
        <w:rPr>
          <w:rFonts w:ascii="Times New Roman" w:hAnsi="Times New Roman" w:cs="Times New Roman"/>
          <w:lang w:eastAsia="ja-JP"/>
        </w:rPr>
        <w:t xml:space="preserve"> </w:t>
      </w:r>
      <w:proofErr w:type="spellStart"/>
      <w:r w:rsidR="009E10F5" w:rsidRPr="00B15CFE">
        <w:rPr>
          <w:rFonts w:ascii="Times New Roman" w:hAnsi="Times New Roman" w:cs="Times New Roman"/>
          <w:lang w:eastAsia="ja-JP"/>
        </w:rPr>
        <w:t>Mytehare</w:t>
      </w:r>
      <w:proofErr w:type="spellEnd"/>
      <w:r w:rsidR="009E10F5" w:rsidRPr="00B15CFE">
        <w:rPr>
          <w:rFonts w:ascii="Times New Roman" w:hAnsi="Times New Roman" w:cs="Times New Roman"/>
          <w:lang w:eastAsia="ja-JP"/>
        </w:rPr>
        <w:t xml:space="preserve"> (mid the here, or ‘with the hair’)</w:t>
      </w:r>
      <w:r w:rsidR="004C792A">
        <w:rPr>
          <w:rFonts w:ascii="Times New Roman" w:hAnsi="Times New Roman" w:cs="Times New Roman"/>
          <w:lang w:eastAsia="ja-JP"/>
        </w:rPr>
        <w:t>,</w:t>
      </w:r>
      <w:r w:rsidR="009E10F5" w:rsidRPr="00B15CFE">
        <w:rPr>
          <w:rStyle w:val="EndnoteReference"/>
          <w:rFonts w:ascii="Times New Roman" w:hAnsi="Times New Roman" w:cs="Times New Roman"/>
          <w:lang w:eastAsia="ja-JP"/>
        </w:rPr>
        <w:endnoteReference w:id="244"/>
      </w:r>
      <w:r w:rsidR="004C792A">
        <w:rPr>
          <w:rFonts w:ascii="Times New Roman" w:hAnsi="Times New Roman" w:cs="Times New Roman"/>
          <w:lang w:eastAsia="ja-JP"/>
        </w:rPr>
        <w:t xml:space="preserve"> </w:t>
      </w:r>
      <w:proofErr w:type="spellStart"/>
      <w:r w:rsidR="00E871F2">
        <w:rPr>
          <w:rFonts w:ascii="Times New Roman" w:hAnsi="Times New Roman" w:cs="Times New Roman"/>
          <w:lang w:eastAsia="ja-JP"/>
        </w:rPr>
        <w:t>Swetalday</w:t>
      </w:r>
      <w:proofErr w:type="spellEnd"/>
      <w:r w:rsidR="00E871F2">
        <w:rPr>
          <w:rFonts w:ascii="Times New Roman" w:hAnsi="Times New Roman" w:cs="Times New Roman"/>
          <w:lang w:eastAsia="ja-JP"/>
        </w:rPr>
        <w:t xml:space="preserve"> (sweet all day)</w:t>
      </w:r>
      <w:r w:rsidR="00E871F2">
        <w:rPr>
          <w:rStyle w:val="EndnoteReference"/>
          <w:rFonts w:ascii="Times New Roman" w:hAnsi="Times New Roman" w:cs="Times New Roman"/>
          <w:lang w:eastAsia="ja-JP"/>
        </w:rPr>
        <w:endnoteReference w:id="245"/>
      </w:r>
      <w:r w:rsidR="00E871F2">
        <w:rPr>
          <w:rFonts w:ascii="Times New Roman" w:hAnsi="Times New Roman" w:cs="Times New Roman"/>
          <w:lang w:eastAsia="ja-JP"/>
        </w:rPr>
        <w:t xml:space="preserve"> </w:t>
      </w:r>
      <w:proofErr w:type="spellStart"/>
      <w:r w:rsidR="004C792A">
        <w:rPr>
          <w:rFonts w:ascii="Times New Roman" w:hAnsi="Times New Roman" w:cs="Times New Roman"/>
          <w:lang w:eastAsia="ja-JP"/>
        </w:rPr>
        <w:t>Welifed</w:t>
      </w:r>
      <w:proofErr w:type="spellEnd"/>
      <w:r w:rsidR="004C792A">
        <w:rPr>
          <w:rFonts w:ascii="Times New Roman" w:hAnsi="Times New Roman" w:cs="Times New Roman"/>
          <w:lang w:eastAsia="ja-JP"/>
        </w:rPr>
        <w:t xml:space="preserve"> (well fed),</w:t>
      </w:r>
      <w:r w:rsidR="004C792A">
        <w:rPr>
          <w:rStyle w:val="EndnoteReference"/>
          <w:rFonts w:ascii="Times New Roman" w:hAnsi="Times New Roman" w:cs="Times New Roman"/>
          <w:lang w:eastAsia="ja-JP"/>
        </w:rPr>
        <w:endnoteReference w:id="246"/>
      </w:r>
      <w:r w:rsidR="004C792A">
        <w:rPr>
          <w:rFonts w:ascii="Times New Roman" w:hAnsi="Times New Roman" w:cs="Times New Roman"/>
          <w:lang w:eastAsia="ja-JP"/>
        </w:rPr>
        <w:t xml:space="preserve"> and </w:t>
      </w:r>
      <w:proofErr w:type="spellStart"/>
      <w:r w:rsidR="004C792A">
        <w:rPr>
          <w:rFonts w:ascii="Times New Roman" w:hAnsi="Times New Roman" w:cs="Times New Roman"/>
          <w:lang w:eastAsia="ja-JP"/>
        </w:rPr>
        <w:t>Welshapen</w:t>
      </w:r>
      <w:proofErr w:type="spellEnd"/>
      <w:r w:rsidR="004C792A">
        <w:rPr>
          <w:rStyle w:val="EndnoteReference"/>
          <w:rFonts w:ascii="Times New Roman" w:hAnsi="Times New Roman" w:cs="Times New Roman"/>
          <w:lang w:eastAsia="ja-JP"/>
        </w:rPr>
        <w:endnoteReference w:id="247"/>
      </w:r>
      <w:r w:rsidR="009E10F5">
        <w:rPr>
          <w:rFonts w:ascii="Times New Roman" w:hAnsi="Times New Roman" w:cs="Times New Roman"/>
          <w:lang w:eastAsia="ja-JP"/>
        </w:rPr>
        <w:t xml:space="preserve"> all once existed but have long since vanished.  Uncomplimentary names are especially likely to have disappeared;</w:t>
      </w:r>
      <w:r w:rsidR="006B7BA9">
        <w:rPr>
          <w:rStyle w:val="EndnoteReference"/>
          <w:rFonts w:ascii="Times New Roman" w:hAnsi="Times New Roman" w:cs="Times New Roman"/>
          <w:lang w:eastAsia="ja-JP"/>
        </w:rPr>
        <w:endnoteReference w:id="248"/>
      </w:r>
      <w:r w:rsidR="009E10F5">
        <w:rPr>
          <w:rFonts w:ascii="Times New Roman" w:hAnsi="Times New Roman" w:cs="Times New Roman"/>
          <w:lang w:eastAsia="ja-JP"/>
        </w:rPr>
        <w:t xml:space="preserve"> s</w:t>
      </w:r>
      <w:r w:rsidR="00C5099C">
        <w:rPr>
          <w:rFonts w:ascii="Times New Roman" w:hAnsi="Times New Roman" w:cs="Times New Roman"/>
          <w:lang w:eastAsia="ja-JP"/>
        </w:rPr>
        <w:t>urnames suc</w:t>
      </w:r>
      <w:r w:rsidR="004F6B71">
        <w:rPr>
          <w:rFonts w:ascii="Times New Roman" w:hAnsi="Times New Roman" w:cs="Times New Roman"/>
          <w:lang w:eastAsia="ja-JP"/>
        </w:rPr>
        <w:t xml:space="preserve">h as </w:t>
      </w:r>
      <w:proofErr w:type="spellStart"/>
      <w:r w:rsidR="00800EDD">
        <w:rPr>
          <w:rFonts w:ascii="Times New Roman" w:hAnsi="Times New Roman" w:cs="Times New Roman"/>
          <w:lang w:eastAsia="ja-JP"/>
        </w:rPr>
        <w:t>Mal</w:t>
      </w:r>
      <w:r w:rsidR="006908EA">
        <w:rPr>
          <w:rFonts w:ascii="Times New Roman" w:hAnsi="Times New Roman" w:cs="Times New Roman"/>
          <w:lang w:eastAsia="ja-JP"/>
        </w:rPr>
        <w:t>clerk</w:t>
      </w:r>
      <w:proofErr w:type="spellEnd"/>
      <w:r w:rsidR="006908EA">
        <w:rPr>
          <w:rFonts w:ascii="Times New Roman" w:hAnsi="Times New Roman" w:cs="Times New Roman"/>
          <w:lang w:eastAsia="ja-JP"/>
        </w:rPr>
        <w:t xml:space="preserve"> (bad clerk),</w:t>
      </w:r>
      <w:r w:rsidR="006908EA">
        <w:rPr>
          <w:rStyle w:val="EndnoteReference"/>
          <w:rFonts w:ascii="Times New Roman" w:hAnsi="Times New Roman" w:cs="Times New Roman"/>
          <w:lang w:eastAsia="ja-JP"/>
        </w:rPr>
        <w:endnoteReference w:id="249"/>
      </w:r>
      <w:r w:rsidR="006908EA">
        <w:rPr>
          <w:rFonts w:ascii="Times New Roman" w:hAnsi="Times New Roman" w:cs="Times New Roman"/>
          <w:lang w:eastAsia="ja-JP"/>
        </w:rPr>
        <w:t xml:space="preserve"> </w:t>
      </w:r>
      <w:proofErr w:type="spellStart"/>
      <w:r w:rsidR="006908EA">
        <w:rPr>
          <w:rFonts w:ascii="Times New Roman" w:hAnsi="Times New Roman" w:cs="Times New Roman"/>
          <w:lang w:eastAsia="ja-JP"/>
        </w:rPr>
        <w:t>Sourale</w:t>
      </w:r>
      <w:proofErr w:type="spellEnd"/>
      <w:r w:rsidR="006908EA">
        <w:rPr>
          <w:rFonts w:ascii="Times New Roman" w:hAnsi="Times New Roman" w:cs="Times New Roman"/>
          <w:lang w:eastAsia="ja-JP"/>
        </w:rPr>
        <w:t xml:space="preserve"> (sour ale),</w:t>
      </w:r>
      <w:r w:rsidR="006908EA">
        <w:rPr>
          <w:rStyle w:val="EndnoteReference"/>
          <w:rFonts w:ascii="Times New Roman" w:hAnsi="Times New Roman" w:cs="Times New Roman"/>
          <w:lang w:eastAsia="ja-JP"/>
        </w:rPr>
        <w:endnoteReference w:id="250"/>
      </w:r>
      <w:r w:rsidR="006908EA">
        <w:rPr>
          <w:rFonts w:ascii="Times New Roman" w:hAnsi="Times New Roman" w:cs="Times New Roman"/>
          <w:lang w:eastAsia="ja-JP"/>
        </w:rPr>
        <w:t xml:space="preserve"> </w:t>
      </w:r>
      <w:proofErr w:type="spellStart"/>
      <w:r w:rsidR="00800EDD">
        <w:rPr>
          <w:rFonts w:ascii="Times New Roman" w:hAnsi="Times New Roman" w:cs="Times New Roman"/>
          <w:lang w:eastAsia="ja-JP"/>
        </w:rPr>
        <w:t>Malenfant</w:t>
      </w:r>
      <w:proofErr w:type="spellEnd"/>
      <w:r w:rsidR="00800EDD">
        <w:rPr>
          <w:rFonts w:ascii="Times New Roman" w:hAnsi="Times New Roman" w:cs="Times New Roman"/>
          <w:lang w:eastAsia="ja-JP"/>
        </w:rPr>
        <w:t xml:space="preserve"> (naughty child),</w:t>
      </w:r>
      <w:r w:rsidR="00800EDD">
        <w:rPr>
          <w:rStyle w:val="EndnoteReference"/>
          <w:rFonts w:ascii="Times New Roman" w:hAnsi="Times New Roman" w:cs="Times New Roman"/>
          <w:lang w:eastAsia="ja-JP"/>
        </w:rPr>
        <w:endnoteReference w:id="251"/>
      </w:r>
      <w:r w:rsidR="00800EDD">
        <w:rPr>
          <w:rFonts w:ascii="Times New Roman" w:hAnsi="Times New Roman" w:cs="Times New Roman"/>
          <w:lang w:eastAsia="ja-JP"/>
        </w:rPr>
        <w:t xml:space="preserve"> </w:t>
      </w:r>
      <w:proofErr w:type="spellStart"/>
      <w:r w:rsidR="00694D11">
        <w:rPr>
          <w:rFonts w:ascii="Times New Roman" w:hAnsi="Times New Roman" w:cs="Times New Roman"/>
          <w:lang w:eastAsia="ja-JP"/>
        </w:rPr>
        <w:t>Lenealday</w:t>
      </w:r>
      <w:proofErr w:type="spellEnd"/>
      <w:r w:rsidR="00694D11">
        <w:rPr>
          <w:rFonts w:ascii="Times New Roman" w:hAnsi="Times New Roman" w:cs="Times New Roman"/>
          <w:lang w:eastAsia="ja-JP"/>
        </w:rPr>
        <w:t>,</w:t>
      </w:r>
      <w:r w:rsidR="00694D11">
        <w:rPr>
          <w:rStyle w:val="EndnoteReference"/>
          <w:rFonts w:ascii="Times New Roman" w:hAnsi="Times New Roman" w:cs="Times New Roman"/>
          <w:lang w:eastAsia="ja-JP"/>
        </w:rPr>
        <w:endnoteReference w:id="252"/>
      </w:r>
      <w:r w:rsidR="00694D11">
        <w:rPr>
          <w:rFonts w:ascii="Times New Roman" w:hAnsi="Times New Roman" w:cs="Times New Roman"/>
          <w:lang w:eastAsia="ja-JP"/>
        </w:rPr>
        <w:t xml:space="preserve"> (lean/rest all day), </w:t>
      </w:r>
      <w:proofErr w:type="spellStart"/>
      <w:r w:rsidR="00694D11">
        <w:rPr>
          <w:rFonts w:ascii="Times New Roman" w:hAnsi="Times New Roman" w:cs="Times New Roman"/>
          <w:lang w:eastAsia="ja-JP"/>
        </w:rPr>
        <w:t>Liggebiyefyre</w:t>
      </w:r>
      <w:proofErr w:type="spellEnd"/>
      <w:r w:rsidR="00694D11">
        <w:rPr>
          <w:rFonts w:ascii="Times New Roman" w:hAnsi="Times New Roman" w:cs="Times New Roman"/>
          <w:lang w:eastAsia="ja-JP"/>
        </w:rPr>
        <w:t xml:space="preserve"> (lie by the fire),</w:t>
      </w:r>
      <w:r w:rsidR="00694D11">
        <w:rPr>
          <w:rStyle w:val="EndnoteReference"/>
          <w:rFonts w:ascii="Times New Roman" w:hAnsi="Times New Roman" w:cs="Times New Roman"/>
          <w:lang w:eastAsia="ja-JP"/>
        </w:rPr>
        <w:endnoteReference w:id="253"/>
      </w:r>
      <w:r w:rsidR="00694D11">
        <w:rPr>
          <w:rFonts w:ascii="Times New Roman" w:hAnsi="Times New Roman" w:cs="Times New Roman"/>
          <w:lang w:eastAsia="ja-JP"/>
        </w:rPr>
        <w:t xml:space="preserve"> </w:t>
      </w:r>
      <w:r w:rsidR="0071769D" w:rsidRPr="00B15CFE">
        <w:rPr>
          <w:rFonts w:ascii="Times New Roman" w:hAnsi="Times New Roman" w:cs="Times New Roman"/>
          <w:lang w:eastAsia="ja-JP"/>
        </w:rPr>
        <w:t>Drunkard,</w:t>
      </w:r>
      <w:r w:rsidR="0071769D" w:rsidRPr="00B15CFE">
        <w:rPr>
          <w:rStyle w:val="EndnoteReference"/>
          <w:rFonts w:ascii="Times New Roman" w:hAnsi="Times New Roman" w:cs="Times New Roman"/>
          <w:lang w:eastAsia="ja-JP"/>
        </w:rPr>
        <w:endnoteReference w:id="254"/>
      </w:r>
      <w:r w:rsidR="0071769D" w:rsidRPr="00B15CFE">
        <w:rPr>
          <w:rFonts w:ascii="Times New Roman" w:hAnsi="Times New Roman" w:cs="Times New Roman"/>
          <w:lang w:eastAsia="ja-JP"/>
        </w:rPr>
        <w:t xml:space="preserve"> Half-naked,</w:t>
      </w:r>
      <w:r w:rsidR="0071769D" w:rsidRPr="00B15CFE">
        <w:rPr>
          <w:rStyle w:val="EndnoteReference"/>
          <w:rFonts w:ascii="Times New Roman" w:hAnsi="Times New Roman" w:cs="Times New Roman"/>
          <w:lang w:eastAsia="ja-JP"/>
        </w:rPr>
        <w:endnoteReference w:id="255"/>
      </w:r>
      <w:r w:rsidR="0071769D" w:rsidRPr="00B15CFE">
        <w:rPr>
          <w:rFonts w:ascii="Times New Roman" w:hAnsi="Times New Roman" w:cs="Times New Roman"/>
          <w:lang w:eastAsia="ja-JP"/>
        </w:rPr>
        <w:t xml:space="preserve"> </w:t>
      </w:r>
      <w:proofErr w:type="spellStart"/>
      <w:r w:rsidR="0071769D" w:rsidRPr="00B15CFE">
        <w:rPr>
          <w:rFonts w:ascii="Times New Roman" w:hAnsi="Times New Roman" w:cs="Times New Roman"/>
          <w:lang w:eastAsia="ja-JP"/>
        </w:rPr>
        <w:t>Losewit</w:t>
      </w:r>
      <w:proofErr w:type="spellEnd"/>
      <w:r w:rsidR="0071769D" w:rsidRPr="00B15CFE">
        <w:rPr>
          <w:rFonts w:ascii="Times New Roman" w:hAnsi="Times New Roman" w:cs="Times New Roman"/>
          <w:lang w:eastAsia="ja-JP"/>
        </w:rPr>
        <w:t>,</w:t>
      </w:r>
      <w:r w:rsidR="0071769D" w:rsidRPr="00B15CFE">
        <w:rPr>
          <w:rStyle w:val="EndnoteReference"/>
          <w:rFonts w:ascii="Times New Roman" w:hAnsi="Times New Roman" w:cs="Times New Roman"/>
          <w:lang w:eastAsia="ja-JP"/>
        </w:rPr>
        <w:endnoteReference w:id="256"/>
      </w:r>
      <w:r w:rsidR="0071769D" w:rsidRPr="00B15CFE">
        <w:rPr>
          <w:rFonts w:ascii="Times New Roman" w:hAnsi="Times New Roman" w:cs="Times New Roman"/>
          <w:lang w:eastAsia="ja-JP"/>
        </w:rPr>
        <w:t xml:space="preserve"> </w:t>
      </w:r>
      <w:r w:rsidR="006908EA">
        <w:rPr>
          <w:rFonts w:ascii="Times New Roman" w:hAnsi="Times New Roman" w:cs="Times New Roman"/>
          <w:lang w:eastAsia="ja-JP"/>
        </w:rPr>
        <w:t xml:space="preserve">and </w:t>
      </w:r>
      <w:proofErr w:type="spellStart"/>
      <w:r w:rsidR="00E97CA6" w:rsidRPr="00B15CFE">
        <w:rPr>
          <w:rFonts w:ascii="Times New Roman" w:hAnsi="Times New Roman" w:cs="Times New Roman"/>
          <w:lang w:eastAsia="ja-JP"/>
        </w:rPr>
        <w:t>Dringhe-dregges</w:t>
      </w:r>
      <w:proofErr w:type="spellEnd"/>
      <w:r w:rsidR="00E97CA6" w:rsidRPr="00B15CFE">
        <w:rPr>
          <w:rStyle w:val="EndnoteReference"/>
          <w:rFonts w:ascii="Times New Roman" w:hAnsi="Times New Roman" w:cs="Times New Roman"/>
          <w:lang w:eastAsia="ja-JP"/>
        </w:rPr>
        <w:endnoteReference w:id="257"/>
      </w:r>
      <w:r w:rsidR="006908EA">
        <w:rPr>
          <w:rFonts w:ascii="Times New Roman" w:hAnsi="Times New Roman" w:cs="Times New Roman"/>
          <w:lang w:eastAsia="ja-JP"/>
        </w:rPr>
        <w:t xml:space="preserve"> (drink the dregs)</w:t>
      </w:r>
      <w:r w:rsidR="0071769D" w:rsidRPr="00B15CFE">
        <w:rPr>
          <w:rFonts w:ascii="Times New Roman" w:hAnsi="Times New Roman" w:cs="Times New Roman"/>
          <w:lang w:eastAsia="ja-JP"/>
        </w:rPr>
        <w:t xml:space="preserve"> </w:t>
      </w:r>
      <w:r w:rsidR="00E8206C">
        <w:rPr>
          <w:rFonts w:ascii="Times New Roman" w:hAnsi="Times New Roman" w:cs="Times New Roman"/>
          <w:lang w:eastAsia="ja-JP"/>
        </w:rPr>
        <w:t>were used at one time</w:t>
      </w:r>
      <w:r w:rsidR="00C5099C">
        <w:rPr>
          <w:rFonts w:ascii="Times New Roman" w:hAnsi="Times New Roman" w:cs="Times New Roman"/>
          <w:lang w:eastAsia="ja-JP"/>
        </w:rPr>
        <w:t xml:space="preserve"> but </w:t>
      </w:r>
      <w:r w:rsidR="00E8206C">
        <w:rPr>
          <w:rFonts w:ascii="Times New Roman" w:hAnsi="Times New Roman" w:cs="Times New Roman"/>
          <w:lang w:eastAsia="ja-JP"/>
        </w:rPr>
        <w:t xml:space="preserve">cannot be found today.  </w:t>
      </w:r>
      <w:proofErr w:type="spellStart"/>
      <w:r w:rsidR="004C792A">
        <w:rPr>
          <w:rFonts w:ascii="Times New Roman" w:hAnsi="Times New Roman" w:cs="Times New Roman"/>
          <w:lang w:eastAsia="ja-JP"/>
        </w:rPr>
        <w:t>Foulweather</w:t>
      </w:r>
      <w:proofErr w:type="spellEnd"/>
      <w:r w:rsidR="004C792A">
        <w:rPr>
          <w:rFonts w:ascii="Times New Roman" w:hAnsi="Times New Roman" w:cs="Times New Roman"/>
          <w:lang w:eastAsia="ja-JP"/>
        </w:rPr>
        <w:t xml:space="preserve">, </w:t>
      </w:r>
      <w:proofErr w:type="spellStart"/>
      <w:r w:rsidR="000302BF">
        <w:rPr>
          <w:rFonts w:ascii="Times New Roman" w:hAnsi="Times New Roman" w:cs="Times New Roman"/>
          <w:lang w:eastAsia="ja-JP"/>
        </w:rPr>
        <w:t>Rowedder</w:t>
      </w:r>
      <w:proofErr w:type="spellEnd"/>
      <w:r w:rsidR="000302BF">
        <w:rPr>
          <w:rFonts w:ascii="Times New Roman" w:hAnsi="Times New Roman" w:cs="Times New Roman"/>
          <w:lang w:eastAsia="ja-JP"/>
        </w:rPr>
        <w:t xml:space="preserve"> (rough weather), </w:t>
      </w:r>
      <w:proofErr w:type="spellStart"/>
      <w:r w:rsidR="000302BF">
        <w:rPr>
          <w:rFonts w:ascii="Times New Roman" w:hAnsi="Times New Roman" w:cs="Times New Roman"/>
          <w:lang w:eastAsia="ja-JP"/>
        </w:rPr>
        <w:t>Coldwedre</w:t>
      </w:r>
      <w:proofErr w:type="spellEnd"/>
      <w:r w:rsidR="000302BF">
        <w:rPr>
          <w:rFonts w:ascii="Times New Roman" w:hAnsi="Times New Roman" w:cs="Times New Roman"/>
          <w:lang w:eastAsia="ja-JP"/>
        </w:rPr>
        <w:t xml:space="preserve"> (cold weather), and </w:t>
      </w:r>
      <w:proofErr w:type="spellStart"/>
      <w:r w:rsidR="000302BF">
        <w:rPr>
          <w:rFonts w:ascii="Times New Roman" w:hAnsi="Times New Roman" w:cs="Times New Roman"/>
          <w:lang w:eastAsia="ja-JP"/>
        </w:rPr>
        <w:t>Ilwedyr</w:t>
      </w:r>
      <w:proofErr w:type="spellEnd"/>
      <w:r w:rsidR="000302BF">
        <w:rPr>
          <w:rFonts w:ascii="Times New Roman" w:hAnsi="Times New Roman" w:cs="Times New Roman"/>
          <w:lang w:eastAsia="ja-JP"/>
        </w:rPr>
        <w:t xml:space="preserve"> (ill weather)</w:t>
      </w:r>
      <w:r w:rsidR="00E8206C">
        <w:rPr>
          <w:rFonts w:ascii="Times New Roman" w:hAnsi="Times New Roman" w:cs="Times New Roman"/>
          <w:lang w:eastAsia="ja-JP"/>
        </w:rPr>
        <w:t>, all likely refer</w:t>
      </w:r>
      <w:r w:rsidR="00E22AAF">
        <w:rPr>
          <w:rFonts w:ascii="Times New Roman" w:hAnsi="Times New Roman" w:cs="Times New Roman"/>
          <w:lang w:eastAsia="ja-JP"/>
        </w:rPr>
        <w:t>ring</w:t>
      </w:r>
      <w:r w:rsidR="004C792A">
        <w:rPr>
          <w:rFonts w:ascii="Times New Roman" w:hAnsi="Times New Roman" w:cs="Times New Roman"/>
          <w:lang w:eastAsia="ja-JP"/>
        </w:rPr>
        <w:t xml:space="preserve"> to a bad temperament,</w:t>
      </w:r>
      <w:r w:rsidR="000302BF">
        <w:rPr>
          <w:rFonts w:ascii="Times New Roman" w:hAnsi="Times New Roman" w:cs="Times New Roman"/>
          <w:lang w:eastAsia="ja-JP"/>
        </w:rPr>
        <w:t xml:space="preserve"> did not</w:t>
      </w:r>
      <w:r w:rsidR="004C792A">
        <w:rPr>
          <w:rFonts w:ascii="Times New Roman" w:hAnsi="Times New Roman" w:cs="Times New Roman"/>
          <w:lang w:eastAsia="ja-JP"/>
        </w:rPr>
        <w:t xml:space="preserve"> survive, but </w:t>
      </w:r>
      <w:proofErr w:type="spellStart"/>
      <w:r w:rsidR="004C792A">
        <w:rPr>
          <w:rFonts w:ascii="Times New Roman" w:hAnsi="Times New Roman" w:cs="Times New Roman"/>
          <w:lang w:eastAsia="ja-JP"/>
        </w:rPr>
        <w:t>Merryweather</w:t>
      </w:r>
      <w:proofErr w:type="spellEnd"/>
      <w:r w:rsidR="004C792A">
        <w:rPr>
          <w:rFonts w:ascii="Times New Roman" w:hAnsi="Times New Roman" w:cs="Times New Roman"/>
          <w:lang w:eastAsia="ja-JP"/>
        </w:rPr>
        <w:t>, indicating a happy person, did</w:t>
      </w:r>
      <w:r w:rsidR="000302BF">
        <w:rPr>
          <w:rFonts w:ascii="Times New Roman" w:hAnsi="Times New Roman" w:cs="Times New Roman"/>
          <w:lang w:eastAsia="ja-JP"/>
        </w:rPr>
        <w:t>.</w:t>
      </w:r>
      <w:r w:rsidR="004C792A">
        <w:rPr>
          <w:rStyle w:val="EndnoteReference"/>
          <w:rFonts w:ascii="Times New Roman" w:hAnsi="Times New Roman" w:cs="Times New Roman"/>
          <w:lang w:eastAsia="ja-JP"/>
        </w:rPr>
        <w:endnoteReference w:id="258"/>
      </w:r>
      <w:r w:rsidR="00E8206C">
        <w:rPr>
          <w:rFonts w:ascii="Times New Roman" w:hAnsi="Times New Roman" w:cs="Times New Roman"/>
          <w:lang w:eastAsia="ja-JP"/>
        </w:rPr>
        <w:t xml:space="preserve">  (Some uncomplimentary names have </w:t>
      </w:r>
      <w:r w:rsidR="00E22AAF">
        <w:rPr>
          <w:rFonts w:ascii="Times New Roman" w:hAnsi="Times New Roman" w:cs="Times New Roman"/>
          <w:lang w:eastAsia="ja-JP"/>
        </w:rPr>
        <w:t>endured</w:t>
      </w:r>
      <w:r w:rsidR="00E8206C">
        <w:rPr>
          <w:rFonts w:ascii="Times New Roman" w:hAnsi="Times New Roman" w:cs="Times New Roman"/>
          <w:lang w:eastAsia="ja-JP"/>
        </w:rPr>
        <w:t>, however, such as Savage,</w:t>
      </w:r>
      <w:r w:rsidR="004E6D58">
        <w:rPr>
          <w:rStyle w:val="EndnoteReference"/>
          <w:rFonts w:ascii="Times New Roman" w:hAnsi="Times New Roman" w:cs="Times New Roman"/>
          <w:lang w:eastAsia="ja-JP"/>
        </w:rPr>
        <w:endnoteReference w:id="259"/>
      </w:r>
      <w:r w:rsidR="00E8206C">
        <w:rPr>
          <w:rFonts w:ascii="Times New Roman" w:hAnsi="Times New Roman" w:cs="Times New Roman"/>
          <w:lang w:eastAsia="ja-JP"/>
        </w:rPr>
        <w:t xml:space="preserve"> Gulliver (glutton),</w:t>
      </w:r>
      <w:r w:rsidR="004E6D58">
        <w:rPr>
          <w:rStyle w:val="EndnoteReference"/>
          <w:rFonts w:ascii="Times New Roman" w:hAnsi="Times New Roman" w:cs="Times New Roman"/>
          <w:lang w:eastAsia="ja-JP"/>
        </w:rPr>
        <w:endnoteReference w:id="260"/>
      </w:r>
      <w:r w:rsidR="00E8206C">
        <w:rPr>
          <w:rFonts w:ascii="Times New Roman" w:hAnsi="Times New Roman" w:cs="Times New Roman"/>
          <w:lang w:eastAsia="ja-JP"/>
        </w:rPr>
        <w:t xml:space="preserve"> Greedy,</w:t>
      </w:r>
      <w:r w:rsidR="004E6D58">
        <w:rPr>
          <w:rStyle w:val="EndnoteReference"/>
          <w:rFonts w:ascii="Times New Roman" w:hAnsi="Times New Roman" w:cs="Times New Roman"/>
          <w:lang w:eastAsia="ja-JP"/>
        </w:rPr>
        <w:endnoteReference w:id="261"/>
      </w:r>
      <w:r w:rsidR="00E8206C">
        <w:rPr>
          <w:rFonts w:ascii="Times New Roman" w:hAnsi="Times New Roman" w:cs="Times New Roman"/>
          <w:lang w:eastAsia="ja-JP"/>
        </w:rPr>
        <w:t xml:space="preserve"> Mallory (unlucky),</w:t>
      </w:r>
      <w:r w:rsidR="004E6D58">
        <w:rPr>
          <w:rStyle w:val="EndnoteReference"/>
          <w:rFonts w:ascii="Times New Roman" w:hAnsi="Times New Roman" w:cs="Times New Roman"/>
          <w:lang w:eastAsia="ja-JP"/>
        </w:rPr>
        <w:endnoteReference w:id="262"/>
      </w:r>
      <w:r w:rsidR="00E8206C">
        <w:rPr>
          <w:rFonts w:ascii="Times New Roman" w:hAnsi="Times New Roman" w:cs="Times New Roman"/>
          <w:lang w:eastAsia="ja-JP"/>
        </w:rPr>
        <w:t xml:space="preserve"> Giddy (insane or possessed),</w:t>
      </w:r>
      <w:r w:rsidR="00E8206C">
        <w:rPr>
          <w:rStyle w:val="EndnoteReference"/>
          <w:rFonts w:ascii="Times New Roman" w:hAnsi="Times New Roman" w:cs="Times New Roman"/>
          <w:lang w:eastAsia="ja-JP"/>
        </w:rPr>
        <w:endnoteReference w:id="263"/>
      </w:r>
      <w:r w:rsidR="00E8206C">
        <w:rPr>
          <w:rFonts w:ascii="Times New Roman" w:hAnsi="Times New Roman" w:cs="Times New Roman"/>
          <w:lang w:eastAsia="ja-JP"/>
        </w:rPr>
        <w:t xml:space="preserve"> </w:t>
      </w:r>
      <w:proofErr w:type="spellStart"/>
      <w:r w:rsidR="00694D11">
        <w:rPr>
          <w:rFonts w:ascii="Times New Roman" w:hAnsi="Times New Roman" w:cs="Times New Roman"/>
          <w:lang w:eastAsia="ja-JP"/>
        </w:rPr>
        <w:t>Dolittle</w:t>
      </w:r>
      <w:proofErr w:type="spellEnd"/>
      <w:r w:rsidR="00694D11">
        <w:rPr>
          <w:rFonts w:ascii="Times New Roman" w:hAnsi="Times New Roman" w:cs="Times New Roman"/>
          <w:lang w:eastAsia="ja-JP"/>
        </w:rPr>
        <w:t xml:space="preserve"> (do little; lazy)</w:t>
      </w:r>
      <w:r w:rsidR="008628B9">
        <w:rPr>
          <w:rFonts w:ascii="Times New Roman" w:hAnsi="Times New Roman" w:cs="Times New Roman"/>
          <w:lang w:eastAsia="ja-JP"/>
        </w:rPr>
        <w:t>,</w:t>
      </w:r>
      <w:r w:rsidR="00694D11">
        <w:rPr>
          <w:rStyle w:val="EndnoteReference"/>
          <w:rFonts w:ascii="Times New Roman" w:hAnsi="Times New Roman" w:cs="Times New Roman"/>
          <w:lang w:eastAsia="ja-JP"/>
        </w:rPr>
        <w:endnoteReference w:id="264"/>
      </w:r>
      <w:r w:rsidR="00694D11">
        <w:rPr>
          <w:rFonts w:ascii="Times New Roman" w:hAnsi="Times New Roman" w:cs="Times New Roman"/>
          <w:lang w:eastAsia="ja-JP"/>
        </w:rPr>
        <w:t xml:space="preserve"> </w:t>
      </w:r>
      <w:r w:rsidR="00E8206C">
        <w:rPr>
          <w:rFonts w:ascii="Times New Roman" w:hAnsi="Times New Roman" w:cs="Times New Roman"/>
          <w:lang w:eastAsia="ja-JP"/>
        </w:rPr>
        <w:t xml:space="preserve">and </w:t>
      </w:r>
      <w:proofErr w:type="spellStart"/>
      <w:r w:rsidR="00C974E7">
        <w:rPr>
          <w:rFonts w:ascii="Times New Roman" w:hAnsi="Times New Roman" w:cs="Times New Roman"/>
          <w:lang w:eastAsia="ja-JP"/>
        </w:rPr>
        <w:t>Treacher</w:t>
      </w:r>
      <w:proofErr w:type="spellEnd"/>
      <w:r w:rsidR="00C974E7">
        <w:rPr>
          <w:rFonts w:ascii="Times New Roman" w:hAnsi="Times New Roman" w:cs="Times New Roman"/>
          <w:lang w:eastAsia="ja-JP"/>
        </w:rPr>
        <w:t xml:space="preserve"> (deceiver, cheat)</w:t>
      </w:r>
      <w:r w:rsidR="00E8206C">
        <w:rPr>
          <w:rFonts w:ascii="Times New Roman" w:hAnsi="Times New Roman" w:cs="Times New Roman"/>
          <w:lang w:eastAsia="ja-JP"/>
        </w:rPr>
        <w:t>.</w:t>
      </w:r>
      <w:r w:rsidR="004E6D58">
        <w:rPr>
          <w:rStyle w:val="EndnoteReference"/>
          <w:rFonts w:ascii="Times New Roman" w:hAnsi="Times New Roman" w:cs="Times New Roman"/>
          <w:lang w:eastAsia="ja-JP"/>
        </w:rPr>
        <w:endnoteReference w:id="265"/>
      </w:r>
    </w:p>
    <w:p w14:paraId="0A45A834" w14:textId="4CC71DBA" w:rsidR="00127A1D" w:rsidRDefault="007754EC"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What is notable </w:t>
      </w:r>
      <w:r w:rsidR="001129AA">
        <w:rPr>
          <w:rFonts w:ascii="Times New Roman" w:hAnsi="Times New Roman" w:cs="Times New Roman"/>
          <w:lang w:eastAsia="ja-JP"/>
        </w:rPr>
        <w:t xml:space="preserve">in this mass of lost names </w:t>
      </w:r>
      <w:r>
        <w:rPr>
          <w:rFonts w:ascii="Times New Roman" w:hAnsi="Times New Roman" w:cs="Times New Roman"/>
          <w:lang w:eastAsia="ja-JP"/>
        </w:rPr>
        <w:t xml:space="preserve">is the number of matronymic surnames that do still exist in some form.  As discussed above, many of the surnames that are adaptations of female given names are still represented in modern surnames.  A quick search of </w:t>
      </w:r>
      <w:r w:rsidR="001D52D0">
        <w:rPr>
          <w:rFonts w:ascii="Times New Roman" w:hAnsi="Times New Roman" w:cs="Times New Roman"/>
          <w:lang w:eastAsia="ja-JP"/>
        </w:rPr>
        <w:t xml:space="preserve">the </w:t>
      </w:r>
      <w:r>
        <w:rPr>
          <w:rFonts w:ascii="Times New Roman" w:hAnsi="Times New Roman" w:cs="Times New Roman"/>
          <w:lang w:eastAsia="ja-JP"/>
        </w:rPr>
        <w:t>U.S. Social Security Death Index</w:t>
      </w:r>
      <w:r>
        <w:rPr>
          <w:rStyle w:val="EndnoteReference"/>
          <w:rFonts w:ascii="Times New Roman" w:hAnsi="Times New Roman" w:cs="Times New Roman"/>
          <w:lang w:eastAsia="ja-JP"/>
        </w:rPr>
        <w:endnoteReference w:id="266"/>
      </w:r>
      <w:r>
        <w:rPr>
          <w:rFonts w:ascii="Times New Roman" w:hAnsi="Times New Roman" w:cs="Times New Roman"/>
          <w:lang w:eastAsia="ja-JP"/>
        </w:rPr>
        <w:t xml:space="preserve"> </w:t>
      </w:r>
      <w:r w:rsidR="00142659">
        <w:rPr>
          <w:rFonts w:ascii="Times New Roman" w:hAnsi="Times New Roman" w:cs="Times New Roman"/>
          <w:lang w:eastAsia="ja-JP"/>
        </w:rPr>
        <w:t>and UK death records</w:t>
      </w:r>
      <w:r w:rsidR="00142659">
        <w:rPr>
          <w:rStyle w:val="EndnoteReference"/>
          <w:rFonts w:ascii="Times New Roman" w:hAnsi="Times New Roman" w:cs="Times New Roman"/>
          <w:lang w:eastAsia="ja-JP"/>
        </w:rPr>
        <w:endnoteReference w:id="267"/>
      </w:r>
      <w:r w:rsidR="00142659">
        <w:rPr>
          <w:rFonts w:ascii="Times New Roman" w:hAnsi="Times New Roman" w:cs="Times New Roman"/>
          <w:lang w:eastAsia="ja-JP"/>
        </w:rPr>
        <w:t xml:space="preserve"> </w:t>
      </w:r>
      <w:r>
        <w:rPr>
          <w:rFonts w:ascii="Times New Roman" w:hAnsi="Times New Roman" w:cs="Times New Roman"/>
          <w:lang w:eastAsia="ja-JP"/>
        </w:rPr>
        <w:t xml:space="preserve">confirms the current existence of many of these </w:t>
      </w:r>
      <w:r w:rsidR="00142659">
        <w:rPr>
          <w:rFonts w:ascii="Times New Roman" w:hAnsi="Times New Roman" w:cs="Times New Roman"/>
          <w:lang w:eastAsia="ja-JP"/>
        </w:rPr>
        <w:t xml:space="preserve">surnames, </w:t>
      </w:r>
      <w:r>
        <w:rPr>
          <w:rFonts w:ascii="Times New Roman" w:hAnsi="Times New Roman" w:cs="Times New Roman"/>
          <w:lang w:eastAsia="ja-JP"/>
        </w:rPr>
        <w:t xml:space="preserve">including Agnes, Elizabeth, Isabel, Mary, Jane, Joan, </w:t>
      </w:r>
      <w:proofErr w:type="spellStart"/>
      <w:r>
        <w:rPr>
          <w:rFonts w:ascii="Times New Roman" w:hAnsi="Times New Roman" w:cs="Times New Roman"/>
          <w:lang w:eastAsia="ja-JP"/>
        </w:rPr>
        <w:t>Lettice</w:t>
      </w:r>
      <w:proofErr w:type="spellEnd"/>
      <w:r>
        <w:rPr>
          <w:rFonts w:ascii="Times New Roman" w:hAnsi="Times New Roman" w:cs="Times New Roman"/>
          <w:lang w:eastAsia="ja-JP"/>
        </w:rPr>
        <w:t xml:space="preserve">, </w:t>
      </w:r>
      <w:proofErr w:type="spellStart"/>
      <w:r>
        <w:rPr>
          <w:rFonts w:ascii="Times New Roman" w:hAnsi="Times New Roman" w:cs="Times New Roman"/>
          <w:lang w:eastAsia="ja-JP"/>
        </w:rPr>
        <w:t>Custance</w:t>
      </w:r>
      <w:proofErr w:type="spellEnd"/>
      <w:r>
        <w:rPr>
          <w:rFonts w:ascii="Times New Roman" w:hAnsi="Times New Roman" w:cs="Times New Roman"/>
          <w:lang w:eastAsia="ja-JP"/>
        </w:rPr>
        <w:t xml:space="preserve">, Constance, Alice, Love, Catharine, Cecilia, Margaret, </w:t>
      </w:r>
      <w:r w:rsidR="00142659">
        <w:rPr>
          <w:rFonts w:ascii="Times New Roman" w:hAnsi="Times New Roman" w:cs="Times New Roman"/>
          <w:lang w:eastAsia="ja-JP"/>
        </w:rPr>
        <w:t xml:space="preserve">Susan, </w:t>
      </w:r>
      <w:r>
        <w:rPr>
          <w:rFonts w:ascii="Times New Roman" w:hAnsi="Times New Roman" w:cs="Times New Roman"/>
          <w:lang w:eastAsia="ja-JP"/>
        </w:rPr>
        <w:t xml:space="preserve">and many other female given names which were popular in Medieval England, </w:t>
      </w:r>
      <w:r w:rsidR="00B35145">
        <w:rPr>
          <w:rFonts w:ascii="Times New Roman" w:hAnsi="Times New Roman" w:cs="Times New Roman"/>
          <w:lang w:eastAsia="ja-JP"/>
        </w:rPr>
        <w:t xml:space="preserve">both </w:t>
      </w:r>
      <w:r>
        <w:rPr>
          <w:rFonts w:ascii="Times New Roman" w:hAnsi="Times New Roman" w:cs="Times New Roman"/>
          <w:lang w:eastAsia="ja-JP"/>
        </w:rPr>
        <w:t xml:space="preserve">in their original forms </w:t>
      </w:r>
      <w:r w:rsidR="00B35145">
        <w:rPr>
          <w:rFonts w:ascii="Times New Roman" w:hAnsi="Times New Roman" w:cs="Times New Roman"/>
          <w:lang w:eastAsia="ja-JP"/>
        </w:rPr>
        <w:t>and a great many</w:t>
      </w:r>
      <w:r>
        <w:rPr>
          <w:rFonts w:ascii="Times New Roman" w:hAnsi="Times New Roman" w:cs="Times New Roman"/>
          <w:lang w:eastAsia="ja-JP"/>
        </w:rPr>
        <w:t xml:space="preserve"> adapted ones.</w:t>
      </w:r>
      <w:r w:rsidR="00B35145">
        <w:rPr>
          <w:rStyle w:val="EndnoteReference"/>
          <w:rFonts w:ascii="Times New Roman" w:hAnsi="Times New Roman" w:cs="Times New Roman"/>
          <w:lang w:eastAsia="ja-JP"/>
        </w:rPr>
        <w:endnoteReference w:id="268"/>
      </w:r>
      <w:r>
        <w:rPr>
          <w:rFonts w:ascii="Times New Roman" w:hAnsi="Times New Roman" w:cs="Times New Roman"/>
          <w:lang w:eastAsia="ja-JP"/>
        </w:rPr>
        <w:t xml:space="preserve">  </w:t>
      </w:r>
    </w:p>
    <w:p w14:paraId="53134925" w14:textId="61A8FB2B" w:rsidR="00127A1D" w:rsidRDefault="00127A1D"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When bynames became regularly hereditary around the 15</w:t>
      </w:r>
      <w:r w:rsidRPr="009C53A3">
        <w:rPr>
          <w:rFonts w:ascii="Times New Roman" w:hAnsi="Times New Roman" w:cs="Times New Roman"/>
          <w:vertAlign w:val="superscript"/>
          <w:lang w:eastAsia="ja-JP"/>
        </w:rPr>
        <w:t>th</w:t>
      </w:r>
      <w:r>
        <w:rPr>
          <w:rFonts w:ascii="Times New Roman" w:hAnsi="Times New Roman" w:cs="Times New Roman"/>
          <w:lang w:eastAsia="ja-JP"/>
        </w:rPr>
        <w:t xml:space="preserve"> century, women’s names over time were largely superseded by men’s—but not so much by the advent of hereditary naming as by the stricter customs surrounding </w:t>
      </w:r>
      <w:r w:rsidRPr="009C53A3">
        <w:rPr>
          <w:rFonts w:ascii="Times New Roman" w:hAnsi="Times New Roman" w:cs="Times New Roman"/>
          <w:i/>
          <w:lang w:eastAsia="ja-JP"/>
        </w:rPr>
        <w:t>whose</w:t>
      </w:r>
      <w:r w:rsidR="009E424F">
        <w:rPr>
          <w:rFonts w:ascii="Times New Roman" w:hAnsi="Times New Roman" w:cs="Times New Roman"/>
          <w:lang w:eastAsia="ja-JP"/>
        </w:rPr>
        <w:t xml:space="preserve"> names got passed down</w:t>
      </w:r>
      <w:r>
        <w:rPr>
          <w:rFonts w:ascii="Times New Roman" w:hAnsi="Times New Roman" w:cs="Times New Roman"/>
          <w:lang w:eastAsia="ja-JP"/>
        </w:rPr>
        <w:t xml:space="preserve"> and whose names survived marriage. The convention of women taking the name of the husband at marriage developed, which became more and more common until it was all but universal, </w:t>
      </w:r>
      <w:r w:rsidR="000572F6">
        <w:rPr>
          <w:rFonts w:ascii="Times New Roman" w:hAnsi="Times New Roman" w:cs="Times New Roman"/>
          <w:lang w:eastAsia="ja-JP"/>
        </w:rPr>
        <w:t>and it</w:t>
      </w:r>
      <w:r>
        <w:rPr>
          <w:rFonts w:ascii="Times New Roman" w:hAnsi="Times New Roman" w:cs="Times New Roman"/>
          <w:lang w:eastAsia="ja-JP"/>
        </w:rPr>
        <w:t xml:space="preserve"> resulted in the elimination of many women’s names.  When women began to universally relinquish their individualized names, and their children likewise took the husband’s name, then “surnames” as we know them today were born:  women’s names represented their status only as a certain man’s wife rather than identifying any individual characteristics of </w:t>
      </w:r>
      <w:r w:rsidR="000572F6">
        <w:rPr>
          <w:rFonts w:ascii="Times New Roman" w:hAnsi="Times New Roman" w:cs="Times New Roman"/>
          <w:lang w:eastAsia="ja-JP"/>
        </w:rPr>
        <w:t>their</w:t>
      </w:r>
      <w:r>
        <w:rPr>
          <w:rFonts w:ascii="Times New Roman" w:hAnsi="Times New Roman" w:cs="Times New Roman"/>
          <w:lang w:eastAsia="ja-JP"/>
        </w:rPr>
        <w:t xml:space="preserve"> own.  The family unit was created with the male as head of the household, unified under his name. </w:t>
      </w:r>
      <w:r w:rsidR="000572F6">
        <w:rPr>
          <w:rFonts w:ascii="Times New Roman" w:hAnsi="Times New Roman" w:cs="Times New Roman"/>
          <w:lang w:eastAsia="ja-JP"/>
        </w:rPr>
        <w:t xml:space="preserve"> </w:t>
      </w:r>
      <w:r>
        <w:rPr>
          <w:rFonts w:ascii="Times New Roman" w:hAnsi="Times New Roman" w:cs="Times New Roman"/>
          <w:lang w:eastAsia="ja-JP"/>
        </w:rPr>
        <w:t xml:space="preserve">Furthermore, although women were permitted to own and inherit property through medieval </w:t>
      </w:r>
      <w:proofErr w:type="gramStart"/>
      <w:r>
        <w:rPr>
          <w:rFonts w:ascii="Times New Roman" w:hAnsi="Times New Roman" w:cs="Times New Roman"/>
          <w:lang w:eastAsia="ja-JP"/>
        </w:rPr>
        <w:t>times, that</w:t>
      </w:r>
      <w:proofErr w:type="gramEnd"/>
      <w:r>
        <w:rPr>
          <w:rFonts w:ascii="Times New Roman" w:hAnsi="Times New Roman" w:cs="Times New Roman"/>
          <w:lang w:eastAsia="ja-JP"/>
        </w:rPr>
        <w:t xml:space="preserve"> practice diminished as well, and even distant male relatives were </w:t>
      </w:r>
      <w:r w:rsidR="000572F6">
        <w:rPr>
          <w:rFonts w:ascii="Times New Roman" w:hAnsi="Times New Roman" w:cs="Times New Roman"/>
          <w:lang w:eastAsia="ja-JP"/>
        </w:rPr>
        <w:t xml:space="preserve">often </w:t>
      </w:r>
      <w:r>
        <w:rPr>
          <w:rFonts w:ascii="Times New Roman" w:hAnsi="Times New Roman" w:cs="Times New Roman"/>
          <w:lang w:eastAsia="ja-JP"/>
        </w:rPr>
        <w:t xml:space="preserve">preferred </w:t>
      </w:r>
      <w:r w:rsidR="000572F6">
        <w:rPr>
          <w:rFonts w:ascii="Times New Roman" w:hAnsi="Times New Roman" w:cs="Times New Roman"/>
          <w:lang w:eastAsia="ja-JP"/>
        </w:rPr>
        <w:t xml:space="preserve">for inheritance </w:t>
      </w:r>
      <w:r>
        <w:rPr>
          <w:rFonts w:ascii="Times New Roman" w:hAnsi="Times New Roman" w:cs="Times New Roman"/>
          <w:lang w:eastAsia="ja-JP"/>
        </w:rPr>
        <w:t xml:space="preserve">over immediate female family members.  Surnames, for the upper classes at least, were strongly tied to property, so when women’s property ownership was prohibited, their individual surnames were thereby erased right along with it.  The only reason </w:t>
      </w:r>
      <w:r w:rsidR="000572F6">
        <w:rPr>
          <w:rFonts w:ascii="Times New Roman" w:hAnsi="Times New Roman" w:cs="Times New Roman"/>
          <w:lang w:eastAsia="ja-JP"/>
        </w:rPr>
        <w:t xml:space="preserve">that </w:t>
      </w:r>
      <w:proofErr w:type="gramStart"/>
      <w:r>
        <w:rPr>
          <w:rFonts w:ascii="Times New Roman" w:hAnsi="Times New Roman" w:cs="Times New Roman"/>
          <w:lang w:eastAsia="ja-JP"/>
        </w:rPr>
        <w:t xml:space="preserve">names </w:t>
      </w:r>
      <w:r w:rsidR="000572F6">
        <w:rPr>
          <w:rFonts w:ascii="Times New Roman" w:hAnsi="Times New Roman" w:cs="Times New Roman"/>
          <w:lang w:eastAsia="ja-JP"/>
        </w:rPr>
        <w:t>which were once matronymic</w:t>
      </w:r>
      <w:proofErr w:type="gramEnd"/>
      <w:r w:rsidR="000572F6">
        <w:rPr>
          <w:rFonts w:ascii="Times New Roman" w:hAnsi="Times New Roman" w:cs="Times New Roman"/>
          <w:lang w:eastAsia="ja-JP"/>
        </w:rPr>
        <w:t xml:space="preserve"> </w:t>
      </w:r>
      <w:r>
        <w:rPr>
          <w:rFonts w:ascii="Times New Roman" w:hAnsi="Times New Roman" w:cs="Times New Roman"/>
          <w:lang w:eastAsia="ja-JP"/>
        </w:rPr>
        <w:t xml:space="preserve">are still represented is that they were passed from mothers to children – becoming hereditary but not necessarily patronymic – </w:t>
      </w:r>
      <w:r w:rsidRPr="00BD6A2E">
        <w:rPr>
          <w:rFonts w:ascii="Times New Roman" w:hAnsi="Times New Roman" w:cs="Times New Roman"/>
          <w:i/>
          <w:lang w:eastAsia="ja-JP"/>
        </w:rPr>
        <w:t>before</w:t>
      </w:r>
      <w:r>
        <w:rPr>
          <w:rFonts w:ascii="Times New Roman" w:hAnsi="Times New Roman" w:cs="Times New Roman"/>
          <w:lang w:eastAsia="ja-JP"/>
        </w:rPr>
        <w:t xml:space="preserve"> this “traditional” usage of </w:t>
      </w:r>
      <w:r w:rsidR="00720F59">
        <w:rPr>
          <w:rFonts w:ascii="Times New Roman" w:hAnsi="Times New Roman" w:cs="Times New Roman"/>
          <w:lang w:eastAsia="ja-JP"/>
        </w:rPr>
        <w:t xml:space="preserve">marital </w:t>
      </w:r>
      <w:r>
        <w:rPr>
          <w:rFonts w:ascii="Times New Roman" w:hAnsi="Times New Roman" w:cs="Times New Roman"/>
          <w:lang w:eastAsia="ja-JP"/>
        </w:rPr>
        <w:t xml:space="preserve">names developed </w:t>
      </w:r>
      <w:r w:rsidR="009E424F">
        <w:rPr>
          <w:rFonts w:ascii="Times New Roman" w:hAnsi="Times New Roman" w:cs="Times New Roman"/>
          <w:lang w:eastAsia="ja-JP"/>
        </w:rPr>
        <w:t>whereby</w:t>
      </w:r>
      <w:r>
        <w:rPr>
          <w:rFonts w:ascii="Times New Roman" w:hAnsi="Times New Roman" w:cs="Times New Roman"/>
          <w:lang w:eastAsia="ja-JP"/>
        </w:rPr>
        <w:t xml:space="preserve"> women los</w:t>
      </w:r>
      <w:r w:rsidR="009E424F">
        <w:rPr>
          <w:rFonts w:ascii="Times New Roman" w:hAnsi="Times New Roman" w:cs="Times New Roman"/>
          <w:lang w:eastAsia="ja-JP"/>
        </w:rPr>
        <w:t>t their names to their husbands</w:t>
      </w:r>
      <w:r>
        <w:rPr>
          <w:rFonts w:ascii="Times New Roman" w:hAnsi="Times New Roman" w:cs="Times New Roman"/>
          <w:lang w:eastAsia="ja-JP"/>
        </w:rPr>
        <w:t xml:space="preserve"> and children always </w:t>
      </w:r>
      <w:r w:rsidR="00964EAD">
        <w:rPr>
          <w:rFonts w:ascii="Times New Roman" w:hAnsi="Times New Roman" w:cs="Times New Roman"/>
          <w:lang w:eastAsia="ja-JP"/>
        </w:rPr>
        <w:t xml:space="preserve">took the name of </w:t>
      </w:r>
      <w:r>
        <w:rPr>
          <w:rFonts w:ascii="Times New Roman" w:hAnsi="Times New Roman" w:cs="Times New Roman"/>
          <w:lang w:eastAsia="ja-JP"/>
        </w:rPr>
        <w:t>the father.  What is now left are the remnants of that time when women were still represented in names and retained some naming rights, if not officially and legally, then certainly unofficially and in practice. Mary may have had a son with a byname Marriott, who then later passed that name on to his wi</w:t>
      </w:r>
      <w:r w:rsidR="00964EAD">
        <w:rPr>
          <w:rFonts w:ascii="Times New Roman" w:hAnsi="Times New Roman" w:cs="Times New Roman"/>
          <w:lang w:eastAsia="ja-JP"/>
        </w:rPr>
        <w:t>fe and children, and down again and again</w:t>
      </w:r>
      <w:r>
        <w:rPr>
          <w:rFonts w:ascii="Times New Roman" w:hAnsi="Times New Roman" w:cs="Times New Roman"/>
          <w:lang w:eastAsia="ja-JP"/>
        </w:rPr>
        <w:t xml:space="preserve"> </w:t>
      </w:r>
      <w:r w:rsidR="009E424F">
        <w:rPr>
          <w:rFonts w:ascii="Times New Roman" w:hAnsi="Times New Roman" w:cs="Times New Roman"/>
          <w:lang w:eastAsia="ja-JP"/>
        </w:rPr>
        <w:t xml:space="preserve">through males in the family </w:t>
      </w:r>
      <w:r>
        <w:rPr>
          <w:rFonts w:ascii="Times New Roman" w:hAnsi="Times New Roman" w:cs="Times New Roman"/>
          <w:lang w:eastAsia="ja-JP"/>
        </w:rPr>
        <w:t xml:space="preserve">to </w:t>
      </w:r>
      <w:r w:rsidR="00964EAD">
        <w:rPr>
          <w:rFonts w:ascii="Times New Roman" w:hAnsi="Times New Roman" w:cs="Times New Roman"/>
          <w:lang w:eastAsia="ja-JP"/>
        </w:rPr>
        <w:t>the present</w:t>
      </w:r>
      <w:r>
        <w:rPr>
          <w:rFonts w:ascii="Times New Roman" w:hAnsi="Times New Roman" w:cs="Times New Roman"/>
          <w:lang w:eastAsia="ja-JP"/>
        </w:rPr>
        <w:t xml:space="preserve"> day.  To the extent that women’s names were able to take hold in men before the new rigidity occurred, those names were able to survive.  The fact that so many of them h</w:t>
      </w:r>
      <w:r w:rsidR="009E424F">
        <w:rPr>
          <w:rFonts w:ascii="Times New Roman" w:hAnsi="Times New Roman" w:cs="Times New Roman"/>
          <w:lang w:eastAsia="ja-JP"/>
        </w:rPr>
        <w:t>ave done so is remarkable. The</w:t>
      </w:r>
      <w:r>
        <w:rPr>
          <w:rFonts w:ascii="Times New Roman" w:hAnsi="Times New Roman" w:cs="Times New Roman"/>
          <w:lang w:eastAsia="ja-JP"/>
        </w:rPr>
        <w:t xml:space="preserve"> developments in marriage law and practice, as well as women’s inheritance and property ownership, are critical to the understanding of what happened with</w:t>
      </w:r>
      <w:r w:rsidR="00964EAD">
        <w:rPr>
          <w:rFonts w:ascii="Times New Roman" w:hAnsi="Times New Roman" w:cs="Times New Roman"/>
          <w:lang w:eastAsia="ja-JP"/>
        </w:rPr>
        <w:t xml:space="preserve"> women’s names, but require</w:t>
      </w:r>
      <w:r>
        <w:rPr>
          <w:rFonts w:ascii="Times New Roman" w:hAnsi="Times New Roman" w:cs="Times New Roman"/>
          <w:lang w:eastAsia="ja-JP"/>
        </w:rPr>
        <w:t xml:space="preserve"> more investigation and analysis than there is </w:t>
      </w:r>
      <w:r w:rsidR="009E424F">
        <w:rPr>
          <w:rFonts w:ascii="Times New Roman" w:hAnsi="Times New Roman" w:cs="Times New Roman"/>
          <w:lang w:eastAsia="ja-JP"/>
        </w:rPr>
        <w:t>space</w:t>
      </w:r>
      <w:r>
        <w:rPr>
          <w:rFonts w:ascii="Times New Roman" w:hAnsi="Times New Roman" w:cs="Times New Roman"/>
          <w:lang w:eastAsia="ja-JP"/>
        </w:rPr>
        <w:t xml:space="preserve"> for </w:t>
      </w:r>
      <w:r w:rsidR="009E424F">
        <w:rPr>
          <w:rFonts w:ascii="Times New Roman" w:hAnsi="Times New Roman" w:cs="Times New Roman"/>
          <w:lang w:eastAsia="ja-JP"/>
        </w:rPr>
        <w:t>here</w:t>
      </w:r>
      <w:r>
        <w:rPr>
          <w:rFonts w:ascii="Times New Roman" w:hAnsi="Times New Roman" w:cs="Times New Roman"/>
          <w:lang w:eastAsia="ja-JP"/>
        </w:rPr>
        <w:t xml:space="preserve">.  </w:t>
      </w:r>
    </w:p>
    <w:p w14:paraId="75258F42" w14:textId="66784D0F" w:rsidR="003924A5" w:rsidRDefault="000D3216"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Today, “tradition” has it that women still overwhelmingly adopt the surname of their </w:t>
      </w:r>
      <w:proofErr w:type="gramStart"/>
      <w:r>
        <w:rPr>
          <w:rFonts w:ascii="Times New Roman" w:hAnsi="Times New Roman" w:cs="Times New Roman"/>
          <w:lang w:eastAsia="ja-JP"/>
        </w:rPr>
        <w:t>husbands</w:t>
      </w:r>
      <w:proofErr w:type="gramEnd"/>
      <w:r>
        <w:rPr>
          <w:rFonts w:ascii="Times New Roman" w:hAnsi="Times New Roman" w:cs="Times New Roman"/>
          <w:lang w:eastAsia="ja-JP"/>
        </w:rPr>
        <w:t xml:space="preserve"> at marriage.</w:t>
      </w:r>
      <w:r>
        <w:rPr>
          <w:rStyle w:val="EndnoteReference"/>
          <w:rFonts w:ascii="Times New Roman" w:hAnsi="Times New Roman" w:cs="Times New Roman"/>
          <w:lang w:eastAsia="ja-JP"/>
        </w:rPr>
        <w:endnoteReference w:id="269"/>
      </w:r>
      <w:r>
        <w:rPr>
          <w:rFonts w:ascii="Times New Roman" w:hAnsi="Times New Roman" w:cs="Times New Roman"/>
          <w:lang w:eastAsia="ja-JP"/>
        </w:rPr>
        <w:t xml:space="preserve">  Yet, while it is currently not a legal requirement for them to do so, it has actually never been legally required.  The English common law allowed individuals to adopt a surname of their choosing, which meant </w:t>
      </w:r>
      <w:r w:rsidR="00964EAD">
        <w:rPr>
          <w:rFonts w:ascii="Times New Roman" w:hAnsi="Times New Roman" w:cs="Times New Roman"/>
          <w:lang w:eastAsia="ja-JP"/>
        </w:rPr>
        <w:t xml:space="preserve">that even </w:t>
      </w:r>
      <w:r>
        <w:rPr>
          <w:rFonts w:ascii="Times New Roman" w:hAnsi="Times New Roman" w:cs="Times New Roman"/>
          <w:lang w:eastAsia="ja-JP"/>
        </w:rPr>
        <w:t>after names became hereditary and standardized</w:t>
      </w:r>
      <w:r w:rsidR="009E424F">
        <w:rPr>
          <w:rFonts w:ascii="Times New Roman" w:hAnsi="Times New Roman" w:cs="Times New Roman"/>
          <w:lang w:eastAsia="ja-JP"/>
        </w:rPr>
        <w:t>,</w:t>
      </w:r>
      <w:r>
        <w:rPr>
          <w:rFonts w:ascii="Times New Roman" w:hAnsi="Times New Roman" w:cs="Times New Roman"/>
          <w:lang w:eastAsia="ja-JP"/>
        </w:rPr>
        <w:t xml:space="preserve"> that a person had the right to change the name </w:t>
      </w:r>
      <w:r w:rsidR="00964EAD">
        <w:rPr>
          <w:rFonts w:ascii="Times New Roman" w:hAnsi="Times New Roman" w:cs="Times New Roman"/>
          <w:lang w:eastAsia="ja-JP"/>
        </w:rPr>
        <w:t>she or he</w:t>
      </w:r>
      <w:r>
        <w:rPr>
          <w:rFonts w:ascii="Times New Roman" w:hAnsi="Times New Roman" w:cs="Times New Roman"/>
          <w:lang w:eastAsia="ja-JP"/>
        </w:rPr>
        <w:t xml:space="preserve"> was given at birth to something else entirely, for any reason other than fraud.  That allowance applied to both men and women alike, and necessarily meant that a woman could retain their birth name at marriage if she so chose.   Yet, although as a technical matter the common law tradition would allow women a choice in surnames, </w:t>
      </w:r>
      <w:r w:rsidRPr="00964EAD">
        <w:rPr>
          <w:rFonts w:ascii="Times New Roman" w:hAnsi="Times New Roman" w:cs="Times New Roman"/>
          <w:lang w:eastAsia="ja-JP"/>
        </w:rPr>
        <w:t>during certain historical periods</w:t>
      </w:r>
      <w:r>
        <w:rPr>
          <w:rFonts w:ascii="Times New Roman" w:hAnsi="Times New Roman" w:cs="Times New Roman"/>
          <w:lang w:eastAsia="ja-JP"/>
        </w:rPr>
        <w:t xml:space="preserve"> it was all but universal in practice for them to </w:t>
      </w:r>
      <w:r w:rsidR="00964EAD">
        <w:rPr>
          <w:rFonts w:ascii="Times New Roman" w:hAnsi="Times New Roman" w:cs="Times New Roman"/>
          <w:lang w:eastAsia="ja-JP"/>
        </w:rPr>
        <w:t>adopt the name of the husband</w:t>
      </w:r>
      <w:r w:rsidR="009E424F">
        <w:rPr>
          <w:rFonts w:ascii="Times New Roman" w:hAnsi="Times New Roman" w:cs="Times New Roman"/>
          <w:lang w:eastAsia="ja-JP"/>
        </w:rPr>
        <w:t>, and would not have been a simple matter for her to do otherwise</w:t>
      </w:r>
      <w:r w:rsidR="00964EAD">
        <w:rPr>
          <w:rFonts w:ascii="Times New Roman" w:hAnsi="Times New Roman" w:cs="Times New Roman"/>
          <w:lang w:eastAsia="ja-JP"/>
        </w:rPr>
        <w:t>.  The practice became so universal, in fact, that it brokered no exceptions</w:t>
      </w:r>
      <w:r w:rsidR="0046365B">
        <w:rPr>
          <w:rFonts w:ascii="Times New Roman" w:hAnsi="Times New Roman" w:cs="Times New Roman"/>
          <w:lang w:eastAsia="ja-JP"/>
        </w:rPr>
        <w:t>, which in effect gave it the force of law</w:t>
      </w:r>
      <w:r w:rsidR="00964EAD">
        <w:rPr>
          <w:rFonts w:ascii="Times New Roman" w:hAnsi="Times New Roman" w:cs="Times New Roman"/>
          <w:lang w:eastAsia="ja-JP"/>
        </w:rPr>
        <w:t xml:space="preserve">.  For example, </w:t>
      </w:r>
      <w:r>
        <w:rPr>
          <w:rFonts w:ascii="Times New Roman" w:hAnsi="Times New Roman" w:cs="Times New Roman"/>
          <w:lang w:eastAsia="ja-JP"/>
        </w:rPr>
        <w:t xml:space="preserve">a 1957 </w:t>
      </w:r>
      <w:r w:rsidR="00964EAD">
        <w:rPr>
          <w:rFonts w:ascii="Times New Roman" w:hAnsi="Times New Roman" w:cs="Times New Roman"/>
          <w:lang w:eastAsia="ja-JP"/>
        </w:rPr>
        <w:t xml:space="preserve">English </w:t>
      </w:r>
      <w:r>
        <w:rPr>
          <w:rFonts w:ascii="Times New Roman" w:hAnsi="Times New Roman" w:cs="Times New Roman"/>
          <w:lang w:eastAsia="ja-JP"/>
        </w:rPr>
        <w:t>legal treatise</w:t>
      </w:r>
      <w:r w:rsidR="00964EAD">
        <w:rPr>
          <w:rFonts w:ascii="Times New Roman" w:hAnsi="Times New Roman" w:cs="Times New Roman"/>
          <w:lang w:eastAsia="ja-JP"/>
        </w:rPr>
        <w:t xml:space="preserve"> stated</w:t>
      </w:r>
      <w:r>
        <w:rPr>
          <w:rFonts w:ascii="Times New Roman" w:hAnsi="Times New Roman" w:cs="Times New Roman"/>
          <w:lang w:eastAsia="ja-JP"/>
        </w:rPr>
        <w:t xml:space="preserve">, “When a woman on her marriage assumes, as she usually does in England, the surname of her husband in substitution for her father’s name, it may be said that she acquires a new name by repute.  The change of name is </w:t>
      </w:r>
      <w:r w:rsidRPr="00CF5DF0">
        <w:rPr>
          <w:rFonts w:ascii="Times New Roman" w:hAnsi="Times New Roman" w:cs="Times New Roman"/>
          <w:i/>
          <w:lang w:eastAsia="ja-JP"/>
        </w:rPr>
        <w:t>in fact, rather than in law</w:t>
      </w:r>
      <w:r>
        <w:rPr>
          <w:rFonts w:ascii="Times New Roman" w:hAnsi="Times New Roman" w:cs="Times New Roman"/>
          <w:lang w:eastAsia="ja-JP"/>
        </w:rPr>
        <w:t>, a consequence of the marriage.”</w:t>
      </w:r>
      <w:r>
        <w:rPr>
          <w:rStyle w:val="EndnoteReference"/>
          <w:rFonts w:ascii="Times New Roman" w:hAnsi="Times New Roman" w:cs="Times New Roman"/>
          <w:lang w:eastAsia="ja-JP"/>
        </w:rPr>
        <w:endnoteReference w:id="270"/>
      </w:r>
      <w:r>
        <w:rPr>
          <w:rFonts w:ascii="Times New Roman" w:hAnsi="Times New Roman" w:cs="Times New Roman"/>
          <w:lang w:eastAsia="ja-JP"/>
        </w:rPr>
        <w:t xml:space="preserve">  She begins with her father’s name, and then acquires her husband’s name</w:t>
      </w:r>
      <w:r w:rsidR="00773BC3">
        <w:rPr>
          <w:rFonts w:ascii="Times New Roman" w:hAnsi="Times New Roman" w:cs="Times New Roman"/>
          <w:lang w:eastAsia="ja-JP"/>
        </w:rPr>
        <w:t>, her exclusive identity shifting from “the daughter of this man” to “the wife of that man</w:t>
      </w:r>
      <w:r>
        <w:rPr>
          <w:rFonts w:ascii="Times New Roman" w:hAnsi="Times New Roman" w:cs="Times New Roman"/>
          <w:lang w:eastAsia="ja-JP"/>
        </w:rPr>
        <w:t>.</w:t>
      </w:r>
      <w:r w:rsidR="00773BC3">
        <w:rPr>
          <w:rFonts w:ascii="Times New Roman" w:hAnsi="Times New Roman" w:cs="Times New Roman"/>
          <w:lang w:eastAsia="ja-JP"/>
        </w:rPr>
        <w:t>”</w:t>
      </w:r>
      <w:r>
        <w:rPr>
          <w:rFonts w:ascii="Times New Roman" w:hAnsi="Times New Roman" w:cs="Times New Roman"/>
          <w:lang w:eastAsia="ja-JP"/>
        </w:rPr>
        <w:t xml:space="preserve">  It is simply a fact – whether or not it is the law.  But </w:t>
      </w:r>
      <w:r w:rsidR="00964EAD">
        <w:rPr>
          <w:rFonts w:ascii="Times New Roman" w:hAnsi="Times New Roman" w:cs="Times New Roman"/>
          <w:lang w:eastAsia="ja-JP"/>
        </w:rPr>
        <w:t>it</w:t>
      </w:r>
      <w:r>
        <w:rPr>
          <w:rFonts w:ascii="Times New Roman" w:hAnsi="Times New Roman" w:cs="Times New Roman"/>
          <w:lang w:eastAsia="ja-JP"/>
        </w:rPr>
        <w:t xml:space="preserve"> was not always the case. </w:t>
      </w:r>
    </w:p>
    <w:p w14:paraId="4234971B" w14:textId="504EC687" w:rsidR="00332B50" w:rsidRDefault="009E424F"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So what does all this indicate regarding our current structures and how we got here? If we consider surname usage and conventions to be an indicator of the practice of coverture and the way in which it was manifest, then coverture may have in some ways actually become more rigid, rather than less, over time.  It indicates that, much like with other defenses of the status quo in the name of tradition, what we consider to be “traditional” wen it comes to naming practices was not at all consistent, and depends on the specific time period to which we refer.  At one time naming practices were not nearly so unyielding as they remain today.  Modern practices became so entrenched that courts jumped on board to coerce compliance with them, clearly contrary to the common law right to choose one’s name, all under the guise of “tradition.”</w:t>
      </w:r>
      <w:r w:rsidR="002D01F6" w:rsidRPr="002D01F6">
        <w:rPr>
          <w:rStyle w:val="EndnoteReference"/>
          <w:rFonts w:ascii="Times New Roman" w:hAnsi="Times New Roman" w:cs="Times New Roman"/>
          <w:lang w:eastAsia="ja-JP"/>
        </w:rPr>
        <w:t xml:space="preserve"> </w:t>
      </w:r>
      <w:r w:rsidR="002D01F6">
        <w:rPr>
          <w:rStyle w:val="EndnoteReference"/>
          <w:rFonts w:ascii="Times New Roman" w:hAnsi="Times New Roman" w:cs="Times New Roman"/>
          <w:lang w:eastAsia="ja-JP"/>
        </w:rPr>
        <w:endnoteReference w:id="271"/>
      </w:r>
      <w:r w:rsidR="002D01F6">
        <w:rPr>
          <w:rFonts w:ascii="Times New Roman" w:hAnsi="Times New Roman" w:cs="Times New Roman"/>
          <w:lang w:eastAsia="ja-JP"/>
        </w:rPr>
        <w:t xml:space="preserve"> </w:t>
      </w:r>
      <w:r>
        <w:rPr>
          <w:rFonts w:ascii="Times New Roman" w:hAnsi="Times New Roman" w:cs="Times New Roman"/>
          <w:lang w:eastAsia="ja-JP"/>
        </w:rPr>
        <w:t xml:space="preserve">  Well into the 1970s, U.S. courts were still holding that a woman must adopt her husband’s surname; the underlying principle of male naming rights was strongly entrenched, and courts were eager to enforce it</w:t>
      </w:r>
      <w:r w:rsidR="002D01F6">
        <w:rPr>
          <w:rFonts w:ascii="Times New Roman" w:hAnsi="Times New Roman" w:cs="Times New Roman"/>
          <w:lang w:eastAsia="ja-JP"/>
        </w:rPr>
        <w:t>.</w:t>
      </w:r>
      <w:r w:rsidR="002D01F6">
        <w:rPr>
          <w:rStyle w:val="EndnoteReference"/>
          <w:rFonts w:ascii="Times New Roman" w:hAnsi="Times New Roman" w:cs="Times New Roman"/>
          <w:lang w:eastAsia="ja-JP"/>
        </w:rPr>
        <w:endnoteReference w:id="272"/>
      </w:r>
      <w:r w:rsidR="002D01F6" w:rsidRPr="002E021E">
        <w:rPr>
          <w:rFonts w:ascii="Times New Roman" w:hAnsi="Times New Roman" w:cs="Times New Roman"/>
          <w:lang w:eastAsia="ja-JP"/>
        </w:rPr>
        <w:t xml:space="preserve"> </w:t>
      </w:r>
      <w:r w:rsidR="002D01F6">
        <w:rPr>
          <w:rFonts w:ascii="Times New Roman" w:hAnsi="Times New Roman" w:cs="Times New Roman"/>
          <w:lang w:eastAsia="ja-JP"/>
        </w:rPr>
        <w:t>C</w:t>
      </w:r>
      <w:r>
        <w:rPr>
          <w:rFonts w:ascii="Times New Roman" w:hAnsi="Times New Roman" w:cs="Times New Roman"/>
          <w:lang w:eastAsia="ja-JP"/>
        </w:rPr>
        <w:t>ourts litigating naming issues talked of the “fundamental,” “primary,” “natural,” and “time-honored” right of a father to the naming of his family</w:t>
      </w:r>
      <w:r w:rsidR="002D01F6" w:rsidRPr="002E021E">
        <w:rPr>
          <w:rFonts w:ascii="Times New Roman" w:hAnsi="Times New Roman" w:cs="Times New Roman"/>
          <w:lang w:eastAsia="ja-JP"/>
        </w:rPr>
        <w:t>,</w:t>
      </w:r>
      <w:r w:rsidR="002D01F6" w:rsidRPr="002E021E">
        <w:rPr>
          <w:rStyle w:val="EndnoteReference"/>
          <w:rFonts w:ascii="Times New Roman" w:hAnsi="Times New Roman" w:cs="Times New Roman"/>
          <w:lang w:eastAsia="ja-JP"/>
        </w:rPr>
        <w:endnoteReference w:id="273"/>
      </w:r>
      <w:r>
        <w:rPr>
          <w:rFonts w:ascii="Times New Roman" w:hAnsi="Times New Roman" w:cs="Times New Roman"/>
          <w:lang w:eastAsia="ja-JP"/>
        </w:rPr>
        <w:t xml:space="preserve"> the presumption </w:t>
      </w:r>
      <w:r w:rsidR="002D01F6">
        <w:rPr>
          <w:rFonts w:ascii="Times New Roman" w:hAnsi="Times New Roman" w:cs="Times New Roman"/>
          <w:lang w:eastAsia="ja-JP"/>
        </w:rPr>
        <w:t>b</w:t>
      </w:r>
      <w:r>
        <w:rPr>
          <w:rFonts w:ascii="Times New Roman" w:hAnsi="Times New Roman" w:cs="Times New Roman"/>
          <w:lang w:eastAsia="ja-JP"/>
        </w:rPr>
        <w:t xml:space="preserve">eing that a practice so universal must somehow be </w:t>
      </w:r>
      <w:r w:rsidR="002D01F6">
        <w:rPr>
          <w:rFonts w:ascii="Times New Roman" w:hAnsi="Times New Roman" w:cs="Times New Roman"/>
          <w:lang w:eastAsia="ja-JP"/>
        </w:rPr>
        <w:t>based in the laws of nature.</w:t>
      </w:r>
      <w:r w:rsidR="002D01F6" w:rsidRPr="002D01F6">
        <w:rPr>
          <w:rStyle w:val="EndnoteReference"/>
          <w:rFonts w:ascii="Times New Roman" w:hAnsi="Times New Roman" w:cs="Times New Roman"/>
          <w:lang w:eastAsia="ja-JP"/>
        </w:rPr>
        <w:t xml:space="preserve"> </w:t>
      </w:r>
      <w:r w:rsidR="002D01F6" w:rsidRPr="002E021E">
        <w:rPr>
          <w:rStyle w:val="EndnoteReference"/>
          <w:rFonts w:ascii="Times New Roman" w:hAnsi="Times New Roman" w:cs="Times New Roman"/>
          <w:lang w:eastAsia="ja-JP"/>
        </w:rPr>
        <w:endnoteReference w:id="274"/>
      </w:r>
      <w:r w:rsidR="002D01F6">
        <w:rPr>
          <w:rFonts w:ascii="Times New Roman" w:hAnsi="Times New Roman" w:cs="Times New Roman"/>
          <w:lang w:eastAsia="ja-JP"/>
        </w:rPr>
        <w:t xml:space="preserve">  Recent cases have discussed these male rights in terms of the naming of men’s children, which has likewise fallen under the patriarchal dictates of the male line.  For example, an Oregon trial court in 2006 granted an unmarried father’s demand to have his child’s last name legally changed from the mother’s to his, for no other reason than that he was the father.</w:t>
      </w:r>
      <w:r w:rsidR="002D01F6" w:rsidRPr="002D01F6">
        <w:rPr>
          <w:rStyle w:val="EndnoteReference"/>
          <w:rFonts w:ascii="Times New Roman" w:hAnsi="Times New Roman" w:cs="Times New Roman"/>
          <w:lang w:eastAsia="ja-JP"/>
        </w:rPr>
        <w:t xml:space="preserve"> </w:t>
      </w:r>
      <w:r w:rsidR="002D01F6">
        <w:rPr>
          <w:rStyle w:val="EndnoteReference"/>
          <w:rFonts w:ascii="Times New Roman" w:hAnsi="Times New Roman" w:cs="Times New Roman"/>
          <w:lang w:eastAsia="ja-JP"/>
        </w:rPr>
        <w:endnoteReference w:id="275"/>
      </w:r>
      <w:r w:rsidR="002D01F6">
        <w:rPr>
          <w:rFonts w:ascii="Times New Roman" w:hAnsi="Times New Roman" w:cs="Times New Roman"/>
          <w:lang w:eastAsia="ja-JP"/>
        </w:rPr>
        <w:t xml:space="preserve">  Under the current naming scheme, women’s heritage and legacy is minimized or rejected outright. But historical naming practices suggest that this was not always the case.  </w:t>
      </w:r>
      <w:r w:rsidR="003924A5" w:rsidRPr="002E021E">
        <w:rPr>
          <w:rFonts w:ascii="Times New Roman" w:hAnsi="Times New Roman" w:cs="Times New Roman"/>
          <w:lang w:eastAsia="ja-JP"/>
        </w:rPr>
        <w:t xml:space="preserve"> </w:t>
      </w:r>
    </w:p>
    <w:p w14:paraId="1FD76D7F" w14:textId="56789296" w:rsidR="00332B50" w:rsidRDefault="003924A5" w:rsidP="000370CE">
      <w:pPr>
        <w:spacing w:line="480" w:lineRule="auto"/>
        <w:ind w:firstLine="720"/>
        <w:rPr>
          <w:rFonts w:ascii="Times New Roman" w:hAnsi="Times New Roman" w:cs="Times New Roman"/>
          <w:lang w:eastAsia="ja-JP"/>
        </w:rPr>
      </w:pPr>
      <w:r>
        <w:rPr>
          <w:rFonts w:ascii="Times New Roman" w:hAnsi="Times New Roman" w:cs="Times New Roman"/>
          <w:lang w:eastAsia="ja-JP"/>
        </w:rPr>
        <w:t>Little empirical research has been conducted into the modern name choices of men and women.  Studies are difficult to conduct because data sets often do not contain information on birth names and married surnames of women, much less of men.</w:t>
      </w:r>
      <w:r>
        <w:rPr>
          <w:rStyle w:val="EndnoteReference"/>
          <w:rFonts w:ascii="Times New Roman" w:hAnsi="Times New Roman" w:cs="Times New Roman"/>
          <w:lang w:eastAsia="ja-JP"/>
        </w:rPr>
        <w:endnoteReference w:id="276"/>
      </w:r>
      <w:r>
        <w:rPr>
          <w:rFonts w:ascii="Times New Roman" w:hAnsi="Times New Roman" w:cs="Times New Roman"/>
          <w:lang w:eastAsia="ja-JP"/>
        </w:rPr>
        <w:t xml:space="preserve"> Some expectations and traditions are apparently so entrenched that we fail to even think to ask questions about them.  In fact, the term “maiden name” itself highlights this phenomenon.  Today </w:t>
      </w:r>
      <w:r w:rsidR="00CD1E90">
        <w:rPr>
          <w:rFonts w:ascii="Times New Roman" w:hAnsi="Times New Roman" w:cs="Times New Roman"/>
          <w:lang w:eastAsia="ja-JP"/>
        </w:rPr>
        <w:t xml:space="preserve">in the U.S. </w:t>
      </w:r>
      <w:r>
        <w:rPr>
          <w:rFonts w:ascii="Times New Roman" w:hAnsi="Times New Roman" w:cs="Times New Roman"/>
          <w:lang w:eastAsia="ja-JP"/>
        </w:rPr>
        <w:t>it is still the primary method of denoting “birth name” or “</w:t>
      </w:r>
      <w:r w:rsidR="00CD1E90">
        <w:rPr>
          <w:rFonts w:ascii="Times New Roman" w:hAnsi="Times New Roman" w:cs="Times New Roman"/>
          <w:lang w:eastAsia="ja-JP"/>
        </w:rPr>
        <w:t>name before marriage” for women; “m</w:t>
      </w:r>
      <w:r>
        <w:rPr>
          <w:rFonts w:ascii="Times New Roman" w:hAnsi="Times New Roman" w:cs="Times New Roman"/>
          <w:lang w:eastAsia="ja-JP"/>
        </w:rPr>
        <w:t>aiden” simply means an unmarried woman.</w:t>
      </w:r>
      <w:r>
        <w:rPr>
          <w:rStyle w:val="EndnoteReference"/>
          <w:rFonts w:ascii="Times New Roman" w:hAnsi="Times New Roman" w:cs="Times New Roman"/>
          <w:lang w:eastAsia="ja-JP"/>
        </w:rPr>
        <w:endnoteReference w:id="277"/>
      </w:r>
      <w:r>
        <w:rPr>
          <w:rFonts w:ascii="Times New Roman" w:hAnsi="Times New Roman" w:cs="Times New Roman"/>
          <w:lang w:eastAsia="ja-JP"/>
        </w:rPr>
        <w:t xml:space="preserve"> After marriage, a woman is no longer a maiden, so her “maiden name” is lost.  Yet the word “maiden” is no longer used in common parlance to refer to an unmarried woman in any context other than with women’s names</w:t>
      </w:r>
      <w:r w:rsidR="00567CBC">
        <w:rPr>
          <w:rFonts w:ascii="Times New Roman" w:hAnsi="Times New Roman" w:cs="Times New Roman"/>
          <w:lang w:eastAsia="ja-JP"/>
        </w:rPr>
        <w:t xml:space="preserve"> (and to some extent, marriage more generally, as in “old maid” and “maid of honor</w:t>
      </w:r>
      <w:r>
        <w:rPr>
          <w:rFonts w:ascii="Times New Roman" w:hAnsi="Times New Roman" w:cs="Times New Roman"/>
          <w:lang w:eastAsia="ja-JP"/>
        </w:rPr>
        <w:t>.</w:t>
      </w:r>
      <w:r w:rsidR="00567CBC">
        <w:rPr>
          <w:rFonts w:ascii="Times New Roman" w:hAnsi="Times New Roman" w:cs="Times New Roman"/>
          <w:lang w:eastAsia="ja-JP"/>
        </w:rPr>
        <w:t>”)</w:t>
      </w:r>
      <w:r>
        <w:rPr>
          <w:rFonts w:ascii="Times New Roman" w:hAnsi="Times New Roman" w:cs="Times New Roman"/>
          <w:lang w:eastAsia="ja-JP"/>
        </w:rPr>
        <w:t xml:space="preserve">  For that, we have held on to the term as well as the practice, indicating further that our naming conventions have largely escaped critical analysis.  There is no male equivalent to the term “maiden name,” other than perhaps the French </w:t>
      </w:r>
      <w:r w:rsidRPr="008F1F06">
        <w:rPr>
          <w:rFonts w:ascii="Times New Roman" w:eastAsia="Times New Roman" w:hAnsi="Times New Roman" w:cs="Times New Roman"/>
          <w:iCs/>
          <w:color w:val="000000"/>
          <w:shd w:val="clear" w:color="auto" w:fill="FFFFFF"/>
        </w:rPr>
        <w:t>né</w:t>
      </w:r>
      <w:r>
        <w:rPr>
          <w:rFonts w:ascii="Times New Roman" w:hAnsi="Times New Roman" w:cs="Times New Roman"/>
          <w:lang w:eastAsia="ja-JP"/>
        </w:rPr>
        <w:t xml:space="preserve"> (meaning born), which is unfamiliar to most Americans and rarely used.  The term, and all of the official documents employing it, acknowledges and thereby reinforces only the established naming structure consistent with dominant cultural ideals that were solidified four centuries ago. </w:t>
      </w:r>
      <w:r w:rsidRPr="006D6CC9">
        <w:rPr>
          <w:rFonts w:ascii="Times New Roman" w:hAnsi="Times New Roman" w:cs="Times New Roman"/>
          <w:lang w:eastAsia="ja-JP"/>
        </w:rPr>
        <w:t xml:space="preserve">Although the formal </w:t>
      </w:r>
      <w:r>
        <w:rPr>
          <w:rFonts w:ascii="Times New Roman" w:hAnsi="Times New Roman" w:cs="Times New Roman"/>
          <w:lang w:eastAsia="ja-JP"/>
        </w:rPr>
        <w:t xml:space="preserve">gender </w:t>
      </w:r>
      <w:r w:rsidRPr="006D6CC9">
        <w:rPr>
          <w:rFonts w:ascii="Times New Roman" w:hAnsi="Times New Roman" w:cs="Times New Roman"/>
          <w:lang w:eastAsia="ja-JP"/>
        </w:rPr>
        <w:t xml:space="preserve">inequality brought about by the system of coverture has almost entirely disappeared from the law, it is still present in our collective conscience; </w:t>
      </w:r>
      <w:r>
        <w:rPr>
          <w:rFonts w:ascii="Times New Roman" w:hAnsi="Times New Roman" w:cs="Times New Roman"/>
          <w:lang w:eastAsia="ja-JP"/>
        </w:rPr>
        <w:t>o</w:t>
      </w:r>
      <w:r w:rsidRPr="006D6CC9">
        <w:rPr>
          <w:rFonts w:ascii="Times New Roman" w:hAnsi="Times New Roman" w:cs="Times New Roman"/>
          <w:lang w:eastAsia="ja-JP"/>
        </w:rPr>
        <w:t>ur language and naming</w:t>
      </w:r>
      <w:r w:rsidR="00CD1E90">
        <w:rPr>
          <w:rFonts w:ascii="Times New Roman" w:hAnsi="Times New Roman" w:cs="Times New Roman"/>
          <w:lang w:eastAsia="ja-JP"/>
        </w:rPr>
        <w:t>, and what we consider to be normal and acceptable,</w:t>
      </w:r>
      <w:r w:rsidRPr="006D6CC9">
        <w:rPr>
          <w:rFonts w:ascii="Times New Roman" w:hAnsi="Times New Roman" w:cs="Times New Roman"/>
          <w:lang w:eastAsia="ja-JP"/>
        </w:rPr>
        <w:t xml:space="preserve"> continues </w:t>
      </w:r>
      <w:r w:rsidR="00CD1E90">
        <w:rPr>
          <w:rFonts w:ascii="Times New Roman" w:hAnsi="Times New Roman" w:cs="Times New Roman"/>
          <w:lang w:eastAsia="ja-JP"/>
        </w:rPr>
        <w:t>to instantiate women as objects</w:t>
      </w:r>
      <w:r w:rsidR="001C3193">
        <w:rPr>
          <w:rFonts w:ascii="Times New Roman" w:hAnsi="Times New Roman" w:cs="Times New Roman"/>
          <w:lang w:eastAsia="ja-JP"/>
        </w:rPr>
        <w:t>,</w:t>
      </w:r>
      <w:r w:rsidR="00CD1E90">
        <w:rPr>
          <w:rFonts w:ascii="Times New Roman" w:hAnsi="Times New Roman" w:cs="Times New Roman"/>
          <w:lang w:eastAsia="ja-JP"/>
        </w:rPr>
        <w:t xml:space="preserve"> </w:t>
      </w:r>
      <w:r>
        <w:rPr>
          <w:rFonts w:ascii="Times New Roman" w:hAnsi="Times New Roman" w:cs="Times New Roman"/>
          <w:lang w:eastAsia="ja-JP"/>
        </w:rPr>
        <w:t>as property of the husband</w:t>
      </w:r>
      <w:r w:rsidR="001C3193">
        <w:rPr>
          <w:rFonts w:ascii="Times New Roman" w:hAnsi="Times New Roman" w:cs="Times New Roman"/>
          <w:lang w:eastAsia="ja-JP"/>
        </w:rPr>
        <w:t>, as contingent and dependent beings</w:t>
      </w:r>
      <w:r>
        <w:rPr>
          <w:rFonts w:ascii="Times New Roman" w:hAnsi="Times New Roman" w:cs="Times New Roman"/>
          <w:lang w:eastAsia="ja-JP"/>
        </w:rPr>
        <w:t>.</w:t>
      </w:r>
    </w:p>
    <w:p w14:paraId="41CFBA4C" w14:textId="07CEFEA8" w:rsidR="00B209AB" w:rsidRPr="00E548DA" w:rsidRDefault="00B209AB" w:rsidP="00E548DA">
      <w:pPr>
        <w:pStyle w:val="ListParagraph"/>
        <w:widowControl w:val="0"/>
        <w:numPr>
          <w:ilvl w:val="0"/>
          <w:numId w:val="3"/>
        </w:numPr>
        <w:autoSpaceDE w:val="0"/>
        <w:autoSpaceDN w:val="0"/>
        <w:adjustRightInd w:val="0"/>
        <w:spacing w:line="480" w:lineRule="auto"/>
        <w:rPr>
          <w:rFonts w:ascii="Times New Roman" w:hAnsi="Times New Roman" w:cs="Times New Roman"/>
          <w:lang w:eastAsia="ja-JP"/>
        </w:rPr>
      </w:pPr>
      <w:r w:rsidRPr="00E548DA">
        <w:rPr>
          <w:rFonts w:ascii="Times New Roman" w:hAnsi="Times New Roman" w:cs="Times New Roman"/>
          <w:lang w:eastAsia="ja-JP"/>
        </w:rPr>
        <w:t>Analysis</w:t>
      </w:r>
    </w:p>
    <w:p w14:paraId="305EE27A" w14:textId="77777777" w:rsidR="000370CE" w:rsidRPr="00357B98" w:rsidRDefault="000370CE"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The importance of names cannot be overstated.  They</w:t>
      </w:r>
      <w:r w:rsidRPr="00A04130">
        <w:rPr>
          <w:rFonts w:ascii="Times New Roman" w:hAnsi="Times New Roman" w:cs="Times New Roman"/>
          <w:lang w:eastAsia="ja-JP"/>
        </w:rPr>
        <w:t xml:space="preserve"> </w:t>
      </w:r>
      <w:r>
        <w:rPr>
          <w:rFonts w:ascii="Times New Roman" w:hAnsi="Times New Roman" w:cs="Times New Roman"/>
          <w:lang w:eastAsia="ja-JP"/>
        </w:rPr>
        <w:t>play an important role in the construction of individual personhood and legal identity.  Today they operate at the cornerstone of one’s life, and serve as a symbol of individuality, religion, community, lineage, and family structure, making them central to one’s identity.  They provide connections to family and a sense of legacy.  Beyond their individual and family implications, names also function as “linguistic correlates of social structure”</w:t>
      </w:r>
      <w:r>
        <w:rPr>
          <w:rStyle w:val="EndnoteReference"/>
          <w:rFonts w:ascii="Times New Roman" w:hAnsi="Times New Roman" w:cs="Times New Roman"/>
          <w:lang w:eastAsia="ja-JP"/>
        </w:rPr>
        <w:endnoteReference w:id="278"/>
      </w:r>
      <w:r>
        <w:rPr>
          <w:rFonts w:ascii="Times New Roman" w:hAnsi="Times New Roman" w:cs="Times New Roman"/>
          <w:lang w:eastAsia="ja-JP"/>
        </w:rPr>
        <w:t xml:space="preserve"> and have been used throughout history as a means of oppression and control by stripping groups of their right to self-determination and self-identification.</w:t>
      </w:r>
      <w:r>
        <w:rPr>
          <w:rStyle w:val="EndnoteReference"/>
          <w:rFonts w:ascii="Times New Roman" w:hAnsi="Times New Roman" w:cs="Times New Roman"/>
          <w:lang w:eastAsia="ja-JP"/>
        </w:rPr>
        <w:endnoteReference w:id="279"/>
      </w:r>
      <w:r>
        <w:rPr>
          <w:rFonts w:ascii="Times New Roman" w:hAnsi="Times New Roman" w:cs="Times New Roman"/>
          <w:lang w:eastAsia="ja-JP"/>
        </w:rPr>
        <w:t xml:space="preserve">  Compulsory name changing has been associated with cultural domination or assimilation.  The Privy Council of Scotland passed an Act in 1603 banning the use of the surname </w:t>
      </w:r>
      <w:proofErr w:type="spellStart"/>
      <w:r>
        <w:rPr>
          <w:rFonts w:ascii="Times New Roman" w:hAnsi="Times New Roman" w:cs="Times New Roman"/>
          <w:lang w:eastAsia="ja-JP"/>
        </w:rPr>
        <w:t>MacGregor</w:t>
      </w:r>
      <w:proofErr w:type="spellEnd"/>
      <w:r>
        <w:rPr>
          <w:rFonts w:ascii="Times New Roman" w:hAnsi="Times New Roman" w:cs="Times New Roman"/>
          <w:lang w:eastAsia="ja-JP"/>
        </w:rPr>
        <w:t>, on penalty of death, after conflicts between the clan and agents of King James VI.</w:t>
      </w:r>
      <w:r>
        <w:rPr>
          <w:rStyle w:val="EndnoteReference"/>
          <w:rFonts w:ascii="Times New Roman" w:hAnsi="Times New Roman" w:cs="Times New Roman"/>
          <w:lang w:eastAsia="ja-JP"/>
        </w:rPr>
        <w:endnoteReference w:id="280"/>
      </w:r>
      <w:r>
        <w:rPr>
          <w:rFonts w:ascii="Times New Roman" w:hAnsi="Times New Roman" w:cs="Times New Roman"/>
          <w:lang w:eastAsia="ja-JP"/>
        </w:rPr>
        <w:t xml:space="preserve">  </w:t>
      </w:r>
      <w:r w:rsidRPr="003F4C56">
        <w:rPr>
          <w:rFonts w:ascii="Times New Roman" w:hAnsi="Times New Roman" w:cs="Times New Roman"/>
          <w:lang w:eastAsia="ja-JP"/>
        </w:rPr>
        <w:t>Nazis in the 1930s required Jews to add Sarah or Israel to their names to mark them as "other."</w:t>
      </w:r>
      <w:r>
        <w:rPr>
          <w:rStyle w:val="EndnoteReference"/>
          <w:rFonts w:ascii="Times New Roman" w:hAnsi="Times New Roman" w:cs="Times New Roman"/>
          <w:lang w:eastAsia="ja-JP"/>
        </w:rPr>
        <w:endnoteReference w:id="281"/>
      </w:r>
      <w:r w:rsidRPr="003F4C56">
        <w:rPr>
          <w:rFonts w:ascii="Times New Roman" w:hAnsi="Times New Roman" w:cs="Times New Roman"/>
          <w:lang w:eastAsia="ja-JP"/>
        </w:rPr>
        <w:t xml:space="preserve"> Immigrants were regularly renamed at Ellis Island in order to assimilate them into American culture, sometimes involuntarily.</w:t>
      </w:r>
      <w:r>
        <w:rPr>
          <w:rStyle w:val="EndnoteReference"/>
          <w:rFonts w:ascii="Times New Roman" w:hAnsi="Times New Roman" w:cs="Times New Roman"/>
          <w:lang w:eastAsia="ja-JP"/>
        </w:rPr>
        <w:endnoteReference w:id="282"/>
      </w:r>
      <w:r w:rsidRPr="003F4C56">
        <w:rPr>
          <w:rFonts w:ascii="Times New Roman" w:hAnsi="Times New Roman" w:cs="Times New Roman"/>
          <w:lang w:eastAsia="ja-JP"/>
        </w:rPr>
        <w:t xml:space="preserve"> </w:t>
      </w:r>
      <w:r>
        <w:rPr>
          <w:rFonts w:ascii="Times New Roman" w:hAnsi="Times New Roman" w:cs="Times New Roman"/>
          <w:vertAlign w:val="superscript"/>
          <w:lang w:eastAsia="ja-JP"/>
        </w:rPr>
        <w:t xml:space="preserve"> </w:t>
      </w:r>
      <w:r w:rsidRPr="003F4C56">
        <w:rPr>
          <w:rFonts w:ascii="Times New Roman" w:hAnsi="Times New Roman" w:cs="Times New Roman"/>
          <w:lang w:eastAsia="ja-JP"/>
        </w:rPr>
        <w:t xml:space="preserve">Slaves in America were often given no last names at all because, as property themselves, they could not have an independent surname. When they did have last names, they were </w:t>
      </w:r>
      <w:r>
        <w:rPr>
          <w:rFonts w:ascii="Times New Roman" w:hAnsi="Times New Roman" w:cs="Times New Roman"/>
          <w:lang w:eastAsia="ja-JP"/>
        </w:rPr>
        <w:t>given the master’s surname,</w:t>
      </w:r>
      <w:r w:rsidRPr="003F4C56">
        <w:rPr>
          <w:rFonts w:ascii="Times New Roman" w:hAnsi="Times New Roman" w:cs="Times New Roman"/>
          <w:lang w:eastAsia="ja-JP"/>
        </w:rPr>
        <w:t xml:space="preserve"> and renamed </w:t>
      </w:r>
      <w:r>
        <w:rPr>
          <w:rFonts w:ascii="Times New Roman" w:hAnsi="Times New Roman" w:cs="Times New Roman"/>
          <w:lang w:eastAsia="ja-JP"/>
        </w:rPr>
        <w:t>each time</w:t>
      </w:r>
      <w:r w:rsidRPr="003F4C56">
        <w:rPr>
          <w:rFonts w:ascii="Times New Roman" w:hAnsi="Times New Roman" w:cs="Times New Roman"/>
          <w:lang w:eastAsia="ja-JP"/>
        </w:rPr>
        <w:t xml:space="preserve"> they exchanged owners.</w:t>
      </w:r>
      <w:r>
        <w:rPr>
          <w:rStyle w:val="EndnoteReference"/>
          <w:rFonts w:ascii="Times New Roman" w:hAnsi="Times New Roman" w:cs="Times New Roman"/>
          <w:lang w:eastAsia="ja-JP"/>
        </w:rPr>
        <w:endnoteReference w:id="283"/>
      </w:r>
      <w:r w:rsidRPr="003F4C56">
        <w:rPr>
          <w:rFonts w:ascii="Times New Roman" w:hAnsi="Times New Roman" w:cs="Times New Roman"/>
          <w:lang w:eastAsia="ja-JP"/>
        </w:rPr>
        <w:t xml:space="preserve"> Although this concept of </w:t>
      </w:r>
      <w:r>
        <w:rPr>
          <w:rFonts w:ascii="Times New Roman" w:hAnsi="Times New Roman" w:cs="Times New Roman"/>
          <w:lang w:eastAsia="ja-JP"/>
        </w:rPr>
        <w:t xml:space="preserve">a </w:t>
      </w:r>
      <w:r w:rsidRPr="003F4C56">
        <w:rPr>
          <w:rFonts w:ascii="Times New Roman" w:hAnsi="Times New Roman" w:cs="Times New Roman"/>
          <w:lang w:eastAsia="ja-JP"/>
        </w:rPr>
        <w:t xml:space="preserve">surname as signifying ownership (of wife, children, and property) is no longer overt, it is still undoubtedly present in </w:t>
      </w:r>
      <w:r>
        <w:rPr>
          <w:rFonts w:ascii="Times New Roman" w:hAnsi="Times New Roman" w:cs="Times New Roman"/>
          <w:lang w:eastAsia="ja-JP"/>
        </w:rPr>
        <w:t xml:space="preserve">more subtle ways within </w:t>
      </w:r>
      <w:r w:rsidRPr="003F4C56">
        <w:rPr>
          <w:rFonts w:ascii="Times New Roman" w:hAnsi="Times New Roman" w:cs="Times New Roman"/>
          <w:lang w:eastAsia="ja-JP"/>
        </w:rPr>
        <w:t>our social schema and naming framework.</w:t>
      </w:r>
      <w:r>
        <w:rPr>
          <w:rFonts w:ascii="Times New Roman" w:hAnsi="Times New Roman" w:cs="Times New Roman"/>
          <w:lang w:eastAsia="ja-JP"/>
        </w:rPr>
        <w:t xml:space="preserve">  Throughout the past four or five centuries at least, society has accorded the surnames of men more importance than those of women.</w:t>
      </w:r>
      <w:r>
        <w:rPr>
          <w:rStyle w:val="EndnoteReference"/>
          <w:rFonts w:ascii="Times New Roman" w:hAnsi="Times New Roman" w:cs="Times New Roman"/>
          <w:lang w:eastAsia="ja-JP"/>
        </w:rPr>
        <w:endnoteReference w:id="284"/>
      </w:r>
      <w:r>
        <w:rPr>
          <w:rFonts w:ascii="Times New Roman" w:hAnsi="Times New Roman" w:cs="Times New Roman"/>
          <w:lang w:eastAsia="ja-JP"/>
        </w:rPr>
        <w:t xml:space="preserve"> The common conception is that only men have “real” names, and their permanency is one of the rights of being male;</w:t>
      </w:r>
      <w:r>
        <w:rPr>
          <w:rStyle w:val="EndnoteReference"/>
          <w:rFonts w:ascii="Times New Roman" w:hAnsi="Times New Roman" w:cs="Times New Roman"/>
          <w:lang w:eastAsia="ja-JP"/>
        </w:rPr>
        <w:endnoteReference w:id="285"/>
      </w:r>
      <w:r>
        <w:rPr>
          <w:rFonts w:ascii="Times New Roman" w:hAnsi="Times New Roman" w:cs="Times New Roman"/>
          <w:lang w:eastAsia="ja-JP"/>
        </w:rPr>
        <w:t xml:space="preserve"> women’s names are more fleeting and relationship-dependent and they must therefore be less psychologically connected to them.  Men today still tend to hold more steadfastly to their names as a permanent, solid symbol of their identity.</w:t>
      </w:r>
      <w:r>
        <w:rPr>
          <w:rStyle w:val="EndnoteReference"/>
          <w:rFonts w:ascii="Times New Roman" w:hAnsi="Times New Roman" w:cs="Times New Roman"/>
          <w:lang w:eastAsia="ja-JP"/>
        </w:rPr>
        <w:endnoteReference w:id="286"/>
      </w:r>
      <w:r>
        <w:rPr>
          <w:rFonts w:ascii="Times New Roman" w:hAnsi="Times New Roman" w:cs="Times New Roman"/>
          <w:lang w:eastAsia="ja-JP"/>
        </w:rPr>
        <w:t xml:space="preserve"> That notion managed to insert itself into the American legal system, where the courts have upheld men’s naming “rights” with respect to their wives and children, because women’s names are merely contingent and impermanent and they “merely inhabit names which actually belong to their husbands.”</w:t>
      </w:r>
      <w:r>
        <w:rPr>
          <w:rStyle w:val="EndnoteReference"/>
          <w:rFonts w:ascii="Times New Roman" w:hAnsi="Times New Roman" w:cs="Times New Roman"/>
          <w:lang w:eastAsia="ja-JP"/>
        </w:rPr>
        <w:endnoteReference w:id="287"/>
      </w:r>
      <w:r>
        <w:rPr>
          <w:rFonts w:ascii="Times New Roman" w:hAnsi="Times New Roman" w:cs="Times New Roman"/>
          <w:lang w:eastAsia="ja-JP"/>
        </w:rPr>
        <w:t xml:space="preserve">  Yet research found that, even within these conditions, both women and men identified strongly with their last names.</w:t>
      </w:r>
      <w:r>
        <w:rPr>
          <w:rStyle w:val="EndnoteReference"/>
          <w:rFonts w:ascii="Times New Roman" w:hAnsi="Times New Roman" w:cs="Times New Roman"/>
          <w:lang w:eastAsia="ja-JP"/>
        </w:rPr>
        <w:endnoteReference w:id="288"/>
      </w:r>
      <w:r>
        <w:rPr>
          <w:rFonts w:ascii="Times New Roman" w:hAnsi="Times New Roman" w:cs="Times New Roman"/>
          <w:lang w:eastAsia="ja-JP"/>
        </w:rPr>
        <w:t xml:space="preserve">  Names are therefore important for their own sake</w:t>
      </w:r>
      <w:proofErr w:type="gramStart"/>
      <w:r>
        <w:rPr>
          <w:rFonts w:ascii="Times New Roman" w:hAnsi="Times New Roman" w:cs="Times New Roman"/>
          <w:lang w:eastAsia="ja-JP"/>
        </w:rPr>
        <w:t>;</w:t>
      </w:r>
      <w:proofErr w:type="gramEnd"/>
      <w:r>
        <w:rPr>
          <w:rFonts w:ascii="Times New Roman" w:hAnsi="Times New Roman" w:cs="Times New Roman"/>
          <w:lang w:eastAsia="ja-JP"/>
        </w:rPr>
        <w:t xml:space="preserve"> yet they also speak volumes about broader issues within the dominant culture, including the status of women vis-à-vis their husbands, their children, and their society.  </w:t>
      </w:r>
    </w:p>
    <w:p w14:paraId="31D73C9B" w14:textId="3DA5A305" w:rsidR="004153DF" w:rsidRDefault="002536D4"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A</w:t>
      </w:r>
      <w:r w:rsidR="004153DF">
        <w:rPr>
          <w:rFonts w:ascii="Times New Roman" w:hAnsi="Times New Roman" w:cs="Times New Roman"/>
          <w:lang w:eastAsia="ja-JP"/>
        </w:rPr>
        <w:t xml:space="preserve">ny contention that women’s surnames ever existed was </w:t>
      </w:r>
      <w:r>
        <w:rPr>
          <w:rFonts w:ascii="Times New Roman" w:hAnsi="Times New Roman" w:cs="Times New Roman"/>
          <w:lang w:eastAsia="ja-JP"/>
        </w:rPr>
        <w:t xml:space="preserve">at first </w:t>
      </w:r>
      <w:r w:rsidR="004153DF">
        <w:rPr>
          <w:rFonts w:ascii="Times New Roman" w:hAnsi="Times New Roman" w:cs="Times New Roman"/>
          <w:lang w:eastAsia="ja-JP"/>
        </w:rPr>
        <w:t xml:space="preserve">met with tremendous </w:t>
      </w:r>
      <w:proofErr w:type="gramStart"/>
      <w:r w:rsidR="004153DF">
        <w:rPr>
          <w:rFonts w:ascii="Times New Roman" w:hAnsi="Times New Roman" w:cs="Times New Roman"/>
          <w:lang w:eastAsia="ja-JP"/>
        </w:rPr>
        <w:t>resistance</w:t>
      </w:r>
      <w:proofErr w:type="gramEnd"/>
      <w:r w:rsidR="004153DF">
        <w:rPr>
          <w:rFonts w:ascii="Times New Roman" w:hAnsi="Times New Roman" w:cs="Times New Roman"/>
          <w:lang w:eastAsia="ja-JP"/>
        </w:rPr>
        <w:t xml:space="preserve"> and objection.  When </w:t>
      </w:r>
      <w:r>
        <w:rPr>
          <w:rFonts w:ascii="Times New Roman" w:hAnsi="Times New Roman" w:cs="Times New Roman"/>
          <w:lang w:eastAsia="ja-JP"/>
        </w:rPr>
        <w:t xml:space="preserve">Canon </w:t>
      </w:r>
      <w:proofErr w:type="spellStart"/>
      <w:r w:rsidR="004153DF">
        <w:rPr>
          <w:rFonts w:ascii="Times New Roman" w:hAnsi="Times New Roman" w:cs="Times New Roman"/>
          <w:lang w:eastAsia="ja-JP"/>
        </w:rPr>
        <w:t>Bardsley</w:t>
      </w:r>
      <w:proofErr w:type="spellEnd"/>
      <w:r w:rsidR="004153DF">
        <w:rPr>
          <w:rFonts w:ascii="Times New Roman" w:hAnsi="Times New Roman" w:cs="Times New Roman"/>
          <w:lang w:eastAsia="ja-JP"/>
        </w:rPr>
        <w:t xml:space="preserve"> </w:t>
      </w:r>
      <w:r>
        <w:rPr>
          <w:rFonts w:ascii="Times New Roman" w:hAnsi="Times New Roman" w:cs="Times New Roman"/>
          <w:lang w:eastAsia="ja-JP"/>
        </w:rPr>
        <w:t xml:space="preserve">in 1901 </w:t>
      </w:r>
      <w:r w:rsidR="004153DF">
        <w:rPr>
          <w:rFonts w:ascii="Times New Roman" w:hAnsi="Times New Roman" w:cs="Times New Roman"/>
          <w:lang w:eastAsia="ja-JP"/>
        </w:rPr>
        <w:t>first point</w:t>
      </w:r>
      <w:r>
        <w:rPr>
          <w:rFonts w:ascii="Times New Roman" w:hAnsi="Times New Roman" w:cs="Times New Roman"/>
          <w:lang w:eastAsia="ja-JP"/>
        </w:rPr>
        <w:t>ed</w:t>
      </w:r>
      <w:r w:rsidR="004153DF">
        <w:rPr>
          <w:rFonts w:ascii="Times New Roman" w:hAnsi="Times New Roman" w:cs="Times New Roman"/>
          <w:lang w:eastAsia="ja-JP"/>
        </w:rPr>
        <w:t xml:space="preserve"> out the existence of matronymics in English history, the suggestion was rejected outright and considered offensive, for the assumption was that the only possible reason for the existence of any matronymics would have been the birth of illegitimate children; his contention thus suggested the moral degradation of English culture.</w:t>
      </w:r>
      <w:r w:rsidR="004153DF">
        <w:rPr>
          <w:rStyle w:val="EndnoteReference"/>
          <w:rFonts w:ascii="Times New Roman" w:hAnsi="Times New Roman" w:cs="Times New Roman"/>
          <w:lang w:eastAsia="ja-JP"/>
        </w:rPr>
        <w:endnoteReference w:id="289"/>
      </w:r>
      <w:r w:rsidR="004153DF">
        <w:rPr>
          <w:rFonts w:ascii="Times New Roman" w:hAnsi="Times New Roman" w:cs="Times New Roman"/>
          <w:lang w:eastAsia="ja-JP"/>
        </w:rPr>
        <w:t xml:space="preserve">  Yet </w:t>
      </w:r>
      <w:proofErr w:type="spellStart"/>
      <w:r w:rsidR="004153DF">
        <w:rPr>
          <w:rFonts w:ascii="Times New Roman" w:hAnsi="Times New Roman" w:cs="Times New Roman"/>
          <w:lang w:eastAsia="ja-JP"/>
        </w:rPr>
        <w:t>Bardsley</w:t>
      </w:r>
      <w:proofErr w:type="spellEnd"/>
      <w:r w:rsidR="004153DF">
        <w:rPr>
          <w:rFonts w:ascii="Times New Roman" w:hAnsi="Times New Roman" w:cs="Times New Roman"/>
          <w:lang w:eastAsia="ja-JP"/>
        </w:rPr>
        <w:t xml:space="preserve"> was quite clearly correct, and later scholars agree that the reasons for the existence of matronymics could not have been </w:t>
      </w:r>
      <w:r>
        <w:rPr>
          <w:rFonts w:ascii="Times New Roman" w:hAnsi="Times New Roman" w:cs="Times New Roman"/>
          <w:lang w:eastAsia="ja-JP"/>
        </w:rPr>
        <w:t>limited to</w:t>
      </w:r>
      <w:r w:rsidR="004153DF">
        <w:rPr>
          <w:rFonts w:ascii="Times New Roman" w:hAnsi="Times New Roman" w:cs="Times New Roman"/>
          <w:lang w:eastAsia="ja-JP"/>
        </w:rPr>
        <w:t xml:space="preserve"> illegitimacy.</w:t>
      </w:r>
      <w:r w:rsidR="004153DF">
        <w:rPr>
          <w:rStyle w:val="EndnoteReference"/>
          <w:rFonts w:ascii="Times New Roman" w:hAnsi="Times New Roman" w:cs="Times New Roman"/>
          <w:lang w:eastAsia="ja-JP"/>
        </w:rPr>
        <w:endnoteReference w:id="290"/>
      </w:r>
      <w:r w:rsidR="004153DF">
        <w:rPr>
          <w:rFonts w:ascii="Times New Roman" w:hAnsi="Times New Roman" w:cs="Times New Roman"/>
          <w:lang w:eastAsia="ja-JP"/>
        </w:rPr>
        <w:t xml:space="preserve">  The fact that so many of these names have survived over centuries, generation after generation, alone raises doubts as to whether there could have been quite </w:t>
      </w:r>
      <w:r w:rsidR="004153DF" w:rsidRPr="000463EF">
        <w:rPr>
          <w:rFonts w:ascii="Times New Roman" w:hAnsi="Times New Roman" w:cs="Times New Roman"/>
          <w:i/>
          <w:lang w:eastAsia="ja-JP"/>
        </w:rPr>
        <w:t>that</w:t>
      </w:r>
      <w:r w:rsidR="004153DF">
        <w:rPr>
          <w:rFonts w:ascii="Times New Roman" w:hAnsi="Times New Roman" w:cs="Times New Roman"/>
          <w:lang w:eastAsia="ja-JP"/>
        </w:rPr>
        <w:t xml:space="preserve"> much illegitimacy.  Later scholars suggested that other factors were in play, including the adoption of children by (presumably single) women, the death of the father, distinguishing of children after a second marriage (also after the death of the father), and the distinction of villagers of the same name.</w:t>
      </w:r>
      <w:r w:rsidR="004153DF">
        <w:rPr>
          <w:rStyle w:val="EndnoteReference"/>
          <w:rFonts w:ascii="Times New Roman" w:hAnsi="Times New Roman" w:cs="Times New Roman"/>
          <w:lang w:eastAsia="ja-JP"/>
        </w:rPr>
        <w:endnoteReference w:id="291"/>
      </w:r>
      <w:r w:rsidR="004153DF">
        <w:rPr>
          <w:rFonts w:ascii="Times New Roman" w:hAnsi="Times New Roman" w:cs="Times New Roman"/>
          <w:lang w:eastAsia="ja-JP"/>
        </w:rPr>
        <w:t xml:space="preserve">  Such scholars also suggest that in cases where the mother was strong-willed and the father was not, her name might take precedence over his.</w:t>
      </w:r>
      <w:r w:rsidR="004153DF">
        <w:rPr>
          <w:rStyle w:val="EndnoteReference"/>
          <w:rFonts w:ascii="Times New Roman" w:hAnsi="Times New Roman" w:cs="Times New Roman"/>
          <w:lang w:eastAsia="ja-JP"/>
        </w:rPr>
        <w:endnoteReference w:id="292"/>
      </w:r>
      <w:r w:rsidR="004153DF">
        <w:rPr>
          <w:rFonts w:ascii="Times New Roman" w:hAnsi="Times New Roman" w:cs="Times New Roman"/>
          <w:lang w:eastAsia="ja-JP"/>
        </w:rPr>
        <w:t xml:space="preserve">  Yet </w:t>
      </w:r>
      <w:r w:rsidR="00F07698">
        <w:rPr>
          <w:rFonts w:ascii="Times New Roman" w:hAnsi="Times New Roman" w:cs="Times New Roman"/>
          <w:lang w:eastAsia="ja-JP"/>
        </w:rPr>
        <w:t xml:space="preserve">these </w:t>
      </w:r>
      <w:r w:rsidR="004153DF">
        <w:rPr>
          <w:rFonts w:ascii="Times New Roman" w:hAnsi="Times New Roman" w:cs="Times New Roman"/>
          <w:lang w:eastAsia="ja-JP"/>
        </w:rPr>
        <w:t>suggestion</w:t>
      </w:r>
      <w:r w:rsidR="00F07698">
        <w:rPr>
          <w:rFonts w:ascii="Times New Roman" w:hAnsi="Times New Roman" w:cs="Times New Roman"/>
          <w:lang w:eastAsia="ja-JP"/>
        </w:rPr>
        <w:t>s itself belie</w:t>
      </w:r>
      <w:r w:rsidR="004153DF">
        <w:rPr>
          <w:rFonts w:ascii="Times New Roman" w:hAnsi="Times New Roman" w:cs="Times New Roman"/>
          <w:lang w:eastAsia="ja-JP"/>
        </w:rPr>
        <w:t xml:space="preserve"> an assumption of </w:t>
      </w:r>
      <w:r w:rsidR="00F07698">
        <w:rPr>
          <w:rFonts w:ascii="Times New Roman" w:hAnsi="Times New Roman" w:cs="Times New Roman"/>
          <w:lang w:eastAsia="ja-JP"/>
        </w:rPr>
        <w:t>their</w:t>
      </w:r>
      <w:r w:rsidR="004153DF">
        <w:rPr>
          <w:rFonts w:ascii="Times New Roman" w:hAnsi="Times New Roman" w:cs="Times New Roman"/>
          <w:lang w:eastAsia="ja-JP"/>
        </w:rPr>
        <w:t xml:space="preserve"> authors: that the default must </w:t>
      </w:r>
      <w:r w:rsidR="008978CA">
        <w:rPr>
          <w:rFonts w:ascii="Times New Roman" w:hAnsi="Times New Roman" w:cs="Times New Roman"/>
          <w:lang w:eastAsia="ja-JP"/>
        </w:rPr>
        <w:t>necessarily</w:t>
      </w:r>
      <w:r w:rsidR="004153DF">
        <w:rPr>
          <w:rFonts w:ascii="Times New Roman" w:hAnsi="Times New Roman" w:cs="Times New Roman"/>
          <w:lang w:eastAsia="ja-JP"/>
        </w:rPr>
        <w:t xml:space="preserve"> be towards a patronymic system and there must be some anomaly in the family in order to deviate from that system.  </w:t>
      </w:r>
      <w:proofErr w:type="gramStart"/>
      <w:r w:rsidR="004153DF">
        <w:rPr>
          <w:rFonts w:ascii="Times New Roman" w:hAnsi="Times New Roman" w:cs="Times New Roman"/>
          <w:lang w:eastAsia="ja-JP"/>
        </w:rPr>
        <w:t>Patronymics was</w:t>
      </w:r>
      <w:proofErr w:type="gramEnd"/>
      <w:r w:rsidR="004153DF">
        <w:rPr>
          <w:rFonts w:ascii="Times New Roman" w:hAnsi="Times New Roman" w:cs="Times New Roman"/>
          <w:lang w:eastAsia="ja-JP"/>
        </w:rPr>
        <w:t xml:space="preserve"> certainly more common, but it was not </w:t>
      </w:r>
      <w:r w:rsidR="008978CA">
        <w:rPr>
          <w:rFonts w:ascii="Times New Roman" w:hAnsi="Times New Roman" w:cs="Times New Roman"/>
          <w:lang w:eastAsia="ja-JP"/>
        </w:rPr>
        <w:t xml:space="preserve">always </w:t>
      </w:r>
      <w:r w:rsidR="004153DF">
        <w:rPr>
          <w:rFonts w:ascii="Times New Roman" w:hAnsi="Times New Roman" w:cs="Times New Roman"/>
          <w:lang w:eastAsia="ja-JP"/>
        </w:rPr>
        <w:t xml:space="preserve">clearly the hard and fast default.  To assume it was only reinforces exactly how far (backwards) we have come in our naming strictures.  Why must it necessarily be the case that a man known as Robert </w:t>
      </w:r>
      <w:proofErr w:type="spellStart"/>
      <w:r w:rsidR="004153DF">
        <w:rPr>
          <w:rFonts w:ascii="Times New Roman" w:hAnsi="Times New Roman" w:cs="Times New Roman"/>
          <w:lang w:eastAsia="ja-JP"/>
        </w:rPr>
        <w:t>Margretson</w:t>
      </w:r>
      <w:proofErr w:type="spellEnd"/>
      <w:r w:rsidR="004153DF">
        <w:rPr>
          <w:rFonts w:ascii="Times New Roman" w:hAnsi="Times New Roman" w:cs="Times New Roman"/>
          <w:lang w:eastAsia="ja-JP"/>
        </w:rPr>
        <w:t xml:space="preserve"> must have a lazy, weak-minded, do-nothing father, or else a dead one?  Is it inconceivable that there might be some other reason his mother might be recognized in the adoption of his surname?  The frequent appearance of such names seems to suggest that something more (or less, depending on one’s perspective) was in play in such situations.  </w:t>
      </w:r>
    </w:p>
    <w:p w14:paraId="33E6CC41" w14:textId="383DE296" w:rsidR="00E850E7" w:rsidRDefault="00992C3B" w:rsidP="000370CE">
      <w:pPr>
        <w:widowControl w:val="0"/>
        <w:autoSpaceDE w:val="0"/>
        <w:autoSpaceDN w:val="0"/>
        <w:adjustRightInd w:val="0"/>
        <w:spacing w:line="480" w:lineRule="auto"/>
        <w:ind w:firstLine="720"/>
        <w:rPr>
          <w:rFonts w:ascii="Times New Roman" w:hAnsi="Times New Roman" w:cs="Times New Roman"/>
          <w:sz w:val="22"/>
          <w:szCs w:val="22"/>
          <w:lang w:eastAsia="ja-JP"/>
        </w:rPr>
      </w:pPr>
      <w:r>
        <w:rPr>
          <w:rFonts w:ascii="Times New Roman" w:hAnsi="Times New Roman" w:cs="Times New Roman"/>
          <w:lang w:eastAsia="ja-JP"/>
        </w:rPr>
        <w:t>The system of coverture</w:t>
      </w:r>
      <w:r w:rsidR="006B4294">
        <w:rPr>
          <w:rFonts w:ascii="Times New Roman" w:hAnsi="Times New Roman" w:cs="Times New Roman"/>
          <w:lang w:eastAsia="ja-JP"/>
        </w:rPr>
        <w:t xml:space="preserve"> </w:t>
      </w:r>
      <w:r>
        <w:rPr>
          <w:rFonts w:ascii="Times New Roman" w:hAnsi="Times New Roman" w:cs="Times New Roman"/>
          <w:lang w:eastAsia="ja-JP"/>
        </w:rPr>
        <w:t xml:space="preserve">seems to have begun </w:t>
      </w:r>
      <w:r w:rsidR="006B4294">
        <w:rPr>
          <w:rFonts w:ascii="Times New Roman" w:hAnsi="Times New Roman" w:cs="Times New Roman"/>
          <w:lang w:eastAsia="ja-JP"/>
        </w:rPr>
        <w:t xml:space="preserve">in England </w:t>
      </w:r>
      <w:r>
        <w:rPr>
          <w:rFonts w:ascii="Times New Roman" w:hAnsi="Times New Roman" w:cs="Times New Roman"/>
          <w:lang w:eastAsia="ja-JP"/>
        </w:rPr>
        <w:t>around the 11</w:t>
      </w:r>
      <w:r w:rsidRPr="006B6959">
        <w:rPr>
          <w:rFonts w:ascii="Times New Roman" w:hAnsi="Times New Roman" w:cs="Times New Roman"/>
          <w:vertAlign w:val="superscript"/>
          <w:lang w:eastAsia="ja-JP"/>
        </w:rPr>
        <w:t>th</w:t>
      </w:r>
      <w:r>
        <w:rPr>
          <w:rFonts w:ascii="Times New Roman" w:hAnsi="Times New Roman" w:cs="Times New Roman"/>
          <w:lang w:eastAsia="ja-JP"/>
        </w:rPr>
        <w:t xml:space="preserve"> century, and it gained a strong hold in the late Middle Ages (1300-1500).  In such a system, the husband and wife became one person upon their marriage – a lofty ideal, but in fact, that person was the husband</w:t>
      </w:r>
      <w:r w:rsidR="006012F5">
        <w:rPr>
          <w:rFonts w:ascii="Times New Roman" w:hAnsi="Times New Roman" w:cs="Times New Roman"/>
          <w:lang w:eastAsia="ja-JP"/>
        </w:rPr>
        <w:t xml:space="preserve"> alone</w:t>
      </w:r>
      <w:r>
        <w:rPr>
          <w:rFonts w:ascii="Times New Roman" w:hAnsi="Times New Roman" w:cs="Times New Roman"/>
          <w:lang w:eastAsia="ja-JP"/>
        </w:rPr>
        <w:t xml:space="preserve">, making </w:t>
      </w:r>
      <w:r w:rsidR="006012F5">
        <w:rPr>
          <w:rFonts w:ascii="Times New Roman" w:hAnsi="Times New Roman" w:cs="Times New Roman"/>
          <w:lang w:eastAsia="ja-JP"/>
        </w:rPr>
        <w:t>the union</w:t>
      </w:r>
      <w:r>
        <w:rPr>
          <w:rFonts w:ascii="Times New Roman" w:hAnsi="Times New Roman" w:cs="Times New Roman"/>
          <w:lang w:eastAsia="ja-JP"/>
        </w:rPr>
        <w:t xml:space="preserve"> less a merger than </w:t>
      </w:r>
      <w:proofErr w:type="gramStart"/>
      <w:r>
        <w:rPr>
          <w:rFonts w:ascii="Times New Roman" w:hAnsi="Times New Roman" w:cs="Times New Roman"/>
          <w:lang w:eastAsia="ja-JP"/>
        </w:rPr>
        <w:t>an annihilation</w:t>
      </w:r>
      <w:proofErr w:type="gramEnd"/>
      <w:r>
        <w:rPr>
          <w:rFonts w:ascii="Times New Roman" w:hAnsi="Times New Roman" w:cs="Times New Roman"/>
          <w:lang w:eastAsia="ja-JP"/>
        </w:rPr>
        <w:t xml:space="preserve">.  A woman’s legal rights and obligations – indeed, her entire legal existence – </w:t>
      </w:r>
      <w:r w:rsidR="006012F5">
        <w:rPr>
          <w:rFonts w:ascii="Times New Roman" w:hAnsi="Times New Roman" w:cs="Times New Roman"/>
          <w:lang w:eastAsia="ja-JP"/>
        </w:rPr>
        <w:t>were</w:t>
      </w:r>
      <w:r>
        <w:rPr>
          <w:rFonts w:ascii="Times New Roman" w:hAnsi="Times New Roman" w:cs="Times New Roman"/>
          <w:lang w:eastAsia="ja-JP"/>
        </w:rPr>
        <w:t xml:space="preserve"> subsumed by her husband upon marriage.  She lost her right to own or use property, and any property she owned prior to the marriage became the property of the husband.  He became entitled to her company, her labor, and her services, including sexual ones, for the marriage constituted her irrevocable and permanent consent to sexual intercourse at the husband’s whim</w:t>
      </w:r>
      <w:r w:rsidR="00E850E7">
        <w:rPr>
          <w:rFonts w:ascii="Times New Roman" w:hAnsi="Times New Roman" w:cs="Times New Roman"/>
          <w:lang w:eastAsia="ja-JP"/>
        </w:rPr>
        <w:t>.  He was permitted the use of physical force against her for reasons he saw fit.  In short, she was his property</w:t>
      </w:r>
      <w:r>
        <w:rPr>
          <w:rFonts w:ascii="Times New Roman" w:hAnsi="Times New Roman" w:cs="Times New Roman"/>
          <w:lang w:eastAsia="ja-JP"/>
        </w:rPr>
        <w:t>.</w:t>
      </w:r>
      <w:r w:rsidR="00E8773D">
        <w:rPr>
          <w:rStyle w:val="EndnoteReference"/>
          <w:rFonts w:ascii="Times New Roman" w:hAnsi="Times New Roman" w:cs="Times New Roman"/>
          <w:lang w:eastAsia="ja-JP"/>
        </w:rPr>
        <w:endnoteReference w:id="293"/>
      </w:r>
      <w:r>
        <w:rPr>
          <w:rFonts w:ascii="Times New Roman" w:hAnsi="Times New Roman" w:cs="Times New Roman"/>
          <w:lang w:eastAsia="ja-JP"/>
        </w:rPr>
        <w:t xml:space="preserve">  </w:t>
      </w:r>
      <w:r w:rsidR="00E850E7" w:rsidRPr="00E850E7">
        <w:rPr>
          <w:rFonts w:ascii="Times New Roman" w:hAnsi="Times New Roman" w:cs="Times New Roman"/>
          <w:lang w:eastAsia="ja-JP"/>
        </w:rPr>
        <w:t xml:space="preserve">The practice of the wife assuming the husband's surname reinforced this legal and social absorption. </w:t>
      </w:r>
      <w:r w:rsidR="006012F5">
        <w:rPr>
          <w:rFonts w:ascii="Times New Roman" w:hAnsi="Times New Roman" w:cs="Times New Roman"/>
          <w:vertAlign w:val="superscript"/>
          <w:lang w:eastAsia="ja-JP"/>
        </w:rPr>
        <w:t xml:space="preserve"> </w:t>
      </w:r>
      <w:r w:rsidR="00E850E7" w:rsidRPr="00E850E7">
        <w:rPr>
          <w:rFonts w:ascii="Times New Roman" w:hAnsi="Times New Roman" w:cs="Times New Roman"/>
          <w:lang w:eastAsia="ja-JP"/>
        </w:rPr>
        <w:t xml:space="preserve">"Custom said . . . that man owned what he paid for, and could put his name on everything for which he provided money . . </w:t>
      </w:r>
      <w:proofErr w:type="gramStart"/>
      <w:r w:rsidR="00E850E7" w:rsidRPr="00E850E7">
        <w:rPr>
          <w:rFonts w:ascii="Times New Roman" w:hAnsi="Times New Roman" w:cs="Times New Roman"/>
          <w:lang w:eastAsia="ja-JP"/>
        </w:rPr>
        <w:t>. .</w:t>
      </w:r>
      <w:proofErr w:type="gramEnd"/>
      <w:r w:rsidR="00E850E7" w:rsidRPr="00E850E7">
        <w:rPr>
          <w:rFonts w:ascii="Times New Roman" w:hAnsi="Times New Roman" w:cs="Times New Roman"/>
          <w:lang w:eastAsia="ja-JP"/>
        </w:rPr>
        <w:t xml:space="preserve"> [</w:t>
      </w:r>
      <w:proofErr w:type="gramStart"/>
      <w:r w:rsidR="00E850E7" w:rsidRPr="00E850E7">
        <w:rPr>
          <w:rFonts w:ascii="Times New Roman" w:hAnsi="Times New Roman" w:cs="Times New Roman"/>
          <w:lang w:eastAsia="ja-JP"/>
        </w:rPr>
        <w:t>H]is</w:t>
      </w:r>
      <w:proofErr w:type="gramEnd"/>
      <w:r w:rsidR="00E850E7" w:rsidRPr="00E850E7">
        <w:rPr>
          <w:rFonts w:ascii="Times New Roman" w:hAnsi="Times New Roman" w:cs="Times New Roman"/>
          <w:lang w:eastAsia="ja-JP"/>
        </w:rPr>
        <w:t xml:space="preserve"> land, his house, his wife and children, his slaves when he had them, and on everything that was his."</w:t>
      </w:r>
      <w:r w:rsidR="00E7700A">
        <w:rPr>
          <w:rStyle w:val="EndnoteReference"/>
          <w:rFonts w:ascii="Times New Roman" w:hAnsi="Times New Roman" w:cs="Times New Roman"/>
          <w:lang w:eastAsia="ja-JP"/>
        </w:rPr>
        <w:endnoteReference w:id="294"/>
      </w:r>
      <w:r w:rsidR="00E850E7" w:rsidRPr="00E850E7">
        <w:rPr>
          <w:rFonts w:ascii="Times New Roman" w:hAnsi="Times New Roman" w:cs="Times New Roman"/>
          <w:lang w:eastAsia="ja-JP"/>
        </w:rPr>
        <w:t xml:space="preserve"> </w:t>
      </w:r>
    </w:p>
    <w:p w14:paraId="1BF80449" w14:textId="38C8FC5E" w:rsidR="004B5495" w:rsidRDefault="00992C3B"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Where the wife as a legal individual no longer exists independently from the husband, it might seem natural, even </w:t>
      </w:r>
      <w:r w:rsidR="00900A35">
        <w:rPr>
          <w:rFonts w:ascii="Times New Roman" w:hAnsi="Times New Roman" w:cs="Times New Roman"/>
          <w:lang w:eastAsia="ja-JP"/>
        </w:rPr>
        <w:t>necessary</w:t>
      </w:r>
      <w:r>
        <w:rPr>
          <w:rFonts w:ascii="Times New Roman" w:hAnsi="Times New Roman" w:cs="Times New Roman"/>
          <w:lang w:eastAsia="ja-JP"/>
        </w:rPr>
        <w:t xml:space="preserve">, for her to adopt the husband’s surname, and for children of the marriage to take his name.  </w:t>
      </w:r>
      <w:r w:rsidR="00FF017B">
        <w:rPr>
          <w:rFonts w:ascii="Times New Roman" w:hAnsi="Times New Roman" w:cs="Times New Roman"/>
          <w:lang w:eastAsia="ja-JP"/>
        </w:rPr>
        <w:t>Yet</w:t>
      </w:r>
      <w:r>
        <w:rPr>
          <w:rFonts w:ascii="Times New Roman" w:hAnsi="Times New Roman" w:cs="Times New Roman"/>
          <w:lang w:eastAsia="ja-JP"/>
        </w:rPr>
        <w:t xml:space="preserve"> that development happened </w:t>
      </w:r>
      <w:r w:rsidR="004B4698">
        <w:rPr>
          <w:rFonts w:ascii="Times New Roman" w:hAnsi="Times New Roman" w:cs="Times New Roman"/>
          <w:lang w:eastAsia="ja-JP"/>
        </w:rPr>
        <w:t>some time after</w:t>
      </w:r>
      <w:r>
        <w:rPr>
          <w:rFonts w:ascii="Times New Roman" w:hAnsi="Times New Roman" w:cs="Times New Roman"/>
          <w:lang w:eastAsia="ja-JP"/>
        </w:rPr>
        <w:t xml:space="preserve"> the institution of coverture</w:t>
      </w:r>
      <w:r w:rsidR="006012F5">
        <w:rPr>
          <w:rFonts w:ascii="Times New Roman" w:hAnsi="Times New Roman" w:cs="Times New Roman"/>
          <w:lang w:eastAsia="ja-JP"/>
        </w:rPr>
        <w:t xml:space="preserve"> apparently became established in English law</w:t>
      </w:r>
      <w:r w:rsidR="00FF017B">
        <w:rPr>
          <w:rFonts w:ascii="Times New Roman" w:hAnsi="Times New Roman" w:cs="Times New Roman"/>
          <w:lang w:eastAsia="ja-JP"/>
        </w:rPr>
        <w:t xml:space="preserve">; there exist numerous examples of women retaining their birth names at marriage, passing their names to their children, and even to their husbands, </w:t>
      </w:r>
      <w:r w:rsidR="004B5495">
        <w:rPr>
          <w:rFonts w:ascii="Times New Roman" w:hAnsi="Times New Roman" w:cs="Times New Roman"/>
          <w:lang w:eastAsia="ja-JP"/>
        </w:rPr>
        <w:t>as late as</w:t>
      </w:r>
      <w:r w:rsidR="00FF017B">
        <w:rPr>
          <w:rFonts w:ascii="Times New Roman" w:hAnsi="Times New Roman" w:cs="Times New Roman"/>
          <w:lang w:eastAsia="ja-JP"/>
        </w:rPr>
        <w:t xml:space="preserve"> the 17</w:t>
      </w:r>
      <w:r w:rsidR="00FF017B" w:rsidRPr="00FF017B">
        <w:rPr>
          <w:rFonts w:ascii="Times New Roman" w:hAnsi="Times New Roman" w:cs="Times New Roman"/>
          <w:vertAlign w:val="superscript"/>
          <w:lang w:eastAsia="ja-JP"/>
        </w:rPr>
        <w:t>th</w:t>
      </w:r>
      <w:r w:rsidR="00FF017B">
        <w:rPr>
          <w:rFonts w:ascii="Times New Roman" w:hAnsi="Times New Roman" w:cs="Times New Roman"/>
          <w:lang w:eastAsia="ja-JP"/>
        </w:rPr>
        <w:t xml:space="preserve"> century</w:t>
      </w:r>
      <w:r>
        <w:rPr>
          <w:rFonts w:ascii="Times New Roman" w:hAnsi="Times New Roman" w:cs="Times New Roman"/>
          <w:lang w:eastAsia="ja-JP"/>
        </w:rPr>
        <w:t xml:space="preserve">. </w:t>
      </w:r>
      <w:r w:rsidR="00C444A2">
        <w:rPr>
          <w:rFonts w:ascii="Times New Roman" w:hAnsi="Times New Roman" w:cs="Times New Roman"/>
          <w:lang w:eastAsia="ja-JP"/>
        </w:rPr>
        <w:t>This suggests that</w:t>
      </w:r>
      <w:r w:rsidR="005C7053">
        <w:rPr>
          <w:rFonts w:ascii="Times New Roman" w:hAnsi="Times New Roman" w:cs="Times New Roman"/>
          <w:lang w:eastAsia="ja-JP"/>
        </w:rPr>
        <w:t xml:space="preserve"> </w:t>
      </w:r>
      <w:r w:rsidR="00C444A2">
        <w:rPr>
          <w:rFonts w:ascii="Times New Roman" w:hAnsi="Times New Roman" w:cs="Times New Roman"/>
          <w:lang w:eastAsia="ja-JP"/>
        </w:rPr>
        <w:t xml:space="preserve">coverture was not </w:t>
      </w:r>
      <w:r w:rsidR="006B4294">
        <w:rPr>
          <w:rFonts w:ascii="Times New Roman" w:hAnsi="Times New Roman" w:cs="Times New Roman"/>
          <w:lang w:eastAsia="ja-JP"/>
        </w:rPr>
        <w:t xml:space="preserve">exactly </w:t>
      </w:r>
      <w:r w:rsidR="00C444A2">
        <w:rPr>
          <w:rFonts w:ascii="Times New Roman" w:hAnsi="Times New Roman" w:cs="Times New Roman"/>
          <w:lang w:eastAsia="ja-JP"/>
        </w:rPr>
        <w:t>what we presume it to have been, or</w:t>
      </w:r>
      <w:r w:rsidR="00CB67D1">
        <w:rPr>
          <w:rFonts w:ascii="Times New Roman" w:hAnsi="Times New Roman" w:cs="Times New Roman"/>
          <w:lang w:eastAsia="ja-JP"/>
        </w:rPr>
        <w:t xml:space="preserve"> it</w:t>
      </w:r>
      <w:r w:rsidR="00C444A2">
        <w:rPr>
          <w:rFonts w:ascii="Times New Roman" w:hAnsi="Times New Roman" w:cs="Times New Roman"/>
          <w:lang w:eastAsia="ja-JP"/>
        </w:rPr>
        <w:t xml:space="preserve"> did not take the full measure of its chokehold as early as we think.  </w:t>
      </w:r>
      <w:r w:rsidR="00CB67D1">
        <w:rPr>
          <w:rFonts w:ascii="Times New Roman" w:hAnsi="Times New Roman" w:cs="Times New Roman"/>
          <w:lang w:eastAsia="ja-JP"/>
        </w:rPr>
        <w:t xml:space="preserve">There is some evidence to support the latter.  </w:t>
      </w:r>
    </w:p>
    <w:p w14:paraId="574183BB" w14:textId="14C920C4" w:rsidR="00992C3B" w:rsidRDefault="00992C3B"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William Blackstone, an 18</w:t>
      </w:r>
      <w:r w:rsidRPr="00D60A31">
        <w:rPr>
          <w:rFonts w:ascii="Times New Roman" w:hAnsi="Times New Roman" w:cs="Times New Roman"/>
          <w:vertAlign w:val="superscript"/>
          <w:lang w:eastAsia="ja-JP"/>
        </w:rPr>
        <w:t>th</w:t>
      </w:r>
      <w:r>
        <w:rPr>
          <w:rFonts w:ascii="Times New Roman" w:hAnsi="Times New Roman" w:cs="Times New Roman"/>
          <w:lang w:eastAsia="ja-JP"/>
        </w:rPr>
        <w:t xml:space="preserve"> century pioneer of legal commentary who was a professor of law at Oxford, wrote the four-volume </w:t>
      </w:r>
      <w:r w:rsidRPr="000021FA">
        <w:rPr>
          <w:rFonts w:ascii="Times New Roman" w:hAnsi="Times New Roman" w:cs="Times New Roman"/>
          <w:i/>
          <w:lang w:eastAsia="ja-JP"/>
        </w:rPr>
        <w:t>Commentaries on the Law of England</w:t>
      </w:r>
      <w:r>
        <w:rPr>
          <w:rFonts w:ascii="Times New Roman" w:hAnsi="Times New Roman" w:cs="Times New Roman"/>
          <w:lang w:eastAsia="ja-JP"/>
        </w:rPr>
        <w:t>, a treatise on the common law published in 1765-1769.  The work categorized English law in an unprecedented way; it influenced the development of the American legal system and has been frequently referenced by United States courts.  Of coverture, Blackstone explains:</w:t>
      </w:r>
    </w:p>
    <w:p w14:paraId="07678709" w14:textId="77777777" w:rsidR="00992C3B" w:rsidRPr="00B40F35" w:rsidRDefault="00992C3B" w:rsidP="000370CE">
      <w:pPr>
        <w:widowControl w:val="0"/>
        <w:autoSpaceDE w:val="0"/>
        <w:autoSpaceDN w:val="0"/>
        <w:adjustRightInd w:val="0"/>
        <w:spacing w:line="480" w:lineRule="auto"/>
        <w:ind w:left="360"/>
        <w:rPr>
          <w:rFonts w:ascii="Times New Roman" w:hAnsi="Times New Roman" w:cs="Times New Roman"/>
          <w:lang w:eastAsia="ja-JP"/>
        </w:rPr>
      </w:pPr>
      <w:r w:rsidRPr="00B40F35">
        <w:rPr>
          <w:rFonts w:ascii="Times New Roman" w:hAnsi="Times New Roman" w:cs="Times New Roman"/>
          <w:lang w:eastAsia="ja-JP"/>
        </w:rPr>
        <w:t xml:space="preserve">By marriage, the husband and wife are one person in law: that is, the very being or legal existence of the woman is suspended during the marriage, or at least is incorporated and consolidated into that of the husband: under whose wing, protection, and cover, she performs every thing; and is therefore called in our law – French a </w:t>
      </w:r>
      <w:proofErr w:type="spellStart"/>
      <w:r w:rsidRPr="00B40F35">
        <w:rPr>
          <w:rFonts w:ascii="Times New Roman" w:hAnsi="Times New Roman" w:cs="Times New Roman"/>
          <w:lang w:eastAsia="ja-JP"/>
        </w:rPr>
        <w:t>feme</w:t>
      </w:r>
      <w:proofErr w:type="spellEnd"/>
      <w:r w:rsidRPr="00B40F35">
        <w:rPr>
          <w:rFonts w:ascii="Times New Roman" w:hAnsi="Times New Roman" w:cs="Times New Roman"/>
          <w:lang w:eastAsia="ja-JP"/>
        </w:rPr>
        <w:t>-</w:t>
      </w:r>
      <w:proofErr w:type="gramStart"/>
      <w:r w:rsidRPr="00B40F35">
        <w:rPr>
          <w:rFonts w:ascii="Times New Roman" w:hAnsi="Times New Roman" w:cs="Times New Roman"/>
          <w:lang w:eastAsia="ja-JP"/>
        </w:rPr>
        <w:t>covert;…and</w:t>
      </w:r>
      <w:proofErr w:type="gramEnd"/>
      <w:r w:rsidRPr="00B40F35">
        <w:rPr>
          <w:rFonts w:ascii="Times New Roman" w:hAnsi="Times New Roman" w:cs="Times New Roman"/>
          <w:lang w:eastAsia="ja-JP"/>
        </w:rPr>
        <w:t xml:space="preserve"> her condition during her marriage is called her coverture.</w:t>
      </w:r>
      <w:r w:rsidRPr="00B40F35">
        <w:rPr>
          <w:rStyle w:val="EndnoteReference"/>
          <w:rFonts w:ascii="Times New Roman" w:hAnsi="Times New Roman" w:cs="Times New Roman"/>
          <w:lang w:eastAsia="ja-JP"/>
        </w:rPr>
        <w:endnoteReference w:id="295"/>
      </w:r>
    </w:p>
    <w:p w14:paraId="15BDFFFA" w14:textId="67A49906" w:rsidR="00B40F35" w:rsidRPr="00B40F35" w:rsidRDefault="00992C3B" w:rsidP="000370CE">
      <w:pPr>
        <w:pStyle w:val="Heading1"/>
        <w:pBdr>
          <w:bottom w:val="single" w:sz="6" w:space="0" w:color="F2E2D5"/>
        </w:pBdr>
        <w:shd w:val="clear" w:color="auto" w:fill="FFFFFF"/>
        <w:spacing w:before="0" w:line="480" w:lineRule="auto"/>
        <w:rPr>
          <w:rFonts w:ascii="Times New Roman" w:eastAsia="Times New Roman" w:hAnsi="Times New Roman" w:cs="Times New Roman"/>
          <w:b w:val="0"/>
          <w:bCs w:val="0"/>
          <w:color w:val="auto"/>
          <w:kern w:val="36"/>
          <w:sz w:val="24"/>
          <w:szCs w:val="24"/>
        </w:rPr>
      </w:pPr>
      <w:r w:rsidRPr="00B40F35">
        <w:rPr>
          <w:rFonts w:ascii="Times New Roman" w:hAnsi="Times New Roman" w:cs="Times New Roman"/>
          <w:b w:val="0"/>
          <w:color w:val="auto"/>
          <w:sz w:val="24"/>
          <w:szCs w:val="24"/>
          <w:lang w:eastAsia="ja-JP"/>
        </w:rPr>
        <w:t xml:space="preserve">Blackstone worked to present the English legal system as superior and unassailable, such that his approach was congratulatory rather than critical.  But he may have been rather misguided regarding some of his views of women. The principle of coverture became a part of the common law of England during the </w:t>
      </w:r>
      <w:proofErr w:type="gramStart"/>
      <w:r w:rsidRPr="00B40F35">
        <w:rPr>
          <w:rFonts w:ascii="Times New Roman" w:hAnsi="Times New Roman" w:cs="Times New Roman"/>
          <w:b w:val="0"/>
          <w:color w:val="auto"/>
          <w:sz w:val="24"/>
          <w:szCs w:val="24"/>
          <w:lang w:eastAsia="ja-JP"/>
        </w:rPr>
        <w:t>Middle</w:t>
      </w:r>
      <w:proofErr w:type="gramEnd"/>
      <w:r w:rsidRPr="00B40F35">
        <w:rPr>
          <w:rFonts w:ascii="Times New Roman" w:hAnsi="Times New Roman" w:cs="Times New Roman"/>
          <w:b w:val="0"/>
          <w:color w:val="auto"/>
          <w:sz w:val="24"/>
          <w:szCs w:val="24"/>
          <w:lang w:eastAsia="ja-JP"/>
        </w:rPr>
        <w:t xml:space="preserve"> Ages, but my </w:t>
      </w:r>
      <w:r w:rsidR="00480687">
        <w:rPr>
          <w:rFonts w:ascii="Times New Roman" w:hAnsi="Times New Roman" w:cs="Times New Roman"/>
          <w:b w:val="0"/>
          <w:color w:val="auto"/>
          <w:sz w:val="24"/>
          <w:szCs w:val="24"/>
          <w:lang w:eastAsia="ja-JP"/>
        </w:rPr>
        <w:t>research</w:t>
      </w:r>
      <w:r w:rsidRPr="00B40F35">
        <w:rPr>
          <w:rFonts w:ascii="Times New Roman" w:hAnsi="Times New Roman" w:cs="Times New Roman"/>
          <w:b w:val="0"/>
          <w:color w:val="auto"/>
          <w:sz w:val="24"/>
          <w:szCs w:val="24"/>
          <w:lang w:eastAsia="ja-JP"/>
        </w:rPr>
        <w:t xml:space="preserve"> suggest</w:t>
      </w:r>
      <w:r w:rsidR="00480687">
        <w:rPr>
          <w:rFonts w:ascii="Times New Roman" w:hAnsi="Times New Roman" w:cs="Times New Roman"/>
          <w:b w:val="0"/>
          <w:color w:val="auto"/>
          <w:sz w:val="24"/>
          <w:szCs w:val="24"/>
          <w:lang w:eastAsia="ja-JP"/>
        </w:rPr>
        <w:t>s</w:t>
      </w:r>
      <w:r w:rsidRPr="00B40F35">
        <w:rPr>
          <w:rFonts w:ascii="Times New Roman" w:hAnsi="Times New Roman" w:cs="Times New Roman"/>
          <w:b w:val="0"/>
          <w:color w:val="auto"/>
          <w:sz w:val="24"/>
          <w:szCs w:val="24"/>
          <w:lang w:eastAsia="ja-JP"/>
        </w:rPr>
        <w:t xml:space="preserve"> that some of its manifestations became increasingly rigid </w:t>
      </w:r>
      <w:r w:rsidR="00F626F0">
        <w:rPr>
          <w:rFonts w:ascii="Times New Roman" w:hAnsi="Times New Roman" w:cs="Times New Roman"/>
          <w:b w:val="0"/>
          <w:color w:val="auto"/>
          <w:sz w:val="24"/>
          <w:szCs w:val="24"/>
          <w:lang w:eastAsia="ja-JP"/>
        </w:rPr>
        <w:t>through that time and into the early modern period</w:t>
      </w:r>
      <w:r w:rsidRPr="00B40F35">
        <w:rPr>
          <w:rFonts w:ascii="Times New Roman" w:hAnsi="Times New Roman" w:cs="Times New Roman"/>
          <w:b w:val="0"/>
          <w:color w:val="auto"/>
          <w:sz w:val="24"/>
          <w:szCs w:val="24"/>
          <w:lang w:eastAsia="ja-JP"/>
        </w:rPr>
        <w:t xml:space="preserve">. Indeed, an anonymously authored book published in 1777 called </w:t>
      </w:r>
      <w:r w:rsidRPr="00B40F35">
        <w:rPr>
          <w:rFonts w:ascii="Times New Roman" w:hAnsi="Times New Roman" w:cs="Times New Roman"/>
          <w:b w:val="0"/>
          <w:i/>
          <w:color w:val="auto"/>
          <w:sz w:val="24"/>
          <w:szCs w:val="24"/>
          <w:lang w:eastAsia="ja-JP"/>
        </w:rPr>
        <w:t>The Laws Respecting Women</w:t>
      </w:r>
      <w:r w:rsidRPr="00B40F35">
        <w:rPr>
          <w:rFonts w:ascii="Times New Roman" w:hAnsi="Times New Roman" w:cs="Times New Roman"/>
          <w:b w:val="0"/>
          <w:color w:val="auto"/>
          <w:sz w:val="24"/>
          <w:szCs w:val="24"/>
          <w:lang w:eastAsia="ja-JP"/>
        </w:rPr>
        <w:t xml:space="preserve"> argues that women in ancient </w:t>
      </w:r>
      <w:r w:rsidR="00F626F0">
        <w:rPr>
          <w:rFonts w:ascii="Times New Roman" w:hAnsi="Times New Roman" w:cs="Times New Roman"/>
          <w:b w:val="0"/>
          <w:color w:val="auto"/>
          <w:sz w:val="24"/>
          <w:szCs w:val="24"/>
          <w:lang w:eastAsia="ja-JP"/>
        </w:rPr>
        <w:t>England actually</w:t>
      </w:r>
      <w:r w:rsidRPr="00B40F35">
        <w:rPr>
          <w:rFonts w:ascii="Times New Roman" w:hAnsi="Times New Roman" w:cs="Times New Roman"/>
          <w:b w:val="0"/>
          <w:color w:val="auto"/>
          <w:sz w:val="24"/>
          <w:szCs w:val="24"/>
          <w:lang w:eastAsia="ja-JP"/>
        </w:rPr>
        <w:t xml:space="preserve"> enjoyed “rank an eminence” and their rights were considerable.</w:t>
      </w:r>
      <w:r w:rsidRPr="00B40F35">
        <w:rPr>
          <w:rStyle w:val="EndnoteReference"/>
          <w:rFonts w:ascii="Times New Roman" w:hAnsi="Times New Roman" w:cs="Times New Roman"/>
          <w:b w:val="0"/>
          <w:color w:val="auto"/>
          <w:sz w:val="24"/>
          <w:szCs w:val="24"/>
          <w:lang w:eastAsia="ja-JP"/>
        </w:rPr>
        <w:t xml:space="preserve"> </w:t>
      </w:r>
      <w:r w:rsidRPr="00B40F35">
        <w:rPr>
          <w:rStyle w:val="EndnoteReference"/>
          <w:rFonts w:ascii="Times New Roman" w:hAnsi="Times New Roman" w:cs="Times New Roman"/>
          <w:b w:val="0"/>
          <w:color w:val="auto"/>
          <w:sz w:val="24"/>
          <w:szCs w:val="24"/>
          <w:lang w:eastAsia="ja-JP"/>
        </w:rPr>
        <w:endnoteReference w:id="296"/>
      </w:r>
      <w:r w:rsidRPr="00B40F35">
        <w:rPr>
          <w:rFonts w:ascii="Times New Roman" w:hAnsi="Times New Roman" w:cs="Times New Roman"/>
          <w:b w:val="0"/>
          <w:color w:val="auto"/>
          <w:sz w:val="24"/>
          <w:szCs w:val="24"/>
          <w:lang w:eastAsia="ja-JP"/>
        </w:rPr>
        <w:t xml:space="preserve">  </w:t>
      </w:r>
      <w:proofErr w:type="spellStart"/>
      <w:r w:rsidR="00833352" w:rsidRPr="00B40F35">
        <w:rPr>
          <w:rFonts w:ascii="Times New Roman" w:eastAsia="Times New Roman" w:hAnsi="Times New Roman" w:cs="Times New Roman"/>
          <w:b w:val="0"/>
          <w:bCs w:val="0"/>
          <w:color w:val="auto"/>
          <w:kern w:val="36"/>
          <w:sz w:val="24"/>
          <w:szCs w:val="24"/>
        </w:rPr>
        <w:t>Æthelberht’s</w:t>
      </w:r>
      <w:proofErr w:type="spellEnd"/>
      <w:r w:rsidR="00833352" w:rsidRPr="00B40F35">
        <w:rPr>
          <w:rFonts w:ascii="Times New Roman" w:eastAsia="Times New Roman" w:hAnsi="Times New Roman" w:cs="Times New Roman"/>
          <w:b w:val="0"/>
          <w:bCs w:val="0"/>
          <w:color w:val="auto"/>
          <w:kern w:val="36"/>
          <w:sz w:val="24"/>
          <w:szCs w:val="24"/>
        </w:rPr>
        <w:t xml:space="preserve"> code</w:t>
      </w:r>
      <w:r w:rsidR="00833352">
        <w:rPr>
          <w:rFonts w:ascii="Times New Roman" w:eastAsia="Times New Roman" w:hAnsi="Times New Roman" w:cs="Times New Roman"/>
          <w:b w:val="0"/>
          <w:bCs w:val="0"/>
          <w:color w:val="auto"/>
          <w:kern w:val="36"/>
          <w:sz w:val="24"/>
          <w:szCs w:val="24"/>
        </w:rPr>
        <w:t xml:space="preserve">, written about the year 600 A.D., supports </w:t>
      </w:r>
      <w:r w:rsidR="00F626F0">
        <w:rPr>
          <w:rFonts w:ascii="Times New Roman" w:eastAsia="Times New Roman" w:hAnsi="Times New Roman" w:cs="Times New Roman"/>
          <w:b w:val="0"/>
          <w:bCs w:val="0"/>
          <w:color w:val="auto"/>
          <w:kern w:val="36"/>
          <w:sz w:val="24"/>
          <w:szCs w:val="24"/>
        </w:rPr>
        <w:t>such a contention</w:t>
      </w:r>
      <w:r w:rsidR="00833352">
        <w:rPr>
          <w:rFonts w:ascii="Times New Roman" w:eastAsia="Times New Roman" w:hAnsi="Times New Roman" w:cs="Times New Roman"/>
          <w:b w:val="0"/>
          <w:bCs w:val="0"/>
          <w:color w:val="auto"/>
          <w:kern w:val="36"/>
          <w:sz w:val="24"/>
          <w:szCs w:val="24"/>
        </w:rPr>
        <w:t>.</w:t>
      </w:r>
      <w:r w:rsidR="00833352">
        <w:rPr>
          <w:rStyle w:val="EndnoteReference"/>
          <w:rFonts w:ascii="Times New Roman" w:eastAsia="Times New Roman" w:hAnsi="Times New Roman" w:cs="Times New Roman"/>
          <w:b w:val="0"/>
          <w:bCs w:val="0"/>
          <w:color w:val="auto"/>
          <w:kern w:val="36"/>
          <w:sz w:val="24"/>
          <w:szCs w:val="24"/>
        </w:rPr>
        <w:endnoteReference w:id="297"/>
      </w:r>
      <w:r w:rsidR="00833352">
        <w:rPr>
          <w:rFonts w:ascii="Times New Roman" w:eastAsia="Times New Roman" w:hAnsi="Times New Roman" w:cs="Times New Roman"/>
          <w:b w:val="0"/>
          <w:bCs w:val="0"/>
          <w:color w:val="auto"/>
          <w:kern w:val="36"/>
          <w:sz w:val="24"/>
          <w:szCs w:val="24"/>
        </w:rPr>
        <w:t xml:space="preserve">  </w:t>
      </w:r>
      <w:r w:rsidR="00F626F0">
        <w:rPr>
          <w:rFonts w:ascii="Times New Roman" w:eastAsia="Times New Roman" w:hAnsi="Times New Roman" w:cs="Times New Roman"/>
          <w:b w:val="0"/>
          <w:bCs w:val="0"/>
          <w:color w:val="auto"/>
          <w:kern w:val="36"/>
          <w:sz w:val="24"/>
          <w:szCs w:val="24"/>
        </w:rPr>
        <w:t>Under that law, t</w:t>
      </w:r>
      <w:r w:rsidR="00833352">
        <w:rPr>
          <w:rFonts w:ascii="Times New Roman" w:eastAsia="Times New Roman" w:hAnsi="Times New Roman" w:cs="Times New Roman"/>
          <w:b w:val="0"/>
          <w:bCs w:val="0"/>
          <w:color w:val="auto"/>
          <w:kern w:val="36"/>
          <w:sz w:val="24"/>
          <w:szCs w:val="24"/>
        </w:rPr>
        <w:t>he fine for killing a woman was the same as a man</w:t>
      </w:r>
      <w:r w:rsidR="00F626F0">
        <w:rPr>
          <w:rFonts w:ascii="Times New Roman" w:eastAsia="Times New Roman" w:hAnsi="Times New Roman" w:cs="Times New Roman"/>
          <w:b w:val="0"/>
          <w:bCs w:val="0"/>
          <w:color w:val="auto"/>
          <w:kern w:val="36"/>
          <w:sz w:val="24"/>
          <w:szCs w:val="24"/>
        </w:rPr>
        <w:t>;</w:t>
      </w:r>
      <w:r w:rsidR="00833352">
        <w:rPr>
          <w:rStyle w:val="EndnoteReference"/>
          <w:rFonts w:ascii="Times New Roman" w:eastAsia="Times New Roman" w:hAnsi="Times New Roman" w:cs="Times New Roman"/>
          <w:b w:val="0"/>
          <w:bCs w:val="0"/>
          <w:color w:val="auto"/>
          <w:kern w:val="36"/>
          <w:sz w:val="24"/>
          <w:szCs w:val="24"/>
        </w:rPr>
        <w:endnoteReference w:id="298"/>
      </w:r>
      <w:r w:rsidR="00F626F0">
        <w:rPr>
          <w:rFonts w:ascii="Times New Roman" w:eastAsia="Times New Roman" w:hAnsi="Times New Roman" w:cs="Times New Roman"/>
          <w:b w:val="0"/>
          <w:bCs w:val="0"/>
          <w:color w:val="auto"/>
          <w:kern w:val="36"/>
          <w:sz w:val="24"/>
          <w:szCs w:val="24"/>
        </w:rPr>
        <w:t xml:space="preserve"> w</w:t>
      </w:r>
      <w:r w:rsidR="00833352">
        <w:rPr>
          <w:rFonts w:ascii="Times New Roman" w:eastAsia="Times New Roman" w:hAnsi="Times New Roman" w:cs="Times New Roman"/>
          <w:b w:val="0"/>
          <w:bCs w:val="0"/>
          <w:color w:val="auto"/>
          <w:kern w:val="36"/>
          <w:sz w:val="24"/>
          <w:szCs w:val="24"/>
        </w:rPr>
        <w:t>om</w:t>
      </w:r>
      <w:r w:rsidR="00F626F0">
        <w:rPr>
          <w:rFonts w:ascii="Times New Roman" w:eastAsia="Times New Roman" w:hAnsi="Times New Roman" w:cs="Times New Roman"/>
          <w:b w:val="0"/>
          <w:bCs w:val="0"/>
          <w:color w:val="auto"/>
          <w:kern w:val="36"/>
          <w:sz w:val="24"/>
          <w:szCs w:val="24"/>
        </w:rPr>
        <w:t>en could inherit as well as men;</w:t>
      </w:r>
      <w:r w:rsidR="00833352">
        <w:rPr>
          <w:rFonts w:ascii="Times New Roman" w:eastAsia="Times New Roman" w:hAnsi="Times New Roman" w:cs="Times New Roman"/>
          <w:b w:val="0"/>
          <w:bCs w:val="0"/>
          <w:color w:val="auto"/>
          <w:kern w:val="36"/>
          <w:sz w:val="24"/>
          <w:szCs w:val="24"/>
        </w:rPr>
        <w:t xml:space="preserve"> and in the event of divorce or death of the husband, the wife was entitled to half of the marital property.</w:t>
      </w:r>
      <w:r w:rsidR="00833352">
        <w:rPr>
          <w:rStyle w:val="EndnoteReference"/>
          <w:rFonts w:ascii="Times New Roman" w:eastAsia="Times New Roman" w:hAnsi="Times New Roman" w:cs="Times New Roman"/>
          <w:b w:val="0"/>
          <w:bCs w:val="0"/>
          <w:color w:val="auto"/>
          <w:kern w:val="36"/>
          <w:sz w:val="24"/>
          <w:szCs w:val="24"/>
        </w:rPr>
        <w:endnoteReference w:id="299"/>
      </w:r>
      <w:r w:rsidR="00833352">
        <w:rPr>
          <w:rFonts w:ascii="Times New Roman" w:eastAsia="Times New Roman" w:hAnsi="Times New Roman" w:cs="Times New Roman"/>
          <w:b w:val="0"/>
          <w:bCs w:val="0"/>
          <w:color w:val="auto"/>
          <w:kern w:val="36"/>
          <w:sz w:val="24"/>
          <w:szCs w:val="24"/>
        </w:rPr>
        <w:t xml:space="preserve">  The morning gift paid by the husband to the wife at marriage was hers to control alone.</w:t>
      </w:r>
      <w:r w:rsidR="00833352">
        <w:rPr>
          <w:rStyle w:val="EndnoteReference"/>
          <w:rFonts w:ascii="Times New Roman" w:eastAsia="Times New Roman" w:hAnsi="Times New Roman" w:cs="Times New Roman"/>
          <w:b w:val="0"/>
          <w:bCs w:val="0"/>
          <w:color w:val="auto"/>
          <w:kern w:val="36"/>
          <w:sz w:val="24"/>
          <w:szCs w:val="24"/>
        </w:rPr>
        <w:endnoteReference w:id="300"/>
      </w:r>
      <w:r w:rsidR="00833352">
        <w:rPr>
          <w:rFonts w:ascii="Times New Roman" w:eastAsia="Times New Roman" w:hAnsi="Times New Roman" w:cs="Times New Roman"/>
          <w:b w:val="0"/>
          <w:bCs w:val="0"/>
          <w:color w:val="auto"/>
          <w:kern w:val="36"/>
          <w:sz w:val="24"/>
          <w:szCs w:val="24"/>
        </w:rPr>
        <w:t xml:space="preserve">  </w:t>
      </w:r>
      <w:r w:rsidRPr="00B40F35">
        <w:rPr>
          <w:rFonts w:ascii="Times New Roman" w:hAnsi="Times New Roman" w:cs="Times New Roman"/>
          <w:b w:val="0"/>
          <w:color w:val="auto"/>
          <w:sz w:val="24"/>
          <w:szCs w:val="24"/>
          <w:lang w:eastAsia="ja-JP"/>
        </w:rPr>
        <w:t>But this all changed with the Norman invasion, which was “fatal” to women’s rights, especially regarding their right to hold property.</w:t>
      </w:r>
      <w:r w:rsidRPr="00B40F35">
        <w:rPr>
          <w:rStyle w:val="EndnoteReference"/>
          <w:rFonts w:ascii="Times New Roman" w:hAnsi="Times New Roman" w:cs="Times New Roman"/>
          <w:b w:val="0"/>
          <w:color w:val="auto"/>
          <w:sz w:val="24"/>
          <w:szCs w:val="24"/>
          <w:lang w:eastAsia="ja-JP"/>
        </w:rPr>
        <w:endnoteReference w:id="301"/>
      </w:r>
      <w:r w:rsidRPr="00B40F35">
        <w:rPr>
          <w:rFonts w:ascii="Times New Roman" w:hAnsi="Times New Roman" w:cs="Times New Roman"/>
          <w:b w:val="0"/>
          <w:color w:val="auto"/>
          <w:sz w:val="24"/>
          <w:szCs w:val="24"/>
          <w:lang w:eastAsia="ja-JP"/>
        </w:rPr>
        <w:t xml:space="preserve">  In fact, Arianne </w:t>
      </w:r>
      <w:proofErr w:type="spellStart"/>
      <w:r w:rsidRPr="00B40F35">
        <w:rPr>
          <w:rFonts w:ascii="Times New Roman" w:hAnsi="Times New Roman" w:cs="Times New Roman"/>
          <w:b w:val="0"/>
          <w:color w:val="auto"/>
          <w:sz w:val="24"/>
          <w:szCs w:val="24"/>
          <w:lang w:eastAsia="ja-JP"/>
        </w:rPr>
        <w:t>Chernock</w:t>
      </w:r>
      <w:proofErr w:type="spellEnd"/>
      <w:r w:rsidRPr="00B40F35">
        <w:rPr>
          <w:rFonts w:ascii="Times New Roman" w:hAnsi="Times New Roman" w:cs="Times New Roman"/>
          <w:b w:val="0"/>
          <w:color w:val="auto"/>
          <w:sz w:val="24"/>
          <w:szCs w:val="24"/>
          <w:lang w:eastAsia="ja-JP"/>
        </w:rPr>
        <w:t xml:space="preserve"> argues that the principle of coverture itself has its roots in the Norman influence brought to the region after the invasion in 1066 and the subsequent rise of feudalism, rather than a traditional “English” practice; the Saxons had in fact not only allowed, but encouraged women to own property individually.</w:t>
      </w:r>
      <w:r w:rsidRPr="00B40F35">
        <w:rPr>
          <w:rStyle w:val="EndnoteReference"/>
          <w:rFonts w:ascii="Times New Roman" w:hAnsi="Times New Roman" w:cs="Times New Roman"/>
          <w:b w:val="0"/>
          <w:color w:val="auto"/>
          <w:sz w:val="24"/>
          <w:szCs w:val="24"/>
          <w:lang w:eastAsia="ja-JP"/>
        </w:rPr>
        <w:endnoteReference w:id="302"/>
      </w:r>
      <w:r w:rsidRPr="00B40F35">
        <w:rPr>
          <w:rFonts w:ascii="Times New Roman" w:hAnsi="Times New Roman" w:cs="Times New Roman"/>
          <w:b w:val="0"/>
          <w:color w:val="auto"/>
          <w:sz w:val="24"/>
          <w:szCs w:val="24"/>
          <w:lang w:eastAsia="ja-JP"/>
        </w:rPr>
        <w:t xml:space="preserve"> </w:t>
      </w:r>
    </w:p>
    <w:p w14:paraId="60AF2266" w14:textId="27883906" w:rsidR="00C1044B" w:rsidRDefault="00833352"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An historical tracing of English law indeed shows that, w</w:t>
      </w:r>
      <w:r w:rsidR="00B40F35" w:rsidRPr="00B40F35">
        <w:rPr>
          <w:rFonts w:ascii="Times New Roman" w:hAnsi="Times New Roman" w:cs="Times New Roman"/>
          <w:lang w:eastAsia="ja-JP"/>
        </w:rPr>
        <w:t xml:space="preserve">here the Anglo-Saxon wife enjoyed autonomy with most of her </w:t>
      </w:r>
      <w:proofErr w:type="gramStart"/>
      <w:r w:rsidR="00B40F35" w:rsidRPr="00B40F35">
        <w:rPr>
          <w:rFonts w:ascii="Times New Roman" w:hAnsi="Times New Roman" w:cs="Times New Roman"/>
          <w:lang w:eastAsia="ja-JP"/>
        </w:rPr>
        <w:t>property,</w:t>
      </w:r>
      <w:r w:rsidR="00B40F35" w:rsidRPr="00B40F35">
        <w:rPr>
          <w:rStyle w:val="EndnoteReference"/>
          <w:rFonts w:ascii="Times New Roman" w:hAnsi="Times New Roman" w:cs="Times New Roman"/>
          <w:lang w:eastAsia="ja-JP"/>
        </w:rPr>
        <w:endnoteReference w:id="303"/>
      </w:r>
      <w:r w:rsidR="00B40F35" w:rsidRPr="00B40F35">
        <w:rPr>
          <w:rFonts w:ascii="Times New Roman" w:hAnsi="Times New Roman" w:cs="Times New Roman"/>
          <w:lang w:eastAsia="ja-JP"/>
        </w:rPr>
        <w:t xml:space="preserve"> that</w:t>
      </w:r>
      <w:proofErr w:type="gramEnd"/>
      <w:r w:rsidR="00B40F35" w:rsidRPr="00B40F35">
        <w:rPr>
          <w:rFonts w:ascii="Times New Roman" w:hAnsi="Times New Roman" w:cs="Times New Roman"/>
          <w:lang w:eastAsia="ja-JP"/>
        </w:rPr>
        <w:t xml:space="preserve"> began to change around </w:t>
      </w:r>
      <w:proofErr w:type="spellStart"/>
      <w:r w:rsidR="00B40F35" w:rsidRPr="00B40F35">
        <w:rPr>
          <w:rFonts w:ascii="Times New Roman" w:hAnsi="Times New Roman" w:cs="Times New Roman"/>
          <w:lang w:eastAsia="ja-JP"/>
        </w:rPr>
        <w:t>Glanvil’s</w:t>
      </w:r>
      <w:proofErr w:type="spellEnd"/>
      <w:r w:rsidR="00B40F35" w:rsidRPr="00B40F35">
        <w:rPr>
          <w:rFonts w:ascii="Times New Roman" w:hAnsi="Times New Roman" w:cs="Times New Roman"/>
          <w:lang w:eastAsia="ja-JP"/>
        </w:rPr>
        <w:t xml:space="preserve"> time in the 12</w:t>
      </w:r>
      <w:r w:rsidR="00B40F35" w:rsidRPr="00B40F35">
        <w:rPr>
          <w:rFonts w:ascii="Times New Roman" w:hAnsi="Times New Roman" w:cs="Times New Roman"/>
          <w:vertAlign w:val="superscript"/>
          <w:lang w:eastAsia="ja-JP"/>
        </w:rPr>
        <w:t>th</w:t>
      </w:r>
      <w:r w:rsidR="00B40F35">
        <w:rPr>
          <w:rFonts w:ascii="Times New Roman" w:hAnsi="Times New Roman" w:cs="Times New Roman"/>
          <w:lang w:eastAsia="ja-JP"/>
        </w:rPr>
        <w:t xml:space="preserve"> century</w:t>
      </w:r>
      <w:r w:rsidR="004365D7">
        <w:rPr>
          <w:rFonts w:ascii="Times New Roman" w:hAnsi="Times New Roman" w:cs="Times New Roman"/>
          <w:lang w:eastAsia="ja-JP"/>
        </w:rPr>
        <w:t>.</w:t>
      </w:r>
      <w:r w:rsidR="00B40F35">
        <w:rPr>
          <w:rStyle w:val="EndnoteReference"/>
          <w:rFonts w:ascii="Times New Roman" w:hAnsi="Times New Roman" w:cs="Times New Roman"/>
          <w:lang w:eastAsia="ja-JP"/>
        </w:rPr>
        <w:endnoteReference w:id="304"/>
      </w:r>
      <w:r w:rsidR="00B40F35">
        <w:rPr>
          <w:rFonts w:ascii="Times New Roman" w:hAnsi="Times New Roman" w:cs="Times New Roman"/>
          <w:lang w:eastAsia="ja-JP"/>
        </w:rPr>
        <w:t xml:space="preserve"> </w:t>
      </w:r>
      <w:r w:rsidR="004365D7">
        <w:rPr>
          <w:rFonts w:ascii="Times New Roman" w:hAnsi="Times New Roman" w:cs="Times New Roman"/>
          <w:lang w:eastAsia="ja-JP"/>
        </w:rPr>
        <w:t xml:space="preserve">Courtney Kenny, writing in 1879 about marital property rights in English history, agreed.  He discussed the </w:t>
      </w:r>
      <w:r w:rsidR="00F626F0">
        <w:rPr>
          <w:rFonts w:ascii="Times New Roman" w:hAnsi="Times New Roman" w:cs="Times New Roman"/>
          <w:lang w:eastAsia="ja-JP"/>
        </w:rPr>
        <w:t>deterioration</w:t>
      </w:r>
      <w:r w:rsidR="004365D7">
        <w:rPr>
          <w:rFonts w:ascii="Times New Roman" w:hAnsi="Times New Roman" w:cs="Times New Roman"/>
          <w:lang w:eastAsia="ja-JP"/>
        </w:rPr>
        <w:t xml:space="preserve"> of rights for women through the centuries, and similarly attributed it to the Norman influence.  That influence</w:t>
      </w:r>
      <w:r w:rsidR="00B40F35">
        <w:rPr>
          <w:rFonts w:ascii="Times New Roman" w:hAnsi="Times New Roman" w:cs="Times New Roman"/>
          <w:lang w:eastAsia="ja-JP"/>
        </w:rPr>
        <w:t xml:space="preserve"> resulted in the wife sinking to the state of being a “puppet of her husband’s will;” Kenny called this a “revolution in the law of marriage.”</w:t>
      </w:r>
      <w:r w:rsidR="00B40F35">
        <w:rPr>
          <w:rStyle w:val="EndnoteReference"/>
          <w:rFonts w:ascii="Times New Roman" w:hAnsi="Times New Roman" w:cs="Times New Roman"/>
          <w:lang w:eastAsia="ja-JP"/>
        </w:rPr>
        <w:endnoteReference w:id="305"/>
      </w:r>
      <w:r w:rsidR="00B40F35">
        <w:rPr>
          <w:rFonts w:ascii="Times New Roman" w:hAnsi="Times New Roman" w:cs="Times New Roman"/>
          <w:lang w:eastAsia="ja-JP"/>
        </w:rPr>
        <w:t xml:space="preserve">  </w:t>
      </w:r>
      <w:r w:rsidR="00F626F0">
        <w:rPr>
          <w:rFonts w:ascii="Times New Roman" w:hAnsi="Times New Roman" w:cs="Times New Roman"/>
          <w:lang w:eastAsia="ja-JP"/>
        </w:rPr>
        <w:t>Given that we know that the system of coverture did not exist through time immemorial in England, but rather developed in the late Middle Ages,</w:t>
      </w:r>
      <w:r w:rsidR="00826DB2">
        <w:rPr>
          <w:rStyle w:val="EndnoteReference"/>
          <w:rFonts w:ascii="Times New Roman" w:hAnsi="Times New Roman" w:cs="Times New Roman"/>
          <w:lang w:eastAsia="ja-JP"/>
        </w:rPr>
        <w:endnoteReference w:id="306"/>
      </w:r>
      <w:r w:rsidR="006D1AB8">
        <w:rPr>
          <w:rFonts w:ascii="Times New Roman" w:hAnsi="Times New Roman" w:cs="Times New Roman"/>
          <w:lang w:eastAsia="ja-JP"/>
        </w:rPr>
        <w:t xml:space="preserve"> </w:t>
      </w:r>
      <w:r w:rsidR="00F626F0">
        <w:rPr>
          <w:rFonts w:ascii="Times New Roman" w:hAnsi="Times New Roman" w:cs="Times New Roman"/>
          <w:lang w:eastAsia="ja-JP"/>
        </w:rPr>
        <w:t xml:space="preserve">it is reasonable to conclude that such a system did not take over immediately – with women one day having certain rights, abilities, and status, and the next day, coverture </w:t>
      </w:r>
      <w:r w:rsidR="006D1AB8">
        <w:rPr>
          <w:rFonts w:ascii="Times New Roman" w:hAnsi="Times New Roman" w:cs="Times New Roman"/>
          <w:lang w:eastAsia="ja-JP"/>
        </w:rPr>
        <w:t>smacking them in the face and leaving them with</w:t>
      </w:r>
      <w:r w:rsidR="00F626F0">
        <w:rPr>
          <w:rFonts w:ascii="Times New Roman" w:hAnsi="Times New Roman" w:cs="Times New Roman"/>
          <w:lang w:eastAsia="ja-JP"/>
        </w:rPr>
        <w:t xml:space="preserve"> almost none</w:t>
      </w:r>
      <w:r w:rsidR="006D1AB8">
        <w:rPr>
          <w:rFonts w:ascii="Times New Roman" w:hAnsi="Times New Roman" w:cs="Times New Roman"/>
          <w:lang w:eastAsia="ja-JP"/>
        </w:rPr>
        <w:t xml:space="preserve"> the next</w:t>
      </w:r>
      <w:r w:rsidR="00F626F0">
        <w:rPr>
          <w:rFonts w:ascii="Times New Roman" w:hAnsi="Times New Roman" w:cs="Times New Roman"/>
          <w:lang w:eastAsia="ja-JP"/>
        </w:rPr>
        <w:t xml:space="preserve">.  </w:t>
      </w:r>
      <w:r w:rsidR="006D1AB8">
        <w:rPr>
          <w:rFonts w:ascii="Times New Roman" w:hAnsi="Times New Roman" w:cs="Times New Roman"/>
          <w:lang w:eastAsia="ja-JP"/>
        </w:rPr>
        <w:t xml:space="preserve">In fact, a more gradual implementation and development </w:t>
      </w:r>
      <w:r w:rsidR="00554D8C">
        <w:rPr>
          <w:rFonts w:ascii="Times New Roman" w:hAnsi="Times New Roman" w:cs="Times New Roman"/>
          <w:lang w:eastAsia="ja-JP"/>
        </w:rPr>
        <w:t xml:space="preserve">of </w:t>
      </w:r>
      <w:r w:rsidR="006D1AB8">
        <w:rPr>
          <w:rFonts w:ascii="Times New Roman" w:hAnsi="Times New Roman" w:cs="Times New Roman"/>
          <w:lang w:eastAsia="ja-JP"/>
        </w:rPr>
        <w:t xml:space="preserve">coverture and its attendant principles, including a </w:t>
      </w:r>
      <w:r w:rsidR="00554D8C">
        <w:rPr>
          <w:rFonts w:ascii="Times New Roman" w:hAnsi="Times New Roman" w:cs="Times New Roman"/>
          <w:lang w:eastAsia="ja-JP"/>
        </w:rPr>
        <w:t xml:space="preserve">more </w:t>
      </w:r>
      <w:r w:rsidR="00C1044B">
        <w:rPr>
          <w:rFonts w:ascii="Times New Roman" w:hAnsi="Times New Roman" w:cs="Times New Roman"/>
          <w:lang w:eastAsia="ja-JP"/>
        </w:rPr>
        <w:t>prolonged</w:t>
      </w:r>
      <w:r w:rsidR="006D1AB8">
        <w:rPr>
          <w:rFonts w:ascii="Times New Roman" w:hAnsi="Times New Roman" w:cs="Times New Roman"/>
          <w:lang w:eastAsia="ja-JP"/>
        </w:rPr>
        <w:t xml:space="preserve"> reining in of women’s rights, is the more likely scenario given the ways in which life operated at the time and how change in general was </w:t>
      </w:r>
      <w:r w:rsidR="00C1044B">
        <w:rPr>
          <w:rFonts w:ascii="Times New Roman" w:hAnsi="Times New Roman" w:cs="Times New Roman"/>
          <w:lang w:eastAsia="ja-JP"/>
        </w:rPr>
        <w:t xml:space="preserve">protracted and </w:t>
      </w:r>
      <w:r w:rsidR="006D1AB8">
        <w:rPr>
          <w:rFonts w:ascii="Times New Roman" w:hAnsi="Times New Roman" w:cs="Times New Roman"/>
          <w:lang w:eastAsia="ja-JP"/>
        </w:rPr>
        <w:t xml:space="preserve">older traditions </w:t>
      </w:r>
      <w:r w:rsidR="00C1044B">
        <w:rPr>
          <w:rFonts w:ascii="Times New Roman" w:hAnsi="Times New Roman" w:cs="Times New Roman"/>
          <w:lang w:eastAsia="ja-JP"/>
        </w:rPr>
        <w:t>died hard</w:t>
      </w:r>
      <w:r w:rsidR="00907A3F">
        <w:rPr>
          <w:rFonts w:ascii="Times New Roman" w:hAnsi="Times New Roman" w:cs="Times New Roman"/>
          <w:lang w:eastAsia="ja-JP"/>
        </w:rPr>
        <w:t>: in medieval life, “…ideas and information spread only slowly, and against great resistance, from one district to another; custom determined everything, and the type altered little from age to age.”</w:t>
      </w:r>
      <w:r w:rsidR="00907A3F">
        <w:rPr>
          <w:rStyle w:val="EndnoteReference"/>
          <w:rFonts w:ascii="Times New Roman" w:hAnsi="Times New Roman" w:cs="Times New Roman"/>
          <w:lang w:eastAsia="ja-JP"/>
        </w:rPr>
        <w:endnoteReference w:id="307"/>
      </w:r>
      <w:r w:rsidR="00C1044B">
        <w:rPr>
          <w:rFonts w:ascii="Times New Roman" w:hAnsi="Times New Roman" w:cs="Times New Roman"/>
          <w:lang w:eastAsia="ja-JP"/>
        </w:rPr>
        <w:t xml:space="preserve">   </w:t>
      </w:r>
    </w:p>
    <w:p w14:paraId="29B41F8A" w14:textId="6D1397D4" w:rsidR="00992C3B" w:rsidRDefault="006D1AB8"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The evidence concerning surnames discussed herein also clearly supports such a conclusion.  </w:t>
      </w:r>
      <w:r w:rsidR="00992C3B" w:rsidRPr="00F726A0">
        <w:rPr>
          <w:rFonts w:ascii="Times New Roman" w:hAnsi="Times New Roman" w:cs="Times New Roman"/>
          <w:lang w:eastAsia="ja-JP"/>
        </w:rPr>
        <w:t>The</w:t>
      </w:r>
      <w:r w:rsidR="00992C3B">
        <w:rPr>
          <w:rFonts w:ascii="Times New Roman" w:hAnsi="Times New Roman" w:cs="Times New Roman"/>
          <w:lang w:eastAsia="ja-JP"/>
        </w:rPr>
        <w:t xml:space="preserve"> development of surname practices as applied to women provide evidence that the </w:t>
      </w:r>
      <w:proofErr w:type="spellStart"/>
      <w:r w:rsidR="00992C3B">
        <w:rPr>
          <w:rFonts w:ascii="Times New Roman" w:hAnsi="Times New Roman" w:cs="Times New Roman"/>
          <w:lang w:eastAsia="ja-JP"/>
        </w:rPr>
        <w:t>subsumation</w:t>
      </w:r>
      <w:proofErr w:type="spellEnd"/>
      <w:r w:rsidR="00992C3B">
        <w:rPr>
          <w:rFonts w:ascii="Times New Roman" w:hAnsi="Times New Roman" w:cs="Times New Roman"/>
          <w:lang w:eastAsia="ja-JP"/>
        </w:rPr>
        <w:t xml:space="preserve"> of women by the systems of patriarchy and coverture neither remained consistent over the centuries, nor gradually improved: the status of women in many respects worsened over time</w:t>
      </w:r>
      <w:r w:rsidR="00C1044B">
        <w:rPr>
          <w:rFonts w:ascii="Times New Roman" w:hAnsi="Times New Roman" w:cs="Times New Roman"/>
          <w:lang w:eastAsia="ja-JP"/>
        </w:rPr>
        <w:t xml:space="preserve"> </w:t>
      </w:r>
      <w:r w:rsidR="00396CF5">
        <w:rPr>
          <w:rFonts w:ascii="Times New Roman" w:hAnsi="Times New Roman" w:cs="Times New Roman"/>
          <w:lang w:eastAsia="ja-JP"/>
        </w:rPr>
        <w:t>as their acknowl</w:t>
      </w:r>
      <w:r w:rsidR="00C1044B">
        <w:rPr>
          <w:rFonts w:ascii="Times New Roman" w:hAnsi="Times New Roman" w:cs="Times New Roman"/>
          <w:lang w:eastAsia="ja-JP"/>
        </w:rPr>
        <w:t>edgment in surnames vanished</w:t>
      </w:r>
      <w:r w:rsidR="00992C3B">
        <w:rPr>
          <w:rFonts w:ascii="Times New Roman" w:hAnsi="Times New Roman" w:cs="Times New Roman"/>
          <w:lang w:eastAsia="ja-JP"/>
        </w:rPr>
        <w:t xml:space="preserve">. </w:t>
      </w:r>
      <w:r w:rsidR="00633C5E">
        <w:rPr>
          <w:rFonts w:ascii="Times New Roman" w:hAnsi="Times New Roman" w:cs="Times New Roman"/>
          <w:lang w:eastAsia="ja-JP"/>
        </w:rPr>
        <w:t xml:space="preserve">What’s more, although Blackstone’s work provides the foundation of modern English law, incredibly, he appears to have relied on a mistranslation to draw some of his conclusions about women’s </w:t>
      </w:r>
      <w:r w:rsidR="009F50EE">
        <w:rPr>
          <w:rFonts w:ascii="Times New Roman" w:hAnsi="Times New Roman" w:cs="Times New Roman"/>
          <w:lang w:eastAsia="ja-JP"/>
        </w:rPr>
        <w:t xml:space="preserve">property </w:t>
      </w:r>
      <w:r w:rsidR="00E03D37">
        <w:rPr>
          <w:rFonts w:ascii="Times New Roman" w:hAnsi="Times New Roman" w:cs="Times New Roman"/>
          <w:lang w:eastAsia="ja-JP"/>
        </w:rPr>
        <w:t>rights in a</w:t>
      </w:r>
      <w:r w:rsidR="00633C5E">
        <w:rPr>
          <w:rFonts w:ascii="Times New Roman" w:hAnsi="Times New Roman" w:cs="Times New Roman"/>
          <w:lang w:eastAsia="ja-JP"/>
        </w:rPr>
        <w:t>ncient England, which he then used as support for his own assertions</w:t>
      </w:r>
      <w:r w:rsidR="00EA1654">
        <w:rPr>
          <w:rFonts w:ascii="Times New Roman" w:hAnsi="Times New Roman" w:cs="Times New Roman"/>
          <w:lang w:eastAsia="ja-JP"/>
        </w:rPr>
        <w:t xml:space="preserve"> about the foundations and justice of </w:t>
      </w:r>
      <w:r w:rsidR="00E03D37">
        <w:rPr>
          <w:rFonts w:ascii="Times New Roman" w:hAnsi="Times New Roman" w:cs="Times New Roman"/>
          <w:lang w:eastAsia="ja-JP"/>
        </w:rPr>
        <w:t xml:space="preserve">the </w:t>
      </w:r>
      <w:r w:rsidR="00EA1654">
        <w:rPr>
          <w:rFonts w:ascii="Times New Roman" w:hAnsi="Times New Roman" w:cs="Times New Roman"/>
          <w:lang w:eastAsia="ja-JP"/>
        </w:rPr>
        <w:t>contemporary treatment of women</w:t>
      </w:r>
      <w:r w:rsidR="00633C5E">
        <w:rPr>
          <w:rFonts w:ascii="Times New Roman" w:hAnsi="Times New Roman" w:cs="Times New Roman"/>
          <w:lang w:eastAsia="ja-JP"/>
        </w:rPr>
        <w:t>.</w:t>
      </w:r>
      <w:r w:rsidR="00633C5E">
        <w:rPr>
          <w:rStyle w:val="EndnoteReference"/>
          <w:rFonts w:ascii="Times New Roman" w:hAnsi="Times New Roman" w:cs="Times New Roman"/>
          <w:lang w:eastAsia="ja-JP"/>
        </w:rPr>
        <w:endnoteReference w:id="308"/>
      </w:r>
      <w:r w:rsidR="00633C5E">
        <w:rPr>
          <w:rFonts w:ascii="Times New Roman" w:hAnsi="Times New Roman" w:cs="Times New Roman"/>
          <w:lang w:eastAsia="ja-JP"/>
        </w:rPr>
        <w:t xml:space="preserve">  </w:t>
      </w:r>
      <w:r w:rsidR="001A077B">
        <w:rPr>
          <w:rFonts w:ascii="Times New Roman" w:hAnsi="Times New Roman" w:cs="Times New Roman"/>
          <w:lang w:eastAsia="ja-JP"/>
        </w:rPr>
        <w:t>Those mistakes were repeated for centuries.</w:t>
      </w:r>
      <w:r w:rsidR="005612D0">
        <w:rPr>
          <w:rStyle w:val="EndnoteReference"/>
          <w:rFonts w:ascii="Times New Roman" w:hAnsi="Times New Roman" w:cs="Times New Roman"/>
          <w:lang w:eastAsia="ja-JP"/>
        </w:rPr>
        <w:endnoteReference w:id="309"/>
      </w:r>
      <w:r w:rsidR="001A077B">
        <w:rPr>
          <w:rFonts w:ascii="Times New Roman" w:hAnsi="Times New Roman" w:cs="Times New Roman"/>
          <w:lang w:eastAsia="ja-JP"/>
        </w:rPr>
        <w:t xml:space="preserve"> </w:t>
      </w:r>
    </w:p>
    <w:p w14:paraId="1CE73E70" w14:textId="25594DF9" w:rsidR="006D0597" w:rsidRDefault="00415187"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It is sometimes difficult to conceive of the idea that the progression in years resulted in a regression in thinking; that history was in any way more enlightened or more advanced than the present.  </w:t>
      </w:r>
      <w:r w:rsidR="004916A0">
        <w:rPr>
          <w:rFonts w:ascii="Times New Roman" w:hAnsi="Times New Roman" w:cs="Times New Roman"/>
          <w:lang w:eastAsia="ja-JP"/>
        </w:rPr>
        <w:t>This</w:t>
      </w:r>
      <w:r w:rsidR="00600627">
        <w:rPr>
          <w:rFonts w:ascii="Times New Roman" w:hAnsi="Times New Roman" w:cs="Times New Roman"/>
          <w:lang w:eastAsia="ja-JP"/>
        </w:rPr>
        <w:t xml:space="preserve"> insistence on a flawed vis</w:t>
      </w:r>
      <w:r w:rsidR="008F4951">
        <w:rPr>
          <w:rFonts w:ascii="Times New Roman" w:hAnsi="Times New Roman" w:cs="Times New Roman"/>
          <w:lang w:eastAsia="ja-JP"/>
        </w:rPr>
        <w:t xml:space="preserve">ion of history that assumes </w:t>
      </w:r>
      <w:r w:rsidR="00600627">
        <w:rPr>
          <w:rFonts w:ascii="Times New Roman" w:hAnsi="Times New Roman" w:cs="Times New Roman"/>
          <w:lang w:eastAsia="ja-JP"/>
        </w:rPr>
        <w:t xml:space="preserve">continual progress and advancement </w:t>
      </w:r>
      <w:r w:rsidR="00B209AB">
        <w:rPr>
          <w:rFonts w:ascii="Times New Roman" w:hAnsi="Times New Roman" w:cs="Times New Roman"/>
          <w:lang w:eastAsia="ja-JP"/>
        </w:rPr>
        <w:t xml:space="preserve">amounts to </w:t>
      </w:r>
      <w:r w:rsidR="00600627">
        <w:rPr>
          <w:rFonts w:ascii="Times New Roman" w:hAnsi="Times New Roman" w:cs="Times New Roman"/>
          <w:lang w:eastAsia="ja-JP"/>
        </w:rPr>
        <w:t>“chronological ethnocentrism.</w:t>
      </w:r>
      <w:r w:rsidR="00B209AB">
        <w:rPr>
          <w:rFonts w:ascii="Times New Roman" w:hAnsi="Times New Roman" w:cs="Times New Roman"/>
          <w:lang w:eastAsia="ja-JP"/>
        </w:rPr>
        <w:t>”</w:t>
      </w:r>
      <w:r w:rsidR="00B209AB">
        <w:rPr>
          <w:rStyle w:val="EndnoteReference"/>
          <w:rFonts w:ascii="Times New Roman" w:hAnsi="Times New Roman" w:cs="Times New Roman"/>
          <w:lang w:eastAsia="ja-JP"/>
        </w:rPr>
        <w:endnoteReference w:id="310"/>
      </w:r>
      <w:r w:rsidR="00B209AB">
        <w:rPr>
          <w:rFonts w:ascii="Times New Roman" w:hAnsi="Times New Roman" w:cs="Times New Roman"/>
          <w:lang w:eastAsia="ja-JP"/>
        </w:rPr>
        <w:t xml:space="preserve"> </w:t>
      </w:r>
      <w:r w:rsidR="00600627">
        <w:rPr>
          <w:rFonts w:ascii="Times New Roman" w:hAnsi="Times New Roman" w:cs="Times New Roman"/>
          <w:lang w:eastAsia="ja-JP"/>
        </w:rPr>
        <w:t xml:space="preserve"> In other words,</w:t>
      </w:r>
      <w:r w:rsidR="00B209AB">
        <w:rPr>
          <w:rFonts w:ascii="Times New Roman" w:hAnsi="Times New Roman" w:cs="Times New Roman"/>
          <w:lang w:eastAsia="ja-JP"/>
        </w:rPr>
        <w:t xml:space="preserve"> </w:t>
      </w:r>
      <w:r w:rsidR="00600627">
        <w:rPr>
          <w:rFonts w:ascii="Times New Roman" w:hAnsi="Times New Roman" w:cs="Times New Roman"/>
          <w:lang w:eastAsia="ja-JP"/>
        </w:rPr>
        <w:t>we want to</w:t>
      </w:r>
      <w:r w:rsidR="00B209AB">
        <w:rPr>
          <w:rFonts w:ascii="Times New Roman" w:hAnsi="Times New Roman" w:cs="Times New Roman"/>
          <w:lang w:eastAsia="ja-JP"/>
        </w:rPr>
        <w:t xml:space="preserve"> belie</w:t>
      </w:r>
      <w:r w:rsidR="00600627">
        <w:rPr>
          <w:rFonts w:ascii="Times New Roman" w:hAnsi="Times New Roman" w:cs="Times New Roman"/>
          <w:lang w:eastAsia="ja-JP"/>
        </w:rPr>
        <w:t>ve</w:t>
      </w:r>
      <w:r w:rsidR="00B209AB">
        <w:rPr>
          <w:rFonts w:ascii="Times New Roman" w:hAnsi="Times New Roman" w:cs="Times New Roman"/>
          <w:lang w:eastAsia="ja-JP"/>
        </w:rPr>
        <w:t xml:space="preserve"> that the present always represents the pinnacle of enlightenment and progress, that human advancement is constant and unrelenting, and that wherever we are today, it is always better than where we were y</w:t>
      </w:r>
      <w:r w:rsidR="00600627">
        <w:rPr>
          <w:rFonts w:ascii="Times New Roman" w:hAnsi="Times New Roman" w:cs="Times New Roman"/>
          <w:lang w:eastAsia="ja-JP"/>
        </w:rPr>
        <w:t xml:space="preserve">esterday.  </w:t>
      </w:r>
      <w:r w:rsidR="008F4951">
        <w:rPr>
          <w:rFonts w:ascii="Times New Roman" w:hAnsi="Times New Roman" w:cs="Times New Roman"/>
          <w:lang w:eastAsia="ja-JP"/>
        </w:rPr>
        <w:t xml:space="preserve">Whatever mistakes we are making, at least we’re doing it better than they did. </w:t>
      </w:r>
      <w:r w:rsidR="00E24FED">
        <w:rPr>
          <w:rFonts w:ascii="Times New Roman" w:hAnsi="Times New Roman" w:cs="Times New Roman"/>
          <w:lang w:eastAsia="ja-JP"/>
        </w:rPr>
        <w:t xml:space="preserve">We always represent the most enlightened society human history has ever known—surely none has ever been more advanced, more progressive, more civilized.  </w:t>
      </w:r>
      <w:r w:rsidR="00474169">
        <w:rPr>
          <w:rFonts w:ascii="Times New Roman" w:hAnsi="Times New Roman" w:cs="Times New Roman"/>
          <w:lang w:eastAsia="ja-JP"/>
        </w:rPr>
        <w:t>Such a view</w:t>
      </w:r>
      <w:r w:rsidR="008F4951">
        <w:rPr>
          <w:rFonts w:ascii="Times New Roman" w:hAnsi="Times New Roman" w:cs="Times New Roman"/>
          <w:lang w:eastAsia="ja-JP"/>
        </w:rPr>
        <w:t xml:space="preserve"> may be a natural tendency, but </w:t>
      </w:r>
      <w:r w:rsidR="0030116E">
        <w:rPr>
          <w:rFonts w:ascii="Times New Roman" w:hAnsi="Times New Roman" w:cs="Times New Roman"/>
          <w:lang w:eastAsia="ja-JP"/>
        </w:rPr>
        <w:t xml:space="preserve">that </w:t>
      </w:r>
      <w:r w:rsidR="008F4951">
        <w:rPr>
          <w:rFonts w:ascii="Times New Roman" w:hAnsi="Times New Roman" w:cs="Times New Roman"/>
          <w:lang w:eastAsia="ja-JP"/>
        </w:rPr>
        <w:t>does not make it any more accurate</w:t>
      </w:r>
      <w:r w:rsidR="0030116E">
        <w:rPr>
          <w:rFonts w:ascii="Times New Roman" w:hAnsi="Times New Roman" w:cs="Times New Roman"/>
          <w:lang w:eastAsia="ja-JP"/>
        </w:rPr>
        <w:t>.  I</w:t>
      </w:r>
      <w:r w:rsidR="008F4951">
        <w:rPr>
          <w:rFonts w:ascii="Times New Roman" w:hAnsi="Times New Roman" w:cs="Times New Roman"/>
          <w:lang w:eastAsia="ja-JP"/>
        </w:rPr>
        <w:t>t colors the way</w:t>
      </w:r>
      <w:r w:rsidR="00474169">
        <w:rPr>
          <w:rFonts w:ascii="Times New Roman" w:hAnsi="Times New Roman" w:cs="Times New Roman"/>
          <w:lang w:eastAsia="ja-JP"/>
        </w:rPr>
        <w:t>s in which</w:t>
      </w:r>
      <w:r w:rsidR="008F4951">
        <w:rPr>
          <w:rFonts w:ascii="Times New Roman" w:hAnsi="Times New Roman" w:cs="Times New Roman"/>
          <w:lang w:eastAsia="ja-JP"/>
        </w:rPr>
        <w:t xml:space="preserve"> we perceive the modern world and study the past</w:t>
      </w:r>
      <w:r w:rsidR="00474169">
        <w:rPr>
          <w:rFonts w:ascii="Times New Roman" w:hAnsi="Times New Roman" w:cs="Times New Roman"/>
          <w:lang w:eastAsia="ja-JP"/>
        </w:rPr>
        <w:t xml:space="preserve">.  We tend to avoid searching for any evidence to the contrary, and reject as implausible what we </w:t>
      </w:r>
      <w:r w:rsidR="004916A0">
        <w:rPr>
          <w:rFonts w:ascii="Times New Roman" w:hAnsi="Times New Roman" w:cs="Times New Roman"/>
          <w:lang w:eastAsia="ja-JP"/>
        </w:rPr>
        <w:t xml:space="preserve">do </w:t>
      </w:r>
      <w:r w:rsidR="00474169">
        <w:rPr>
          <w:rFonts w:ascii="Times New Roman" w:hAnsi="Times New Roman" w:cs="Times New Roman"/>
          <w:lang w:eastAsia="ja-JP"/>
        </w:rPr>
        <w:t xml:space="preserve">happen to come upon.  </w:t>
      </w:r>
      <w:r w:rsidR="008F4951">
        <w:rPr>
          <w:rFonts w:ascii="Times New Roman" w:hAnsi="Times New Roman" w:cs="Times New Roman"/>
          <w:lang w:eastAsia="ja-JP"/>
        </w:rPr>
        <w:t xml:space="preserve">It </w:t>
      </w:r>
      <w:r w:rsidR="00474169">
        <w:rPr>
          <w:rFonts w:ascii="Times New Roman" w:hAnsi="Times New Roman" w:cs="Times New Roman"/>
          <w:lang w:eastAsia="ja-JP"/>
        </w:rPr>
        <w:t>obfuscates</w:t>
      </w:r>
      <w:r w:rsidR="008F4951">
        <w:rPr>
          <w:rFonts w:ascii="Times New Roman" w:hAnsi="Times New Roman" w:cs="Times New Roman"/>
          <w:lang w:eastAsia="ja-JP"/>
        </w:rPr>
        <w:t xml:space="preserve"> the complexities of a nuanced history</w:t>
      </w:r>
      <w:r w:rsidR="00474169">
        <w:rPr>
          <w:rFonts w:ascii="Times New Roman" w:hAnsi="Times New Roman" w:cs="Times New Roman"/>
          <w:lang w:eastAsia="ja-JP"/>
        </w:rPr>
        <w:t xml:space="preserve">, and </w:t>
      </w:r>
      <w:r w:rsidR="004916A0">
        <w:rPr>
          <w:rFonts w:ascii="Times New Roman" w:hAnsi="Times New Roman" w:cs="Times New Roman"/>
          <w:lang w:eastAsia="ja-JP"/>
        </w:rPr>
        <w:t xml:space="preserve">it </w:t>
      </w:r>
      <w:r w:rsidR="00474169">
        <w:rPr>
          <w:rFonts w:ascii="Times New Roman" w:hAnsi="Times New Roman" w:cs="Times New Roman"/>
          <w:lang w:eastAsia="ja-JP"/>
        </w:rPr>
        <w:t>is a delusion</w:t>
      </w:r>
      <w:r w:rsidR="008F4951">
        <w:rPr>
          <w:rFonts w:ascii="Times New Roman" w:hAnsi="Times New Roman" w:cs="Times New Roman"/>
          <w:lang w:eastAsia="ja-JP"/>
        </w:rPr>
        <w:t>.</w:t>
      </w:r>
      <w:r w:rsidR="00E24FED">
        <w:rPr>
          <w:rFonts w:ascii="Times New Roman" w:hAnsi="Times New Roman" w:cs="Times New Roman"/>
          <w:lang w:eastAsia="ja-JP"/>
        </w:rPr>
        <w:t xml:space="preserve"> </w:t>
      </w:r>
      <w:r>
        <w:rPr>
          <w:rFonts w:ascii="Times New Roman" w:hAnsi="Times New Roman" w:cs="Times New Roman"/>
          <w:lang w:eastAsia="ja-JP"/>
        </w:rPr>
        <w:t xml:space="preserve"> Ironically, despite the tendency to think of our modern society as eminently more advanced than any prior ones, we nevertheless refer to that deficient past to justify </w:t>
      </w:r>
      <w:r w:rsidR="00781848">
        <w:rPr>
          <w:rFonts w:ascii="Times New Roman" w:hAnsi="Times New Roman" w:cs="Times New Roman"/>
          <w:lang w:eastAsia="ja-JP"/>
        </w:rPr>
        <w:t xml:space="preserve">and validate </w:t>
      </w:r>
      <w:r>
        <w:rPr>
          <w:rFonts w:ascii="Times New Roman" w:hAnsi="Times New Roman" w:cs="Times New Roman"/>
          <w:lang w:eastAsia="ja-JP"/>
        </w:rPr>
        <w:t xml:space="preserve">our </w:t>
      </w:r>
      <w:r w:rsidR="004916A0">
        <w:rPr>
          <w:rFonts w:ascii="Times New Roman" w:hAnsi="Times New Roman" w:cs="Times New Roman"/>
          <w:lang w:eastAsia="ja-JP"/>
        </w:rPr>
        <w:t xml:space="preserve">own </w:t>
      </w:r>
      <w:r>
        <w:rPr>
          <w:rFonts w:ascii="Times New Roman" w:hAnsi="Times New Roman" w:cs="Times New Roman"/>
          <w:lang w:eastAsia="ja-JP"/>
        </w:rPr>
        <w:t xml:space="preserve">questionable practices. </w:t>
      </w:r>
    </w:p>
    <w:p w14:paraId="17322F03" w14:textId="76749AC3" w:rsidR="001A0812" w:rsidRDefault="002B11D7" w:rsidP="000370CE">
      <w:pPr>
        <w:spacing w:line="480" w:lineRule="auto"/>
        <w:ind w:firstLine="720"/>
        <w:rPr>
          <w:rFonts w:ascii="Times New Roman" w:hAnsi="Times New Roman" w:cs="Times New Roman"/>
        </w:rPr>
      </w:pPr>
      <w:r>
        <w:rPr>
          <w:rFonts w:ascii="Times New Roman" w:hAnsi="Times New Roman" w:cs="Times New Roman"/>
        </w:rPr>
        <w:t>The etymology of the word “surname” is worth a brief discussion</w:t>
      </w:r>
      <w:r w:rsidR="0070295D">
        <w:rPr>
          <w:rFonts w:ascii="Times New Roman" w:hAnsi="Times New Roman" w:cs="Times New Roman"/>
        </w:rPr>
        <w:t xml:space="preserve"> as it sheds some light on the development of the practices surrounding the word and their application to women</w:t>
      </w:r>
      <w:r>
        <w:rPr>
          <w:rFonts w:ascii="Times New Roman" w:hAnsi="Times New Roman" w:cs="Times New Roman"/>
        </w:rPr>
        <w:t xml:space="preserve">.  </w:t>
      </w:r>
      <w:r w:rsidR="006D0597">
        <w:rPr>
          <w:rFonts w:ascii="Times New Roman" w:hAnsi="Times New Roman" w:cs="Times New Roman"/>
        </w:rPr>
        <w:t>The word “surname” is sometimes said to originate from “sir” name</w:t>
      </w:r>
      <w:r w:rsidR="006D0597">
        <w:rPr>
          <w:rStyle w:val="EndnoteReference"/>
          <w:rFonts w:ascii="Times New Roman" w:hAnsi="Times New Roman" w:cs="Times New Roman"/>
        </w:rPr>
        <w:endnoteReference w:id="311"/>
      </w:r>
      <w:r w:rsidR="006D0597">
        <w:rPr>
          <w:rFonts w:ascii="Times New Roman" w:hAnsi="Times New Roman" w:cs="Times New Roman"/>
        </w:rPr>
        <w:t xml:space="preserve"> (a man of rank or position</w:t>
      </w:r>
      <w:r w:rsidR="006D0597">
        <w:rPr>
          <w:rStyle w:val="EndnoteReference"/>
          <w:rFonts w:ascii="Times New Roman" w:hAnsi="Times New Roman" w:cs="Times New Roman"/>
        </w:rPr>
        <w:endnoteReference w:id="312"/>
      </w:r>
      <w:r w:rsidR="006D0597">
        <w:rPr>
          <w:rFonts w:ascii="Times New Roman" w:hAnsi="Times New Roman" w:cs="Times New Roman"/>
        </w:rPr>
        <w:t>), or “sire” name</w:t>
      </w:r>
      <w:r w:rsidR="006D0597">
        <w:rPr>
          <w:rStyle w:val="EndnoteReference"/>
          <w:rFonts w:ascii="Times New Roman" w:hAnsi="Times New Roman" w:cs="Times New Roman"/>
        </w:rPr>
        <w:endnoteReference w:id="313"/>
      </w:r>
      <w:r w:rsidR="007872A6">
        <w:rPr>
          <w:rFonts w:ascii="Times New Roman" w:hAnsi="Times New Roman" w:cs="Times New Roman"/>
        </w:rPr>
        <w:t xml:space="preserve"> (</w:t>
      </w:r>
      <w:r w:rsidR="006D0597">
        <w:rPr>
          <w:rFonts w:ascii="Times New Roman" w:hAnsi="Times New Roman" w:cs="Times New Roman"/>
        </w:rPr>
        <w:t>father, although an archaic definition also includes a man of rank or authority, especially a lord</w:t>
      </w:r>
      <w:r w:rsidR="006D0597">
        <w:rPr>
          <w:rStyle w:val="EndnoteReference"/>
          <w:rFonts w:ascii="Times New Roman" w:hAnsi="Times New Roman" w:cs="Times New Roman"/>
        </w:rPr>
        <w:endnoteReference w:id="314"/>
      </w:r>
      <w:r w:rsidR="007872A6">
        <w:rPr>
          <w:rFonts w:ascii="Times New Roman" w:hAnsi="Times New Roman" w:cs="Times New Roman"/>
        </w:rPr>
        <w:t>).  Both</w:t>
      </w:r>
      <w:r w:rsidR="006D0597">
        <w:rPr>
          <w:rFonts w:ascii="Times New Roman" w:hAnsi="Times New Roman" w:cs="Times New Roman"/>
        </w:rPr>
        <w:t xml:space="preserve"> have obvious masculine connotations and implications</w:t>
      </w:r>
      <w:r w:rsidR="007872A6">
        <w:rPr>
          <w:rFonts w:ascii="Times New Roman" w:hAnsi="Times New Roman" w:cs="Times New Roman"/>
        </w:rPr>
        <w:t>,</w:t>
      </w:r>
      <w:r w:rsidR="006D0597">
        <w:rPr>
          <w:rFonts w:ascii="Times New Roman" w:hAnsi="Times New Roman" w:cs="Times New Roman"/>
        </w:rPr>
        <w:t xml:space="preserve"> and </w:t>
      </w:r>
      <w:r w:rsidR="007872A6">
        <w:rPr>
          <w:rFonts w:ascii="Times New Roman" w:hAnsi="Times New Roman" w:cs="Times New Roman"/>
        </w:rPr>
        <w:t xml:space="preserve">they </w:t>
      </w:r>
      <w:r w:rsidR="006D0597">
        <w:rPr>
          <w:rFonts w:ascii="Times New Roman" w:hAnsi="Times New Roman" w:cs="Times New Roman"/>
        </w:rPr>
        <w:t>make sense given modern usage</w:t>
      </w:r>
      <w:r w:rsidR="0070295D">
        <w:rPr>
          <w:rFonts w:ascii="Times New Roman" w:hAnsi="Times New Roman" w:cs="Times New Roman"/>
        </w:rPr>
        <w:t xml:space="preserve"> of the word</w:t>
      </w:r>
      <w:r w:rsidR="007872A6">
        <w:rPr>
          <w:rFonts w:ascii="Times New Roman" w:hAnsi="Times New Roman" w:cs="Times New Roman"/>
        </w:rPr>
        <w:t xml:space="preserve"> – it must mean “man” or “father,</w:t>
      </w:r>
      <w:proofErr w:type="gramStart"/>
      <w:r w:rsidR="007872A6">
        <w:rPr>
          <w:rFonts w:ascii="Times New Roman" w:hAnsi="Times New Roman" w:cs="Times New Roman"/>
        </w:rPr>
        <w:t>”  because</w:t>
      </w:r>
      <w:proofErr w:type="gramEnd"/>
      <w:r w:rsidR="007872A6">
        <w:rPr>
          <w:rFonts w:ascii="Times New Roman" w:hAnsi="Times New Roman" w:cs="Times New Roman"/>
        </w:rPr>
        <w:t xml:space="preserve"> that is how surnames operate, after all</w:t>
      </w:r>
      <w:r w:rsidR="006D0597">
        <w:rPr>
          <w:rFonts w:ascii="Times New Roman" w:hAnsi="Times New Roman" w:cs="Times New Roman"/>
        </w:rPr>
        <w:t xml:space="preserve">. In fact, however, the word “surname” does not actually have anything to do with “sir” or “sire” at all; it originates from the Old French </w:t>
      </w:r>
      <w:proofErr w:type="spellStart"/>
      <w:r w:rsidR="006D0597" w:rsidRPr="005C6775">
        <w:rPr>
          <w:rFonts w:ascii="Times New Roman" w:hAnsi="Times New Roman" w:cs="Times New Roman"/>
          <w:i/>
        </w:rPr>
        <w:t>surnom</w:t>
      </w:r>
      <w:proofErr w:type="spellEnd"/>
      <w:r w:rsidR="006D0597">
        <w:rPr>
          <w:rFonts w:ascii="Times New Roman" w:hAnsi="Times New Roman" w:cs="Times New Roman"/>
        </w:rPr>
        <w:t xml:space="preserve">, from </w:t>
      </w:r>
      <w:proofErr w:type="spellStart"/>
      <w:r w:rsidR="006D0597" w:rsidRPr="005838A5">
        <w:rPr>
          <w:rFonts w:ascii="Times New Roman" w:hAnsi="Times New Roman" w:cs="Times New Roman"/>
          <w:i/>
        </w:rPr>
        <w:t>sur</w:t>
      </w:r>
      <w:proofErr w:type="spellEnd"/>
      <w:r w:rsidR="006D0597">
        <w:rPr>
          <w:rFonts w:ascii="Times New Roman" w:hAnsi="Times New Roman" w:cs="Times New Roman"/>
        </w:rPr>
        <w:t xml:space="preserve"> “upon” and </w:t>
      </w:r>
      <w:r w:rsidR="006D0597" w:rsidRPr="005838A5">
        <w:rPr>
          <w:rFonts w:ascii="Times New Roman" w:hAnsi="Times New Roman" w:cs="Times New Roman"/>
          <w:i/>
        </w:rPr>
        <w:t>nom</w:t>
      </w:r>
      <w:r w:rsidR="006D0597">
        <w:rPr>
          <w:rFonts w:ascii="Times New Roman" w:hAnsi="Times New Roman" w:cs="Times New Roman"/>
        </w:rPr>
        <w:t xml:space="preserve"> “name”</w:t>
      </w:r>
      <w:r w:rsidR="006D0597">
        <w:rPr>
          <w:rStyle w:val="EndnoteReference"/>
          <w:rFonts w:ascii="Times New Roman" w:hAnsi="Times New Roman" w:cs="Times New Roman"/>
        </w:rPr>
        <w:endnoteReference w:id="315"/>
      </w:r>
      <w:r w:rsidR="006D0597">
        <w:rPr>
          <w:rFonts w:ascii="Times New Roman" w:hAnsi="Times New Roman" w:cs="Times New Roman"/>
        </w:rPr>
        <w:t xml:space="preserve"> and generally translated as “nickname.”</w:t>
      </w:r>
      <w:r w:rsidR="006D0597" w:rsidRPr="0049023A">
        <w:rPr>
          <w:rStyle w:val="EndnoteReference"/>
          <w:rFonts w:ascii="Times New Roman" w:hAnsi="Times New Roman" w:cs="Times New Roman"/>
        </w:rPr>
        <w:endnoteReference w:id="316"/>
      </w:r>
      <w:r w:rsidR="006D0597">
        <w:rPr>
          <w:rFonts w:ascii="Times New Roman" w:hAnsi="Times New Roman" w:cs="Times New Roman"/>
        </w:rPr>
        <w:t xml:space="preserve">  The word was adapted from the French, Anglicized as “surname,” and used to refer to bynames beginning around the 14</w:t>
      </w:r>
      <w:r w:rsidR="006D0597" w:rsidRPr="00372883">
        <w:rPr>
          <w:rFonts w:ascii="Times New Roman" w:hAnsi="Times New Roman" w:cs="Times New Roman"/>
          <w:vertAlign w:val="superscript"/>
        </w:rPr>
        <w:t>th</w:t>
      </w:r>
      <w:r w:rsidR="006D0597">
        <w:rPr>
          <w:rFonts w:ascii="Times New Roman" w:hAnsi="Times New Roman" w:cs="Times New Roman"/>
        </w:rPr>
        <w:t xml:space="preserve"> century.</w:t>
      </w:r>
      <w:r w:rsidR="006D0597">
        <w:rPr>
          <w:rStyle w:val="EndnoteReference"/>
          <w:rFonts w:ascii="Times New Roman" w:hAnsi="Times New Roman" w:cs="Times New Roman"/>
        </w:rPr>
        <w:endnoteReference w:id="317"/>
      </w:r>
      <w:r w:rsidR="006D0597">
        <w:rPr>
          <w:rFonts w:ascii="Times New Roman" w:hAnsi="Times New Roman" w:cs="Times New Roman"/>
        </w:rPr>
        <w:t xml:space="preserve">  The definitions of the word have shifted somewhat over time in a way that mirrors the changing use of the convention itself.  The University of Michigan’s online Middle English Dictionary, which defines words used in Middle English (1100-1500) by the ways in which they were used, provides the first definition of surname as follows:  “(a)</w:t>
      </w:r>
      <w:r w:rsidR="000D3216">
        <w:rPr>
          <w:rFonts w:ascii="Times New Roman" w:hAnsi="Times New Roman" w:cs="Times New Roman"/>
        </w:rPr>
        <w:t xml:space="preserve"> </w:t>
      </w:r>
      <w:r w:rsidR="006D0597">
        <w:rPr>
          <w:rFonts w:ascii="Times New Roman" w:hAnsi="Times New Roman" w:cs="Times New Roman"/>
        </w:rPr>
        <w:t xml:space="preserve">An additional name, usually derived from a quality, an achievement, or a place and attached to one’s given </w:t>
      </w:r>
      <w:proofErr w:type="gramStart"/>
      <w:r w:rsidR="006D0597">
        <w:rPr>
          <w:rFonts w:ascii="Times New Roman" w:hAnsi="Times New Roman" w:cs="Times New Roman"/>
        </w:rPr>
        <w:t>name;…</w:t>
      </w:r>
      <w:proofErr w:type="gramEnd"/>
      <w:r w:rsidR="006D0597">
        <w:rPr>
          <w:rFonts w:ascii="Times New Roman" w:hAnsi="Times New Roman" w:cs="Times New Roman"/>
        </w:rPr>
        <w:t xml:space="preserve"> also, an epithet; a suffixed name-element [quot. a1387],” while “a last name, surname; a family name, cognomen”</w:t>
      </w:r>
      <w:r w:rsidR="006D0597">
        <w:rPr>
          <w:rStyle w:val="EndnoteReference"/>
          <w:rFonts w:ascii="Times New Roman" w:hAnsi="Times New Roman" w:cs="Times New Roman"/>
        </w:rPr>
        <w:endnoteReference w:id="318"/>
      </w:r>
      <w:r w:rsidR="006D0597">
        <w:rPr>
          <w:rFonts w:ascii="Times New Roman" w:hAnsi="Times New Roman" w:cs="Times New Roman"/>
        </w:rPr>
        <w:t xml:space="preserve"> is presented as an alternate definition. But by the 18</w:t>
      </w:r>
      <w:r w:rsidR="006D0597" w:rsidRPr="007F3214">
        <w:rPr>
          <w:rFonts w:ascii="Times New Roman" w:hAnsi="Times New Roman" w:cs="Times New Roman"/>
          <w:vertAlign w:val="superscript"/>
        </w:rPr>
        <w:t>th</w:t>
      </w:r>
      <w:r w:rsidR="004135EE">
        <w:rPr>
          <w:rFonts w:ascii="Times New Roman" w:hAnsi="Times New Roman" w:cs="Times New Roman"/>
        </w:rPr>
        <w:t xml:space="preserve"> c</w:t>
      </w:r>
      <w:r w:rsidR="006D0597">
        <w:rPr>
          <w:rFonts w:ascii="Times New Roman" w:hAnsi="Times New Roman" w:cs="Times New Roman"/>
        </w:rPr>
        <w:t xml:space="preserve">entury, “surname” had come to be known first and foremost as a </w:t>
      </w:r>
      <w:r w:rsidR="006D0597" w:rsidRPr="006D0597">
        <w:rPr>
          <w:rFonts w:ascii="Times New Roman" w:hAnsi="Times New Roman" w:cs="Times New Roman"/>
          <w:i/>
        </w:rPr>
        <w:t>family</w:t>
      </w:r>
      <w:r w:rsidR="006D0597">
        <w:rPr>
          <w:rFonts w:ascii="Times New Roman" w:hAnsi="Times New Roman" w:cs="Times New Roman"/>
        </w:rPr>
        <w:t xml:space="preserve"> name, suggesting its hereditary nature from the male line; Johnson’s 1768 dictionary defined it as “The name of the family; the name which one has over and above the Christian name.”</w:t>
      </w:r>
      <w:r w:rsidR="006D0597">
        <w:rPr>
          <w:rStyle w:val="EndnoteReference"/>
          <w:rFonts w:ascii="Times New Roman" w:hAnsi="Times New Roman" w:cs="Times New Roman"/>
        </w:rPr>
        <w:endnoteReference w:id="319"/>
      </w:r>
      <w:r w:rsidR="006D0597">
        <w:rPr>
          <w:rFonts w:ascii="Times New Roman" w:hAnsi="Times New Roman" w:cs="Times New Roman"/>
        </w:rPr>
        <w:t xml:space="preserve">  </w:t>
      </w:r>
      <w:proofErr w:type="gramStart"/>
      <w:r w:rsidR="006D0597">
        <w:rPr>
          <w:rFonts w:ascii="Times New Roman" w:hAnsi="Times New Roman" w:cs="Times New Roman"/>
        </w:rPr>
        <w:t>A number of other 18</w:t>
      </w:r>
      <w:r w:rsidR="006D0597" w:rsidRPr="006B75FD">
        <w:rPr>
          <w:rFonts w:ascii="Times New Roman" w:hAnsi="Times New Roman" w:cs="Times New Roman"/>
          <w:vertAlign w:val="superscript"/>
        </w:rPr>
        <w:t>th</w:t>
      </w:r>
      <w:r w:rsidR="006D0597">
        <w:rPr>
          <w:rFonts w:ascii="Times New Roman" w:hAnsi="Times New Roman" w:cs="Times New Roman"/>
        </w:rPr>
        <w:t xml:space="preserve"> and 19</w:t>
      </w:r>
      <w:r w:rsidR="006D0597" w:rsidRPr="006B75FD">
        <w:rPr>
          <w:rFonts w:ascii="Times New Roman" w:hAnsi="Times New Roman" w:cs="Times New Roman"/>
          <w:vertAlign w:val="superscript"/>
        </w:rPr>
        <w:t>th</w:t>
      </w:r>
      <w:r w:rsidR="004135EE">
        <w:rPr>
          <w:rFonts w:ascii="Times New Roman" w:hAnsi="Times New Roman" w:cs="Times New Roman"/>
        </w:rPr>
        <w:t xml:space="preserve"> c</w:t>
      </w:r>
      <w:r w:rsidR="006D0597">
        <w:rPr>
          <w:rFonts w:ascii="Times New Roman" w:hAnsi="Times New Roman" w:cs="Times New Roman"/>
        </w:rPr>
        <w:t xml:space="preserve">entury dictionaries similarly defined “surname” primarily as a family name, </w:t>
      </w:r>
      <w:r w:rsidR="007872A6">
        <w:rPr>
          <w:rFonts w:ascii="Times New Roman" w:hAnsi="Times New Roman" w:cs="Times New Roman"/>
        </w:rPr>
        <w:t xml:space="preserve">rather than an individualized nickname, </w:t>
      </w:r>
      <w:r w:rsidR="006D0597">
        <w:rPr>
          <w:rFonts w:ascii="Times New Roman" w:hAnsi="Times New Roman" w:cs="Times New Roman"/>
        </w:rPr>
        <w:t>with varying degrees of nuance.</w:t>
      </w:r>
      <w:proofErr w:type="gramEnd"/>
      <w:r w:rsidR="006D0597">
        <w:rPr>
          <w:rStyle w:val="EndnoteReference"/>
          <w:rFonts w:ascii="Times New Roman" w:hAnsi="Times New Roman" w:cs="Times New Roman"/>
        </w:rPr>
        <w:endnoteReference w:id="320"/>
      </w:r>
      <w:r w:rsidR="006D0597">
        <w:rPr>
          <w:rFonts w:ascii="Times New Roman" w:hAnsi="Times New Roman" w:cs="Times New Roman"/>
        </w:rPr>
        <w:t xml:space="preserve"> This serves as an additional indication that the exclusively masculine orientation and function of surnames did not solidify until well after last names came into use. The word was eventually appropriated by systemic patriarchal systems to mean “sire” name quite literally, as being owned by and situated with the male alone, and passed down by the father exclusively.  </w:t>
      </w:r>
      <w:r w:rsidR="006D0597">
        <w:rPr>
          <w:rFonts w:ascii="Times New Roman" w:hAnsi="Times New Roman" w:cs="Times New Roman"/>
          <w:lang w:eastAsia="ja-JP"/>
        </w:rPr>
        <w:t xml:space="preserve">In the process, the word itself was sometimes distorted to reflect </w:t>
      </w:r>
      <w:r w:rsidR="007872A6">
        <w:rPr>
          <w:rFonts w:ascii="Times New Roman" w:hAnsi="Times New Roman" w:cs="Times New Roman"/>
          <w:lang w:eastAsia="ja-JP"/>
        </w:rPr>
        <w:t>that</w:t>
      </w:r>
      <w:r w:rsidR="006D0597">
        <w:rPr>
          <w:rFonts w:ascii="Times New Roman" w:hAnsi="Times New Roman" w:cs="Times New Roman"/>
          <w:lang w:eastAsia="ja-JP"/>
        </w:rPr>
        <w:t xml:space="preserve"> current understood meaning and usage.  </w:t>
      </w:r>
      <w:r w:rsidR="006D0597">
        <w:rPr>
          <w:rFonts w:ascii="Times New Roman" w:hAnsi="Times New Roman" w:cs="Times New Roman"/>
        </w:rPr>
        <w:t>Multiple references to “</w:t>
      </w:r>
      <w:proofErr w:type="spellStart"/>
      <w:r w:rsidR="006D0597">
        <w:rPr>
          <w:rFonts w:ascii="Times New Roman" w:hAnsi="Times New Roman" w:cs="Times New Roman"/>
        </w:rPr>
        <w:t>sirnames</w:t>
      </w:r>
      <w:proofErr w:type="spellEnd"/>
      <w:r w:rsidR="006D0597">
        <w:rPr>
          <w:rFonts w:ascii="Times New Roman" w:hAnsi="Times New Roman" w:cs="Times New Roman"/>
        </w:rPr>
        <w:t>” and “</w:t>
      </w:r>
      <w:proofErr w:type="spellStart"/>
      <w:r w:rsidR="006D0597">
        <w:rPr>
          <w:rFonts w:ascii="Times New Roman" w:hAnsi="Times New Roman" w:cs="Times New Roman"/>
        </w:rPr>
        <w:t>sirenames</w:t>
      </w:r>
      <w:proofErr w:type="spellEnd"/>
      <w:r w:rsidR="006D0597">
        <w:rPr>
          <w:rFonts w:ascii="Times New Roman" w:hAnsi="Times New Roman" w:cs="Times New Roman"/>
        </w:rPr>
        <w:t xml:space="preserve">,” while clearly incorrect given the </w:t>
      </w:r>
      <w:r w:rsidR="007872A6">
        <w:rPr>
          <w:rFonts w:ascii="Times New Roman" w:hAnsi="Times New Roman" w:cs="Times New Roman"/>
        </w:rPr>
        <w:t xml:space="preserve">French </w:t>
      </w:r>
      <w:r w:rsidR="006D0597">
        <w:rPr>
          <w:rFonts w:ascii="Times New Roman" w:hAnsi="Times New Roman" w:cs="Times New Roman"/>
        </w:rPr>
        <w:t>origins of the word, can be found in documents beginning in 17</w:t>
      </w:r>
      <w:r w:rsidR="006D0597" w:rsidRPr="006131BB">
        <w:rPr>
          <w:rFonts w:ascii="Times New Roman" w:hAnsi="Times New Roman" w:cs="Times New Roman"/>
          <w:vertAlign w:val="superscript"/>
        </w:rPr>
        <w:t>th</w:t>
      </w:r>
      <w:r w:rsidR="004135EE">
        <w:rPr>
          <w:rFonts w:ascii="Times New Roman" w:hAnsi="Times New Roman" w:cs="Times New Roman"/>
        </w:rPr>
        <w:t xml:space="preserve"> c</w:t>
      </w:r>
      <w:r w:rsidR="006D0597">
        <w:rPr>
          <w:rFonts w:ascii="Times New Roman" w:hAnsi="Times New Roman" w:cs="Times New Roman"/>
        </w:rPr>
        <w:t xml:space="preserve">entury </w:t>
      </w:r>
      <w:proofErr w:type="gramStart"/>
      <w:r w:rsidR="006D0597">
        <w:rPr>
          <w:rFonts w:ascii="Times New Roman" w:hAnsi="Times New Roman" w:cs="Times New Roman"/>
        </w:rPr>
        <w:t>England.</w:t>
      </w:r>
      <w:proofErr w:type="gramEnd"/>
      <w:r w:rsidR="006D0597">
        <w:rPr>
          <w:rStyle w:val="EndnoteReference"/>
          <w:rFonts w:ascii="Times New Roman" w:hAnsi="Times New Roman" w:cs="Times New Roman"/>
        </w:rPr>
        <w:endnoteReference w:id="321"/>
      </w:r>
      <w:r w:rsidR="006D0597">
        <w:rPr>
          <w:rFonts w:ascii="Times New Roman" w:hAnsi="Times New Roman" w:cs="Times New Roman"/>
        </w:rPr>
        <w:t xml:space="preserve"> “</w:t>
      </w:r>
      <w:proofErr w:type="spellStart"/>
      <w:r w:rsidR="006D0597">
        <w:rPr>
          <w:rFonts w:ascii="Times New Roman" w:hAnsi="Times New Roman" w:cs="Times New Roman"/>
        </w:rPr>
        <w:t>Sirname</w:t>
      </w:r>
      <w:proofErr w:type="spellEnd"/>
      <w:r w:rsidR="006D0597">
        <w:rPr>
          <w:rFonts w:ascii="Times New Roman" w:hAnsi="Times New Roman" w:cs="Times New Roman"/>
        </w:rPr>
        <w:t>” became legit</w:t>
      </w:r>
      <w:r w:rsidR="009D20AB">
        <w:rPr>
          <w:rFonts w:ascii="Times New Roman" w:hAnsi="Times New Roman" w:cs="Times New Roman"/>
        </w:rPr>
        <w:t xml:space="preserve">imized enough that it even </w:t>
      </w:r>
      <w:r w:rsidR="007872A6">
        <w:rPr>
          <w:rFonts w:ascii="Times New Roman" w:hAnsi="Times New Roman" w:cs="Times New Roman"/>
        </w:rPr>
        <w:t>appeared</w:t>
      </w:r>
      <w:r w:rsidR="006D0597">
        <w:rPr>
          <w:rFonts w:ascii="Times New Roman" w:hAnsi="Times New Roman" w:cs="Times New Roman"/>
        </w:rPr>
        <w:t xml:space="preserve"> in some dictionaries as </w:t>
      </w:r>
      <w:r w:rsidR="009D20AB">
        <w:rPr>
          <w:rFonts w:ascii="Times New Roman" w:hAnsi="Times New Roman" w:cs="Times New Roman"/>
        </w:rPr>
        <w:t>a</w:t>
      </w:r>
      <w:r w:rsidR="006D0597">
        <w:rPr>
          <w:rFonts w:ascii="Times New Roman" w:hAnsi="Times New Roman" w:cs="Times New Roman"/>
        </w:rPr>
        <w:t xml:space="preserve"> </w:t>
      </w:r>
      <w:r w:rsidR="009D20AB">
        <w:rPr>
          <w:rFonts w:ascii="Times New Roman" w:hAnsi="Times New Roman" w:cs="Times New Roman"/>
        </w:rPr>
        <w:t>(</w:t>
      </w:r>
      <w:r w:rsidR="006D0597">
        <w:rPr>
          <w:rFonts w:ascii="Times New Roman" w:hAnsi="Times New Roman" w:cs="Times New Roman"/>
        </w:rPr>
        <w:t>less correct</w:t>
      </w:r>
      <w:r w:rsidR="009D20AB">
        <w:rPr>
          <w:rFonts w:ascii="Times New Roman" w:hAnsi="Times New Roman" w:cs="Times New Roman"/>
        </w:rPr>
        <w:t>)</w:t>
      </w:r>
      <w:r w:rsidR="006D0597">
        <w:rPr>
          <w:rFonts w:ascii="Times New Roman" w:hAnsi="Times New Roman" w:cs="Times New Roman"/>
        </w:rPr>
        <w:t xml:space="preserve"> version of “surname,”</w:t>
      </w:r>
      <w:r w:rsidR="006D0597">
        <w:rPr>
          <w:rStyle w:val="EndnoteReference"/>
          <w:rFonts w:ascii="Times New Roman" w:hAnsi="Times New Roman" w:cs="Times New Roman"/>
        </w:rPr>
        <w:endnoteReference w:id="322"/>
      </w:r>
      <w:r w:rsidR="006D0597">
        <w:rPr>
          <w:rFonts w:ascii="Times New Roman" w:hAnsi="Times New Roman" w:cs="Times New Roman"/>
        </w:rPr>
        <w:t xml:space="preserve"> and </w:t>
      </w:r>
      <w:r w:rsidR="00D924A1">
        <w:rPr>
          <w:rFonts w:ascii="Times New Roman" w:hAnsi="Times New Roman" w:cs="Times New Roman"/>
        </w:rPr>
        <w:t>“</w:t>
      </w:r>
      <w:proofErr w:type="spellStart"/>
      <w:r w:rsidR="00D924A1">
        <w:rPr>
          <w:rFonts w:ascii="Times New Roman" w:hAnsi="Times New Roman" w:cs="Times New Roman"/>
        </w:rPr>
        <w:t>sirname</w:t>
      </w:r>
      <w:proofErr w:type="spellEnd"/>
      <w:r w:rsidR="00D924A1">
        <w:rPr>
          <w:rFonts w:ascii="Times New Roman" w:hAnsi="Times New Roman" w:cs="Times New Roman"/>
        </w:rPr>
        <w:t>” can be found</w:t>
      </w:r>
      <w:r w:rsidR="006D0597">
        <w:rPr>
          <w:rFonts w:ascii="Times New Roman" w:hAnsi="Times New Roman" w:cs="Times New Roman"/>
        </w:rPr>
        <w:t xml:space="preserve"> 19 different times in </w:t>
      </w:r>
      <w:r w:rsidR="000D3216">
        <w:rPr>
          <w:rFonts w:ascii="Times New Roman" w:hAnsi="Times New Roman" w:cs="Times New Roman"/>
        </w:rPr>
        <w:t xml:space="preserve">definitions within </w:t>
      </w:r>
      <w:r w:rsidR="006D0597">
        <w:rPr>
          <w:rFonts w:ascii="Times New Roman" w:hAnsi="Times New Roman" w:cs="Times New Roman"/>
        </w:rPr>
        <w:t>Bailey’s 1736 dictionary.</w:t>
      </w:r>
      <w:r w:rsidR="006D0597">
        <w:rPr>
          <w:rStyle w:val="EndnoteReference"/>
          <w:rFonts w:ascii="Times New Roman" w:hAnsi="Times New Roman" w:cs="Times New Roman"/>
        </w:rPr>
        <w:endnoteReference w:id="323"/>
      </w:r>
      <w:r w:rsidR="009A057E">
        <w:rPr>
          <w:rFonts w:ascii="Times New Roman" w:hAnsi="Times New Roman" w:cs="Times New Roman"/>
        </w:rPr>
        <w:t xml:space="preserve">   Tradition had</w:t>
      </w:r>
      <w:r w:rsidR="006D0597">
        <w:rPr>
          <w:rFonts w:ascii="Times New Roman" w:hAnsi="Times New Roman" w:cs="Times New Roman"/>
        </w:rPr>
        <w:t xml:space="preserve"> reshaped the definition of surnames </w:t>
      </w:r>
      <w:r w:rsidR="000D3216">
        <w:rPr>
          <w:rFonts w:ascii="Times New Roman" w:hAnsi="Times New Roman" w:cs="Times New Roman"/>
        </w:rPr>
        <w:t xml:space="preserve">– and even the structure of the word itself – </w:t>
      </w:r>
      <w:r w:rsidR="006D0597">
        <w:rPr>
          <w:rFonts w:ascii="Times New Roman" w:hAnsi="Times New Roman" w:cs="Times New Roman"/>
        </w:rPr>
        <w:t>to fit the changing strictures surrounding</w:t>
      </w:r>
      <w:r w:rsidR="009A057E">
        <w:rPr>
          <w:rFonts w:ascii="Times New Roman" w:hAnsi="Times New Roman" w:cs="Times New Roman"/>
        </w:rPr>
        <w:t xml:space="preserve"> the convention, and then referred</w:t>
      </w:r>
      <w:r w:rsidR="006D0597">
        <w:rPr>
          <w:rFonts w:ascii="Times New Roman" w:hAnsi="Times New Roman" w:cs="Times New Roman"/>
        </w:rPr>
        <w:t xml:space="preserve"> back to the adapted definition to support those new strictures.  </w:t>
      </w:r>
    </w:p>
    <w:p w14:paraId="09EB90A0" w14:textId="16654D94" w:rsidR="007754EC" w:rsidRDefault="0016309A"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 xml:space="preserve">There is more to be said about surnames than that women once held their own </w:t>
      </w:r>
      <w:r w:rsidR="009802F0">
        <w:rPr>
          <w:rFonts w:ascii="Times New Roman" w:hAnsi="Times New Roman" w:cs="Times New Roman"/>
          <w:lang w:eastAsia="ja-JP"/>
        </w:rPr>
        <w:t>individual names</w:t>
      </w:r>
      <w:r>
        <w:rPr>
          <w:rFonts w:ascii="Times New Roman" w:hAnsi="Times New Roman" w:cs="Times New Roman"/>
          <w:lang w:eastAsia="ja-JP"/>
        </w:rPr>
        <w:t xml:space="preserve"> and </w:t>
      </w:r>
      <w:r w:rsidR="009802F0">
        <w:rPr>
          <w:rFonts w:ascii="Times New Roman" w:hAnsi="Times New Roman" w:cs="Times New Roman"/>
          <w:lang w:eastAsia="ja-JP"/>
        </w:rPr>
        <w:t xml:space="preserve">that </w:t>
      </w:r>
      <w:r>
        <w:rPr>
          <w:rFonts w:ascii="Times New Roman" w:hAnsi="Times New Roman" w:cs="Times New Roman"/>
          <w:lang w:eastAsia="ja-JP"/>
        </w:rPr>
        <w:t xml:space="preserve">children sometimes took </w:t>
      </w:r>
      <w:r w:rsidR="0022189F">
        <w:rPr>
          <w:rFonts w:ascii="Times New Roman" w:hAnsi="Times New Roman" w:cs="Times New Roman"/>
          <w:lang w:eastAsia="ja-JP"/>
        </w:rPr>
        <w:t xml:space="preserve">their </w:t>
      </w:r>
      <w:r>
        <w:rPr>
          <w:rFonts w:ascii="Times New Roman" w:hAnsi="Times New Roman" w:cs="Times New Roman"/>
          <w:lang w:eastAsia="ja-JP"/>
        </w:rPr>
        <w:t xml:space="preserve">surnames from their mothers.  Even </w:t>
      </w:r>
      <w:r w:rsidR="001E0EF3">
        <w:rPr>
          <w:rFonts w:ascii="Times New Roman" w:hAnsi="Times New Roman" w:cs="Times New Roman"/>
          <w:lang w:eastAsia="ja-JP"/>
        </w:rPr>
        <w:t>after</w:t>
      </w:r>
      <w:r>
        <w:rPr>
          <w:rFonts w:ascii="Times New Roman" w:hAnsi="Times New Roman" w:cs="Times New Roman"/>
          <w:lang w:eastAsia="ja-JP"/>
        </w:rPr>
        <w:t xml:space="preserve"> surnames </w:t>
      </w:r>
      <w:r w:rsidR="001E0EF3">
        <w:rPr>
          <w:rFonts w:ascii="Times New Roman" w:hAnsi="Times New Roman" w:cs="Times New Roman"/>
          <w:lang w:eastAsia="ja-JP"/>
        </w:rPr>
        <w:t>had become</w:t>
      </w:r>
      <w:r>
        <w:rPr>
          <w:rFonts w:ascii="Times New Roman" w:hAnsi="Times New Roman" w:cs="Times New Roman"/>
          <w:lang w:eastAsia="ja-JP"/>
        </w:rPr>
        <w:t xml:space="preserve"> more consistently hereditary, their use reflected a status different still than modern expectations would have it.  </w:t>
      </w:r>
      <w:r w:rsidR="00D6261A">
        <w:rPr>
          <w:rFonts w:ascii="Times New Roman" w:hAnsi="Times New Roman" w:cs="Times New Roman"/>
          <w:lang w:eastAsia="ja-JP"/>
        </w:rPr>
        <w:t xml:space="preserve">Women sometimes retained their birth names after marriage.  </w:t>
      </w:r>
      <w:r>
        <w:rPr>
          <w:rFonts w:ascii="Times New Roman" w:hAnsi="Times New Roman" w:cs="Times New Roman"/>
          <w:lang w:eastAsia="ja-JP"/>
        </w:rPr>
        <w:t>Men sometimes adopted the surname</w:t>
      </w:r>
      <w:r w:rsidR="001E0EF3">
        <w:rPr>
          <w:rFonts w:ascii="Times New Roman" w:hAnsi="Times New Roman" w:cs="Times New Roman"/>
          <w:lang w:eastAsia="ja-JP"/>
        </w:rPr>
        <w:t>s</w:t>
      </w:r>
      <w:r>
        <w:rPr>
          <w:rFonts w:ascii="Times New Roman" w:hAnsi="Times New Roman" w:cs="Times New Roman"/>
          <w:lang w:eastAsia="ja-JP"/>
        </w:rPr>
        <w:t xml:space="preserve"> of their wives at marriage if the wife </w:t>
      </w:r>
      <w:r w:rsidR="00D6261A">
        <w:rPr>
          <w:rFonts w:ascii="Times New Roman" w:hAnsi="Times New Roman" w:cs="Times New Roman"/>
          <w:lang w:eastAsia="ja-JP"/>
        </w:rPr>
        <w:t xml:space="preserve">had </w:t>
      </w:r>
      <w:r>
        <w:rPr>
          <w:rFonts w:ascii="Times New Roman" w:hAnsi="Times New Roman" w:cs="Times New Roman"/>
          <w:lang w:eastAsia="ja-JP"/>
        </w:rPr>
        <w:t>inherited property</w:t>
      </w:r>
      <w:r w:rsidR="003924A5">
        <w:rPr>
          <w:rFonts w:ascii="Times New Roman" w:hAnsi="Times New Roman" w:cs="Times New Roman"/>
          <w:lang w:eastAsia="ja-JP"/>
        </w:rPr>
        <w:t xml:space="preserve"> or expected to</w:t>
      </w:r>
      <w:r>
        <w:rPr>
          <w:rFonts w:ascii="Times New Roman" w:hAnsi="Times New Roman" w:cs="Times New Roman"/>
          <w:lang w:eastAsia="ja-JP"/>
        </w:rPr>
        <w:t xml:space="preserve">.  </w:t>
      </w:r>
      <w:r w:rsidR="00C90359">
        <w:rPr>
          <w:rFonts w:ascii="Times New Roman" w:hAnsi="Times New Roman" w:cs="Times New Roman"/>
          <w:lang w:eastAsia="ja-JP"/>
        </w:rPr>
        <w:t>A w</w:t>
      </w:r>
      <w:r w:rsidR="00F00D30">
        <w:rPr>
          <w:rFonts w:ascii="Times New Roman" w:hAnsi="Times New Roman" w:cs="Times New Roman"/>
          <w:lang w:eastAsia="ja-JP"/>
        </w:rPr>
        <w:t>oma</w:t>
      </w:r>
      <w:r w:rsidR="00D6261A">
        <w:rPr>
          <w:rFonts w:ascii="Times New Roman" w:hAnsi="Times New Roman" w:cs="Times New Roman"/>
          <w:lang w:eastAsia="ja-JP"/>
        </w:rPr>
        <w:t>n</w:t>
      </w:r>
      <w:r>
        <w:rPr>
          <w:rFonts w:ascii="Times New Roman" w:hAnsi="Times New Roman" w:cs="Times New Roman"/>
          <w:lang w:eastAsia="ja-JP"/>
        </w:rPr>
        <w:t xml:space="preserve"> would sometimes pass </w:t>
      </w:r>
      <w:r w:rsidR="00C90359">
        <w:rPr>
          <w:rFonts w:ascii="Times New Roman" w:hAnsi="Times New Roman" w:cs="Times New Roman"/>
          <w:lang w:eastAsia="ja-JP"/>
        </w:rPr>
        <w:t>her</w:t>
      </w:r>
      <w:r>
        <w:rPr>
          <w:rFonts w:ascii="Times New Roman" w:hAnsi="Times New Roman" w:cs="Times New Roman"/>
          <w:lang w:eastAsia="ja-JP"/>
        </w:rPr>
        <w:t xml:space="preserve"> </w:t>
      </w:r>
      <w:r w:rsidR="001E0EF3">
        <w:rPr>
          <w:rFonts w:ascii="Times New Roman" w:hAnsi="Times New Roman" w:cs="Times New Roman"/>
          <w:lang w:eastAsia="ja-JP"/>
        </w:rPr>
        <w:t xml:space="preserve">family </w:t>
      </w:r>
      <w:r w:rsidR="00C90359">
        <w:rPr>
          <w:rFonts w:ascii="Times New Roman" w:hAnsi="Times New Roman" w:cs="Times New Roman"/>
          <w:lang w:eastAsia="ja-JP"/>
        </w:rPr>
        <w:t>name</w:t>
      </w:r>
      <w:r w:rsidR="00D6261A">
        <w:rPr>
          <w:rFonts w:ascii="Times New Roman" w:hAnsi="Times New Roman" w:cs="Times New Roman"/>
          <w:lang w:eastAsia="ja-JP"/>
        </w:rPr>
        <w:t xml:space="preserve"> to </w:t>
      </w:r>
      <w:r w:rsidR="00C90359">
        <w:rPr>
          <w:rFonts w:ascii="Times New Roman" w:hAnsi="Times New Roman" w:cs="Times New Roman"/>
          <w:lang w:eastAsia="ja-JP"/>
        </w:rPr>
        <w:t>her</w:t>
      </w:r>
      <w:r w:rsidR="00D6261A">
        <w:rPr>
          <w:rFonts w:ascii="Times New Roman" w:hAnsi="Times New Roman" w:cs="Times New Roman"/>
          <w:lang w:eastAsia="ja-JP"/>
        </w:rPr>
        <w:t xml:space="preserve"> </w:t>
      </w:r>
      <w:r>
        <w:rPr>
          <w:rFonts w:ascii="Times New Roman" w:hAnsi="Times New Roman" w:cs="Times New Roman"/>
          <w:lang w:eastAsia="ja-JP"/>
        </w:rPr>
        <w:t>children</w:t>
      </w:r>
      <w:r w:rsidR="001E0EF3">
        <w:rPr>
          <w:rFonts w:ascii="Times New Roman" w:hAnsi="Times New Roman" w:cs="Times New Roman"/>
          <w:lang w:eastAsia="ja-JP"/>
        </w:rPr>
        <w:t xml:space="preserve"> instead of the man</w:t>
      </w:r>
      <w:r>
        <w:rPr>
          <w:rFonts w:ascii="Times New Roman" w:hAnsi="Times New Roman" w:cs="Times New Roman"/>
          <w:lang w:eastAsia="ja-JP"/>
        </w:rPr>
        <w:t xml:space="preserve">. </w:t>
      </w:r>
      <w:r w:rsidR="00CC0FBF">
        <w:rPr>
          <w:rFonts w:ascii="Times New Roman" w:hAnsi="Times New Roman" w:cs="Times New Roman"/>
          <w:lang w:eastAsia="ja-JP"/>
        </w:rPr>
        <w:t xml:space="preserve"> Such flexibility left women with some independent identity, until those options were eventually foreclosed to them</w:t>
      </w:r>
      <w:r w:rsidR="00DC0463">
        <w:rPr>
          <w:rFonts w:ascii="Times New Roman" w:hAnsi="Times New Roman" w:cs="Times New Roman"/>
          <w:lang w:eastAsia="ja-JP"/>
        </w:rPr>
        <w:t xml:space="preserve"> </w:t>
      </w:r>
      <w:r w:rsidR="001E0EF3">
        <w:rPr>
          <w:rFonts w:ascii="Times New Roman" w:hAnsi="Times New Roman" w:cs="Times New Roman"/>
          <w:lang w:eastAsia="ja-JP"/>
        </w:rPr>
        <w:t xml:space="preserve">as well </w:t>
      </w:r>
      <w:r w:rsidR="00DC0463">
        <w:rPr>
          <w:rFonts w:ascii="Times New Roman" w:hAnsi="Times New Roman" w:cs="Times New Roman"/>
          <w:lang w:eastAsia="ja-JP"/>
        </w:rPr>
        <w:t xml:space="preserve">via </w:t>
      </w:r>
      <w:r w:rsidR="00F321AE">
        <w:rPr>
          <w:rFonts w:ascii="Times New Roman" w:hAnsi="Times New Roman" w:cs="Times New Roman"/>
          <w:lang w:eastAsia="ja-JP"/>
        </w:rPr>
        <w:t>imposed</w:t>
      </w:r>
      <w:r w:rsidR="00DC0463">
        <w:rPr>
          <w:rFonts w:ascii="Times New Roman" w:hAnsi="Times New Roman" w:cs="Times New Roman"/>
          <w:lang w:eastAsia="ja-JP"/>
        </w:rPr>
        <w:t xml:space="preserve"> legal impotence</w:t>
      </w:r>
      <w:r w:rsidR="00CC0FBF">
        <w:rPr>
          <w:rFonts w:ascii="Times New Roman" w:hAnsi="Times New Roman" w:cs="Times New Roman"/>
          <w:lang w:eastAsia="ja-JP"/>
        </w:rPr>
        <w:t xml:space="preserve">.  </w:t>
      </w:r>
      <w:r w:rsidR="00DC0463">
        <w:rPr>
          <w:rFonts w:ascii="Times New Roman" w:hAnsi="Times New Roman" w:cs="Times New Roman"/>
          <w:lang w:eastAsia="ja-JP"/>
        </w:rPr>
        <w:t xml:space="preserve">It is evident that the increasingly restrictive rules of coverture and property ownership eventually eliminated any independent women’s names. Indeed, one might say that surname usage is a reflection of women’s rights more generally, especially with property and inheritance rights, and as those rights disappeared, so did their names.  </w:t>
      </w:r>
      <w:r w:rsidR="00F321AE">
        <w:rPr>
          <w:rFonts w:ascii="Times New Roman" w:hAnsi="Times New Roman" w:cs="Times New Roman"/>
          <w:lang w:eastAsia="ja-JP"/>
        </w:rPr>
        <w:t>The laws of inheritance and property are inextricably linked to the principle of coverture and the institution of surnames, but the evidence, details, and implications of these developments are too expansive to be adequately discussed here. I expect to further explore those issues in a future paper.</w:t>
      </w:r>
    </w:p>
    <w:p w14:paraId="73CCBD6A" w14:textId="07EDE8F7" w:rsidR="003924A5" w:rsidRDefault="00900A35" w:rsidP="000370CE">
      <w:pPr>
        <w:widowControl w:val="0"/>
        <w:autoSpaceDE w:val="0"/>
        <w:autoSpaceDN w:val="0"/>
        <w:adjustRightInd w:val="0"/>
        <w:spacing w:line="480" w:lineRule="auto"/>
        <w:ind w:firstLine="720"/>
        <w:rPr>
          <w:rFonts w:ascii="Times New Roman" w:hAnsi="Times New Roman" w:cs="Times New Roman"/>
          <w:lang w:eastAsia="ja-JP"/>
        </w:rPr>
      </w:pPr>
      <w:r>
        <w:rPr>
          <w:rFonts w:ascii="Times New Roman" w:hAnsi="Times New Roman" w:cs="Times New Roman"/>
          <w:lang w:eastAsia="ja-JP"/>
        </w:rPr>
        <w:t>The law has been fundamental in the historical subordination of women.  But as the case of surnames demonstrates, the law interacts heavily with society, culture, and tradition, and the</w:t>
      </w:r>
      <w:r w:rsidR="00432718">
        <w:rPr>
          <w:rFonts w:ascii="Times New Roman" w:hAnsi="Times New Roman" w:cs="Times New Roman"/>
          <w:lang w:eastAsia="ja-JP"/>
        </w:rPr>
        <w:t>se</w:t>
      </w:r>
      <w:r>
        <w:rPr>
          <w:rFonts w:ascii="Times New Roman" w:hAnsi="Times New Roman" w:cs="Times New Roman"/>
          <w:lang w:eastAsia="ja-JP"/>
        </w:rPr>
        <w:t xml:space="preserve"> institutions are intertwined </w:t>
      </w:r>
      <w:r w:rsidR="00432718">
        <w:rPr>
          <w:rFonts w:ascii="Times New Roman" w:hAnsi="Times New Roman" w:cs="Times New Roman"/>
          <w:lang w:eastAsia="ja-JP"/>
        </w:rPr>
        <w:t>so extensively</w:t>
      </w:r>
      <w:r>
        <w:rPr>
          <w:rFonts w:ascii="Times New Roman" w:hAnsi="Times New Roman" w:cs="Times New Roman"/>
          <w:lang w:eastAsia="ja-JP"/>
        </w:rPr>
        <w:t xml:space="preserve"> that the law cannot be seen to operate separate and apart from them or analyzed </w:t>
      </w:r>
      <w:r w:rsidR="00432718">
        <w:rPr>
          <w:rFonts w:ascii="Times New Roman" w:hAnsi="Times New Roman" w:cs="Times New Roman"/>
          <w:lang w:eastAsia="ja-JP"/>
        </w:rPr>
        <w:t>independently</w:t>
      </w:r>
      <w:r>
        <w:rPr>
          <w:rFonts w:ascii="Times New Roman" w:hAnsi="Times New Roman" w:cs="Times New Roman"/>
          <w:lang w:eastAsia="ja-JP"/>
        </w:rPr>
        <w:t xml:space="preserve">.  </w:t>
      </w:r>
      <w:r w:rsidR="00432718">
        <w:rPr>
          <w:rFonts w:ascii="Times New Roman" w:hAnsi="Times New Roman" w:cs="Times New Roman"/>
          <w:lang w:eastAsia="ja-JP"/>
        </w:rPr>
        <w:t>Where formal</w:t>
      </w:r>
      <w:r>
        <w:rPr>
          <w:rFonts w:ascii="Times New Roman" w:hAnsi="Times New Roman" w:cs="Times New Roman"/>
          <w:lang w:eastAsia="ja-JP"/>
        </w:rPr>
        <w:t xml:space="preserve"> law created new restrictions and disabilities for women in </w:t>
      </w:r>
      <w:r w:rsidR="00D71FE9">
        <w:rPr>
          <w:rFonts w:ascii="Times New Roman" w:hAnsi="Times New Roman" w:cs="Times New Roman"/>
          <w:lang w:eastAsia="ja-JP"/>
        </w:rPr>
        <w:t xml:space="preserve">Medieval </w:t>
      </w:r>
      <w:r>
        <w:rPr>
          <w:rFonts w:ascii="Times New Roman" w:hAnsi="Times New Roman" w:cs="Times New Roman"/>
          <w:lang w:eastAsia="ja-JP"/>
        </w:rPr>
        <w:t xml:space="preserve">England, those restrictions influenced the ways in which surnames were </w:t>
      </w:r>
      <w:r w:rsidR="00432718">
        <w:rPr>
          <w:rFonts w:ascii="Times New Roman" w:hAnsi="Times New Roman" w:cs="Times New Roman"/>
          <w:lang w:eastAsia="ja-JP"/>
        </w:rPr>
        <w:t xml:space="preserve">culturally </w:t>
      </w:r>
      <w:r>
        <w:rPr>
          <w:rFonts w:ascii="Times New Roman" w:hAnsi="Times New Roman" w:cs="Times New Roman"/>
          <w:lang w:eastAsia="ja-JP"/>
        </w:rPr>
        <w:t>adopted and used</w:t>
      </w:r>
      <w:r w:rsidR="00D71FE9">
        <w:rPr>
          <w:rFonts w:ascii="Times New Roman" w:hAnsi="Times New Roman" w:cs="Times New Roman"/>
          <w:lang w:eastAsia="ja-JP"/>
        </w:rPr>
        <w:t>, even though no law directly addressed it</w:t>
      </w:r>
      <w:r>
        <w:rPr>
          <w:rFonts w:ascii="Times New Roman" w:hAnsi="Times New Roman" w:cs="Times New Roman"/>
          <w:lang w:eastAsia="ja-JP"/>
        </w:rPr>
        <w:t>.</w:t>
      </w:r>
      <w:r w:rsidR="00D71FE9">
        <w:rPr>
          <w:rFonts w:ascii="Times New Roman" w:hAnsi="Times New Roman" w:cs="Times New Roman"/>
          <w:lang w:eastAsia="ja-JP"/>
        </w:rPr>
        <w:t xml:space="preserve">  </w:t>
      </w:r>
      <w:r w:rsidR="00757108">
        <w:rPr>
          <w:rFonts w:ascii="Times New Roman" w:hAnsi="Times New Roman" w:cs="Times New Roman"/>
          <w:lang w:eastAsia="ja-JP"/>
        </w:rPr>
        <w:t xml:space="preserve">The law imbued </w:t>
      </w:r>
      <w:r w:rsidR="00F321AE">
        <w:rPr>
          <w:rFonts w:ascii="Times New Roman" w:hAnsi="Times New Roman" w:cs="Times New Roman"/>
          <w:lang w:eastAsia="ja-JP"/>
        </w:rPr>
        <w:t>the husband</w:t>
      </w:r>
      <w:r w:rsidR="00757108">
        <w:rPr>
          <w:rFonts w:ascii="Times New Roman" w:hAnsi="Times New Roman" w:cs="Times New Roman"/>
          <w:lang w:eastAsia="ja-JP"/>
        </w:rPr>
        <w:t xml:space="preserve"> with a superior legal status as head of household and gave him legal ownership of his wife and children and control of all marital labor and property.  That ownership seemed to include, </w:t>
      </w:r>
      <w:r w:rsidR="00F321AE">
        <w:rPr>
          <w:rFonts w:ascii="Times New Roman" w:hAnsi="Times New Roman" w:cs="Times New Roman"/>
          <w:lang w:eastAsia="ja-JP"/>
        </w:rPr>
        <w:t>eventually</w:t>
      </w:r>
      <w:r w:rsidR="00757108">
        <w:rPr>
          <w:rFonts w:ascii="Times New Roman" w:hAnsi="Times New Roman" w:cs="Times New Roman"/>
          <w:lang w:eastAsia="ja-JP"/>
        </w:rPr>
        <w:t xml:space="preserve">, the convention of the wife and children adopting the surname of the husband.  </w:t>
      </w:r>
      <w:r w:rsidR="00D71FE9" w:rsidRPr="0030698D">
        <w:rPr>
          <w:rFonts w:ascii="Times New Roman" w:hAnsi="Times New Roman" w:cs="Times New Roman"/>
          <w:lang w:eastAsia="ja-JP"/>
        </w:rPr>
        <w:t xml:space="preserve">Those cultural adaptations became so </w:t>
      </w:r>
      <w:r w:rsidR="00432718" w:rsidRPr="0030698D">
        <w:rPr>
          <w:rFonts w:ascii="Times New Roman" w:hAnsi="Times New Roman" w:cs="Times New Roman"/>
          <w:lang w:eastAsia="ja-JP"/>
        </w:rPr>
        <w:t xml:space="preserve">deeply </w:t>
      </w:r>
      <w:r w:rsidR="00D71FE9" w:rsidRPr="0030698D">
        <w:rPr>
          <w:rFonts w:ascii="Times New Roman" w:hAnsi="Times New Roman" w:cs="Times New Roman"/>
          <w:lang w:eastAsia="ja-JP"/>
        </w:rPr>
        <w:t xml:space="preserve">entrenched that </w:t>
      </w:r>
      <w:r w:rsidR="00432718" w:rsidRPr="0030698D">
        <w:rPr>
          <w:rFonts w:ascii="Times New Roman" w:hAnsi="Times New Roman" w:cs="Times New Roman"/>
          <w:lang w:eastAsia="ja-JP"/>
        </w:rPr>
        <w:t>i</w:t>
      </w:r>
      <w:r w:rsidR="0030698D" w:rsidRPr="0030698D">
        <w:rPr>
          <w:rFonts w:ascii="Times New Roman" w:hAnsi="Times New Roman" w:cs="Times New Roman"/>
          <w:lang w:eastAsia="ja-JP"/>
        </w:rPr>
        <w:t>t was unthinkable to flout them; the “tradition” tolerated no exceptions,</w:t>
      </w:r>
      <w:r w:rsidR="00432718" w:rsidRPr="0030698D">
        <w:rPr>
          <w:rFonts w:ascii="Times New Roman" w:hAnsi="Times New Roman" w:cs="Times New Roman"/>
          <w:lang w:eastAsia="ja-JP"/>
        </w:rPr>
        <w:t xml:space="preserve"> and </w:t>
      </w:r>
      <w:r w:rsidR="0030698D" w:rsidRPr="0030698D">
        <w:rPr>
          <w:rFonts w:ascii="Times New Roman" w:hAnsi="Times New Roman" w:cs="Times New Roman"/>
          <w:lang w:eastAsia="ja-JP"/>
        </w:rPr>
        <w:t>it</w:t>
      </w:r>
      <w:r w:rsidR="00D71FE9" w:rsidRPr="0030698D">
        <w:rPr>
          <w:rFonts w:ascii="Times New Roman" w:hAnsi="Times New Roman" w:cs="Times New Roman"/>
          <w:lang w:eastAsia="ja-JP"/>
        </w:rPr>
        <w:t xml:space="preserve"> </w:t>
      </w:r>
      <w:r w:rsidR="00432718" w:rsidRPr="0030698D">
        <w:rPr>
          <w:rFonts w:ascii="Times New Roman" w:hAnsi="Times New Roman" w:cs="Times New Roman"/>
          <w:lang w:eastAsia="ja-JP"/>
        </w:rPr>
        <w:t>began to unofficially enjoy the force o</w:t>
      </w:r>
      <w:r w:rsidR="00757108" w:rsidRPr="0030698D">
        <w:rPr>
          <w:rFonts w:ascii="Times New Roman" w:hAnsi="Times New Roman" w:cs="Times New Roman"/>
          <w:lang w:eastAsia="ja-JP"/>
        </w:rPr>
        <w:t>f law.</w:t>
      </w:r>
      <w:r w:rsidR="00492AA4" w:rsidRPr="0030698D">
        <w:rPr>
          <w:rFonts w:ascii="Times New Roman" w:hAnsi="Times New Roman" w:cs="Times New Roman"/>
          <w:lang w:eastAsia="ja-JP"/>
        </w:rPr>
        <w:t xml:space="preserve"> </w:t>
      </w:r>
      <w:r w:rsidR="00757108" w:rsidRPr="0030698D">
        <w:rPr>
          <w:rFonts w:ascii="Times New Roman" w:hAnsi="Times New Roman" w:cs="Times New Roman"/>
          <w:lang w:eastAsia="ja-JP"/>
        </w:rPr>
        <w:t xml:space="preserve"> Despite the lack of a formal legal requirement, by the early 18</w:t>
      </w:r>
      <w:r w:rsidR="00757108" w:rsidRPr="0030698D">
        <w:rPr>
          <w:rFonts w:ascii="Times New Roman" w:hAnsi="Times New Roman" w:cs="Times New Roman"/>
          <w:vertAlign w:val="superscript"/>
          <w:lang w:eastAsia="ja-JP"/>
        </w:rPr>
        <w:t>th</w:t>
      </w:r>
      <w:r w:rsidR="00757108" w:rsidRPr="0030698D">
        <w:rPr>
          <w:rFonts w:ascii="Times New Roman" w:hAnsi="Times New Roman" w:cs="Times New Roman"/>
          <w:lang w:eastAsia="ja-JP"/>
        </w:rPr>
        <w:t xml:space="preserve"> century women</w:t>
      </w:r>
      <w:r w:rsidR="00B86E26" w:rsidRPr="0030698D">
        <w:rPr>
          <w:rFonts w:ascii="Times New Roman" w:hAnsi="Times New Roman" w:cs="Times New Roman"/>
          <w:lang w:eastAsia="ja-JP"/>
        </w:rPr>
        <w:t xml:space="preserve"> and children</w:t>
      </w:r>
      <w:r w:rsidR="00757108" w:rsidRPr="0030698D">
        <w:rPr>
          <w:rFonts w:ascii="Times New Roman" w:hAnsi="Times New Roman" w:cs="Times New Roman"/>
          <w:lang w:eastAsia="ja-JP"/>
        </w:rPr>
        <w:t xml:space="preserve"> took </w:t>
      </w:r>
      <w:r w:rsidR="00B86E26" w:rsidRPr="0030698D">
        <w:rPr>
          <w:rFonts w:ascii="Times New Roman" w:hAnsi="Times New Roman" w:cs="Times New Roman"/>
          <w:lang w:eastAsia="ja-JP"/>
        </w:rPr>
        <w:t xml:space="preserve">the name of the husband and father almost </w:t>
      </w:r>
      <w:r w:rsidR="00757108" w:rsidRPr="0030698D">
        <w:rPr>
          <w:rFonts w:ascii="Times New Roman" w:hAnsi="Times New Roman" w:cs="Times New Roman"/>
          <w:lang w:eastAsia="ja-JP"/>
        </w:rPr>
        <w:t>universally</w:t>
      </w:r>
      <w:r w:rsidR="00F321AE" w:rsidRPr="0030698D">
        <w:rPr>
          <w:rFonts w:ascii="Times New Roman" w:hAnsi="Times New Roman" w:cs="Times New Roman"/>
          <w:lang w:eastAsia="ja-JP"/>
        </w:rPr>
        <w:t>.</w:t>
      </w:r>
      <w:r w:rsidR="00757108">
        <w:rPr>
          <w:rFonts w:ascii="Times New Roman" w:hAnsi="Times New Roman" w:cs="Times New Roman"/>
          <w:lang w:eastAsia="ja-JP"/>
        </w:rPr>
        <w:t xml:space="preserve">  </w:t>
      </w:r>
      <w:r w:rsidR="00432718">
        <w:rPr>
          <w:rFonts w:ascii="Times New Roman" w:hAnsi="Times New Roman" w:cs="Times New Roman"/>
          <w:lang w:eastAsia="ja-JP"/>
        </w:rPr>
        <w:t xml:space="preserve">In that sense, formal law reaches beyond the topics it is created to address and extends </w:t>
      </w:r>
      <w:r w:rsidR="0074744A">
        <w:rPr>
          <w:rFonts w:ascii="Times New Roman" w:hAnsi="Times New Roman" w:cs="Times New Roman"/>
          <w:lang w:eastAsia="ja-JP"/>
        </w:rPr>
        <w:t xml:space="preserve">in practice </w:t>
      </w:r>
      <w:r w:rsidR="00432718">
        <w:rPr>
          <w:rFonts w:ascii="Times New Roman" w:hAnsi="Times New Roman" w:cs="Times New Roman"/>
          <w:lang w:eastAsia="ja-JP"/>
        </w:rPr>
        <w:t xml:space="preserve">to other related </w:t>
      </w:r>
      <w:r w:rsidR="0074744A">
        <w:rPr>
          <w:rFonts w:ascii="Times New Roman" w:hAnsi="Times New Roman" w:cs="Times New Roman"/>
          <w:lang w:eastAsia="ja-JP"/>
        </w:rPr>
        <w:t>areas</w:t>
      </w:r>
      <w:r w:rsidR="00432718">
        <w:rPr>
          <w:rFonts w:ascii="Times New Roman" w:hAnsi="Times New Roman" w:cs="Times New Roman"/>
          <w:lang w:eastAsia="ja-JP"/>
        </w:rPr>
        <w:t xml:space="preserve">. </w:t>
      </w:r>
      <w:r w:rsidR="0074744A">
        <w:rPr>
          <w:rFonts w:ascii="Times New Roman" w:hAnsi="Times New Roman" w:cs="Times New Roman"/>
          <w:lang w:eastAsia="ja-JP"/>
        </w:rPr>
        <w:t>In fact, even in the 20</w:t>
      </w:r>
      <w:r w:rsidR="0074744A" w:rsidRPr="0074744A">
        <w:rPr>
          <w:rFonts w:ascii="Times New Roman" w:hAnsi="Times New Roman" w:cs="Times New Roman"/>
          <w:vertAlign w:val="superscript"/>
          <w:lang w:eastAsia="ja-JP"/>
        </w:rPr>
        <w:t>th</w:t>
      </w:r>
      <w:r w:rsidR="0074744A">
        <w:rPr>
          <w:rFonts w:ascii="Times New Roman" w:hAnsi="Times New Roman" w:cs="Times New Roman"/>
          <w:lang w:eastAsia="ja-JP"/>
        </w:rPr>
        <w:t xml:space="preserve"> Century United States it was so commonly believed that women were </w:t>
      </w:r>
      <w:r w:rsidR="00757108">
        <w:rPr>
          <w:rFonts w:ascii="Times New Roman" w:hAnsi="Times New Roman" w:cs="Times New Roman"/>
          <w:lang w:eastAsia="ja-JP"/>
        </w:rPr>
        <w:t xml:space="preserve">legally </w:t>
      </w:r>
      <w:r w:rsidR="0074744A">
        <w:rPr>
          <w:rFonts w:ascii="Times New Roman" w:hAnsi="Times New Roman" w:cs="Times New Roman"/>
          <w:lang w:eastAsia="ja-JP"/>
        </w:rPr>
        <w:t xml:space="preserve">required to </w:t>
      </w:r>
      <w:r w:rsidR="00757108">
        <w:rPr>
          <w:rFonts w:ascii="Times New Roman" w:hAnsi="Times New Roman" w:cs="Times New Roman"/>
          <w:lang w:eastAsia="ja-JP"/>
        </w:rPr>
        <w:t>tak</w:t>
      </w:r>
      <w:r w:rsidR="00F321AE">
        <w:rPr>
          <w:rFonts w:ascii="Times New Roman" w:hAnsi="Times New Roman" w:cs="Times New Roman"/>
          <w:lang w:eastAsia="ja-JP"/>
        </w:rPr>
        <w:t>e the husband’s name at marriage</w:t>
      </w:r>
      <w:r w:rsidR="00757108">
        <w:rPr>
          <w:rFonts w:ascii="Times New Roman" w:hAnsi="Times New Roman" w:cs="Times New Roman"/>
          <w:lang w:eastAsia="ja-JP"/>
        </w:rPr>
        <w:t xml:space="preserve"> that numerous pamphlets and articles were written to dispel the myth.  </w:t>
      </w:r>
      <w:r w:rsidR="00F321AE">
        <w:rPr>
          <w:rFonts w:ascii="Times New Roman" w:hAnsi="Times New Roman" w:cs="Times New Roman"/>
          <w:lang w:eastAsia="ja-JP"/>
        </w:rPr>
        <w:t xml:space="preserve">Yet when some women began to reject the traditional practice, they were hauled into court where </w:t>
      </w:r>
      <w:r w:rsidR="00757108">
        <w:rPr>
          <w:rFonts w:ascii="Times New Roman" w:hAnsi="Times New Roman" w:cs="Times New Roman"/>
          <w:lang w:eastAsia="ja-JP"/>
        </w:rPr>
        <w:t xml:space="preserve">battles were fought </w:t>
      </w:r>
      <w:r w:rsidR="00F321AE">
        <w:rPr>
          <w:rFonts w:ascii="Times New Roman" w:hAnsi="Times New Roman" w:cs="Times New Roman"/>
          <w:lang w:eastAsia="ja-JP"/>
        </w:rPr>
        <w:t>to maintain it</w:t>
      </w:r>
      <w:r w:rsidR="00757108">
        <w:rPr>
          <w:rFonts w:ascii="Times New Roman" w:hAnsi="Times New Roman" w:cs="Times New Roman"/>
          <w:lang w:eastAsia="ja-JP"/>
        </w:rPr>
        <w:t xml:space="preserve">, and at that point some courts </w:t>
      </w:r>
      <w:r w:rsidR="00F321AE">
        <w:rPr>
          <w:rFonts w:ascii="Times New Roman" w:hAnsi="Times New Roman" w:cs="Times New Roman"/>
          <w:lang w:eastAsia="ja-JP"/>
        </w:rPr>
        <w:t xml:space="preserve">actually </w:t>
      </w:r>
      <w:r w:rsidR="00757108">
        <w:rPr>
          <w:rFonts w:ascii="Times New Roman" w:hAnsi="Times New Roman" w:cs="Times New Roman"/>
          <w:lang w:eastAsia="ja-JP"/>
        </w:rPr>
        <w:t xml:space="preserve">decided that the “tradition” was so fundamental and absolute that </w:t>
      </w:r>
      <w:r w:rsidR="00F321AE">
        <w:rPr>
          <w:rFonts w:ascii="Times New Roman" w:hAnsi="Times New Roman" w:cs="Times New Roman"/>
          <w:lang w:eastAsia="ja-JP"/>
        </w:rPr>
        <w:t xml:space="preserve">it deserved </w:t>
      </w:r>
      <w:r w:rsidR="00757108">
        <w:rPr>
          <w:rFonts w:ascii="Times New Roman" w:hAnsi="Times New Roman" w:cs="Times New Roman"/>
          <w:lang w:eastAsia="ja-JP"/>
        </w:rPr>
        <w:t xml:space="preserve">legal </w:t>
      </w:r>
      <w:r w:rsidR="00F321AE">
        <w:rPr>
          <w:rFonts w:ascii="Times New Roman" w:hAnsi="Times New Roman" w:cs="Times New Roman"/>
          <w:lang w:eastAsia="ja-JP"/>
        </w:rPr>
        <w:t xml:space="preserve">sanction and </w:t>
      </w:r>
      <w:r w:rsidR="00757108">
        <w:rPr>
          <w:rFonts w:ascii="Times New Roman" w:hAnsi="Times New Roman" w:cs="Times New Roman"/>
          <w:lang w:eastAsia="ja-JP"/>
        </w:rPr>
        <w:t>support</w:t>
      </w:r>
      <w:r w:rsidR="00B86E26">
        <w:rPr>
          <w:rFonts w:ascii="Times New Roman" w:hAnsi="Times New Roman" w:cs="Times New Roman"/>
          <w:lang w:eastAsia="ja-JP"/>
        </w:rPr>
        <w:t xml:space="preserve">, thus overturning a millennium of common law principle in favor of a recent cultural practice that was considered critical to maintaining the dominant </w:t>
      </w:r>
      <w:r w:rsidR="00F321AE">
        <w:rPr>
          <w:rFonts w:ascii="Times New Roman" w:hAnsi="Times New Roman" w:cs="Times New Roman"/>
          <w:lang w:eastAsia="ja-JP"/>
        </w:rPr>
        <w:t>social</w:t>
      </w:r>
      <w:r w:rsidR="00B86E26">
        <w:rPr>
          <w:rFonts w:ascii="Times New Roman" w:hAnsi="Times New Roman" w:cs="Times New Roman"/>
          <w:lang w:eastAsia="ja-JP"/>
        </w:rPr>
        <w:t xml:space="preserve"> status quo</w:t>
      </w:r>
      <w:r w:rsidR="00757108">
        <w:rPr>
          <w:rFonts w:ascii="Times New Roman" w:hAnsi="Times New Roman" w:cs="Times New Roman"/>
          <w:lang w:eastAsia="ja-JP"/>
        </w:rPr>
        <w:t xml:space="preserve">. </w:t>
      </w:r>
      <w:r w:rsidR="00F321AE">
        <w:rPr>
          <w:rFonts w:ascii="Times New Roman" w:hAnsi="Times New Roman" w:cs="Times New Roman"/>
          <w:lang w:eastAsia="ja-JP"/>
        </w:rPr>
        <w:t>T</w:t>
      </w:r>
      <w:r w:rsidR="00757108">
        <w:rPr>
          <w:rFonts w:ascii="Times New Roman" w:hAnsi="Times New Roman" w:cs="Times New Roman"/>
          <w:lang w:eastAsia="ja-JP"/>
        </w:rPr>
        <w:t xml:space="preserve">he rejection of tradition </w:t>
      </w:r>
      <w:r w:rsidR="00B86E26">
        <w:rPr>
          <w:rFonts w:ascii="Times New Roman" w:hAnsi="Times New Roman" w:cs="Times New Roman"/>
          <w:lang w:eastAsia="ja-JP"/>
        </w:rPr>
        <w:t>had</w:t>
      </w:r>
      <w:r w:rsidR="00757108">
        <w:rPr>
          <w:rFonts w:ascii="Times New Roman" w:hAnsi="Times New Roman" w:cs="Times New Roman"/>
          <w:lang w:eastAsia="ja-JP"/>
        </w:rPr>
        <w:t xml:space="preserve"> brought the force of the law to bear, so that </w:t>
      </w:r>
      <w:r w:rsidR="00B86E26">
        <w:rPr>
          <w:rFonts w:ascii="Times New Roman" w:hAnsi="Times New Roman" w:cs="Times New Roman"/>
          <w:lang w:eastAsia="ja-JP"/>
        </w:rPr>
        <w:t xml:space="preserve">the unofficial </w:t>
      </w:r>
      <w:r w:rsidR="00757108">
        <w:rPr>
          <w:rFonts w:ascii="Times New Roman" w:hAnsi="Times New Roman" w:cs="Times New Roman"/>
          <w:lang w:eastAsia="ja-JP"/>
        </w:rPr>
        <w:t xml:space="preserve">practice became an official requirement.  </w:t>
      </w:r>
      <w:r w:rsidR="00F321AE">
        <w:rPr>
          <w:rFonts w:ascii="Times New Roman" w:hAnsi="Times New Roman" w:cs="Times New Roman"/>
          <w:lang w:eastAsia="ja-JP"/>
        </w:rPr>
        <w:t>It wasn’t until the 1980s that courts had uniformly rejected the justification of such disparate treatment based on tradition alone, as there was no legal leg to stand on given the abolition of coverture.</w:t>
      </w:r>
      <w:r w:rsidR="00ED7A1C">
        <w:rPr>
          <w:rStyle w:val="EndnoteReference"/>
          <w:rFonts w:ascii="Times New Roman" w:hAnsi="Times New Roman" w:cs="Times New Roman"/>
          <w:lang w:eastAsia="ja-JP"/>
        </w:rPr>
        <w:endnoteReference w:id="324"/>
      </w:r>
      <w:r w:rsidR="005A5B2C">
        <w:rPr>
          <w:rFonts w:ascii="Times New Roman" w:hAnsi="Times New Roman" w:cs="Times New Roman"/>
          <w:lang w:eastAsia="ja-JP"/>
        </w:rPr>
        <w:t xml:space="preserve"> </w:t>
      </w:r>
      <w:r w:rsidR="00B86E26">
        <w:rPr>
          <w:rFonts w:ascii="Times New Roman" w:hAnsi="Times New Roman" w:cs="Times New Roman"/>
          <w:lang w:eastAsia="ja-JP"/>
        </w:rPr>
        <w:t xml:space="preserve">The symbiotic relationship between culture and law subtly shifts over time, while the two reinforce each other and address cultural phenomenon from different stations.  </w:t>
      </w:r>
    </w:p>
    <w:p w14:paraId="44B36A10" w14:textId="1F6C17B4" w:rsidR="00833352" w:rsidRPr="000370CE" w:rsidRDefault="00833352" w:rsidP="000370CE">
      <w:pPr>
        <w:pStyle w:val="ListParagraph"/>
        <w:numPr>
          <w:ilvl w:val="0"/>
          <w:numId w:val="14"/>
        </w:numPr>
        <w:spacing w:line="480" w:lineRule="auto"/>
        <w:rPr>
          <w:rFonts w:ascii="Times New Roman" w:hAnsi="Times New Roman" w:cs="Times New Roman"/>
          <w:lang w:eastAsia="ja-JP"/>
        </w:rPr>
      </w:pPr>
      <w:r w:rsidRPr="000370CE">
        <w:rPr>
          <w:rFonts w:ascii="Times New Roman" w:hAnsi="Times New Roman" w:cs="Times New Roman"/>
          <w:lang w:eastAsia="ja-JP"/>
        </w:rPr>
        <w:t>Conclusion</w:t>
      </w:r>
    </w:p>
    <w:p w14:paraId="1DF78C46" w14:textId="16322674" w:rsidR="00F42FF8" w:rsidRDefault="008061D0" w:rsidP="000370CE">
      <w:pPr>
        <w:spacing w:line="480" w:lineRule="auto"/>
        <w:ind w:firstLine="720"/>
        <w:rPr>
          <w:rFonts w:ascii="Times New Roman" w:hAnsi="Times New Roman" w:cs="Times New Roman"/>
          <w:lang w:eastAsia="ja-JP"/>
        </w:rPr>
      </w:pPr>
      <w:r w:rsidRPr="008061D0">
        <w:rPr>
          <w:rFonts w:ascii="Times New Roman" w:hAnsi="Times New Roman" w:cs="Times New Roman"/>
        </w:rPr>
        <w:t>Names are central to our lives and our identities</w:t>
      </w:r>
      <w:r w:rsidR="00A605EA">
        <w:rPr>
          <w:rFonts w:ascii="Times New Roman" w:hAnsi="Times New Roman" w:cs="Times New Roman"/>
        </w:rPr>
        <w:t xml:space="preserve">; our current practices cannot be analyzed without an understanding of the history </w:t>
      </w:r>
      <w:r w:rsidR="00FD0DFC">
        <w:rPr>
          <w:rFonts w:ascii="Times New Roman" w:hAnsi="Times New Roman" w:cs="Times New Roman"/>
        </w:rPr>
        <w:t>that</w:t>
      </w:r>
      <w:r w:rsidR="00A605EA">
        <w:rPr>
          <w:rFonts w:ascii="Times New Roman" w:hAnsi="Times New Roman" w:cs="Times New Roman"/>
        </w:rPr>
        <w:t xml:space="preserve"> brought them to bear</w:t>
      </w:r>
      <w:r w:rsidRPr="008061D0">
        <w:rPr>
          <w:rFonts w:ascii="Times New Roman" w:hAnsi="Times New Roman" w:cs="Times New Roman"/>
        </w:rPr>
        <w:t xml:space="preserve">.  </w:t>
      </w:r>
      <w:r w:rsidR="00BC6615" w:rsidRPr="008061D0">
        <w:rPr>
          <w:rFonts w:ascii="Times New Roman" w:hAnsi="Times New Roman" w:cs="Times New Roman"/>
          <w:lang w:eastAsia="ja-JP"/>
        </w:rPr>
        <w:t>The</w:t>
      </w:r>
      <w:r w:rsidR="00BC6615">
        <w:rPr>
          <w:rFonts w:ascii="Times New Roman" w:hAnsi="Times New Roman" w:cs="Times New Roman"/>
          <w:lang w:eastAsia="ja-JP"/>
        </w:rPr>
        <w:t xml:space="preserve"> existence and frequency of female-</w:t>
      </w:r>
      <w:r w:rsidR="00222152">
        <w:rPr>
          <w:rFonts w:ascii="Times New Roman" w:hAnsi="Times New Roman" w:cs="Times New Roman"/>
          <w:lang w:eastAsia="ja-JP"/>
        </w:rPr>
        <w:t>specific and matronymic surnaming</w:t>
      </w:r>
      <w:r w:rsidR="00FD0DFC">
        <w:rPr>
          <w:rFonts w:ascii="Times New Roman" w:hAnsi="Times New Roman" w:cs="Times New Roman"/>
          <w:lang w:eastAsia="ja-JP"/>
        </w:rPr>
        <w:t xml:space="preserve"> in England through about 16</w:t>
      </w:r>
      <w:r w:rsidR="00BC6615">
        <w:rPr>
          <w:rFonts w:ascii="Times New Roman" w:hAnsi="Times New Roman" w:cs="Times New Roman"/>
          <w:lang w:eastAsia="ja-JP"/>
        </w:rPr>
        <w:t xml:space="preserve">00 would today </w:t>
      </w:r>
      <w:r w:rsidR="003924A5">
        <w:rPr>
          <w:rFonts w:ascii="Times New Roman" w:hAnsi="Times New Roman" w:cs="Times New Roman"/>
          <w:lang w:eastAsia="ja-JP"/>
        </w:rPr>
        <w:t>fall in the realm of the extraordinary</w:t>
      </w:r>
      <w:r w:rsidR="000B0E67">
        <w:rPr>
          <w:rFonts w:ascii="Times New Roman" w:hAnsi="Times New Roman" w:cs="Times New Roman"/>
          <w:lang w:eastAsia="ja-JP"/>
        </w:rPr>
        <w:t xml:space="preserve">.  </w:t>
      </w:r>
      <w:r w:rsidR="00222152">
        <w:rPr>
          <w:rFonts w:ascii="Times New Roman" w:hAnsi="Times New Roman" w:cs="Times New Roman"/>
          <w:lang w:eastAsia="ja-JP"/>
        </w:rPr>
        <w:t>In our belief that the modern system represents age-old tradition, we fail to recognize the number of today’s surnames that originated from women</w:t>
      </w:r>
      <w:r w:rsidR="00DF09FC">
        <w:rPr>
          <w:rFonts w:ascii="Times New Roman" w:hAnsi="Times New Roman" w:cs="Times New Roman"/>
          <w:lang w:eastAsia="ja-JP"/>
        </w:rPr>
        <w:t xml:space="preserve">.  </w:t>
      </w:r>
      <w:r>
        <w:rPr>
          <w:rFonts w:ascii="Times New Roman" w:hAnsi="Times New Roman" w:cs="Times New Roman"/>
          <w:lang w:eastAsia="ja-JP"/>
        </w:rPr>
        <w:t>What happened to those surnames</w:t>
      </w:r>
      <w:r w:rsidR="003924A5">
        <w:rPr>
          <w:rFonts w:ascii="Times New Roman" w:hAnsi="Times New Roman" w:cs="Times New Roman"/>
          <w:lang w:eastAsia="ja-JP"/>
        </w:rPr>
        <w:t xml:space="preserve"> at marriage and the birth of children </w:t>
      </w:r>
      <w:r w:rsidR="000B0E67">
        <w:rPr>
          <w:rFonts w:ascii="Times New Roman" w:hAnsi="Times New Roman" w:cs="Times New Roman"/>
          <w:lang w:eastAsia="ja-JP"/>
        </w:rPr>
        <w:t xml:space="preserve">during </w:t>
      </w:r>
      <w:r w:rsidR="00FE625A">
        <w:rPr>
          <w:rFonts w:ascii="Times New Roman" w:hAnsi="Times New Roman" w:cs="Times New Roman"/>
          <w:lang w:eastAsia="ja-JP"/>
        </w:rPr>
        <w:t>the pre-modern era</w:t>
      </w:r>
      <w:r w:rsidR="000B0E67">
        <w:rPr>
          <w:rFonts w:ascii="Times New Roman" w:hAnsi="Times New Roman" w:cs="Times New Roman"/>
          <w:lang w:eastAsia="ja-JP"/>
        </w:rPr>
        <w:t xml:space="preserve"> reflected</w:t>
      </w:r>
      <w:r w:rsidR="003924A5">
        <w:rPr>
          <w:rFonts w:ascii="Times New Roman" w:hAnsi="Times New Roman" w:cs="Times New Roman"/>
          <w:lang w:eastAsia="ja-JP"/>
        </w:rPr>
        <w:t xml:space="preserve"> not only a marked flexibility, but also a certain standing of women, </w:t>
      </w:r>
      <w:r w:rsidR="00083FFF">
        <w:rPr>
          <w:rFonts w:ascii="Times New Roman" w:hAnsi="Times New Roman" w:cs="Times New Roman"/>
          <w:lang w:eastAsia="ja-JP"/>
        </w:rPr>
        <w:t xml:space="preserve">providing them with an independent identity </w:t>
      </w:r>
      <w:r w:rsidR="003924A5">
        <w:rPr>
          <w:rFonts w:ascii="Times New Roman" w:hAnsi="Times New Roman" w:cs="Times New Roman"/>
          <w:lang w:eastAsia="ja-JP"/>
        </w:rPr>
        <w:t xml:space="preserve">represented in a way that is still not seen today. While it would be disingenuous to argue that the historical use of women’s surnames </w:t>
      </w:r>
      <w:r>
        <w:rPr>
          <w:rFonts w:ascii="Times New Roman" w:hAnsi="Times New Roman" w:cs="Times New Roman"/>
          <w:lang w:eastAsia="ja-JP"/>
        </w:rPr>
        <w:t xml:space="preserve">conclusively </w:t>
      </w:r>
      <w:r w:rsidR="003924A5">
        <w:rPr>
          <w:rFonts w:ascii="Times New Roman" w:hAnsi="Times New Roman" w:cs="Times New Roman"/>
          <w:lang w:eastAsia="ja-JP"/>
        </w:rPr>
        <w:t>proves that English women had more rights and status in the 14</w:t>
      </w:r>
      <w:r w:rsidR="003924A5" w:rsidRPr="00A37018">
        <w:rPr>
          <w:rFonts w:ascii="Times New Roman" w:hAnsi="Times New Roman" w:cs="Times New Roman"/>
          <w:vertAlign w:val="superscript"/>
          <w:lang w:eastAsia="ja-JP"/>
        </w:rPr>
        <w:t>th</w:t>
      </w:r>
      <w:r w:rsidR="003924A5">
        <w:rPr>
          <w:rFonts w:ascii="Times New Roman" w:hAnsi="Times New Roman" w:cs="Times New Roman"/>
          <w:lang w:eastAsia="ja-JP"/>
        </w:rPr>
        <w:t xml:space="preserve"> century than they do in the 21</w:t>
      </w:r>
      <w:r w:rsidR="003924A5" w:rsidRPr="00A37018">
        <w:rPr>
          <w:rFonts w:ascii="Times New Roman" w:hAnsi="Times New Roman" w:cs="Times New Roman"/>
          <w:vertAlign w:val="superscript"/>
          <w:lang w:eastAsia="ja-JP"/>
        </w:rPr>
        <w:t>st</w:t>
      </w:r>
      <w:r>
        <w:rPr>
          <w:rFonts w:ascii="Times New Roman" w:hAnsi="Times New Roman" w:cs="Times New Roman"/>
          <w:lang w:eastAsia="ja-JP"/>
        </w:rPr>
        <w:t xml:space="preserve"> – many laws and customs from the period </w:t>
      </w:r>
      <w:r w:rsidR="00F42FF8">
        <w:rPr>
          <w:rFonts w:ascii="Times New Roman" w:hAnsi="Times New Roman" w:cs="Times New Roman"/>
          <w:lang w:eastAsia="ja-JP"/>
        </w:rPr>
        <w:t xml:space="preserve">clearly </w:t>
      </w:r>
      <w:r>
        <w:rPr>
          <w:rFonts w:ascii="Times New Roman" w:hAnsi="Times New Roman" w:cs="Times New Roman"/>
          <w:lang w:eastAsia="ja-JP"/>
        </w:rPr>
        <w:t>put women on unequal footing with men –</w:t>
      </w:r>
      <w:r w:rsidR="003924A5">
        <w:rPr>
          <w:rFonts w:ascii="Times New Roman" w:hAnsi="Times New Roman" w:cs="Times New Roman"/>
          <w:lang w:eastAsia="ja-JP"/>
        </w:rPr>
        <w:t xml:space="preserve"> the fact that medieval women were so commonly represented and acknowledged in the surnames of not only themselves, but also their descendants, means that their status was probably more </w:t>
      </w:r>
      <w:r>
        <w:rPr>
          <w:rFonts w:ascii="Times New Roman" w:hAnsi="Times New Roman" w:cs="Times New Roman"/>
          <w:lang w:eastAsia="ja-JP"/>
        </w:rPr>
        <w:t xml:space="preserve">complex than we tend to presume. </w:t>
      </w:r>
      <w:r w:rsidR="00F42FF8">
        <w:rPr>
          <w:rFonts w:ascii="Times New Roman" w:hAnsi="Times New Roman" w:cs="Times New Roman"/>
          <w:lang w:eastAsia="ja-JP"/>
        </w:rPr>
        <w:t xml:space="preserve"> </w:t>
      </w:r>
      <w:r w:rsidR="003924A5">
        <w:rPr>
          <w:rFonts w:ascii="Times New Roman" w:hAnsi="Times New Roman" w:cs="Times New Roman"/>
          <w:lang w:eastAsia="ja-JP"/>
        </w:rPr>
        <w:t xml:space="preserve">They were not systematically </w:t>
      </w:r>
      <w:r>
        <w:rPr>
          <w:rFonts w:ascii="Times New Roman" w:hAnsi="Times New Roman" w:cs="Times New Roman"/>
          <w:lang w:eastAsia="ja-JP"/>
        </w:rPr>
        <w:t xml:space="preserve">and thoroughly </w:t>
      </w:r>
      <w:r w:rsidR="003924A5">
        <w:rPr>
          <w:rFonts w:ascii="Times New Roman" w:hAnsi="Times New Roman" w:cs="Times New Roman"/>
          <w:lang w:eastAsia="ja-JP"/>
        </w:rPr>
        <w:t>denied any legacy or condemned to the total eradication of their identities</w:t>
      </w:r>
      <w:r>
        <w:rPr>
          <w:rFonts w:ascii="Times New Roman" w:hAnsi="Times New Roman" w:cs="Times New Roman"/>
          <w:lang w:eastAsia="ja-JP"/>
        </w:rPr>
        <w:t>, as was the case later</w:t>
      </w:r>
      <w:r w:rsidR="003924A5">
        <w:rPr>
          <w:rFonts w:ascii="Times New Roman" w:hAnsi="Times New Roman" w:cs="Times New Roman"/>
          <w:lang w:eastAsia="ja-JP"/>
        </w:rPr>
        <w:t xml:space="preserve">; they had names specific to them as women; they were able to retain those names after marriage; they independently inherited and owned property; and they passed both their property and their names down to their daughters, sons, and other descendants. </w:t>
      </w:r>
      <w:r w:rsidR="002C35AD">
        <w:rPr>
          <w:rFonts w:ascii="Times New Roman" w:hAnsi="Times New Roman" w:cs="Times New Roman"/>
          <w:lang w:eastAsia="ja-JP"/>
        </w:rPr>
        <w:t>The frequency at which these practices</w:t>
      </w:r>
      <w:r>
        <w:rPr>
          <w:rFonts w:ascii="Times New Roman" w:hAnsi="Times New Roman" w:cs="Times New Roman"/>
          <w:lang w:eastAsia="ja-JP"/>
        </w:rPr>
        <w:t xml:space="preserve"> occurred varied depending on the period, the location, the </w:t>
      </w:r>
      <w:r w:rsidR="00D157F3">
        <w:rPr>
          <w:rFonts w:ascii="Times New Roman" w:hAnsi="Times New Roman" w:cs="Times New Roman"/>
          <w:lang w:eastAsia="ja-JP"/>
        </w:rPr>
        <w:t xml:space="preserve">social </w:t>
      </w:r>
      <w:r>
        <w:rPr>
          <w:rFonts w:ascii="Times New Roman" w:hAnsi="Times New Roman" w:cs="Times New Roman"/>
          <w:lang w:eastAsia="ja-JP"/>
        </w:rPr>
        <w:t>class, and other circumstances of the individuals involved.  But i</w:t>
      </w:r>
      <w:r w:rsidR="003924A5">
        <w:rPr>
          <w:rFonts w:ascii="Times New Roman" w:hAnsi="Times New Roman" w:cs="Times New Roman"/>
          <w:lang w:eastAsia="ja-JP"/>
        </w:rPr>
        <w:t xml:space="preserve">t was the strict reining in of those rights and that status, and the eventual elimination of any matronymic naming and female property ownership, which makes the earlier system so hard to imagine.  </w:t>
      </w:r>
      <w:r w:rsidR="00F42FF8">
        <w:rPr>
          <w:rFonts w:ascii="Times New Roman" w:hAnsi="Times New Roman" w:cs="Times New Roman"/>
          <w:lang w:eastAsia="ja-JP"/>
        </w:rPr>
        <w:t xml:space="preserve">Surnames </w:t>
      </w:r>
      <w:r w:rsidR="00F42FF8">
        <w:rPr>
          <w:rFonts w:ascii="Times New Roman" w:hAnsi="Times New Roman" w:cs="Times New Roman"/>
        </w:rPr>
        <w:t xml:space="preserve">provide a vantage point from which </w:t>
      </w:r>
      <w:r w:rsidR="002C35AD">
        <w:rPr>
          <w:rFonts w:ascii="Times New Roman" w:hAnsi="Times New Roman" w:cs="Times New Roman"/>
        </w:rPr>
        <w:t>to evaluate the status of women, and that status saw a very long period of decline beginning around the 11</w:t>
      </w:r>
      <w:r w:rsidR="002C35AD" w:rsidRPr="002C35AD">
        <w:rPr>
          <w:rFonts w:ascii="Times New Roman" w:hAnsi="Times New Roman" w:cs="Times New Roman"/>
          <w:vertAlign w:val="superscript"/>
        </w:rPr>
        <w:t>th</w:t>
      </w:r>
      <w:r w:rsidR="002C35AD">
        <w:rPr>
          <w:rFonts w:ascii="Times New Roman" w:hAnsi="Times New Roman" w:cs="Times New Roman"/>
        </w:rPr>
        <w:t xml:space="preserve"> century and not reversing again until the women’s property acts of the 19</w:t>
      </w:r>
      <w:r w:rsidR="002C35AD" w:rsidRPr="002C35AD">
        <w:rPr>
          <w:rFonts w:ascii="Times New Roman" w:hAnsi="Times New Roman" w:cs="Times New Roman"/>
          <w:vertAlign w:val="superscript"/>
        </w:rPr>
        <w:t>th</w:t>
      </w:r>
      <w:r w:rsidR="002C35AD">
        <w:rPr>
          <w:rFonts w:ascii="Times New Roman" w:hAnsi="Times New Roman" w:cs="Times New Roman"/>
        </w:rPr>
        <w:t xml:space="preserve"> century began to </w:t>
      </w:r>
      <w:r w:rsidR="00E24FED">
        <w:rPr>
          <w:rFonts w:ascii="Times New Roman" w:hAnsi="Times New Roman" w:cs="Times New Roman"/>
        </w:rPr>
        <w:t>emerge</w:t>
      </w:r>
      <w:r w:rsidR="002C35AD">
        <w:rPr>
          <w:rFonts w:ascii="Times New Roman" w:hAnsi="Times New Roman" w:cs="Times New Roman"/>
        </w:rPr>
        <w:t xml:space="preserve"> in both the United States and the United Kingdom.</w:t>
      </w:r>
      <w:r w:rsidR="002C35AD">
        <w:rPr>
          <w:rStyle w:val="EndnoteReference"/>
          <w:rFonts w:ascii="Times New Roman" w:hAnsi="Times New Roman" w:cs="Times New Roman"/>
        </w:rPr>
        <w:endnoteReference w:id="325"/>
      </w:r>
      <w:r w:rsidR="002C35AD">
        <w:rPr>
          <w:rFonts w:ascii="Times New Roman" w:hAnsi="Times New Roman" w:cs="Times New Roman"/>
        </w:rPr>
        <w:t xml:space="preserve"> </w:t>
      </w:r>
      <w:r w:rsidR="00F42FF8">
        <w:rPr>
          <w:rFonts w:ascii="Times New Roman" w:hAnsi="Times New Roman" w:cs="Times New Roman"/>
        </w:rPr>
        <w:t xml:space="preserve">The rigidity </w:t>
      </w:r>
      <w:r w:rsidR="00AE0487">
        <w:rPr>
          <w:rFonts w:ascii="Times New Roman" w:hAnsi="Times New Roman" w:cs="Times New Roman"/>
        </w:rPr>
        <w:t>in naming we know today</w:t>
      </w:r>
      <w:r w:rsidR="00D128DA">
        <w:rPr>
          <w:rFonts w:ascii="Times New Roman" w:hAnsi="Times New Roman" w:cs="Times New Roman"/>
        </w:rPr>
        <w:t xml:space="preserve"> </w:t>
      </w:r>
      <w:r w:rsidR="00AE0487">
        <w:rPr>
          <w:rFonts w:ascii="Times New Roman" w:hAnsi="Times New Roman" w:cs="Times New Roman"/>
        </w:rPr>
        <w:t>is one of the last vestiges of the old system of coverture</w:t>
      </w:r>
      <w:r w:rsidR="00F42FF8">
        <w:rPr>
          <w:rFonts w:ascii="Times New Roman" w:hAnsi="Times New Roman" w:cs="Times New Roman"/>
        </w:rPr>
        <w:t xml:space="preserve">, </w:t>
      </w:r>
      <w:r w:rsidR="00D128DA">
        <w:rPr>
          <w:rFonts w:ascii="Times New Roman" w:hAnsi="Times New Roman" w:cs="Times New Roman"/>
        </w:rPr>
        <w:t>and</w:t>
      </w:r>
      <w:r w:rsidR="00F42FF8">
        <w:rPr>
          <w:rFonts w:ascii="Times New Roman" w:hAnsi="Times New Roman" w:cs="Times New Roman"/>
        </w:rPr>
        <w:t xml:space="preserve"> we are just beginning to </w:t>
      </w:r>
      <w:r w:rsidR="00EF5106">
        <w:rPr>
          <w:rFonts w:ascii="Times New Roman" w:hAnsi="Times New Roman" w:cs="Times New Roman"/>
        </w:rPr>
        <w:t>reject</w:t>
      </w:r>
      <w:r w:rsidR="00D128DA">
        <w:rPr>
          <w:rFonts w:ascii="Times New Roman" w:hAnsi="Times New Roman" w:cs="Times New Roman"/>
        </w:rPr>
        <w:t xml:space="preserve"> it.  It </w:t>
      </w:r>
      <w:r w:rsidR="00F42FF8">
        <w:rPr>
          <w:rFonts w:ascii="Times New Roman" w:hAnsi="Times New Roman" w:cs="Times New Roman"/>
        </w:rPr>
        <w:t xml:space="preserve">is a product not of abiding and ancient tradition, but rather of new strictures </w:t>
      </w:r>
      <w:r w:rsidR="00EF5106">
        <w:rPr>
          <w:rFonts w:ascii="Times New Roman" w:hAnsi="Times New Roman" w:cs="Times New Roman"/>
        </w:rPr>
        <w:t>instituted most firmly</w:t>
      </w:r>
      <w:r w:rsidR="00F42FF8">
        <w:rPr>
          <w:rFonts w:ascii="Times New Roman" w:hAnsi="Times New Roman" w:cs="Times New Roman"/>
        </w:rPr>
        <w:t xml:space="preserve"> during modern period</w:t>
      </w:r>
      <w:r w:rsidR="00083FFF">
        <w:rPr>
          <w:rFonts w:ascii="Times New Roman" w:hAnsi="Times New Roman" w:cs="Times New Roman"/>
        </w:rPr>
        <w:t>, ironically during the “Age of Enlightenment” in the 17</w:t>
      </w:r>
      <w:r w:rsidR="00083FFF" w:rsidRPr="00083FFF">
        <w:rPr>
          <w:rFonts w:ascii="Times New Roman" w:hAnsi="Times New Roman" w:cs="Times New Roman"/>
          <w:vertAlign w:val="superscript"/>
        </w:rPr>
        <w:t>th</w:t>
      </w:r>
      <w:r w:rsidR="00083FFF">
        <w:rPr>
          <w:rFonts w:ascii="Times New Roman" w:hAnsi="Times New Roman" w:cs="Times New Roman"/>
        </w:rPr>
        <w:t xml:space="preserve"> and 18</w:t>
      </w:r>
      <w:r w:rsidR="00083FFF" w:rsidRPr="00083FFF">
        <w:rPr>
          <w:rFonts w:ascii="Times New Roman" w:hAnsi="Times New Roman" w:cs="Times New Roman"/>
          <w:vertAlign w:val="superscript"/>
        </w:rPr>
        <w:t>th</w:t>
      </w:r>
      <w:r w:rsidR="00E24FED">
        <w:rPr>
          <w:rFonts w:ascii="Times New Roman" w:hAnsi="Times New Roman" w:cs="Times New Roman"/>
        </w:rPr>
        <w:t xml:space="preserve"> centuries</w:t>
      </w:r>
      <w:r w:rsidR="00083FFF">
        <w:rPr>
          <w:rFonts w:ascii="Times New Roman" w:hAnsi="Times New Roman" w:cs="Times New Roman"/>
        </w:rPr>
        <w:t xml:space="preserve">. </w:t>
      </w:r>
      <w:r w:rsidR="00827313" w:rsidRPr="00827313">
        <w:rPr>
          <w:rFonts w:ascii="Times New Roman" w:hAnsi="Times New Roman" w:cs="Times New Roman"/>
        </w:rPr>
        <w:t>When names stopped signifying individual attributes, they ca</w:t>
      </w:r>
      <w:r w:rsidR="00827313">
        <w:rPr>
          <w:rFonts w:ascii="Times New Roman" w:hAnsi="Times New Roman" w:cs="Times New Roman"/>
        </w:rPr>
        <w:t>me to signify ownership instead; as such, they became closely connect</w:t>
      </w:r>
      <w:r w:rsidR="00E24FED">
        <w:rPr>
          <w:rFonts w:ascii="Times New Roman" w:hAnsi="Times New Roman" w:cs="Times New Roman"/>
        </w:rPr>
        <w:t>ed to property and inheritance.  T</w:t>
      </w:r>
      <w:r w:rsidR="00F42FF8">
        <w:rPr>
          <w:rFonts w:ascii="Times New Roman" w:hAnsi="Times New Roman" w:cs="Times New Roman"/>
        </w:rPr>
        <w:t>he developm</w:t>
      </w:r>
      <w:r w:rsidR="00827313">
        <w:rPr>
          <w:rFonts w:ascii="Times New Roman" w:hAnsi="Times New Roman" w:cs="Times New Roman"/>
        </w:rPr>
        <w:t>ent of gendered rules in those areas</w:t>
      </w:r>
      <w:r w:rsidR="00F42FF8">
        <w:rPr>
          <w:rFonts w:ascii="Times New Roman" w:hAnsi="Times New Roman" w:cs="Times New Roman"/>
        </w:rPr>
        <w:t xml:space="preserve"> support</w:t>
      </w:r>
      <w:r w:rsidR="00A605EA">
        <w:rPr>
          <w:rFonts w:ascii="Times New Roman" w:hAnsi="Times New Roman" w:cs="Times New Roman"/>
        </w:rPr>
        <w:t>s</w:t>
      </w:r>
      <w:r w:rsidR="00F42FF8">
        <w:rPr>
          <w:rFonts w:ascii="Times New Roman" w:hAnsi="Times New Roman" w:cs="Times New Roman"/>
        </w:rPr>
        <w:t xml:space="preserve"> this observation</w:t>
      </w:r>
      <w:r w:rsidR="00083FFF">
        <w:rPr>
          <w:rFonts w:ascii="Times New Roman" w:hAnsi="Times New Roman" w:cs="Times New Roman"/>
        </w:rPr>
        <w:t>—</w:t>
      </w:r>
      <w:r w:rsidR="00827313">
        <w:rPr>
          <w:rFonts w:ascii="Times New Roman" w:hAnsi="Times New Roman" w:cs="Times New Roman"/>
        </w:rPr>
        <w:t>with profound and negative effects on women</w:t>
      </w:r>
      <w:r w:rsidR="00F42FF8">
        <w:rPr>
          <w:rFonts w:ascii="Times New Roman" w:hAnsi="Times New Roman" w:cs="Times New Roman"/>
        </w:rPr>
        <w:t xml:space="preserve">. </w:t>
      </w:r>
    </w:p>
    <w:p w14:paraId="5B2EFD27" w14:textId="51D1F902" w:rsidR="000B0E67" w:rsidRDefault="00E2228A" w:rsidP="000370CE">
      <w:pPr>
        <w:spacing w:line="480" w:lineRule="auto"/>
        <w:ind w:firstLine="720"/>
        <w:rPr>
          <w:rFonts w:ascii="Times New Roman" w:hAnsi="Times New Roman" w:cs="Times New Roman"/>
          <w:lang w:eastAsia="ja-JP"/>
        </w:rPr>
      </w:pPr>
      <w:r>
        <w:rPr>
          <w:rFonts w:ascii="Times New Roman" w:hAnsi="Times New Roman" w:cs="Times New Roman"/>
          <w:lang w:eastAsia="ja-JP"/>
        </w:rPr>
        <w:t>While many archaic notions</w:t>
      </w:r>
      <w:r w:rsidR="000A7BFF">
        <w:rPr>
          <w:rFonts w:ascii="Times New Roman" w:hAnsi="Times New Roman" w:cs="Times New Roman"/>
          <w:lang w:eastAsia="ja-JP"/>
        </w:rPr>
        <w:t xml:space="preserve"> regarding gender have been eradicated from modern American culture, w</w:t>
      </w:r>
      <w:r w:rsidR="003924A5">
        <w:rPr>
          <w:rFonts w:ascii="Times New Roman" w:hAnsi="Times New Roman" w:cs="Times New Roman"/>
          <w:lang w:eastAsia="ja-JP"/>
        </w:rPr>
        <w:t xml:space="preserve">e have been unable to fully, or even largely, shed the </w:t>
      </w:r>
      <w:r w:rsidR="00D128DA">
        <w:rPr>
          <w:rFonts w:ascii="Times New Roman" w:hAnsi="Times New Roman" w:cs="Times New Roman"/>
          <w:lang w:eastAsia="ja-JP"/>
        </w:rPr>
        <w:t>relics</w:t>
      </w:r>
      <w:r w:rsidR="003924A5">
        <w:rPr>
          <w:rFonts w:ascii="Times New Roman" w:hAnsi="Times New Roman" w:cs="Times New Roman"/>
          <w:lang w:eastAsia="ja-JP"/>
        </w:rPr>
        <w:t xml:space="preserve"> of the strict </w:t>
      </w:r>
      <w:r w:rsidR="000A7BFF">
        <w:rPr>
          <w:rFonts w:ascii="Times New Roman" w:hAnsi="Times New Roman" w:cs="Times New Roman"/>
          <w:lang w:eastAsia="ja-JP"/>
        </w:rPr>
        <w:t>male-dominated</w:t>
      </w:r>
      <w:r w:rsidR="003924A5">
        <w:rPr>
          <w:rFonts w:ascii="Times New Roman" w:hAnsi="Times New Roman" w:cs="Times New Roman"/>
          <w:lang w:eastAsia="ja-JP"/>
        </w:rPr>
        <w:t xml:space="preserve"> </w:t>
      </w:r>
      <w:r w:rsidR="000B0E67">
        <w:rPr>
          <w:rFonts w:ascii="Times New Roman" w:hAnsi="Times New Roman" w:cs="Times New Roman"/>
          <w:lang w:eastAsia="ja-JP"/>
        </w:rPr>
        <w:t xml:space="preserve">naming </w:t>
      </w:r>
      <w:r w:rsidR="003924A5">
        <w:rPr>
          <w:rFonts w:ascii="Times New Roman" w:hAnsi="Times New Roman" w:cs="Times New Roman"/>
          <w:lang w:eastAsia="ja-JP"/>
        </w:rPr>
        <w:t>systems that took hold</w:t>
      </w:r>
      <w:r w:rsidR="008061D0">
        <w:rPr>
          <w:rFonts w:ascii="Times New Roman" w:hAnsi="Times New Roman" w:cs="Times New Roman"/>
          <w:lang w:eastAsia="ja-JP"/>
        </w:rPr>
        <w:t xml:space="preserve"> in the </w:t>
      </w:r>
      <w:r w:rsidR="00827313">
        <w:rPr>
          <w:rFonts w:ascii="Times New Roman" w:hAnsi="Times New Roman" w:cs="Times New Roman"/>
          <w:lang w:eastAsia="ja-JP"/>
        </w:rPr>
        <w:t>past few centuries</w:t>
      </w:r>
      <w:r w:rsidR="003924A5">
        <w:rPr>
          <w:rFonts w:ascii="Times New Roman" w:hAnsi="Times New Roman" w:cs="Times New Roman"/>
          <w:lang w:eastAsia="ja-JP"/>
        </w:rPr>
        <w:t xml:space="preserve">.  </w:t>
      </w:r>
      <w:r w:rsidR="000A7BFF">
        <w:rPr>
          <w:rFonts w:ascii="Times New Roman" w:hAnsi="Times New Roman" w:cs="Times New Roman"/>
          <w:lang w:eastAsia="ja-JP"/>
        </w:rPr>
        <w:t xml:space="preserve">Those strictures reinforced a patriarchal </w:t>
      </w:r>
      <w:proofErr w:type="gramStart"/>
      <w:r w:rsidR="000A7BFF">
        <w:rPr>
          <w:rFonts w:ascii="Times New Roman" w:hAnsi="Times New Roman" w:cs="Times New Roman"/>
          <w:lang w:eastAsia="ja-JP"/>
        </w:rPr>
        <w:t xml:space="preserve">regime </w:t>
      </w:r>
      <w:r w:rsidR="008061D0">
        <w:rPr>
          <w:rFonts w:ascii="Times New Roman" w:hAnsi="Times New Roman" w:cs="Times New Roman"/>
          <w:lang w:eastAsia="ja-JP"/>
        </w:rPr>
        <w:t>which</w:t>
      </w:r>
      <w:proofErr w:type="gramEnd"/>
      <w:r w:rsidR="000A7BFF">
        <w:rPr>
          <w:rFonts w:ascii="Times New Roman" w:hAnsi="Times New Roman" w:cs="Times New Roman"/>
          <w:lang w:eastAsia="ja-JP"/>
        </w:rPr>
        <w:t xml:space="preserve"> </w:t>
      </w:r>
      <w:r w:rsidR="004F0B6E">
        <w:rPr>
          <w:rFonts w:ascii="Times New Roman" w:hAnsi="Times New Roman" w:cs="Times New Roman"/>
          <w:lang w:eastAsia="ja-JP"/>
        </w:rPr>
        <w:t xml:space="preserve">deceptively </w:t>
      </w:r>
      <w:r w:rsidR="000A7BFF">
        <w:rPr>
          <w:rFonts w:ascii="Times New Roman" w:hAnsi="Times New Roman" w:cs="Times New Roman"/>
          <w:lang w:eastAsia="ja-JP"/>
        </w:rPr>
        <w:t xml:space="preserve">claimed </w:t>
      </w:r>
      <w:r>
        <w:rPr>
          <w:rFonts w:ascii="Times New Roman" w:hAnsi="Times New Roman" w:cs="Times New Roman"/>
          <w:lang w:eastAsia="ja-JP"/>
        </w:rPr>
        <w:t xml:space="preserve">that tradition, founded on </w:t>
      </w:r>
      <w:r w:rsidR="000A7BFF">
        <w:rPr>
          <w:rFonts w:ascii="Times New Roman" w:hAnsi="Times New Roman" w:cs="Times New Roman"/>
          <w:lang w:eastAsia="ja-JP"/>
        </w:rPr>
        <w:t>the natural order</w:t>
      </w:r>
      <w:r w:rsidR="008061D0">
        <w:rPr>
          <w:rFonts w:ascii="Times New Roman" w:hAnsi="Times New Roman" w:cs="Times New Roman"/>
          <w:lang w:eastAsia="ja-JP"/>
        </w:rPr>
        <w:t>,</w:t>
      </w:r>
      <w:r w:rsidR="000A7BFF">
        <w:rPr>
          <w:rFonts w:ascii="Times New Roman" w:hAnsi="Times New Roman" w:cs="Times New Roman"/>
          <w:lang w:eastAsia="ja-JP"/>
        </w:rPr>
        <w:t xml:space="preserve"> common sense</w:t>
      </w:r>
      <w:r>
        <w:rPr>
          <w:rFonts w:ascii="Times New Roman" w:hAnsi="Times New Roman" w:cs="Times New Roman"/>
          <w:lang w:eastAsia="ja-JP"/>
        </w:rPr>
        <w:t>,</w:t>
      </w:r>
      <w:r w:rsidR="008061D0">
        <w:rPr>
          <w:rFonts w:ascii="Times New Roman" w:hAnsi="Times New Roman" w:cs="Times New Roman"/>
          <w:lang w:eastAsia="ja-JP"/>
        </w:rPr>
        <w:t xml:space="preserve"> and divine right,</w:t>
      </w:r>
      <w:r w:rsidR="000A7BFF">
        <w:rPr>
          <w:rFonts w:ascii="Times New Roman" w:hAnsi="Times New Roman" w:cs="Times New Roman"/>
          <w:lang w:eastAsia="ja-JP"/>
        </w:rPr>
        <w:t xml:space="preserve"> supported the current system, and the results were profound and expansive. </w:t>
      </w:r>
      <w:proofErr w:type="gramStart"/>
      <w:r w:rsidR="002D2B25">
        <w:rPr>
          <w:rFonts w:ascii="Times New Roman" w:hAnsi="Times New Roman" w:cs="Times New Roman"/>
          <w:lang w:eastAsia="ja-JP"/>
        </w:rPr>
        <w:t>I</w:t>
      </w:r>
      <w:r w:rsidR="004F0B6E">
        <w:rPr>
          <w:rFonts w:ascii="Times New Roman" w:hAnsi="Times New Roman" w:cs="Times New Roman"/>
          <w:lang w:eastAsia="ja-JP"/>
        </w:rPr>
        <w:t>ncreasingly</w:t>
      </w:r>
      <w:r w:rsidR="002D2B25">
        <w:rPr>
          <w:rFonts w:ascii="Times New Roman" w:hAnsi="Times New Roman" w:cs="Times New Roman"/>
          <w:lang w:eastAsia="ja-JP"/>
        </w:rPr>
        <w:t xml:space="preserve"> strict surname rules for women served as</w:t>
      </w:r>
      <w:r w:rsidR="004F0B6E">
        <w:rPr>
          <w:rFonts w:ascii="Times New Roman" w:hAnsi="Times New Roman" w:cs="Times New Roman"/>
          <w:lang w:eastAsia="ja-JP"/>
        </w:rPr>
        <w:t xml:space="preserve"> as a mechanism by which </w:t>
      </w:r>
      <w:r w:rsidR="00DA485C">
        <w:rPr>
          <w:rFonts w:ascii="Times New Roman" w:hAnsi="Times New Roman" w:cs="Times New Roman"/>
          <w:lang w:eastAsia="ja-JP"/>
        </w:rPr>
        <w:t>patriarchy</w:t>
      </w:r>
      <w:r w:rsidR="004F0B6E">
        <w:rPr>
          <w:rFonts w:ascii="Times New Roman" w:hAnsi="Times New Roman" w:cs="Times New Roman"/>
          <w:lang w:eastAsia="ja-JP"/>
        </w:rPr>
        <w:t xml:space="preserve"> was both reflected and reinforced.</w:t>
      </w:r>
      <w:proofErr w:type="gramEnd"/>
      <w:r w:rsidR="004F0B6E">
        <w:rPr>
          <w:rFonts w:ascii="Times New Roman" w:hAnsi="Times New Roman" w:cs="Times New Roman"/>
          <w:lang w:eastAsia="ja-JP"/>
        </w:rPr>
        <w:t xml:space="preserve"> </w:t>
      </w:r>
      <w:r w:rsidR="00E24FED">
        <w:rPr>
          <w:rFonts w:ascii="Times New Roman" w:hAnsi="Times New Roman" w:cs="Times New Roman"/>
          <w:lang w:eastAsia="ja-JP"/>
        </w:rPr>
        <w:t xml:space="preserve">The system itself, not just its </w:t>
      </w:r>
      <w:r w:rsidR="00D128DA">
        <w:rPr>
          <w:rFonts w:ascii="Times New Roman" w:hAnsi="Times New Roman" w:cs="Times New Roman"/>
          <w:lang w:eastAsia="ja-JP"/>
        </w:rPr>
        <w:t>residues</w:t>
      </w:r>
      <w:r w:rsidR="00E24FED">
        <w:rPr>
          <w:rFonts w:ascii="Times New Roman" w:hAnsi="Times New Roman" w:cs="Times New Roman"/>
          <w:lang w:eastAsia="ja-JP"/>
        </w:rPr>
        <w:t xml:space="preserve">, is still with us today.  </w:t>
      </w:r>
      <w:r w:rsidR="00DA485C">
        <w:rPr>
          <w:rFonts w:ascii="Times New Roman" w:hAnsi="Times New Roman" w:cs="Times New Roman"/>
          <w:lang w:eastAsia="ja-JP"/>
        </w:rPr>
        <w:t xml:space="preserve">We are left with a tradition that is not traditional.  </w:t>
      </w:r>
      <w:r w:rsidR="00E24FED">
        <w:rPr>
          <w:rFonts w:ascii="Times New Roman" w:hAnsi="Times New Roman" w:cs="Times New Roman"/>
          <w:lang w:eastAsia="ja-JP"/>
        </w:rPr>
        <w:t>We would do well to recognize it for what it is and what it represents</w:t>
      </w:r>
      <w:r w:rsidR="00DA485C">
        <w:rPr>
          <w:rFonts w:ascii="Times New Roman" w:hAnsi="Times New Roman" w:cs="Times New Roman"/>
          <w:lang w:eastAsia="ja-JP"/>
        </w:rPr>
        <w:t>, in this, the most enlightened age the world has ever known</w:t>
      </w:r>
      <w:r w:rsidR="00E24FED">
        <w:rPr>
          <w:rFonts w:ascii="Times New Roman" w:hAnsi="Times New Roman" w:cs="Times New Roman"/>
          <w:lang w:eastAsia="ja-JP"/>
        </w:rPr>
        <w:t xml:space="preserve">.  </w:t>
      </w:r>
      <w:r w:rsidR="007F6D66">
        <w:rPr>
          <w:rFonts w:ascii="Times New Roman" w:hAnsi="Times New Roman" w:cs="Times New Roman"/>
          <w:lang w:eastAsia="ja-JP"/>
        </w:rPr>
        <w:t xml:space="preserve"> </w:t>
      </w:r>
    </w:p>
    <w:p w14:paraId="4427DF6E" w14:textId="77777777" w:rsidR="000B0E67" w:rsidRDefault="000B0E67" w:rsidP="000370CE">
      <w:pPr>
        <w:spacing w:line="480" w:lineRule="auto"/>
        <w:ind w:firstLine="720"/>
        <w:rPr>
          <w:rFonts w:ascii="Times New Roman" w:hAnsi="Times New Roman" w:cs="Times New Roman"/>
          <w:lang w:eastAsia="ja-JP"/>
        </w:rPr>
      </w:pPr>
    </w:p>
    <w:p w14:paraId="43AB4AB5" w14:textId="1D5DD693" w:rsidR="0045471D" w:rsidRPr="0045471D" w:rsidRDefault="0045471D" w:rsidP="000370CE">
      <w:pPr>
        <w:spacing w:line="480" w:lineRule="auto"/>
        <w:rPr>
          <w:rFonts w:ascii="Times" w:eastAsia="Times New Roman" w:hAnsi="Times" w:cs="Times New Roman"/>
          <w:sz w:val="20"/>
          <w:szCs w:val="20"/>
        </w:rPr>
      </w:pPr>
    </w:p>
    <w:sectPr w:rsidR="0045471D" w:rsidRPr="0045471D" w:rsidSect="004B4698">
      <w:footnotePr>
        <w:numFmt w:val="lowerRoman"/>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ED158" w14:textId="77777777" w:rsidR="00A14FB9" w:rsidRDefault="00A14FB9" w:rsidP="0008343C">
      <w:r>
        <w:separator/>
      </w:r>
    </w:p>
  </w:endnote>
  <w:endnote w:type="continuationSeparator" w:id="0">
    <w:p w14:paraId="086EF2AC" w14:textId="77777777" w:rsidR="00A14FB9" w:rsidRDefault="00A14FB9" w:rsidP="0008343C">
      <w:r>
        <w:continuationSeparator/>
      </w:r>
    </w:p>
  </w:endnote>
  <w:endnote w:id="1">
    <w:p w14:paraId="70767892" w14:textId="70C662E4" w:rsidR="00A14FB9" w:rsidRPr="00806EAE" w:rsidRDefault="00A14FB9" w:rsidP="00396CF5">
      <w:pPr>
        <w:widowControl w:val="0"/>
        <w:autoSpaceDE w:val="0"/>
        <w:autoSpaceDN w:val="0"/>
        <w:adjustRightInd w:val="0"/>
        <w:ind w:right="-1008"/>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 Cynthia Blevins Doll, </w:t>
      </w:r>
      <w:r w:rsidRPr="00806EAE">
        <w:rPr>
          <w:rFonts w:ascii="Times New Roman" w:hAnsi="Times New Roman" w:cs="Times New Roman"/>
          <w:i/>
          <w:lang w:eastAsia="ja-JP"/>
        </w:rPr>
        <w:t>Harmonizing Filial and Parental Rights in Names: Progress, Pitfalls, and Constitutional Problems</w:t>
      </w:r>
      <w:r w:rsidRPr="00806EAE">
        <w:rPr>
          <w:rFonts w:ascii="Times New Roman" w:hAnsi="Times New Roman" w:cs="Times New Roman"/>
          <w:lang w:eastAsia="ja-JP"/>
        </w:rPr>
        <w:t xml:space="preserve">, 35 How. </w:t>
      </w:r>
      <w:proofErr w:type="gramStart"/>
      <w:r w:rsidRPr="00806EAE">
        <w:rPr>
          <w:rFonts w:ascii="Times New Roman" w:hAnsi="Times New Roman" w:cs="Times New Roman"/>
          <w:lang w:eastAsia="ja-JP"/>
        </w:rPr>
        <w:t>L.J. 227, 228 (1992).</w:t>
      </w:r>
      <w:proofErr w:type="gramEnd"/>
      <w:r w:rsidRPr="00806EAE">
        <w:rPr>
          <w:rFonts w:ascii="Times New Roman" w:hAnsi="Times New Roman" w:cs="Times New Roman"/>
          <w:lang w:eastAsia="ja-JP"/>
        </w:rPr>
        <w:t xml:space="preserve"> </w:t>
      </w:r>
    </w:p>
  </w:endnote>
  <w:endnote w:id="2">
    <w:p w14:paraId="403380AA" w14:textId="3D306FA8"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William Dodgson Bowman, </w:t>
      </w:r>
      <w:r w:rsidRPr="00806EAE">
        <w:rPr>
          <w:rFonts w:ascii="Times New Roman" w:hAnsi="Times New Roman" w:cs="Times New Roman"/>
          <w:smallCaps/>
          <w:lang w:eastAsia="ja-JP"/>
        </w:rPr>
        <w:t>The Story of Surnames</w:t>
      </w:r>
      <w:r w:rsidRPr="00806EAE">
        <w:rPr>
          <w:rFonts w:ascii="Times New Roman" w:hAnsi="Times New Roman" w:cs="Times New Roman"/>
          <w:lang w:eastAsia="ja-JP"/>
        </w:rPr>
        <w:t xml:space="preserve"> 13 (1932); L. G. Pine, </w:t>
      </w:r>
      <w:r w:rsidRPr="00806EAE">
        <w:rPr>
          <w:rFonts w:ascii="Times New Roman" w:hAnsi="Times New Roman" w:cs="Times New Roman"/>
          <w:smallCaps/>
          <w:lang w:eastAsia="ja-JP"/>
        </w:rPr>
        <w:t>The Story of Surnames</w:t>
      </w:r>
      <w:r w:rsidRPr="00806EAE">
        <w:rPr>
          <w:rFonts w:ascii="Times New Roman" w:hAnsi="Times New Roman" w:cs="Times New Roman"/>
          <w:lang w:eastAsia="ja-JP"/>
        </w:rPr>
        <w:t xml:space="preserve"> 11-12 (3d ed. 1970).</w:t>
      </w:r>
    </w:p>
  </w:endnote>
  <w:endnote w:id="3">
    <w:p w14:paraId="39422831" w14:textId="117FE89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PH.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R.M. Wilson, </w:t>
      </w:r>
      <w:r w:rsidRPr="00806EAE">
        <w:rPr>
          <w:rFonts w:ascii="Times New Roman" w:hAnsi="Times New Roman" w:cs="Times New Roman"/>
          <w:smallCaps/>
        </w:rPr>
        <w:t>A Dictionary of English Surnames</w:t>
      </w:r>
      <w:r w:rsidRPr="00806EAE">
        <w:rPr>
          <w:rFonts w:ascii="Times New Roman" w:hAnsi="Times New Roman" w:cs="Times New Roman"/>
        </w:rPr>
        <w:t xml:space="preserve"> xii (3d ed. 1997).</w:t>
      </w:r>
    </w:p>
  </w:endnote>
  <w:endnote w:id="4">
    <w:p w14:paraId="07E41C0D" w14:textId="7F5D528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lang w:eastAsia="ja-JP"/>
        </w:rPr>
        <w:t>Pine,</w:t>
      </w:r>
      <w:proofErr w:type="gramEnd"/>
      <w:r w:rsidRPr="00806EAE">
        <w:rPr>
          <w:rFonts w:ascii="Times New Roman" w:hAnsi="Times New Roman" w:cs="Times New Roman"/>
          <w:lang w:eastAsia="ja-JP"/>
        </w:rPr>
        <w:t xml:space="preserve">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2, at 19.</w:t>
      </w:r>
    </w:p>
  </w:endnote>
  <w:endnote w:id="5">
    <w:p w14:paraId="1DCDD6F0" w14:textId="0CD82C57"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30-31</w:t>
      </w:r>
    </w:p>
  </w:endnote>
  <w:endnote w:id="6">
    <w:p w14:paraId="469B66E0" w14:textId="133CB4F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Talan</w:t>
      </w:r>
      <w:proofErr w:type="spellEnd"/>
      <w:r w:rsidRPr="00806EAE">
        <w:rPr>
          <w:rFonts w:ascii="Times New Roman" w:hAnsi="Times New Roman" w:cs="Times New Roman"/>
        </w:rPr>
        <w:t xml:space="preserve"> </w:t>
      </w:r>
      <w:proofErr w:type="spellStart"/>
      <w:r w:rsidRPr="00806EAE">
        <w:rPr>
          <w:rFonts w:ascii="Times New Roman" w:hAnsi="Times New Roman" w:cs="Times New Roman"/>
        </w:rPr>
        <w:t>Gwynek</w:t>
      </w:r>
      <w:proofErr w:type="spellEnd"/>
      <w:r w:rsidRPr="00806EAE">
        <w:rPr>
          <w:rFonts w:ascii="Times New Roman" w:hAnsi="Times New Roman" w:cs="Times New Roman"/>
        </w:rPr>
        <w:t xml:space="preserve"> and </w:t>
      </w:r>
      <w:proofErr w:type="spellStart"/>
      <w:r w:rsidRPr="00806EAE">
        <w:rPr>
          <w:rFonts w:ascii="Times New Roman" w:hAnsi="Times New Roman" w:cs="Times New Roman"/>
        </w:rPr>
        <w:t>Arval</w:t>
      </w:r>
      <w:proofErr w:type="spellEnd"/>
      <w:r w:rsidRPr="00806EAE">
        <w:rPr>
          <w:rFonts w:ascii="Times New Roman" w:hAnsi="Times New Roman" w:cs="Times New Roman"/>
        </w:rPr>
        <w:t xml:space="preserve"> </w:t>
      </w:r>
      <w:proofErr w:type="spellStart"/>
      <w:r w:rsidRPr="00806EAE">
        <w:rPr>
          <w:rFonts w:ascii="Times New Roman" w:hAnsi="Times New Roman" w:cs="Times New Roman"/>
        </w:rPr>
        <w:t>Benicoeur</w:t>
      </w:r>
      <w:proofErr w:type="spellEnd"/>
      <w:r w:rsidRPr="00806EAE">
        <w:rPr>
          <w:rFonts w:ascii="Times New Roman" w:hAnsi="Times New Roman" w:cs="Times New Roman"/>
        </w:rPr>
        <w:t xml:space="preserve">, </w:t>
      </w:r>
      <w:r w:rsidRPr="00806EAE">
        <w:rPr>
          <w:rFonts w:ascii="Times New Roman" w:hAnsi="Times New Roman" w:cs="Times New Roman"/>
          <w:i/>
        </w:rPr>
        <w:t>A Brief Introduction to Medieval Bynames</w:t>
      </w:r>
      <w:r w:rsidRPr="00806EAE">
        <w:rPr>
          <w:rFonts w:ascii="Times New Roman" w:hAnsi="Times New Roman" w:cs="Times New Roman"/>
        </w:rPr>
        <w:t xml:space="preserve"> (1999), </w:t>
      </w:r>
      <w:r w:rsidRPr="00806EAE">
        <w:rPr>
          <w:rFonts w:ascii="Times New Roman" w:eastAsia="Times New Roman" w:hAnsi="Times New Roman" w:cs="Times New Roman"/>
          <w:shd w:val="clear" w:color="auto" w:fill="FFFFFF"/>
        </w:rPr>
        <w:t>http://www.s-gabriel.org/names/arval/bynames/</w:t>
      </w:r>
      <w:r w:rsidRPr="00806EAE">
        <w:rPr>
          <w:rStyle w:val="Hyperlink"/>
          <w:rFonts w:ascii="Times New Roman" w:eastAsia="Times New Roman" w:hAnsi="Times New Roman" w:cs="Times New Roman"/>
          <w:color w:val="auto"/>
          <w:shd w:val="clear" w:color="auto" w:fill="FFFFFF"/>
        </w:rPr>
        <w:t xml:space="preserve"> </w:t>
      </w:r>
      <w:r w:rsidRPr="00806EAE">
        <w:rPr>
          <w:rStyle w:val="Hyperlink"/>
          <w:rFonts w:ascii="Times New Roman" w:eastAsia="Times New Roman" w:hAnsi="Times New Roman" w:cs="Times New Roman"/>
          <w:color w:val="auto"/>
          <w:u w:val="none"/>
          <w:shd w:val="clear" w:color="auto" w:fill="FFFFFF"/>
        </w:rPr>
        <w:t>(last visited April 7, 2014).</w:t>
      </w:r>
    </w:p>
  </w:endnote>
  <w:endnote w:id="7">
    <w:p w14:paraId="2163EF6D" w14:textId="7224D14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xlvi.</w:t>
      </w:r>
    </w:p>
  </w:endnote>
  <w:endnote w:id="8">
    <w:p w14:paraId="0DB880AD" w14:textId="2533453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w:t>
      </w:r>
      <w:r w:rsidRPr="00806EAE">
        <w:rPr>
          <w:rFonts w:ascii="Times New Roman" w:hAnsi="Times New Roman" w:cs="Times New Roman"/>
          <w:lang w:eastAsia="ja-JP"/>
        </w:rPr>
        <w:t xml:space="preserve"> 8, 9.</w:t>
      </w:r>
    </w:p>
  </w:endnote>
  <w:endnote w:id="9">
    <w:p w14:paraId="26C77FE3" w14:textId="7686D23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8.</w:t>
      </w:r>
      <w:proofErr w:type="gramEnd"/>
    </w:p>
  </w:endnote>
  <w:endnote w:id="10">
    <w:p w14:paraId="12D00CC6" w14:textId="6F01763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Pine,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2, at 11; Kelly, supra note 18, at 10.</w:t>
      </w:r>
    </w:p>
  </w:endnote>
  <w:endnote w:id="11">
    <w:p w14:paraId="1BDD06E0" w14:textId="09890F3A"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w:t>
      </w:r>
      <w:r w:rsidRPr="00806EAE">
        <w:rPr>
          <w:rFonts w:ascii="Times New Roman" w:hAnsi="Times New Roman" w:cs="Times New Roman"/>
        </w:rPr>
        <w:t xml:space="preserve"> </w:t>
      </w:r>
      <w:r w:rsidRPr="00806EAE">
        <w:rPr>
          <w:rFonts w:ascii="Times New Roman" w:hAnsi="Times New Roman" w:cs="Times New Roman"/>
          <w:lang w:eastAsia="ja-JP"/>
        </w:rPr>
        <w:t xml:space="preserve">Lisa Kelly, </w:t>
      </w:r>
      <w:r w:rsidRPr="00806EAE">
        <w:rPr>
          <w:rFonts w:ascii="Times New Roman" w:hAnsi="Times New Roman" w:cs="Times New Roman"/>
          <w:i/>
          <w:lang w:eastAsia="ja-JP"/>
        </w:rPr>
        <w:t>Divining the Deep and Inscrutable: Toward a Gender-Neutral, Child-Centered Approach to Child Name Change Proceedings</w:t>
      </w:r>
      <w:r w:rsidRPr="00806EAE">
        <w:rPr>
          <w:rFonts w:ascii="Times New Roman" w:hAnsi="Times New Roman" w:cs="Times New Roman"/>
          <w:lang w:eastAsia="ja-JP"/>
        </w:rPr>
        <w:t xml:space="preserve">, 99 </w:t>
      </w:r>
      <w:r w:rsidRPr="00806EAE">
        <w:rPr>
          <w:rFonts w:ascii="Times New Roman" w:hAnsi="Times New Roman" w:cs="Times New Roman"/>
          <w:smallCaps/>
          <w:lang w:eastAsia="ja-JP"/>
        </w:rPr>
        <w:t>W. Va. L. Rev</w:t>
      </w:r>
      <w:r w:rsidRPr="00806EAE">
        <w:rPr>
          <w:rFonts w:ascii="Times New Roman" w:hAnsi="Times New Roman" w:cs="Times New Roman"/>
          <w:lang w:eastAsia="ja-JP"/>
        </w:rPr>
        <w:t>. 1, 6 (1996).</w:t>
      </w:r>
    </w:p>
  </w:endnote>
  <w:endnote w:id="12">
    <w:p w14:paraId="7EF3FF23" w14:textId="7A5DDB2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See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xlvi, xlix.</w:t>
      </w:r>
    </w:p>
  </w:endnote>
  <w:endnote w:id="13">
    <w:p w14:paraId="728A30CE" w14:textId="4845A6A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 id</w:t>
      </w:r>
      <w:r w:rsidRPr="00806EAE">
        <w:rPr>
          <w:rFonts w:ascii="Times New Roman" w:hAnsi="Times New Roman" w:cs="Times New Roman"/>
        </w:rPr>
        <w:t xml:space="preserve">. </w:t>
      </w:r>
      <w:proofErr w:type="gramStart"/>
      <w:r w:rsidRPr="00806EAE">
        <w:rPr>
          <w:rFonts w:ascii="Times New Roman" w:hAnsi="Times New Roman" w:cs="Times New Roman"/>
        </w:rPr>
        <w:t>at</w:t>
      </w:r>
      <w:proofErr w:type="gramEnd"/>
      <w:r w:rsidRPr="00806EAE">
        <w:rPr>
          <w:rFonts w:ascii="Times New Roman" w:hAnsi="Times New Roman" w:cs="Times New Roman"/>
        </w:rPr>
        <w:t xml:space="preserve"> xlvi.</w:t>
      </w:r>
    </w:p>
  </w:endnote>
  <w:endnote w:id="14">
    <w:p w14:paraId="5EE4EE3C" w14:textId="1C2051B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Recorded in 1175.  </w:t>
      </w:r>
      <w:proofErr w:type="gramStart"/>
      <w:r w:rsidRPr="00806EAE">
        <w:rPr>
          <w:rFonts w:ascii="Times New Roman" w:hAnsi="Times New Roman" w:cs="Times New Roman"/>
          <w:i/>
        </w:rPr>
        <w:t>Id</w:t>
      </w:r>
      <w:r w:rsidRPr="00806EAE">
        <w:rPr>
          <w:rFonts w:ascii="Times New Roman" w:hAnsi="Times New Roman" w:cs="Times New Roman"/>
        </w:rPr>
        <w:t>. at 270.</w:t>
      </w:r>
      <w:proofErr w:type="gramEnd"/>
    </w:p>
  </w:endnote>
  <w:endnote w:id="15">
    <w:p w14:paraId="58769340" w14:textId="32C6A76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Recorded in 1195.  </w:t>
      </w:r>
      <w:r w:rsidRPr="00806EAE">
        <w:rPr>
          <w:rFonts w:ascii="Times New Roman" w:hAnsi="Times New Roman" w:cs="Times New Roman"/>
          <w:i/>
        </w:rPr>
        <w:t>Id</w:t>
      </w:r>
      <w:r w:rsidRPr="00806EAE">
        <w:rPr>
          <w:rFonts w:ascii="Times New Roman" w:hAnsi="Times New Roman" w:cs="Times New Roman"/>
        </w:rPr>
        <w:t>. 214.</w:t>
      </w:r>
    </w:p>
  </w:endnote>
  <w:endnote w:id="16">
    <w:p w14:paraId="415E4080" w14:textId="64816C80"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Pine,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2, at 10; </w:t>
      </w:r>
      <w:r w:rsidRPr="00806EAE">
        <w:rPr>
          <w:rFonts w:ascii="Times New Roman" w:hAnsi="Times New Roman" w:cs="Times New Roman"/>
        </w:rPr>
        <w:t xml:space="preserve">Bowman, </w:t>
      </w:r>
      <w:r w:rsidRPr="00806EAE">
        <w:rPr>
          <w:rFonts w:ascii="Times New Roman" w:hAnsi="Times New Roman" w:cs="Times New Roman"/>
          <w:i/>
        </w:rPr>
        <w:t>supra</w:t>
      </w:r>
      <w:r w:rsidRPr="00806EAE">
        <w:rPr>
          <w:rFonts w:ascii="Times New Roman" w:hAnsi="Times New Roman" w:cs="Times New Roman"/>
        </w:rPr>
        <w:t xml:space="preserve"> note 2, at </w:t>
      </w:r>
      <w:r w:rsidRPr="00806EAE">
        <w:rPr>
          <w:rFonts w:ascii="Times New Roman" w:hAnsi="Times New Roman" w:cs="Times New Roman"/>
          <w:lang w:eastAsia="ja-JP"/>
        </w:rPr>
        <w:t>8.</w:t>
      </w:r>
    </w:p>
  </w:endnote>
  <w:endnote w:id="17">
    <w:p w14:paraId="57DD4651" w14:textId="075385BD"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w:t>
      </w:r>
      <w:r w:rsidRPr="00806EAE">
        <w:rPr>
          <w:rFonts w:ascii="Times New Roman" w:hAnsi="Times New Roman" w:cs="Times New Roman"/>
          <w:lang w:eastAsia="ja-JP"/>
        </w:rPr>
        <w:t>8.</w:t>
      </w:r>
    </w:p>
  </w:endnote>
  <w:endnote w:id="18">
    <w:p w14:paraId="5EDF66C4" w14:textId="5039E5C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Horace S. Meese, </w:t>
      </w:r>
      <w:r w:rsidRPr="00806EAE">
        <w:rPr>
          <w:rFonts w:ascii="Times New Roman" w:hAnsi="Times New Roman" w:cs="Times New Roman"/>
          <w:i/>
        </w:rPr>
        <w:t xml:space="preserve">Chronological Outline of Irish History: From Legendary Days to the Early Part of the Twentieth Century </w:t>
      </w:r>
      <w:r w:rsidRPr="00806EAE">
        <w:rPr>
          <w:rFonts w:ascii="Times New Roman" w:hAnsi="Times New Roman" w:cs="Times New Roman"/>
        </w:rPr>
        <w:t>241</w:t>
      </w:r>
      <w:r w:rsidRPr="00806EAE">
        <w:rPr>
          <w:rFonts w:ascii="Times New Roman" w:hAnsi="Times New Roman" w:cs="Times New Roman"/>
          <w:i/>
        </w:rPr>
        <w:t xml:space="preserve"> </w:t>
      </w:r>
      <w:r w:rsidRPr="00806EAE">
        <w:rPr>
          <w:rFonts w:ascii="Times New Roman" w:hAnsi="Times New Roman" w:cs="Times New Roman"/>
        </w:rPr>
        <w:t>(2007), http://www.igp-web.com/igparchives/ire/countrywide/history/timeline01.txt.</w:t>
      </w:r>
    </w:p>
  </w:endnote>
  <w:endnote w:id="19">
    <w:p w14:paraId="416D9306" w14:textId="365C577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8.</w:t>
      </w:r>
    </w:p>
  </w:endnote>
  <w:endnote w:id="20">
    <w:p w14:paraId="619E68A1" w14:textId="2A27AA68"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Doll,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1, at 228.</w:t>
      </w:r>
    </w:p>
  </w:endnote>
  <w:endnote w:id="21">
    <w:p w14:paraId="70A97497" w14:textId="4BCB6E1F"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(citing Smith v. U.S. Casualty Co., 90 N.E. 947, 948 (N.Y. 1910)).</w:t>
      </w:r>
    </w:p>
  </w:endnote>
  <w:endnote w:id="22">
    <w:p w14:paraId="2BA7CDE9" w14:textId="4257A2F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lang w:eastAsia="ja-JP"/>
        </w:rPr>
        <w:t>Pine,</w:t>
      </w:r>
      <w:proofErr w:type="gramEnd"/>
      <w:r w:rsidRPr="00806EAE">
        <w:rPr>
          <w:rFonts w:ascii="Times New Roman" w:hAnsi="Times New Roman" w:cs="Times New Roman"/>
          <w:lang w:eastAsia="ja-JP"/>
        </w:rPr>
        <w:t xml:space="preserve">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2, at 15.</w:t>
      </w:r>
    </w:p>
  </w:endnote>
  <w:endnote w:id="23">
    <w:p w14:paraId="79E4C880" w14:textId="542466B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draper</w:t>
      </w:r>
      <w:proofErr w:type="gramEnd"/>
      <w:r w:rsidRPr="00806EAE">
        <w:rPr>
          <w:rFonts w:ascii="Times New Roman" w:hAnsi="Times New Roman" w:cs="Times New Roman"/>
        </w:rPr>
        <w:t xml:space="preserve">.” </w:t>
      </w:r>
      <w:proofErr w:type="gramStart"/>
      <w:r w:rsidRPr="00806EAE">
        <w:rPr>
          <w:rFonts w:ascii="Times New Roman" w:hAnsi="Times New Roman" w:cs="Times New Roman"/>
          <w:i/>
        </w:rPr>
        <w:t>Middle English Dictionary</w:t>
      </w:r>
      <w:r w:rsidRPr="00806EAE">
        <w:rPr>
          <w:rFonts w:ascii="Times New Roman" w:hAnsi="Times New Roman" w:cs="Times New Roman"/>
        </w:rPr>
        <w:t>.</w:t>
      </w:r>
      <w:proofErr w:type="gramEnd"/>
      <w:r w:rsidRPr="00806EAE">
        <w:rPr>
          <w:rFonts w:ascii="Times New Roman" w:hAnsi="Times New Roman" w:cs="Times New Roman"/>
        </w:rPr>
        <w:t xml:space="preserve"> 2013. http://quod.lib.umich.edu/cgi/m/mec/med-idx</w:t>
      </w:r>
      <w:proofErr w:type="gramStart"/>
      <w:r w:rsidRPr="00806EAE">
        <w:rPr>
          <w:rFonts w:ascii="Times New Roman" w:hAnsi="Times New Roman" w:cs="Times New Roman"/>
        </w:rPr>
        <w:t>?size</w:t>
      </w:r>
      <w:proofErr w:type="gramEnd"/>
      <w:r w:rsidRPr="00806EAE">
        <w:rPr>
          <w:rFonts w:ascii="Times New Roman" w:hAnsi="Times New Roman" w:cs="Times New Roman"/>
        </w:rPr>
        <w:t>=First+100&amp;type=headword&amp;q1=draper&amp;rgxp=constrained (April 7, 2014).</w:t>
      </w:r>
    </w:p>
  </w:endnote>
  <w:endnote w:id="24">
    <w:p w14:paraId="3E73A6B3" w14:textId="3CC9D5B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xlvi.</w:t>
      </w:r>
    </w:p>
  </w:endnote>
  <w:endnote w:id="25">
    <w:p w14:paraId="51B93FAE" w14:textId="58319B8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Gwynek</w:t>
      </w:r>
      <w:proofErr w:type="spellEnd"/>
      <w:r w:rsidRPr="00806EAE">
        <w:rPr>
          <w:rFonts w:ascii="Times New Roman" w:hAnsi="Times New Roman" w:cs="Times New Roman"/>
        </w:rPr>
        <w:t xml:space="preserve"> and </w:t>
      </w:r>
      <w:proofErr w:type="spellStart"/>
      <w:r w:rsidRPr="00806EAE">
        <w:rPr>
          <w:rFonts w:ascii="Times New Roman" w:hAnsi="Times New Roman" w:cs="Times New Roman"/>
        </w:rPr>
        <w:t>Benicoeur</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6.</w:t>
      </w:r>
      <w:r w:rsidRPr="00806EAE">
        <w:rPr>
          <w:rFonts w:ascii="Times New Roman" w:eastAsia="Times New Roman" w:hAnsi="Times New Roman" w:cs="Times New Roman"/>
          <w:shd w:val="clear" w:color="auto" w:fill="FFFFFF"/>
        </w:rPr>
        <w:t xml:space="preserve"> </w:t>
      </w:r>
      <w:r w:rsidRPr="00806EAE">
        <w:rPr>
          <w:rStyle w:val="Hyperlink"/>
          <w:rFonts w:ascii="Times New Roman" w:eastAsia="Times New Roman" w:hAnsi="Times New Roman" w:cs="Times New Roman"/>
          <w:i/>
          <w:color w:val="auto"/>
          <w:u w:val="none"/>
          <w:shd w:val="clear" w:color="auto" w:fill="FFFFFF"/>
        </w:rPr>
        <w:t>See also</w:t>
      </w:r>
      <w:r w:rsidRPr="00806EAE">
        <w:rPr>
          <w:rStyle w:val="Hyperlink"/>
          <w:rFonts w:ascii="Times New Roman" w:eastAsia="Times New Roman" w:hAnsi="Times New Roman" w:cs="Times New Roman"/>
          <w:color w:val="auto"/>
          <w:u w:val="none"/>
          <w:shd w:val="clear" w:color="auto" w:fill="FFFFFF"/>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Style w:val="Hyperlink"/>
          <w:rFonts w:ascii="Times New Roman" w:eastAsia="Times New Roman" w:hAnsi="Times New Roman" w:cs="Times New Roman"/>
          <w:color w:val="auto"/>
          <w:u w:val="none"/>
          <w:shd w:val="clear" w:color="auto" w:fill="FFFFFF"/>
        </w:rPr>
        <w:t xml:space="preserve"> xlv-xlvi, li (“It is abundantly clear that in the north surnames became hereditary much later than in the south.”).</w:t>
      </w:r>
    </w:p>
  </w:endnote>
  <w:endnote w:id="26">
    <w:p w14:paraId="6AF1CF5B" w14:textId="1383E41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xlix.</w:t>
      </w:r>
    </w:p>
  </w:endnote>
  <w:endnote w:id="27">
    <w:p w14:paraId="3DE07A96" w14:textId="4F39868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9</w:t>
      </w:r>
    </w:p>
  </w:endnote>
  <w:endnote w:id="28">
    <w:p w14:paraId="5645D867" w14:textId="6B5E93F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10.</w:t>
      </w:r>
      <w:proofErr w:type="gramEnd"/>
    </w:p>
  </w:endnote>
  <w:endnote w:id="29">
    <w:p w14:paraId="74FECB7C" w14:textId="2DD97EC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Parish of Leyland, </w:t>
      </w:r>
      <w:r w:rsidRPr="00806EAE">
        <w:rPr>
          <w:rFonts w:ascii="Times New Roman" w:hAnsi="Times New Roman" w:cs="Times New Roman"/>
          <w:smallCaps/>
        </w:rPr>
        <w:t xml:space="preserve">The register book of christenings, weddings, and burials within the Parish of Leyland, in the County of Lancaster, 1653 to 1710, </w:t>
      </w:r>
      <w:r w:rsidRPr="00806EAE">
        <w:rPr>
          <w:rFonts w:ascii="Times New Roman" w:hAnsi="Times New Roman" w:cs="Times New Roman"/>
        </w:rPr>
        <w:t xml:space="preserve">p. 40 (Walter Stuart White ed., 1890). </w:t>
      </w:r>
    </w:p>
  </w:endnote>
  <w:endnote w:id="30">
    <w:p w14:paraId="3B581B75" w14:textId="03DBD85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84.</w:t>
      </w:r>
      <w:proofErr w:type="gramEnd"/>
    </w:p>
  </w:endnote>
  <w:endnote w:id="31">
    <w:p w14:paraId="75AEF683" w14:textId="183C21AE"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Recent data suggests that more than 80% of American women change their names when they get married.  Diana Boxer, </w:t>
      </w:r>
      <w:r w:rsidRPr="00806EAE">
        <w:rPr>
          <w:rFonts w:ascii="Times New Roman" w:hAnsi="Times New Roman" w:cs="Times New Roman"/>
          <w:i/>
        </w:rPr>
        <w:t xml:space="preserve">American Women, Changing Their Names, </w:t>
      </w:r>
      <w:r w:rsidRPr="00806EAE">
        <w:rPr>
          <w:rFonts w:ascii="Times New Roman" w:hAnsi="Times New Roman" w:cs="Times New Roman"/>
        </w:rPr>
        <w:t>NPR (June 13, 2006),</w:t>
      </w:r>
      <w:r w:rsidRPr="00806EAE">
        <w:rPr>
          <w:rFonts w:ascii="Times New Roman" w:hAnsi="Times New Roman" w:cs="Times New Roman"/>
          <w:i/>
        </w:rPr>
        <w:t xml:space="preserve"> </w:t>
      </w:r>
      <w:r w:rsidRPr="00806EAE">
        <w:rPr>
          <w:rFonts w:ascii="Times New Roman" w:hAnsi="Times New Roman" w:cs="Times New Roman"/>
        </w:rPr>
        <w:t>http://www.npr.org/templates/story/story.php</w:t>
      </w:r>
      <w:proofErr w:type="gramStart"/>
      <w:r w:rsidRPr="00806EAE">
        <w:rPr>
          <w:rFonts w:ascii="Times New Roman" w:hAnsi="Times New Roman" w:cs="Times New Roman"/>
        </w:rPr>
        <w:t>?storyId</w:t>
      </w:r>
      <w:proofErr w:type="gramEnd"/>
      <w:r w:rsidRPr="00806EAE">
        <w:rPr>
          <w:rFonts w:ascii="Times New Roman" w:hAnsi="Times New Roman" w:cs="Times New Roman"/>
        </w:rPr>
        <w:t>=5482928.</w:t>
      </w:r>
    </w:p>
  </w:endnote>
  <w:endnote w:id="32">
    <w:p w14:paraId="3D558D82" w14:textId="5BE0A1D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Kelly,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11, at 7 (noting the wealth of possible naming systems worldwide).</w:t>
      </w:r>
    </w:p>
  </w:endnote>
  <w:endnote w:id="33">
    <w:p w14:paraId="325C8F14" w14:textId="6C92800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 e.g</w:t>
      </w:r>
      <w:r w:rsidRPr="00806EAE">
        <w:rPr>
          <w:rFonts w:ascii="Times New Roman" w:hAnsi="Times New Roman" w:cs="Times New Roman"/>
        </w:rPr>
        <w:t xml:space="preserve">., Patricia J. </w:t>
      </w:r>
      <w:proofErr w:type="spellStart"/>
      <w:r w:rsidRPr="00806EAE">
        <w:rPr>
          <w:rFonts w:ascii="Times New Roman" w:hAnsi="Times New Roman" w:cs="Times New Roman"/>
        </w:rPr>
        <w:t>Gorence</w:t>
      </w:r>
      <w:proofErr w:type="spellEnd"/>
      <w:r w:rsidRPr="00806EAE">
        <w:rPr>
          <w:rFonts w:ascii="Times New Roman" w:hAnsi="Times New Roman" w:cs="Times New Roman"/>
        </w:rPr>
        <w:t xml:space="preserve">, </w:t>
      </w:r>
      <w:r w:rsidRPr="00806EAE">
        <w:rPr>
          <w:rFonts w:ascii="Times New Roman" w:hAnsi="Times New Roman" w:cs="Times New Roman"/>
          <w:i/>
        </w:rPr>
        <w:t>Women’s Name Rights</w:t>
      </w:r>
      <w:r w:rsidRPr="00806EAE">
        <w:rPr>
          <w:rFonts w:ascii="Times New Roman" w:hAnsi="Times New Roman" w:cs="Times New Roman"/>
        </w:rPr>
        <w:t xml:space="preserve">, </w:t>
      </w:r>
      <w:proofErr w:type="gramStart"/>
      <w:r w:rsidRPr="00806EAE">
        <w:rPr>
          <w:rFonts w:ascii="Times New Roman" w:hAnsi="Times New Roman" w:cs="Times New Roman"/>
        </w:rPr>
        <w:t>59</w:t>
      </w:r>
      <w:proofErr w:type="gramEnd"/>
      <w:r w:rsidRPr="00806EAE">
        <w:rPr>
          <w:rFonts w:ascii="Times New Roman" w:hAnsi="Times New Roman" w:cs="Times New Roman"/>
        </w:rPr>
        <w:t xml:space="preserve"> </w:t>
      </w:r>
      <w:proofErr w:type="spellStart"/>
      <w:r w:rsidRPr="00806EAE">
        <w:rPr>
          <w:rFonts w:ascii="Times New Roman" w:hAnsi="Times New Roman" w:cs="Times New Roman"/>
          <w:smallCaps/>
        </w:rPr>
        <w:t>Marq</w:t>
      </w:r>
      <w:proofErr w:type="spellEnd"/>
      <w:r w:rsidRPr="00806EAE">
        <w:rPr>
          <w:rFonts w:ascii="Times New Roman" w:hAnsi="Times New Roman" w:cs="Times New Roman"/>
          <w:smallCaps/>
        </w:rPr>
        <w:t>. Law Rev</w:t>
      </w:r>
      <w:r w:rsidRPr="00806EAE">
        <w:rPr>
          <w:rFonts w:ascii="Times New Roman" w:hAnsi="Times New Roman" w:cs="Times New Roman"/>
        </w:rPr>
        <w:t xml:space="preserve">. 876 (1976); Julia C. </w:t>
      </w:r>
      <w:proofErr w:type="spellStart"/>
      <w:r w:rsidRPr="00806EAE">
        <w:rPr>
          <w:rFonts w:ascii="Times New Roman" w:hAnsi="Times New Roman" w:cs="Times New Roman"/>
        </w:rPr>
        <w:t>Lamber</w:t>
      </w:r>
      <w:proofErr w:type="spellEnd"/>
      <w:r w:rsidRPr="00806EAE">
        <w:rPr>
          <w:rFonts w:ascii="Times New Roman" w:hAnsi="Times New Roman" w:cs="Times New Roman"/>
        </w:rPr>
        <w:t xml:space="preserve">, </w:t>
      </w:r>
      <w:r w:rsidRPr="00806EAE">
        <w:rPr>
          <w:rFonts w:ascii="Times New Roman" w:hAnsi="Times New Roman" w:cs="Times New Roman"/>
          <w:i/>
        </w:rPr>
        <w:t>A Married Woman’s Surname: Is Custom Law</w:t>
      </w:r>
      <w:proofErr w:type="gramStart"/>
      <w:r w:rsidRPr="00806EAE">
        <w:rPr>
          <w:rFonts w:ascii="Times New Roman" w:hAnsi="Times New Roman" w:cs="Times New Roman"/>
          <w:i/>
        </w:rPr>
        <w:t>?</w:t>
      </w:r>
      <w:r w:rsidRPr="00806EAE">
        <w:rPr>
          <w:rFonts w:ascii="Times New Roman" w:hAnsi="Times New Roman" w:cs="Times New Roman"/>
        </w:rPr>
        <w:t>,</w:t>
      </w:r>
      <w:proofErr w:type="gramEnd"/>
      <w:r w:rsidRPr="00806EAE">
        <w:rPr>
          <w:rFonts w:ascii="Times New Roman" w:hAnsi="Times New Roman" w:cs="Times New Roman"/>
        </w:rPr>
        <w:t xml:space="preserve"> 1973 </w:t>
      </w:r>
      <w:r w:rsidRPr="00806EAE">
        <w:rPr>
          <w:rFonts w:ascii="Times New Roman" w:hAnsi="Times New Roman" w:cs="Times New Roman"/>
          <w:smallCaps/>
        </w:rPr>
        <w:t>Washington University Law Review</w:t>
      </w:r>
      <w:r w:rsidRPr="00806EAE">
        <w:rPr>
          <w:rFonts w:ascii="Times New Roman" w:hAnsi="Times New Roman" w:cs="Times New Roman"/>
        </w:rPr>
        <w:t xml:space="preserve"> 778 (1973).</w:t>
      </w:r>
    </w:p>
  </w:endnote>
  <w:endnote w:id="34">
    <w:p w14:paraId="495355F3" w14:textId="33DAAF7E" w:rsidR="00A14FB9" w:rsidRPr="00806EAE" w:rsidRDefault="00A14FB9" w:rsidP="00396CF5">
      <w:pPr>
        <w:rPr>
          <w:rFonts w:ascii="Times New Roman" w:eastAsia="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T.H. Howard-Hill, </w:t>
      </w:r>
      <w:r w:rsidRPr="00806EAE">
        <w:rPr>
          <w:rFonts w:ascii="Times New Roman" w:hAnsi="Times New Roman" w:cs="Times New Roman"/>
          <w:i/>
        </w:rPr>
        <w:t>Early Modern Printers and the Standardization of English Spelling</w:t>
      </w:r>
      <w:r w:rsidRPr="00806EAE">
        <w:rPr>
          <w:rFonts w:ascii="Times New Roman" w:hAnsi="Times New Roman" w:cs="Times New Roman"/>
        </w:rPr>
        <w:t xml:space="preserve">, 101 </w:t>
      </w:r>
      <w:r w:rsidRPr="00806EAE">
        <w:rPr>
          <w:rFonts w:ascii="Times New Roman" w:hAnsi="Times New Roman" w:cs="Times New Roman"/>
          <w:smallCaps/>
        </w:rPr>
        <w:t xml:space="preserve">Modern Language </w:t>
      </w:r>
      <w:proofErr w:type="gramStart"/>
      <w:r w:rsidRPr="00806EAE">
        <w:rPr>
          <w:rFonts w:ascii="Times New Roman" w:hAnsi="Times New Roman" w:cs="Times New Roman"/>
          <w:smallCaps/>
        </w:rPr>
        <w:t>Review</w:t>
      </w:r>
      <w:proofErr w:type="gramEnd"/>
      <w:r w:rsidRPr="00806EAE">
        <w:rPr>
          <w:rFonts w:ascii="Times New Roman" w:hAnsi="Times New Roman" w:cs="Times New Roman"/>
        </w:rPr>
        <w:t xml:space="preserve"> 16, 17 (2006).  </w:t>
      </w:r>
    </w:p>
  </w:endnote>
  <w:endnote w:id="35">
    <w:p w14:paraId="1B8BDA52" w14:textId="678B5162" w:rsidR="00A14FB9" w:rsidRPr="00806EAE" w:rsidRDefault="00A14FB9" w:rsidP="00F7191C">
      <w:pPr>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Edmunt</w:t>
      </w:r>
      <w:proofErr w:type="spellEnd"/>
      <w:r w:rsidRPr="00806EAE">
        <w:rPr>
          <w:rFonts w:ascii="Times New Roman" w:hAnsi="Times New Roman" w:cs="Times New Roman"/>
        </w:rPr>
        <w:t xml:space="preserve"> Weiner, </w:t>
      </w:r>
      <w:r w:rsidRPr="00806EAE">
        <w:rPr>
          <w:rFonts w:ascii="Times New Roman" w:hAnsi="Times New Roman" w:cs="Times New Roman"/>
          <w:i/>
        </w:rPr>
        <w:t>Early Modern English Pronunciation and Spelling</w:t>
      </w:r>
      <w:r w:rsidRPr="00806EAE">
        <w:rPr>
          <w:rFonts w:ascii="Times New Roman" w:hAnsi="Times New Roman" w:cs="Times New Roman"/>
        </w:rPr>
        <w:t xml:space="preserve">, </w:t>
      </w:r>
      <w:r w:rsidRPr="00806EAE">
        <w:rPr>
          <w:rFonts w:ascii="Times New Roman" w:hAnsi="Times New Roman" w:cs="Times New Roman"/>
          <w:smallCaps/>
        </w:rPr>
        <w:t>Oxford English Dictionary</w:t>
      </w:r>
      <w:r w:rsidRPr="00806EAE">
        <w:rPr>
          <w:rFonts w:ascii="Times New Roman" w:hAnsi="Times New Roman" w:cs="Times New Roman"/>
        </w:rPr>
        <w:t xml:space="preserve"> (2013), http://public.oed.com/aspects-of-english/english-in-time/early-modern-english-pronunciation-and-spelling/. </w:t>
      </w:r>
    </w:p>
  </w:endnote>
  <w:endnote w:id="36">
    <w:p w14:paraId="7CC96853" w14:textId="73FDE3A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“The frequency of </w:t>
      </w:r>
      <w:proofErr w:type="spellStart"/>
      <w:r w:rsidRPr="00806EAE">
        <w:rPr>
          <w:rFonts w:ascii="Times New Roman" w:hAnsi="Times New Roman" w:cs="Times New Roman"/>
          <w:lang w:eastAsia="ja-JP"/>
        </w:rPr>
        <w:t>metronymics</w:t>
      </w:r>
      <w:proofErr w:type="spellEnd"/>
      <w:r w:rsidRPr="00806EAE">
        <w:rPr>
          <w:rFonts w:ascii="Times New Roman" w:hAnsi="Times New Roman" w:cs="Times New Roman"/>
          <w:lang w:eastAsia="ja-JP"/>
        </w:rPr>
        <w:t xml:space="preserve"> cannot be doubted.”  </w:t>
      </w:r>
      <w:r w:rsidRPr="00806EAE">
        <w:rPr>
          <w:rFonts w:ascii="Times New Roman" w:hAnsi="Times New Roman" w:cs="Times New Roman"/>
        </w:rPr>
        <w:t xml:space="preserve">P.H.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smallCaps/>
        </w:rPr>
        <w:t>The Origin of English Surnames</w:t>
      </w:r>
      <w:r w:rsidRPr="00806EAE">
        <w:rPr>
          <w:rFonts w:ascii="Times New Roman" w:hAnsi="Times New Roman" w:cs="Times New Roman"/>
        </w:rPr>
        <w:t xml:space="preserve"> 77 (1967).</w:t>
      </w:r>
    </w:p>
  </w:endnote>
  <w:endnote w:id="37">
    <w:p w14:paraId="4466A41F" w14:textId="25668CD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361.</w:t>
      </w:r>
    </w:p>
  </w:endnote>
  <w:endnote w:id="38">
    <w:p w14:paraId="76E30BD7" w14:textId="5C08D6D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xml:space="preserve"> at 425.</w:t>
      </w:r>
      <w:proofErr w:type="gramEnd"/>
    </w:p>
  </w:endnote>
  <w:endnote w:id="39">
    <w:p w14:paraId="17031CEB" w14:textId="5481C03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127.</w:t>
      </w:r>
      <w:proofErr w:type="gramEnd"/>
    </w:p>
  </w:endnote>
  <w:endnote w:id="40">
    <w:p w14:paraId="02ABCDD5" w14:textId="000FC2E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xviii.</w:t>
      </w:r>
      <w:proofErr w:type="gramEnd"/>
    </w:p>
  </w:endnote>
  <w:endnote w:id="41">
    <w:p w14:paraId="3C051F56" w14:textId="147721A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p>
  </w:endnote>
  <w:endnote w:id="42">
    <w:p w14:paraId="4D86522F" w14:textId="41F3463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li.</w:t>
      </w:r>
      <w:proofErr w:type="gramEnd"/>
    </w:p>
  </w:endnote>
  <w:endnote w:id="43">
    <w:p w14:paraId="7CD1838E" w14:textId="4BA01C0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li.</w:t>
      </w:r>
      <w:proofErr w:type="gramEnd"/>
    </w:p>
  </w:endnote>
  <w:endnote w:id="44">
    <w:p w14:paraId="273CAA16" w14:textId="102B7CB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li.</w:t>
      </w:r>
      <w:proofErr w:type="gramEnd"/>
    </w:p>
  </w:endnote>
  <w:endnote w:id="45">
    <w:p w14:paraId="45667FBE" w14:textId="49E3BFB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83.</w:t>
      </w:r>
    </w:p>
  </w:endnote>
  <w:endnote w:id="46">
    <w:p w14:paraId="5C52CAA8" w14:textId="395433C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47">
    <w:p w14:paraId="5E8FD9D1" w14:textId="5D52268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p>
  </w:endnote>
  <w:endnote w:id="48">
    <w:p w14:paraId="49229DCC" w14:textId="0697089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127.</w:t>
      </w:r>
    </w:p>
  </w:endnote>
  <w:endnote w:id="49">
    <w:p w14:paraId="4C7DCFA6" w14:textId="4DD2711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li.</w:t>
      </w:r>
      <w:proofErr w:type="gramEnd"/>
    </w:p>
  </w:endnote>
  <w:endnote w:id="50">
    <w:p w14:paraId="50D00604" w14:textId="6E147CE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P.H.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smallCaps/>
        </w:rPr>
        <w:t>A Dictionary of English Surnames</w:t>
      </w:r>
      <w:r w:rsidRPr="00806EAE">
        <w:rPr>
          <w:rFonts w:ascii="Times New Roman" w:hAnsi="Times New Roman" w:cs="Times New Roman"/>
        </w:rPr>
        <w:t xml:space="preserve"> 3284 (1991), http://books.google.com/books</w:t>
      </w:r>
      <w:proofErr w:type="gramStart"/>
      <w:r w:rsidRPr="00806EAE">
        <w:rPr>
          <w:rFonts w:ascii="Times New Roman" w:hAnsi="Times New Roman" w:cs="Times New Roman"/>
        </w:rPr>
        <w:t>?id</w:t>
      </w:r>
      <w:proofErr w:type="gramEnd"/>
      <w:r w:rsidRPr="00806EAE">
        <w:rPr>
          <w:rFonts w:ascii="Times New Roman" w:hAnsi="Times New Roman" w:cs="Times New Roman"/>
        </w:rPr>
        <w:t>=5sVq7VQlNwcC&amp;pg=PA3284&amp;lpg=PA3284&amp;dq=Wallerthwaytdoghter&amp;source=bl&amp;ots=hPsNcHtCPl&amp;sig=d9ijNwi5wcMuvyXp-XkclxZeKNQ&amp;hl=en&amp;sa=X&amp;ei=bwkzU5GcE-ewyQGjtoDQCg&amp;ved=0CDUQ6AEwAg#v=onepage&amp;q=Wallerthwaytdoghter&amp;f=false.</w:t>
      </w:r>
    </w:p>
  </w:endnote>
  <w:endnote w:id="51">
    <w:p w14:paraId="377D204A" w14:textId="23B7F78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127.</w:t>
      </w:r>
    </w:p>
  </w:endnote>
  <w:endnote w:id="52">
    <w:p w14:paraId="62D6C3E2" w14:textId="44BED8F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li.</w:t>
      </w:r>
      <w:proofErr w:type="gramEnd"/>
    </w:p>
  </w:endnote>
  <w:endnote w:id="53">
    <w:p w14:paraId="56277205" w14:textId="3FF1BC4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83.</w:t>
      </w:r>
    </w:p>
  </w:endnote>
  <w:endnote w:id="54">
    <w:p w14:paraId="1000E0ED" w14:textId="1A9AC03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xviii-xix.</w:t>
      </w:r>
    </w:p>
  </w:endnote>
  <w:endnote w:id="55">
    <w:p w14:paraId="0CC1A883" w14:textId="0715596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81.</w:t>
      </w:r>
    </w:p>
  </w:endnote>
  <w:endnote w:id="56">
    <w:p w14:paraId="71F6B6A6" w14:textId="7281130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127.</w:t>
      </w:r>
    </w:p>
  </w:endnote>
  <w:endnote w:id="57">
    <w:p w14:paraId="54DB4D78" w14:textId="5D7500A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83.</w:t>
      </w:r>
    </w:p>
  </w:endnote>
  <w:endnote w:id="58">
    <w:p w14:paraId="00AB96B6" w14:textId="454B599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p. 127.</w:t>
      </w:r>
    </w:p>
  </w:endnote>
  <w:endnote w:id="59">
    <w:p w14:paraId="6F130852" w14:textId="7E3DACF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xml:space="preserve">. at </w:t>
      </w:r>
      <w:r w:rsidRPr="00806EAE">
        <w:rPr>
          <w:rFonts w:ascii="Times New Roman" w:hAnsi="Times New Roman" w:cs="Times New Roman"/>
          <w:lang w:eastAsia="ja-JP"/>
        </w:rPr>
        <w:t>12.</w:t>
      </w:r>
      <w:proofErr w:type="gramEnd"/>
      <w:r w:rsidRPr="00806EAE">
        <w:rPr>
          <w:rFonts w:ascii="Times New Roman" w:hAnsi="Times New Roman" w:cs="Times New Roman"/>
          <w:lang w:eastAsia="ja-JP"/>
        </w:rPr>
        <w:t xml:space="preserve">  </w:t>
      </w:r>
    </w:p>
  </w:endnote>
  <w:endnote w:id="60">
    <w:p w14:paraId="20E4D3BB" w14:textId="1B6238A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127.</w:t>
      </w:r>
      <w:proofErr w:type="gramEnd"/>
    </w:p>
  </w:endnote>
  <w:endnote w:id="61">
    <w:p w14:paraId="059B6B34" w14:textId="766A20A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12.</w:t>
      </w:r>
      <w:proofErr w:type="gramEnd"/>
    </w:p>
  </w:endnote>
  <w:endnote w:id="62">
    <w:p w14:paraId="50DC6E28" w14:textId="7F799DF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xviii.</w:t>
      </w:r>
      <w:proofErr w:type="gramEnd"/>
    </w:p>
  </w:endnote>
  <w:endnote w:id="63">
    <w:p w14:paraId="109D5E76" w14:textId="53E9BC2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xml:space="preserve"> at 247</w:t>
      </w:r>
    </w:p>
  </w:endnote>
  <w:endnote w:id="64">
    <w:p w14:paraId="7B3DA139" w14:textId="52C19A4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298.</w:t>
      </w:r>
      <w:proofErr w:type="gramEnd"/>
    </w:p>
  </w:endnote>
  <w:endnote w:id="65">
    <w:p w14:paraId="11C1434A" w14:textId="77DE4BA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66">
    <w:p w14:paraId="5A267121" w14:textId="23138E2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p>
  </w:endnote>
  <w:endnote w:id="67">
    <w:p w14:paraId="0FCEEB6A" w14:textId="5BD67B0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293.</w:t>
      </w:r>
      <w:proofErr w:type="gramEnd"/>
    </w:p>
  </w:endnote>
  <w:endnote w:id="68">
    <w:p w14:paraId="3099F550" w14:textId="6AEA7F6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278.</w:t>
      </w:r>
      <w:proofErr w:type="gramEnd"/>
    </w:p>
  </w:endnote>
  <w:endnote w:id="69">
    <w:p w14:paraId="76C5D631" w14:textId="2D60F09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88.</w:t>
      </w:r>
    </w:p>
  </w:endnote>
  <w:endnote w:id="70">
    <w:p w14:paraId="45CE0A49" w14:textId="0F43365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247.</w:t>
      </w:r>
    </w:p>
  </w:endnote>
  <w:endnote w:id="71">
    <w:p w14:paraId="1C237D00" w14:textId="23096D8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306.</w:t>
      </w:r>
      <w:proofErr w:type="gramEnd"/>
    </w:p>
  </w:endnote>
  <w:endnote w:id="72">
    <w:p w14:paraId="6D1B373C" w14:textId="2F2A54C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xx.</w:t>
      </w:r>
      <w:proofErr w:type="gramEnd"/>
    </w:p>
  </w:endnote>
  <w:endnote w:id="73">
    <w:p w14:paraId="2086DEE3" w14:textId="2509373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74">
    <w:p w14:paraId="717C6E14" w14:textId="73AB32A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Peter Franklin, </w:t>
      </w:r>
      <w:r w:rsidRPr="00806EAE">
        <w:rPr>
          <w:rFonts w:ascii="Times New Roman" w:hAnsi="Times New Roman" w:cs="Times New Roman"/>
          <w:smallCaps/>
        </w:rPr>
        <w:t xml:space="preserve">The </w:t>
      </w:r>
      <w:r w:rsidRPr="00806EAE">
        <w:rPr>
          <w:rFonts w:ascii="Times New Roman" w:hAnsi="Times New Roman" w:cs="Times New Roman"/>
          <w:smallCaps/>
          <w:lang w:eastAsia="ja-JP"/>
        </w:rPr>
        <w:t xml:space="preserve">Taxpayers of Medieval Gloucestershire: An Analysis of the 1327 </w:t>
      </w:r>
      <w:proofErr w:type="gramStart"/>
      <w:r w:rsidRPr="00806EAE">
        <w:rPr>
          <w:rFonts w:ascii="Times New Roman" w:hAnsi="Times New Roman" w:cs="Times New Roman"/>
          <w:smallCaps/>
          <w:lang w:eastAsia="ja-JP"/>
        </w:rPr>
        <w:t>Lay</w:t>
      </w:r>
      <w:proofErr w:type="gramEnd"/>
      <w:r w:rsidRPr="00806EAE">
        <w:rPr>
          <w:rFonts w:ascii="Times New Roman" w:hAnsi="Times New Roman" w:cs="Times New Roman"/>
          <w:smallCaps/>
          <w:lang w:eastAsia="ja-JP"/>
        </w:rPr>
        <w:t xml:space="preserve"> Subsidy Roll with a New Edition of its Text</w:t>
      </w:r>
      <w:r w:rsidRPr="00806EAE">
        <w:rPr>
          <w:rFonts w:ascii="Times New Roman" w:hAnsi="Times New Roman" w:cs="Times New Roman"/>
          <w:lang w:eastAsia="ja-JP"/>
        </w:rPr>
        <w:t xml:space="preserve"> 112 (1993).</w:t>
      </w:r>
    </w:p>
  </w:endnote>
  <w:endnote w:id="75">
    <w:p w14:paraId="18093C99" w14:textId="083AD52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277.</w:t>
      </w:r>
    </w:p>
  </w:endnote>
  <w:endnote w:id="76">
    <w:p w14:paraId="21B6798F" w14:textId="13A7490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276-77.</w:t>
      </w:r>
      <w:proofErr w:type="gramEnd"/>
    </w:p>
  </w:endnote>
  <w:endnote w:id="77">
    <w:p w14:paraId="65BB8B3D" w14:textId="3058DA8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408.</w:t>
      </w:r>
      <w:proofErr w:type="gramEnd"/>
    </w:p>
  </w:endnote>
  <w:endnote w:id="78">
    <w:p w14:paraId="0F4F3F72" w14:textId="2D9C755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79">
    <w:p w14:paraId="2EFC5E96" w14:textId="03E73EC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290.</w:t>
      </w:r>
      <w:proofErr w:type="gramEnd"/>
    </w:p>
  </w:endnote>
  <w:endnote w:id="80">
    <w:p w14:paraId="388C86E7" w14:textId="394A91C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xml:space="preserve"> at 303.</w:t>
      </w:r>
      <w:proofErr w:type="gramEnd"/>
    </w:p>
  </w:endnote>
  <w:endnote w:id="81">
    <w:p w14:paraId="48512075" w14:textId="6B55C59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153.</w:t>
      </w:r>
      <w:proofErr w:type="gramEnd"/>
    </w:p>
  </w:endnote>
  <w:endnote w:id="82">
    <w:p w14:paraId="7DADF77F" w14:textId="5EC3C6A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xix.</w:t>
      </w:r>
      <w:proofErr w:type="gramEnd"/>
    </w:p>
  </w:endnote>
  <w:endnote w:id="83">
    <w:p w14:paraId="70AEBF56" w14:textId="78EC6F5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27.</w:t>
      </w:r>
    </w:p>
  </w:endnote>
  <w:endnote w:id="84">
    <w:p w14:paraId="7AEF3954" w14:textId="368C13D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w:t>
      </w:r>
      <w:r w:rsidRPr="00806EAE">
        <w:rPr>
          <w:rFonts w:ascii="Times New Roman" w:hAnsi="Times New Roman" w:cs="Times New Roman"/>
          <w:lang w:eastAsia="ja-JP"/>
        </w:rPr>
        <w:t xml:space="preserve"> 100.</w:t>
      </w:r>
    </w:p>
  </w:endnote>
  <w:endnote w:id="85">
    <w:p w14:paraId="541550C3" w14:textId="41018EA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7.</w:t>
      </w:r>
    </w:p>
  </w:endnote>
  <w:endnote w:id="86">
    <w:p w14:paraId="65BD340E" w14:textId="4ED451B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147.</w:t>
      </w:r>
      <w:proofErr w:type="gramEnd"/>
    </w:p>
  </w:endnote>
  <w:endnote w:id="87">
    <w:p w14:paraId="2682D9A0" w14:textId="3EB26CF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88.</w:t>
      </w:r>
    </w:p>
  </w:endnote>
  <w:endnote w:id="88">
    <w:p w14:paraId="6F78D3DC" w14:textId="040870A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Death record searches for the U.S. conducted </w:t>
      </w:r>
      <w:proofErr w:type="gramStart"/>
      <w:r w:rsidRPr="00806EAE">
        <w:rPr>
          <w:rFonts w:ascii="Times New Roman" w:hAnsi="Times New Roman" w:cs="Times New Roman"/>
        </w:rPr>
        <w:t>at  http</w:t>
      </w:r>
      <w:proofErr w:type="gramEnd"/>
      <w:r w:rsidRPr="00806EAE">
        <w:rPr>
          <w:rFonts w:ascii="Times New Roman" w:hAnsi="Times New Roman" w:cs="Times New Roman"/>
        </w:rPr>
        <w:t xml:space="preserve">://search.ancestry.com/search/db.aspx?dbid=3693. Death record searches for the U.K. conducted at http://www.findmypast.co.uk/search/all/deaths. </w:t>
      </w:r>
    </w:p>
  </w:endnote>
  <w:endnote w:id="89">
    <w:p w14:paraId="46774BB8" w14:textId="1FED326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w:t>
      </w:r>
      <w:r w:rsidRPr="00806EAE">
        <w:rPr>
          <w:rFonts w:ascii="Times New Roman" w:hAnsi="Times New Roman" w:cs="Times New Roman"/>
          <w:lang w:eastAsia="ja-JP"/>
        </w:rPr>
        <w:t xml:space="preserve"> 115.</w:t>
      </w:r>
    </w:p>
  </w:endnote>
  <w:endnote w:id="90">
    <w:p w14:paraId="4BE4AEFB" w14:textId="243F7BF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277.</w:t>
      </w:r>
    </w:p>
  </w:endnote>
  <w:endnote w:id="91">
    <w:p w14:paraId="24E91960" w14:textId="13F9E9A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xml:space="preserve">. at </w:t>
      </w:r>
      <w:r w:rsidRPr="00806EAE">
        <w:rPr>
          <w:rFonts w:ascii="Times New Roman" w:hAnsi="Times New Roman" w:cs="Times New Roman"/>
          <w:lang w:eastAsia="ja-JP"/>
        </w:rPr>
        <w:t>xxxix.</w:t>
      </w:r>
      <w:proofErr w:type="gramEnd"/>
    </w:p>
  </w:endnote>
  <w:endnote w:id="92">
    <w:p w14:paraId="6618327F" w14:textId="4CF60AC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293.</w:t>
      </w:r>
      <w:proofErr w:type="gramEnd"/>
    </w:p>
  </w:endnote>
  <w:endnote w:id="93">
    <w:p w14:paraId="38BD4224" w14:textId="6D3947B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285.</w:t>
      </w:r>
      <w:proofErr w:type="gramEnd"/>
    </w:p>
  </w:endnote>
  <w:endnote w:id="94">
    <w:p w14:paraId="657AF834" w14:textId="1424568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95">
    <w:p w14:paraId="3EC97925" w14:textId="1FB6352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377.</w:t>
      </w:r>
      <w:proofErr w:type="gramEnd"/>
    </w:p>
  </w:endnote>
  <w:endnote w:id="96">
    <w:p w14:paraId="55A8B056" w14:textId="6A4F22E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107.</w:t>
      </w:r>
    </w:p>
  </w:endnote>
  <w:endnote w:id="97">
    <w:p w14:paraId="2F6EA659" w14:textId="3A4093D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491.</w:t>
      </w:r>
    </w:p>
  </w:endnote>
  <w:endnote w:id="98">
    <w:p w14:paraId="6F75E3FF" w14:textId="542DD45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p>
  </w:endnote>
  <w:endnote w:id="99">
    <w:p w14:paraId="6A978B87" w14:textId="4534FCF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p>
  </w:endnote>
  <w:endnote w:id="100">
    <w:p w14:paraId="4975D11E" w14:textId="6994B7D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p>
  </w:endnote>
  <w:endnote w:id="101">
    <w:p w14:paraId="47E43720" w14:textId="6A63C7F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83.</w:t>
      </w:r>
    </w:p>
  </w:endnote>
  <w:endnote w:id="102">
    <w:p w14:paraId="790436D4" w14:textId="1142492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The modern names </w:t>
      </w:r>
      <w:proofErr w:type="spellStart"/>
      <w:r w:rsidRPr="00806EAE">
        <w:rPr>
          <w:rFonts w:ascii="Times New Roman" w:hAnsi="Times New Roman" w:cs="Times New Roman"/>
        </w:rPr>
        <w:t>Libbe</w:t>
      </w:r>
      <w:proofErr w:type="spellEnd"/>
      <w:r w:rsidRPr="00806EAE">
        <w:rPr>
          <w:rFonts w:ascii="Times New Roman" w:hAnsi="Times New Roman" w:cs="Times New Roman"/>
        </w:rPr>
        <w:t xml:space="preserve">/Libby come from </w:t>
      </w:r>
      <w:r w:rsidRPr="00806EAE">
        <w:rPr>
          <w:rFonts w:ascii="Times New Roman" w:hAnsi="Times New Roman" w:cs="Times New Roman"/>
          <w:i/>
        </w:rPr>
        <w:t>Elizabeth</w:t>
      </w:r>
      <w:r w:rsidRPr="00806EAE">
        <w:rPr>
          <w:rFonts w:ascii="Times New Roman" w:hAnsi="Times New Roman" w:cs="Times New Roman"/>
        </w:rPr>
        <w:t xml:space="preserve">. </w:t>
      </w:r>
      <w:r w:rsidRPr="00806EAE">
        <w:rPr>
          <w:rFonts w:ascii="Times New Roman" w:hAnsi="Times New Roman" w:cs="Times New Roman"/>
          <w:lang w:eastAsia="ja-JP"/>
        </w:rPr>
        <w:t xml:space="preserve">Water Bethel (1279) (diminutive of </w:t>
      </w:r>
      <w:r w:rsidRPr="00806EAE">
        <w:rPr>
          <w:rFonts w:ascii="Times New Roman" w:hAnsi="Times New Roman" w:cs="Times New Roman"/>
          <w:i/>
          <w:lang w:eastAsia="ja-JP"/>
        </w:rPr>
        <w:t>Elizabeth</w:t>
      </w:r>
      <w:r w:rsidRPr="00806EAE">
        <w:rPr>
          <w:rFonts w:ascii="Times New Roman" w:hAnsi="Times New Roman" w:cs="Times New Roman"/>
          <w:lang w:eastAsia="ja-JP"/>
        </w:rPr>
        <w:t xml:space="preserve">) is another example.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41, 250</w:t>
      </w:r>
      <w:r w:rsidRPr="00806EAE">
        <w:rPr>
          <w:rFonts w:ascii="Times New Roman" w:hAnsi="Times New Roman" w:cs="Times New Roman"/>
          <w:lang w:eastAsia="ja-JP"/>
        </w:rPr>
        <w:t>.</w:t>
      </w:r>
    </w:p>
  </w:endnote>
  <w:endnote w:id="103">
    <w:p w14:paraId="386C4543" w14:textId="7D6D8F9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Isabel</w:t>
      </w:r>
      <w:r w:rsidRPr="00806EAE">
        <w:rPr>
          <w:rFonts w:ascii="Times New Roman" w:hAnsi="Times New Roman" w:cs="Times New Roman"/>
          <w:lang w:eastAsia="ja-JP"/>
        </w:rPr>
        <w:t xml:space="preserve"> has resulted in pet forms </w:t>
      </w:r>
      <w:proofErr w:type="spellStart"/>
      <w:r w:rsidRPr="00806EAE">
        <w:rPr>
          <w:rFonts w:ascii="Times New Roman" w:hAnsi="Times New Roman" w:cs="Times New Roman"/>
          <w:lang w:eastAsia="ja-JP"/>
        </w:rPr>
        <w:t>Ib</w:t>
      </w:r>
      <w:proofErr w:type="spellEnd"/>
      <w:r w:rsidRPr="00806EAE">
        <w:rPr>
          <w:rFonts w:ascii="Times New Roman" w:hAnsi="Times New Roman" w:cs="Times New Roman"/>
          <w:lang w:eastAsia="ja-JP"/>
        </w:rPr>
        <w:t xml:space="preserve"> and </w:t>
      </w:r>
      <w:proofErr w:type="spellStart"/>
      <w:r w:rsidRPr="00806EAE">
        <w:rPr>
          <w:rFonts w:ascii="Times New Roman" w:hAnsi="Times New Roman" w:cs="Times New Roman"/>
          <w:lang w:eastAsia="ja-JP"/>
        </w:rPr>
        <w:t>Ibbott</w:t>
      </w:r>
      <w:proofErr w:type="spellEnd"/>
      <w:r w:rsidRPr="00806EAE">
        <w:rPr>
          <w:rFonts w:ascii="Times New Roman" w:hAnsi="Times New Roman" w:cs="Times New Roman"/>
          <w:lang w:eastAsia="ja-JP"/>
        </w:rPr>
        <w:t xml:space="preserve">, and early uses of the name include William Isabelle (1202-16); John </w:t>
      </w:r>
      <w:proofErr w:type="spellStart"/>
      <w:r w:rsidRPr="00806EAE">
        <w:rPr>
          <w:rFonts w:ascii="Times New Roman" w:hAnsi="Times New Roman" w:cs="Times New Roman"/>
          <w:lang w:eastAsia="ja-JP"/>
        </w:rPr>
        <w:t>Isbel</w:t>
      </w:r>
      <w:proofErr w:type="spellEnd"/>
      <w:r w:rsidRPr="00806EAE">
        <w:rPr>
          <w:rFonts w:ascii="Times New Roman" w:hAnsi="Times New Roman" w:cs="Times New Roman"/>
          <w:lang w:eastAsia="ja-JP"/>
        </w:rPr>
        <w:t xml:space="preserve"> (1379); Adam </w:t>
      </w:r>
      <w:proofErr w:type="spellStart"/>
      <w:r w:rsidRPr="00806EAE">
        <w:rPr>
          <w:rFonts w:ascii="Times New Roman" w:hAnsi="Times New Roman" w:cs="Times New Roman"/>
          <w:lang w:eastAsia="ja-JP"/>
        </w:rPr>
        <w:t>Ibbe</w:t>
      </w:r>
      <w:proofErr w:type="spellEnd"/>
      <w:r w:rsidRPr="00806EAE">
        <w:rPr>
          <w:rFonts w:ascii="Times New Roman" w:hAnsi="Times New Roman" w:cs="Times New Roman"/>
          <w:lang w:eastAsia="ja-JP"/>
        </w:rPr>
        <w:t xml:space="preserve"> (1334); William </w:t>
      </w:r>
      <w:proofErr w:type="spellStart"/>
      <w:r w:rsidRPr="00806EAE">
        <w:rPr>
          <w:rFonts w:ascii="Times New Roman" w:hAnsi="Times New Roman" w:cs="Times New Roman"/>
          <w:lang w:eastAsia="ja-JP"/>
        </w:rPr>
        <w:t>Lybbe</w:t>
      </w:r>
      <w:proofErr w:type="spellEnd"/>
      <w:r w:rsidRPr="00806EAE">
        <w:rPr>
          <w:rFonts w:ascii="Times New Roman" w:hAnsi="Times New Roman" w:cs="Times New Roman"/>
          <w:lang w:eastAsia="ja-JP"/>
        </w:rPr>
        <w:t xml:space="preserve"> (1506); John </w:t>
      </w:r>
      <w:proofErr w:type="spellStart"/>
      <w:r w:rsidRPr="00806EAE">
        <w:rPr>
          <w:rFonts w:ascii="Times New Roman" w:hAnsi="Times New Roman" w:cs="Times New Roman"/>
          <w:lang w:eastAsia="ja-JP"/>
        </w:rPr>
        <w:t>Lybet</w:t>
      </w:r>
      <w:proofErr w:type="spellEnd"/>
      <w:r w:rsidRPr="00806EAE">
        <w:rPr>
          <w:rFonts w:ascii="Times New Roman" w:hAnsi="Times New Roman" w:cs="Times New Roman"/>
          <w:lang w:eastAsia="ja-JP"/>
        </w:rPr>
        <w:t xml:space="preserve"> (1332)</w:t>
      </w:r>
      <w:proofErr w:type="gramStart"/>
      <w:r w:rsidRPr="00806EAE">
        <w:rPr>
          <w:rFonts w:ascii="Times New Roman" w:hAnsi="Times New Roman" w:cs="Times New Roman"/>
          <w:lang w:eastAsia="ja-JP"/>
        </w:rPr>
        <w:t>;</w:t>
      </w:r>
      <w:proofErr w:type="gramEnd"/>
      <w:r w:rsidRPr="00806EAE">
        <w:rPr>
          <w:rFonts w:ascii="Times New Roman" w:hAnsi="Times New Roman" w:cs="Times New Roman"/>
          <w:lang w:eastAsia="ja-JP"/>
        </w:rPr>
        <w:t xml:space="preserve"> and Simon </w:t>
      </w:r>
      <w:proofErr w:type="spellStart"/>
      <w:r w:rsidRPr="00806EAE">
        <w:rPr>
          <w:rFonts w:ascii="Times New Roman" w:hAnsi="Times New Roman" w:cs="Times New Roman"/>
          <w:lang w:eastAsia="ja-JP"/>
        </w:rPr>
        <w:t>Lybbett</w:t>
      </w:r>
      <w:proofErr w:type="spellEnd"/>
      <w:r w:rsidRPr="00806EAE">
        <w:rPr>
          <w:rFonts w:ascii="Times New Roman" w:hAnsi="Times New Roman" w:cs="Times New Roman"/>
          <w:lang w:eastAsia="ja-JP"/>
        </w:rPr>
        <w:t xml:space="preserve"> (1642).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247, 250, 278.</w:t>
      </w:r>
      <w:proofErr w:type="gramEnd"/>
    </w:p>
  </w:endnote>
  <w:endnote w:id="104">
    <w:p w14:paraId="2D596AAE" w14:textId="232F1BB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Maggot/</w:t>
      </w:r>
      <w:proofErr w:type="spellStart"/>
      <w:r w:rsidRPr="00806EAE">
        <w:rPr>
          <w:rFonts w:ascii="Times New Roman" w:hAnsi="Times New Roman" w:cs="Times New Roman"/>
          <w:lang w:eastAsia="ja-JP"/>
        </w:rPr>
        <w:t>Magot</w:t>
      </w:r>
      <w:proofErr w:type="spellEnd"/>
      <w:r w:rsidRPr="00806EAE">
        <w:rPr>
          <w:rFonts w:ascii="Times New Roman" w:hAnsi="Times New Roman" w:cs="Times New Roman"/>
          <w:lang w:eastAsia="ja-JP"/>
        </w:rPr>
        <w:t>/</w:t>
      </w:r>
      <w:proofErr w:type="spellStart"/>
      <w:r w:rsidRPr="00806EAE">
        <w:rPr>
          <w:rFonts w:ascii="Times New Roman" w:hAnsi="Times New Roman" w:cs="Times New Roman"/>
          <w:lang w:eastAsia="ja-JP"/>
        </w:rPr>
        <w:t>Magote</w:t>
      </w:r>
      <w:proofErr w:type="spellEnd"/>
      <w:r w:rsidRPr="00806EAE">
        <w:rPr>
          <w:rFonts w:ascii="Times New Roman" w:hAnsi="Times New Roman" w:cs="Times New Roman"/>
          <w:lang w:eastAsia="ja-JP"/>
        </w:rPr>
        <w:t>/</w:t>
      </w:r>
      <w:proofErr w:type="spellStart"/>
      <w:proofErr w:type="gramStart"/>
      <w:r w:rsidRPr="00806EAE">
        <w:rPr>
          <w:rFonts w:ascii="Times New Roman" w:hAnsi="Times New Roman" w:cs="Times New Roman"/>
          <w:lang w:eastAsia="ja-JP"/>
        </w:rPr>
        <w:t>Margetts</w:t>
      </w:r>
      <w:proofErr w:type="spellEnd"/>
      <w:r w:rsidRPr="00806EAE">
        <w:rPr>
          <w:rFonts w:ascii="Times New Roman" w:hAnsi="Times New Roman" w:cs="Times New Roman"/>
          <w:lang w:eastAsia="ja-JP"/>
        </w:rPr>
        <w:t>,</w:t>
      </w:r>
      <w:proofErr w:type="gramEnd"/>
      <w:r w:rsidRPr="00806EAE">
        <w:rPr>
          <w:rFonts w:ascii="Times New Roman" w:hAnsi="Times New Roman" w:cs="Times New Roman"/>
          <w:lang w:eastAsia="ja-JP"/>
        </w:rPr>
        <w:t xml:space="preserve"> all derived from </w:t>
      </w:r>
      <w:proofErr w:type="spellStart"/>
      <w:r w:rsidRPr="00806EAE">
        <w:rPr>
          <w:rFonts w:ascii="Times New Roman" w:hAnsi="Times New Roman" w:cs="Times New Roman"/>
          <w:lang w:eastAsia="ja-JP"/>
        </w:rPr>
        <w:t>Magge</w:t>
      </w:r>
      <w:proofErr w:type="spellEnd"/>
      <w:r w:rsidRPr="00806EAE">
        <w:rPr>
          <w:rFonts w:ascii="Times New Roman" w:hAnsi="Times New Roman" w:cs="Times New Roman"/>
          <w:lang w:eastAsia="ja-JP"/>
        </w:rPr>
        <w:t xml:space="preserve">, a pet form of </w:t>
      </w:r>
      <w:r w:rsidRPr="00806EAE">
        <w:rPr>
          <w:rFonts w:ascii="Times New Roman" w:hAnsi="Times New Roman" w:cs="Times New Roman"/>
          <w:i/>
          <w:lang w:eastAsia="ja-JP"/>
        </w:rPr>
        <w:t>Margaret</w:t>
      </w:r>
      <w:r w:rsidRPr="00806EAE">
        <w:rPr>
          <w:rFonts w:ascii="Times New Roman" w:hAnsi="Times New Roman" w:cs="Times New Roman"/>
          <w:lang w:eastAsia="ja-JP"/>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132;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293. For example, </w:t>
      </w:r>
      <w:r w:rsidRPr="00806EAE">
        <w:rPr>
          <w:rFonts w:ascii="Times New Roman" w:hAnsi="Times New Roman" w:cs="Times New Roman"/>
          <w:i/>
        </w:rPr>
        <w:t>see</w:t>
      </w:r>
      <w:r w:rsidRPr="00806EAE">
        <w:rPr>
          <w:rFonts w:ascii="Times New Roman" w:hAnsi="Times New Roman" w:cs="Times New Roman"/>
        </w:rPr>
        <w:t xml:space="preserve"> John Margaret’ (1275); John </w:t>
      </w:r>
      <w:proofErr w:type="spellStart"/>
      <w:r w:rsidRPr="00806EAE">
        <w:rPr>
          <w:rFonts w:ascii="Times New Roman" w:hAnsi="Times New Roman" w:cs="Times New Roman"/>
        </w:rPr>
        <w:t>Marget</w:t>
      </w:r>
      <w:proofErr w:type="spellEnd"/>
      <w:r w:rsidRPr="00806EAE">
        <w:rPr>
          <w:rFonts w:ascii="Times New Roman" w:hAnsi="Times New Roman" w:cs="Times New Roman"/>
        </w:rPr>
        <w:t xml:space="preserve"> (1524); Nicholas </w:t>
      </w:r>
      <w:proofErr w:type="spellStart"/>
      <w:r w:rsidRPr="00806EAE">
        <w:rPr>
          <w:rFonts w:ascii="Times New Roman" w:hAnsi="Times New Roman" w:cs="Times New Roman"/>
        </w:rPr>
        <w:t>Margrete</w:t>
      </w:r>
      <w:proofErr w:type="spellEnd"/>
      <w:r w:rsidRPr="00806EAE">
        <w:rPr>
          <w:rFonts w:ascii="Times New Roman" w:hAnsi="Times New Roman" w:cs="Times New Roman"/>
        </w:rPr>
        <w:t xml:space="preserve"> (1327); and Simon </w:t>
      </w:r>
      <w:proofErr w:type="spellStart"/>
      <w:r w:rsidRPr="00806EAE">
        <w:rPr>
          <w:rFonts w:ascii="Times New Roman" w:hAnsi="Times New Roman" w:cs="Times New Roman"/>
        </w:rPr>
        <w:t>Marges</w:t>
      </w:r>
      <w:proofErr w:type="spellEnd"/>
      <w:r w:rsidRPr="00806EAE">
        <w:rPr>
          <w:rFonts w:ascii="Times New Roman" w:hAnsi="Times New Roman" w:cs="Times New Roman"/>
        </w:rPr>
        <w:t xml:space="preserve"> (1327). </w:t>
      </w:r>
      <w:proofErr w:type="spellStart"/>
      <w:r w:rsidRPr="00806EAE">
        <w:rPr>
          <w:rFonts w:ascii="Times New Roman" w:hAnsi="Times New Roman" w:cs="Times New Roman"/>
        </w:rPr>
        <w:t>Magg-ot</w:t>
      </w:r>
      <w:proofErr w:type="spellEnd"/>
      <w:r w:rsidRPr="00806EAE">
        <w:rPr>
          <w:rFonts w:ascii="Times New Roman" w:hAnsi="Times New Roman" w:cs="Times New Roman"/>
        </w:rPr>
        <w:t xml:space="preserve"> is a diminutive of </w:t>
      </w:r>
      <w:proofErr w:type="spellStart"/>
      <w:r w:rsidRPr="00806EAE">
        <w:rPr>
          <w:rFonts w:ascii="Times New Roman" w:hAnsi="Times New Roman" w:cs="Times New Roman"/>
        </w:rPr>
        <w:t>Magge</w:t>
      </w:r>
      <w:proofErr w:type="spellEnd"/>
      <w:r w:rsidRPr="00806EAE">
        <w:rPr>
          <w:rFonts w:ascii="Times New Roman" w:hAnsi="Times New Roman" w:cs="Times New Roman"/>
        </w:rPr>
        <w:t xml:space="preserve">, and is seen with Robert </w:t>
      </w:r>
      <w:proofErr w:type="spellStart"/>
      <w:r w:rsidRPr="00806EAE">
        <w:rPr>
          <w:rFonts w:ascii="Times New Roman" w:hAnsi="Times New Roman" w:cs="Times New Roman"/>
        </w:rPr>
        <w:t>Maggote</w:t>
      </w:r>
      <w:proofErr w:type="spellEnd"/>
      <w:r w:rsidRPr="00806EAE">
        <w:rPr>
          <w:rFonts w:ascii="Times New Roman" w:hAnsi="Times New Roman" w:cs="Times New Roman"/>
        </w:rPr>
        <w:t xml:space="preserve"> (1279)</w:t>
      </w:r>
      <w:proofErr w:type="gramStart"/>
      <w:r w:rsidRPr="00806EAE">
        <w:rPr>
          <w:rFonts w:ascii="Times New Roman" w:hAnsi="Times New Roman" w:cs="Times New Roman"/>
        </w:rPr>
        <w:t>;</w:t>
      </w:r>
      <w:proofErr w:type="gramEnd"/>
      <w:r w:rsidRPr="00806EAE">
        <w:rPr>
          <w:rFonts w:ascii="Times New Roman" w:hAnsi="Times New Roman" w:cs="Times New Roman"/>
        </w:rPr>
        <w:t xml:space="preserve"> and Henry </w:t>
      </w:r>
      <w:proofErr w:type="spellStart"/>
      <w:r w:rsidRPr="00806EAE">
        <w:rPr>
          <w:rFonts w:ascii="Times New Roman" w:hAnsi="Times New Roman" w:cs="Times New Roman"/>
        </w:rPr>
        <w:t>Magot</w:t>
      </w:r>
      <w:proofErr w:type="spellEnd"/>
      <w:r w:rsidRPr="00806EAE">
        <w:rPr>
          <w:rFonts w:ascii="Times New Roman" w:hAnsi="Times New Roman" w:cs="Times New Roman"/>
        </w:rPr>
        <w:t xml:space="preserve"> (1327).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t>
      </w:r>
      <w:proofErr w:type="gramStart"/>
      <w:r w:rsidRPr="00806EAE">
        <w:rPr>
          <w:rFonts w:ascii="Times New Roman" w:hAnsi="Times New Roman" w:cs="Times New Roman"/>
        </w:rPr>
        <w:t>Wilson,</w:t>
      </w:r>
      <w:proofErr w:type="gram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3, at 293, 298; Franklin, </w:t>
      </w:r>
      <w:r w:rsidRPr="00806EAE">
        <w:rPr>
          <w:rFonts w:ascii="Times New Roman" w:hAnsi="Times New Roman" w:cs="Times New Roman"/>
          <w:i/>
        </w:rPr>
        <w:t>supra</w:t>
      </w:r>
      <w:r w:rsidRPr="00806EAE">
        <w:rPr>
          <w:rFonts w:ascii="Times New Roman" w:hAnsi="Times New Roman" w:cs="Times New Roman"/>
        </w:rPr>
        <w:t xml:space="preserve"> note 74, at 62, 106.</w:t>
      </w:r>
    </w:p>
  </w:endnote>
  <w:endnote w:id="105">
    <w:p w14:paraId="2BDB20F2" w14:textId="41C316A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lang w:eastAsia="ja-JP"/>
        </w:rPr>
        <w:t>Mabb</w:t>
      </w:r>
      <w:proofErr w:type="spellEnd"/>
      <w:r w:rsidRPr="00806EAE">
        <w:rPr>
          <w:rFonts w:ascii="Times New Roman" w:hAnsi="Times New Roman" w:cs="Times New Roman"/>
          <w:lang w:eastAsia="ja-JP"/>
        </w:rPr>
        <w:t>/</w:t>
      </w:r>
      <w:proofErr w:type="spellStart"/>
      <w:r w:rsidRPr="00806EAE">
        <w:rPr>
          <w:rFonts w:ascii="Times New Roman" w:hAnsi="Times New Roman" w:cs="Times New Roman"/>
          <w:lang w:eastAsia="ja-JP"/>
        </w:rPr>
        <w:t>Mabbs</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Mabbet</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Mabbot</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Mabe</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Maby</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Mabey</w:t>
      </w:r>
      <w:proofErr w:type="spellEnd"/>
      <w:r w:rsidRPr="00806EAE">
        <w:rPr>
          <w:rFonts w:ascii="Times New Roman" w:hAnsi="Times New Roman" w:cs="Times New Roman"/>
          <w:lang w:eastAsia="ja-JP"/>
        </w:rPr>
        <w:t xml:space="preserve"> all derive from </w:t>
      </w:r>
      <w:r w:rsidRPr="00806EAE">
        <w:rPr>
          <w:rFonts w:ascii="Times New Roman" w:hAnsi="Times New Roman" w:cs="Times New Roman"/>
          <w:i/>
          <w:lang w:eastAsia="ja-JP"/>
        </w:rPr>
        <w:t>Mabel</w:t>
      </w:r>
      <w:r w:rsidRPr="00806EAE">
        <w:rPr>
          <w:rFonts w:ascii="Times New Roman" w:hAnsi="Times New Roman" w:cs="Times New Roman"/>
          <w:lang w:eastAsia="ja-JP"/>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t>
      </w:r>
      <w:proofErr w:type="gramStart"/>
      <w:r w:rsidRPr="00806EAE">
        <w:rPr>
          <w:rFonts w:ascii="Times New Roman" w:hAnsi="Times New Roman" w:cs="Times New Roman"/>
        </w:rPr>
        <w:t>Wilson,</w:t>
      </w:r>
      <w:proofErr w:type="gram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290; </w:t>
      </w:r>
      <w:r w:rsidRPr="00806EAE">
        <w:rPr>
          <w:rFonts w:ascii="Times New Roman" w:hAnsi="Times New Roman" w:cs="Times New Roman"/>
        </w:rPr>
        <w:t xml:space="preserve">Bowman, </w:t>
      </w:r>
      <w:r w:rsidRPr="00806EAE">
        <w:rPr>
          <w:rFonts w:ascii="Times New Roman" w:hAnsi="Times New Roman" w:cs="Times New Roman"/>
          <w:i/>
        </w:rPr>
        <w:t>supra</w:t>
      </w:r>
      <w:r w:rsidRPr="00806EAE">
        <w:rPr>
          <w:rFonts w:ascii="Times New Roman" w:hAnsi="Times New Roman" w:cs="Times New Roman"/>
        </w:rPr>
        <w:t xml:space="preserve"> note 2, at</w:t>
      </w:r>
      <w:r w:rsidRPr="00806EAE">
        <w:rPr>
          <w:rFonts w:ascii="Times New Roman" w:hAnsi="Times New Roman" w:cs="Times New Roman"/>
          <w:lang w:eastAsia="ja-JP"/>
        </w:rPr>
        <w:t xml:space="preserve"> 100.  Early examples include </w:t>
      </w:r>
      <w:proofErr w:type="spellStart"/>
      <w:r w:rsidRPr="00806EAE">
        <w:rPr>
          <w:rFonts w:ascii="Times New Roman" w:hAnsi="Times New Roman" w:cs="Times New Roman"/>
          <w:lang w:eastAsia="ja-JP"/>
        </w:rPr>
        <w:t>Arnaldus</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Mabilie</w:t>
      </w:r>
      <w:proofErr w:type="spellEnd"/>
      <w:r w:rsidRPr="00806EAE">
        <w:rPr>
          <w:rFonts w:ascii="Times New Roman" w:hAnsi="Times New Roman" w:cs="Times New Roman"/>
          <w:lang w:eastAsia="ja-JP"/>
        </w:rPr>
        <w:t xml:space="preserve"> (1185) and John </w:t>
      </w:r>
      <w:proofErr w:type="spellStart"/>
      <w:r w:rsidRPr="00806EAE">
        <w:rPr>
          <w:rFonts w:ascii="Times New Roman" w:hAnsi="Times New Roman" w:cs="Times New Roman"/>
          <w:lang w:eastAsia="ja-JP"/>
        </w:rPr>
        <w:t>Mably</w:t>
      </w:r>
      <w:proofErr w:type="spellEnd"/>
      <w:r w:rsidRPr="00806EAE">
        <w:rPr>
          <w:rFonts w:ascii="Times New Roman" w:hAnsi="Times New Roman" w:cs="Times New Roman"/>
          <w:lang w:eastAsia="ja-JP"/>
        </w:rPr>
        <w:t xml:space="preserve"> (1279).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290</w:t>
      </w:r>
      <w:r w:rsidRPr="00806EAE">
        <w:rPr>
          <w:rFonts w:ascii="Times New Roman" w:hAnsi="Times New Roman" w:cs="Times New Roman"/>
          <w:lang w:eastAsia="ja-JP"/>
        </w:rPr>
        <w:t>.</w:t>
      </w:r>
    </w:p>
  </w:endnote>
  <w:endnote w:id="106">
    <w:p w14:paraId="4FA1477C" w14:textId="4607E81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w:t>
      </w:r>
      <w:r w:rsidRPr="00806EAE">
        <w:rPr>
          <w:rFonts w:ascii="Times New Roman" w:hAnsi="Times New Roman" w:cs="Times New Roman"/>
          <w:lang w:eastAsia="ja-JP"/>
        </w:rPr>
        <w:t xml:space="preserve"> 3.</w:t>
      </w:r>
      <w:proofErr w:type="gramEnd"/>
    </w:p>
  </w:endnote>
  <w:endnote w:id="107">
    <w:p w14:paraId="62DB69B9" w14:textId="258D337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 xml:space="preserve">76.  </w:t>
      </w:r>
    </w:p>
  </w:endnote>
  <w:endnote w:id="108">
    <w:p w14:paraId="27A9DB85" w14:textId="48D536F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155.</w:t>
      </w:r>
    </w:p>
  </w:endnote>
  <w:endnote w:id="109">
    <w:p w14:paraId="6A83AD07" w14:textId="1F5E6C1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 xml:space="preserve">Bowman, </w:t>
      </w:r>
      <w:r w:rsidRPr="00806EAE">
        <w:rPr>
          <w:rFonts w:ascii="Times New Roman" w:hAnsi="Times New Roman" w:cs="Times New Roman"/>
          <w:i/>
        </w:rPr>
        <w:t>supra</w:t>
      </w:r>
      <w:r w:rsidRPr="00806EAE">
        <w:rPr>
          <w:rFonts w:ascii="Times New Roman" w:hAnsi="Times New Roman" w:cs="Times New Roman"/>
        </w:rPr>
        <w:t xml:space="preserve"> note 2, at </w:t>
      </w:r>
      <w:r w:rsidRPr="00806EAE">
        <w:rPr>
          <w:rFonts w:ascii="Times New Roman" w:hAnsi="Times New Roman" w:cs="Times New Roman"/>
          <w:lang w:eastAsia="ja-JP"/>
        </w:rPr>
        <w:t xml:space="preserve">100;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132.</w:t>
      </w:r>
      <w:proofErr w:type="gramEnd"/>
    </w:p>
  </w:endnote>
  <w:endnote w:id="110">
    <w:p w14:paraId="7F768A41" w14:textId="11AC0BC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w:t>
      </w:r>
      <w:r w:rsidRPr="00806EAE">
        <w:rPr>
          <w:rFonts w:ascii="Times New Roman" w:hAnsi="Times New Roman" w:cs="Times New Roman"/>
          <w:lang w:eastAsia="ja-JP"/>
        </w:rPr>
        <w:t>155.</w:t>
      </w:r>
    </w:p>
  </w:endnote>
  <w:endnote w:id="111">
    <w:p w14:paraId="68C64648" w14:textId="30F7EE87"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r w:rsidRPr="00806EAE">
        <w:rPr>
          <w:rFonts w:ascii="Times New Roman" w:hAnsi="Times New Roman" w:cs="Times New Roman"/>
          <w:lang w:eastAsia="ja-JP"/>
        </w:rPr>
        <w:t xml:space="preserve"> </w:t>
      </w:r>
      <w:r w:rsidRPr="00806EAE">
        <w:rPr>
          <w:rFonts w:ascii="Times New Roman" w:hAnsi="Times New Roman" w:cs="Times New Roman"/>
          <w:i/>
          <w:lang w:eastAsia="ja-JP"/>
        </w:rPr>
        <w:t>See also</w:t>
      </w:r>
      <w:r w:rsidRPr="00806EAE">
        <w:rPr>
          <w:rFonts w:ascii="Times New Roman" w:hAnsi="Times New Roman" w:cs="Times New Roman"/>
          <w:lang w:eastAsia="ja-JP"/>
        </w:rPr>
        <w:t xml:space="preserve"> Joan </w:t>
      </w:r>
      <w:proofErr w:type="spellStart"/>
      <w:r w:rsidRPr="00806EAE">
        <w:rPr>
          <w:rFonts w:ascii="Times New Roman" w:hAnsi="Times New Roman" w:cs="Times New Roman"/>
          <w:lang w:eastAsia="ja-JP"/>
        </w:rPr>
        <w:t>Damemme</w:t>
      </w:r>
      <w:proofErr w:type="spellEnd"/>
      <w:r w:rsidRPr="00806EAE">
        <w:rPr>
          <w:rFonts w:ascii="Times New Roman" w:hAnsi="Times New Roman" w:cs="Times New Roman"/>
          <w:lang w:eastAsia="ja-JP"/>
        </w:rPr>
        <w:t xml:space="preserve"> (1327) (lady Emma). </w:t>
      </w:r>
      <w:r w:rsidRPr="00806EAE">
        <w:rPr>
          <w:rFonts w:ascii="Times New Roman" w:hAnsi="Times New Roman" w:cs="Times New Roman"/>
        </w:rPr>
        <w:t xml:space="preserve">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58.</w:t>
      </w:r>
    </w:p>
  </w:endnote>
  <w:endnote w:id="112">
    <w:p w14:paraId="798EC806" w14:textId="6C154E1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44.</w:t>
      </w:r>
    </w:p>
  </w:endnote>
  <w:endnote w:id="113">
    <w:p w14:paraId="07227C4E" w14:textId="68F332F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 also</w:t>
      </w:r>
      <w:r w:rsidRPr="00806EAE">
        <w:rPr>
          <w:rFonts w:ascii="Times New Roman" w:hAnsi="Times New Roman" w:cs="Times New Roman"/>
        </w:rPr>
        <w:t xml:space="preserve"> </w:t>
      </w:r>
      <w:r w:rsidRPr="00806EAE">
        <w:rPr>
          <w:rFonts w:ascii="Times New Roman" w:hAnsi="Times New Roman" w:cs="Times New Roman"/>
          <w:lang w:eastAsia="ja-JP"/>
        </w:rPr>
        <w:t xml:space="preserve">William Susann’ (1279)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435.  </w:t>
      </w:r>
    </w:p>
  </w:endnote>
  <w:endnote w:id="114">
    <w:p w14:paraId="1BC238BB" w14:textId="769DEF1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107.</w:t>
      </w:r>
      <w:proofErr w:type="gramEnd"/>
    </w:p>
  </w:endnote>
  <w:endnote w:id="115">
    <w:p w14:paraId="51E72BE4" w14:textId="671076E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54.</w:t>
      </w:r>
    </w:p>
  </w:endnote>
  <w:endnote w:id="116">
    <w:p w14:paraId="16402579" w14:textId="19BCBCA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xml:space="preserve">. at </w:t>
      </w:r>
      <w:r w:rsidRPr="00806EAE">
        <w:rPr>
          <w:rFonts w:ascii="Times New Roman" w:hAnsi="Times New Roman" w:cs="Times New Roman"/>
          <w:lang w:eastAsia="ja-JP"/>
        </w:rPr>
        <w:t>57.</w:t>
      </w:r>
      <w:proofErr w:type="gramEnd"/>
    </w:p>
  </w:endnote>
  <w:endnote w:id="117">
    <w:p w14:paraId="7C924AB5" w14:textId="18364FB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 xml:space="preserve">Bowman, </w:t>
      </w:r>
      <w:r w:rsidRPr="00806EAE">
        <w:rPr>
          <w:rFonts w:ascii="Times New Roman" w:hAnsi="Times New Roman" w:cs="Times New Roman"/>
          <w:i/>
        </w:rPr>
        <w:t>supra</w:t>
      </w:r>
      <w:r w:rsidRPr="00806EAE">
        <w:rPr>
          <w:rFonts w:ascii="Times New Roman" w:hAnsi="Times New Roman" w:cs="Times New Roman"/>
        </w:rPr>
        <w:t xml:space="preserve"> note 2, at</w:t>
      </w:r>
      <w:r w:rsidRPr="00806EAE">
        <w:rPr>
          <w:rFonts w:ascii="Times New Roman" w:hAnsi="Times New Roman" w:cs="Times New Roman"/>
          <w:lang w:eastAsia="ja-JP"/>
        </w:rPr>
        <w:t xml:space="preserve"> 101;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81.</w:t>
      </w:r>
      <w:proofErr w:type="gramEnd"/>
    </w:p>
  </w:endnote>
  <w:endnote w:id="118">
    <w:p w14:paraId="53B6103E" w14:textId="2A6FFD2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w:t>
      </w:r>
      <w:r w:rsidRPr="00806EAE">
        <w:rPr>
          <w:rFonts w:ascii="Times New Roman" w:hAnsi="Times New Roman" w:cs="Times New Roman"/>
          <w:lang w:eastAsia="ja-JP"/>
        </w:rPr>
        <w:t>101.</w:t>
      </w:r>
    </w:p>
  </w:endnote>
  <w:endnote w:id="119">
    <w:p w14:paraId="391C408E" w14:textId="7F49354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34.</w:t>
      </w:r>
    </w:p>
  </w:endnote>
  <w:endnote w:id="120">
    <w:p w14:paraId="3346D786" w14:textId="0B01530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See also</w:t>
      </w:r>
      <w:r w:rsidRPr="00806EAE">
        <w:rPr>
          <w:rFonts w:ascii="Times New Roman" w:hAnsi="Times New Roman" w:cs="Times New Roman"/>
          <w:lang w:eastAsia="ja-JP"/>
        </w:rPr>
        <w:t xml:space="preserve"> Richard </w:t>
      </w:r>
      <w:proofErr w:type="spellStart"/>
      <w:r w:rsidRPr="00806EAE">
        <w:rPr>
          <w:rFonts w:ascii="Times New Roman" w:hAnsi="Times New Roman" w:cs="Times New Roman"/>
          <w:lang w:eastAsia="ja-JP"/>
        </w:rPr>
        <w:t>filius</w:t>
      </w:r>
      <w:proofErr w:type="spellEnd"/>
      <w:r w:rsidRPr="00806EAE">
        <w:rPr>
          <w:rFonts w:ascii="Times New Roman" w:hAnsi="Times New Roman" w:cs="Times New Roman"/>
          <w:lang w:eastAsia="ja-JP"/>
        </w:rPr>
        <w:t xml:space="preserve"> Beatrice (1212).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p>
  </w:endnote>
  <w:endnote w:id="121">
    <w:p w14:paraId="3FCD0649" w14:textId="2D1E63E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w:t>
      </w:r>
      <w:r w:rsidRPr="00806EAE">
        <w:rPr>
          <w:rFonts w:ascii="Times New Roman" w:hAnsi="Times New Roman" w:cs="Times New Roman"/>
          <w:lang w:eastAsia="ja-JP"/>
        </w:rPr>
        <w:t>101.</w:t>
      </w:r>
    </w:p>
  </w:endnote>
  <w:endnote w:id="122">
    <w:p w14:paraId="20EEFDC2" w14:textId="21EB0B4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277.</w:t>
      </w:r>
    </w:p>
  </w:endnote>
  <w:endnote w:id="123">
    <w:p w14:paraId="1A3E6329" w14:textId="3BFA476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 also</w:t>
      </w:r>
      <w:r w:rsidRPr="00806EAE">
        <w:rPr>
          <w:rFonts w:ascii="Times New Roman" w:hAnsi="Times New Roman" w:cs="Times New Roman"/>
        </w:rPr>
        <w:t xml:space="preserve"> </w:t>
      </w:r>
      <w:r w:rsidRPr="00806EAE">
        <w:rPr>
          <w:rFonts w:ascii="Times New Roman" w:hAnsi="Times New Roman" w:cs="Times New Roman"/>
          <w:lang w:eastAsia="ja-JP"/>
        </w:rPr>
        <w:t xml:space="preserve">Ralph </w:t>
      </w:r>
      <w:proofErr w:type="spellStart"/>
      <w:r w:rsidRPr="00806EAE">
        <w:rPr>
          <w:rFonts w:ascii="Times New Roman" w:hAnsi="Times New Roman" w:cs="Times New Roman"/>
          <w:lang w:eastAsia="ja-JP"/>
        </w:rPr>
        <w:t>Lette</w:t>
      </w:r>
      <w:proofErr w:type="spellEnd"/>
      <w:r w:rsidRPr="00806EAE">
        <w:rPr>
          <w:rFonts w:ascii="Times New Roman" w:hAnsi="Times New Roman" w:cs="Times New Roman"/>
          <w:lang w:eastAsia="ja-JP"/>
        </w:rPr>
        <w:t xml:space="preserve"> (1296)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124">
    <w:p w14:paraId="46F1738E" w14:textId="066272F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 also</w:t>
      </w:r>
      <w:r w:rsidRPr="00806EAE">
        <w:rPr>
          <w:rFonts w:ascii="Times New Roman" w:hAnsi="Times New Roman" w:cs="Times New Roman"/>
        </w:rPr>
        <w:t xml:space="preserve"> </w:t>
      </w:r>
      <w:r w:rsidRPr="00806EAE">
        <w:rPr>
          <w:rFonts w:ascii="Times New Roman" w:hAnsi="Times New Roman" w:cs="Times New Roman"/>
          <w:lang w:eastAsia="ja-JP"/>
        </w:rPr>
        <w:t xml:space="preserve">Christina </w:t>
      </w:r>
      <w:proofErr w:type="spellStart"/>
      <w:r w:rsidRPr="00806EAE">
        <w:rPr>
          <w:rFonts w:ascii="Times New Roman" w:hAnsi="Times New Roman" w:cs="Times New Roman"/>
          <w:lang w:eastAsia="ja-JP"/>
        </w:rPr>
        <w:t>Typhayn</w:t>
      </w:r>
      <w:proofErr w:type="spellEnd"/>
      <w:r w:rsidRPr="00806EAE">
        <w:rPr>
          <w:rFonts w:ascii="Times New Roman" w:hAnsi="Times New Roman" w:cs="Times New Roman"/>
          <w:lang w:eastAsia="ja-JP"/>
        </w:rPr>
        <w:t xml:space="preserve"> (1327) </w:t>
      </w:r>
      <w:r w:rsidRPr="00806EAE">
        <w:rPr>
          <w:rFonts w:ascii="Times New Roman" w:hAnsi="Times New Roman" w:cs="Times New Roman"/>
          <w:i/>
          <w:lang w:eastAsia="ja-JP"/>
        </w:rPr>
        <w:t>Id</w:t>
      </w:r>
      <w:r w:rsidRPr="00806EAE">
        <w:rPr>
          <w:rFonts w:ascii="Times New Roman" w:hAnsi="Times New Roman" w:cs="Times New Roman"/>
          <w:lang w:eastAsia="ja-JP"/>
        </w:rPr>
        <w:t>. at 447.</w:t>
      </w:r>
    </w:p>
  </w:endnote>
  <w:endnote w:id="125">
    <w:p w14:paraId="7E58C8C8" w14:textId="5FE56D3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r w:rsidRPr="00806EAE">
        <w:rPr>
          <w:rFonts w:ascii="Times New Roman" w:hAnsi="Times New Roman" w:cs="Times New Roman"/>
        </w:rPr>
        <w:t xml:space="preserve">Bowman, </w:t>
      </w:r>
      <w:r w:rsidRPr="00806EAE">
        <w:rPr>
          <w:rFonts w:ascii="Times New Roman" w:hAnsi="Times New Roman" w:cs="Times New Roman"/>
          <w:i/>
        </w:rPr>
        <w:t>supra</w:t>
      </w:r>
      <w:r w:rsidRPr="00806EAE">
        <w:rPr>
          <w:rFonts w:ascii="Times New Roman" w:hAnsi="Times New Roman" w:cs="Times New Roman"/>
        </w:rPr>
        <w:t xml:space="preserve"> note 2, at </w:t>
      </w:r>
      <w:r w:rsidRPr="00806EAE">
        <w:rPr>
          <w:rFonts w:ascii="Times New Roman" w:hAnsi="Times New Roman" w:cs="Times New Roman"/>
          <w:lang w:eastAsia="ja-JP"/>
        </w:rPr>
        <w:t>101.</w:t>
      </w:r>
    </w:p>
  </w:endnote>
  <w:endnote w:id="126">
    <w:p w14:paraId="54C4B492" w14:textId="63EF870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 xml:space="preserve">76.  </w:t>
      </w:r>
    </w:p>
  </w:endnote>
  <w:endnote w:id="127">
    <w:p w14:paraId="0D7DDBDD" w14:textId="368B3B0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408.</w:t>
      </w:r>
    </w:p>
  </w:endnote>
  <w:endnote w:id="128">
    <w:p w14:paraId="446A2415" w14:textId="226FD84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xml:space="preserve"> at 383.</w:t>
      </w:r>
      <w:proofErr w:type="gramEnd"/>
    </w:p>
  </w:endnote>
  <w:endnote w:id="129">
    <w:p w14:paraId="147E7D9F" w14:textId="26D10BC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xml:space="preserve">. </w:t>
      </w:r>
    </w:p>
  </w:endnote>
  <w:endnote w:id="130">
    <w:p w14:paraId="68E8F085" w14:textId="7E18548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xml:space="preserve">. at 411; Bowman, </w:t>
      </w:r>
      <w:r w:rsidRPr="00806EAE">
        <w:rPr>
          <w:rFonts w:ascii="Times New Roman" w:hAnsi="Times New Roman" w:cs="Times New Roman"/>
          <w:i/>
        </w:rPr>
        <w:t>supra</w:t>
      </w:r>
      <w:r w:rsidRPr="00806EAE">
        <w:rPr>
          <w:rFonts w:ascii="Times New Roman" w:hAnsi="Times New Roman" w:cs="Times New Roman"/>
        </w:rPr>
        <w:t xml:space="preserve"> note 2, at 99.</w:t>
      </w:r>
    </w:p>
  </w:endnote>
  <w:endnote w:id="131">
    <w:p w14:paraId="3199929D" w14:textId="15FB398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 xml:space="preserve">411. </w:t>
      </w:r>
    </w:p>
  </w:endnote>
  <w:endnote w:id="132">
    <w:p w14:paraId="4E59423E" w14:textId="76D93B6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134.</w:t>
      </w:r>
    </w:p>
  </w:endnote>
  <w:endnote w:id="133">
    <w:p w14:paraId="37391944" w14:textId="001CB43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 xml:space="preserve">63.  </w:t>
      </w:r>
      <w:r w:rsidRPr="00806EAE">
        <w:rPr>
          <w:rFonts w:ascii="Times New Roman" w:hAnsi="Times New Roman" w:cs="Times New Roman"/>
          <w:i/>
          <w:lang w:eastAsia="ja-JP"/>
        </w:rPr>
        <w:t>See also</w:t>
      </w:r>
      <w:r w:rsidRPr="00806EAE">
        <w:rPr>
          <w:rFonts w:ascii="Times New Roman" w:hAnsi="Times New Roman" w:cs="Times New Roman"/>
          <w:lang w:eastAsia="ja-JP"/>
        </w:rPr>
        <w:t xml:space="preserve"> Ralph </w:t>
      </w:r>
      <w:proofErr w:type="spellStart"/>
      <w:r w:rsidRPr="00806EAE">
        <w:rPr>
          <w:rFonts w:ascii="Times New Roman" w:hAnsi="Times New Roman" w:cs="Times New Roman"/>
          <w:lang w:eastAsia="ja-JP"/>
        </w:rPr>
        <w:t>filius</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Edihe</w:t>
      </w:r>
      <w:proofErr w:type="spellEnd"/>
      <w:r w:rsidRPr="00806EAE">
        <w:rPr>
          <w:rFonts w:ascii="Times New Roman" w:hAnsi="Times New Roman" w:cs="Times New Roman"/>
          <w:lang w:eastAsia="ja-JP"/>
        </w:rPr>
        <w:t xml:space="preserve"> (1188) and </w:t>
      </w:r>
      <w:proofErr w:type="spellStart"/>
      <w:r w:rsidRPr="00806EAE">
        <w:rPr>
          <w:rFonts w:ascii="Times New Roman" w:hAnsi="Times New Roman" w:cs="Times New Roman"/>
          <w:lang w:eastAsia="ja-JP"/>
        </w:rPr>
        <w:t>Everard</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filius</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Edithe</w:t>
      </w:r>
      <w:proofErr w:type="spellEnd"/>
      <w:r w:rsidRPr="00806EAE">
        <w:rPr>
          <w:rFonts w:ascii="Times New Roman" w:hAnsi="Times New Roman" w:cs="Times New Roman"/>
          <w:lang w:eastAsia="ja-JP"/>
        </w:rPr>
        <w:t xml:space="preserve"> (1210)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t>
      </w:r>
      <w:proofErr w:type="gramStart"/>
      <w:r w:rsidRPr="00806EAE">
        <w:rPr>
          <w:rFonts w:ascii="Times New Roman" w:hAnsi="Times New Roman" w:cs="Times New Roman"/>
        </w:rPr>
        <w:t>Wilson,</w:t>
      </w:r>
      <w:proofErr w:type="gram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151.</w:t>
      </w:r>
    </w:p>
  </w:endnote>
  <w:endnote w:id="134">
    <w:p w14:paraId="7DD4666D" w14:textId="1FCE7E9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153.</w:t>
      </w:r>
    </w:p>
  </w:endnote>
  <w:endnote w:id="135">
    <w:p w14:paraId="285E4108" w14:textId="65D5C1C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See also</w:t>
      </w:r>
      <w:r w:rsidRPr="00806EAE">
        <w:rPr>
          <w:rFonts w:ascii="Times New Roman" w:hAnsi="Times New Roman" w:cs="Times New Roman"/>
          <w:lang w:eastAsia="ja-JP"/>
        </w:rPr>
        <w:t xml:space="preserve"> Walter </w:t>
      </w:r>
      <w:proofErr w:type="spellStart"/>
      <w:r w:rsidRPr="00806EAE">
        <w:rPr>
          <w:rFonts w:ascii="Times New Roman" w:hAnsi="Times New Roman" w:cs="Times New Roman"/>
          <w:lang w:eastAsia="ja-JP"/>
        </w:rPr>
        <w:t>Eleyn</w:t>
      </w:r>
      <w:proofErr w:type="spellEnd"/>
      <w:r w:rsidRPr="00806EAE">
        <w:rPr>
          <w:rFonts w:ascii="Times New Roman" w:hAnsi="Times New Roman" w:cs="Times New Roman"/>
          <w:lang w:eastAsia="ja-JP"/>
        </w:rPr>
        <w:t xml:space="preserve"> (1279) and William </w:t>
      </w:r>
      <w:proofErr w:type="spellStart"/>
      <w:r w:rsidRPr="00806EAE">
        <w:rPr>
          <w:rFonts w:ascii="Times New Roman" w:hAnsi="Times New Roman" w:cs="Times New Roman"/>
          <w:lang w:eastAsia="ja-JP"/>
        </w:rPr>
        <w:t>Helyns</w:t>
      </w:r>
      <w:proofErr w:type="spellEnd"/>
      <w:r w:rsidRPr="00806EAE">
        <w:rPr>
          <w:rFonts w:ascii="Times New Roman" w:hAnsi="Times New Roman" w:cs="Times New Roman"/>
          <w:lang w:eastAsia="ja-JP"/>
        </w:rPr>
        <w:t xml:space="preserve"> (1332).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136">
    <w:p w14:paraId="2E14A234" w14:textId="739A33A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34.</w:t>
      </w:r>
    </w:p>
  </w:endnote>
  <w:endnote w:id="137">
    <w:p w14:paraId="6D2212AF" w14:textId="750218F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12.</w:t>
      </w:r>
    </w:p>
  </w:endnote>
  <w:endnote w:id="138">
    <w:p w14:paraId="614C76BC" w14:textId="1E16A7E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See also</w:t>
      </w:r>
      <w:r w:rsidRPr="00806EAE">
        <w:rPr>
          <w:rFonts w:ascii="Times New Roman" w:hAnsi="Times New Roman" w:cs="Times New Roman"/>
          <w:lang w:eastAsia="ja-JP"/>
        </w:rPr>
        <w:t xml:space="preserve"> Thomas </w:t>
      </w:r>
      <w:proofErr w:type="spellStart"/>
      <w:r w:rsidRPr="00806EAE">
        <w:rPr>
          <w:rFonts w:ascii="Times New Roman" w:hAnsi="Times New Roman" w:cs="Times New Roman"/>
          <w:lang w:eastAsia="ja-JP"/>
        </w:rPr>
        <w:t>filius</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Anot</w:t>
      </w:r>
      <w:proofErr w:type="spellEnd"/>
      <w:r w:rsidRPr="00806EAE">
        <w:rPr>
          <w:rFonts w:ascii="Times New Roman" w:hAnsi="Times New Roman" w:cs="Times New Roman"/>
          <w:lang w:eastAsia="ja-JP"/>
        </w:rPr>
        <w:t xml:space="preserve"> (1357)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p>
  </w:endnote>
  <w:endnote w:id="139">
    <w:p w14:paraId="175DCBC1" w14:textId="4BB33F2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See also</w:t>
      </w:r>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Galfridus</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filius</w:t>
      </w:r>
      <w:proofErr w:type="spellEnd"/>
      <w:r w:rsidRPr="00806EAE">
        <w:rPr>
          <w:rFonts w:ascii="Times New Roman" w:hAnsi="Times New Roman" w:cs="Times New Roman"/>
          <w:lang w:eastAsia="ja-JP"/>
        </w:rPr>
        <w:t xml:space="preserve"> Love (1208)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at 285.  </w:t>
      </w:r>
    </w:p>
  </w:endnote>
  <w:endnote w:id="140">
    <w:p w14:paraId="44D7C43E" w14:textId="76A949C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76.  Examples include </w:t>
      </w:r>
      <w:proofErr w:type="spellStart"/>
      <w:r w:rsidRPr="00806EAE">
        <w:rPr>
          <w:rFonts w:ascii="Times New Roman" w:hAnsi="Times New Roman" w:cs="Times New Roman"/>
        </w:rPr>
        <w:t>Smale</w:t>
      </w:r>
      <w:proofErr w:type="spellEnd"/>
      <w:r w:rsidRPr="00806EAE">
        <w:rPr>
          <w:rFonts w:ascii="Times New Roman" w:hAnsi="Times New Roman" w:cs="Times New Roman"/>
        </w:rPr>
        <w:t xml:space="preserve"> </w:t>
      </w:r>
      <w:proofErr w:type="spellStart"/>
      <w:r w:rsidRPr="00806EAE">
        <w:rPr>
          <w:rFonts w:ascii="Times New Roman" w:hAnsi="Times New Roman" w:cs="Times New Roman"/>
        </w:rPr>
        <w:t>Mautild</w:t>
      </w:r>
      <w:proofErr w:type="spellEnd"/>
      <w:r w:rsidRPr="00806EAE">
        <w:rPr>
          <w:rFonts w:ascii="Times New Roman" w:hAnsi="Times New Roman" w:cs="Times New Roman"/>
        </w:rPr>
        <w:t xml:space="preserve"> (1199), Gilbert </w:t>
      </w:r>
      <w:proofErr w:type="spellStart"/>
      <w:r w:rsidRPr="00806EAE">
        <w:rPr>
          <w:rFonts w:ascii="Times New Roman" w:hAnsi="Times New Roman" w:cs="Times New Roman"/>
        </w:rPr>
        <w:t>Maughtild</w:t>
      </w:r>
      <w:proofErr w:type="spellEnd"/>
      <w:r w:rsidRPr="00806EAE">
        <w:rPr>
          <w:rFonts w:ascii="Times New Roman" w:hAnsi="Times New Roman" w:cs="Times New Roman"/>
        </w:rPr>
        <w:t xml:space="preserve"> (1327), and William </w:t>
      </w:r>
      <w:proofErr w:type="spellStart"/>
      <w:r w:rsidRPr="00806EAE">
        <w:rPr>
          <w:rFonts w:ascii="Times New Roman" w:hAnsi="Times New Roman" w:cs="Times New Roman"/>
        </w:rPr>
        <w:t>Matild</w:t>
      </w:r>
      <w:proofErr w:type="spellEnd"/>
      <w:r w:rsidRPr="00806EAE">
        <w:rPr>
          <w:rFonts w:ascii="Times New Roman" w:hAnsi="Times New Roman" w:cs="Times New Roman"/>
        </w:rPr>
        <w:t xml:space="preserve">’ (1327).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302-303.</w:t>
      </w:r>
    </w:p>
  </w:endnote>
  <w:endnote w:id="141">
    <w:p w14:paraId="24905930" w14:textId="1A408E7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315.</w:t>
      </w:r>
    </w:p>
  </w:endnote>
  <w:endnote w:id="142">
    <w:p w14:paraId="50BA5809" w14:textId="65F763B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 xml:space="preserve">76.  The pet form of the name is represented in William Mot (1221), Robert </w:t>
      </w:r>
      <w:proofErr w:type="spellStart"/>
      <w:r w:rsidRPr="00806EAE">
        <w:rPr>
          <w:rFonts w:ascii="Times New Roman" w:hAnsi="Times New Roman" w:cs="Times New Roman"/>
          <w:lang w:eastAsia="ja-JP"/>
        </w:rPr>
        <w:t>Motte</w:t>
      </w:r>
      <w:proofErr w:type="spellEnd"/>
      <w:r w:rsidRPr="00806EAE">
        <w:rPr>
          <w:rFonts w:ascii="Times New Roman" w:hAnsi="Times New Roman" w:cs="Times New Roman"/>
          <w:lang w:eastAsia="ja-JP"/>
        </w:rPr>
        <w:t xml:space="preserve"> (1298), and Geoffrey Maude (1279).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309, 315.</w:t>
      </w:r>
    </w:p>
  </w:endnote>
  <w:endnote w:id="143">
    <w:p w14:paraId="28BA7138" w14:textId="2AF1D09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298.</w:t>
      </w:r>
    </w:p>
  </w:endnote>
  <w:endnote w:id="144">
    <w:p w14:paraId="776D3686" w14:textId="7176EB5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145">
    <w:p w14:paraId="1745670B" w14:textId="66E5CDA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 also</w:t>
      </w:r>
      <w:r w:rsidRPr="00806EAE">
        <w:rPr>
          <w:rFonts w:ascii="Times New Roman" w:hAnsi="Times New Roman" w:cs="Times New Roman"/>
        </w:rPr>
        <w:t xml:space="preserve"> Godfrey </w:t>
      </w:r>
      <w:proofErr w:type="spellStart"/>
      <w:r w:rsidRPr="00806EAE">
        <w:rPr>
          <w:rFonts w:ascii="Times New Roman" w:hAnsi="Times New Roman" w:cs="Times New Roman"/>
        </w:rPr>
        <w:t>filius</w:t>
      </w:r>
      <w:proofErr w:type="spellEnd"/>
      <w:r w:rsidRPr="00806EAE">
        <w:rPr>
          <w:rFonts w:ascii="Times New Roman" w:hAnsi="Times New Roman" w:cs="Times New Roman"/>
        </w:rPr>
        <w:t xml:space="preserve"> Marie (1189); William </w:t>
      </w:r>
      <w:proofErr w:type="spellStart"/>
      <w:r w:rsidRPr="00806EAE">
        <w:rPr>
          <w:rFonts w:ascii="Times New Roman" w:hAnsi="Times New Roman" w:cs="Times New Roman"/>
        </w:rPr>
        <w:t>Marye</w:t>
      </w:r>
      <w:proofErr w:type="spellEnd"/>
      <w:r w:rsidRPr="00806EAE">
        <w:rPr>
          <w:rFonts w:ascii="Times New Roman" w:hAnsi="Times New Roman" w:cs="Times New Roman"/>
        </w:rPr>
        <w:t xml:space="preserve"> (1367)</w:t>
      </w:r>
      <w:proofErr w:type="gramStart"/>
      <w:r w:rsidRPr="00806EAE">
        <w:rPr>
          <w:rFonts w:ascii="Times New Roman" w:hAnsi="Times New Roman" w:cs="Times New Roman"/>
        </w:rPr>
        <w:t>;</w:t>
      </w:r>
      <w:proofErr w:type="gramEnd"/>
      <w:r w:rsidRPr="00806EAE">
        <w:rPr>
          <w:rFonts w:ascii="Times New Roman" w:hAnsi="Times New Roman" w:cs="Times New Roman"/>
        </w:rPr>
        <w:t xml:space="preserve"> and Richard </w:t>
      </w:r>
      <w:proofErr w:type="spellStart"/>
      <w:r w:rsidRPr="00806EAE">
        <w:rPr>
          <w:rFonts w:ascii="Times New Roman" w:hAnsi="Times New Roman" w:cs="Times New Roman"/>
        </w:rPr>
        <w:t>Marioun</w:t>
      </w:r>
      <w:proofErr w:type="spellEnd"/>
      <w:r w:rsidRPr="00806EAE">
        <w:rPr>
          <w:rFonts w:ascii="Times New Roman" w:hAnsi="Times New Roman" w:cs="Times New Roman"/>
        </w:rPr>
        <w:t xml:space="preserve"> (1350). </w:t>
      </w:r>
      <w:r w:rsidRPr="00806EAE">
        <w:rPr>
          <w:rFonts w:ascii="Times New Roman" w:hAnsi="Times New Roman" w:cs="Times New Roman"/>
          <w:i/>
        </w:rPr>
        <w:t>Id</w:t>
      </w:r>
      <w:r w:rsidRPr="00806EAE">
        <w:rPr>
          <w:rFonts w:ascii="Times New Roman" w:hAnsi="Times New Roman" w:cs="Times New Roman"/>
        </w:rPr>
        <w:t>.</w:t>
      </w:r>
    </w:p>
  </w:endnote>
  <w:endnote w:id="146">
    <w:p w14:paraId="2CDDE76E" w14:textId="215D81E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r w:rsidRPr="00806EAE">
        <w:rPr>
          <w:rFonts w:ascii="Times New Roman" w:hAnsi="Times New Roman" w:cs="Times New Roman"/>
        </w:rPr>
        <w:t xml:space="preserve">Bowman, </w:t>
      </w:r>
      <w:r w:rsidRPr="00806EAE">
        <w:rPr>
          <w:rFonts w:ascii="Times New Roman" w:hAnsi="Times New Roman" w:cs="Times New Roman"/>
          <w:i/>
        </w:rPr>
        <w:t>supra</w:t>
      </w:r>
      <w:r w:rsidRPr="00806EAE">
        <w:rPr>
          <w:rFonts w:ascii="Times New Roman" w:hAnsi="Times New Roman" w:cs="Times New Roman"/>
        </w:rPr>
        <w:t xml:space="preserve"> note 2, at</w:t>
      </w:r>
      <w:r w:rsidRPr="00806EAE">
        <w:rPr>
          <w:rFonts w:ascii="Times New Roman" w:hAnsi="Times New Roman" w:cs="Times New Roman"/>
          <w:lang w:eastAsia="ja-JP"/>
        </w:rPr>
        <w:t xml:space="preserve"> 103.</w:t>
      </w:r>
    </w:p>
  </w:endnote>
  <w:endnote w:id="147">
    <w:p w14:paraId="779DD05E" w14:textId="78AB794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299.</w:t>
      </w:r>
    </w:p>
  </w:endnote>
  <w:endnote w:id="148">
    <w:p w14:paraId="4EE07494" w14:textId="15A9E11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149">
    <w:p w14:paraId="4F4391AA" w14:textId="51EFB76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150">
    <w:p w14:paraId="10F3307E" w14:textId="271A7C6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r w:rsidRPr="00806EAE">
        <w:rPr>
          <w:rFonts w:ascii="Times New Roman" w:hAnsi="Times New Roman" w:cs="Times New Roman"/>
          <w:i/>
          <w:lang w:eastAsia="ja-JP"/>
        </w:rPr>
        <w:t>See also</w:t>
      </w:r>
      <w:r w:rsidRPr="00806EAE">
        <w:rPr>
          <w:rFonts w:ascii="Times New Roman" w:hAnsi="Times New Roman" w:cs="Times New Roman"/>
          <w:lang w:eastAsia="ja-JP"/>
        </w:rPr>
        <w:t xml:space="preserve"> Ralph, </w:t>
      </w:r>
      <w:proofErr w:type="spellStart"/>
      <w:r w:rsidRPr="00806EAE">
        <w:rPr>
          <w:rFonts w:ascii="Times New Roman" w:hAnsi="Times New Roman" w:cs="Times New Roman"/>
          <w:lang w:eastAsia="ja-JP"/>
        </w:rPr>
        <w:t>Symon</w:t>
      </w:r>
      <w:proofErr w:type="spellEnd"/>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Meriet</w:t>
      </w:r>
      <w:proofErr w:type="spellEnd"/>
      <w:r w:rsidRPr="00806EAE">
        <w:rPr>
          <w:rFonts w:ascii="Times New Roman" w:hAnsi="Times New Roman" w:cs="Times New Roman"/>
          <w:lang w:eastAsia="ja-JP"/>
        </w:rPr>
        <w:t xml:space="preserve"> (1202); John </w:t>
      </w:r>
      <w:proofErr w:type="spellStart"/>
      <w:r w:rsidRPr="00806EAE">
        <w:rPr>
          <w:rFonts w:ascii="Times New Roman" w:hAnsi="Times New Roman" w:cs="Times New Roman"/>
          <w:lang w:eastAsia="ja-JP"/>
        </w:rPr>
        <w:t>Meryet</w:t>
      </w:r>
      <w:proofErr w:type="spellEnd"/>
      <w:r w:rsidRPr="00806EAE">
        <w:rPr>
          <w:rFonts w:ascii="Times New Roman" w:hAnsi="Times New Roman" w:cs="Times New Roman"/>
          <w:lang w:eastAsia="ja-JP"/>
        </w:rPr>
        <w:t xml:space="preserve"> (1316); John </w:t>
      </w:r>
      <w:proofErr w:type="spellStart"/>
      <w:r w:rsidRPr="00806EAE">
        <w:rPr>
          <w:rFonts w:ascii="Times New Roman" w:hAnsi="Times New Roman" w:cs="Times New Roman"/>
          <w:lang w:eastAsia="ja-JP"/>
        </w:rPr>
        <w:t>Meryatt</w:t>
      </w:r>
      <w:proofErr w:type="spellEnd"/>
      <w:r w:rsidRPr="00806EAE">
        <w:rPr>
          <w:rFonts w:ascii="Times New Roman" w:hAnsi="Times New Roman" w:cs="Times New Roman"/>
          <w:lang w:eastAsia="ja-JP"/>
        </w:rPr>
        <w:t xml:space="preserve"> (1375); and John </w:t>
      </w:r>
      <w:proofErr w:type="spellStart"/>
      <w:r w:rsidRPr="00806EAE">
        <w:rPr>
          <w:rFonts w:ascii="Times New Roman" w:hAnsi="Times New Roman" w:cs="Times New Roman"/>
          <w:lang w:eastAsia="ja-JP"/>
        </w:rPr>
        <w:t>Meryatt</w:t>
      </w:r>
      <w:proofErr w:type="spellEnd"/>
      <w:r w:rsidRPr="00806EAE">
        <w:rPr>
          <w:rFonts w:ascii="Times New Roman" w:hAnsi="Times New Roman" w:cs="Times New Roman"/>
          <w:lang w:eastAsia="ja-JP"/>
        </w:rPr>
        <w:t xml:space="preserve"> (1375).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306.</w:t>
      </w:r>
      <w:proofErr w:type="gramEnd"/>
      <w:r w:rsidRPr="00806EAE">
        <w:rPr>
          <w:rFonts w:ascii="Times New Roman" w:hAnsi="Times New Roman" w:cs="Times New Roman"/>
          <w:lang w:eastAsia="ja-JP"/>
        </w:rPr>
        <w:t xml:space="preserve">  </w:t>
      </w:r>
    </w:p>
  </w:endnote>
  <w:endnote w:id="151">
    <w:p w14:paraId="3C3DDCE8" w14:textId="4F2901D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87.</w:t>
      </w:r>
      <w:proofErr w:type="gramEnd"/>
    </w:p>
  </w:endnote>
  <w:endnote w:id="152">
    <w:p w14:paraId="40D38C10" w14:textId="272672C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118.  </w:t>
      </w:r>
      <w:r w:rsidRPr="00806EAE">
        <w:rPr>
          <w:rFonts w:ascii="Times New Roman" w:hAnsi="Times New Roman" w:cs="Times New Roman"/>
          <w:i/>
        </w:rPr>
        <w:t>See also</w:t>
      </w:r>
      <w:r w:rsidRPr="00806EAE">
        <w:rPr>
          <w:rFonts w:ascii="Times New Roman" w:hAnsi="Times New Roman" w:cs="Times New Roman"/>
        </w:rPr>
        <w:t xml:space="preserve"> William </w:t>
      </w:r>
      <w:proofErr w:type="spellStart"/>
      <w:r w:rsidRPr="00806EAE">
        <w:rPr>
          <w:rFonts w:ascii="Times New Roman" w:hAnsi="Times New Roman" w:cs="Times New Roman"/>
        </w:rPr>
        <w:t>Caelin</w:t>
      </w:r>
      <w:proofErr w:type="spellEnd"/>
      <w:r w:rsidRPr="00806EAE">
        <w:rPr>
          <w:rFonts w:ascii="Times New Roman" w:hAnsi="Times New Roman" w:cs="Times New Roman"/>
        </w:rPr>
        <w:t xml:space="preserve"> (1198)</w:t>
      </w:r>
      <w:proofErr w:type="gramStart"/>
      <w:r w:rsidRPr="00806EAE">
        <w:rPr>
          <w:rFonts w:ascii="Times New Roman" w:hAnsi="Times New Roman" w:cs="Times New Roman"/>
        </w:rPr>
        <w:t>;</w:t>
      </w:r>
      <w:proofErr w:type="gramEnd"/>
      <w:r w:rsidRPr="00806EAE">
        <w:rPr>
          <w:rFonts w:ascii="Times New Roman" w:hAnsi="Times New Roman" w:cs="Times New Roman"/>
        </w:rPr>
        <w:t xml:space="preserve"> Robert </w:t>
      </w:r>
      <w:proofErr w:type="spellStart"/>
      <w:r w:rsidRPr="00806EAE">
        <w:rPr>
          <w:rFonts w:ascii="Times New Roman" w:hAnsi="Times New Roman" w:cs="Times New Roman"/>
        </w:rPr>
        <w:t>Catyln</w:t>
      </w:r>
      <w:proofErr w:type="spellEnd"/>
      <w:r w:rsidRPr="00806EAE">
        <w:rPr>
          <w:rFonts w:ascii="Times New Roman" w:hAnsi="Times New Roman" w:cs="Times New Roman"/>
        </w:rPr>
        <w:t xml:space="preserve"> (1441).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87.</w:t>
      </w:r>
    </w:p>
  </w:endnote>
  <w:endnote w:id="153">
    <w:p w14:paraId="0CA6FC89" w14:textId="72E094B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3;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87.</w:t>
      </w:r>
    </w:p>
  </w:endnote>
  <w:endnote w:id="154">
    <w:p w14:paraId="7B48C4A4" w14:textId="647D9BA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98.</w:t>
      </w:r>
    </w:p>
  </w:endnote>
  <w:endnote w:id="155">
    <w:p w14:paraId="3BBBFA2C" w14:textId="2A25E59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44.</w:t>
      </w:r>
    </w:p>
  </w:endnote>
  <w:endnote w:id="156">
    <w:p w14:paraId="09D53430" w14:textId="28A0DD7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xml:space="preserve">. at </w:t>
      </w:r>
      <w:r w:rsidRPr="00806EAE">
        <w:rPr>
          <w:rFonts w:ascii="Times New Roman" w:hAnsi="Times New Roman" w:cs="Times New Roman"/>
          <w:lang w:eastAsia="ja-JP"/>
        </w:rPr>
        <w:t>63.</w:t>
      </w:r>
      <w:proofErr w:type="gramEnd"/>
    </w:p>
  </w:endnote>
  <w:endnote w:id="157">
    <w:p w14:paraId="18BFFF07" w14:textId="1ABA6EE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147. </w:t>
      </w:r>
    </w:p>
  </w:endnote>
  <w:endnote w:id="158">
    <w:p w14:paraId="1933879E" w14:textId="51849ED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xml:space="preserve">. </w:t>
      </w:r>
    </w:p>
  </w:endnote>
  <w:endnote w:id="159">
    <w:p w14:paraId="14358A69" w14:textId="5B03915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160">
    <w:p w14:paraId="75B3CCEA" w14:textId="6C17AC7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7.</w:t>
      </w:r>
      <w:proofErr w:type="gramEnd"/>
    </w:p>
  </w:endnote>
  <w:endnote w:id="161">
    <w:p w14:paraId="4C8C54A1" w14:textId="316A902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162">
    <w:p w14:paraId="21987415" w14:textId="6AE2BAA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xml:space="preserve">. at 256; Bowman, </w:t>
      </w:r>
      <w:r w:rsidRPr="00806EAE">
        <w:rPr>
          <w:rFonts w:ascii="Times New Roman" w:hAnsi="Times New Roman" w:cs="Times New Roman"/>
          <w:i/>
        </w:rPr>
        <w:t>supra</w:t>
      </w:r>
      <w:r w:rsidRPr="00806EAE">
        <w:rPr>
          <w:rFonts w:ascii="Times New Roman" w:hAnsi="Times New Roman" w:cs="Times New Roman"/>
        </w:rPr>
        <w:t xml:space="preserve"> note 2, at 99.</w:t>
      </w:r>
    </w:p>
  </w:endnote>
  <w:endnote w:id="163">
    <w:p w14:paraId="70AA0AD0" w14:textId="08D7F16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proofErr w:type="gram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132; Bowman, </w:t>
      </w:r>
      <w:r w:rsidRPr="00806EAE">
        <w:rPr>
          <w:rFonts w:ascii="Times New Roman" w:hAnsi="Times New Roman" w:cs="Times New Roman"/>
          <w:i/>
        </w:rPr>
        <w:t>supra</w:t>
      </w:r>
      <w:r w:rsidRPr="00806EAE">
        <w:rPr>
          <w:rFonts w:ascii="Times New Roman" w:hAnsi="Times New Roman" w:cs="Times New Roman"/>
        </w:rPr>
        <w:t xml:space="preserve"> note 2, at 99.</w:t>
      </w:r>
      <w:proofErr w:type="gramEnd"/>
    </w:p>
  </w:endnote>
  <w:endnote w:id="164">
    <w:p w14:paraId="466DCED0" w14:textId="3ACB575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44, 47, 48, 58, 62, 68, 69, 81, 92, 93, 98.</w:t>
      </w:r>
    </w:p>
  </w:endnote>
  <w:endnote w:id="165">
    <w:p w14:paraId="7DA3E823" w14:textId="7777777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William </w:t>
      </w:r>
      <w:proofErr w:type="spellStart"/>
      <w:proofErr w:type="gramStart"/>
      <w:r w:rsidRPr="00806EAE">
        <w:rPr>
          <w:rFonts w:ascii="Times New Roman" w:hAnsi="Times New Roman" w:cs="Times New Roman"/>
          <w:lang w:eastAsia="ja-JP"/>
        </w:rPr>
        <w:t>Janes</w:t>
      </w:r>
      <w:proofErr w:type="spellEnd"/>
      <w:proofErr w:type="gramEnd"/>
      <w:r w:rsidRPr="00806EAE">
        <w:rPr>
          <w:rFonts w:ascii="Times New Roman" w:hAnsi="Times New Roman" w:cs="Times New Roman"/>
          <w:lang w:eastAsia="ja-JP"/>
        </w:rPr>
        <w:t xml:space="preserve"> p. 72; John </w:t>
      </w:r>
      <w:proofErr w:type="spellStart"/>
      <w:r w:rsidRPr="00806EAE">
        <w:rPr>
          <w:rFonts w:ascii="Times New Roman" w:hAnsi="Times New Roman" w:cs="Times New Roman"/>
          <w:lang w:eastAsia="ja-JP"/>
        </w:rPr>
        <w:t>Jaynes</w:t>
      </w:r>
      <w:proofErr w:type="spellEnd"/>
      <w:r w:rsidRPr="00806EAE">
        <w:rPr>
          <w:rFonts w:ascii="Times New Roman" w:hAnsi="Times New Roman" w:cs="Times New Roman"/>
          <w:lang w:eastAsia="ja-JP"/>
        </w:rPr>
        <w:t xml:space="preserve"> p. 105.</w:t>
      </w:r>
    </w:p>
  </w:endnote>
  <w:endnote w:id="166">
    <w:p w14:paraId="0C7C3535" w14:textId="67F7253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160</w:t>
      </w:r>
      <w:proofErr w:type="gramStart"/>
      <w:r w:rsidRPr="00806EAE">
        <w:rPr>
          <w:rFonts w:ascii="Times New Roman" w:hAnsi="Times New Roman" w:cs="Times New Roman"/>
          <w:lang w:eastAsia="ja-JP"/>
        </w:rPr>
        <w:t>;</w:t>
      </w:r>
      <w:proofErr w:type="gramEnd"/>
      <w:r w:rsidRPr="00806EAE">
        <w:rPr>
          <w:rFonts w:ascii="Times New Roman" w:hAnsi="Times New Roman" w:cs="Times New Roman"/>
          <w:lang w:eastAsia="ja-JP"/>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84.</w:t>
      </w:r>
    </w:p>
  </w:endnote>
  <w:endnote w:id="167">
    <w:p w14:paraId="40F80515" w14:textId="45461ED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109.</w:t>
      </w:r>
    </w:p>
  </w:endnote>
  <w:endnote w:id="168">
    <w:p w14:paraId="600E8D25" w14:textId="719731F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62.</w:t>
      </w:r>
    </w:p>
  </w:endnote>
  <w:endnote w:id="169">
    <w:p w14:paraId="2949BE6D" w14:textId="5026837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xml:space="preserve">. at </w:t>
      </w:r>
      <w:r w:rsidRPr="00806EAE">
        <w:rPr>
          <w:rFonts w:ascii="Times New Roman" w:hAnsi="Times New Roman" w:cs="Times New Roman"/>
          <w:lang w:eastAsia="ja-JP"/>
        </w:rPr>
        <w:t>63.</w:t>
      </w:r>
      <w:proofErr w:type="gramEnd"/>
    </w:p>
  </w:endnote>
  <w:endnote w:id="170">
    <w:p w14:paraId="0D1B2A5A" w14:textId="3F176B2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xml:space="preserve">. at </w:t>
      </w:r>
      <w:r w:rsidRPr="00806EAE">
        <w:rPr>
          <w:rFonts w:ascii="Times New Roman" w:hAnsi="Times New Roman" w:cs="Times New Roman"/>
          <w:lang w:eastAsia="ja-JP"/>
        </w:rPr>
        <w:t>65.</w:t>
      </w:r>
      <w:proofErr w:type="gramEnd"/>
    </w:p>
  </w:endnote>
  <w:endnote w:id="171">
    <w:p w14:paraId="13451828" w14:textId="561008B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315.</w:t>
      </w:r>
    </w:p>
  </w:endnote>
  <w:endnote w:id="172">
    <w:p w14:paraId="2D38A3FE" w14:textId="4246992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173">
    <w:p w14:paraId="3D936DAA" w14:textId="74877A2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298.</w:t>
      </w:r>
      <w:proofErr w:type="gramEnd"/>
    </w:p>
  </w:endnote>
  <w:endnote w:id="174">
    <w:p w14:paraId="72B5463F" w14:textId="3E2B34DC" w:rsidR="00A14FB9" w:rsidRPr="00806EAE" w:rsidRDefault="00A14FB9" w:rsidP="00396CF5">
      <w:pPr>
        <w:pStyle w:val="Heading1"/>
        <w:shd w:val="clear" w:color="auto" w:fill="FFFFFF"/>
        <w:spacing w:before="0"/>
        <w:rPr>
          <w:rFonts w:ascii="Times New Roman" w:eastAsia="Times New Roman" w:hAnsi="Times New Roman" w:cs="Times New Roman"/>
          <w:b w:val="0"/>
          <w:color w:val="auto"/>
          <w:sz w:val="24"/>
          <w:szCs w:val="24"/>
        </w:rPr>
      </w:pPr>
      <w:r w:rsidRPr="00806EAE">
        <w:rPr>
          <w:rStyle w:val="EndnoteReference"/>
          <w:rFonts w:ascii="Times New Roman" w:hAnsi="Times New Roman" w:cs="Times New Roman"/>
          <w:b w:val="0"/>
          <w:color w:val="auto"/>
          <w:sz w:val="24"/>
          <w:szCs w:val="24"/>
        </w:rPr>
        <w:endnoteRef/>
      </w:r>
      <w:r w:rsidRPr="00806EAE">
        <w:rPr>
          <w:rFonts w:ascii="Times New Roman" w:hAnsi="Times New Roman" w:cs="Times New Roman"/>
          <w:b w:val="0"/>
          <w:color w:val="auto"/>
          <w:sz w:val="24"/>
          <w:szCs w:val="24"/>
        </w:rPr>
        <w:t xml:space="preserve"> </w:t>
      </w:r>
      <w:proofErr w:type="gramStart"/>
      <w:r w:rsidRPr="00806EAE">
        <w:rPr>
          <w:rFonts w:ascii="Times New Roman" w:eastAsia="Times New Roman" w:hAnsi="Times New Roman" w:cs="Times New Roman"/>
          <w:b w:val="0"/>
          <w:color w:val="auto"/>
          <w:sz w:val="24"/>
          <w:szCs w:val="24"/>
        </w:rPr>
        <w:t xml:space="preserve">Paul Peterson, </w:t>
      </w:r>
      <w:r w:rsidRPr="00806EAE">
        <w:rPr>
          <w:rFonts w:ascii="Times New Roman" w:eastAsia="Times New Roman" w:hAnsi="Times New Roman" w:cs="Times New Roman"/>
          <w:b w:val="0"/>
          <w:i/>
          <w:color w:val="auto"/>
          <w:sz w:val="24"/>
          <w:szCs w:val="24"/>
        </w:rPr>
        <w:t>An Old Problem in Etymology Revisited: The Origin of Germanic Nouns with the Suffix –STER</w:t>
      </w:r>
      <w:r w:rsidRPr="00806EAE">
        <w:rPr>
          <w:rFonts w:ascii="Times New Roman" w:eastAsia="Times New Roman" w:hAnsi="Times New Roman" w:cs="Times New Roman"/>
          <w:b w:val="0"/>
          <w:color w:val="auto"/>
          <w:sz w:val="24"/>
          <w:szCs w:val="24"/>
        </w:rPr>
        <w:t xml:space="preserve">, 70 </w:t>
      </w:r>
      <w:proofErr w:type="spellStart"/>
      <w:r w:rsidRPr="00806EAE">
        <w:rPr>
          <w:rFonts w:ascii="Times New Roman" w:eastAsia="Times New Roman" w:hAnsi="Times New Roman" w:cs="Times New Roman"/>
          <w:b w:val="0"/>
          <w:bCs w:val="0"/>
          <w:smallCaps/>
          <w:color w:val="auto"/>
          <w:sz w:val="24"/>
          <w:szCs w:val="24"/>
        </w:rPr>
        <w:t>Amsterdamer</w:t>
      </w:r>
      <w:proofErr w:type="spellEnd"/>
      <w:r w:rsidRPr="00806EAE">
        <w:rPr>
          <w:rFonts w:ascii="Times New Roman" w:eastAsia="Times New Roman" w:hAnsi="Times New Roman" w:cs="Times New Roman"/>
          <w:b w:val="0"/>
          <w:bCs w:val="0"/>
          <w:smallCaps/>
          <w:color w:val="auto"/>
          <w:sz w:val="24"/>
          <w:szCs w:val="24"/>
        </w:rPr>
        <w:t xml:space="preserve"> </w:t>
      </w:r>
      <w:proofErr w:type="spellStart"/>
      <w:r w:rsidRPr="00806EAE">
        <w:rPr>
          <w:rFonts w:ascii="Times New Roman" w:eastAsia="Times New Roman" w:hAnsi="Times New Roman" w:cs="Times New Roman"/>
          <w:b w:val="0"/>
          <w:bCs w:val="0"/>
          <w:smallCaps/>
          <w:color w:val="auto"/>
          <w:sz w:val="24"/>
          <w:szCs w:val="24"/>
        </w:rPr>
        <w:t>Beiträge</w:t>
      </w:r>
      <w:proofErr w:type="spellEnd"/>
      <w:r w:rsidRPr="00806EAE">
        <w:rPr>
          <w:rFonts w:ascii="Times New Roman" w:eastAsia="Times New Roman" w:hAnsi="Times New Roman" w:cs="Times New Roman"/>
          <w:b w:val="0"/>
          <w:bCs w:val="0"/>
          <w:smallCaps/>
          <w:color w:val="auto"/>
          <w:sz w:val="24"/>
          <w:szCs w:val="24"/>
        </w:rPr>
        <w:t xml:space="preserve"> </w:t>
      </w:r>
      <w:proofErr w:type="spellStart"/>
      <w:r w:rsidRPr="00806EAE">
        <w:rPr>
          <w:rFonts w:ascii="Times New Roman" w:eastAsia="Times New Roman" w:hAnsi="Times New Roman" w:cs="Times New Roman"/>
          <w:b w:val="0"/>
          <w:bCs w:val="0"/>
          <w:smallCaps/>
          <w:color w:val="auto"/>
          <w:sz w:val="24"/>
          <w:szCs w:val="24"/>
        </w:rPr>
        <w:t>Zur</w:t>
      </w:r>
      <w:proofErr w:type="spellEnd"/>
      <w:r w:rsidRPr="00806EAE">
        <w:rPr>
          <w:rFonts w:ascii="Times New Roman" w:eastAsia="Times New Roman" w:hAnsi="Times New Roman" w:cs="Times New Roman"/>
          <w:b w:val="0"/>
          <w:bCs w:val="0"/>
          <w:smallCaps/>
          <w:color w:val="auto"/>
          <w:sz w:val="24"/>
          <w:szCs w:val="24"/>
        </w:rPr>
        <w:t xml:space="preserve"> </w:t>
      </w:r>
      <w:proofErr w:type="spellStart"/>
      <w:r w:rsidRPr="00806EAE">
        <w:rPr>
          <w:rFonts w:ascii="Times New Roman" w:eastAsia="Times New Roman" w:hAnsi="Times New Roman" w:cs="Times New Roman"/>
          <w:b w:val="0"/>
          <w:bCs w:val="0"/>
          <w:smallCaps/>
          <w:color w:val="auto"/>
          <w:sz w:val="24"/>
          <w:szCs w:val="24"/>
        </w:rPr>
        <w:t>Älteren</w:t>
      </w:r>
      <w:proofErr w:type="spellEnd"/>
      <w:r w:rsidRPr="00806EAE">
        <w:rPr>
          <w:rFonts w:ascii="Times New Roman" w:eastAsia="Times New Roman" w:hAnsi="Times New Roman" w:cs="Times New Roman"/>
          <w:b w:val="0"/>
          <w:bCs w:val="0"/>
          <w:smallCaps/>
          <w:color w:val="auto"/>
          <w:sz w:val="24"/>
          <w:szCs w:val="24"/>
        </w:rPr>
        <w:t xml:space="preserve"> </w:t>
      </w:r>
      <w:proofErr w:type="spellStart"/>
      <w:r w:rsidRPr="00806EAE">
        <w:rPr>
          <w:rFonts w:ascii="Times New Roman" w:eastAsia="Times New Roman" w:hAnsi="Times New Roman" w:cs="Times New Roman"/>
          <w:b w:val="0"/>
          <w:bCs w:val="0"/>
          <w:smallCaps/>
          <w:color w:val="auto"/>
          <w:sz w:val="24"/>
          <w:szCs w:val="24"/>
        </w:rPr>
        <w:t>Germanistik</w:t>
      </w:r>
      <w:proofErr w:type="spellEnd"/>
      <w:r w:rsidRPr="00806EAE">
        <w:rPr>
          <w:rFonts w:ascii="Times New Roman" w:eastAsia="Times New Roman" w:hAnsi="Times New Roman" w:cs="Times New Roman"/>
          <w:b w:val="0"/>
          <w:color w:val="auto"/>
          <w:sz w:val="24"/>
          <w:szCs w:val="24"/>
        </w:rPr>
        <w:t>, 1, 13-14 (2013).</w:t>
      </w:r>
      <w:proofErr w:type="gramEnd"/>
    </w:p>
  </w:endnote>
  <w:endnote w:id="175">
    <w:p w14:paraId="53FFA386" w14:textId="460FD12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proofErr w:type="gramStart"/>
      <w:r w:rsidRPr="00806EAE">
        <w:rPr>
          <w:rFonts w:ascii="Times New Roman" w:hAnsi="Times New Roman" w:cs="Times New Roman"/>
        </w:rPr>
        <w:t>spinnestre</w:t>
      </w:r>
      <w:proofErr w:type="spellEnd"/>
      <w:proofErr w:type="gramEnd"/>
      <w:r w:rsidRPr="00806EAE">
        <w:rPr>
          <w:rFonts w:ascii="Times New Roman" w:hAnsi="Times New Roman" w:cs="Times New Roman"/>
        </w:rPr>
        <w:t xml:space="preserve">.” </w:t>
      </w:r>
      <w:proofErr w:type="gramStart"/>
      <w:r w:rsidRPr="00806EAE">
        <w:rPr>
          <w:rFonts w:ascii="Times New Roman" w:hAnsi="Times New Roman" w:cs="Times New Roman"/>
          <w:i/>
        </w:rPr>
        <w:t>Middle English Dictionary</w:t>
      </w:r>
      <w:r w:rsidRPr="00806EAE">
        <w:rPr>
          <w:rFonts w:ascii="Times New Roman" w:hAnsi="Times New Roman" w:cs="Times New Roman"/>
        </w:rPr>
        <w:t>.</w:t>
      </w:r>
      <w:proofErr w:type="gramEnd"/>
      <w:r w:rsidRPr="00806EAE">
        <w:rPr>
          <w:rFonts w:ascii="Times New Roman" w:hAnsi="Times New Roman" w:cs="Times New Roman"/>
        </w:rPr>
        <w:t xml:space="preserve"> 2013.  http://quod.lib.umich.edu/cgi/m/mec/med-idx</w:t>
      </w:r>
      <w:proofErr w:type="gramStart"/>
      <w:r w:rsidRPr="00806EAE">
        <w:rPr>
          <w:rFonts w:ascii="Times New Roman" w:hAnsi="Times New Roman" w:cs="Times New Roman"/>
        </w:rPr>
        <w:t>?type</w:t>
      </w:r>
      <w:proofErr w:type="gramEnd"/>
      <w:r w:rsidRPr="00806EAE">
        <w:rPr>
          <w:rFonts w:ascii="Times New Roman" w:hAnsi="Times New Roman" w:cs="Times New Roman"/>
        </w:rPr>
        <w:t>=id&amp;id=MED42228 (April 7, 2014).</w:t>
      </w:r>
    </w:p>
  </w:endnote>
  <w:endnote w:id="176">
    <w:p w14:paraId="6250B480" w14:textId="2052877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Alice </w:t>
      </w:r>
      <w:proofErr w:type="spellStart"/>
      <w:r w:rsidRPr="00806EAE">
        <w:rPr>
          <w:rFonts w:ascii="Times New Roman" w:hAnsi="Times New Roman" w:cs="Times New Roman"/>
        </w:rPr>
        <w:t>Sewstere</w:t>
      </w:r>
      <w:proofErr w:type="spellEnd"/>
      <w:r w:rsidRPr="00806EAE">
        <w:rPr>
          <w:rFonts w:ascii="Times New Roman" w:hAnsi="Times New Roman" w:cs="Times New Roman"/>
        </w:rPr>
        <w:t xml:space="preserve"> (1301); Emma le </w:t>
      </w:r>
      <w:proofErr w:type="spellStart"/>
      <w:r w:rsidRPr="00806EAE">
        <w:rPr>
          <w:rFonts w:ascii="Times New Roman" w:hAnsi="Times New Roman" w:cs="Times New Roman"/>
        </w:rPr>
        <w:t>Sowester</w:t>
      </w:r>
      <w:proofErr w:type="spellEnd"/>
      <w:r w:rsidRPr="00806EAE">
        <w:rPr>
          <w:rFonts w:ascii="Times New Roman" w:hAnsi="Times New Roman" w:cs="Times New Roman"/>
        </w:rPr>
        <w:t xml:space="preserve"> (1307); Juliana le </w:t>
      </w:r>
      <w:proofErr w:type="spellStart"/>
      <w:r w:rsidRPr="00806EAE">
        <w:rPr>
          <w:rFonts w:ascii="Times New Roman" w:hAnsi="Times New Roman" w:cs="Times New Roman"/>
        </w:rPr>
        <w:t>Suster</w:t>
      </w:r>
      <w:proofErr w:type="spellEnd"/>
      <w:r w:rsidRPr="00806EAE">
        <w:rPr>
          <w:rFonts w:ascii="Times New Roman" w:hAnsi="Times New Roman" w:cs="Times New Roman"/>
        </w:rPr>
        <w:t xml:space="preserve"> (1309); Margery le </w:t>
      </w:r>
      <w:proofErr w:type="spellStart"/>
      <w:r w:rsidRPr="00806EAE">
        <w:rPr>
          <w:rFonts w:ascii="Times New Roman" w:hAnsi="Times New Roman" w:cs="Times New Roman"/>
        </w:rPr>
        <w:t>Sewester</w:t>
      </w:r>
      <w:proofErr w:type="spellEnd"/>
      <w:r w:rsidRPr="00806EAE">
        <w:rPr>
          <w:rFonts w:ascii="Times New Roman" w:hAnsi="Times New Roman" w:cs="Times New Roman"/>
        </w:rPr>
        <w:t xml:space="preserve"> (1326).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418.</w:t>
      </w:r>
    </w:p>
  </w:endnote>
  <w:endnote w:id="177">
    <w:p w14:paraId="08A741FF" w14:textId="2C919B3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J.R. Dolan, </w:t>
      </w:r>
      <w:r w:rsidRPr="00806EAE">
        <w:rPr>
          <w:rFonts w:ascii="Times New Roman" w:hAnsi="Times New Roman" w:cs="Times New Roman"/>
          <w:smallCaps/>
        </w:rPr>
        <w:t>English Ancestral Names: The Evolution of the Surname from Medieval Occupations</w:t>
      </w:r>
      <w:r w:rsidRPr="00806EAE">
        <w:rPr>
          <w:rFonts w:ascii="Times New Roman" w:hAnsi="Times New Roman" w:cs="Times New Roman"/>
        </w:rPr>
        <w:t xml:space="preserve"> 20 (1972).</w:t>
      </w:r>
    </w:p>
  </w:endnote>
  <w:endnote w:id="178">
    <w:p w14:paraId="139B8E29" w14:textId="53CC6E5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480.</w:t>
      </w:r>
    </w:p>
  </w:endnote>
  <w:endnote w:id="179">
    <w:p w14:paraId="51A9690D" w14:textId="0B07C97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Emma le </w:t>
      </w:r>
      <w:proofErr w:type="spellStart"/>
      <w:r w:rsidRPr="00806EAE">
        <w:rPr>
          <w:rFonts w:ascii="Times New Roman" w:hAnsi="Times New Roman" w:cs="Times New Roman"/>
        </w:rPr>
        <w:t>Breustere</w:t>
      </w:r>
      <w:proofErr w:type="spellEnd"/>
      <w:r w:rsidRPr="00806EAE">
        <w:rPr>
          <w:rFonts w:ascii="Times New Roman" w:hAnsi="Times New Roman" w:cs="Times New Roman"/>
        </w:rPr>
        <w:t xml:space="preserve"> (1279), Margaret Brewster (1381). </w:t>
      </w:r>
      <w:proofErr w:type="gramStart"/>
      <w:r w:rsidRPr="00806EAE">
        <w:rPr>
          <w:rFonts w:ascii="Times New Roman" w:hAnsi="Times New Roman" w:cs="Times New Roman"/>
          <w:i/>
        </w:rPr>
        <w:t>Id</w:t>
      </w:r>
      <w:r w:rsidRPr="00806EAE">
        <w:rPr>
          <w:rFonts w:ascii="Times New Roman" w:hAnsi="Times New Roman" w:cs="Times New Roman"/>
        </w:rPr>
        <w:t>. at 63.</w:t>
      </w:r>
      <w:proofErr w:type="gramEnd"/>
    </w:p>
  </w:endnote>
  <w:endnote w:id="180">
    <w:p w14:paraId="6B2FED5D" w14:textId="1CDDEC6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133, 147.</w:t>
      </w:r>
      <w:proofErr w:type="gramEnd"/>
    </w:p>
  </w:endnote>
  <w:endnote w:id="181">
    <w:p w14:paraId="6F83D536" w14:textId="23045C1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Alicia Semester (1376); Julia </w:t>
      </w:r>
      <w:proofErr w:type="spellStart"/>
      <w:r w:rsidRPr="00806EAE">
        <w:rPr>
          <w:rFonts w:ascii="Times New Roman" w:hAnsi="Times New Roman" w:cs="Times New Roman"/>
        </w:rPr>
        <w:t>Semster</w:t>
      </w:r>
      <w:proofErr w:type="spellEnd"/>
      <w:r w:rsidRPr="00806EAE">
        <w:rPr>
          <w:rFonts w:ascii="Times New Roman" w:hAnsi="Times New Roman" w:cs="Times New Roman"/>
        </w:rPr>
        <w:t xml:space="preserve"> (1380); Margaret </w:t>
      </w:r>
      <w:proofErr w:type="spellStart"/>
      <w:r w:rsidRPr="00806EAE">
        <w:rPr>
          <w:rFonts w:ascii="Times New Roman" w:hAnsi="Times New Roman" w:cs="Times New Roman"/>
        </w:rPr>
        <w:t>Sembster</w:t>
      </w:r>
      <w:proofErr w:type="spellEnd"/>
      <w:r w:rsidRPr="00806EAE">
        <w:rPr>
          <w:rFonts w:ascii="Times New Roman" w:hAnsi="Times New Roman" w:cs="Times New Roman"/>
        </w:rPr>
        <w:t xml:space="preserve"> (1381).  </w:t>
      </w:r>
      <w:proofErr w:type="gramStart"/>
      <w:r w:rsidRPr="00806EAE">
        <w:rPr>
          <w:rFonts w:ascii="Times New Roman" w:hAnsi="Times New Roman" w:cs="Times New Roman"/>
          <w:i/>
        </w:rPr>
        <w:t>Id</w:t>
      </w:r>
      <w:r w:rsidRPr="00806EAE">
        <w:rPr>
          <w:rFonts w:ascii="Times New Roman" w:hAnsi="Times New Roman" w:cs="Times New Roman"/>
        </w:rPr>
        <w:t>. at 410.</w:t>
      </w:r>
      <w:proofErr w:type="gramEnd"/>
    </w:p>
  </w:endnote>
  <w:endnote w:id="182">
    <w:p w14:paraId="567CED4D" w14:textId="6D5E200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Now </w:t>
      </w:r>
      <w:proofErr w:type="spellStart"/>
      <w:r w:rsidRPr="00806EAE">
        <w:rPr>
          <w:rFonts w:ascii="Times New Roman" w:hAnsi="Times New Roman" w:cs="Times New Roman"/>
        </w:rPr>
        <w:t>Simester</w:t>
      </w:r>
      <w:proofErr w:type="spellEnd"/>
      <w:r w:rsidRPr="00806EAE">
        <w:rPr>
          <w:rFonts w:ascii="Times New Roman" w:hAnsi="Times New Roman" w:cs="Times New Roman"/>
        </w:rPr>
        <w:t xml:space="preserve"> and </w:t>
      </w:r>
      <w:proofErr w:type="spellStart"/>
      <w:r w:rsidRPr="00806EAE">
        <w:rPr>
          <w:rFonts w:ascii="Times New Roman" w:hAnsi="Times New Roman" w:cs="Times New Roman"/>
        </w:rPr>
        <w:t>Simister</w:t>
      </w:r>
      <w:proofErr w:type="spellEnd"/>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xml:space="preserve">.  </w:t>
      </w:r>
    </w:p>
  </w:endnote>
  <w:endnote w:id="183">
    <w:p w14:paraId="28B1FA3A" w14:textId="3BA450CC"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133, 147, 296.</w:t>
      </w:r>
      <w:proofErr w:type="gramEnd"/>
      <w:r w:rsidRPr="00806EAE">
        <w:rPr>
          <w:rFonts w:ascii="Times New Roman" w:hAnsi="Times New Roman" w:cs="Times New Roman"/>
          <w:lang w:eastAsia="ja-JP"/>
        </w:rPr>
        <w:t xml:space="preserve"> </w:t>
      </w:r>
      <w:r w:rsidRPr="00806EAE">
        <w:rPr>
          <w:rFonts w:ascii="Times New Roman" w:hAnsi="Times New Roman" w:cs="Times New Roman"/>
          <w:i/>
          <w:lang w:eastAsia="ja-JP"/>
        </w:rPr>
        <w:t>See also</w:t>
      </w:r>
      <w:r w:rsidRPr="00806EAE">
        <w:rPr>
          <w:rFonts w:ascii="Times New Roman" w:hAnsi="Times New Roman" w:cs="Times New Roman"/>
          <w:lang w:eastAsia="ja-JP"/>
        </w:rPr>
        <w:t xml:space="preserve"> “</w:t>
      </w:r>
      <w:proofErr w:type="spellStart"/>
      <w:r w:rsidRPr="00806EAE">
        <w:rPr>
          <w:rFonts w:ascii="Times New Roman" w:hAnsi="Times New Roman" w:cs="Times New Roman"/>
          <w:lang w:eastAsia="ja-JP"/>
        </w:rPr>
        <w:t>maltere</w:t>
      </w:r>
      <w:proofErr w:type="spellEnd"/>
      <w:r w:rsidRPr="00806EAE">
        <w:rPr>
          <w:rFonts w:ascii="Times New Roman" w:hAnsi="Times New Roman" w:cs="Times New Roman"/>
          <w:lang w:eastAsia="ja-JP"/>
        </w:rPr>
        <w:t xml:space="preserve">.” </w:t>
      </w:r>
      <w:proofErr w:type="gramStart"/>
      <w:r w:rsidRPr="00806EAE">
        <w:rPr>
          <w:rFonts w:ascii="Times New Roman" w:hAnsi="Times New Roman" w:cs="Times New Roman"/>
          <w:i/>
          <w:lang w:eastAsia="ja-JP"/>
        </w:rPr>
        <w:t>Middle English Dictionary</w:t>
      </w:r>
      <w:r w:rsidRPr="00806EAE">
        <w:rPr>
          <w:rFonts w:ascii="Times New Roman" w:hAnsi="Times New Roman" w:cs="Times New Roman"/>
          <w:lang w:eastAsia="ja-JP"/>
        </w:rPr>
        <w:t>.</w:t>
      </w:r>
      <w:proofErr w:type="gramEnd"/>
      <w:r w:rsidRPr="00806EAE">
        <w:rPr>
          <w:rFonts w:ascii="Times New Roman" w:hAnsi="Times New Roman" w:cs="Times New Roman"/>
          <w:lang w:eastAsia="ja-JP"/>
        </w:rPr>
        <w:t xml:space="preserve"> 2013. http://quod.lib.umich.edu/cgi/m/mec/med-idx</w:t>
      </w:r>
      <w:proofErr w:type="gramStart"/>
      <w:r w:rsidRPr="00806EAE">
        <w:rPr>
          <w:rFonts w:ascii="Times New Roman" w:hAnsi="Times New Roman" w:cs="Times New Roman"/>
          <w:lang w:eastAsia="ja-JP"/>
        </w:rPr>
        <w:t>?type</w:t>
      </w:r>
      <w:proofErr w:type="gramEnd"/>
      <w:r w:rsidRPr="00806EAE">
        <w:rPr>
          <w:rFonts w:ascii="Times New Roman" w:hAnsi="Times New Roman" w:cs="Times New Roman"/>
          <w:lang w:eastAsia="ja-JP"/>
        </w:rPr>
        <w:t>=id&amp;id=MED26691 (April 7, 2014); “</w:t>
      </w:r>
      <w:proofErr w:type="spellStart"/>
      <w:r w:rsidRPr="00806EAE">
        <w:rPr>
          <w:rFonts w:ascii="Times New Roman" w:hAnsi="Times New Roman" w:cs="Times New Roman"/>
          <w:lang w:eastAsia="ja-JP"/>
        </w:rPr>
        <w:t>maltester</w:t>
      </w:r>
      <w:proofErr w:type="spellEnd"/>
      <w:r w:rsidRPr="00806EAE">
        <w:rPr>
          <w:rFonts w:ascii="Times New Roman" w:hAnsi="Times New Roman" w:cs="Times New Roman"/>
          <w:lang w:eastAsia="ja-JP"/>
        </w:rPr>
        <w:t xml:space="preserve">.” </w:t>
      </w:r>
      <w:proofErr w:type="gramStart"/>
      <w:r w:rsidRPr="00806EAE">
        <w:rPr>
          <w:rFonts w:ascii="Times New Roman" w:hAnsi="Times New Roman" w:cs="Times New Roman"/>
          <w:i/>
          <w:lang w:eastAsia="ja-JP"/>
        </w:rPr>
        <w:t>Middle English Dictionary</w:t>
      </w:r>
      <w:r w:rsidRPr="00806EAE">
        <w:rPr>
          <w:rFonts w:ascii="Times New Roman" w:hAnsi="Times New Roman" w:cs="Times New Roman"/>
          <w:lang w:eastAsia="ja-JP"/>
        </w:rPr>
        <w:t>.</w:t>
      </w:r>
      <w:proofErr w:type="gramEnd"/>
      <w:r w:rsidRPr="00806EAE">
        <w:rPr>
          <w:rFonts w:ascii="Times New Roman" w:hAnsi="Times New Roman" w:cs="Times New Roman"/>
          <w:lang w:eastAsia="ja-JP"/>
        </w:rPr>
        <w:t xml:space="preserve"> 2013.  http://quod.lib.umich.edu/cgi/m/mec/med-idx</w:t>
      </w:r>
      <w:proofErr w:type="gramStart"/>
      <w:r w:rsidRPr="00806EAE">
        <w:rPr>
          <w:rFonts w:ascii="Times New Roman" w:hAnsi="Times New Roman" w:cs="Times New Roman"/>
          <w:lang w:eastAsia="ja-JP"/>
        </w:rPr>
        <w:t>?type</w:t>
      </w:r>
      <w:proofErr w:type="gramEnd"/>
      <w:r w:rsidRPr="00806EAE">
        <w:rPr>
          <w:rFonts w:ascii="Times New Roman" w:hAnsi="Times New Roman" w:cs="Times New Roman"/>
          <w:lang w:eastAsia="ja-JP"/>
        </w:rPr>
        <w:t>=id&amp;id=MED26693 (April 7, 2014).</w:t>
      </w:r>
    </w:p>
  </w:endnote>
  <w:endnote w:id="184">
    <w:p w14:paraId="4ED95D35" w14:textId="4D400FD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Alicia </w:t>
      </w:r>
      <w:proofErr w:type="spellStart"/>
      <w:r w:rsidRPr="00806EAE">
        <w:rPr>
          <w:rFonts w:ascii="Times New Roman" w:hAnsi="Times New Roman" w:cs="Times New Roman"/>
        </w:rPr>
        <w:t>Tapstere</w:t>
      </w:r>
      <w:proofErr w:type="spellEnd"/>
      <w:r w:rsidRPr="00806EAE">
        <w:rPr>
          <w:rFonts w:ascii="Times New Roman" w:hAnsi="Times New Roman" w:cs="Times New Roman"/>
        </w:rPr>
        <w:t xml:space="preserve"> (1384) is an example.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 xml:space="preserve">439.  </w:t>
      </w:r>
    </w:p>
  </w:endnote>
  <w:endnote w:id="185">
    <w:p w14:paraId="386E820D" w14:textId="68FC635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Dolan, </w:t>
      </w:r>
      <w:r w:rsidRPr="00806EAE">
        <w:rPr>
          <w:rFonts w:ascii="Times New Roman" w:hAnsi="Times New Roman" w:cs="Times New Roman"/>
          <w:i/>
        </w:rPr>
        <w:t>supra</w:t>
      </w:r>
      <w:r w:rsidRPr="00806EAE">
        <w:rPr>
          <w:rFonts w:ascii="Times New Roman" w:hAnsi="Times New Roman" w:cs="Times New Roman"/>
        </w:rPr>
        <w:t xml:space="preserve"> note 178, at 128-129;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184-185;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179.</w:t>
      </w:r>
    </w:p>
  </w:endnote>
  <w:endnote w:id="186">
    <w:p w14:paraId="59A493B8" w14:textId="6352BA9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409.</w:t>
      </w:r>
    </w:p>
  </w:endnote>
  <w:endnote w:id="187">
    <w:p w14:paraId="19C3DBC8" w14:textId="333211C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w:t>
      </w:r>
      <w:r w:rsidRPr="00806EAE">
        <w:rPr>
          <w:rFonts w:ascii="Times New Roman" w:eastAsia="Times New Roman" w:hAnsi="Times New Roman" w:cs="Times New Roman"/>
        </w:rPr>
        <w:t xml:space="preserve"> 273.</w:t>
      </w:r>
      <w:proofErr w:type="gramEnd"/>
    </w:p>
  </w:endnote>
  <w:endnote w:id="188">
    <w:p w14:paraId="2DBA3DED" w14:textId="5B49BD4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347.</w:t>
      </w:r>
      <w:proofErr w:type="gramEnd"/>
    </w:p>
  </w:endnote>
  <w:endnote w:id="189">
    <w:p w14:paraId="5CE670D5" w14:textId="31D8673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352-353.</w:t>
      </w:r>
      <w:proofErr w:type="gramEnd"/>
    </w:p>
  </w:endnote>
  <w:endnote w:id="190">
    <w:p w14:paraId="2FFCCE2F" w14:textId="0D9A300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w:t>
      </w:r>
      <w:r w:rsidRPr="00806EAE">
        <w:rPr>
          <w:rFonts w:ascii="Times New Roman" w:hAnsi="Times New Roman" w:cs="Times New Roman"/>
          <w:lang w:eastAsia="ja-JP"/>
        </w:rPr>
        <w:t xml:space="preserve"> 84.</w:t>
      </w:r>
    </w:p>
  </w:endnote>
  <w:endnote w:id="191">
    <w:p w14:paraId="107EAD6E" w14:textId="6E56E20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192">
    <w:p w14:paraId="7C7567C7" w14:textId="442E993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i/>
          <w:lang w:eastAsia="ja-JP"/>
        </w:rPr>
        <w:t>56.</w:t>
      </w:r>
    </w:p>
  </w:endnote>
  <w:endnote w:id="193">
    <w:p w14:paraId="3F1B45AA" w14:textId="21ACAF4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417.</w:t>
      </w:r>
      <w:proofErr w:type="gramEnd"/>
    </w:p>
  </w:endnote>
  <w:endnote w:id="194">
    <w:p w14:paraId="7990D5CF" w14:textId="173DB3A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 xml:space="preserve">. </w:t>
      </w:r>
    </w:p>
  </w:endnote>
  <w:endnote w:id="195">
    <w:p w14:paraId="499C3D3C" w14:textId="55B16F5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196">
    <w:p w14:paraId="255E9A23" w14:textId="5503AD8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28.</w:t>
      </w:r>
    </w:p>
  </w:endnote>
  <w:endnote w:id="197">
    <w:p w14:paraId="394BE64A" w14:textId="3EEBEAF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polite</w:t>
      </w:r>
      <w:proofErr w:type="gramEnd"/>
      <w:r w:rsidRPr="00806EAE">
        <w:rPr>
          <w:rFonts w:ascii="Times New Roman" w:hAnsi="Times New Roman" w:cs="Times New Roman"/>
        </w:rPr>
        <w:t xml:space="preserve">.” </w:t>
      </w:r>
      <w:proofErr w:type="gramStart"/>
      <w:r w:rsidRPr="00806EAE">
        <w:rPr>
          <w:rFonts w:ascii="Times New Roman" w:hAnsi="Times New Roman" w:cs="Times New Roman"/>
          <w:i/>
        </w:rPr>
        <w:t>Middle English Dictionary.</w:t>
      </w:r>
      <w:proofErr w:type="gramEnd"/>
      <w:r w:rsidRPr="00806EAE">
        <w:rPr>
          <w:rFonts w:ascii="Times New Roman" w:hAnsi="Times New Roman" w:cs="Times New Roman"/>
          <w:i/>
        </w:rPr>
        <w:t xml:space="preserve"> 2013.</w:t>
      </w:r>
      <w:r w:rsidRPr="00806EAE">
        <w:rPr>
          <w:rFonts w:ascii="Times New Roman" w:hAnsi="Times New Roman" w:cs="Times New Roman"/>
          <w:lang w:eastAsia="ja-JP"/>
        </w:rPr>
        <w:t xml:space="preserve">  http://quod.lib.umich.edu/cgi/m/mec/med-idx</w:t>
      </w:r>
      <w:proofErr w:type="gramStart"/>
      <w:r w:rsidRPr="00806EAE">
        <w:rPr>
          <w:rFonts w:ascii="Times New Roman" w:hAnsi="Times New Roman" w:cs="Times New Roman"/>
          <w:lang w:eastAsia="ja-JP"/>
        </w:rPr>
        <w:t>?type</w:t>
      </w:r>
      <w:proofErr w:type="gramEnd"/>
      <w:r w:rsidRPr="00806EAE">
        <w:rPr>
          <w:rFonts w:ascii="Times New Roman" w:hAnsi="Times New Roman" w:cs="Times New Roman"/>
          <w:lang w:eastAsia="ja-JP"/>
        </w:rPr>
        <w:t>=id&amp;id=MED33929 (April 7, 2014).</w:t>
      </w:r>
    </w:p>
  </w:endnote>
  <w:endnote w:id="198">
    <w:p w14:paraId="5F380A90" w14:textId="6A659DE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55.</w:t>
      </w:r>
    </w:p>
  </w:endnote>
  <w:endnote w:id="199">
    <w:p w14:paraId="03FA11CE" w14:textId="74FA7F5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w:t>
      </w:r>
      <w:proofErr w:type="spellStart"/>
      <w:proofErr w:type="gramStart"/>
      <w:r w:rsidRPr="00806EAE">
        <w:rPr>
          <w:rFonts w:ascii="Times New Roman" w:hAnsi="Times New Roman" w:cs="Times New Roman"/>
          <w:lang w:eastAsia="ja-JP"/>
        </w:rPr>
        <w:t>swon</w:t>
      </w:r>
      <w:proofErr w:type="spellEnd"/>
      <w:proofErr w:type="gramEnd"/>
      <w:r w:rsidRPr="00806EAE">
        <w:rPr>
          <w:rFonts w:ascii="Times New Roman" w:hAnsi="Times New Roman" w:cs="Times New Roman"/>
          <w:lang w:eastAsia="ja-JP"/>
        </w:rPr>
        <w:t xml:space="preserve">.” </w:t>
      </w:r>
      <w:proofErr w:type="gramStart"/>
      <w:r w:rsidRPr="00806EAE">
        <w:rPr>
          <w:rFonts w:ascii="Times New Roman" w:hAnsi="Times New Roman" w:cs="Times New Roman"/>
          <w:i/>
          <w:lang w:eastAsia="ja-JP"/>
        </w:rPr>
        <w:t>Middle English Dictionary</w:t>
      </w:r>
      <w:r w:rsidRPr="00806EAE">
        <w:rPr>
          <w:rFonts w:ascii="Times New Roman" w:hAnsi="Times New Roman" w:cs="Times New Roman"/>
          <w:lang w:eastAsia="ja-JP"/>
        </w:rPr>
        <w:t>.</w:t>
      </w:r>
      <w:proofErr w:type="gramEnd"/>
      <w:r w:rsidRPr="00806EAE">
        <w:rPr>
          <w:rFonts w:ascii="Times New Roman" w:hAnsi="Times New Roman" w:cs="Times New Roman"/>
          <w:lang w:eastAsia="ja-JP"/>
        </w:rPr>
        <w:t xml:space="preserve"> 2013. http://quod.lib.umich.edu/cgi/m/mec/med-idx</w:t>
      </w:r>
      <w:proofErr w:type="gramStart"/>
      <w:r w:rsidRPr="00806EAE">
        <w:rPr>
          <w:rFonts w:ascii="Times New Roman" w:hAnsi="Times New Roman" w:cs="Times New Roman"/>
          <w:lang w:eastAsia="ja-JP"/>
        </w:rPr>
        <w:t>?type</w:t>
      </w:r>
      <w:proofErr w:type="gramEnd"/>
      <w:r w:rsidRPr="00806EAE">
        <w:rPr>
          <w:rFonts w:ascii="Times New Roman" w:hAnsi="Times New Roman" w:cs="Times New Roman"/>
          <w:lang w:eastAsia="ja-JP"/>
        </w:rPr>
        <w:t>=id&amp;id=MED33929 (April 7, 2014).</w:t>
      </w:r>
    </w:p>
  </w:endnote>
  <w:endnote w:id="200">
    <w:p w14:paraId="2B89B6FF" w14:textId="4E3969A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xxxiv.</w:t>
      </w:r>
    </w:p>
  </w:endnote>
  <w:endnote w:id="201">
    <w:p w14:paraId="276FD3AF" w14:textId="6CF7679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82, 83.</w:t>
      </w:r>
    </w:p>
  </w:endnote>
  <w:endnote w:id="202">
    <w:p w14:paraId="0818A925" w14:textId="2EB9239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63.</w:t>
      </w:r>
    </w:p>
  </w:endnote>
  <w:endnote w:id="203">
    <w:p w14:paraId="351DB3FE" w14:textId="4B56B9A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xxxv-xxxvi.</w:t>
      </w:r>
      <w:proofErr w:type="gramEnd"/>
      <w:r w:rsidRPr="00806EAE">
        <w:rPr>
          <w:rFonts w:ascii="Times New Roman" w:hAnsi="Times New Roman" w:cs="Times New Roman"/>
          <w:lang w:eastAsia="ja-JP"/>
        </w:rPr>
        <w:t xml:space="preserve">  </w:t>
      </w:r>
    </w:p>
  </w:endnote>
  <w:endnote w:id="204">
    <w:p w14:paraId="43333C8E" w14:textId="606626E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245.</w:t>
      </w:r>
      <w:proofErr w:type="gramEnd"/>
    </w:p>
  </w:endnote>
  <w:endnote w:id="205">
    <w:p w14:paraId="2B299719" w14:textId="261EA84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206">
    <w:p w14:paraId="7FC3F8A0" w14:textId="664D1D2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li.</w:t>
      </w:r>
      <w:proofErr w:type="gramEnd"/>
    </w:p>
  </w:endnote>
  <w:endnote w:id="207">
    <w:p w14:paraId="2AC87C19" w14:textId="366311D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400.</w:t>
      </w:r>
      <w:proofErr w:type="gramEnd"/>
    </w:p>
  </w:endnote>
  <w:endnote w:id="208">
    <w:p w14:paraId="684D9BC7" w14:textId="1F4059A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w:t>
      </w:r>
      <w:r w:rsidRPr="00806EAE">
        <w:rPr>
          <w:rFonts w:ascii="Times New Roman" w:hAnsi="Times New Roman" w:cs="Times New Roman"/>
          <w:lang w:eastAsia="ja-JP"/>
        </w:rPr>
        <w:t xml:space="preserve"> 76.</w:t>
      </w:r>
    </w:p>
  </w:endnote>
  <w:endnote w:id="209">
    <w:p w14:paraId="7F389503" w14:textId="41FE5CB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w:t>
      </w:r>
      <w:r w:rsidRPr="00806EAE">
        <w:rPr>
          <w:rFonts w:ascii="Times New Roman" w:hAnsi="Times New Roman" w:cs="Times New Roman"/>
        </w:rPr>
        <w:t xml:space="preserve">li. </w:t>
      </w:r>
    </w:p>
  </w:endnote>
  <w:endnote w:id="210">
    <w:p w14:paraId="6BD33F9E" w14:textId="53D5B4F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211">
    <w:p w14:paraId="6106985C" w14:textId="2694FD6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Joan </w:t>
      </w:r>
      <w:proofErr w:type="spellStart"/>
      <w:r w:rsidRPr="00806EAE">
        <w:rPr>
          <w:rFonts w:ascii="Times New Roman" w:hAnsi="Times New Roman" w:cs="Times New Roman"/>
        </w:rPr>
        <w:t>Tomwyf</w:t>
      </w:r>
      <w:proofErr w:type="spellEnd"/>
      <w:r w:rsidRPr="00806EAE">
        <w:rPr>
          <w:rFonts w:ascii="Times New Roman" w:hAnsi="Times New Roman" w:cs="Times New Roman"/>
        </w:rPr>
        <w:t xml:space="preserve">, Alice </w:t>
      </w:r>
      <w:proofErr w:type="spellStart"/>
      <w:r w:rsidRPr="00806EAE">
        <w:rPr>
          <w:rFonts w:ascii="Times New Roman" w:hAnsi="Times New Roman" w:cs="Times New Roman"/>
        </w:rPr>
        <w:t>Lawranswyf</w:t>
      </w:r>
      <w:proofErr w:type="spellEnd"/>
      <w:r w:rsidRPr="00806EAE">
        <w:rPr>
          <w:rFonts w:ascii="Times New Roman" w:hAnsi="Times New Roman" w:cs="Times New Roman"/>
        </w:rPr>
        <w:t xml:space="preserve">, Matilda </w:t>
      </w:r>
      <w:proofErr w:type="spellStart"/>
      <w:r w:rsidRPr="00806EAE">
        <w:rPr>
          <w:rFonts w:ascii="Times New Roman" w:hAnsi="Times New Roman" w:cs="Times New Roman"/>
        </w:rPr>
        <w:t>Diconwyf</w:t>
      </w:r>
      <w:proofErr w:type="spellEnd"/>
      <w:r w:rsidRPr="00806EAE">
        <w:rPr>
          <w:rFonts w:ascii="Times New Roman" w:hAnsi="Times New Roman" w:cs="Times New Roman"/>
        </w:rPr>
        <w:t xml:space="preserve">, Margaret </w:t>
      </w:r>
      <w:proofErr w:type="spellStart"/>
      <w:r w:rsidRPr="00806EAE">
        <w:rPr>
          <w:rFonts w:ascii="Times New Roman" w:hAnsi="Times New Roman" w:cs="Times New Roman"/>
        </w:rPr>
        <w:t>Gudsonwyf</w:t>
      </w:r>
      <w:proofErr w:type="spellEnd"/>
      <w:r w:rsidRPr="00806EAE">
        <w:rPr>
          <w:rFonts w:ascii="Times New Roman" w:hAnsi="Times New Roman" w:cs="Times New Roman"/>
        </w:rPr>
        <w:t xml:space="preserve">, and Alice </w:t>
      </w:r>
      <w:proofErr w:type="spellStart"/>
      <w:r w:rsidRPr="00806EAE">
        <w:rPr>
          <w:rFonts w:ascii="Times New Roman" w:hAnsi="Times New Roman" w:cs="Times New Roman"/>
        </w:rPr>
        <w:t>Smythwyf</w:t>
      </w:r>
      <w:proofErr w:type="spellEnd"/>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83.</w:t>
      </w:r>
    </w:p>
  </w:endnote>
  <w:endnote w:id="212">
    <w:p w14:paraId="0D7CC56E" w14:textId="01B9AE8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 xml:space="preserve"> xviii.</w:t>
      </w:r>
    </w:p>
  </w:endnote>
  <w:endnote w:id="213">
    <w:p w14:paraId="06AED4BF" w14:textId="4681BC4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214">
    <w:p w14:paraId="4F024965" w14:textId="49D513E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304.</w:t>
      </w:r>
      <w:proofErr w:type="gramEnd"/>
    </w:p>
  </w:endnote>
  <w:endnote w:id="215">
    <w:p w14:paraId="0601C33B" w14:textId="4A9FF3F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416.</w:t>
      </w:r>
      <w:proofErr w:type="gramEnd"/>
    </w:p>
  </w:endnote>
  <w:endnote w:id="216">
    <w:p w14:paraId="09B83AB0" w14:textId="0809630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li.</w:t>
      </w:r>
      <w:proofErr w:type="gramEnd"/>
    </w:p>
  </w:endnote>
  <w:endnote w:id="217">
    <w:p w14:paraId="72562A15" w14:textId="20DA788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218">
    <w:p w14:paraId="272CBF9B" w14:textId="50C749A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315.</w:t>
      </w:r>
      <w:proofErr w:type="gramEnd"/>
    </w:p>
  </w:endnote>
  <w:endnote w:id="219">
    <w:p w14:paraId="4C2BE7F3" w14:textId="11F4ABD4"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xii, xxii.</w:t>
      </w:r>
      <w:proofErr w:type="gramEnd"/>
    </w:p>
  </w:endnote>
  <w:endnote w:id="220">
    <w:p w14:paraId="682A42B7" w14:textId="767C293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 id</w:t>
      </w:r>
      <w:r w:rsidRPr="00806EAE">
        <w:rPr>
          <w:rFonts w:ascii="Times New Roman" w:hAnsi="Times New Roman" w:cs="Times New Roman"/>
        </w:rPr>
        <w:t xml:space="preserve">. </w:t>
      </w:r>
      <w:proofErr w:type="gramStart"/>
      <w:r w:rsidRPr="00806EAE">
        <w:rPr>
          <w:rFonts w:ascii="Times New Roman" w:hAnsi="Times New Roman" w:cs="Times New Roman"/>
        </w:rPr>
        <w:t>at</w:t>
      </w:r>
      <w:proofErr w:type="gramEnd"/>
      <w:r w:rsidRPr="00806EAE">
        <w:rPr>
          <w:rFonts w:ascii="Times New Roman" w:hAnsi="Times New Roman" w:cs="Times New Roman"/>
        </w:rPr>
        <w:t xml:space="preserve"> xxii.</w:t>
      </w:r>
    </w:p>
  </w:endnote>
  <w:endnote w:id="221">
    <w:p w14:paraId="6572FE97" w14:textId="77CD16D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xiii.</w:t>
      </w:r>
      <w:proofErr w:type="gramEnd"/>
    </w:p>
  </w:endnote>
  <w:endnote w:id="222">
    <w:p w14:paraId="5B2B8AFD" w14:textId="0B07AEF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223">
    <w:p w14:paraId="56C42C3F" w14:textId="3C51855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I did not search original records for such a phenomenon, instead relying on the examples cited by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w:t>
      </w:r>
    </w:p>
  </w:endnote>
  <w:endnote w:id="224">
    <w:p w14:paraId="0452A8D6" w14:textId="54B14B6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xxi.</w:t>
      </w:r>
    </w:p>
  </w:endnote>
  <w:endnote w:id="225">
    <w:p w14:paraId="3CB74425" w14:textId="39BA71E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xx.</w:t>
      </w:r>
      <w:proofErr w:type="gramEnd"/>
    </w:p>
  </w:endnote>
  <w:endnote w:id="226">
    <w:p w14:paraId="0BF8AD94" w14:textId="48A0C02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25.</w:t>
      </w:r>
      <w:proofErr w:type="gramEnd"/>
    </w:p>
  </w:endnote>
  <w:endnote w:id="227">
    <w:p w14:paraId="6636B31D" w14:textId="5832E27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at 353</w:t>
      </w:r>
    </w:p>
  </w:endnote>
  <w:endnote w:id="228">
    <w:p w14:paraId="0215551E" w14:textId="59A1C1B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xx.</w:t>
      </w:r>
      <w:proofErr w:type="gramEnd"/>
    </w:p>
  </w:endnote>
  <w:endnote w:id="229">
    <w:p w14:paraId="51450ACC" w14:textId="05BC729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xml:space="preserve"> </w:t>
      </w:r>
    </w:p>
  </w:endnote>
  <w:endnote w:id="230">
    <w:p w14:paraId="64DE002B" w14:textId="6771EA3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Peterson, </w:t>
      </w:r>
      <w:r w:rsidRPr="00806EAE">
        <w:rPr>
          <w:rFonts w:ascii="Times New Roman" w:hAnsi="Times New Roman" w:cs="Times New Roman"/>
          <w:i/>
        </w:rPr>
        <w:t>supra</w:t>
      </w:r>
      <w:r w:rsidRPr="00806EAE">
        <w:rPr>
          <w:rFonts w:ascii="Times New Roman" w:hAnsi="Times New Roman" w:cs="Times New Roman"/>
        </w:rPr>
        <w:t xml:space="preserve"> note 174, at 12. </w:t>
      </w:r>
    </w:p>
  </w:endnote>
  <w:endnote w:id="231">
    <w:p w14:paraId="0645F0F3" w14:textId="7F4F3278"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232">
    <w:p w14:paraId="3FCDE205" w14:textId="516FBF7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w:t>
      </w:r>
      <w:r w:rsidRPr="00806EAE">
        <w:rPr>
          <w:rFonts w:ascii="Times New Roman" w:hAnsi="Times New Roman" w:cs="Times New Roman"/>
          <w:lang w:eastAsia="ja-JP"/>
        </w:rPr>
        <w:t>.33.</w:t>
      </w:r>
    </w:p>
  </w:endnote>
  <w:endnote w:id="233">
    <w:p w14:paraId="5864BA2C" w14:textId="288B6EFC"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Franklin, </w:t>
      </w:r>
      <w:r w:rsidRPr="00806EAE">
        <w:rPr>
          <w:rFonts w:ascii="Times New Roman" w:hAnsi="Times New Roman" w:cs="Times New Roman"/>
          <w:i/>
        </w:rPr>
        <w:t>supra</w:t>
      </w:r>
      <w:r w:rsidRPr="00806EAE">
        <w:rPr>
          <w:rFonts w:ascii="Times New Roman" w:hAnsi="Times New Roman" w:cs="Times New Roman"/>
        </w:rPr>
        <w:t xml:space="preserve"> note 74, at </w:t>
      </w:r>
      <w:r w:rsidRPr="00806EAE">
        <w:rPr>
          <w:rFonts w:ascii="Times New Roman" w:hAnsi="Times New Roman" w:cs="Times New Roman"/>
          <w:lang w:eastAsia="ja-JP"/>
        </w:rPr>
        <w:t>63.</w:t>
      </w:r>
    </w:p>
  </w:endnote>
  <w:endnote w:id="234">
    <w:p w14:paraId="73E4A3FF" w14:textId="5E40937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133.</w:t>
      </w:r>
    </w:p>
  </w:endnote>
  <w:endnote w:id="235">
    <w:p w14:paraId="3C1E1D3E" w14:textId="464DCC5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480.</w:t>
      </w:r>
      <w:proofErr w:type="gramEnd"/>
    </w:p>
  </w:endnote>
  <w:endnote w:id="236">
    <w:p w14:paraId="4EE73F85" w14:textId="1CE557B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Dolan, </w:t>
      </w:r>
      <w:r w:rsidRPr="00806EAE">
        <w:rPr>
          <w:rFonts w:ascii="Times New Roman" w:hAnsi="Times New Roman" w:cs="Times New Roman"/>
          <w:i/>
        </w:rPr>
        <w:t>supra</w:t>
      </w:r>
      <w:r w:rsidRPr="00806EAE">
        <w:rPr>
          <w:rFonts w:ascii="Times New Roman" w:hAnsi="Times New Roman" w:cs="Times New Roman"/>
        </w:rPr>
        <w:t xml:space="preserve"> note 178, at </w:t>
      </w:r>
      <w:r w:rsidRPr="00806EAE">
        <w:rPr>
          <w:rFonts w:ascii="Times New Roman" w:hAnsi="Times New Roman" w:cs="Times New Roman"/>
          <w:lang w:eastAsia="ja-JP"/>
        </w:rPr>
        <w:t>20-21.</w:t>
      </w:r>
    </w:p>
  </w:endnote>
  <w:endnote w:id="237">
    <w:p w14:paraId="1D271A58" w14:textId="3713B31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418.  However, I located four examples of the original “</w:t>
      </w:r>
      <w:proofErr w:type="spellStart"/>
      <w:r w:rsidRPr="00806EAE">
        <w:rPr>
          <w:rFonts w:ascii="Times New Roman" w:hAnsi="Times New Roman" w:cs="Times New Roman"/>
        </w:rPr>
        <w:t>Sewster</w:t>
      </w:r>
      <w:proofErr w:type="spellEnd"/>
      <w:r w:rsidRPr="00806EAE">
        <w:rPr>
          <w:rFonts w:ascii="Times New Roman" w:hAnsi="Times New Roman" w:cs="Times New Roman"/>
        </w:rPr>
        <w:t>” in UK records between 1853 and 1907.  None were found in the U.S. since 1935.</w:t>
      </w:r>
    </w:p>
  </w:endnote>
  <w:endnote w:id="238">
    <w:p w14:paraId="51D34A66" w14:textId="1639BE3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410.</w:t>
      </w:r>
    </w:p>
  </w:endnote>
  <w:endnote w:id="239">
    <w:p w14:paraId="5623DA66" w14:textId="1A472FA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Peterson, </w:t>
      </w:r>
      <w:r w:rsidRPr="00806EAE">
        <w:rPr>
          <w:rFonts w:ascii="Times New Roman" w:hAnsi="Times New Roman" w:cs="Times New Roman"/>
          <w:i/>
        </w:rPr>
        <w:t>supra</w:t>
      </w:r>
      <w:r w:rsidRPr="00806EAE">
        <w:rPr>
          <w:rFonts w:ascii="Times New Roman" w:hAnsi="Times New Roman" w:cs="Times New Roman"/>
        </w:rPr>
        <w:t xml:space="preserve"> note 174, at 11. </w:t>
      </w:r>
    </w:p>
  </w:endnote>
  <w:endnote w:id="240">
    <w:p w14:paraId="172E436E" w14:textId="5426DCB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According to the U.S. Social Security Death Index 1935-present. http://search.ancestry.com/cgi-bin/sse.dll</w:t>
      </w:r>
      <w:proofErr w:type="gramStart"/>
      <w:r w:rsidRPr="00806EAE">
        <w:rPr>
          <w:rFonts w:ascii="Times New Roman" w:hAnsi="Times New Roman" w:cs="Times New Roman"/>
        </w:rPr>
        <w:t>?db</w:t>
      </w:r>
      <w:proofErr w:type="gramEnd"/>
      <w:r w:rsidRPr="00806EAE">
        <w:rPr>
          <w:rFonts w:ascii="Times New Roman" w:hAnsi="Times New Roman" w:cs="Times New Roman"/>
        </w:rPr>
        <w:t>=ssdi&amp;rank=1&amp;new=1&amp;so=3&amp;MSAV=0&amp;msT=1&amp;gss=ms_db&amp;gsln=spinster&amp;dbOnly=_F00032DD%7C_F00032DD_x&amp;uidh=000, and U.K. Death Records 1796-2006, http://www.findmypast.co.uk/search/all/results?recordCount=-1&amp;forenames=&amp;_includeForenamesVariants=on&amp;surname=spinster&amp;_includeSurnameVariants=on&amp;fromYear=&amp;toYear=&amp;region=&amp;county=&amp;dobYear=&amp;dobYearTolerance=2&amp;sortOrder=RK%3Atrue&amp;_performExactSearch=on&amp;event=D&amp;recordType=ALL&amp;route= (April 7, 2014).</w:t>
      </w:r>
    </w:p>
  </w:endnote>
  <w:endnote w:id="241">
    <w:p w14:paraId="683F17DC" w14:textId="25751DB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w:t>
      </w:r>
      <w:r w:rsidRPr="00806EAE">
        <w:rPr>
          <w:rFonts w:ascii="Times New Roman" w:hAnsi="Times New Roman" w:cs="Times New Roman"/>
        </w:rPr>
        <w:t xml:space="preserve">, </w:t>
      </w:r>
      <w:r w:rsidRPr="00806EAE">
        <w:rPr>
          <w:rFonts w:ascii="Times New Roman" w:hAnsi="Times New Roman" w:cs="Times New Roman"/>
          <w:i/>
        </w:rPr>
        <w:t>e.g</w:t>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xliii, discussing the rarity of the survival of </w:t>
      </w:r>
      <w:proofErr w:type="gramStart"/>
      <w:r w:rsidRPr="00806EAE">
        <w:rPr>
          <w:rFonts w:ascii="Times New Roman" w:hAnsi="Times New Roman" w:cs="Times New Roman"/>
        </w:rPr>
        <w:t>surnames which</w:t>
      </w:r>
      <w:proofErr w:type="gramEnd"/>
      <w:r w:rsidRPr="00806EAE">
        <w:rPr>
          <w:rFonts w:ascii="Times New Roman" w:hAnsi="Times New Roman" w:cs="Times New Roman"/>
        </w:rPr>
        <w:t xml:space="preserve"> came about from nicknames.  </w:t>
      </w:r>
      <w:r w:rsidRPr="00806EAE">
        <w:rPr>
          <w:rFonts w:ascii="Times New Roman" w:hAnsi="Times New Roman" w:cs="Times New Roman"/>
          <w:i/>
        </w:rPr>
        <w:t>See also</w:t>
      </w:r>
      <w:r w:rsidRPr="00806EAE">
        <w:rPr>
          <w:rFonts w:ascii="Times New Roman" w:hAnsi="Times New Roman" w:cs="Times New Roman"/>
        </w:rPr>
        <w:t xml:space="preserve"> </w:t>
      </w:r>
      <w:proofErr w:type="spellStart"/>
      <w:proofErr w:type="gramStart"/>
      <w:r w:rsidRPr="00806EAE">
        <w:rPr>
          <w:rFonts w:ascii="Times New Roman" w:hAnsi="Times New Roman" w:cs="Times New Roman"/>
        </w:rPr>
        <w:t>Reaney</w:t>
      </w:r>
      <w:proofErr w:type="spellEnd"/>
      <w:r w:rsidRPr="00806EAE">
        <w:rPr>
          <w:rFonts w:ascii="Times New Roman" w:hAnsi="Times New Roman" w:cs="Times New Roman"/>
        </w:rPr>
        <w:t>,</w:t>
      </w:r>
      <w:proofErr w:type="gram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234.</w:t>
      </w:r>
    </w:p>
  </w:endnote>
  <w:endnote w:id="242">
    <w:p w14:paraId="104B561C" w14:textId="485E536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148.</w:t>
      </w:r>
    </w:p>
  </w:endnote>
  <w:endnote w:id="243">
    <w:p w14:paraId="23E60F45" w14:textId="115E778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194.</w:t>
      </w:r>
    </w:p>
  </w:endnote>
  <w:endnote w:id="244">
    <w:p w14:paraId="4BE48449" w14:textId="35A5221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234.</w:t>
      </w:r>
    </w:p>
  </w:endnote>
  <w:endnote w:id="245">
    <w:p w14:paraId="0E521CB1" w14:textId="71EDF6E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436.</w:t>
      </w:r>
    </w:p>
  </w:endnote>
  <w:endnote w:id="246">
    <w:p w14:paraId="7D695CF0" w14:textId="35CE619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244.</w:t>
      </w:r>
    </w:p>
  </w:endnote>
  <w:endnote w:id="247">
    <w:p w14:paraId="606A5EB1" w14:textId="3521AC9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248">
    <w:p w14:paraId="60BFC673" w14:textId="398933D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256.</w:t>
      </w:r>
      <w:proofErr w:type="gramEnd"/>
    </w:p>
  </w:endnote>
  <w:endnote w:id="249">
    <w:p w14:paraId="5C3FFF62" w14:textId="333DC19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243.</w:t>
      </w:r>
      <w:proofErr w:type="gramEnd"/>
    </w:p>
  </w:endnote>
  <w:endnote w:id="250">
    <w:p w14:paraId="1E352DCB" w14:textId="5E9EAB4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418.</w:t>
      </w:r>
    </w:p>
  </w:endnote>
  <w:endnote w:id="251">
    <w:p w14:paraId="0FE92F86" w14:textId="310EBB7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Geoffrey </w:t>
      </w:r>
      <w:proofErr w:type="spellStart"/>
      <w:r w:rsidRPr="00806EAE">
        <w:rPr>
          <w:rFonts w:ascii="Times New Roman" w:hAnsi="Times New Roman" w:cs="Times New Roman"/>
        </w:rPr>
        <w:t>Malenfant</w:t>
      </w:r>
      <w:proofErr w:type="spellEnd"/>
      <w:r w:rsidRPr="00806EAE">
        <w:rPr>
          <w:rFonts w:ascii="Times New Roman" w:hAnsi="Times New Roman" w:cs="Times New Roman"/>
        </w:rPr>
        <w:t xml:space="preserve"> (1205).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242. </w:t>
      </w:r>
    </w:p>
  </w:endnote>
  <w:endnote w:id="252">
    <w:p w14:paraId="701AB01D" w14:textId="73945FEE" w:rsidR="00A14FB9" w:rsidRPr="00806EAE" w:rsidRDefault="00A14FB9" w:rsidP="00396CF5">
      <w:pPr>
        <w:shd w:val="clear" w:color="auto" w:fill="FFFFFF"/>
        <w:rPr>
          <w:rFonts w:ascii="Times New Roman" w:eastAsia="Arial Unicode MS" w:hAnsi="Times New Roman" w:cs="Times New Roman"/>
          <w:color w:val="000000"/>
        </w:rPr>
      </w:pPr>
      <w:r w:rsidRPr="00806EAE">
        <w:rPr>
          <w:rStyle w:val="EndnoteReference"/>
          <w:rFonts w:ascii="Times New Roman" w:hAnsi="Times New Roman" w:cs="Times New Roman"/>
        </w:rPr>
        <w:endnoteRef/>
      </w:r>
      <w:r w:rsidRPr="00806EAE">
        <w:rPr>
          <w:rFonts w:ascii="Times New Roman" w:hAnsi="Times New Roman" w:cs="Times New Roman"/>
        </w:rPr>
        <w:t xml:space="preserve"> Henry </w:t>
      </w:r>
      <w:proofErr w:type="spellStart"/>
      <w:r w:rsidRPr="00806EAE">
        <w:rPr>
          <w:rFonts w:ascii="Times New Roman" w:hAnsi="Times New Roman" w:cs="Times New Roman"/>
        </w:rPr>
        <w:t>Lenealday</w:t>
      </w:r>
      <w:proofErr w:type="spellEnd"/>
      <w:r w:rsidRPr="00806EAE">
        <w:rPr>
          <w:rFonts w:ascii="Times New Roman" w:hAnsi="Times New Roman" w:cs="Times New Roman"/>
        </w:rPr>
        <w:t xml:space="preserve"> (1336). </w:t>
      </w:r>
      <w:proofErr w:type="spellStart"/>
      <w:proofErr w:type="gram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78; Jan </w:t>
      </w:r>
      <w:proofErr w:type="spellStart"/>
      <w:r w:rsidRPr="00806EAE">
        <w:rPr>
          <w:rFonts w:ascii="Times New Roman" w:hAnsi="Times New Roman" w:cs="Times New Roman"/>
        </w:rPr>
        <w:t>Jönsjö</w:t>
      </w:r>
      <w:proofErr w:type="spellEnd"/>
      <w:r w:rsidRPr="00806EAE">
        <w:rPr>
          <w:rFonts w:ascii="Times New Roman" w:hAnsi="Times New Roman" w:cs="Times New Roman"/>
        </w:rPr>
        <w:t xml:space="preserve">, </w:t>
      </w:r>
      <w:r w:rsidRPr="00806EAE">
        <w:rPr>
          <w:rFonts w:ascii="Times New Roman" w:eastAsia="Arial Unicode MS" w:hAnsi="Times New Roman" w:cs="Times New Roman"/>
          <w:smallCaps/>
          <w:color w:val="000000"/>
        </w:rPr>
        <w:t>Studies on Middle English Nicknames</w:t>
      </w:r>
      <w:r w:rsidRPr="00806EAE">
        <w:rPr>
          <w:rFonts w:ascii="Times New Roman" w:eastAsia="Arial Unicode MS" w:hAnsi="Times New Roman" w:cs="Times New Roman"/>
          <w:color w:val="000000"/>
        </w:rPr>
        <w:t xml:space="preserve"> 21 (1979).</w:t>
      </w:r>
      <w:proofErr w:type="gramEnd"/>
    </w:p>
  </w:endnote>
  <w:endnote w:id="253">
    <w:p w14:paraId="40298E1D" w14:textId="456CE29A" w:rsidR="00A14FB9" w:rsidRPr="00806EAE" w:rsidRDefault="00A14FB9" w:rsidP="00396CF5">
      <w:pPr>
        <w:shd w:val="clear" w:color="auto" w:fill="FFFFFF"/>
        <w:rPr>
          <w:rFonts w:ascii="Times New Roman" w:eastAsia="Arial Unicode MS" w:hAnsi="Times New Roman" w:cs="Times New Roman"/>
          <w:color w:val="000000"/>
        </w:rPr>
      </w:pPr>
      <w:r w:rsidRPr="00806EAE">
        <w:rPr>
          <w:rStyle w:val="EndnoteReference"/>
          <w:rFonts w:ascii="Times New Roman" w:hAnsi="Times New Roman" w:cs="Times New Roman"/>
        </w:rPr>
        <w:endnoteRef/>
      </w:r>
      <w:r w:rsidRPr="00806EAE">
        <w:rPr>
          <w:rFonts w:ascii="Times New Roman" w:hAnsi="Times New Roman" w:cs="Times New Roman"/>
        </w:rPr>
        <w:t xml:space="preserve"> Geoffrey </w:t>
      </w:r>
      <w:proofErr w:type="spellStart"/>
      <w:r w:rsidRPr="00806EAE">
        <w:rPr>
          <w:rFonts w:ascii="Times New Roman" w:hAnsi="Times New Roman" w:cs="Times New Roman"/>
        </w:rPr>
        <w:t>Liggebiyefyre</w:t>
      </w:r>
      <w:proofErr w:type="spellEnd"/>
      <w:r w:rsidRPr="00806EAE">
        <w:rPr>
          <w:rFonts w:ascii="Times New Roman" w:hAnsi="Times New Roman" w:cs="Times New Roman"/>
        </w:rPr>
        <w:t xml:space="preserve"> (1301). </w:t>
      </w:r>
      <w:proofErr w:type="spellStart"/>
      <w:proofErr w:type="gram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78; </w:t>
      </w:r>
      <w:proofErr w:type="spellStart"/>
      <w:r w:rsidRPr="00806EAE">
        <w:rPr>
          <w:rFonts w:ascii="Times New Roman" w:hAnsi="Times New Roman" w:cs="Times New Roman"/>
        </w:rPr>
        <w:t>Jönsjö</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263, at 121.</w:t>
      </w:r>
      <w:proofErr w:type="gramEnd"/>
      <w:r w:rsidRPr="00806EAE">
        <w:rPr>
          <w:rFonts w:ascii="Times New Roman" w:eastAsia="Arial Unicode MS" w:hAnsi="Times New Roman" w:cs="Times New Roman"/>
          <w:color w:val="000000"/>
        </w:rPr>
        <w:t xml:space="preserve"> </w:t>
      </w:r>
    </w:p>
  </w:endnote>
  <w:endnote w:id="254">
    <w:p w14:paraId="17E73999" w14:textId="23B9E36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147.</w:t>
      </w:r>
    </w:p>
  </w:endnote>
  <w:endnote w:id="255">
    <w:p w14:paraId="02B8099C" w14:textId="20F8D94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256">
    <w:p w14:paraId="0B0D79CB" w14:textId="67EE747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w:t>
      </w:r>
    </w:p>
  </w:endnote>
  <w:endnote w:id="257">
    <w:p w14:paraId="08859D04" w14:textId="5B85C6D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152.</w:t>
      </w:r>
      <w:proofErr w:type="gramEnd"/>
    </w:p>
  </w:endnote>
  <w:endnote w:id="258">
    <w:p w14:paraId="1D3B66D3" w14:textId="135616F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259.</w:t>
      </w:r>
    </w:p>
  </w:endnote>
  <w:endnote w:id="259">
    <w:p w14:paraId="5A260CEF" w14:textId="0D31E44A"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at 256</w:t>
      </w:r>
      <w:proofErr w:type="gramStart"/>
      <w:r w:rsidRPr="00806EAE">
        <w:rPr>
          <w:rFonts w:ascii="Times New Roman" w:hAnsi="Times New Roman" w:cs="Times New Roman"/>
        </w:rPr>
        <w:t>;</w:t>
      </w:r>
      <w:proofErr w:type="gramEnd"/>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393.</w:t>
      </w:r>
    </w:p>
  </w:endnote>
  <w:endnote w:id="260">
    <w:p w14:paraId="4D4C9EFB" w14:textId="4C7E37A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256;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208.</w:t>
      </w:r>
    </w:p>
  </w:endnote>
  <w:endnote w:id="261">
    <w:p w14:paraId="7BA9590C" w14:textId="4E0FA7E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256;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204.</w:t>
      </w:r>
    </w:p>
  </w:endnote>
  <w:endnote w:id="262">
    <w:p w14:paraId="2BB5D24A" w14:textId="49A810A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257;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295.</w:t>
      </w:r>
    </w:p>
  </w:endnote>
  <w:endnote w:id="263">
    <w:p w14:paraId="1AC5D3F9" w14:textId="4F94573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257;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189.</w:t>
      </w:r>
    </w:p>
  </w:endnote>
  <w:endnote w:id="264">
    <w:p w14:paraId="7ABBA050" w14:textId="6CEAD39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Walter </w:t>
      </w:r>
      <w:proofErr w:type="spellStart"/>
      <w:r w:rsidRPr="00806EAE">
        <w:rPr>
          <w:rFonts w:ascii="Times New Roman" w:hAnsi="Times New Roman" w:cs="Times New Roman"/>
        </w:rPr>
        <w:t>Dolittle</w:t>
      </w:r>
      <w:proofErr w:type="spellEnd"/>
      <w:r w:rsidRPr="00806EAE">
        <w:rPr>
          <w:rFonts w:ascii="Times New Roman" w:hAnsi="Times New Roman" w:cs="Times New Roman"/>
        </w:rPr>
        <w:t xml:space="preserve"> (1219).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138.</w:t>
      </w:r>
    </w:p>
  </w:endnote>
  <w:endnote w:id="265">
    <w:p w14:paraId="192DA20F" w14:textId="56A74B8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Robert </w:t>
      </w:r>
      <w:proofErr w:type="spellStart"/>
      <w:r w:rsidRPr="00806EAE">
        <w:rPr>
          <w:rFonts w:ascii="Times New Roman" w:hAnsi="Times New Roman" w:cs="Times New Roman"/>
        </w:rPr>
        <w:t>Trechour</w:t>
      </w:r>
      <w:proofErr w:type="spellEnd"/>
      <w:r w:rsidRPr="00806EAE">
        <w:rPr>
          <w:rFonts w:ascii="Times New Roman" w:hAnsi="Times New Roman" w:cs="Times New Roman"/>
        </w:rPr>
        <w:t xml:space="preserve"> (1301).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and Wilson, </w:t>
      </w:r>
      <w:r w:rsidRPr="00806EAE">
        <w:rPr>
          <w:rFonts w:ascii="Times New Roman" w:hAnsi="Times New Roman" w:cs="Times New Roman"/>
          <w:i/>
        </w:rPr>
        <w:t>supra</w:t>
      </w:r>
      <w:r w:rsidRPr="00806EAE">
        <w:rPr>
          <w:rFonts w:ascii="Times New Roman" w:hAnsi="Times New Roman" w:cs="Times New Roman"/>
        </w:rPr>
        <w:t xml:space="preserve"> note 3, at 453</w:t>
      </w:r>
      <w:proofErr w:type="gramStart"/>
      <w:r w:rsidRPr="00806EAE">
        <w:rPr>
          <w:rFonts w:ascii="Times New Roman" w:hAnsi="Times New Roman" w:cs="Times New Roman"/>
        </w:rPr>
        <w:t>;</w:t>
      </w:r>
      <w:proofErr w:type="gramEnd"/>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257.</w:t>
      </w:r>
    </w:p>
  </w:endnote>
  <w:endnote w:id="266">
    <w:p w14:paraId="1AA5EE56" w14:textId="413D3D1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1935-present.  Accessible at http://search.ancestry.com/search/db.aspx</w:t>
      </w:r>
      <w:proofErr w:type="gramStart"/>
      <w:r w:rsidRPr="00806EAE">
        <w:rPr>
          <w:rFonts w:ascii="Times New Roman" w:hAnsi="Times New Roman" w:cs="Times New Roman"/>
        </w:rPr>
        <w:t>?d</w:t>
      </w:r>
      <w:r w:rsidRPr="00806EAE">
        <w:rPr>
          <w:rFonts w:ascii="Times New Roman" w:hAnsi="Times New Roman" w:cs="Times New Roman"/>
        </w:rPr>
        <w:t>b</w:t>
      </w:r>
      <w:r w:rsidRPr="00806EAE">
        <w:rPr>
          <w:rFonts w:ascii="Times New Roman" w:hAnsi="Times New Roman" w:cs="Times New Roman"/>
        </w:rPr>
        <w:t>id</w:t>
      </w:r>
      <w:proofErr w:type="gramEnd"/>
      <w:r w:rsidRPr="00806EAE">
        <w:rPr>
          <w:rFonts w:ascii="Times New Roman" w:hAnsi="Times New Roman" w:cs="Times New Roman"/>
        </w:rPr>
        <w:t xml:space="preserve">=3693. =  </w:t>
      </w:r>
    </w:p>
  </w:endnote>
  <w:endnote w:id="267">
    <w:p w14:paraId="0AE0E62F" w14:textId="39DD583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1796-2006.  Accessible at http://www.findmypast.co.uk/search/all/deaths.</w:t>
      </w:r>
    </w:p>
  </w:endnote>
  <w:endnote w:id="268">
    <w:p w14:paraId="339A4F5F" w14:textId="3AD77B3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The name Mary alone is responsible for well over twenty modern surnames. </w:t>
      </w:r>
    </w:p>
  </w:endnote>
  <w:endnote w:id="269">
    <w:p w14:paraId="7515995A" w14:textId="1AE9372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Over 80%.</w:t>
      </w:r>
      <w:proofErr w:type="gramEnd"/>
      <w:r w:rsidRPr="00806EAE">
        <w:rPr>
          <w:rFonts w:ascii="Times New Roman" w:hAnsi="Times New Roman" w:cs="Times New Roman"/>
        </w:rPr>
        <w:t xml:space="preserve">  </w:t>
      </w:r>
      <w:proofErr w:type="gramStart"/>
      <w:r w:rsidRPr="00806EAE">
        <w:rPr>
          <w:rFonts w:ascii="Times New Roman" w:hAnsi="Times New Roman" w:cs="Times New Roman"/>
          <w:i/>
        </w:rPr>
        <w:t>See</w:t>
      </w:r>
      <w:r w:rsidRPr="00806EAE">
        <w:rPr>
          <w:rFonts w:ascii="Times New Roman" w:hAnsi="Times New Roman" w:cs="Times New Roman"/>
        </w:rPr>
        <w:t xml:space="preserve"> Boxer</w:t>
      </w:r>
      <w:proofErr w:type="gramEnd"/>
      <w:r w:rsidRPr="00806EAE">
        <w:rPr>
          <w:rFonts w:ascii="Times New Roman" w:hAnsi="Times New Roman" w:cs="Times New Roman"/>
        </w:rPr>
        <w:t xml:space="preserve">, </w:t>
      </w:r>
      <w:proofErr w:type="gramStart"/>
      <w:r w:rsidRPr="00806EAE">
        <w:rPr>
          <w:rFonts w:ascii="Times New Roman" w:hAnsi="Times New Roman" w:cs="Times New Roman"/>
          <w:i/>
        </w:rPr>
        <w:t>supra</w:t>
      </w:r>
      <w:r w:rsidRPr="00806EAE">
        <w:rPr>
          <w:rFonts w:ascii="Times New Roman" w:hAnsi="Times New Roman" w:cs="Times New Roman"/>
        </w:rPr>
        <w:t xml:space="preserve"> note 31</w:t>
      </w:r>
      <w:proofErr w:type="gramEnd"/>
      <w:r w:rsidRPr="00806EAE">
        <w:rPr>
          <w:rFonts w:ascii="Times New Roman" w:hAnsi="Times New Roman" w:cs="Times New Roman"/>
        </w:rPr>
        <w:t>.</w:t>
      </w:r>
    </w:p>
  </w:endnote>
  <w:endnote w:id="270">
    <w:p w14:paraId="58A915A5" w14:textId="1DFCEBE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lang w:eastAsia="ja-JP"/>
        </w:rPr>
        <w:t xml:space="preserve">19 </w:t>
      </w:r>
      <w:r w:rsidRPr="00806EAE">
        <w:rPr>
          <w:rFonts w:ascii="Times New Roman" w:hAnsi="Times New Roman" w:cs="Times New Roman"/>
          <w:bCs/>
          <w:lang w:eastAsia="ja-JP"/>
        </w:rPr>
        <w:t xml:space="preserve">HALSBURY, </w:t>
      </w:r>
      <w:r w:rsidRPr="00806EAE">
        <w:rPr>
          <w:rFonts w:ascii="Times New Roman" w:hAnsi="Times New Roman" w:cs="Times New Roman"/>
          <w:lang w:eastAsia="ja-JP"/>
        </w:rPr>
        <w:t xml:space="preserve">LAWS </w:t>
      </w:r>
      <w:r w:rsidRPr="00806EAE">
        <w:rPr>
          <w:rFonts w:ascii="Times New Roman" w:hAnsi="Times New Roman" w:cs="Times New Roman"/>
          <w:bCs/>
          <w:lang w:eastAsia="ja-JP"/>
        </w:rPr>
        <w:t xml:space="preserve">OF ENGLAND 829 </w:t>
      </w:r>
      <w:r w:rsidRPr="00806EAE">
        <w:rPr>
          <w:rFonts w:ascii="Times New Roman" w:hAnsi="Times New Roman" w:cs="Times New Roman"/>
          <w:lang w:eastAsia="ja-JP"/>
        </w:rPr>
        <w:t xml:space="preserve">(3rd </w:t>
      </w:r>
      <w:r w:rsidRPr="00806EAE">
        <w:rPr>
          <w:rFonts w:ascii="Times New Roman" w:hAnsi="Times New Roman" w:cs="Times New Roman"/>
          <w:bCs/>
          <w:lang w:eastAsia="ja-JP"/>
        </w:rPr>
        <w:t>ed.1957) (emphasis added).</w:t>
      </w:r>
      <w:proofErr w:type="gramEnd"/>
    </w:p>
  </w:endnote>
  <w:endnote w:id="271">
    <w:p w14:paraId="7ED7B256" w14:textId="17D1432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w:t>
      </w:r>
      <w:r w:rsidRPr="00806EAE">
        <w:rPr>
          <w:rFonts w:ascii="Times New Roman" w:hAnsi="Times New Roman" w:cs="Times New Roman"/>
        </w:rPr>
        <w:t xml:space="preserve"> </w:t>
      </w:r>
      <w:proofErr w:type="spellStart"/>
      <w:proofErr w:type="gramStart"/>
      <w:r w:rsidRPr="00806EAE">
        <w:rPr>
          <w:rFonts w:ascii="Times New Roman" w:hAnsi="Times New Roman" w:cs="Times New Roman"/>
          <w:lang w:eastAsia="ja-JP"/>
        </w:rPr>
        <w:t>Lamber</w:t>
      </w:r>
      <w:proofErr w:type="spellEnd"/>
      <w:r w:rsidRPr="00806EAE">
        <w:rPr>
          <w:rFonts w:ascii="Times New Roman" w:hAnsi="Times New Roman" w:cs="Times New Roman"/>
          <w:lang w:eastAsia="ja-JP"/>
        </w:rPr>
        <w:t>,</w:t>
      </w:r>
      <w:proofErr w:type="gramEnd"/>
      <w:r w:rsidRPr="00806EAE">
        <w:rPr>
          <w:rFonts w:ascii="Times New Roman" w:hAnsi="Times New Roman" w:cs="Times New Roman"/>
          <w:lang w:eastAsia="ja-JP"/>
        </w:rPr>
        <w:t xml:space="preserve">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33, at 779.</w:t>
      </w:r>
    </w:p>
  </w:endnote>
  <w:endnote w:id="272">
    <w:p w14:paraId="7230F1C5" w14:textId="7B8CFC9B"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There is even some evidence that courts considered this not just a right of individual men, but of men collectively. In one case a trial court refused to allow a woman's name change even when the husband had consented, as if allowing it in one case would taint the right of men in general. </w:t>
      </w:r>
      <w:proofErr w:type="gramStart"/>
      <w:r w:rsidRPr="00806EAE">
        <w:rPr>
          <w:rFonts w:ascii="Times New Roman" w:hAnsi="Times New Roman" w:cs="Times New Roman"/>
          <w:i/>
          <w:lang w:eastAsia="ja-JP"/>
        </w:rPr>
        <w:t>In re Erickson</w:t>
      </w:r>
      <w:r w:rsidRPr="00806EAE">
        <w:rPr>
          <w:rFonts w:ascii="Times New Roman" w:hAnsi="Times New Roman" w:cs="Times New Roman"/>
          <w:lang w:eastAsia="ja-JP"/>
        </w:rPr>
        <w:t>, 547 S.W.2d 357, 358-60 (Tex. Civ. App. 1977).</w:t>
      </w:r>
      <w:proofErr w:type="gramEnd"/>
    </w:p>
  </w:endnote>
  <w:endnote w:id="273">
    <w:p w14:paraId="25AB74B7" w14:textId="7175BA6C" w:rsidR="00A14FB9" w:rsidRPr="00806EAE" w:rsidRDefault="00A14FB9" w:rsidP="00396CF5">
      <w:pPr>
        <w:rPr>
          <w:rFonts w:ascii="Times New Roman" w:eastAsia="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Rio v. Rio, 504 N.Y.S.2d 959, 961 (App. Div. 1986); In re </w:t>
      </w:r>
      <w:proofErr w:type="spellStart"/>
      <w:r w:rsidRPr="00806EAE">
        <w:rPr>
          <w:rFonts w:ascii="Times New Roman" w:hAnsi="Times New Roman" w:cs="Times New Roman"/>
          <w:lang w:eastAsia="ja-JP"/>
        </w:rPr>
        <w:t>Trower</w:t>
      </w:r>
      <w:proofErr w:type="spellEnd"/>
      <w:r w:rsidRPr="00806EAE">
        <w:rPr>
          <w:rFonts w:ascii="Times New Roman" w:hAnsi="Times New Roman" w:cs="Times New Roman"/>
          <w:lang w:eastAsia="ja-JP"/>
        </w:rPr>
        <w:t xml:space="preserve">, 66 Cal. </w:t>
      </w:r>
      <w:proofErr w:type="spellStart"/>
      <w:r w:rsidRPr="00806EAE">
        <w:rPr>
          <w:rFonts w:ascii="Times New Roman" w:hAnsi="Times New Roman" w:cs="Times New Roman"/>
          <w:lang w:eastAsia="ja-JP"/>
        </w:rPr>
        <w:t>Rptr</w:t>
      </w:r>
      <w:proofErr w:type="spellEnd"/>
      <w:r w:rsidRPr="00806EAE">
        <w:rPr>
          <w:rFonts w:ascii="Times New Roman" w:hAnsi="Times New Roman" w:cs="Times New Roman"/>
          <w:lang w:eastAsia="ja-JP"/>
        </w:rPr>
        <w:t xml:space="preserve">. 873, 874 (Ct. App. 1968) overruled by In re </w:t>
      </w:r>
      <w:proofErr w:type="spellStart"/>
      <w:r w:rsidRPr="00806EAE">
        <w:rPr>
          <w:rFonts w:ascii="Times New Roman" w:hAnsi="Times New Roman" w:cs="Times New Roman"/>
          <w:lang w:eastAsia="ja-JP"/>
        </w:rPr>
        <w:t>Schiffman</w:t>
      </w:r>
      <w:proofErr w:type="spellEnd"/>
      <w:r w:rsidRPr="00806EAE">
        <w:rPr>
          <w:rFonts w:ascii="Times New Roman" w:hAnsi="Times New Roman" w:cs="Times New Roman"/>
          <w:lang w:eastAsia="ja-JP"/>
        </w:rPr>
        <w:t>, 620 P.2d 579, 583 (Cal. 1980) (rejecting the “</w:t>
      </w:r>
      <w:r w:rsidRPr="00806EAE">
        <w:rPr>
          <w:rFonts w:ascii="Times New Roman" w:eastAsia="Times New Roman" w:hAnsi="Times New Roman" w:cs="Times New Roman"/>
          <w:color w:val="222222"/>
          <w:shd w:val="clear" w:color="auto" w:fill="FFFFFF"/>
        </w:rPr>
        <w:t>common law and custom, which have given the father a ‘primary right’ to have his child bear his surname…”). </w:t>
      </w:r>
    </w:p>
  </w:endnote>
  <w:endnote w:id="274">
    <w:p w14:paraId="7F2B84C0" w14:textId="5BF59839"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lang w:eastAsia="ja-JP"/>
        </w:rPr>
        <w:t>Rio, 504 N.Y.S.2d at 961.</w:t>
      </w:r>
      <w:proofErr w:type="gramEnd"/>
    </w:p>
  </w:endnote>
  <w:endnote w:id="275">
    <w:p w14:paraId="3CF056D0" w14:textId="7777777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Doherty v. </w:t>
      </w:r>
      <w:proofErr w:type="spellStart"/>
      <w:r w:rsidRPr="00806EAE">
        <w:rPr>
          <w:rFonts w:ascii="Times New Roman" w:hAnsi="Times New Roman" w:cs="Times New Roman"/>
          <w:lang w:eastAsia="ja-JP"/>
        </w:rPr>
        <w:t>Wizner</w:t>
      </w:r>
      <w:proofErr w:type="spellEnd"/>
      <w:r w:rsidRPr="00806EAE">
        <w:rPr>
          <w:rFonts w:ascii="Times New Roman" w:hAnsi="Times New Roman" w:cs="Times New Roman"/>
          <w:lang w:eastAsia="ja-JP"/>
        </w:rPr>
        <w:t xml:space="preserve">, 150 P.3d 456, 457 (Or. </w:t>
      </w:r>
      <w:proofErr w:type="gramStart"/>
      <w:r w:rsidRPr="00806EAE">
        <w:rPr>
          <w:rFonts w:ascii="Times New Roman" w:hAnsi="Times New Roman" w:cs="Times New Roman"/>
          <w:lang w:eastAsia="ja-JP"/>
        </w:rPr>
        <w:t>Ct. App. 2006).</w:t>
      </w:r>
      <w:proofErr w:type="gramEnd"/>
      <w:r w:rsidRPr="00806EAE">
        <w:rPr>
          <w:rFonts w:ascii="Times New Roman" w:hAnsi="Times New Roman" w:cs="Times New Roman"/>
          <w:lang w:eastAsia="ja-JP"/>
        </w:rPr>
        <w:t xml:space="preserve"> The court overturned the trial court decision, and granted the father's request for name change of the child. </w:t>
      </w:r>
      <w:proofErr w:type="gramStart"/>
      <w:r w:rsidRPr="00806EAE">
        <w:rPr>
          <w:rFonts w:ascii="Times New Roman" w:hAnsi="Times New Roman" w:cs="Times New Roman"/>
          <w:i/>
          <w:lang w:eastAsia="ja-JP"/>
        </w:rPr>
        <w:t>Id</w:t>
      </w:r>
      <w:r w:rsidRPr="00806EAE">
        <w:rPr>
          <w:rFonts w:ascii="Times New Roman" w:hAnsi="Times New Roman" w:cs="Times New Roman"/>
          <w:lang w:eastAsia="ja-JP"/>
        </w:rPr>
        <w:t>. at 466.</w:t>
      </w:r>
      <w:proofErr w:type="gramEnd"/>
    </w:p>
  </w:endnote>
  <w:endnote w:id="276">
    <w:p w14:paraId="54F58A9A" w14:textId="52092E7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Claudia </w:t>
      </w:r>
      <w:proofErr w:type="spellStart"/>
      <w:r w:rsidRPr="00806EAE">
        <w:rPr>
          <w:rFonts w:ascii="Times New Roman" w:hAnsi="Times New Roman" w:cs="Times New Roman"/>
          <w:lang w:eastAsia="ja-JP"/>
        </w:rPr>
        <w:t>Goldin</w:t>
      </w:r>
      <w:proofErr w:type="spellEnd"/>
      <w:r w:rsidRPr="00806EAE">
        <w:rPr>
          <w:rFonts w:ascii="Times New Roman" w:hAnsi="Times New Roman" w:cs="Times New Roman"/>
          <w:lang w:eastAsia="ja-JP"/>
        </w:rPr>
        <w:t xml:space="preserve"> &amp; Maria Shim, </w:t>
      </w:r>
      <w:r w:rsidRPr="00806EAE">
        <w:rPr>
          <w:rFonts w:ascii="Times New Roman" w:hAnsi="Times New Roman" w:cs="Times New Roman"/>
          <w:i/>
          <w:lang w:eastAsia="ja-JP"/>
        </w:rPr>
        <w:t>Making a Name: Women's Surnames at Marriage and Beyond</w:t>
      </w:r>
      <w:r w:rsidRPr="00806EAE">
        <w:rPr>
          <w:rFonts w:ascii="Times New Roman" w:hAnsi="Times New Roman" w:cs="Times New Roman"/>
          <w:lang w:eastAsia="ja-JP"/>
        </w:rPr>
        <w:t xml:space="preserve">, 18 </w:t>
      </w:r>
      <w:r w:rsidRPr="00806EAE">
        <w:rPr>
          <w:rFonts w:ascii="Times New Roman" w:hAnsi="Times New Roman" w:cs="Times New Roman"/>
          <w:smallCaps/>
          <w:lang w:eastAsia="ja-JP"/>
        </w:rPr>
        <w:t xml:space="preserve">J. Econ. </w:t>
      </w:r>
      <w:proofErr w:type="spellStart"/>
      <w:r w:rsidRPr="00806EAE">
        <w:rPr>
          <w:rFonts w:ascii="Times New Roman" w:hAnsi="Times New Roman" w:cs="Times New Roman"/>
          <w:smallCaps/>
          <w:lang w:eastAsia="ja-JP"/>
        </w:rPr>
        <w:t>Persp</w:t>
      </w:r>
      <w:proofErr w:type="spellEnd"/>
      <w:r w:rsidRPr="00806EAE">
        <w:rPr>
          <w:rFonts w:ascii="Times New Roman" w:hAnsi="Times New Roman" w:cs="Times New Roman"/>
          <w:lang w:eastAsia="ja-JP"/>
        </w:rPr>
        <w:t xml:space="preserve">. </w:t>
      </w:r>
      <w:proofErr w:type="gramStart"/>
      <w:r w:rsidRPr="00806EAE">
        <w:rPr>
          <w:rFonts w:ascii="Times New Roman" w:hAnsi="Times New Roman" w:cs="Times New Roman"/>
          <w:lang w:eastAsia="ja-JP"/>
        </w:rPr>
        <w:t>143, 143 (2004).</w:t>
      </w:r>
      <w:proofErr w:type="gramEnd"/>
    </w:p>
  </w:endnote>
  <w:endnote w:id="277">
    <w:p w14:paraId="6AD308AA" w14:textId="7FBC8E3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maiden</w:t>
      </w:r>
      <w:proofErr w:type="gramEnd"/>
      <w:r w:rsidRPr="00806EAE">
        <w:rPr>
          <w:rFonts w:ascii="Times New Roman" w:hAnsi="Times New Roman" w:cs="Times New Roman"/>
        </w:rPr>
        <w:t xml:space="preserve">.”  </w:t>
      </w:r>
      <w:proofErr w:type="gramStart"/>
      <w:r w:rsidRPr="00806EAE">
        <w:rPr>
          <w:rFonts w:ascii="Times New Roman" w:hAnsi="Times New Roman" w:cs="Times New Roman"/>
        </w:rPr>
        <w:t>Merriam Webster’s Collegiate Dictionary (10</w:t>
      </w:r>
      <w:r w:rsidRPr="00806EAE">
        <w:rPr>
          <w:rFonts w:ascii="Times New Roman" w:hAnsi="Times New Roman" w:cs="Times New Roman"/>
          <w:vertAlign w:val="superscript"/>
        </w:rPr>
        <w:t>th</w:t>
      </w:r>
      <w:r w:rsidRPr="00806EAE">
        <w:rPr>
          <w:rFonts w:ascii="Times New Roman" w:hAnsi="Times New Roman" w:cs="Times New Roman"/>
        </w:rPr>
        <w:t xml:space="preserve"> ed. 1994).</w:t>
      </w:r>
      <w:proofErr w:type="gramEnd"/>
      <w:r w:rsidRPr="00806EAE">
        <w:rPr>
          <w:rFonts w:ascii="Times New Roman" w:hAnsi="Times New Roman" w:cs="Times New Roman"/>
        </w:rPr>
        <w:t xml:space="preserve">  </w:t>
      </w:r>
    </w:p>
  </w:endnote>
  <w:endnote w:id="278">
    <w:p w14:paraId="43232CF3"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lang w:eastAsia="ja-JP"/>
        </w:rPr>
        <w:t>Kif</w:t>
      </w:r>
      <w:proofErr w:type="spellEnd"/>
      <w:r w:rsidRPr="00806EAE">
        <w:rPr>
          <w:rFonts w:ascii="Times New Roman" w:hAnsi="Times New Roman" w:cs="Times New Roman"/>
          <w:lang w:eastAsia="ja-JP"/>
        </w:rPr>
        <w:t xml:space="preserve"> Augustine-Adams, </w:t>
      </w:r>
      <w:r w:rsidRPr="00806EAE">
        <w:rPr>
          <w:rFonts w:ascii="Times New Roman" w:hAnsi="Times New Roman" w:cs="Times New Roman"/>
          <w:i/>
          <w:lang w:eastAsia="ja-JP"/>
        </w:rPr>
        <w:t>The Beginning of Wisdom Is to Call Things by Their Right Names</w:t>
      </w:r>
      <w:r w:rsidRPr="00806EAE">
        <w:rPr>
          <w:rFonts w:ascii="Times New Roman" w:hAnsi="Times New Roman" w:cs="Times New Roman"/>
          <w:lang w:eastAsia="ja-JP"/>
        </w:rPr>
        <w:t xml:space="preserve">, 7 </w:t>
      </w:r>
      <w:r w:rsidRPr="00806EAE">
        <w:rPr>
          <w:rFonts w:ascii="Times New Roman" w:hAnsi="Times New Roman" w:cs="Times New Roman"/>
          <w:smallCaps/>
          <w:lang w:eastAsia="ja-JP"/>
        </w:rPr>
        <w:t>S. Cal. Rev. L. &amp; Women's Stud</w:t>
      </w:r>
      <w:r w:rsidRPr="00806EAE">
        <w:rPr>
          <w:rFonts w:ascii="Times New Roman" w:hAnsi="Times New Roman" w:cs="Times New Roman"/>
          <w:lang w:eastAsia="ja-JP"/>
        </w:rPr>
        <w:t xml:space="preserve">. </w:t>
      </w:r>
      <w:proofErr w:type="gramStart"/>
      <w:r w:rsidRPr="00806EAE">
        <w:rPr>
          <w:rFonts w:ascii="Times New Roman" w:hAnsi="Times New Roman" w:cs="Times New Roman"/>
          <w:lang w:eastAsia="ja-JP"/>
        </w:rPr>
        <w:t>1, 10 (1997).</w:t>
      </w:r>
      <w:proofErr w:type="gramEnd"/>
    </w:p>
  </w:endnote>
  <w:endnote w:id="279">
    <w:p w14:paraId="37803CD2"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Omi Morgenstern </w:t>
      </w:r>
      <w:proofErr w:type="spellStart"/>
      <w:r w:rsidRPr="00806EAE">
        <w:rPr>
          <w:rFonts w:ascii="Times New Roman" w:hAnsi="Times New Roman" w:cs="Times New Roman"/>
          <w:lang w:eastAsia="ja-JP"/>
        </w:rPr>
        <w:t>Leissner</w:t>
      </w:r>
      <w:proofErr w:type="spellEnd"/>
      <w:r w:rsidRPr="00806EAE">
        <w:rPr>
          <w:rFonts w:ascii="Times New Roman" w:hAnsi="Times New Roman" w:cs="Times New Roman"/>
          <w:lang w:eastAsia="ja-JP"/>
        </w:rPr>
        <w:t xml:space="preserve">, </w:t>
      </w:r>
      <w:r w:rsidRPr="00806EAE">
        <w:rPr>
          <w:rFonts w:ascii="Times New Roman" w:hAnsi="Times New Roman" w:cs="Times New Roman"/>
          <w:i/>
          <w:lang w:eastAsia="ja-JP"/>
        </w:rPr>
        <w:t>The Problem That Has No Name</w:t>
      </w:r>
      <w:r w:rsidRPr="00806EAE">
        <w:rPr>
          <w:rFonts w:ascii="Times New Roman" w:hAnsi="Times New Roman" w:cs="Times New Roman"/>
          <w:lang w:eastAsia="ja-JP"/>
        </w:rPr>
        <w:t xml:space="preserve">, 4 </w:t>
      </w:r>
      <w:r w:rsidRPr="00806EAE">
        <w:rPr>
          <w:rFonts w:ascii="Times New Roman" w:hAnsi="Times New Roman" w:cs="Times New Roman"/>
          <w:smallCaps/>
          <w:lang w:eastAsia="ja-JP"/>
        </w:rPr>
        <w:t>Cardozo Women's L.J</w:t>
      </w:r>
      <w:r w:rsidRPr="00806EAE">
        <w:rPr>
          <w:rFonts w:ascii="Times New Roman" w:hAnsi="Times New Roman" w:cs="Times New Roman"/>
          <w:lang w:eastAsia="ja-JP"/>
        </w:rPr>
        <w:t>. 321, 330-331 (1998).</w:t>
      </w:r>
    </w:p>
  </w:endnote>
  <w:endnote w:id="280">
    <w:p w14:paraId="4DAA1643" w14:textId="77777777" w:rsidR="000370CE" w:rsidRPr="00806EAE" w:rsidRDefault="000370CE" w:rsidP="000370CE">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James Finlayson, </w:t>
      </w:r>
      <w:r w:rsidRPr="00806EAE">
        <w:rPr>
          <w:rFonts w:ascii="Times New Roman" w:hAnsi="Times New Roman" w:cs="Times New Roman"/>
          <w:smallCaps/>
          <w:lang w:eastAsia="ja-JP"/>
        </w:rPr>
        <w:t xml:space="preserve">Surnames and </w:t>
      </w:r>
      <w:proofErr w:type="spellStart"/>
      <w:r w:rsidRPr="00806EAE">
        <w:rPr>
          <w:rFonts w:ascii="Times New Roman" w:hAnsi="Times New Roman" w:cs="Times New Roman"/>
          <w:smallCaps/>
          <w:lang w:eastAsia="ja-JP"/>
        </w:rPr>
        <w:t>Sirenames</w:t>
      </w:r>
      <w:proofErr w:type="spellEnd"/>
      <w:r w:rsidRPr="00806EAE">
        <w:rPr>
          <w:rFonts w:ascii="Times New Roman" w:hAnsi="Times New Roman" w:cs="Times New Roman"/>
          <w:lang w:eastAsia="ja-JP"/>
        </w:rPr>
        <w:t xml:space="preserve"> 23 (1863)</w:t>
      </w:r>
      <w:proofErr w:type="gramStart"/>
      <w:r w:rsidRPr="00806EAE">
        <w:rPr>
          <w:rFonts w:ascii="Times New Roman" w:hAnsi="Times New Roman" w:cs="Times New Roman"/>
          <w:lang w:eastAsia="ja-JP"/>
        </w:rPr>
        <w:t>,  http</w:t>
      </w:r>
      <w:proofErr w:type="gramEnd"/>
      <w:r w:rsidRPr="00806EAE">
        <w:rPr>
          <w:rFonts w:ascii="Times New Roman" w:hAnsi="Times New Roman" w:cs="Times New Roman"/>
          <w:lang w:eastAsia="ja-JP"/>
        </w:rPr>
        <w:t>://books.google.com/books?id=5U9NAAAAcAAJ&amp;printsec=frontcover#v=onepage&amp;q=veto&amp;f=false (April 7, 2014)</w:t>
      </w:r>
    </w:p>
  </w:endnote>
  <w:endnote w:id="281">
    <w:p w14:paraId="1124D73E"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Elizabeth F. </w:t>
      </w:r>
      <w:proofErr w:type="spellStart"/>
      <w:r w:rsidRPr="00806EAE">
        <w:rPr>
          <w:rFonts w:ascii="Times New Roman" w:hAnsi="Times New Roman" w:cs="Times New Roman"/>
          <w:lang w:eastAsia="ja-JP"/>
        </w:rPr>
        <w:t>Emens</w:t>
      </w:r>
      <w:proofErr w:type="spellEnd"/>
      <w:r w:rsidRPr="00806EAE">
        <w:rPr>
          <w:rFonts w:ascii="Times New Roman" w:hAnsi="Times New Roman" w:cs="Times New Roman"/>
          <w:lang w:eastAsia="ja-JP"/>
        </w:rPr>
        <w:t xml:space="preserve">, </w:t>
      </w:r>
      <w:r w:rsidRPr="00806EAE">
        <w:rPr>
          <w:rFonts w:ascii="Times New Roman" w:hAnsi="Times New Roman" w:cs="Times New Roman"/>
          <w:i/>
          <w:lang w:eastAsia="ja-JP"/>
        </w:rPr>
        <w:t>Changing Name Changing: Framing Rules and the Future of Marital Names</w:t>
      </w:r>
      <w:r w:rsidRPr="00806EAE">
        <w:rPr>
          <w:rFonts w:ascii="Times New Roman" w:hAnsi="Times New Roman" w:cs="Times New Roman"/>
          <w:lang w:eastAsia="ja-JP"/>
        </w:rPr>
        <w:t xml:space="preserve">, 74 </w:t>
      </w:r>
      <w:r w:rsidRPr="00806EAE">
        <w:rPr>
          <w:rFonts w:ascii="Times New Roman" w:hAnsi="Times New Roman" w:cs="Times New Roman"/>
          <w:smallCaps/>
          <w:lang w:eastAsia="ja-JP"/>
        </w:rPr>
        <w:t>U. Chi. L. Rev</w:t>
      </w:r>
      <w:r w:rsidRPr="00806EAE">
        <w:rPr>
          <w:rFonts w:ascii="Times New Roman" w:hAnsi="Times New Roman" w:cs="Times New Roman"/>
          <w:lang w:eastAsia="ja-JP"/>
        </w:rPr>
        <w:t>. 761, 770 (2007).</w:t>
      </w:r>
    </w:p>
  </w:endnote>
  <w:endnote w:id="282">
    <w:p w14:paraId="4D622344"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Kelly, </w:t>
      </w:r>
      <w:r w:rsidRPr="00806EAE">
        <w:rPr>
          <w:rFonts w:ascii="Times New Roman" w:hAnsi="Times New Roman" w:cs="Times New Roman"/>
          <w:i/>
        </w:rPr>
        <w:t>supra</w:t>
      </w:r>
      <w:r w:rsidRPr="00806EAE">
        <w:rPr>
          <w:rFonts w:ascii="Times New Roman" w:hAnsi="Times New Roman" w:cs="Times New Roman"/>
        </w:rPr>
        <w:t xml:space="preserve"> note 11, at 16-17.</w:t>
      </w:r>
    </w:p>
  </w:endnote>
  <w:endnote w:id="283">
    <w:p w14:paraId="48EFB4F4"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i/>
        </w:rPr>
        <w:t>Id</w:t>
      </w:r>
      <w:r w:rsidRPr="00806EAE">
        <w:rPr>
          <w:rFonts w:ascii="Times New Roman" w:hAnsi="Times New Roman" w:cs="Times New Roman"/>
        </w:rPr>
        <w:t>. at 12-14.</w:t>
      </w:r>
      <w:proofErr w:type="gramEnd"/>
    </w:p>
  </w:endnote>
  <w:endnote w:id="284">
    <w:p w14:paraId="2EFDD8E5"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Doll,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1, at 229.</w:t>
      </w:r>
    </w:p>
  </w:endnote>
  <w:endnote w:id="285">
    <w:p w14:paraId="5B76A461"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lang w:eastAsia="ja-JP"/>
        </w:rPr>
        <w:t xml:space="preserve">Dale Spender, </w:t>
      </w:r>
      <w:r w:rsidRPr="00806EAE">
        <w:rPr>
          <w:rFonts w:ascii="Times New Roman" w:hAnsi="Times New Roman" w:cs="Times New Roman"/>
          <w:smallCaps/>
          <w:lang w:eastAsia="ja-JP"/>
        </w:rPr>
        <w:t>Man Made Language</w:t>
      </w:r>
      <w:r w:rsidRPr="00806EAE">
        <w:rPr>
          <w:rFonts w:ascii="Times New Roman" w:hAnsi="Times New Roman" w:cs="Times New Roman"/>
          <w:lang w:eastAsia="ja-JP"/>
        </w:rPr>
        <w:t xml:space="preserve"> 24 (1980).</w:t>
      </w:r>
      <w:proofErr w:type="gramEnd"/>
    </w:p>
  </w:endnote>
  <w:endnote w:id="286">
    <w:p w14:paraId="718CF93F"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lang w:eastAsia="ja-JP"/>
        </w:rPr>
        <w:t>Id</w:t>
      </w:r>
      <w:r w:rsidRPr="00806EAE">
        <w:rPr>
          <w:rFonts w:ascii="Times New Roman" w:hAnsi="Times New Roman" w:cs="Times New Roman"/>
          <w:lang w:eastAsia="ja-JP"/>
        </w:rPr>
        <w:t>.</w:t>
      </w:r>
    </w:p>
  </w:endnote>
  <w:endnote w:id="287">
    <w:p w14:paraId="4842E830"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Doll,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1, at 235 (analyzing Burke v. Hammonds, 586 S.W.2d 307, 309 (Ky. Ct. App. 1979), in which a mother's attempt to change the child's surname to hers was actually an attempt to change the child's name to that of his stepfather).</w:t>
      </w:r>
    </w:p>
  </w:endnote>
  <w:endnote w:id="288">
    <w:p w14:paraId="49D24E7B" w14:textId="77777777" w:rsidR="000370CE" w:rsidRPr="00806EAE" w:rsidRDefault="000370CE" w:rsidP="000370CE">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Leissner</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231, at 363.</w:t>
      </w:r>
    </w:p>
  </w:endnote>
  <w:endnote w:id="289">
    <w:p w14:paraId="1E22727B" w14:textId="315371F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94. </w:t>
      </w:r>
    </w:p>
  </w:endnote>
  <w:endnote w:id="290">
    <w:p w14:paraId="2A8E9D65" w14:textId="5483A6DF"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Id</w:t>
      </w:r>
      <w:r w:rsidRPr="00806EAE">
        <w:rPr>
          <w:rFonts w:ascii="Times New Roman" w:hAnsi="Times New Roman" w:cs="Times New Roman"/>
        </w:rPr>
        <w:t xml:space="preserve">. at 95;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77.  </w:t>
      </w:r>
    </w:p>
  </w:endnote>
  <w:endnote w:id="291">
    <w:p w14:paraId="3C38F4D2" w14:textId="186EE83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w:t>
      </w:r>
      <w:r w:rsidRPr="00806EAE">
        <w:rPr>
          <w:rFonts w:ascii="Times New Roman" w:hAnsi="Times New Roman" w:cs="Times New Roman"/>
        </w:rPr>
        <w:t xml:space="preserve"> Bowman, </w:t>
      </w:r>
      <w:r w:rsidRPr="00806EAE">
        <w:rPr>
          <w:rFonts w:ascii="Times New Roman" w:hAnsi="Times New Roman" w:cs="Times New Roman"/>
          <w:i/>
        </w:rPr>
        <w:t>supra</w:t>
      </w:r>
      <w:r w:rsidRPr="00806EAE">
        <w:rPr>
          <w:rFonts w:ascii="Times New Roman" w:hAnsi="Times New Roman" w:cs="Times New Roman"/>
        </w:rPr>
        <w:t xml:space="preserve"> note 2, at 95</w:t>
      </w:r>
      <w:proofErr w:type="gramStart"/>
      <w:r w:rsidRPr="00806EAE">
        <w:rPr>
          <w:rFonts w:ascii="Times New Roman" w:hAnsi="Times New Roman" w:cs="Times New Roman"/>
        </w:rPr>
        <w:t>;</w:t>
      </w:r>
      <w:proofErr w:type="gramEnd"/>
      <w:r w:rsidRPr="00806EAE">
        <w:rPr>
          <w:rFonts w:ascii="Times New Roman" w:hAnsi="Times New Roman" w:cs="Times New Roman"/>
        </w:rPr>
        <w:t xml:space="preserve"> </w:t>
      </w:r>
      <w:proofErr w:type="spell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78.</w:t>
      </w:r>
    </w:p>
  </w:endnote>
  <w:endnote w:id="292">
    <w:p w14:paraId="701500EA" w14:textId="5A76E992"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proofErr w:type="gramStart"/>
      <w:r w:rsidRPr="00806EAE">
        <w:rPr>
          <w:rFonts w:ascii="Times New Roman" w:hAnsi="Times New Roman" w:cs="Times New Roman"/>
        </w:rPr>
        <w:t>Reaney</w:t>
      </w:r>
      <w:proofErr w:type="spell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41, at </w:t>
      </w:r>
      <w:r w:rsidRPr="00806EAE">
        <w:rPr>
          <w:rFonts w:ascii="Times New Roman" w:hAnsi="Times New Roman" w:cs="Times New Roman"/>
          <w:lang w:eastAsia="ja-JP"/>
        </w:rPr>
        <w:t xml:space="preserve">78; </w:t>
      </w:r>
      <w:r w:rsidRPr="00806EAE">
        <w:rPr>
          <w:rFonts w:ascii="Times New Roman" w:hAnsi="Times New Roman" w:cs="Times New Roman"/>
        </w:rPr>
        <w:t xml:space="preserve">Bowman, </w:t>
      </w:r>
      <w:r w:rsidRPr="00806EAE">
        <w:rPr>
          <w:rFonts w:ascii="Times New Roman" w:hAnsi="Times New Roman" w:cs="Times New Roman"/>
          <w:i/>
        </w:rPr>
        <w:t>supra</w:t>
      </w:r>
      <w:r w:rsidRPr="00806EAE">
        <w:rPr>
          <w:rFonts w:ascii="Times New Roman" w:hAnsi="Times New Roman" w:cs="Times New Roman"/>
        </w:rPr>
        <w:t xml:space="preserve"> note 2, at </w:t>
      </w:r>
      <w:r w:rsidRPr="00806EAE">
        <w:rPr>
          <w:rFonts w:ascii="Times New Roman" w:hAnsi="Times New Roman" w:cs="Times New Roman"/>
          <w:lang w:eastAsia="ja-JP"/>
        </w:rPr>
        <w:t>95.</w:t>
      </w:r>
      <w:proofErr w:type="gramEnd"/>
    </w:p>
  </w:endnote>
  <w:endnote w:id="293">
    <w:p w14:paraId="392A78AC" w14:textId="645844E0" w:rsidR="00A14FB9" w:rsidRPr="00806EAE" w:rsidRDefault="00A14FB9">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Some scholarship suggests, however, that the reality of women’s practical lives and economic practice, as opposed to their technical legal existence, during the 18</w:t>
      </w:r>
      <w:r w:rsidRPr="00806EAE">
        <w:rPr>
          <w:rFonts w:ascii="Times New Roman" w:hAnsi="Times New Roman" w:cs="Times New Roman"/>
          <w:vertAlign w:val="superscript"/>
        </w:rPr>
        <w:t>th</w:t>
      </w:r>
      <w:r w:rsidRPr="00806EAE">
        <w:rPr>
          <w:rFonts w:ascii="Times New Roman" w:hAnsi="Times New Roman" w:cs="Times New Roman"/>
        </w:rPr>
        <w:t xml:space="preserve"> and 19</w:t>
      </w:r>
      <w:r w:rsidRPr="00806EAE">
        <w:rPr>
          <w:rFonts w:ascii="Times New Roman" w:hAnsi="Times New Roman" w:cs="Times New Roman"/>
          <w:vertAlign w:val="superscript"/>
        </w:rPr>
        <w:t>th</w:t>
      </w:r>
      <w:r w:rsidRPr="00806EAE">
        <w:rPr>
          <w:rFonts w:ascii="Times New Roman" w:hAnsi="Times New Roman" w:cs="Times New Roman"/>
        </w:rPr>
        <w:t xml:space="preserve"> centuries may have been more complex; some wives may have “exerted considerable economic autonomy as property owners” during that period. Margot Finn, </w:t>
      </w:r>
      <w:r w:rsidRPr="00806EAE">
        <w:rPr>
          <w:rFonts w:ascii="Times New Roman" w:hAnsi="Times New Roman" w:cs="Times New Roman"/>
          <w:i/>
        </w:rPr>
        <w:t>Women, Consumption and Coverture in England, c. 1760-1860</w:t>
      </w:r>
      <w:r w:rsidRPr="00806EAE">
        <w:rPr>
          <w:rFonts w:ascii="Times New Roman" w:hAnsi="Times New Roman" w:cs="Times New Roman"/>
        </w:rPr>
        <w:t xml:space="preserve">, </w:t>
      </w:r>
      <w:r w:rsidRPr="00806EAE">
        <w:rPr>
          <w:rFonts w:ascii="Times New Roman" w:hAnsi="Times New Roman" w:cs="Times New Roman"/>
          <w:smallCaps/>
        </w:rPr>
        <w:t>The Historical Journal</w:t>
      </w:r>
      <w:r w:rsidRPr="00806EAE">
        <w:rPr>
          <w:rFonts w:ascii="Times New Roman" w:hAnsi="Times New Roman" w:cs="Times New Roman"/>
        </w:rPr>
        <w:t xml:space="preserve"> 703, 706 (1996).</w:t>
      </w:r>
    </w:p>
  </w:endnote>
  <w:endnote w:id="294">
    <w:p w14:paraId="57500413" w14:textId="13594595"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Priscilla Ruth MacDougall, </w:t>
      </w:r>
      <w:r w:rsidRPr="00806EAE">
        <w:rPr>
          <w:rFonts w:ascii="Times New Roman" w:hAnsi="Times New Roman" w:cs="Times New Roman"/>
          <w:i/>
          <w:lang w:eastAsia="ja-JP"/>
        </w:rPr>
        <w:t>The Right of Women to Name Their Children</w:t>
      </w:r>
      <w:r w:rsidRPr="00806EAE">
        <w:rPr>
          <w:rFonts w:ascii="Times New Roman" w:hAnsi="Times New Roman" w:cs="Times New Roman"/>
          <w:lang w:eastAsia="ja-JP"/>
        </w:rPr>
        <w:t xml:space="preserve">, 3 </w:t>
      </w:r>
      <w:r w:rsidRPr="00806EAE">
        <w:rPr>
          <w:rFonts w:ascii="Times New Roman" w:hAnsi="Times New Roman" w:cs="Times New Roman"/>
          <w:smallCaps/>
          <w:lang w:eastAsia="ja-JP"/>
        </w:rPr>
        <w:t xml:space="preserve">Law &amp; </w:t>
      </w:r>
      <w:proofErr w:type="spellStart"/>
      <w:r w:rsidRPr="00806EAE">
        <w:rPr>
          <w:rFonts w:ascii="Times New Roman" w:hAnsi="Times New Roman" w:cs="Times New Roman"/>
          <w:smallCaps/>
          <w:lang w:eastAsia="ja-JP"/>
        </w:rPr>
        <w:t>Ineq</w:t>
      </w:r>
      <w:proofErr w:type="spellEnd"/>
      <w:r w:rsidRPr="00806EAE">
        <w:rPr>
          <w:rFonts w:ascii="Times New Roman" w:hAnsi="Times New Roman" w:cs="Times New Roman"/>
          <w:lang w:eastAsia="ja-JP"/>
        </w:rPr>
        <w:t xml:space="preserve">. 91, 138 (1985) (quoting Ruth Hale, </w:t>
      </w:r>
      <w:r w:rsidRPr="00806EAE">
        <w:rPr>
          <w:rFonts w:ascii="Times New Roman" w:hAnsi="Times New Roman" w:cs="Times New Roman"/>
          <w:i/>
          <w:lang w:eastAsia="ja-JP"/>
        </w:rPr>
        <w:t>But What About the Postman</w:t>
      </w:r>
      <w:proofErr w:type="gramStart"/>
      <w:r w:rsidRPr="00806EAE">
        <w:rPr>
          <w:rFonts w:ascii="Times New Roman" w:hAnsi="Times New Roman" w:cs="Times New Roman"/>
          <w:i/>
          <w:lang w:eastAsia="ja-JP"/>
        </w:rPr>
        <w:t>?</w:t>
      </w:r>
      <w:r w:rsidRPr="00806EAE">
        <w:rPr>
          <w:rFonts w:ascii="Times New Roman" w:hAnsi="Times New Roman" w:cs="Times New Roman"/>
          <w:lang w:eastAsia="ja-JP"/>
        </w:rPr>
        <w:t>,</w:t>
      </w:r>
      <w:proofErr w:type="gramEnd"/>
      <w:r w:rsidRPr="00806EAE">
        <w:rPr>
          <w:rFonts w:ascii="Times New Roman" w:hAnsi="Times New Roman" w:cs="Times New Roman"/>
          <w:lang w:eastAsia="ja-JP"/>
        </w:rPr>
        <w:t xml:space="preserve"> 54 </w:t>
      </w:r>
      <w:r w:rsidRPr="00806EAE">
        <w:rPr>
          <w:rFonts w:ascii="Times New Roman" w:hAnsi="Times New Roman" w:cs="Times New Roman"/>
          <w:smallCaps/>
          <w:lang w:eastAsia="ja-JP"/>
        </w:rPr>
        <w:t>The Bookman</w:t>
      </w:r>
      <w:r w:rsidRPr="00806EAE">
        <w:rPr>
          <w:rFonts w:ascii="Times New Roman" w:hAnsi="Times New Roman" w:cs="Times New Roman"/>
          <w:lang w:eastAsia="ja-JP"/>
        </w:rPr>
        <w:t xml:space="preserve"> 560, 561 (1922)).</w:t>
      </w:r>
    </w:p>
  </w:endnote>
  <w:endnote w:id="295">
    <w:p w14:paraId="36AC7F7E" w14:textId="7777777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1 William Blackstone Commentaries on the Law of England 442 (1768).</w:t>
      </w:r>
      <w:proofErr w:type="gramEnd"/>
    </w:p>
  </w:endnote>
  <w:endnote w:id="296">
    <w:p w14:paraId="3529CCFE" w14:textId="6413D991" w:rsidR="00A14FB9" w:rsidRPr="00806EAE" w:rsidRDefault="00A14FB9" w:rsidP="00396CF5">
      <w:pPr>
        <w:widowControl w:val="0"/>
        <w:autoSpaceDE w:val="0"/>
        <w:autoSpaceDN w:val="0"/>
        <w:adjustRightInd w:val="0"/>
        <w:rPr>
          <w:rFonts w:ascii="Times New Roman" w:hAnsi="Times New Roman" w:cs="Times New Roman"/>
          <w:lang w:eastAsia="ja-JP"/>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Anonymous, </w:t>
      </w:r>
      <w:r w:rsidRPr="00806EAE">
        <w:rPr>
          <w:rFonts w:ascii="Times New Roman" w:hAnsi="Times New Roman" w:cs="Times New Roman"/>
          <w:i/>
          <w:lang w:eastAsia="ja-JP"/>
        </w:rPr>
        <w:t>The Laws Respecting Women</w:t>
      </w:r>
      <w:r w:rsidRPr="00806EAE">
        <w:rPr>
          <w:rFonts w:ascii="Times New Roman" w:hAnsi="Times New Roman" w:cs="Times New Roman"/>
          <w:lang w:eastAsia="ja-JP"/>
        </w:rPr>
        <w:t xml:space="preserve"> p. x (1777), available at </w:t>
      </w:r>
      <w:r w:rsidRPr="00806EAE">
        <w:rPr>
          <w:rFonts w:ascii="Times New Roman" w:hAnsi="Times New Roman" w:cs="Times New Roman"/>
        </w:rPr>
        <w:t>http://babel.hathitrust.org/cgi/pt</w:t>
      </w:r>
      <w:proofErr w:type="gramStart"/>
      <w:r w:rsidRPr="00806EAE">
        <w:rPr>
          <w:rFonts w:ascii="Times New Roman" w:hAnsi="Times New Roman" w:cs="Times New Roman"/>
        </w:rPr>
        <w:t>?id</w:t>
      </w:r>
      <w:proofErr w:type="gramEnd"/>
      <w:r w:rsidRPr="00806EAE">
        <w:rPr>
          <w:rFonts w:ascii="Times New Roman" w:hAnsi="Times New Roman" w:cs="Times New Roman"/>
        </w:rPr>
        <w:t>=hvd.rsmctf;view=1up;seq=9</w:t>
      </w:r>
    </w:p>
  </w:endnote>
  <w:endnote w:id="297">
    <w:p w14:paraId="6DD077AB" w14:textId="2F1E509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Available at http://www.earlyenglishlaws.ac.uk/laws/texts/abt/</w:t>
      </w:r>
    </w:p>
  </w:endnote>
  <w:endnote w:id="298">
    <w:p w14:paraId="718BDE8B" w14:textId="7777777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eastAsia="Times New Roman" w:hAnsi="Times New Roman" w:cs="Times New Roman"/>
          <w:bCs/>
          <w:kern w:val="36"/>
        </w:rPr>
        <w:t>[73].  http://www.earlyenglishlaws.ac.uk/laws/texts/abt/view/#translation</w:t>
      </w:r>
      <w:proofErr w:type="gramStart"/>
      <w:r w:rsidRPr="00806EAE">
        <w:rPr>
          <w:rFonts w:ascii="Times New Roman" w:eastAsia="Times New Roman" w:hAnsi="Times New Roman" w:cs="Times New Roman"/>
          <w:bCs/>
          <w:kern w:val="36"/>
        </w:rPr>
        <w:t>,1</w:t>
      </w:r>
      <w:proofErr w:type="gramEnd"/>
      <w:r w:rsidRPr="00806EAE">
        <w:rPr>
          <w:rFonts w:ascii="Times New Roman" w:eastAsia="Times New Roman" w:hAnsi="Times New Roman" w:cs="Times New Roman"/>
          <w:bCs/>
          <w:kern w:val="36"/>
        </w:rPr>
        <w:t>_0_c_81/commentary,1_0_c_7</w:t>
      </w:r>
    </w:p>
  </w:endnote>
  <w:endnote w:id="299">
    <w:p w14:paraId="1DE56B6A" w14:textId="28B806F7"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Pr>
          <w:rFonts w:ascii="Times New Roman" w:hAnsi="Times New Roman" w:cs="Times New Roman"/>
        </w:rPr>
        <w:t xml:space="preserve"> 76.2, 76.3,</w:t>
      </w:r>
      <w:r w:rsidRPr="00806EAE">
        <w:rPr>
          <w:rFonts w:ascii="Times New Roman" w:hAnsi="Times New Roman" w:cs="Times New Roman"/>
        </w:rPr>
        <w:t xml:space="preserve"> http://www.earlyenglishlaws.ac.uk/laws/texts/abt/view/#translation</w:t>
      </w:r>
      <w:proofErr w:type="gramStart"/>
      <w:r w:rsidRPr="00806EAE">
        <w:rPr>
          <w:rFonts w:ascii="Times New Roman" w:hAnsi="Times New Roman" w:cs="Times New Roman"/>
        </w:rPr>
        <w:t>,1</w:t>
      </w:r>
      <w:proofErr w:type="gramEnd"/>
      <w:r w:rsidRPr="00806EAE">
        <w:rPr>
          <w:rFonts w:ascii="Times New Roman" w:hAnsi="Times New Roman" w:cs="Times New Roman"/>
        </w:rPr>
        <w:t xml:space="preserve">_0_c_81/commentary,1_0_c_7 </w:t>
      </w:r>
    </w:p>
  </w:endnote>
  <w:endnote w:id="300">
    <w:p w14:paraId="05569129" w14:textId="36F007C0" w:rsidR="00A14FB9" w:rsidRPr="00806EAE" w:rsidRDefault="00A14FB9" w:rsidP="00396CF5">
      <w:pPr>
        <w:pStyle w:val="Heading1"/>
        <w:pBdr>
          <w:bottom w:val="single" w:sz="6" w:space="0" w:color="F2E2D5"/>
        </w:pBdr>
        <w:shd w:val="clear" w:color="auto" w:fill="FFFFFF"/>
        <w:spacing w:before="0"/>
        <w:rPr>
          <w:rFonts w:ascii="Times New Roman" w:eastAsia="Times New Roman" w:hAnsi="Times New Roman" w:cs="Times New Roman"/>
          <w:b w:val="0"/>
          <w:bCs w:val="0"/>
          <w:color w:val="auto"/>
          <w:kern w:val="36"/>
          <w:sz w:val="24"/>
          <w:szCs w:val="24"/>
        </w:rPr>
      </w:pPr>
      <w:r w:rsidRPr="00806EAE">
        <w:rPr>
          <w:rStyle w:val="EndnoteReference"/>
          <w:rFonts w:ascii="Times New Roman" w:hAnsi="Times New Roman" w:cs="Times New Roman"/>
          <w:b w:val="0"/>
          <w:color w:val="auto"/>
          <w:sz w:val="24"/>
          <w:szCs w:val="24"/>
        </w:rPr>
        <w:endnoteRef/>
      </w:r>
      <w:r w:rsidRPr="00806EAE">
        <w:rPr>
          <w:rFonts w:ascii="Times New Roman" w:hAnsi="Times New Roman" w:cs="Times New Roman"/>
          <w:b w:val="0"/>
          <w:color w:val="auto"/>
          <w:sz w:val="24"/>
          <w:szCs w:val="24"/>
        </w:rPr>
        <w:t xml:space="preserve"> </w:t>
      </w:r>
      <w:r w:rsidRPr="00806EAE">
        <w:rPr>
          <w:rFonts w:ascii="Times New Roman" w:hAnsi="Times New Roman" w:cs="Times New Roman"/>
          <w:b w:val="0"/>
          <w:i/>
          <w:color w:val="auto"/>
          <w:sz w:val="24"/>
          <w:szCs w:val="24"/>
        </w:rPr>
        <w:t>Anglo-Saxon Women</w:t>
      </w:r>
      <w:r w:rsidRPr="00806EAE">
        <w:rPr>
          <w:rFonts w:ascii="Times New Roman" w:hAnsi="Times New Roman" w:cs="Times New Roman"/>
          <w:b w:val="0"/>
          <w:color w:val="auto"/>
          <w:sz w:val="24"/>
          <w:szCs w:val="24"/>
        </w:rPr>
        <w:t xml:space="preserve">, </w:t>
      </w:r>
      <w:proofErr w:type="spellStart"/>
      <w:r w:rsidRPr="00806EAE">
        <w:rPr>
          <w:rFonts w:ascii="Times New Roman" w:hAnsi="Times New Roman" w:cs="Times New Roman"/>
          <w:b w:val="0"/>
          <w:color w:val="auto"/>
          <w:sz w:val="24"/>
          <w:szCs w:val="24"/>
        </w:rPr>
        <w:t>Hullwebs</w:t>
      </w:r>
      <w:proofErr w:type="spellEnd"/>
      <w:r w:rsidRPr="00806EAE">
        <w:rPr>
          <w:rFonts w:ascii="Times New Roman" w:hAnsi="Times New Roman" w:cs="Times New Roman"/>
          <w:b w:val="0"/>
          <w:color w:val="auto"/>
          <w:sz w:val="24"/>
          <w:szCs w:val="24"/>
        </w:rPr>
        <w:t xml:space="preserve"> History of Hull</w:t>
      </w:r>
      <w:r w:rsidRPr="00806EAE">
        <w:rPr>
          <w:rFonts w:ascii="Times New Roman" w:eastAsia="Times New Roman" w:hAnsi="Times New Roman" w:cs="Times New Roman"/>
          <w:b w:val="0"/>
          <w:bCs w:val="0"/>
          <w:color w:val="auto"/>
          <w:kern w:val="36"/>
          <w:sz w:val="24"/>
          <w:szCs w:val="24"/>
        </w:rPr>
        <w:t xml:space="preserve"> http://www.hullwebs.co.uk/content/c-anglo-saxon/home-life/anglo-saxon-women.htm</w:t>
      </w:r>
      <w:r>
        <w:rPr>
          <w:rFonts w:ascii="Times New Roman" w:eastAsia="Times New Roman" w:hAnsi="Times New Roman" w:cs="Times New Roman"/>
          <w:b w:val="0"/>
          <w:bCs w:val="0"/>
          <w:color w:val="auto"/>
          <w:kern w:val="36"/>
          <w:sz w:val="24"/>
          <w:szCs w:val="24"/>
        </w:rPr>
        <w:t>.</w:t>
      </w:r>
    </w:p>
  </w:endnote>
  <w:endnote w:id="301">
    <w:p w14:paraId="1FA9EA2B" w14:textId="2613BB4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Anonymous, </w:t>
      </w:r>
      <w:r w:rsidRPr="00806EAE">
        <w:rPr>
          <w:rFonts w:ascii="Times New Roman" w:hAnsi="Times New Roman" w:cs="Times New Roman"/>
          <w:i/>
          <w:lang w:eastAsia="ja-JP"/>
        </w:rPr>
        <w:t>The Laws Respecting Women</w:t>
      </w:r>
      <w:r w:rsidRPr="00806EAE">
        <w:rPr>
          <w:rFonts w:ascii="Times New Roman" w:hAnsi="Times New Roman" w:cs="Times New Roman"/>
          <w:lang w:eastAsia="ja-JP"/>
        </w:rPr>
        <w:t xml:space="preserve"> </w:t>
      </w:r>
      <w:proofErr w:type="spellStart"/>
      <w:r>
        <w:rPr>
          <w:rFonts w:ascii="Times New Roman" w:hAnsi="Times New Roman" w:cs="Times New Roman"/>
          <w:lang w:eastAsia="ja-JP"/>
        </w:rPr>
        <w:t>p.x</w:t>
      </w:r>
      <w:proofErr w:type="spellEnd"/>
      <w:r>
        <w:rPr>
          <w:rFonts w:ascii="Times New Roman" w:hAnsi="Times New Roman" w:cs="Times New Roman"/>
          <w:lang w:eastAsia="ja-JP"/>
        </w:rPr>
        <w:t xml:space="preserve"> </w:t>
      </w:r>
      <w:r w:rsidRPr="00806EAE">
        <w:rPr>
          <w:rFonts w:ascii="Times New Roman" w:hAnsi="Times New Roman" w:cs="Times New Roman"/>
          <w:lang w:eastAsia="ja-JP"/>
        </w:rPr>
        <w:t>(</w:t>
      </w:r>
      <w:r>
        <w:rPr>
          <w:rFonts w:ascii="Times New Roman" w:hAnsi="Times New Roman" w:cs="Times New Roman"/>
          <w:lang w:eastAsia="ja-JP"/>
        </w:rPr>
        <w:t xml:space="preserve">1777), </w:t>
      </w:r>
      <w:r w:rsidRPr="00806EAE">
        <w:rPr>
          <w:rFonts w:ascii="Times New Roman" w:hAnsi="Times New Roman" w:cs="Times New Roman"/>
        </w:rPr>
        <w:t>http://babel.hathitrust.org/cgi/pt</w:t>
      </w:r>
      <w:proofErr w:type="gramStart"/>
      <w:r w:rsidRPr="00806EAE">
        <w:rPr>
          <w:rFonts w:ascii="Times New Roman" w:hAnsi="Times New Roman" w:cs="Times New Roman"/>
        </w:rPr>
        <w:t>?id</w:t>
      </w:r>
      <w:proofErr w:type="gramEnd"/>
      <w:r w:rsidRPr="00806EAE">
        <w:rPr>
          <w:rFonts w:ascii="Times New Roman" w:hAnsi="Times New Roman" w:cs="Times New Roman"/>
        </w:rPr>
        <w:t>=hvd.rsmctf;view=1up;seq=9</w:t>
      </w:r>
      <w:r>
        <w:rPr>
          <w:rFonts w:ascii="Times New Roman" w:hAnsi="Times New Roman" w:cs="Times New Roman"/>
        </w:rPr>
        <w:t>.</w:t>
      </w:r>
    </w:p>
  </w:endnote>
  <w:endnote w:id="302">
    <w:p w14:paraId="2CE1796D" w14:textId="3BC30FA5" w:rsidR="00A14FB9" w:rsidRPr="008877AE" w:rsidRDefault="00A14FB9" w:rsidP="008877AE">
      <w:pPr>
        <w:rPr>
          <w:rFonts w:ascii="Times New Roman" w:eastAsia="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eastAsia="Times New Roman" w:hAnsi="Times New Roman" w:cs="Times New Roman"/>
          <w:shd w:val="clear" w:color="auto" w:fill="FFFFFF"/>
        </w:rPr>
        <w:t>Chernock</w:t>
      </w:r>
      <w:proofErr w:type="spellEnd"/>
      <w:r w:rsidRPr="00806EAE">
        <w:rPr>
          <w:rFonts w:ascii="Times New Roman" w:eastAsia="Times New Roman" w:hAnsi="Times New Roman" w:cs="Times New Roman"/>
          <w:shd w:val="clear" w:color="auto" w:fill="FFFFFF"/>
        </w:rPr>
        <w:t>, Arianne, </w:t>
      </w:r>
      <w:r w:rsidRPr="00806EAE">
        <w:rPr>
          <w:rFonts w:ascii="Times New Roman" w:eastAsia="Times New Roman" w:hAnsi="Times New Roman" w:cs="Times New Roman"/>
          <w:i/>
          <w:iCs/>
          <w:shd w:val="clear" w:color="auto" w:fill="FFFFFF"/>
        </w:rPr>
        <w:t>Men and the Making of Modern British Feminism</w:t>
      </w:r>
      <w:r>
        <w:rPr>
          <w:rFonts w:ascii="Times New Roman" w:eastAsia="Times New Roman" w:hAnsi="Times New Roman" w:cs="Times New Roman"/>
          <w:i/>
          <w:iCs/>
          <w:shd w:val="clear" w:color="auto" w:fill="FFFFFF"/>
        </w:rPr>
        <w:t xml:space="preserve"> </w:t>
      </w:r>
      <w:r>
        <w:rPr>
          <w:rFonts w:ascii="Times New Roman" w:eastAsia="Times New Roman" w:hAnsi="Times New Roman" w:cs="Times New Roman"/>
          <w:iCs/>
          <w:shd w:val="clear" w:color="auto" w:fill="FFFFFF"/>
        </w:rPr>
        <w:t xml:space="preserve">91 </w:t>
      </w:r>
      <w:r w:rsidRPr="00806EAE">
        <w:rPr>
          <w:rStyle w:val="reference-text"/>
          <w:rFonts w:ascii="Times New Roman" w:eastAsia="Times New Roman" w:hAnsi="Times New Roman" w:cs="Times New Roman"/>
        </w:rPr>
        <w:t>(2010</w:t>
      </w:r>
      <w:r>
        <w:rPr>
          <w:rStyle w:val="reference-text"/>
          <w:rFonts w:ascii="Times New Roman" w:eastAsia="Times New Roman" w:hAnsi="Times New Roman" w:cs="Times New Roman"/>
        </w:rPr>
        <w:t>)</w:t>
      </w:r>
      <w:r w:rsidRPr="00806EAE">
        <w:rPr>
          <w:rFonts w:ascii="Times New Roman" w:eastAsia="Times New Roman" w:hAnsi="Times New Roman" w:cs="Times New Roman"/>
          <w:shd w:val="clear" w:color="auto" w:fill="FFFFFF"/>
        </w:rPr>
        <w:t>.</w:t>
      </w:r>
    </w:p>
  </w:endnote>
  <w:endnote w:id="303">
    <w:p w14:paraId="59E4BE3D" w14:textId="2E883587" w:rsidR="00A14FB9" w:rsidRPr="00806EAE" w:rsidRDefault="00A14FB9" w:rsidP="00396CF5">
      <w:pPr>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Pr>
          <w:rFonts w:ascii="Times New Roman" w:hAnsi="Times New Roman" w:cs="Times New Roman"/>
        </w:rPr>
        <w:t xml:space="preserve">Courtney Stanhope Kenny, </w:t>
      </w:r>
      <w:r w:rsidRPr="008E190E">
        <w:rPr>
          <w:rFonts w:ascii="Times New Roman" w:hAnsi="Times New Roman" w:cs="Times New Roman"/>
          <w:smallCaps/>
        </w:rPr>
        <w:t xml:space="preserve">The History of the Law of England as to the Effects of Marriage on Property and on the Wife’s Legal Capacity (Being an Essay which Obtained the </w:t>
      </w:r>
      <w:proofErr w:type="spellStart"/>
      <w:r w:rsidRPr="008E190E">
        <w:rPr>
          <w:rFonts w:ascii="Times New Roman" w:hAnsi="Times New Roman" w:cs="Times New Roman"/>
          <w:smallCaps/>
        </w:rPr>
        <w:t>Yorke</w:t>
      </w:r>
      <w:proofErr w:type="spellEnd"/>
      <w:r w:rsidRPr="008E190E">
        <w:rPr>
          <w:rFonts w:ascii="Times New Roman" w:hAnsi="Times New Roman" w:cs="Times New Roman"/>
          <w:smallCaps/>
        </w:rPr>
        <w:t xml:space="preserve"> Prize of the University of Cambridge)</w:t>
      </w:r>
      <w:r w:rsidRPr="00806EAE">
        <w:rPr>
          <w:rFonts w:ascii="Times New Roman" w:hAnsi="Times New Roman" w:cs="Times New Roman"/>
        </w:rPr>
        <w:t xml:space="preserve"> </w:t>
      </w:r>
      <w:r>
        <w:rPr>
          <w:rFonts w:ascii="Times New Roman" w:hAnsi="Times New Roman" w:cs="Times New Roman"/>
        </w:rPr>
        <w:t>10 (1879).</w:t>
      </w:r>
      <w:proofErr w:type="gramEnd"/>
      <w:r>
        <w:rPr>
          <w:rFonts w:ascii="Times New Roman" w:hAnsi="Times New Roman" w:cs="Times New Roman"/>
        </w:rPr>
        <w:t xml:space="preserve"> </w:t>
      </w:r>
    </w:p>
  </w:endnote>
  <w:endnote w:id="304">
    <w:p w14:paraId="714BEFBE" w14:textId="48A28AE2" w:rsidR="00A14FB9" w:rsidRPr="008E190E" w:rsidRDefault="00A14FB9" w:rsidP="008E190E">
      <w:pPr>
        <w:rPr>
          <w:rFonts w:ascii="Times New Roman" w:eastAsia="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rPr>
        <w:t>Ranulf</w:t>
      </w:r>
      <w:proofErr w:type="spellEnd"/>
      <w:r w:rsidRPr="00806EAE">
        <w:rPr>
          <w:rFonts w:ascii="Times New Roman" w:hAnsi="Times New Roman" w:cs="Times New Roman"/>
        </w:rPr>
        <w:t xml:space="preserve"> de </w:t>
      </w:r>
      <w:proofErr w:type="spellStart"/>
      <w:r w:rsidRPr="00806EAE">
        <w:rPr>
          <w:rFonts w:ascii="Times New Roman" w:hAnsi="Times New Roman" w:cs="Times New Roman"/>
        </w:rPr>
        <w:t>Glanvil</w:t>
      </w:r>
      <w:proofErr w:type="spellEnd"/>
      <w:r w:rsidRPr="00806EAE">
        <w:rPr>
          <w:rFonts w:ascii="Times New Roman" w:hAnsi="Times New Roman" w:cs="Times New Roman"/>
        </w:rPr>
        <w:t xml:space="preserve"> was Chief </w:t>
      </w:r>
      <w:proofErr w:type="spellStart"/>
      <w:r w:rsidRPr="00806EAE">
        <w:rPr>
          <w:rFonts w:ascii="Times New Roman" w:hAnsi="Times New Roman" w:cs="Times New Roman"/>
        </w:rPr>
        <w:t>Justiciar</w:t>
      </w:r>
      <w:proofErr w:type="spellEnd"/>
      <w:r w:rsidRPr="00806EAE">
        <w:rPr>
          <w:rFonts w:ascii="Times New Roman" w:hAnsi="Times New Roman" w:cs="Times New Roman"/>
        </w:rPr>
        <w:t xml:space="preserve"> in England under Henry II in 1180, and was most likely the author of </w:t>
      </w:r>
      <w:r w:rsidRPr="00806EAE">
        <w:rPr>
          <w:rFonts w:ascii="Times New Roman" w:hAnsi="Times New Roman" w:cs="Times New Roman"/>
          <w:i/>
        </w:rPr>
        <w:t>Treatise on the laws and customs of the Kingdom of England.</w:t>
      </w:r>
      <w:r w:rsidRPr="00806EAE">
        <w:rPr>
          <w:rFonts w:ascii="Times New Roman" w:hAnsi="Times New Roman" w:cs="Times New Roman"/>
        </w:rPr>
        <w:t xml:space="preserve">   J</w:t>
      </w:r>
      <w:r w:rsidRPr="00806EAE">
        <w:rPr>
          <w:rFonts w:ascii="Times New Roman" w:eastAsia="Times New Roman" w:hAnsi="Times New Roman" w:cs="Times New Roman"/>
          <w:color w:val="000000"/>
          <w:shd w:val="clear" w:color="auto" w:fill="FFFFFF"/>
        </w:rPr>
        <w:t>ohn Hudson, </w:t>
      </w:r>
      <w:r w:rsidRPr="008E190E">
        <w:rPr>
          <w:rFonts w:ascii="Times New Roman" w:eastAsia="Times New Roman" w:hAnsi="Times New Roman" w:cs="Times New Roman"/>
          <w:smallCaps/>
          <w:color w:val="000000"/>
          <w:shd w:val="clear" w:color="auto" w:fill="FFFFFF"/>
        </w:rPr>
        <w:t>The Oxford History of the Laws of England: c.900-1216</w:t>
      </w:r>
      <w:r>
        <w:rPr>
          <w:rFonts w:ascii="Times New Roman" w:eastAsia="Times New Roman" w:hAnsi="Times New Roman" w:cs="Times New Roman"/>
          <w:smallCaps/>
          <w:color w:val="000000"/>
          <w:shd w:val="clear" w:color="auto" w:fill="FFFFFF"/>
        </w:rPr>
        <w:t xml:space="preserve"> </w:t>
      </w:r>
      <w:r>
        <w:rPr>
          <w:rFonts w:ascii="Times New Roman" w:eastAsia="Times New Roman" w:hAnsi="Times New Roman" w:cs="Times New Roman"/>
          <w:color w:val="000000"/>
          <w:shd w:val="clear" w:color="auto" w:fill="FFFFFF"/>
        </w:rPr>
        <w:t xml:space="preserve">p.872 (Vol. II, </w:t>
      </w:r>
      <w:r w:rsidRPr="00806EAE">
        <w:rPr>
          <w:rFonts w:ascii="Times New Roman" w:eastAsia="Times New Roman" w:hAnsi="Times New Roman" w:cs="Times New Roman"/>
          <w:color w:val="000000"/>
          <w:shd w:val="clear" w:color="auto" w:fill="FFFFFF"/>
        </w:rPr>
        <w:t>John Hamilton Baker</w:t>
      </w:r>
      <w:r>
        <w:rPr>
          <w:rFonts w:ascii="Times New Roman" w:eastAsia="Times New Roman" w:hAnsi="Times New Roman" w:cs="Times New Roman"/>
          <w:color w:val="000000"/>
          <w:shd w:val="clear" w:color="auto" w:fill="FFFFFF"/>
        </w:rPr>
        <w:t xml:space="preserve"> ed. 2012).</w:t>
      </w:r>
    </w:p>
  </w:endnote>
  <w:endnote w:id="305">
    <w:p w14:paraId="09392D49" w14:textId="656C9FE5" w:rsidR="00A14FB9" w:rsidRPr="00806EAE" w:rsidRDefault="00A14FB9" w:rsidP="00396CF5">
      <w:pPr>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Pr>
          <w:rFonts w:ascii="Times New Roman" w:hAnsi="Times New Roman" w:cs="Times New Roman"/>
        </w:rPr>
        <w:t xml:space="preserve">Kenny, </w:t>
      </w:r>
      <w:r w:rsidRPr="00786202">
        <w:rPr>
          <w:rFonts w:ascii="Times New Roman" w:hAnsi="Times New Roman" w:cs="Times New Roman"/>
          <w:i/>
        </w:rPr>
        <w:t>supra</w:t>
      </w:r>
      <w:r>
        <w:rPr>
          <w:rFonts w:ascii="Times New Roman" w:hAnsi="Times New Roman" w:cs="Times New Roman"/>
        </w:rPr>
        <w:t xml:space="preserve"> note 303, at 11.  </w:t>
      </w:r>
    </w:p>
  </w:endnote>
  <w:endnote w:id="306">
    <w:p w14:paraId="5B407ED8" w14:textId="6C903ED4" w:rsidR="00A14FB9" w:rsidRPr="00806EAE" w:rsidRDefault="00A14FB9">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proofErr w:type="gramStart"/>
      <w:r w:rsidRPr="00806EAE">
        <w:rPr>
          <w:rFonts w:ascii="Times New Roman" w:hAnsi="Times New Roman" w:cs="Times New Roman"/>
        </w:rPr>
        <w:t>Alina</w:t>
      </w:r>
      <w:proofErr w:type="spellEnd"/>
      <w:r w:rsidRPr="00806EAE">
        <w:rPr>
          <w:rFonts w:ascii="Times New Roman" w:hAnsi="Times New Roman" w:cs="Times New Roman"/>
        </w:rPr>
        <w:t xml:space="preserve"> </w:t>
      </w:r>
      <w:proofErr w:type="spellStart"/>
      <w:r w:rsidRPr="00806EAE">
        <w:rPr>
          <w:rFonts w:ascii="Times New Roman" w:hAnsi="Times New Roman" w:cs="Times New Roman"/>
        </w:rPr>
        <w:t>Semo</w:t>
      </w:r>
      <w:proofErr w:type="spellEnd"/>
      <w:r w:rsidRPr="00806EAE">
        <w:rPr>
          <w:rFonts w:ascii="Times New Roman" w:hAnsi="Times New Roman" w:cs="Times New Roman"/>
        </w:rPr>
        <w:t xml:space="preserve"> </w:t>
      </w:r>
      <w:proofErr w:type="spellStart"/>
      <w:r w:rsidRPr="00806EAE">
        <w:rPr>
          <w:rFonts w:ascii="Times New Roman" w:hAnsi="Times New Roman" w:cs="Times New Roman"/>
        </w:rPr>
        <w:t>Kofsky</w:t>
      </w:r>
      <w:proofErr w:type="spellEnd"/>
      <w:r w:rsidRPr="00806EAE">
        <w:rPr>
          <w:rFonts w:ascii="Times New Roman" w:hAnsi="Times New Roman" w:cs="Times New Roman"/>
        </w:rPr>
        <w:t xml:space="preserve">, </w:t>
      </w:r>
      <w:r w:rsidRPr="00806EAE">
        <w:rPr>
          <w:rFonts w:ascii="Times New Roman" w:hAnsi="Times New Roman" w:cs="Times New Roman"/>
          <w:i/>
        </w:rPr>
        <w:t>A Comparative Analysis of Women’s Property Rights in Jewish Law and Anglo-American Law</w:t>
      </w:r>
      <w:r w:rsidRPr="00806EAE">
        <w:rPr>
          <w:rFonts w:ascii="Times New Roman" w:hAnsi="Times New Roman" w:cs="Times New Roman"/>
        </w:rPr>
        <w:t xml:space="preserve">, 6 </w:t>
      </w:r>
      <w:r w:rsidRPr="00806EAE">
        <w:rPr>
          <w:rFonts w:ascii="Times New Roman" w:hAnsi="Times New Roman" w:cs="Times New Roman"/>
          <w:smallCaps/>
        </w:rPr>
        <w:t>Journal of Law and Religion</w:t>
      </w:r>
      <w:r w:rsidRPr="00806EAE">
        <w:rPr>
          <w:rFonts w:ascii="Times New Roman" w:hAnsi="Times New Roman" w:cs="Times New Roman"/>
        </w:rPr>
        <w:t xml:space="preserve"> 317, 337 (1988).</w:t>
      </w:r>
      <w:proofErr w:type="gramEnd"/>
    </w:p>
  </w:endnote>
  <w:endnote w:id="307">
    <w:p w14:paraId="506098D9" w14:textId="754784E4" w:rsidR="00A14FB9" w:rsidRPr="00806EAE" w:rsidRDefault="00A14FB9">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Charles Homer Haskins, </w:t>
      </w:r>
      <w:r w:rsidRPr="00806EAE">
        <w:rPr>
          <w:rFonts w:ascii="Times New Roman" w:hAnsi="Times New Roman" w:cs="Times New Roman"/>
          <w:i/>
        </w:rPr>
        <w:t xml:space="preserve">The Spread of Ideas in the </w:t>
      </w:r>
      <w:proofErr w:type="gramStart"/>
      <w:r w:rsidRPr="00806EAE">
        <w:rPr>
          <w:rFonts w:ascii="Times New Roman" w:hAnsi="Times New Roman" w:cs="Times New Roman"/>
          <w:i/>
        </w:rPr>
        <w:t>Middle</w:t>
      </w:r>
      <w:proofErr w:type="gramEnd"/>
      <w:r w:rsidRPr="00806EAE">
        <w:rPr>
          <w:rFonts w:ascii="Times New Roman" w:hAnsi="Times New Roman" w:cs="Times New Roman"/>
          <w:i/>
        </w:rPr>
        <w:t xml:space="preserve"> Ages</w:t>
      </w:r>
      <w:r w:rsidRPr="00806EAE">
        <w:rPr>
          <w:rFonts w:ascii="Times New Roman" w:hAnsi="Times New Roman" w:cs="Times New Roman"/>
        </w:rPr>
        <w:t xml:space="preserve">, 1 </w:t>
      </w:r>
      <w:r w:rsidRPr="00806EAE">
        <w:rPr>
          <w:rFonts w:ascii="Times New Roman" w:hAnsi="Times New Roman" w:cs="Times New Roman"/>
          <w:smallCaps/>
        </w:rPr>
        <w:t>Speculum</w:t>
      </w:r>
      <w:r w:rsidRPr="00806EAE">
        <w:rPr>
          <w:rFonts w:ascii="Times New Roman" w:hAnsi="Times New Roman" w:cs="Times New Roman"/>
        </w:rPr>
        <w:t xml:space="preserve"> 19, 20 (1926).</w:t>
      </w:r>
    </w:p>
  </w:endnote>
  <w:endnote w:id="308">
    <w:p w14:paraId="2D31F9A7" w14:textId="0CDD498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w:t>
      </w:r>
      <w:r w:rsidRPr="00806EAE">
        <w:rPr>
          <w:rFonts w:ascii="Times New Roman" w:hAnsi="Times New Roman" w:cs="Times New Roman"/>
        </w:rPr>
        <w:t xml:space="preserve">, </w:t>
      </w:r>
      <w:r w:rsidRPr="00806EAE">
        <w:rPr>
          <w:rFonts w:ascii="Times New Roman" w:hAnsi="Times New Roman" w:cs="Times New Roman"/>
          <w:i/>
        </w:rPr>
        <w:t>e.g</w:t>
      </w:r>
      <w:r w:rsidRPr="00806EAE">
        <w:rPr>
          <w:rFonts w:ascii="Times New Roman" w:hAnsi="Times New Roman" w:cs="Times New Roman"/>
        </w:rPr>
        <w:t>.,</w:t>
      </w:r>
      <w:r>
        <w:rPr>
          <w:rFonts w:ascii="Times New Roman" w:hAnsi="Times New Roman" w:cs="Times New Roman"/>
        </w:rPr>
        <w:t xml:space="preserve"> Kenny, </w:t>
      </w:r>
      <w:r w:rsidRPr="00786202">
        <w:rPr>
          <w:rFonts w:ascii="Times New Roman" w:hAnsi="Times New Roman" w:cs="Times New Roman"/>
          <w:i/>
        </w:rPr>
        <w:t>supra</w:t>
      </w:r>
      <w:r>
        <w:rPr>
          <w:rFonts w:ascii="Times New Roman" w:hAnsi="Times New Roman" w:cs="Times New Roman"/>
        </w:rPr>
        <w:t xml:space="preserve"> note 303, at 35-36.</w:t>
      </w:r>
      <w:r w:rsidRPr="00806EAE">
        <w:rPr>
          <w:rFonts w:ascii="Times New Roman" w:hAnsi="Times New Roman" w:cs="Times New Roman"/>
        </w:rPr>
        <w:t xml:space="preserve"> </w:t>
      </w:r>
    </w:p>
  </w:endnote>
  <w:endnote w:id="309">
    <w:p w14:paraId="23B48698" w14:textId="70D78EF7" w:rsidR="00A14FB9" w:rsidRPr="00806EAE" w:rsidRDefault="00A14FB9">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It may also be the case that Blackstone’s description served as more of an att</w:t>
      </w:r>
      <w:r>
        <w:rPr>
          <w:rFonts w:ascii="Times New Roman" w:hAnsi="Times New Roman" w:cs="Times New Roman"/>
        </w:rPr>
        <w:t xml:space="preserve">empt to </w:t>
      </w:r>
      <w:r w:rsidRPr="00786202">
        <w:rPr>
          <w:rFonts w:ascii="Times New Roman" w:hAnsi="Times New Roman" w:cs="Times New Roman"/>
          <w:i/>
        </w:rPr>
        <w:t>reinforce</w:t>
      </w:r>
      <w:r>
        <w:rPr>
          <w:rFonts w:ascii="Times New Roman" w:hAnsi="Times New Roman" w:cs="Times New Roman"/>
        </w:rPr>
        <w:t xml:space="preserve"> the principle</w:t>
      </w:r>
      <w:r w:rsidRPr="00806EAE">
        <w:rPr>
          <w:rFonts w:ascii="Times New Roman" w:hAnsi="Times New Roman" w:cs="Times New Roman"/>
        </w:rPr>
        <w:t xml:space="preserve"> rather than a strict description of it.  </w:t>
      </w:r>
      <w:r>
        <w:rPr>
          <w:rFonts w:ascii="Times New Roman" w:hAnsi="Times New Roman" w:cs="Times New Roman"/>
        </w:rPr>
        <w:t>This</w:t>
      </w:r>
      <w:r w:rsidRPr="00806EAE">
        <w:rPr>
          <w:rFonts w:ascii="Times New Roman" w:hAnsi="Times New Roman" w:cs="Times New Roman"/>
        </w:rPr>
        <w:t xml:space="preserve"> </w:t>
      </w:r>
      <w:r>
        <w:rPr>
          <w:rFonts w:ascii="Times New Roman" w:hAnsi="Times New Roman" w:cs="Times New Roman"/>
        </w:rPr>
        <w:t>may have</w:t>
      </w:r>
      <w:r w:rsidRPr="00806EAE">
        <w:rPr>
          <w:rFonts w:ascii="Times New Roman" w:hAnsi="Times New Roman" w:cs="Times New Roman"/>
        </w:rPr>
        <w:t xml:space="preserve"> obscure</w:t>
      </w:r>
      <w:r>
        <w:rPr>
          <w:rFonts w:ascii="Times New Roman" w:hAnsi="Times New Roman" w:cs="Times New Roman"/>
        </w:rPr>
        <w:t>d</w:t>
      </w:r>
      <w:r w:rsidRPr="00806EAE">
        <w:rPr>
          <w:rFonts w:ascii="Times New Roman" w:hAnsi="Times New Roman" w:cs="Times New Roman"/>
        </w:rPr>
        <w:t xml:space="preserve"> later scholarship on the legal status of women, ignoring the complexities, exceptions, and common practice </w:t>
      </w:r>
      <w:r>
        <w:rPr>
          <w:rFonts w:ascii="Times New Roman" w:hAnsi="Times New Roman" w:cs="Times New Roman"/>
        </w:rPr>
        <w:t>to the extent that</w:t>
      </w:r>
      <w:r w:rsidRPr="00806EAE">
        <w:rPr>
          <w:rFonts w:ascii="Times New Roman" w:hAnsi="Times New Roman" w:cs="Times New Roman"/>
        </w:rPr>
        <w:t xml:space="preserve"> they conflicted with Blackstone’s account.  </w:t>
      </w:r>
      <w:r w:rsidRPr="00806EAE">
        <w:rPr>
          <w:rFonts w:ascii="Times New Roman" w:hAnsi="Times New Roman" w:cs="Times New Roman"/>
          <w:i/>
        </w:rPr>
        <w:t>See</w:t>
      </w:r>
      <w:r w:rsidRPr="00806EAE">
        <w:rPr>
          <w:rFonts w:ascii="Times New Roman" w:hAnsi="Times New Roman" w:cs="Times New Roman"/>
        </w:rPr>
        <w:t xml:space="preserve"> </w:t>
      </w:r>
      <w:proofErr w:type="gramStart"/>
      <w:r w:rsidRPr="00806EAE">
        <w:rPr>
          <w:rFonts w:ascii="Times New Roman" w:hAnsi="Times New Roman" w:cs="Times New Roman"/>
        </w:rPr>
        <w:t>Finn,</w:t>
      </w:r>
      <w:proofErr w:type="gramEnd"/>
      <w:r w:rsidRPr="00806EAE">
        <w:rPr>
          <w:rFonts w:ascii="Times New Roman" w:hAnsi="Times New Roman" w:cs="Times New Roman"/>
        </w:rPr>
        <w:t xml:space="preserve"> </w:t>
      </w:r>
      <w:r w:rsidRPr="00806EAE">
        <w:rPr>
          <w:rFonts w:ascii="Times New Roman" w:hAnsi="Times New Roman" w:cs="Times New Roman"/>
          <w:i/>
        </w:rPr>
        <w:t>supra</w:t>
      </w:r>
      <w:r w:rsidRPr="00806EAE">
        <w:rPr>
          <w:rFonts w:ascii="Times New Roman" w:hAnsi="Times New Roman" w:cs="Times New Roman"/>
        </w:rPr>
        <w:t xml:space="preserve"> note 293, at 705.</w:t>
      </w:r>
    </w:p>
  </w:endnote>
  <w:endnote w:id="310">
    <w:p w14:paraId="1CAF047B" w14:textId="4C07EDC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I first encountered this term in a Salon article by Jim </w:t>
      </w:r>
      <w:proofErr w:type="spellStart"/>
      <w:r w:rsidRPr="00806EAE">
        <w:rPr>
          <w:rFonts w:ascii="Times New Roman" w:hAnsi="Times New Roman" w:cs="Times New Roman"/>
        </w:rPr>
        <w:t>Loewen</w:t>
      </w:r>
      <w:proofErr w:type="spellEnd"/>
      <w:r w:rsidRPr="00806EAE">
        <w:rPr>
          <w:rFonts w:ascii="Times New Roman" w:hAnsi="Times New Roman" w:cs="Times New Roman"/>
        </w:rPr>
        <w:t xml:space="preserve">: chronological ethnocentrism allows the writers of history to “sequester bad things, from racism to the robber barons, in the distant past.”  As such, we always “’know’ that everything turned out for the best.”  </w:t>
      </w:r>
      <w:r>
        <w:rPr>
          <w:rFonts w:ascii="Times New Roman" w:hAnsi="Times New Roman" w:cs="Times New Roman"/>
        </w:rPr>
        <w:t xml:space="preserve">Jim </w:t>
      </w:r>
      <w:proofErr w:type="spellStart"/>
      <w:r>
        <w:rPr>
          <w:rFonts w:ascii="Times New Roman" w:hAnsi="Times New Roman" w:cs="Times New Roman"/>
        </w:rPr>
        <w:t>Loewen</w:t>
      </w:r>
      <w:proofErr w:type="spellEnd"/>
      <w:r>
        <w:rPr>
          <w:rFonts w:ascii="Times New Roman" w:hAnsi="Times New Roman" w:cs="Times New Roman"/>
        </w:rPr>
        <w:t xml:space="preserve">, </w:t>
      </w:r>
      <w:r w:rsidRPr="00786202">
        <w:rPr>
          <w:rFonts w:ascii="Times New Roman" w:hAnsi="Times New Roman" w:cs="Times New Roman"/>
          <w:i/>
        </w:rPr>
        <w:t>Our Real First Gay President</w:t>
      </w:r>
      <w:r w:rsidRPr="00806EAE">
        <w:rPr>
          <w:rFonts w:ascii="Times New Roman" w:hAnsi="Times New Roman" w:cs="Times New Roman"/>
        </w:rPr>
        <w:t xml:space="preserve">, </w:t>
      </w:r>
      <w:r>
        <w:rPr>
          <w:rFonts w:ascii="Times New Roman" w:hAnsi="Times New Roman" w:cs="Times New Roman"/>
        </w:rPr>
        <w:t xml:space="preserve">Salon.com (May 14, 2012), </w:t>
      </w:r>
      <w:r w:rsidRPr="00786202">
        <w:rPr>
          <w:rFonts w:ascii="Times New Roman" w:hAnsi="Times New Roman" w:cs="Times New Roman"/>
        </w:rPr>
        <w:t>http://www.salon.com/2012/05/14/our_real_first_gay_president/</w:t>
      </w:r>
      <w:r>
        <w:rPr>
          <w:rFonts w:ascii="Times New Roman" w:hAnsi="Times New Roman" w:cs="Times New Roman"/>
        </w:rPr>
        <w:t>.</w:t>
      </w:r>
    </w:p>
  </w:endnote>
  <w:endnote w:id="311">
    <w:p w14:paraId="322879C4" w14:textId="11A1284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spellStart"/>
      <w:r w:rsidRPr="00806EAE">
        <w:rPr>
          <w:rFonts w:ascii="Times New Roman" w:hAnsi="Times New Roman" w:cs="Times New Roman"/>
          <w:lang w:eastAsia="ja-JP"/>
        </w:rPr>
        <w:t>Sirnames</w:t>
      </w:r>
      <w:proofErr w:type="spellEnd"/>
      <w:r w:rsidRPr="00806EAE">
        <w:rPr>
          <w:rFonts w:ascii="Times New Roman" w:hAnsi="Times New Roman" w:cs="Times New Roman"/>
          <w:lang w:eastAsia="ja-JP"/>
        </w:rPr>
        <w:t xml:space="preserve"> “were for the knights and gentry who bore heraldic devices on their shields, and stamped documents with private seals…</w:t>
      </w:r>
      <w:proofErr w:type="gramStart"/>
      <w:r w:rsidRPr="00806EAE">
        <w:rPr>
          <w:rFonts w:ascii="Times New Roman" w:hAnsi="Times New Roman" w:cs="Times New Roman"/>
          <w:lang w:eastAsia="ja-JP"/>
        </w:rPr>
        <w:t>”</w:t>
      </w:r>
      <w:r>
        <w:rPr>
          <w:rFonts w:ascii="Times New Roman" w:hAnsi="Times New Roman" w:cs="Times New Roman"/>
          <w:lang w:eastAsia="ja-JP"/>
        </w:rPr>
        <w:t xml:space="preserve">  </w:t>
      </w:r>
      <w:proofErr w:type="gramEnd"/>
      <w:r w:rsidRPr="00806EAE">
        <w:rPr>
          <w:rFonts w:ascii="Times New Roman" w:hAnsi="Times New Roman" w:cs="Times New Roman"/>
        </w:rPr>
        <w:t xml:space="preserve">Bowman, </w:t>
      </w:r>
      <w:r w:rsidRPr="00806EAE">
        <w:rPr>
          <w:rFonts w:ascii="Times New Roman" w:hAnsi="Times New Roman" w:cs="Times New Roman"/>
          <w:i/>
        </w:rPr>
        <w:t>supra</w:t>
      </w:r>
      <w:r w:rsidRPr="00806EAE">
        <w:rPr>
          <w:rFonts w:ascii="Times New Roman" w:hAnsi="Times New Roman" w:cs="Times New Roman"/>
        </w:rPr>
        <w:t xml:space="preserve"> note 2, </w:t>
      </w:r>
      <w:r w:rsidRPr="00806EAE">
        <w:rPr>
          <w:rFonts w:ascii="Times New Roman" w:hAnsi="Times New Roman" w:cs="Times New Roman"/>
          <w:lang w:eastAsia="ja-JP"/>
        </w:rPr>
        <w:t>at 9.</w:t>
      </w:r>
    </w:p>
  </w:endnote>
  <w:endnote w:id="312">
    <w:p w14:paraId="45FA648F" w14:textId="1F05894B" w:rsidR="00A14FB9" w:rsidRPr="00806EAE" w:rsidRDefault="00A14FB9" w:rsidP="00396CF5">
      <w:pPr>
        <w:rPr>
          <w:rFonts w:ascii="Times New Roman" w:hAnsi="Times New Roman" w:cs="Times New Roman"/>
          <w:i/>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sir</w:t>
      </w:r>
      <w:proofErr w:type="gramEnd"/>
      <w:r w:rsidRPr="00806EAE">
        <w:rPr>
          <w:rFonts w:ascii="Times New Roman" w:hAnsi="Times New Roman" w:cs="Times New Roman"/>
        </w:rPr>
        <w:t xml:space="preserve">.”  </w:t>
      </w:r>
      <w:proofErr w:type="gramStart"/>
      <w:r w:rsidRPr="000E5842">
        <w:rPr>
          <w:rFonts w:ascii="Times New Roman" w:hAnsi="Times New Roman" w:cs="Times New Roman"/>
          <w:smallCaps/>
        </w:rPr>
        <w:t>Merriam Webster’s Collegiate Dictionary</w:t>
      </w:r>
      <w:r>
        <w:rPr>
          <w:rFonts w:ascii="Times New Roman" w:hAnsi="Times New Roman" w:cs="Times New Roman"/>
          <w:i/>
        </w:rPr>
        <w:t xml:space="preserve"> </w:t>
      </w:r>
      <w:r w:rsidRPr="00806EAE">
        <w:rPr>
          <w:rFonts w:ascii="Times New Roman" w:hAnsi="Times New Roman" w:cs="Times New Roman"/>
        </w:rPr>
        <w:t>10</w:t>
      </w:r>
      <w:r w:rsidRPr="00806EAE">
        <w:rPr>
          <w:rFonts w:ascii="Times New Roman" w:hAnsi="Times New Roman" w:cs="Times New Roman"/>
          <w:vertAlign w:val="superscript"/>
        </w:rPr>
        <w:t>th</w:t>
      </w:r>
      <w:r w:rsidRPr="00806EAE">
        <w:rPr>
          <w:rFonts w:ascii="Times New Roman" w:hAnsi="Times New Roman" w:cs="Times New Roman"/>
        </w:rPr>
        <w:t xml:space="preserve"> ed. 1994.</w:t>
      </w:r>
      <w:proofErr w:type="gramEnd"/>
    </w:p>
  </w:endnote>
  <w:endnote w:id="313">
    <w:p w14:paraId="31F09BDD" w14:textId="5BA004B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lang w:eastAsia="ja-JP"/>
        </w:rPr>
        <w:t xml:space="preserve">Spender, </w:t>
      </w:r>
      <w:r w:rsidRPr="00806EAE">
        <w:rPr>
          <w:rFonts w:ascii="Times New Roman" w:hAnsi="Times New Roman" w:cs="Times New Roman"/>
          <w:i/>
          <w:lang w:eastAsia="ja-JP"/>
        </w:rPr>
        <w:t>supra</w:t>
      </w:r>
      <w:r w:rsidRPr="00806EAE">
        <w:rPr>
          <w:rFonts w:ascii="Times New Roman" w:hAnsi="Times New Roman" w:cs="Times New Roman"/>
          <w:lang w:eastAsia="ja-JP"/>
        </w:rPr>
        <w:t xml:space="preserve"> note 240, at 25.</w:t>
      </w:r>
    </w:p>
  </w:endnote>
  <w:endnote w:id="314">
    <w:p w14:paraId="769845EC" w14:textId="750774B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sire</w:t>
      </w:r>
      <w:proofErr w:type="gramEnd"/>
      <w:r w:rsidRPr="00806EAE">
        <w:rPr>
          <w:rFonts w:ascii="Times New Roman" w:hAnsi="Times New Roman" w:cs="Times New Roman"/>
        </w:rPr>
        <w:t xml:space="preserve">.”  </w:t>
      </w:r>
      <w:proofErr w:type="gramStart"/>
      <w:r w:rsidRPr="000E5842">
        <w:rPr>
          <w:rFonts w:ascii="Times New Roman" w:hAnsi="Times New Roman" w:cs="Times New Roman"/>
          <w:smallCaps/>
        </w:rPr>
        <w:t>Merriam Webster’s Collegiate Dictionary</w:t>
      </w:r>
      <w:r w:rsidRPr="00806EAE">
        <w:rPr>
          <w:rFonts w:ascii="Times New Roman" w:hAnsi="Times New Roman" w:cs="Times New Roman"/>
          <w:i/>
        </w:rPr>
        <w:t xml:space="preserve"> </w:t>
      </w:r>
      <w:r w:rsidRPr="000E5842">
        <w:rPr>
          <w:rFonts w:ascii="Times New Roman" w:hAnsi="Times New Roman" w:cs="Times New Roman"/>
        </w:rPr>
        <w:t>(</w:t>
      </w:r>
      <w:r w:rsidRPr="00806EAE">
        <w:rPr>
          <w:rFonts w:ascii="Times New Roman" w:hAnsi="Times New Roman" w:cs="Times New Roman"/>
        </w:rPr>
        <w:t>10</w:t>
      </w:r>
      <w:r w:rsidRPr="00806EAE">
        <w:rPr>
          <w:rFonts w:ascii="Times New Roman" w:hAnsi="Times New Roman" w:cs="Times New Roman"/>
          <w:vertAlign w:val="superscript"/>
        </w:rPr>
        <w:t>th</w:t>
      </w:r>
      <w:r w:rsidRPr="00806EAE">
        <w:rPr>
          <w:rFonts w:ascii="Times New Roman" w:hAnsi="Times New Roman" w:cs="Times New Roman"/>
        </w:rPr>
        <w:t xml:space="preserve"> ed. 1994</w:t>
      </w:r>
      <w:r>
        <w:rPr>
          <w:rFonts w:ascii="Times New Roman" w:hAnsi="Times New Roman" w:cs="Times New Roman"/>
        </w:rPr>
        <w:t>)</w:t>
      </w:r>
      <w:r w:rsidRPr="00806EAE">
        <w:rPr>
          <w:rFonts w:ascii="Times New Roman" w:hAnsi="Times New Roman" w:cs="Times New Roman"/>
        </w:rPr>
        <w:t>.</w:t>
      </w:r>
      <w:proofErr w:type="gramEnd"/>
      <w:r w:rsidRPr="00806EAE">
        <w:rPr>
          <w:rFonts w:ascii="Times New Roman" w:hAnsi="Times New Roman" w:cs="Times New Roman"/>
        </w:rPr>
        <w:t xml:space="preserve"> </w:t>
      </w:r>
    </w:p>
  </w:endnote>
  <w:endnote w:id="315">
    <w:p w14:paraId="4ABF6A5E" w14:textId="5653EA9E"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Pr>
          <w:rFonts w:ascii="Times New Roman" w:hAnsi="Times New Roman" w:cs="Times New Roman"/>
        </w:rPr>
        <w:t>“</w:t>
      </w:r>
      <w:proofErr w:type="gramStart"/>
      <w:r w:rsidRPr="00806EAE">
        <w:rPr>
          <w:rFonts w:ascii="Times New Roman" w:hAnsi="Times New Roman" w:cs="Times New Roman"/>
        </w:rPr>
        <w:t>surname</w:t>
      </w:r>
      <w:proofErr w:type="gramEnd"/>
      <w:r w:rsidRPr="00806EAE">
        <w:rPr>
          <w:rFonts w:ascii="Times New Roman" w:hAnsi="Times New Roman" w:cs="Times New Roman"/>
        </w:rPr>
        <w:t>.</w:t>
      </w:r>
      <w:r>
        <w:rPr>
          <w:rFonts w:ascii="Times New Roman" w:hAnsi="Times New Roman" w:cs="Times New Roman"/>
        </w:rPr>
        <w:t xml:space="preserve">” James </w:t>
      </w:r>
      <w:proofErr w:type="spellStart"/>
      <w:r>
        <w:rPr>
          <w:rFonts w:ascii="Times New Roman" w:hAnsi="Times New Roman" w:cs="Times New Roman"/>
        </w:rPr>
        <w:t>Stormonth</w:t>
      </w:r>
      <w:proofErr w:type="spellEnd"/>
      <w:r>
        <w:rPr>
          <w:rFonts w:ascii="Times New Roman" w:hAnsi="Times New Roman" w:cs="Times New Roman"/>
        </w:rPr>
        <w:t xml:space="preserve">, </w:t>
      </w:r>
      <w:r w:rsidRPr="00D20BE2">
        <w:rPr>
          <w:rFonts w:ascii="Times New Roman" w:hAnsi="Times New Roman" w:cs="Times New Roman"/>
          <w:smallCaps/>
        </w:rPr>
        <w:t>Dictionary of the English Language, Including a Very Copious Selection of Scientific Terms for Use in Schools and Colleges and as a Book of General Reference</w:t>
      </w:r>
      <w:r w:rsidRPr="00806EAE">
        <w:rPr>
          <w:rFonts w:ascii="Times New Roman" w:hAnsi="Times New Roman" w:cs="Times New Roman"/>
        </w:rPr>
        <w:t xml:space="preserve"> </w:t>
      </w:r>
      <w:r>
        <w:rPr>
          <w:rFonts w:ascii="Times New Roman" w:hAnsi="Times New Roman" w:cs="Times New Roman"/>
        </w:rPr>
        <w:t>(6th ed. 1</w:t>
      </w:r>
      <w:r w:rsidRPr="00806EAE">
        <w:rPr>
          <w:rFonts w:ascii="Times New Roman" w:hAnsi="Times New Roman" w:cs="Times New Roman"/>
        </w:rPr>
        <w:t>881</w:t>
      </w:r>
      <w:r>
        <w:rPr>
          <w:rFonts w:ascii="Times New Roman" w:hAnsi="Times New Roman" w:cs="Times New Roman"/>
        </w:rPr>
        <w:t>),</w:t>
      </w:r>
      <w:r w:rsidRPr="00806EAE">
        <w:rPr>
          <w:rFonts w:ascii="Times New Roman" w:hAnsi="Times New Roman" w:cs="Times New Roman"/>
        </w:rPr>
        <w:t xml:space="preserve"> </w:t>
      </w:r>
      <w:r w:rsidRPr="000E5842">
        <w:rPr>
          <w:rFonts w:ascii="Times New Roman" w:hAnsi="Times New Roman" w:cs="Times New Roman"/>
          <w:i/>
        </w:rPr>
        <w:t>available at</w:t>
      </w:r>
      <w:r>
        <w:rPr>
          <w:rFonts w:ascii="Times New Roman" w:hAnsi="Times New Roman" w:cs="Times New Roman"/>
        </w:rPr>
        <w:t xml:space="preserve"> </w:t>
      </w:r>
      <w:r w:rsidRPr="00806EAE">
        <w:rPr>
          <w:rFonts w:ascii="Times New Roman" w:hAnsi="Times New Roman" w:cs="Times New Roman"/>
        </w:rPr>
        <w:t>https://archive.org/details/etymologicalpron00storrich</w:t>
      </w:r>
    </w:p>
  </w:endnote>
  <w:endnote w:id="316">
    <w:p w14:paraId="2C6066E6" w14:textId="5E0A3486"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Pr>
          <w:rFonts w:ascii="Times New Roman" w:hAnsi="Times New Roman" w:cs="Times New Roman"/>
        </w:rPr>
        <w:t>“</w:t>
      </w:r>
      <w:proofErr w:type="spellStart"/>
      <w:proofErr w:type="gramStart"/>
      <w:r w:rsidRPr="00806EAE">
        <w:rPr>
          <w:rFonts w:ascii="Times New Roman" w:hAnsi="Times New Roman" w:cs="Times New Roman"/>
        </w:rPr>
        <w:t>surnom</w:t>
      </w:r>
      <w:proofErr w:type="spellEnd"/>
      <w:proofErr w:type="gramEnd"/>
      <w:r w:rsidRPr="00806EAE">
        <w:rPr>
          <w:rFonts w:ascii="Times New Roman" w:hAnsi="Times New Roman" w:cs="Times New Roman"/>
        </w:rPr>
        <w:t>.</w:t>
      </w:r>
      <w:r>
        <w:rPr>
          <w:rFonts w:ascii="Times New Roman" w:hAnsi="Times New Roman" w:cs="Times New Roman"/>
        </w:rPr>
        <w:t>”</w:t>
      </w:r>
      <w:r w:rsidRPr="00806EAE">
        <w:rPr>
          <w:rFonts w:ascii="Times New Roman" w:hAnsi="Times New Roman" w:cs="Times New Roman"/>
        </w:rPr>
        <w:t xml:space="preserve"> </w:t>
      </w:r>
      <w:proofErr w:type="spellStart"/>
      <w:r w:rsidRPr="00806EAE">
        <w:rPr>
          <w:rFonts w:ascii="Times New Roman" w:hAnsi="Times New Roman" w:cs="Times New Roman"/>
        </w:rPr>
        <w:t>Reverso</w:t>
      </w:r>
      <w:proofErr w:type="spellEnd"/>
      <w:r w:rsidRPr="00806EAE">
        <w:rPr>
          <w:rFonts w:ascii="Times New Roman" w:hAnsi="Times New Roman" w:cs="Times New Roman"/>
        </w:rPr>
        <w:t xml:space="preserve"> French to English</w:t>
      </w:r>
      <w:r>
        <w:rPr>
          <w:rFonts w:ascii="Times New Roman" w:hAnsi="Times New Roman" w:cs="Times New Roman"/>
        </w:rPr>
        <w:t xml:space="preserve"> Translator, </w:t>
      </w:r>
      <w:r>
        <w:rPr>
          <w:rFonts w:ascii="Times New Roman" w:hAnsi="Times New Roman" w:cs="Times New Roman"/>
          <w:i/>
        </w:rPr>
        <w:t xml:space="preserve">available </w:t>
      </w:r>
      <w:r w:rsidRPr="000E5842">
        <w:rPr>
          <w:rFonts w:ascii="Times New Roman" w:hAnsi="Times New Roman" w:cs="Times New Roman"/>
          <w:i/>
        </w:rPr>
        <w:t>at</w:t>
      </w:r>
      <w:r>
        <w:rPr>
          <w:rFonts w:ascii="Times New Roman" w:hAnsi="Times New Roman" w:cs="Times New Roman"/>
          <w:i/>
        </w:rPr>
        <w:t xml:space="preserve"> </w:t>
      </w:r>
      <w:r w:rsidRPr="000E5842">
        <w:rPr>
          <w:rFonts w:ascii="Times New Roman" w:hAnsi="Times New Roman" w:cs="Times New Roman"/>
        </w:rPr>
        <w:t>http://www</w:t>
      </w:r>
      <w:r w:rsidRPr="00806EAE">
        <w:rPr>
          <w:rFonts w:ascii="Times New Roman" w:hAnsi="Times New Roman" w:cs="Times New Roman"/>
        </w:rPr>
        <w:t>.reverso.net/translationresults.aspx</w:t>
      </w:r>
      <w:proofErr w:type="gramStart"/>
      <w:r w:rsidRPr="00806EAE">
        <w:rPr>
          <w:rFonts w:ascii="Times New Roman" w:hAnsi="Times New Roman" w:cs="Times New Roman"/>
        </w:rPr>
        <w:t>?lang</w:t>
      </w:r>
      <w:proofErr w:type="gramEnd"/>
      <w:r w:rsidRPr="00806EAE">
        <w:rPr>
          <w:rFonts w:ascii="Times New Roman" w:hAnsi="Times New Roman" w:cs="Times New Roman"/>
        </w:rPr>
        <w:t xml:space="preserve">=EN&amp;direction=french-english.  </w:t>
      </w:r>
    </w:p>
  </w:endnote>
  <w:endnote w:id="317">
    <w:p w14:paraId="1DC39DB4" w14:textId="77149F20" w:rsidR="00A14FB9" w:rsidRPr="000E5842" w:rsidRDefault="00A14FB9" w:rsidP="00396CF5">
      <w:pPr>
        <w:rPr>
          <w:rFonts w:ascii="Times New Roman" w:eastAsia="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proofErr w:type="gramStart"/>
      <w:r w:rsidRPr="00806EAE">
        <w:rPr>
          <w:rFonts w:ascii="Times New Roman" w:hAnsi="Times New Roman" w:cs="Times New Roman"/>
        </w:rPr>
        <w:t>surname</w:t>
      </w:r>
      <w:proofErr w:type="gramEnd"/>
      <w:r w:rsidRPr="000E5842">
        <w:rPr>
          <w:rFonts w:ascii="Times New Roman" w:hAnsi="Times New Roman" w:cs="Times New Roman"/>
        </w:rPr>
        <w:t xml:space="preserve">.” </w:t>
      </w:r>
      <w:proofErr w:type="gramStart"/>
      <w:r w:rsidRPr="000E5842">
        <w:rPr>
          <w:rFonts w:ascii="Times New Roman" w:hAnsi="Times New Roman" w:cs="Times New Roman"/>
          <w:smallCaps/>
        </w:rPr>
        <w:t>T</w:t>
      </w:r>
      <w:r w:rsidRPr="000E5842">
        <w:rPr>
          <w:rFonts w:ascii="Times New Roman" w:eastAsia="Times New Roman" w:hAnsi="Times New Roman" w:cs="Times New Roman"/>
          <w:smallCaps/>
          <w:shd w:val="clear" w:color="auto" w:fill="FFFFFF"/>
        </w:rPr>
        <w:t xml:space="preserve">he Random House Dictionary of the English </w:t>
      </w:r>
      <w:r w:rsidRPr="000B6FDA">
        <w:rPr>
          <w:rFonts w:ascii="Times New Roman" w:eastAsia="Times New Roman" w:hAnsi="Times New Roman" w:cs="Times New Roman"/>
          <w:smallCaps/>
          <w:shd w:val="clear" w:color="auto" w:fill="FFFFFF"/>
        </w:rPr>
        <w:t>Language</w:t>
      </w:r>
      <w:r w:rsidRPr="000B6FDA">
        <w:rPr>
          <w:rFonts w:ascii="Times New Roman" w:eastAsia="Times New Roman" w:hAnsi="Times New Roman" w:cs="Times New Roman"/>
          <w:iCs/>
          <w:shd w:val="clear" w:color="auto" w:fill="FFFFFF"/>
        </w:rPr>
        <w:t xml:space="preserve"> (</w:t>
      </w:r>
      <w:r w:rsidRPr="000B6FDA">
        <w:rPr>
          <w:rFonts w:ascii="Times New Roman" w:eastAsia="Times New Roman" w:hAnsi="Times New Roman" w:cs="Times New Roman"/>
          <w:shd w:val="clear" w:color="auto" w:fill="FFFFFF"/>
        </w:rPr>
        <w:t>2nd</w:t>
      </w:r>
      <w:r w:rsidRPr="000E5842">
        <w:rPr>
          <w:rFonts w:ascii="Times New Roman" w:eastAsia="Times New Roman" w:hAnsi="Times New Roman" w:cs="Times New Roman"/>
          <w:shd w:val="clear" w:color="auto" w:fill="FFFFFF"/>
        </w:rPr>
        <w:t xml:space="preserve"> ed</w:t>
      </w:r>
      <w:r>
        <w:rPr>
          <w:rFonts w:ascii="Times New Roman" w:eastAsia="Times New Roman" w:hAnsi="Times New Roman" w:cs="Times New Roman"/>
          <w:shd w:val="clear" w:color="auto" w:fill="FFFFFF"/>
        </w:rPr>
        <w:t>. </w:t>
      </w:r>
      <w:r w:rsidRPr="000E5842">
        <w:rPr>
          <w:rFonts w:ascii="Times New Roman" w:eastAsia="Times New Roman" w:hAnsi="Times New Roman" w:cs="Times New Roman"/>
          <w:shd w:val="clear" w:color="auto" w:fill="FFFFFF"/>
        </w:rPr>
        <w:t>1987</w:t>
      </w:r>
      <w:r>
        <w:rPr>
          <w:rFonts w:ascii="Times New Roman" w:eastAsia="Times New Roman" w:hAnsi="Times New Roman" w:cs="Times New Roman"/>
          <w:shd w:val="clear" w:color="auto" w:fill="FFFFFF"/>
        </w:rPr>
        <w:t>)</w:t>
      </w:r>
      <w:r w:rsidRPr="000E5842">
        <w:rPr>
          <w:rFonts w:ascii="Times New Roman" w:eastAsia="Times New Roman" w:hAnsi="Times New Roman" w:cs="Times New Roman"/>
          <w:shd w:val="clear" w:color="auto" w:fill="FFFFFF"/>
        </w:rPr>
        <w:t>.</w:t>
      </w:r>
      <w:proofErr w:type="gramEnd"/>
    </w:p>
  </w:endnote>
  <w:endnote w:id="318">
    <w:p w14:paraId="7485BF87" w14:textId="22E3AAE8"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surname</w:t>
      </w:r>
      <w:proofErr w:type="gramEnd"/>
      <w:r>
        <w:rPr>
          <w:rFonts w:ascii="Times New Roman" w:hAnsi="Times New Roman" w:cs="Times New Roman"/>
        </w:rPr>
        <w:t xml:space="preserve">.” </w:t>
      </w:r>
      <w:proofErr w:type="gramStart"/>
      <w:r w:rsidRPr="00AC608B">
        <w:rPr>
          <w:rFonts w:ascii="Times New Roman" w:hAnsi="Times New Roman" w:cs="Times New Roman"/>
          <w:smallCaps/>
        </w:rPr>
        <w:t>Middle English Dictionary</w:t>
      </w:r>
      <w:r w:rsidRPr="00806EAE">
        <w:rPr>
          <w:rFonts w:ascii="Times New Roman" w:hAnsi="Times New Roman" w:cs="Times New Roman"/>
        </w:rPr>
        <w:t>.</w:t>
      </w:r>
      <w:proofErr w:type="gramEnd"/>
      <w:r w:rsidRPr="00806EAE">
        <w:rPr>
          <w:rFonts w:ascii="Times New Roman" w:hAnsi="Times New Roman" w:cs="Times New Roman"/>
        </w:rPr>
        <w:t xml:space="preserve"> 2013. http://quod.lib.umich.edu/cgi/m/mec/med-idx</w:t>
      </w:r>
      <w:proofErr w:type="gramStart"/>
      <w:r w:rsidRPr="00806EAE">
        <w:rPr>
          <w:rFonts w:ascii="Times New Roman" w:hAnsi="Times New Roman" w:cs="Times New Roman"/>
        </w:rPr>
        <w:t>?type</w:t>
      </w:r>
      <w:proofErr w:type="gramEnd"/>
      <w:r w:rsidRPr="00806EAE">
        <w:rPr>
          <w:rFonts w:ascii="Times New Roman" w:hAnsi="Times New Roman" w:cs="Times New Roman"/>
        </w:rPr>
        <w:t>=id&amp;id=MED43906</w:t>
      </w:r>
      <w:r>
        <w:rPr>
          <w:rFonts w:ascii="Times New Roman" w:hAnsi="Times New Roman" w:cs="Times New Roman"/>
        </w:rPr>
        <w:t>.</w:t>
      </w:r>
      <w:r w:rsidRPr="00806EAE">
        <w:rPr>
          <w:rFonts w:ascii="Times New Roman" w:hAnsi="Times New Roman" w:cs="Times New Roman"/>
        </w:rPr>
        <w:t xml:space="preserve">  </w:t>
      </w:r>
    </w:p>
  </w:endnote>
  <w:endnote w:id="319">
    <w:p w14:paraId="4A11A6A3" w14:textId="2FEB5C21"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The second definition provided is: An appellation added to the original name.  </w:t>
      </w:r>
      <w:r>
        <w:rPr>
          <w:rFonts w:ascii="Times New Roman" w:hAnsi="Times New Roman" w:cs="Times New Roman"/>
        </w:rPr>
        <w:t xml:space="preserve">Samuel Johnson, </w:t>
      </w:r>
      <w:r w:rsidRPr="00AC608B">
        <w:rPr>
          <w:rFonts w:ascii="Times New Roman" w:hAnsi="Times New Roman" w:cs="Times New Roman"/>
          <w:smallCaps/>
        </w:rPr>
        <w:t>A Dictionary of the English Language</w:t>
      </w:r>
      <w:r>
        <w:rPr>
          <w:rFonts w:ascii="Times New Roman" w:hAnsi="Times New Roman" w:cs="Times New Roman"/>
        </w:rPr>
        <w:t xml:space="preserve"> (</w:t>
      </w:r>
      <w:r w:rsidRPr="00806EAE">
        <w:rPr>
          <w:rFonts w:ascii="Times New Roman" w:hAnsi="Times New Roman" w:cs="Times New Roman"/>
        </w:rPr>
        <w:t>3</w:t>
      </w:r>
      <w:r>
        <w:rPr>
          <w:rFonts w:ascii="Times New Roman" w:hAnsi="Times New Roman" w:cs="Times New Roman"/>
        </w:rPr>
        <w:t>rd</w:t>
      </w:r>
      <w:r w:rsidRPr="00806EAE">
        <w:rPr>
          <w:rFonts w:ascii="Times New Roman" w:hAnsi="Times New Roman" w:cs="Times New Roman"/>
        </w:rPr>
        <w:t xml:space="preserve"> </w:t>
      </w:r>
      <w:r>
        <w:rPr>
          <w:rFonts w:ascii="Times New Roman" w:hAnsi="Times New Roman" w:cs="Times New Roman"/>
        </w:rPr>
        <w:t xml:space="preserve">ed. </w:t>
      </w:r>
      <w:r w:rsidRPr="00806EAE">
        <w:rPr>
          <w:rFonts w:ascii="Times New Roman" w:hAnsi="Times New Roman" w:cs="Times New Roman"/>
        </w:rPr>
        <w:t>1768</w:t>
      </w:r>
      <w:r>
        <w:rPr>
          <w:rFonts w:ascii="Times New Roman" w:hAnsi="Times New Roman" w:cs="Times New Roman"/>
        </w:rPr>
        <w:t xml:space="preserve">), available </w:t>
      </w:r>
      <w:proofErr w:type="gramStart"/>
      <w:r>
        <w:rPr>
          <w:rFonts w:ascii="Times New Roman" w:hAnsi="Times New Roman" w:cs="Times New Roman"/>
        </w:rPr>
        <w:t>at</w:t>
      </w:r>
      <w:r w:rsidRPr="00806EAE">
        <w:rPr>
          <w:rFonts w:ascii="Times New Roman" w:hAnsi="Times New Roman" w:cs="Times New Roman"/>
        </w:rPr>
        <w:t xml:space="preserve">  http</w:t>
      </w:r>
      <w:proofErr w:type="gramEnd"/>
      <w:r w:rsidRPr="00806EAE">
        <w:rPr>
          <w:rFonts w:ascii="Times New Roman" w:hAnsi="Times New Roman" w:cs="Times New Roman"/>
        </w:rPr>
        <w:t>://books.google.com/books?id=bXsCAAAAQAAJ&amp;pg=PT7#v=onepage&amp;q&amp;f=false.</w:t>
      </w:r>
    </w:p>
  </w:endnote>
  <w:endnote w:id="320">
    <w:p w14:paraId="0A5082F8" w14:textId="3876C269" w:rsidR="00A14FB9" w:rsidRPr="00C9791A" w:rsidRDefault="00A14FB9" w:rsidP="00C9791A">
      <w:pPr>
        <w:rPr>
          <w:rFonts w:ascii="Times New Roman" w:eastAsia="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C9791A">
        <w:rPr>
          <w:rFonts w:ascii="Times New Roman" w:hAnsi="Times New Roman" w:cs="Times New Roman"/>
        </w:rPr>
        <w:t>For example</w:t>
      </w:r>
      <w:r w:rsidRPr="00C9791A">
        <w:rPr>
          <w:rFonts w:ascii="Times New Roman" w:hAnsi="Times New Roman" w:cs="Times New Roman"/>
          <w:i/>
        </w:rPr>
        <w:t>,</w:t>
      </w:r>
      <w:r w:rsidRPr="00C9791A">
        <w:rPr>
          <w:rFonts w:ascii="Times New Roman" w:hAnsi="Times New Roman" w:cs="Times New Roman"/>
        </w:rPr>
        <w:t xml:space="preserve"> </w:t>
      </w:r>
      <w:proofErr w:type="spellStart"/>
      <w:r w:rsidRPr="00C9791A">
        <w:rPr>
          <w:rFonts w:ascii="Times New Roman" w:hAnsi="Times New Roman" w:cs="Times New Roman"/>
        </w:rPr>
        <w:t>Stormonth</w:t>
      </w:r>
      <w:proofErr w:type="spellEnd"/>
      <w:r w:rsidRPr="00C9791A">
        <w:rPr>
          <w:rFonts w:ascii="Times New Roman" w:hAnsi="Times New Roman" w:cs="Times New Roman"/>
        </w:rPr>
        <w:t xml:space="preserve">, </w:t>
      </w:r>
      <w:r w:rsidRPr="00C9791A">
        <w:rPr>
          <w:rFonts w:ascii="Times New Roman" w:hAnsi="Times New Roman" w:cs="Times New Roman"/>
          <w:i/>
        </w:rPr>
        <w:t>supra</w:t>
      </w:r>
      <w:r w:rsidRPr="00C9791A">
        <w:rPr>
          <w:rFonts w:ascii="Times New Roman" w:hAnsi="Times New Roman" w:cs="Times New Roman"/>
        </w:rPr>
        <w:t xml:space="preserve"> note 315, at 632, defines “surname” as a name added to, or over and above, the baptismal or Christian </w:t>
      </w:r>
      <w:proofErr w:type="gramStart"/>
      <w:r w:rsidRPr="00C9791A">
        <w:rPr>
          <w:rFonts w:ascii="Times New Roman" w:hAnsi="Times New Roman" w:cs="Times New Roman"/>
        </w:rPr>
        <w:t>name…;</w:t>
      </w:r>
      <w:proofErr w:type="gramEnd"/>
      <w:r w:rsidRPr="00C9791A">
        <w:rPr>
          <w:rFonts w:ascii="Times New Roman" w:hAnsi="Times New Roman" w:cs="Times New Roman"/>
        </w:rPr>
        <w:t xml:space="preserve"> the family name.”  Webster in 1828 defines it as “An additional name; a name or appellation added to the baptismal or Christian name, and which becomes a family name…originally designated occupation, estate, place of residence, or some particular thing or event that related to the person.”  Noah Webster, </w:t>
      </w:r>
      <w:r w:rsidRPr="00C9791A">
        <w:rPr>
          <w:rFonts w:ascii="Times New Roman" w:hAnsi="Times New Roman" w:cs="Times New Roman"/>
          <w:smallCaps/>
        </w:rPr>
        <w:t>An American Dictionary of the English Language 711 (</w:t>
      </w:r>
      <w:r w:rsidRPr="00C9791A">
        <w:rPr>
          <w:rFonts w:ascii="Times New Roman" w:hAnsi="Times New Roman" w:cs="Times New Roman"/>
        </w:rPr>
        <w:t>Vol. 2.</w:t>
      </w:r>
      <w:r>
        <w:rPr>
          <w:rFonts w:ascii="Times New Roman" w:hAnsi="Times New Roman" w:cs="Times New Roman"/>
        </w:rPr>
        <w:t xml:space="preserve"> </w:t>
      </w:r>
      <w:r w:rsidRPr="00C9791A">
        <w:rPr>
          <w:rFonts w:ascii="Times New Roman" w:hAnsi="Times New Roman" w:cs="Times New Roman"/>
        </w:rPr>
        <w:t>1828)</w:t>
      </w:r>
      <w:r>
        <w:rPr>
          <w:rFonts w:ascii="Times New Roman" w:hAnsi="Times New Roman" w:cs="Times New Roman"/>
        </w:rPr>
        <w:t>,</w:t>
      </w:r>
      <w:r w:rsidRPr="00C9791A">
        <w:rPr>
          <w:rFonts w:ascii="Times New Roman" w:hAnsi="Times New Roman" w:cs="Times New Roman"/>
        </w:rPr>
        <w:t xml:space="preserve"> </w:t>
      </w:r>
      <w:r>
        <w:rPr>
          <w:rFonts w:ascii="Times New Roman" w:hAnsi="Times New Roman" w:cs="Times New Roman"/>
          <w:i/>
        </w:rPr>
        <w:t>a</w:t>
      </w:r>
      <w:r w:rsidRPr="00C9791A">
        <w:rPr>
          <w:rFonts w:ascii="Times New Roman" w:hAnsi="Times New Roman" w:cs="Times New Roman"/>
          <w:i/>
        </w:rPr>
        <w:t>vailable at</w:t>
      </w:r>
      <w:r w:rsidRPr="00C9791A">
        <w:rPr>
          <w:rFonts w:ascii="Times New Roman" w:hAnsi="Times New Roman" w:cs="Times New Roman"/>
        </w:rPr>
        <w:t xml:space="preserve"> </w:t>
      </w:r>
      <w:r w:rsidRPr="00C9791A">
        <w:rPr>
          <w:rFonts w:ascii="Times New Roman" w:eastAsia="Times New Roman" w:hAnsi="Times New Roman" w:cs="Times New Roman"/>
          <w:shd w:val="clear" w:color="auto" w:fill="FFFFFF"/>
        </w:rPr>
        <w:t>https://archive.org/details/americandictiona02websrich</w:t>
      </w:r>
    </w:p>
  </w:endnote>
  <w:endnote w:id="321">
    <w:p w14:paraId="65A8011D" w14:textId="7B2BB8D5" w:rsidR="00A14FB9" w:rsidRPr="00EC0A8D" w:rsidRDefault="00A14FB9" w:rsidP="00EC0A8D">
      <w:pPr>
        <w:pStyle w:val="Heading1"/>
        <w:shd w:val="clear" w:color="auto" w:fill="FFFFFF"/>
        <w:spacing w:before="0"/>
        <w:rPr>
          <w:rFonts w:ascii="Times New Roman" w:eastAsia="Arial Unicode MS" w:hAnsi="Times New Roman" w:cs="Times New Roman"/>
          <w:b w:val="0"/>
          <w:color w:val="auto"/>
          <w:sz w:val="24"/>
          <w:szCs w:val="24"/>
        </w:rPr>
      </w:pPr>
      <w:r w:rsidRPr="00806EAE">
        <w:rPr>
          <w:rStyle w:val="EndnoteReference"/>
          <w:rFonts w:ascii="Times New Roman" w:hAnsi="Times New Roman" w:cs="Times New Roman"/>
          <w:b w:val="0"/>
          <w:sz w:val="24"/>
          <w:szCs w:val="24"/>
        </w:rPr>
        <w:endnoteRef/>
      </w:r>
      <w:r w:rsidRPr="00806EAE">
        <w:rPr>
          <w:rFonts w:ascii="Times New Roman" w:hAnsi="Times New Roman" w:cs="Times New Roman"/>
          <w:b w:val="0"/>
          <w:sz w:val="24"/>
          <w:szCs w:val="24"/>
        </w:rPr>
        <w:t xml:space="preserve"> </w:t>
      </w:r>
      <w:r w:rsidRPr="00735C04">
        <w:rPr>
          <w:rFonts w:ascii="Times New Roman" w:eastAsia="Arial Unicode MS" w:hAnsi="Times New Roman" w:cs="Times New Roman"/>
          <w:b w:val="0"/>
          <w:i/>
          <w:color w:val="auto"/>
          <w:sz w:val="24"/>
          <w:szCs w:val="24"/>
        </w:rPr>
        <w:t>See</w:t>
      </w:r>
      <w:r w:rsidRPr="00735C04">
        <w:rPr>
          <w:rFonts w:ascii="Times New Roman" w:eastAsia="Arial Unicode MS" w:hAnsi="Times New Roman" w:cs="Times New Roman"/>
          <w:b w:val="0"/>
          <w:color w:val="auto"/>
          <w:sz w:val="24"/>
          <w:szCs w:val="24"/>
        </w:rPr>
        <w:t xml:space="preserve">, </w:t>
      </w:r>
      <w:r w:rsidRPr="00735C04">
        <w:rPr>
          <w:rFonts w:ascii="Times New Roman" w:eastAsia="Arial Unicode MS" w:hAnsi="Times New Roman" w:cs="Times New Roman"/>
          <w:b w:val="0"/>
          <w:i/>
          <w:color w:val="auto"/>
          <w:sz w:val="24"/>
          <w:szCs w:val="24"/>
        </w:rPr>
        <w:t>e.g</w:t>
      </w:r>
      <w:r w:rsidRPr="00735C04">
        <w:rPr>
          <w:rFonts w:ascii="Times New Roman" w:eastAsia="Arial Unicode MS" w:hAnsi="Times New Roman" w:cs="Times New Roman"/>
          <w:b w:val="0"/>
          <w:color w:val="auto"/>
          <w:sz w:val="24"/>
          <w:szCs w:val="24"/>
        </w:rPr>
        <w:t xml:space="preserve">., </w:t>
      </w:r>
      <w:r>
        <w:rPr>
          <w:rFonts w:ascii="Times New Roman" w:eastAsia="Arial Unicode MS" w:hAnsi="Times New Roman" w:cs="Times New Roman"/>
          <w:b w:val="0"/>
          <w:color w:val="auto"/>
          <w:sz w:val="24"/>
          <w:szCs w:val="24"/>
        </w:rPr>
        <w:t xml:space="preserve">Finlayson, </w:t>
      </w:r>
      <w:r w:rsidRPr="00EC0A8D">
        <w:rPr>
          <w:rFonts w:ascii="Times New Roman" w:eastAsia="Arial Unicode MS" w:hAnsi="Times New Roman" w:cs="Times New Roman"/>
          <w:b w:val="0"/>
          <w:i/>
          <w:color w:val="auto"/>
          <w:sz w:val="24"/>
          <w:szCs w:val="24"/>
        </w:rPr>
        <w:t>supra</w:t>
      </w:r>
      <w:r>
        <w:rPr>
          <w:rFonts w:ascii="Times New Roman" w:eastAsia="Arial Unicode MS" w:hAnsi="Times New Roman" w:cs="Times New Roman"/>
          <w:b w:val="0"/>
          <w:color w:val="auto"/>
          <w:sz w:val="24"/>
          <w:szCs w:val="24"/>
        </w:rPr>
        <w:t xml:space="preserve"> note 232; Samuel Clarke, </w:t>
      </w:r>
      <w:r w:rsidRPr="00735C04">
        <w:rPr>
          <w:rFonts w:ascii="Times New Roman" w:eastAsia="Arial Unicode MS" w:hAnsi="Times New Roman" w:cs="Times New Roman"/>
          <w:b w:val="0"/>
          <w:bCs w:val="0"/>
          <w:smallCaps/>
          <w:color w:val="auto"/>
          <w:sz w:val="24"/>
          <w:szCs w:val="24"/>
        </w:rPr>
        <w:t xml:space="preserve">The lives &amp; deaths of most of those eminent persons who by their virtue and valour obtained the sirnames of </w:t>
      </w:r>
      <w:proofErr w:type="spellStart"/>
      <w:r w:rsidRPr="00735C04">
        <w:rPr>
          <w:rFonts w:ascii="Times New Roman" w:eastAsia="Arial Unicode MS" w:hAnsi="Times New Roman" w:cs="Times New Roman"/>
          <w:b w:val="0"/>
          <w:bCs w:val="0"/>
          <w:smallCaps/>
          <w:color w:val="auto"/>
          <w:sz w:val="24"/>
          <w:szCs w:val="24"/>
        </w:rPr>
        <w:t>Magni</w:t>
      </w:r>
      <w:proofErr w:type="spellEnd"/>
      <w:r w:rsidRPr="00735C04">
        <w:rPr>
          <w:rFonts w:ascii="Times New Roman" w:eastAsia="Arial Unicode MS" w:hAnsi="Times New Roman" w:cs="Times New Roman"/>
          <w:b w:val="0"/>
          <w:bCs w:val="0"/>
          <w:smallCaps/>
          <w:color w:val="auto"/>
          <w:sz w:val="24"/>
          <w:szCs w:val="24"/>
        </w:rPr>
        <w:t xml:space="preserve">, or the Great. Whereof divers of them give much light to the understanding of the prophecies in </w:t>
      </w:r>
      <w:proofErr w:type="spellStart"/>
      <w:r w:rsidRPr="00735C04">
        <w:rPr>
          <w:rFonts w:ascii="Times New Roman" w:eastAsia="Arial Unicode MS" w:hAnsi="Times New Roman" w:cs="Times New Roman"/>
          <w:b w:val="0"/>
          <w:bCs w:val="0"/>
          <w:smallCaps/>
          <w:color w:val="auto"/>
          <w:sz w:val="24"/>
          <w:szCs w:val="24"/>
        </w:rPr>
        <w:t>Esay</w:t>
      </w:r>
      <w:proofErr w:type="spellEnd"/>
      <w:r w:rsidRPr="00735C04">
        <w:rPr>
          <w:rFonts w:ascii="Times New Roman" w:eastAsia="Arial Unicode MS" w:hAnsi="Times New Roman" w:cs="Times New Roman"/>
          <w:b w:val="0"/>
          <w:bCs w:val="0"/>
          <w:smallCaps/>
          <w:color w:val="auto"/>
          <w:sz w:val="24"/>
          <w:szCs w:val="24"/>
        </w:rPr>
        <w:t xml:space="preserve">, Jeremiah, Ezekiel, and Daniel, concerning the three first monarchies. </w:t>
      </w:r>
      <w:proofErr w:type="gramStart"/>
      <w:r w:rsidRPr="00735C04">
        <w:rPr>
          <w:rFonts w:ascii="Times New Roman" w:eastAsia="Arial Unicode MS" w:hAnsi="Times New Roman" w:cs="Times New Roman"/>
          <w:b w:val="0"/>
          <w:bCs w:val="0"/>
          <w:smallCaps/>
          <w:color w:val="auto"/>
          <w:sz w:val="24"/>
          <w:szCs w:val="24"/>
        </w:rPr>
        <w:t>And to other Scriptures concerning the captivity, and restauration of the Jews.</w:t>
      </w:r>
      <w:proofErr w:type="gramEnd"/>
      <w:r w:rsidRPr="00735C04">
        <w:rPr>
          <w:rFonts w:ascii="Times New Roman" w:eastAsia="Arial Unicode MS" w:hAnsi="Times New Roman" w:cs="Times New Roman"/>
          <w:b w:val="0"/>
          <w:bCs w:val="0"/>
          <w:smallCaps/>
          <w:color w:val="auto"/>
          <w:sz w:val="24"/>
          <w:szCs w:val="24"/>
        </w:rPr>
        <w:t xml:space="preserve"> </w:t>
      </w:r>
      <w:r>
        <w:rPr>
          <w:rFonts w:ascii="Times New Roman" w:eastAsia="Arial Unicode MS" w:hAnsi="Times New Roman" w:cs="Times New Roman"/>
          <w:b w:val="0"/>
          <w:color w:val="auto"/>
          <w:sz w:val="24"/>
          <w:szCs w:val="24"/>
        </w:rPr>
        <w:t xml:space="preserve">(2d ed. 1675); J. H. Lawrence-Archer, </w:t>
      </w:r>
      <w:r w:rsidRPr="00401F8A">
        <w:rPr>
          <w:rFonts w:ascii="Times New Roman" w:eastAsia="Times New Roman" w:hAnsi="Times New Roman" w:cs="Times New Roman"/>
          <w:b w:val="0"/>
          <w:bCs w:val="0"/>
          <w:smallCaps/>
          <w:color w:val="auto"/>
          <w:sz w:val="24"/>
          <w:szCs w:val="24"/>
        </w:rPr>
        <w:t xml:space="preserve">An Account of the </w:t>
      </w:r>
      <w:proofErr w:type="spellStart"/>
      <w:r w:rsidRPr="00401F8A">
        <w:rPr>
          <w:rFonts w:ascii="Times New Roman" w:eastAsia="Times New Roman" w:hAnsi="Times New Roman" w:cs="Times New Roman"/>
          <w:b w:val="0"/>
          <w:bCs w:val="0"/>
          <w:smallCaps/>
          <w:color w:val="auto"/>
          <w:sz w:val="24"/>
          <w:szCs w:val="24"/>
        </w:rPr>
        <w:t>Sirname</w:t>
      </w:r>
      <w:proofErr w:type="spellEnd"/>
      <w:r w:rsidRPr="00401F8A">
        <w:rPr>
          <w:rFonts w:ascii="Times New Roman" w:eastAsia="Times New Roman" w:hAnsi="Times New Roman" w:cs="Times New Roman"/>
          <w:b w:val="0"/>
          <w:bCs w:val="0"/>
          <w:smallCaps/>
          <w:color w:val="auto"/>
          <w:sz w:val="24"/>
          <w:szCs w:val="24"/>
        </w:rPr>
        <w:t xml:space="preserve"> Edgar: And Particularly of the Family of </w:t>
      </w:r>
      <w:proofErr w:type="spellStart"/>
      <w:r w:rsidRPr="00401F8A">
        <w:rPr>
          <w:rFonts w:ascii="Times New Roman" w:eastAsia="Times New Roman" w:hAnsi="Times New Roman" w:cs="Times New Roman"/>
          <w:b w:val="0"/>
          <w:bCs w:val="0"/>
          <w:smallCaps/>
          <w:color w:val="auto"/>
          <w:sz w:val="24"/>
          <w:szCs w:val="24"/>
        </w:rPr>
        <w:t>Wedderlie</w:t>
      </w:r>
      <w:proofErr w:type="spellEnd"/>
      <w:r w:rsidRPr="00401F8A">
        <w:rPr>
          <w:rFonts w:ascii="Times New Roman" w:eastAsia="Times New Roman" w:hAnsi="Times New Roman" w:cs="Times New Roman"/>
          <w:b w:val="0"/>
          <w:bCs w:val="0"/>
          <w:smallCaps/>
          <w:color w:val="auto"/>
          <w:sz w:val="24"/>
          <w:szCs w:val="24"/>
        </w:rPr>
        <w:t xml:space="preserve"> in </w:t>
      </w:r>
      <w:proofErr w:type="spellStart"/>
      <w:r w:rsidRPr="00401F8A">
        <w:rPr>
          <w:rFonts w:ascii="Times New Roman" w:eastAsia="Times New Roman" w:hAnsi="Times New Roman" w:cs="Times New Roman"/>
          <w:b w:val="0"/>
          <w:bCs w:val="0"/>
          <w:smallCaps/>
          <w:color w:val="auto"/>
          <w:sz w:val="24"/>
          <w:szCs w:val="24"/>
        </w:rPr>
        <w:t>Berwickshire</w:t>
      </w:r>
      <w:proofErr w:type="spellEnd"/>
      <w:r w:rsidRPr="00EC0A8D">
        <w:rPr>
          <w:rFonts w:ascii="Times New Roman" w:eastAsia="Arial Unicode MS" w:hAnsi="Times New Roman" w:cs="Times New Roman"/>
          <w:b w:val="0"/>
          <w:bCs w:val="0"/>
          <w:smallCaps/>
          <w:color w:val="auto"/>
          <w:sz w:val="24"/>
          <w:szCs w:val="24"/>
        </w:rPr>
        <w:t xml:space="preserve"> </w:t>
      </w:r>
      <w:r>
        <w:rPr>
          <w:rFonts w:ascii="Times New Roman" w:eastAsia="Arial Unicode MS" w:hAnsi="Times New Roman" w:cs="Times New Roman"/>
          <w:b w:val="0"/>
          <w:bCs w:val="0"/>
          <w:smallCaps/>
          <w:color w:val="auto"/>
          <w:sz w:val="24"/>
          <w:szCs w:val="24"/>
        </w:rPr>
        <w:t xml:space="preserve">(1873); </w:t>
      </w:r>
      <w:r w:rsidRPr="00EC0A8D">
        <w:rPr>
          <w:rFonts w:ascii="Times New Roman" w:eastAsia="Arial Unicode MS" w:hAnsi="Times New Roman" w:cs="Times New Roman"/>
          <w:b w:val="0"/>
          <w:bCs w:val="0"/>
          <w:smallCaps/>
          <w:color w:val="auto"/>
          <w:sz w:val="24"/>
          <w:szCs w:val="24"/>
        </w:rPr>
        <w:t xml:space="preserve">Memorial for those of the </w:t>
      </w:r>
      <w:proofErr w:type="spellStart"/>
      <w:r w:rsidRPr="00EC0A8D">
        <w:rPr>
          <w:rFonts w:ascii="Times New Roman" w:eastAsia="Arial Unicode MS" w:hAnsi="Times New Roman" w:cs="Times New Roman"/>
          <w:b w:val="0"/>
          <w:bCs w:val="0"/>
          <w:smallCaps/>
          <w:color w:val="auto"/>
          <w:sz w:val="24"/>
          <w:szCs w:val="24"/>
        </w:rPr>
        <w:t>Sirname</w:t>
      </w:r>
      <w:proofErr w:type="spellEnd"/>
      <w:r w:rsidRPr="00EC0A8D">
        <w:rPr>
          <w:rFonts w:ascii="Times New Roman" w:eastAsia="Arial Unicode MS" w:hAnsi="Times New Roman" w:cs="Times New Roman"/>
          <w:b w:val="0"/>
          <w:bCs w:val="0"/>
          <w:smallCaps/>
          <w:color w:val="auto"/>
          <w:sz w:val="24"/>
          <w:szCs w:val="24"/>
        </w:rPr>
        <w:t xml:space="preserve"> of Fraser</w:t>
      </w:r>
      <w:r>
        <w:rPr>
          <w:rFonts w:ascii="Times New Roman" w:eastAsia="Arial Unicode MS" w:hAnsi="Times New Roman" w:cs="Times New Roman"/>
          <w:b w:val="0"/>
          <w:color w:val="auto"/>
          <w:sz w:val="24"/>
          <w:szCs w:val="24"/>
        </w:rPr>
        <w:t xml:space="preserve"> (1729)</w:t>
      </w:r>
      <w:r w:rsidRPr="00735C04">
        <w:rPr>
          <w:rFonts w:ascii="Times New Roman" w:eastAsia="Arial Unicode MS" w:hAnsi="Times New Roman" w:cs="Times New Roman"/>
          <w:b w:val="0"/>
          <w:bCs w:val="0"/>
          <w:color w:val="auto"/>
          <w:sz w:val="24"/>
          <w:szCs w:val="24"/>
        </w:rPr>
        <w:t xml:space="preserve">; </w:t>
      </w:r>
      <w:r w:rsidRPr="00EC0A8D">
        <w:rPr>
          <w:rFonts w:ascii="Times New Roman" w:eastAsia="Arial Unicode MS" w:hAnsi="Times New Roman" w:cs="Times New Roman"/>
          <w:b w:val="0"/>
          <w:bCs w:val="0"/>
          <w:smallCaps/>
          <w:color w:val="auto"/>
          <w:sz w:val="24"/>
          <w:szCs w:val="24"/>
        </w:rPr>
        <w:t xml:space="preserve">A Bill to Enable John </w:t>
      </w:r>
      <w:proofErr w:type="spellStart"/>
      <w:r w:rsidRPr="00EC0A8D">
        <w:rPr>
          <w:rFonts w:ascii="Times New Roman" w:eastAsia="Arial Unicode MS" w:hAnsi="Times New Roman" w:cs="Times New Roman"/>
          <w:b w:val="0"/>
          <w:bCs w:val="0"/>
          <w:smallCaps/>
          <w:color w:val="auto"/>
          <w:sz w:val="24"/>
          <w:szCs w:val="24"/>
        </w:rPr>
        <w:t>Freston</w:t>
      </w:r>
      <w:proofErr w:type="spellEnd"/>
      <w:r w:rsidRPr="00EC0A8D">
        <w:rPr>
          <w:rFonts w:ascii="Times New Roman" w:eastAsia="Arial Unicode MS" w:hAnsi="Times New Roman" w:cs="Times New Roman"/>
          <w:b w:val="0"/>
          <w:bCs w:val="0"/>
          <w:smallCaps/>
          <w:color w:val="auto"/>
          <w:sz w:val="24"/>
          <w:szCs w:val="24"/>
        </w:rPr>
        <w:t xml:space="preserve">, </w:t>
      </w:r>
      <w:proofErr w:type="spellStart"/>
      <w:r w:rsidRPr="00EC0A8D">
        <w:rPr>
          <w:rFonts w:ascii="Times New Roman" w:eastAsia="Arial Unicode MS" w:hAnsi="Times New Roman" w:cs="Times New Roman"/>
          <w:b w:val="0"/>
          <w:bCs w:val="0"/>
          <w:smallCaps/>
          <w:color w:val="auto"/>
          <w:sz w:val="24"/>
          <w:szCs w:val="24"/>
        </w:rPr>
        <w:t>Esq</w:t>
      </w:r>
      <w:proofErr w:type="spellEnd"/>
      <w:r w:rsidRPr="00EC0A8D">
        <w:rPr>
          <w:rFonts w:ascii="Times New Roman" w:eastAsia="Arial Unicode MS" w:hAnsi="Times New Roman" w:cs="Times New Roman"/>
          <w:b w:val="0"/>
          <w:bCs w:val="0"/>
          <w:smallCaps/>
          <w:color w:val="auto"/>
          <w:sz w:val="24"/>
          <w:szCs w:val="24"/>
        </w:rPr>
        <w:t xml:space="preserve">; and the Heirs of his Body, to Take and Use the </w:t>
      </w:r>
      <w:proofErr w:type="spellStart"/>
      <w:r w:rsidRPr="00EC0A8D">
        <w:rPr>
          <w:rFonts w:ascii="Times New Roman" w:eastAsia="Arial Unicode MS" w:hAnsi="Times New Roman" w:cs="Times New Roman"/>
          <w:b w:val="0"/>
          <w:bCs w:val="0"/>
          <w:smallCaps/>
          <w:color w:val="auto"/>
          <w:sz w:val="24"/>
          <w:szCs w:val="24"/>
        </w:rPr>
        <w:t>Sirname</w:t>
      </w:r>
      <w:proofErr w:type="spellEnd"/>
      <w:r w:rsidRPr="00EC0A8D">
        <w:rPr>
          <w:rStyle w:val="apple-converted-space"/>
          <w:rFonts w:ascii="Times New Roman" w:eastAsia="Arial Unicode MS" w:hAnsi="Times New Roman" w:cs="Times New Roman"/>
          <w:b w:val="0"/>
          <w:bCs w:val="0"/>
          <w:smallCaps/>
          <w:color w:val="auto"/>
          <w:sz w:val="24"/>
          <w:szCs w:val="24"/>
        </w:rPr>
        <w:t> </w:t>
      </w:r>
      <w:r w:rsidRPr="00EC0A8D">
        <w:rPr>
          <w:rFonts w:ascii="Times New Roman" w:eastAsia="Arial Unicode MS" w:hAnsi="Times New Roman" w:cs="Times New Roman"/>
          <w:b w:val="0"/>
          <w:bCs w:val="0"/>
          <w:smallCaps/>
          <w:color w:val="auto"/>
          <w:sz w:val="24"/>
          <w:szCs w:val="24"/>
        </w:rPr>
        <w:t>and Arms of Scrivener</w:t>
      </w:r>
      <w:r>
        <w:rPr>
          <w:rFonts w:ascii="Times New Roman" w:eastAsia="Arial Unicode MS" w:hAnsi="Times New Roman" w:cs="Times New Roman"/>
          <w:b w:val="0"/>
          <w:color w:val="auto"/>
          <w:sz w:val="24"/>
          <w:szCs w:val="24"/>
        </w:rPr>
        <w:t xml:space="preserve"> (</w:t>
      </w:r>
      <w:r w:rsidRPr="00735C04">
        <w:rPr>
          <w:rFonts w:ascii="Times New Roman" w:eastAsia="Arial Unicode MS" w:hAnsi="Times New Roman" w:cs="Times New Roman"/>
          <w:b w:val="0"/>
          <w:bCs w:val="0"/>
          <w:color w:val="auto"/>
          <w:sz w:val="24"/>
          <w:szCs w:val="24"/>
        </w:rPr>
        <w:t>1754</w:t>
      </w:r>
      <w:r>
        <w:rPr>
          <w:rFonts w:ascii="Times New Roman" w:eastAsia="Arial Unicode MS" w:hAnsi="Times New Roman" w:cs="Times New Roman"/>
          <w:b w:val="0"/>
          <w:bCs w:val="0"/>
          <w:color w:val="auto"/>
          <w:sz w:val="24"/>
          <w:szCs w:val="24"/>
        </w:rPr>
        <w:t>)</w:t>
      </w:r>
      <w:r w:rsidRPr="00735C04">
        <w:rPr>
          <w:rFonts w:ascii="Times New Roman" w:eastAsia="Arial Unicode MS" w:hAnsi="Times New Roman" w:cs="Times New Roman"/>
          <w:b w:val="0"/>
          <w:bCs w:val="0"/>
          <w:color w:val="auto"/>
          <w:sz w:val="24"/>
          <w:szCs w:val="24"/>
        </w:rPr>
        <w:t xml:space="preserve">; </w:t>
      </w:r>
      <w:r w:rsidRPr="00EC0A8D">
        <w:rPr>
          <w:rFonts w:ascii="Times New Roman" w:eastAsia="Arial Unicode MS" w:hAnsi="Times New Roman" w:cs="Times New Roman"/>
          <w:b w:val="0"/>
          <w:bCs w:val="0"/>
          <w:smallCaps/>
          <w:color w:val="auto"/>
          <w:sz w:val="24"/>
          <w:szCs w:val="24"/>
        </w:rPr>
        <w:t xml:space="preserve">A Brief Account of S. upon A. with ... a Description ... of the Collegiate Church, the Mausoleum of </w:t>
      </w:r>
      <w:proofErr w:type="spellStart"/>
      <w:r w:rsidRPr="00EC0A8D">
        <w:rPr>
          <w:rFonts w:ascii="Times New Roman" w:eastAsia="Arial Unicode MS" w:hAnsi="Times New Roman" w:cs="Times New Roman"/>
          <w:b w:val="0"/>
          <w:bCs w:val="0"/>
          <w:smallCaps/>
          <w:color w:val="auto"/>
          <w:sz w:val="24"/>
          <w:szCs w:val="24"/>
        </w:rPr>
        <w:t>Shakspeare</w:t>
      </w:r>
      <w:proofErr w:type="spellEnd"/>
      <w:r w:rsidRPr="00EC0A8D">
        <w:rPr>
          <w:rFonts w:ascii="Times New Roman" w:eastAsia="Arial Unicode MS" w:hAnsi="Times New Roman" w:cs="Times New Roman"/>
          <w:b w:val="0"/>
          <w:bCs w:val="0"/>
          <w:smallCaps/>
          <w:color w:val="auto"/>
          <w:sz w:val="24"/>
          <w:szCs w:val="24"/>
        </w:rPr>
        <w:t xml:space="preserve"> ... to Which is Added, Some Account of the Lives of Three ... Prelates who Derive their </w:t>
      </w:r>
      <w:proofErr w:type="spellStart"/>
      <w:r w:rsidRPr="00EC0A8D">
        <w:rPr>
          <w:rFonts w:ascii="Times New Roman" w:eastAsia="Arial Unicode MS" w:hAnsi="Times New Roman" w:cs="Times New Roman"/>
          <w:b w:val="0"/>
          <w:bCs w:val="0"/>
          <w:smallCaps/>
          <w:color w:val="auto"/>
          <w:sz w:val="24"/>
          <w:szCs w:val="24"/>
        </w:rPr>
        <w:t>Sirnames</w:t>
      </w:r>
      <w:proofErr w:type="spellEnd"/>
      <w:r w:rsidRPr="00EC0A8D">
        <w:rPr>
          <w:rFonts w:ascii="Times New Roman" w:eastAsia="Arial Unicode MS" w:hAnsi="Times New Roman" w:cs="Times New Roman"/>
          <w:b w:val="0"/>
          <w:bCs w:val="0"/>
          <w:smallCaps/>
          <w:color w:val="auto"/>
          <w:sz w:val="24"/>
          <w:szCs w:val="24"/>
        </w:rPr>
        <w:t xml:space="preserve"> from Stratford, etc</w:t>
      </w:r>
      <w:r w:rsidRPr="00735C04">
        <w:rPr>
          <w:rFonts w:ascii="Times New Roman" w:eastAsia="Arial Unicode MS" w:hAnsi="Times New Roman" w:cs="Times New Roman"/>
          <w:b w:val="0"/>
          <w:color w:val="auto"/>
          <w:sz w:val="24"/>
          <w:szCs w:val="24"/>
        </w:rPr>
        <w:t>.</w:t>
      </w:r>
      <w:r>
        <w:rPr>
          <w:rFonts w:ascii="Times New Roman" w:eastAsia="Arial Unicode MS" w:hAnsi="Times New Roman" w:cs="Times New Roman"/>
          <w:b w:val="0"/>
          <w:color w:val="auto"/>
          <w:sz w:val="24"/>
          <w:szCs w:val="24"/>
        </w:rPr>
        <w:t xml:space="preserve"> (1800).</w:t>
      </w:r>
    </w:p>
  </w:endnote>
  <w:endnote w:id="322">
    <w:p w14:paraId="2BE8E1DC" w14:textId="78B6E2C1" w:rsidR="00A14FB9" w:rsidRPr="00EF5B7D" w:rsidRDefault="00A14FB9" w:rsidP="00396CF5">
      <w:pPr>
        <w:rPr>
          <w:rFonts w:ascii="Times New Roman" w:eastAsia="Times New Roman" w:hAnsi="Times New Roman" w:cs="Times New Roman"/>
          <w:color w:val="333333"/>
          <w:shd w:val="clear" w:color="auto" w:fill="FFFFFF"/>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Pr>
          <w:rFonts w:ascii="Times New Roman" w:hAnsi="Times New Roman" w:cs="Times New Roman"/>
        </w:rPr>
        <w:t>“</w:t>
      </w:r>
      <w:proofErr w:type="spellStart"/>
      <w:proofErr w:type="gramStart"/>
      <w:r>
        <w:rPr>
          <w:rFonts w:ascii="Times New Roman" w:hAnsi="Times New Roman" w:cs="Times New Roman"/>
        </w:rPr>
        <w:t>s</w:t>
      </w:r>
      <w:r w:rsidRPr="00806EAE">
        <w:rPr>
          <w:rFonts w:ascii="Times New Roman" w:hAnsi="Times New Roman" w:cs="Times New Roman"/>
        </w:rPr>
        <w:t>irname</w:t>
      </w:r>
      <w:proofErr w:type="spellEnd"/>
      <w:proofErr w:type="gramEnd"/>
      <w:r w:rsidRPr="00806EAE">
        <w:rPr>
          <w:rFonts w:ascii="Times New Roman" w:hAnsi="Times New Roman" w:cs="Times New Roman"/>
        </w:rPr>
        <w:t>.</w:t>
      </w:r>
      <w:r>
        <w:rPr>
          <w:rFonts w:ascii="Times New Roman" w:hAnsi="Times New Roman" w:cs="Times New Roman"/>
        </w:rPr>
        <w:t>” Noah Webster,</w:t>
      </w:r>
      <w:r w:rsidRPr="00806EAE">
        <w:rPr>
          <w:rFonts w:ascii="Times New Roman" w:hAnsi="Times New Roman" w:cs="Times New Roman"/>
        </w:rPr>
        <w:t xml:space="preserve"> </w:t>
      </w:r>
      <w:r w:rsidRPr="00401F8A">
        <w:rPr>
          <w:rFonts w:ascii="Times New Roman" w:hAnsi="Times New Roman" w:cs="Times New Roman"/>
          <w:smallCaps/>
        </w:rPr>
        <w:t>An American Dictionary of the English Language</w:t>
      </w:r>
      <w:r>
        <w:rPr>
          <w:rFonts w:ascii="Times New Roman" w:hAnsi="Times New Roman" w:cs="Times New Roman"/>
          <w:smallCaps/>
        </w:rPr>
        <w:t xml:space="preserve"> 600</w:t>
      </w:r>
      <w:r>
        <w:rPr>
          <w:rFonts w:ascii="Times New Roman" w:hAnsi="Times New Roman" w:cs="Times New Roman"/>
          <w:i/>
        </w:rPr>
        <w:t xml:space="preserve"> </w:t>
      </w:r>
      <w:r w:rsidRPr="00401F8A">
        <w:rPr>
          <w:rFonts w:ascii="Times New Roman" w:hAnsi="Times New Roman" w:cs="Times New Roman"/>
        </w:rPr>
        <w:t>(</w:t>
      </w:r>
      <w:r>
        <w:rPr>
          <w:rFonts w:ascii="Times New Roman" w:hAnsi="Times New Roman" w:cs="Times New Roman"/>
        </w:rPr>
        <w:t xml:space="preserve">Vol. </w:t>
      </w:r>
      <w:proofErr w:type="gramStart"/>
      <w:r>
        <w:rPr>
          <w:rFonts w:ascii="Times New Roman" w:hAnsi="Times New Roman" w:cs="Times New Roman"/>
        </w:rPr>
        <w:t>2</w:t>
      </w:r>
      <w:r w:rsidRPr="00806EAE">
        <w:rPr>
          <w:rFonts w:ascii="Times New Roman" w:hAnsi="Times New Roman" w:cs="Times New Roman"/>
        </w:rPr>
        <w:t xml:space="preserve">  1828</w:t>
      </w:r>
      <w:proofErr w:type="gramEnd"/>
      <w:r>
        <w:rPr>
          <w:rFonts w:ascii="Times New Roman" w:hAnsi="Times New Roman" w:cs="Times New Roman"/>
        </w:rPr>
        <w:t>),</w:t>
      </w:r>
      <w:r w:rsidRPr="00806EAE">
        <w:rPr>
          <w:rFonts w:ascii="Times New Roman" w:hAnsi="Times New Roman" w:cs="Times New Roman"/>
        </w:rPr>
        <w:t xml:space="preserve"> </w:t>
      </w:r>
      <w:r w:rsidRPr="003D6BAC">
        <w:rPr>
          <w:rFonts w:ascii="Times New Roman" w:hAnsi="Times New Roman" w:cs="Times New Roman"/>
          <w:i/>
        </w:rPr>
        <w:t>available at</w:t>
      </w:r>
      <w:r w:rsidRPr="00806EAE">
        <w:rPr>
          <w:rFonts w:ascii="Times New Roman" w:hAnsi="Times New Roman" w:cs="Times New Roman"/>
        </w:rPr>
        <w:t xml:space="preserve"> </w:t>
      </w:r>
      <w:r w:rsidRPr="00401F8A">
        <w:rPr>
          <w:rFonts w:ascii="Times New Roman" w:eastAsia="Times New Roman" w:hAnsi="Times New Roman" w:cs="Times New Roman"/>
          <w:shd w:val="clear" w:color="auto" w:fill="FFFFFF"/>
        </w:rPr>
        <w:t>https://archive.org/details/americandictiona02websrich</w:t>
      </w:r>
      <w:r>
        <w:rPr>
          <w:rFonts w:ascii="Times New Roman" w:eastAsia="Times New Roman" w:hAnsi="Times New Roman" w:cs="Times New Roman"/>
          <w:shd w:val="clear" w:color="auto" w:fill="FFFFFF"/>
        </w:rPr>
        <w:t>.</w:t>
      </w:r>
    </w:p>
  </w:endnote>
  <w:endnote w:id="323">
    <w:p w14:paraId="1A295C7C" w14:textId="0692570D"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Ironically, although Bailey uses the word “</w:t>
      </w:r>
      <w:proofErr w:type="spellStart"/>
      <w:r w:rsidRPr="00806EAE">
        <w:rPr>
          <w:rFonts w:ascii="Times New Roman" w:hAnsi="Times New Roman" w:cs="Times New Roman"/>
        </w:rPr>
        <w:t>sirname</w:t>
      </w:r>
      <w:proofErr w:type="spellEnd"/>
      <w:r w:rsidRPr="00806EAE">
        <w:rPr>
          <w:rFonts w:ascii="Times New Roman" w:hAnsi="Times New Roman" w:cs="Times New Roman"/>
        </w:rPr>
        <w:t>” to define words like Bartley or Morris, the word “</w:t>
      </w:r>
      <w:proofErr w:type="spellStart"/>
      <w:r w:rsidRPr="00806EAE">
        <w:rPr>
          <w:rFonts w:ascii="Times New Roman" w:hAnsi="Times New Roman" w:cs="Times New Roman"/>
        </w:rPr>
        <w:t>sirname</w:t>
      </w:r>
      <w:proofErr w:type="spellEnd"/>
      <w:r w:rsidRPr="00806EAE">
        <w:rPr>
          <w:rFonts w:ascii="Times New Roman" w:hAnsi="Times New Roman" w:cs="Times New Roman"/>
        </w:rPr>
        <w:t xml:space="preserve">” is not itself defined in the dictionary.  The word “surname” appears 12 times, and is defined as “a name added to the proper or baptismal name to denominate the person of such a family.”  </w:t>
      </w:r>
      <w:r>
        <w:rPr>
          <w:rFonts w:ascii="Times New Roman" w:hAnsi="Times New Roman" w:cs="Times New Roman"/>
        </w:rPr>
        <w:t xml:space="preserve">Nathan Bailey, </w:t>
      </w:r>
      <w:proofErr w:type="spellStart"/>
      <w:r w:rsidRPr="00EF5B7D">
        <w:rPr>
          <w:rFonts w:ascii="Times New Roman" w:hAnsi="Times New Roman" w:cs="Times New Roman"/>
          <w:smallCaps/>
        </w:rPr>
        <w:t>Dictionarium</w:t>
      </w:r>
      <w:proofErr w:type="spellEnd"/>
      <w:r w:rsidRPr="00EF5B7D">
        <w:rPr>
          <w:rFonts w:ascii="Times New Roman" w:hAnsi="Times New Roman" w:cs="Times New Roman"/>
          <w:smallCaps/>
        </w:rPr>
        <w:t xml:space="preserve"> </w:t>
      </w:r>
      <w:proofErr w:type="spellStart"/>
      <w:r w:rsidRPr="00EF5B7D">
        <w:rPr>
          <w:rFonts w:ascii="Times New Roman" w:hAnsi="Times New Roman" w:cs="Times New Roman"/>
          <w:smallCaps/>
        </w:rPr>
        <w:t>Britannicum</w:t>
      </w:r>
      <w:proofErr w:type="spellEnd"/>
      <w:r w:rsidRPr="00EF5B7D">
        <w:rPr>
          <w:rFonts w:ascii="Times New Roman" w:hAnsi="Times New Roman" w:cs="Times New Roman"/>
          <w:smallCaps/>
        </w:rPr>
        <w:t xml:space="preserve"> Or a More </w:t>
      </w:r>
      <w:proofErr w:type="spellStart"/>
      <w:r w:rsidRPr="00EF5B7D">
        <w:rPr>
          <w:rFonts w:ascii="Times New Roman" w:hAnsi="Times New Roman" w:cs="Times New Roman"/>
          <w:smallCaps/>
        </w:rPr>
        <w:t>Compleat</w:t>
      </w:r>
      <w:proofErr w:type="spellEnd"/>
      <w:r w:rsidRPr="00EF5B7D">
        <w:rPr>
          <w:rFonts w:ascii="Times New Roman" w:hAnsi="Times New Roman" w:cs="Times New Roman"/>
          <w:smallCaps/>
        </w:rPr>
        <w:t xml:space="preserve"> Universal Etymological English Dictionary Than Any </w:t>
      </w:r>
      <w:proofErr w:type="gramStart"/>
      <w:r w:rsidRPr="00EF5B7D">
        <w:rPr>
          <w:rFonts w:ascii="Times New Roman" w:hAnsi="Times New Roman" w:cs="Times New Roman"/>
          <w:smallCaps/>
        </w:rPr>
        <w:t>Extant</w:t>
      </w:r>
      <w:proofErr w:type="gramEnd"/>
      <w:r w:rsidRPr="00806EAE">
        <w:rPr>
          <w:rFonts w:ascii="Times New Roman" w:hAnsi="Times New Roman" w:cs="Times New Roman"/>
        </w:rPr>
        <w:t xml:space="preserve">. </w:t>
      </w:r>
      <w:proofErr w:type="gramStart"/>
      <w:r>
        <w:rPr>
          <w:rFonts w:ascii="Times New Roman" w:hAnsi="Times New Roman" w:cs="Times New Roman"/>
        </w:rPr>
        <w:t>(</w:t>
      </w:r>
      <w:r w:rsidRPr="00806EAE">
        <w:rPr>
          <w:rFonts w:ascii="Times New Roman" w:hAnsi="Times New Roman" w:cs="Times New Roman"/>
        </w:rPr>
        <w:t>2</w:t>
      </w:r>
      <w:r>
        <w:rPr>
          <w:rFonts w:ascii="Times New Roman" w:hAnsi="Times New Roman" w:cs="Times New Roman"/>
        </w:rPr>
        <w:t>d</w:t>
      </w:r>
      <w:r w:rsidRPr="00806EAE">
        <w:rPr>
          <w:rFonts w:ascii="Times New Roman" w:hAnsi="Times New Roman" w:cs="Times New Roman"/>
        </w:rPr>
        <w:t xml:space="preserve"> </w:t>
      </w:r>
      <w:r>
        <w:rPr>
          <w:rFonts w:ascii="Times New Roman" w:hAnsi="Times New Roman" w:cs="Times New Roman"/>
        </w:rPr>
        <w:t xml:space="preserve">ed. </w:t>
      </w:r>
      <w:r w:rsidRPr="00806EAE">
        <w:rPr>
          <w:rFonts w:ascii="Times New Roman" w:hAnsi="Times New Roman" w:cs="Times New Roman"/>
        </w:rPr>
        <w:t>1736</w:t>
      </w:r>
      <w:r>
        <w:rPr>
          <w:rFonts w:ascii="Times New Roman" w:hAnsi="Times New Roman" w:cs="Times New Roman"/>
        </w:rPr>
        <w:t>)</w:t>
      </w:r>
      <w:r w:rsidRPr="00806EAE">
        <w:rPr>
          <w:rFonts w:ascii="Times New Roman" w:hAnsi="Times New Roman" w:cs="Times New Roman"/>
        </w:rPr>
        <w:t>.</w:t>
      </w:r>
      <w:proofErr w:type="gramEnd"/>
    </w:p>
  </w:endnote>
  <w:endnote w:id="324">
    <w:p w14:paraId="44B3DEE4" w14:textId="3D077DF0"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w:t>
      </w:r>
      <w:r w:rsidRPr="00806EAE">
        <w:rPr>
          <w:rFonts w:ascii="Times New Roman" w:hAnsi="Times New Roman" w:cs="Times New Roman"/>
          <w:i/>
        </w:rPr>
        <w:t>See</w:t>
      </w:r>
      <w:r w:rsidRPr="00806EAE">
        <w:rPr>
          <w:rFonts w:ascii="Times New Roman" w:hAnsi="Times New Roman" w:cs="Times New Roman"/>
        </w:rPr>
        <w:t xml:space="preserve">, </w:t>
      </w:r>
      <w:r w:rsidRPr="00EF5B7D">
        <w:rPr>
          <w:rFonts w:ascii="Times New Roman" w:hAnsi="Times New Roman" w:cs="Times New Roman"/>
          <w:i/>
        </w:rPr>
        <w:t>e.g</w:t>
      </w:r>
      <w:r w:rsidRPr="00806EAE">
        <w:rPr>
          <w:rFonts w:ascii="Times New Roman" w:hAnsi="Times New Roman" w:cs="Times New Roman"/>
        </w:rPr>
        <w:t xml:space="preserve">., </w:t>
      </w:r>
      <w:r w:rsidRPr="00806EAE">
        <w:rPr>
          <w:rFonts w:ascii="Times New Roman" w:hAnsi="Times New Roman" w:cs="Times New Roman"/>
          <w:lang w:eastAsia="ja-JP"/>
        </w:rPr>
        <w:t xml:space="preserve">In re Erickson, 547 S.W.2d 357, 358-60 (Tex. Civ. App. 1977) (overruling trial court's rejection of name change request).  Remarkably, the trial court refused to allow the wife’s name change even when the husband had consented, as if allowing it in one case would taint the right of men in general, suggesting that naming rights belong to men collectively, not just individually.  </w:t>
      </w:r>
      <w:r w:rsidRPr="00806EAE">
        <w:rPr>
          <w:rFonts w:ascii="Times New Roman" w:hAnsi="Times New Roman" w:cs="Times New Roman"/>
          <w:i/>
          <w:lang w:eastAsia="ja-JP"/>
        </w:rPr>
        <w:t>See also</w:t>
      </w:r>
      <w:r w:rsidRPr="00806EAE">
        <w:rPr>
          <w:rFonts w:ascii="Times New Roman" w:hAnsi="Times New Roman" w:cs="Times New Roman"/>
          <w:lang w:eastAsia="ja-JP"/>
        </w:rPr>
        <w:t xml:space="preserve"> May v. May, 6 Kan.App.2d 24 (1981) (reversing trial court denial of wife’s request to restore her maiden name upon divorce, holding that such a restoration must always be granted when requested); Malone v. Sullivan, 124 Ariz. 469 (1980) (holding that a woman is not required by common law, statute, or rule to adopt her husband’s name upon marriage, thus reversing trial court’s refusal to consider wife’s petition for dissolution of marriage due to her </w:t>
      </w:r>
      <w:r>
        <w:rPr>
          <w:rFonts w:ascii="Times New Roman" w:hAnsi="Times New Roman" w:cs="Times New Roman"/>
          <w:lang w:eastAsia="ja-JP"/>
        </w:rPr>
        <w:t>filing of the petition under her maiden name</w:t>
      </w:r>
      <w:r w:rsidRPr="00806EAE">
        <w:rPr>
          <w:rFonts w:ascii="Times New Roman" w:hAnsi="Times New Roman" w:cs="Times New Roman"/>
          <w:lang w:eastAsia="ja-JP"/>
        </w:rPr>
        <w:t>.)</w:t>
      </w:r>
    </w:p>
  </w:endnote>
  <w:endnote w:id="325">
    <w:p w14:paraId="66CA2DC1" w14:textId="11B1A763" w:rsidR="00A14FB9" w:rsidRPr="00806EAE" w:rsidRDefault="00A14FB9" w:rsidP="00396CF5">
      <w:pPr>
        <w:pStyle w:val="EndnoteText"/>
        <w:rPr>
          <w:rFonts w:ascii="Times New Roman" w:hAnsi="Times New Roman" w:cs="Times New Roman"/>
        </w:rPr>
      </w:pPr>
      <w:r w:rsidRPr="00806EAE">
        <w:rPr>
          <w:rStyle w:val="EndnoteReference"/>
          <w:rFonts w:ascii="Times New Roman" w:hAnsi="Times New Roman" w:cs="Times New Roman"/>
        </w:rPr>
        <w:endnoteRef/>
      </w:r>
      <w:r w:rsidRPr="00806EAE">
        <w:rPr>
          <w:rFonts w:ascii="Times New Roman" w:hAnsi="Times New Roman" w:cs="Times New Roman"/>
        </w:rPr>
        <w:t xml:space="preserve"> The Married Women’s Property Act of 1870 was the first to allow married women in the U.K. to inherit and retain property and money (at a capped amount), as well as to retain her own wage earnings.  In the U.S., similar laws were passed by individual states, the first being Mississippi in 1839.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85BBB" w14:textId="77777777" w:rsidR="00A14FB9" w:rsidRDefault="00A14FB9" w:rsidP="0008343C">
      <w:r>
        <w:separator/>
      </w:r>
    </w:p>
  </w:footnote>
  <w:footnote w:type="continuationSeparator" w:id="0">
    <w:p w14:paraId="292F6B5E" w14:textId="77777777" w:rsidR="00A14FB9" w:rsidRDefault="00A14FB9" w:rsidP="0008343C">
      <w:r>
        <w:continuationSeparator/>
      </w:r>
    </w:p>
  </w:footnote>
  <w:footnote w:id="1">
    <w:p w14:paraId="30A5256A" w14:textId="3F39B859" w:rsidR="00A14FB9" w:rsidRDefault="00A14FB9">
      <w:pPr>
        <w:pStyle w:val="FootnoteText"/>
      </w:pPr>
      <w:r>
        <w:rPr>
          <w:rStyle w:val="FootnoteReference"/>
        </w:rPr>
        <w:footnoteRef/>
      </w:r>
      <w:r>
        <w:t xml:space="preserve"> </w:t>
      </w:r>
      <w:r>
        <w:rPr>
          <w:rFonts w:ascii="Times New Roman" w:hAnsi="Times New Roman" w:cs="Times New Roman"/>
        </w:rPr>
        <w:t xml:space="preserve">The legal system of Louisiana </w:t>
      </w:r>
      <w:r w:rsidRPr="00635323">
        <w:rPr>
          <w:rFonts w:ascii="Times New Roman" w:hAnsi="Times New Roman" w:cs="Times New Roman"/>
        </w:rPr>
        <w:t xml:space="preserve">has French and Spanish roots, rather than English, and largely derives from the Napoleonic Civil Code rather than the </w:t>
      </w:r>
      <w:r>
        <w:rPr>
          <w:rFonts w:ascii="Times New Roman" w:hAnsi="Times New Roman" w:cs="Times New Roman"/>
        </w:rPr>
        <w:t xml:space="preserve">common law system of the other </w:t>
      </w:r>
      <w:r w:rsidRPr="00635323">
        <w:rPr>
          <w:rFonts w:ascii="Times New Roman" w:hAnsi="Times New Roman" w:cs="Times New Roman"/>
        </w:rPr>
        <w:t>states.  The state adopted a version of the code shortly before its admission to the Union in 1812.  See Palmer</w:t>
      </w:r>
      <w:r>
        <w:rPr>
          <w:rFonts w:ascii="Times New Roman" w:hAnsi="Times New Roman" w:cs="Times New Roman"/>
        </w:rPr>
        <w:t xml:space="preserve"> (2003).  </w:t>
      </w:r>
      <w:r w:rsidRPr="00635323">
        <w:rPr>
          <w:rFonts w:ascii="Times New Roman" w:hAnsi="Times New Roman" w:cs="Times New Roman"/>
        </w:rPr>
        <w:t xml:space="preserve">Indeed, Louisiana law on surnames differs from what is customary in the other states; it is alone in providing that marriage does not change the name of either spouse.  </w:t>
      </w:r>
      <w:r w:rsidRPr="00383A3E">
        <w:rPr>
          <w:rFonts w:ascii="Times New Roman" w:hAnsi="Times New Roman" w:cs="Times New Roman"/>
          <w:smallCaps/>
          <w:lang w:eastAsia="ja-JP"/>
        </w:rPr>
        <w:t>La. Civ. Code Ann. art.</w:t>
      </w:r>
      <w:r w:rsidRPr="00635323">
        <w:rPr>
          <w:rFonts w:ascii="Times New Roman" w:hAnsi="Times New Roman" w:cs="Times New Roman"/>
          <w:lang w:eastAsia="ja-JP"/>
        </w:rPr>
        <w:t xml:space="preserve"> </w:t>
      </w:r>
      <w:proofErr w:type="gramStart"/>
      <w:r w:rsidRPr="00635323">
        <w:rPr>
          <w:rFonts w:ascii="Times New Roman" w:hAnsi="Times New Roman" w:cs="Times New Roman"/>
          <w:lang w:eastAsia="ja-JP"/>
        </w:rPr>
        <w:t>100 (2009).</w:t>
      </w:r>
      <w:proofErr w:type="gramEnd"/>
    </w:p>
  </w:footnote>
  <w:footnote w:id="2">
    <w:p w14:paraId="03125E5F" w14:textId="13D87083" w:rsidR="00A14FB9" w:rsidRDefault="00A14FB9">
      <w:pPr>
        <w:pStyle w:val="FootnoteText"/>
      </w:pPr>
      <w:r>
        <w:rPr>
          <w:rStyle w:val="FootnoteReference"/>
        </w:rPr>
        <w:footnoteRef/>
      </w:r>
      <w:r>
        <w:t xml:space="preserve"> </w:t>
      </w:r>
      <w:r w:rsidRPr="00635323">
        <w:rPr>
          <w:rFonts w:ascii="Times New Roman" w:hAnsi="Times New Roman" w:cs="Times New Roman"/>
        </w:rPr>
        <w:t>Throughout this paper I use the word “patronymic” in this sense: specifically, to refer to a name that is of, or relates to, the name of the father.  Likewise, “matronymic” will be used to refer to a name that is of, or relating to, the name of the mother.</w:t>
      </w:r>
    </w:p>
  </w:footnote>
  <w:footnote w:id="3">
    <w:p w14:paraId="3EB24982" w14:textId="55BE23D5" w:rsidR="00A14FB9" w:rsidRDefault="00A14FB9">
      <w:pPr>
        <w:pStyle w:val="FootnoteText"/>
      </w:pPr>
      <w:r>
        <w:rPr>
          <w:rStyle w:val="FootnoteReference"/>
        </w:rPr>
        <w:footnoteRef/>
      </w:r>
      <w:r>
        <w:t xml:space="preserve"> </w:t>
      </w:r>
      <w:r w:rsidRPr="00635323">
        <w:rPr>
          <w:rFonts w:ascii="Times New Roman" w:hAnsi="Times New Roman" w:cs="Times New Roman"/>
        </w:rPr>
        <w:t>It is unclear the reasons for so many alias names. Illegitimacy may be one possibility, but is almost surely not the only one, since many babies are identified as “</w:t>
      </w:r>
      <w:proofErr w:type="gramStart"/>
      <w:r w:rsidRPr="00635323">
        <w:rPr>
          <w:rFonts w:ascii="Times New Roman" w:hAnsi="Times New Roman" w:cs="Times New Roman"/>
        </w:rPr>
        <w:t>bastard(</w:t>
      </w:r>
      <w:proofErr w:type="gramEnd"/>
      <w:r w:rsidRPr="00635323">
        <w:rPr>
          <w:rFonts w:ascii="Times New Roman" w:hAnsi="Times New Roman" w:cs="Times New Roman"/>
        </w:rPr>
        <w:t xml:space="preserve">e)” in their listing, and while a few “alias” babies are called “bastard,” </w:t>
      </w:r>
      <w:r>
        <w:rPr>
          <w:rFonts w:ascii="Times New Roman" w:hAnsi="Times New Roman" w:cs="Times New Roman"/>
        </w:rPr>
        <w:t>many</w:t>
      </w:r>
      <w:r w:rsidRPr="00635323">
        <w:rPr>
          <w:rFonts w:ascii="Times New Roman" w:hAnsi="Times New Roman" w:cs="Times New Roman"/>
        </w:rPr>
        <w:t xml:space="preserve"> are not.  Because most of the parish records do not record the names of both parents, and sometimes neither parent, it is difficult to determine the origins of the surnames given these children.  </w:t>
      </w:r>
    </w:p>
  </w:footnote>
  <w:footnote w:id="4">
    <w:p w14:paraId="0C5D6F6F" w14:textId="74BB9E94" w:rsidR="00A14FB9" w:rsidRDefault="00A14FB9">
      <w:pPr>
        <w:pStyle w:val="FootnoteText"/>
      </w:pPr>
      <w:r>
        <w:rPr>
          <w:rStyle w:val="FootnoteReference"/>
        </w:rPr>
        <w:footnoteRef/>
      </w:r>
      <w:r>
        <w:t xml:space="preserve"> </w:t>
      </w:r>
      <w:r w:rsidRPr="00635323">
        <w:rPr>
          <w:rFonts w:ascii="Times New Roman" w:hAnsi="Times New Roman" w:cs="Times New Roman"/>
          <w:lang w:eastAsia="ja-JP"/>
        </w:rPr>
        <w:t xml:space="preserve">A few notable exceptions are discussed below.  </w:t>
      </w:r>
    </w:p>
  </w:footnote>
  <w:footnote w:id="5">
    <w:p w14:paraId="79B69169" w14:textId="4E92B977" w:rsidR="00A14FB9" w:rsidRDefault="00A14FB9">
      <w:pPr>
        <w:pStyle w:val="FootnoteText"/>
      </w:pPr>
      <w:r>
        <w:rPr>
          <w:rStyle w:val="FootnoteReference"/>
        </w:rPr>
        <w:footnoteRef/>
      </w:r>
      <w:r>
        <w:t xml:space="preserve"> </w:t>
      </w:r>
      <w:r w:rsidRPr="00635323">
        <w:rPr>
          <w:rFonts w:ascii="Times New Roman" w:hAnsi="Times New Roman" w:cs="Times New Roman"/>
        </w:rPr>
        <w:t>While the word appears to have been used as a surname historically, I could locate no one who held the surname in the UK since 1909, and none at all in the US record (though that record begins in 1936).  This may be partially due to the fact that the word’s meaning shifted to mean an older unmarried woman, and was therefore undesirable</w:t>
      </w:r>
      <w:r>
        <w:rPr>
          <w:rFonts w:ascii="Times New Roman" w:hAnsi="Times New Roman" w:cs="Times New Roman"/>
        </w:rPr>
        <w:t xml:space="preserve"> as a surname.  See Bridget Hill, </w:t>
      </w:r>
      <w:r w:rsidRPr="00450502">
        <w:rPr>
          <w:rFonts w:ascii="Times New Roman" w:hAnsi="Times New Roman" w:cs="Times New Roman"/>
          <w:smallCaps/>
        </w:rPr>
        <w:t>Women Alone: Spinsters in England</w:t>
      </w:r>
      <w:r>
        <w:rPr>
          <w:rFonts w:ascii="Times New Roman" w:hAnsi="Times New Roman" w:cs="Times New Roman"/>
        </w:rPr>
        <w:t xml:space="preserve">, </w:t>
      </w:r>
      <w:proofErr w:type="gramStart"/>
      <w:r>
        <w:rPr>
          <w:rFonts w:ascii="Times New Roman" w:hAnsi="Times New Roman" w:cs="Times New Roman"/>
        </w:rPr>
        <w:t>1660-1850 p. 4</w:t>
      </w:r>
      <w:proofErr w:type="gramEnd"/>
      <w:r>
        <w:rPr>
          <w:rFonts w:ascii="Times New Roman" w:hAnsi="Times New Roman" w:cs="Times New Roman"/>
        </w:rPr>
        <w:t xml:space="preserve"> (</w:t>
      </w:r>
      <w:r w:rsidRPr="00635323">
        <w:rPr>
          <w:rFonts w:ascii="Times New Roman" w:hAnsi="Times New Roman" w:cs="Times New Roman"/>
        </w:rPr>
        <w:t>2001</w:t>
      </w:r>
      <w:r>
        <w:rPr>
          <w:rFonts w:ascii="Times New Roman" w:hAnsi="Times New Roman" w:cs="Times New Roman"/>
        </w:rPr>
        <w:t>)</w:t>
      </w:r>
      <w:r w:rsidRPr="00635323">
        <w:rPr>
          <w:rFonts w:ascii="Times New Roman" w:hAnsi="Times New Roman" w:cs="Times New Roman"/>
        </w:rPr>
        <w:t>.</w:t>
      </w:r>
    </w:p>
  </w:footnote>
  <w:footnote w:id="6">
    <w:p w14:paraId="62C15CA1" w14:textId="037AB91A" w:rsidR="00A14FB9" w:rsidRDefault="00A14FB9">
      <w:pPr>
        <w:pStyle w:val="FootnoteText"/>
      </w:pPr>
      <w:r>
        <w:rPr>
          <w:rStyle w:val="FootnoteReference"/>
        </w:rPr>
        <w:footnoteRef/>
      </w:r>
      <w:r>
        <w:t xml:space="preserve"> </w:t>
      </w:r>
      <w:r w:rsidRPr="00635323">
        <w:rPr>
          <w:rFonts w:ascii="Times New Roman" w:hAnsi="Times New Roman" w:cs="Times New Roman"/>
        </w:rPr>
        <w:t>As opposed to the modern remnants of matronymic naming whereby women’s names are used as surnames only by virtue of being passed down by men.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5D2"/>
    <w:multiLevelType w:val="hybridMultilevel"/>
    <w:tmpl w:val="D4264DD2"/>
    <w:lvl w:ilvl="0" w:tplc="AB209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169A"/>
    <w:multiLevelType w:val="hybridMultilevel"/>
    <w:tmpl w:val="C816A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543D5"/>
    <w:multiLevelType w:val="multilevel"/>
    <w:tmpl w:val="0956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602A4"/>
    <w:multiLevelType w:val="hybridMultilevel"/>
    <w:tmpl w:val="C7C66C76"/>
    <w:lvl w:ilvl="0" w:tplc="F8B0039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E27E2"/>
    <w:multiLevelType w:val="hybridMultilevel"/>
    <w:tmpl w:val="A906B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312E9"/>
    <w:multiLevelType w:val="hybridMultilevel"/>
    <w:tmpl w:val="669E4D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47D601C"/>
    <w:multiLevelType w:val="hybridMultilevel"/>
    <w:tmpl w:val="FCB2C836"/>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C7377"/>
    <w:multiLevelType w:val="hybridMultilevel"/>
    <w:tmpl w:val="0C626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921B7"/>
    <w:multiLevelType w:val="hybridMultilevel"/>
    <w:tmpl w:val="AAB449D6"/>
    <w:lvl w:ilvl="0" w:tplc="F296FDEA">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7ED0267"/>
    <w:multiLevelType w:val="hybridMultilevel"/>
    <w:tmpl w:val="DA849E62"/>
    <w:lvl w:ilvl="0" w:tplc="799A6FEA">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4524D2"/>
    <w:multiLevelType w:val="hybridMultilevel"/>
    <w:tmpl w:val="F844E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362F1"/>
    <w:multiLevelType w:val="hybridMultilevel"/>
    <w:tmpl w:val="CF7C68AC"/>
    <w:lvl w:ilvl="0" w:tplc="1E805B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162E5A"/>
    <w:multiLevelType w:val="hybridMultilevel"/>
    <w:tmpl w:val="1E1CA06A"/>
    <w:lvl w:ilvl="0" w:tplc="17441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5C693E"/>
    <w:multiLevelType w:val="multilevel"/>
    <w:tmpl w:val="7942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0C2019"/>
    <w:multiLevelType w:val="hybridMultilevel"/>
    <w:tmpl w:val="7870D1D6"/>
    <w:lvl w:ilvl="0" w:tplc="8AE612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5D06FA"/>
    <w:multiLevelType w:val="hybridMultilevel"/>
    <w:tmpl w:val="7C7E7128"/>
    <w:lvl w:ilvl="0" w:tplc="B262E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66370"/>
    <w:multiLevelType w:val="hybridMultilevel"/>
    <w:tmpl w:val="68EEFD2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ED2DAC"/>
    <w:multiLevelType w:val="hybridMultilevel"/>
    <w:tmpl w:val="DB62D86A"/>
    <w:lvl w:ilvl="0" w:tplc="E4064C20">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5"/>
  </w:num>
  <w:num w:numId="3">
    <w:abstractNumId w:val="14"/>
  </w:num>
  <w:num w:numId="4">
    <w:abstractNumId w:val="7"/>
  </w:num>
  <w:num w:numId="5">
    <w:abstractNumId w:val="5"/>
  </w:num>
  <w:num w:numId="6">
    <w:abstractNumId w:val="4"/>
  </w:num>
  <w:num w:numId="7">
    <w:abstractNumId w:val="1"/>
  </w:num>
  <w:num w:numId="8">
    <w:abstractNumId w:val="16"/>
  </w:num>
  <w:num w:numId="9">
    <w:abstractNumId w:val="2"/>
  </w:num>
  <w:num w:numId="10">
    <w:abstractNumId w:val="13"/>
  </w:num>
  <w:num w:numId="11">
    <w:abstractNumId w:val="6"/>
  </w:num>
  <w:num w:numId="12">
    <w:abstractNumId w:val="11"/>
  </w:num>
  <w:num w:numId="13">
    <w:abstractNumId w:val="10"/>
  </w:num>
  <w:num w:numId="14">
    <w:abstractNumId w:val="3"/>
  </w:num>
  <w:num w:numId="15">
    <w:abstractNumId w:val="12"/>
  </w:num>
  <w:num w:numId="16">
    <w:abstractNumId w:val="9"/>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numFmt w:val="lowerRoman"/>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74"/>
    <w:rsid w:val="000021FA"/>
    <w:rsid w:val="00003311"/>
    <w:rsid w:val="0000733D"/>
    <w:rsid w:val="00012AE1"/>
    <w:rsid w:val="0001532B"/>
    <w:rsid w:val="000273A0"/>
    <w:rsid w:val="00030092"/>
    <w:rsid w:val="000302BF"/>
    <w:rsid w:val="00030404"/>
    <w:rsid w:val="00034865"/>
    <w:rsid w:val="000370CE"/>
    <w:rsid w:val="000407C4"/>
    <w:rsid w:val="00043172"/>
    <w:rsid w:val="000463EF"/>
    <w:rsid w:val="00050165"/>
    <w:rsid w:val="000505E9"/>
    <w:rsid w:val="00051421"/>
    <w:rsid w:val="00055439"/>
    <w:rsid w:val="00056274"/>
    <w:rsid w:val="000572F6"/>
    <w:rsid w:val="00057A36"/>
    <w:rsid w:val="00061C2F"/>
    <w:rsid w:val="000624C5"/>
    <w:rsid w:val="00062B63"/>
    <w:rsid w:val="00062EE1"/>
    <w:rsid w:val="00065AA6"/>
    <w:rsid w:val="00066BF8"/>
    <w:rsid w:val="00072398"/>
    <w:rsid w:val="0007427B"/>
    <w:rsid w:val="000767BA"/>
    <w:rsid w:val="00081DE3"/>
    <w:rsid w:val="00082B18"/>
    <w:rsid w:val="0008343C"/>
    <w:rsid w:val="00083FFF"/>
    <w:rsid w:val="000921EA"/>
    <w:rsid w:val="00094106"/>
    <w:rsid w:val="00097FFD"/>
    <w:rsid w:val="000A2A22"/>
    <w:rsid w:val="000A2B2A"/>
    <w:rsid w:val="000A58B5"/>
    <w:rsid w:val="000A7BFF"/>
    <w:rsid w:val="000B0521"/>
    <w:rsid w:val="000B0E67"/>
    <w:rsid w:val="000B6FDA"/>
    <w:rsid w:val="000B74E1"/>
    <w:rsid w:val="000C3C35"/>
    <w:rsid w:val="000C4870"/>
    <w:rsid w:val="000D3216"/>
    <w:rsid w:val="000D35F0"/>
    <w:rsid w:val="000D4EAA"/>
    <w:rsid w:val="000E29D6"/>
    <w:rsid w:val="000E3098"/>
    <w:rsid w:val="000E5842"/>
    <w:rsid w:val="000E793B"/>
    <w:rsid w:val="000F286C"/>
    <w:rsid w:val="00102132"/>
    <w:rsid w:val="0010455A"/>
    <w:rsid w:val="00104A5F"/>
    <w:rsid w:val="00104CE1"/>
    <w:rsid w:val="00106B6E"/>
    <w:rsid w:val="001129AA"/>
    <w:rsid w:val="001235AF"/>
    <w:rsid w:val="00123E61"/>
    <w:rsid w:val="0012554E"/>
    <w:rsid w:val="00127A1D"/>
    <w:rsid w:val="0013171E"/>
    <w:rsid w:val="00131879"/>
    <w:rsid w:val="00133CC7"/>
    <w:rsid w:val="00134BAB"/>
    <w:rsid w:val="00140536"/>
    <w:rsid w:val="00142659"/>
    <w:rsid w:val="00143AE2"/>
    <w:rsid w:val="00144207"/>
    <w:rsid w:val="001506A8"/>
    <w:rsid w:val="00150CB6"/>
    <w:rsid w:val="00151714"/>
    <w:rsid w:val="001620D6"/>
    <w:rsid w:val="0016309A"/>
    <w:rsid w:val="00167190"/>
    <w:rsid w:val="00174191"/>
    <w:rsid w:val="00174197"/>
    <w:rsid w:val="001764E1"/>
    <w:rsid w:val="0018129D"/>
    <w:rsid w:val="001878D7"/>
    <w:rsid w:val="001904B0"/>
    <w:rsid w:val="00192006"/>
    <w:rsid w:val="00192785"/>
    <w:rsid w:val="00195D77"/>
    <w:rsid w:val="00197633"/>
    <w:rsid w:val="001A077B"/>
    <w:rsid w:val="001A0812"/>
    <w:rsid w:val="001B12FA"/>
    <w:rsid w:val="001B50F7"/>
    <w:rsid w:val="001C1FA6"/>
    <w:rsid w:val="001C3193"/>
    <w:rsid w:val="001C6571"/>
    <w:rsid w:val="001D52D0"/>
    <w:rsid w:val="001D70C3"/>
    <w:rsid w:val="001E0DD6"/>
    <w:rsid w:val="001E0EF3"/>
    <w:rsid w:val="001E5313"/>
    <w:rsid w:val="001E624E"/>
    <w:rsid w:val="001F0BA7"/>
    <w:rsid w:val="001F14C5"/>
    <w:rsid w:val="001F1F1B"/>
    <w:rsid w:val="001F27F5"/>
    <w:rsid w:val="001F2A60"/>
    <w:rsid w:val="0020575C"/>
    <w:rsid w:val="0020616B"/>
    <w:rsid w:val="00206F56"/>
    <w:rsid w:val="002076ED"/>
    <w:rsid w:val="00215699"/>
    <w:rsid w:val="002168D3"/>
    <w:rsid w:val="00220051"/>
    <w:rsid w:val="0022189F"/>
    <w:rsid w:val="00222152"/>
    <w:rsid w:val="00224B3D"/>
    <w:rsid w:val="0023042B"/>
    <w:rsid w:val="00230605"/>
    <w:rsid w:val="00243186"/>
    <w:rsid w:val="0024499E"/>
    <w:rsid w:val="00250A9D"/>
    <w:rsid w:val="002536D4"/>
    <w:rsid w:val="00257D8F"/>
    <w:rsid w:val="00261D59"/>
    <w:rsid w:val="00262CEC"/>
    <w:rsid w:val="00263D85"/>
    <w:rsid w:val="00263FED"/>
    <w:rsid w:val="00273E14"/>
    <w:rsid w:val="00282108"/>
    <w:rsid w:val="00282EC3"/>
    <w:rsid w:val="00284886"/>
    <w:rsid w:val="002905BE"/>
    <w:rsid w:val="00293494"/>
    <w:rsid w:val="002A659F"/>
    <w:rsid w:val="002B0CBE"/>
    <w:rsid w:val="002B1097"/>
    <w:rsid w:val="002B11D7"/>
    <w:rsid w:val="002B7F30"/>
    <w:rsid w:val="002C35AD"/>
    <w:rsid w:val="002C59FA"/>
    <w:rsid w:val="002C7A47"/>
    <w:rsid w:val="002D01F6"/>
    <w:rsid w:val="002D2B25"/>
    <w:rsid w:val="002D5404"/>
    <w:rsid w:val="002D7D69"/>
    <w:rsid w:val="002E021E"/>
    <w:rsid w:val="002E46B3"/>
    <w:rsid w:val="002E55BA"/>
    <w:rsid w:val="002E5C0F"/>
    <w:rsid w:val="002E762E"/>
    <w:rsid w:val="002F02FC"/>
    <w:rsid w:val="002F06DE"/>
    <w:rsid w:val="002F413A"/>
    <w:rsid w:val="002F4AE8"/>
    <w:rsid w:val="002F5963"/>
    <w:rsid w:val="002F7AA9"/>
    <w:rsid w:val="0030116E"/>
    <w:rsid w:val="00304A37"/>
    <w:rsid w:val="0030583F"/>
    <w:rsid w:val="00305FC9"/>
    <w:rsid w:val="0030628D"/>
    <w:rsid w:val="0030659C"/>
    <w:rsid w:val="0030698D"/>
    <w:rsid w:val="0031079C"/>
    <w:rsid w:val="003136ED"/>
    <w:rsid w:val="003203CA"/>
    <w:rsid w:val="00331712"/>
    <w:rsid w:val="00332A0F"/>
    <w:rsid w:val="00332B50"/>
    <w:rsid w:val="003330C8"/>
    <w:rsid w:val="00334733"/>
    <w:rsid w:val="00344F6D"/>
    <w:rsid w:val="0034756B"/>
    <w:rsid w:val="0035398A"/>
    <w:rsid w:val="00356166"/>
    <w:rsid w:val="00357B98"/>
    <w:rsid w:val="00361608"/>
    <w:rsid w:val="00361725"/>
    <w:rsid w:val="00361D3F"/>
    <w:rsid w:val="00364BF3"/>
    <w:rsid w:val="0037229C"/>
    <w:rsid w:val="00372883"/>
    <w:rsid w:val="00383A3E"/>
    <w:rsid w:val="00387F6D"/>
    <w:rsid w:val="003924A5"/>
    <w:rsid w:val="00393FED"/>
    <w:rsid w:val="00396CF5"/>
    <w:rsid w:val="003B1F7B"/>
    <w:rsid w:val="003B4012"/>
    <w:rsid w:val="003B4BFC"/>
    <w:rsid w:val="003B608F"/>
    <w:rsid w:val="003B6992"/>
    <w:rsid w:val="003C0641"/>
    <w:rsid w:val="003C1A8F"/>
    <w:rsid w:val="003C1FE0"/>
    <w:rsid w:val="003C21CD"/>
    <w:rsid w:val="003C264C"/>
    <w:rsid w:val="003C5139"/>
    <w:rsid w:val="003D3A0E"/>
    <w:rsid w:val="003D6BAC"/>
    <w:rsid w:val="003D7BA1"/>
    <w:rsid w:val="003E2BE8"/>
    <w:rsid w:val="003E3B4D"/>
    <w:rsid w:val="003E481C"/>
    <w:rsid w:val="003E521A"/>
    <w:rsid w:val="003E5E38"/>
    <w:rsid w:val="003E74F1"/>
    <w:rsid w:val="003F2D46"/>
    <w:rsid w:val="003F388F"/>
    <w:rsid w:val="003F4C56"/>
    <w:rsid w:val="003F4E65"/>
    <w:rsid w:val="003F6986"/>
    <w:rsid w:val="003F7ED4"/>
    <w:rsid w:val="00400874"/>
    <w:rsid w:val="00401F8A"/>
    <w:rsid w:val="004027D6"/>
    <w:rsid w:val="00405C24"/>
    <w:rsid w:val="004135EE"/>
    <w:rsid w:val="00413C90"/>
    <w:rsid w:val="00414029"/>
    <w:rsid w:val="00415187"/>
    <w:rsid w:val="004153DF"/>
    <w:rsid w:val="0041565E"/>
    <w:rsid w:val="004230EB"/>
    <w:rsid w:val="004232E7"/>
    <w:rsid w:val="00430587"/>
    <w:rsid w:val="0043102D"/>
    <w:rsid w:val="00432718"/>
    <w:rsid w:val="004365D7"/>
    <w:rsid w:val="00436AB8"/>
    <w:rsid w:val="0044380B"/>
    <w:rsid w:val="0044791F"/>
    <w:rsid w:val="00450502"/>
    <w:rsid w:val="00451468"/>
    <w:rsid w:val="00454717"/>
    <w:rsid w:val="0045471D"/>
    <w:rsid w:val="00460B14"/>
    <w:rsid w:val="00460C65"/>
    <w:rsid w:val="00461D10"/>
    <w:rsid w:val="0046226C"/>
    <w:rsid w:val="00463195"/>
    <w:rsid w:val="004631E8"/>
    <w:rsid w:val="0046365B"/>
    <w:rsid w:val="00466A14"/>
    <w:rsid w:val="00474169"/>
    <w:rsid w:val="00476196"/>
    <w:rsid w:val="00480687"/>
    <w:rsid w:val="00480A04"/>
    <w:rsid w:val="00482487"/>
    <w:rsid w:val="00485C84"/>
    <w:rsid w:val="00486E3F"/>
    <w:rsid w:val="0049023A"/>
    <w:rsid w:val="004916A0"/>
    <w:rsid w:val="00492A7F"/>
    <w:rsid w:val="00492AA4"/>
    <w:rsid w:val="004930AA"/>
    <w:rsid w:val="00493124"/>
    <w:rsid w:val="00493C01"/>
    <w:rsid w:val="00493EB5"/>
    <w:rsid w:val="00496BBF"/>
    <w:rsid w:val="004A09A6"/>
    <w:rsid w:val="004A3B31"/>
    <w:rsid w:val="004B4698"/>
    <w:rsid w:val="004B4C86"/>
    <w:rsid w:val="004B5495"/>
    <w:rsid w:val="004B656A"/>
    <w:rsid w:val="004C43B4"/>
    <w:rsid w:val="004C6B1B"/>
    <w:rsid w:val="004C6B32"/>
    <w:rsid w:val="004C792A"/>
    <w:rsid w:val="004C7F4D"/>
    <w:rsid w:val="004D0452"/>
    <w:rsid w:val="004D40D1"/>
    <w:rsid w:val="004D62F3"/>
    <w:rsid w:val="004D7A41"/>
    <w:rsid w:val="004E6D58"/>
    <w:rsid w:val="004E7A91"/>
    <w:rsid w:val="004F08A8"/>
    <w:rsid w:val="004F0B6E"/>
    <w:rsid w:val="004F6B71"/>
    <w:rsid w:val="00501C8B"/>
    <w:rsid w:val="00504054"/>
    <w:rsid w:val="005049A1"/>
    <w:rsid w:val="00510D50"/>
    <w:rsid w:val="005117A4"/>
    <w:rsid w:val="005133A6"/>
    <w:rsid w:val="00516223"/>
    <w:rsid w:val="00526E32"/>
    <w:rsid w:val="005276F8"/>
    <w:rsid w:val="00532532"/>
    <w:rsid w:val="00537272"/>
    <w:rsid w:val="00542A1B"/>
    <w:rsid w:val="00544563"/>
    <w:rsid w:val="00546035"/>
    <w:rsid w:val="005506B9"/>
    <w:rsid w:val="00550977"/>
    <w:rsid w:val="005520D8"/>
    <w:rsid w:val="005525ED"/>
    <w:rsid w:val="00554239"/>
    <w:rsid w:val="00554D8C"/>
    <w:rsid w:val="00555B19"/>
    <w:rsid w:val="00555ED2"/>
    <w:rsid w:val="00557BC9"/>
    <w:rsid w:val="005612D0"/>
    <w:rsid w:val="00561561"/>
    <w:rsid w:val="00561F54"/>
    <w:rsid w:val="00563E0E"/>
    <w:rsid w:val="0056428B"/>
    <w:rsid w:val="00564441"/>
    <w:rsid w:val="0056471E"/>
    <w:rsid w:val="00567CBC"/>
    <w:rsid w:val="0057365E"/>
    <w:rsid w:val="00573D07"/>
    <w:rsid w:val="005740F7"/>
    <w:rsid w:val="00574460"/>
    <w:rsid w:val="00576A94"/>
    <w:rsid w:val="0058097D"/>
    <w:rsid w:val="005838A5"/>
    <w:rsid w:val="00584195"/>
    <w:rsid w:val="00587DB2"/>
    <w:rsid w:val="005948FC"/>
    <w:rsid w:val="005A09B7"/>
    <w:rsid w:val="005A42C7"/>
    <w:rsid w:val="005A4CA9"/>
    <w:rsid w:val="005A51B3"/>
    <w:rsid w:val="005A5B2C"/>
    <w:rsid w:val="005B1014"/>
    <w:rsid w:val="005B4AB8"/>
    <w:rsid w:val="005B5948"/>
    <w:rsid w:val="005B743D"/>
    <w:rsid w:val="005B7F7B"/>
    <w:rsid w:val="005C155C"/>
    <w:rsid w:val="005C2F0B"/>
    <w:rsid w:val="005C44DE"/>
    <w:rsid w:val="005C4A63"/>
    <w:rsid w:val="005C4DF0"/>
    <w:rsid w:val="005C6775"/>
    <w:rsid w:val="005C7053"/>
    <w:rsid w:val="005D0292"/>
    <w:rsid w:val="005D164D"/>
    <w:rsid w:val="005D1FE4"/>
    <w:rsid w:val="005D2D32"/>
    <w:rsid w:val="005E112E"/>
    <w:rsid w:val="005E2CC3"/>
    <w:rsid w:val="005E3DDB"/>
    <w:rsid w:val="005E40E5"/>
    <w:rsid w:val="005E5EEF"/>
    <w:rsid w:val="005E64AD"/>
    <w:rsid w:val="005F37EB"/>
    <w:rsid w:val="005F5E49"/>
    <w:rsid w:val="00600627"/>
    <w:rsid w:val="006012F5"/>
    <w:rsid w:val="0060179A"/>
    <w:rsid w:val="00601D64"/>
    <w:rsid w:val="00604DC5"/>
    <w:rsid w:val="00606DC9"/>
    <w:rsid w:val="00610B50"/>
    <w:rsid w:val="00611098"/>
    <w:rsid w:val="0061121C"/>
    <w:rsid w:val="006126F4"/>
    <w:rsid w:val="006131BB"/>
    <w:rsid w:val="00613AE5"/>
    <w:rsid w:val="00613DF7"/>
    <w:rsid w:val="0061490C"/>
    <w:rsid w:val="00620989"/>
    <w:rsid w:val="00620D3B"/>
    <w:rsid w:val="0062381F"/>
    <w:rsid w:val="0062413C"/>
    <w:rsid w:val="00633C5E"/>
    <w:rsid w:val="00635323"/>
    <w:rsid w:val="00635B78"/>
    <w:rsid w:val="00636C90"/>
    <w:rsid w:val="006438AD"/>
    <w:rsid w:val="0064499C"/>
    <w:rsid w:val="00644AFF"/>
    <w:rsid w:val="006562AD"/>
    <w:rsid w:val="00660B87"/>
    <w:rsid w:val="00661C88"/>
    <w:rsid w:val="006637EF"/>
    <w:rsid w:val="00667595"/>
    <w:rsid w:val="00677BB4"/>
    <w:rsid w:val="006866C6"/>
    <w:rsid w:val="00690588"/>
    <w:rsid w:val="006908EA"/>
    <w:rsid w:val="00694D11"/>
    <w:rsid w:val="00695BA0"/>
    <w:rsid w:val="006A15C2"/>
    <w:rsid w:val="006A352A"/>
    <w:rsid w:val="006A3ADB"/>
    <w:rsid w:val="006A5C6D"/>
    <w:rsid w:val="006A5CAE"/>
    <w:rsid w:val="006A7E2A"/>
    <w:rsid w:val="006B0B44"/>
    <w:rsid w:val="006B1010"/>
    <w:rsid w:val="006B1C93"/>
    <w:rsid w:val="006B4294"/>
    <w:rsid w:val="006B6959"/>
    <w:rsid w:val="006B75FD"/>
    <w:rsid w:val="006B7BA9"/>
    <w:rsid w:val="006C367A"/>
    <w:rsid w:val="006C396C"/>
    <w:rsid w:val="006C603F"/>
    <w:rsid w:val="006C77EC"/>
    <w:rsid w:val="006D0597"/>
    <w:rsid w:val="006D1628"/>
    <w:rsid w:val="006D1AB8"/>
    <w:rsid w:val="006D1C01"/>
    <w:rsid w:val="006D35AA"/>
    <w:rsid w:val="006D6AE8"/>
    <w:rsid w:val="006D6CC9"/>
    <w:rsid w:val="006E0D35"/>
    <w:rsid w:val="006E628C"/>
    <w:rsid w:val="006E7220"/>
    <w:rsid w:val="006E7AC6"/>
    <w:rsid w:val="006F2AEF"/>
    <w:rsid w:val="006F4625"/>
    <w:rsid w:val="006F5344"/>
    <w:rsid w:val="006F6A1D"/>
    <w:rsid w:val="0070010D"/>
    <w:rsid w:val="0070017E"/>
    <w:rsid w:val="0070295D"/>
    <w:rsid w:val="00702D6D"/>
    <w:rsid w:val="00705C90"/>
    <w:rsid w:val="007063EE"/>
    <w:rsid w:val="00715DEA"/>
    <w:rsid w:val="0071769D"/>
    <w:rsid w:val="00720882"/>
    <w:rsid w:val="00720F59"/>
    <w:rsid w:val="0072225C"/>
    <w:rsid w:val="007255DF"/>
    <w:rsid w:val="007321ED"/>
    <w:rsid w:val="00734A59"/>
    <w:rsid w:val="00734F31"/>
    <w:rsid w:val="00735C04"/>
    <w:rsid w:val="00737246"/>
    <w:rsid w:val="0074016E"/>
    <w:rsid w:val="00741F84"/>
    <w:rsid w:val="00742FFE"/>
    <w:rsid w:val="00743A9C"/>
    <w:rsid w:val="00743CF3"/>
    <w:rsid w:val="007445E2"/>
    <w:rsid w:val="00744603"/>
    <w:rsid w:val="00744C59"/>
    <w:rsid w:val="0074744A"/>
    <w:rsid w:val="00757108"/>
    <w:rsid w:val="00760CB7"/>
    <w:rsid w:val="007632E1"/>
    <w:rsid w:val="0076539B"/>
    <w:rsid w:val="007710F1"/>
    <w:rsid w:val="0077205F"/>
    <w:rsid w:val="00773BC3"/>
    <w:rsid w:val="00774273"/>
    <w:rsid w:val="00774AC9"/>
    <w:rsid w:val="007754EC"/>
    <w:rsid w:val="00781713"/>
    <w:rsid w:val="00781848"/>
    <w:rsid w:val="00782C99"/>
    <w:rsid w:val="00783C5F"/>
    <w:rsid w:val="00784EF6"/>
    <w:rsid w:val="00786202"/>
    <w:rsid w:val="00786DFE"/>
    <w:rsid w:val="007872A6"/>
    <w:rsid w:val="00787AD5"/>
    <w:rsid w:val="00790118"/>
    <w:rsid w:val="007934CD"/>
    <w:rsid w:val="00795A4E"/>
    <w:rsid w:val="0079708F"/>
    <w:rsid w:val="007A00CE"/>
    <w:rsid w:val="007A0CAB"/>
    <w:rsid w:val="007A2C1A"/>
    <w:rsid w:val="007A33A4"/>
    <w:rsid w:val="007A3EBE"/>
    <w:rsid w:val="007A5C3F"/>
    <w:rsid w:val="007B0803"/>
    <w:rsid w:val="007B0EFC"/>
    <w:rsid w:val="007B15F4"/>
    <w:rsid w:val="007C0079"/>
    <w:rsid w:val="007C0E18"/>
    <w:rsid w:val="007C2015"/>
    <w:rsid w:val="007C4AF6"/>
    <w:rsid w:val="007C51DF"/>
    <w:rsid w:val="007C5B74"/>
    <w:rsid w:val="007D338C"/>
    <w:rsid w:val="007D43D3"/>
    <w:rsid w:val="007D5CA5"/>
    <w:rsid w:val="007D777E"/>
    <w:rsid w:val="007D7804"/>
    <w:rsid w:val="007E095A"/>
    <w:rsid w:val="007E1A5E"/>
    <w:rsid w:val="007E634B"/>
    <w:rsid w:val="007E7F0C"/>
    <w:rsid w:val="007F00F8"/>
    <w:rsid w:val="007F3214"/>
    <w:rsid w:val="007F5630"/>
    <w:rsid w:val="007F6D66"/>
    <w:rsid w:val="00800EDD"/>
    <w:rsid w:val="008017C1"/>
    <w:rsid w:val="008061D0"/>
    <w:rsid w:val="00806EAE"/>
    <w:rsid w:val="008144F0"/>
    <w:rsid w:val="00815567"/>
    <w:rsid w:val="008202E2"/>
    <w:rsid w:val="008203C0"/>
    <w:rsid w:val="00820D69"/>
    <w:rsid w:val="00826DB2"/>
    <w:rsid w:val="00827313"/>
    <w:rsid w:val="00833352"/>
    <w:rsid w:val="008337C1"/>
    <w:rsid w:val="00836649"/>
    <w:rsid w:val="00842DDF"/>
    <w:rsid w:val="00847C17"/>
    <w:rsid w:val="008508B4"/>
    <w:rsid w:val="00852A25"/>
    <w:rsid w:val="00853FB7"/>
    <w:rsid w:val="00856920"/>
    <w:rsid w:val="008625EC"/>
    <w:rsid w:val="008628B9"/>
    <w:rsid w:val="00863161"/>
    <w:rsid w:val="00864B25"/>
    <w:rsid w:val="00865529"/>
    <w:rsid w:val="008668DE"/>
    <w:rsid w:val="008763B5"/>
    <w:rsid w:val="0087699A"/>
    <w:rsid w:val="00881366"/>
    <w:rsid w:val="00885910"/>
    <w:rsid w:val="00885A86"/>
    <w:rsid w:val="008868F6"/>
    <w:rsid w:val="00886A1C"/>
    <w:rsid w:val="008877AE"/>
    <w:rsid w:val="008905AA"/>
    <w:rsid w:val="00891450"/>
    <w:rsid w:val="00893061"/>
    <w:rsid w:val="008978CA"/>
    <w:rsid w:val="008A0835"/>
    <w:rsid w:val="008A184B"/>
    <w:rsid w:val="008A306E"/>
    <w:rsid w:val="008A658F"/>
    <w:rsid w:val="008A73FE"/>
    <w:rsid w:val="008B1566"/>
    <w:rsid w:val="008B175E"/>
    <w:rsid w:val="008B2356"/>
    <w:rsid w:val="008B25B7"/>
    <w:rsid w:val="008B3F7B"/>
    <w:rsid w:val="008B5755"/>
    <w:rsid w:val="008B75E4"/>
    <w:rsid w:val="008C1ED9"/>
    <w:rsid w:val="008C2D14"/>
    <w:rsid w:val="008C6733"/>
    <w:rsid w:val="008E190E"/>
    <w:rsid w:val="008E1E72"/>
    <w:rsid w:val="008E4A40"/>
    <w:rsid w:val="008F011C"/>
    <w:rsid w:val="008F102C"/>
    <w:rsid w:val="008F1F06"/>
    <w:rsid w:val="008F4951"/>
    <w:rsid w:val="008F61C5"/>
    <w:rsid w:val="008F6893"/>
    <w:rsid w:val="00900A35"/>
    <w:rsid w:val="00901DF1"/>
    <w:rsid w:val="00902EAF"/>
    <w:rsid w:val="00904BBA"/>
    <w:rsid w:val="00907A3F"/>
    <w:rsid w:val="009110C6"/>
    <w:rsid w:val="00916257"/>
    <w:rsid w:val="0092371D"/>
    <w:rsid w:val="00924290"/>
    <w:rsid w:val="00925653"/>
    <w:rsid w:val="00934DB9"/>
    <w:rsid w:val="00936D17"/>
    <w:rsid w:val="00936F4D"/>
    <w:rsid w:val="00940035"/>
    <w:rsid w:val="00940344"/>
    <w:rsid w:val="00941F55"/>
    <w:rsid w:val="00946EA3"/>
    <w:rsid w:val="00957A3F"/>
    <w:rsid w:val="00961569"/>
    <w:rsid w:val="009615BF"/>
    <w:rsid w:val="00961A02"/>
    <w:rsid w:val="00963BC2"/>
    <w:rsid w:val="00964478"/>
    <w:rsid w:val="00964EAD"/>
    <w:rsid w:val="00970B77"/>
    <w:rsid w:val="00972597"/>
    <w:rsid w:val="009802F0"/>
    <w:rsid w:val="009829CA"/>
    <w:rsid w:val="009836BA"/>
    <w:rsid w:val="00992C3B"/>
    <w:rsid w:val="00993494"/>
    <w:rsid w:val="00995AEC"/>
    <w:rsid w:val="009A057E"/>
    <w:rsid w:val="009A0F50"/>
    <w:rsid w:val="009A3CC1"/>
    <w:rsid w:val="009A4ABB"/>
    <w:rsid w:val="009A6501"/>
    <w:rsid w:val="009B117D"/>
    <w:rsid w:val="009B7F6A"/>
    <w:rsid w:val="009C07C8"/>
    <w:rsid w:val="009C1782"/>
    <w:rsid w:val="009D0326"/>
    <w:rsid w:val="009D1FF9"/>
    <w:rsid w:val="009D203C"/>
    <w:rsid w:val="009D20AB"/>
    <w:rsid w:val="009D2B7B"/>
    <w:rsid w:val="009D3568"/>
    <w:rsid w:val="009E10F5"/>
    <w:rsid w:val="009E4049"/>
    <w:rsid w:val="009E424F"/>
    <w:rsid w:val="009E7F79"/>
    <w:rsid w:val="009F085C"/>
    <w:rsid w:val="009F1A36"/>
    <w:rsid w:val="009F32CB"/>
    <w:rsid w:val="009F4A46"/>
    <w:rsid w:val="009F50EE"/>
    <w:rsid w:val="009F5F81"/>
    <w:rsid w:val="009F75BA"/>
    <w:rsid w:val="00A02221"/>
    <w:rsid w:val="00A02C1C"/>
    <w:rsid w:val="00A04130"/>
    <w:rsid w:val="00A05841"/>
    <w:rsid w:val="00A05E91"/>
    <w:rsid w:val="00A065A6"/>
    <w:rsid w:val="00A0745A"/>
    <w:rsid w:val="00A13FD2"/>
    <w:rsid w:val="00A14FB9"/>
    <w:rsid w:val="00A17209"/>
    <w:rsid w:val="00A17C99"/>
    <w:rsid w:val="00A20943"/>
    <w:rsid w:val="00A20A52"/>
    <w:rsid w:val="00A23CBE"/>
    <w:rsid w:val="00A27E97"/>
    <w:rsid w:val="00A30BC9"/>
    <w:rsid w:val="00A36375"/>
    <w:rsid w:val="00A37018"/>
    <w:rsid w:val="00A414BC"/>
    <w:rsid w:val="00A41552"/>
    <w:rsid w:val="00A41F58"/>
    <w:rsid w:val="00A46E2D"/>
    <w:rsid w:val="00A50560"/>
    <w:rsid w:val="00A52699"/>
    <w:rsid w:val="00A5598E"/>
    <w:rsid w:val="00A56F61"/>
    <w:rsid w:val="00A57335"/>
    <w:rsid w:val="00A605EA"/>
    <w:rsid w:val="00A60703"/>
    <w:rsid w:val="00A6123E"/>
    <w:rsid w:val="00A637CA"/>
    <w:rsid w:val="00A65762"/>
    <w:rsid w:val="00A65FE0"/>
    <w:rsid w:val="00A7101E"/>
    <w:rsid w:val="00A71D43"/>
    <w:rsid w:val="00A727D9"/>
    <w:rsid w:val="00A73B52"/>
    <w:rsid w:val="00A74CCE"/>
    <w:rsid w:val="00A76058"/>
    <w:rsid w:val="00A76FE8"/>
    <w:rsid w:val="00A77798"/>
    <w:rsid w:val="00A81D87"/>
    <w:rsid w:val="00A82904"/>
    <w:rsid w:val="00A83A8A"/>
    <w:rsid w:val="00A9671B"/>
    <w:rsid w:val="00A9748D"/>
    <w:rsid w:val="00AA080F"/>
    <w:rsid w:val="00AA24C1"/>
    <w:rsid w:val="00AA7351"/>
    <w:rsid w:val="00AB39AA"/>
    <w:rsid w:val="00AB7A9C"/>
    <w:rsid w:val="00AC1E23"/>
    <w:rsid w:val="00AC5334"/>
    <w:rsid w:val="00AC608B"/>
    <w:rsid w:val="00AE0487"/>
    <w:rsid w:val="00AE0BBC"/>
    <w:rsid w:val="00AE4C11"/>
    <w:rsid w:val="00AE55E9"/>
    <w:rsid w:val="00AE7BC5"/>
    <w:rsid w:val="00AF0F28"/>
    <w:rsid w:val="00B01C1E"/>
    <w:rsid w:val="00B01F83"/>
    <w:rsid w:val="00B03319"/>
    <w:rsid w:val="00B110D1"/>
    <w:rsid w:val="00B13402"/>
    <w:rsid w:val="00B14494"/>
    <w:rsid w:val="00B15CFE"/>
    <w:rsid w:val="00B1706A"/>
    <w:rsid w:val="00B209AB"/>
    <w:rsid w:val="00B22A8E"/>
    <w:rsid w:val="00B2436B"/>
    <w:rsid w:val="00B3176F"/>
    <w:rsid w:val="00B32AB5"/>
    <w:rsid w:val="00B33072"/>
    <w:rsid w:val="00B34369"/>
    <w:rsid w:val="00B35145"/>
    <w:rsid w:val="00B40AB9"/>
    <w:rsid w:val="00B40F35"/>
    <w:rsid w:val="00B421FC"/>
    <w:rsid w:val="00B4798F"/>
    <w:rsid w:val="00B51A2A"/>
    <w:rsid w:val="00B53F61"/>
    <w:rsid w:val="00B5530A"/>
    <w:rsid w:val="00B55746"/>
    <w:rsid w:val="00B56C9A"/>
    <w:rsid w:val="00B61DFF"/>
    <w:rsid w:val="00B62219"/>
    <w:rsid w:val="00B62C44"/>
    <w:rsid w:val="00B64D80"/>
    <w:rsid w:val="00B657AF"/>
    <w:rsid w:val="00B6616F"/>
    <w:rsid w:val="00B72BBC"/>
    <w:rsid w:val="00B73582"/>
    <w:rsid w:val="00B74AA9"/>
    <w:rsid w:val="00B764EF"/>
    <w:rsid w:val="00B86E26"/>
    <w:rsid w:val="00B87B50"/>
    <w:rsid w:val="00B91173"/>
    <w:rsid w:val="00B91450"/>
    <w:rsid w:val="00B93F6E"/>
    <w:rsid w:val="00B963F1"/>
    <w:rsid w:val="00BA0242"/>
    <w:rsid w:val="00BA1E32"/>
    <w:rsid w:val="00BA25F6"/>
    <w:rsid w:val="00BA3B83"/>
    <w:rsid w:val="00BA5361"/>
    <w:rsid w:val="00BB01F7"/>
    <w:rsid w:val="00BB1582"/>
    <w:rsid w:val="00BB1BEC"/>
    <w:rsid w:val="00BB60A8"/>
    <w:rsid w:val="00BC4712"/>
    <w:rsid w:val="00BC6615"/>
    <w:rsid w:val="00BC72AD"/>
    <w:rsid w:val="00BC7CC9"/>
    <w:rsid w:val="00BD1668"/>
    <w:rsid w:val="00BD3FEF"/>
    <w:rsid w:val="00BD6585"/>
    <w:rsid w:val="00BD6A2E"/>
    <w:rsid w:val="00BE03A4"/>
    <w:rsid w:val="00BE483C"/>
    <w:rsid w:val="00BE5840"/>
    <w:rsid w:val="00BE7A50"/>
    <w:rsid w:val="00BF37FB"/>
    <w:rsid w:val="00C1044B"/>
    <w:rsid w:val="00C1487B"/>
    <w:rsid w:val="00C14F20"/>
    <w:rsid w:val="00C23473"/>
    <w:rsid w:val="00C3272D"/>
    <w:rsid w:val="00C33A50"/>
    <w:rsid w:val="00C40A55"/>
    <w:rsid w:val="00C4185D"/>
    <w:rsid w:val="00C41CAA"/>
    <w:rsid w:val="00C41FED"/>
    <w:rsid w:val="00C42DEC"/>
    <w:rsid w:val="00C43817"/>
    <w:rsid w:val="00C444A2"/>
    <w:rsid w:val="00C5099C"/>
    <w:rsid w:val="00C53EE9"/>
    <w:rsid w:val="00C60F7C"/>
    <w:rsid w:val="00C62368"/>
    <w:rsid w:val="00C62D92"/>
    <w:rsid w:val="00C7228A"/>
    <w:rsid w:val="00C72B4C"/>
    <w:rsid w:val="00C732F5"/>
    <w:rsid w:val="00C74BC0"/>
    <w:rsid w:val="00C76B9B"/>
    <w:rsid w:val="00C80654"/>
    <w:rsid w:val="00C82651"/>
    <w:rsid w:val="00C854E2"/>
    <w:rsid w:val="00C857E9"/>
    <w:rsid w:val="00C8715A"/>
    <w:rsid w:val="00C87A5F"/>
    <w:rsid w:val="00C90359"/>
    <w:rsid w:val="00C94B91"/>
    <w:rsid w:val="00C974E7"/>
    <w:rsid w:val="00C9791A"/>
    <w:rsid w:val="00CA0859"/>
    <w:rsid w:val="00CA29DC"/>
    <w:rsid w:val="00CA3F5B"/>
    <w:rsid w:val="00CB1FC3"/>
    <w:rsid w:val="00CB2050"/>
    <w:rsid w:val="00CB2667"/>
    <w:rsid w:val="00CB67D1"/>
    <w:rsid w:val="00CB6BD5"/>
    <w:rsid w:val="00CB7C5A"/>
    <w:rsid w:val="00CC0FBF"/>
    <w:rsid w:val="00CC11FF"/>
    <w:rsid w:val="00CC1E6A"/>
    <w:rsid w:val="00CC4A2B"/>
    <w:rsid w:val="00CC5CAC"/>
    <w:rsid w:val="00CD1E90"/>
    <w:rsid w:val="00CD46CB"/>
    <w:rsid w:val="00CE3E04"/>
    <w:rsid w:val="00CE420D"/>
    <w:rsid w:val="00CE753B"/>
    <w:rsid w:val="00CF04D4"/>
    <w:rsid w:val="00CF0C6A"/>
    <w:rsid w:val="00CF2E63"/>
    <w:rsid w:val="00CF59D3"/>
    <w:rsid w:val="00CF5DF0"/>
    <w:rsid w:val="00CF7BE6"/>
    <w:rsid w:val="00D00FEB"/>
    <w:rsid w:val="00D04F55"/>
    <w:rsid w:val="00D1283C"/>
    <w:rsid w:val="00D128DA"/>
    <w:rsid w:val="00D14A78"/>
    <w:rsid w:val="00D157F3"/>
    <w:rsid w:val="00D15BB6"/>
    <w:rsid w:val="00D1672D"/>
    <w:rsid w:val="00D16856"/>
    <w:rsid w:val="00D179E9"/>
    <w:rsid w:val="00D20BE2"/>
    <w:rsid w:val="00D23253"/>
    <w:rsid w:val="00D33266"/>
    <w:rsid w:val="00D33362"/>
    <w:rsid w:val="00D3620C"/>
    <w:rsid w:val="00D429BD"/>
    <w:rsid w:val="00D44C90"/>
    <w:rsid w:val="00D44CC4"/>
    <w:rsid w:val="00D465D8"/>
    <w:rsid w:val="00D46882"/>
    <w:rsid w:val="00D50B3A"/>
    <w:rsid w:val="00D54620"/>
    <w:rsid w:val="00D55068"/>
    <w:rsid w:val="00D559C6"/>
    <w:rsid w:val="00D55D03"/>
    <w:rsid w:val="00D60A31"/>
    <w:rsid w:val="00D6261A"/>
    <w:rsid w:val="00D6400D"/>
    <w:rsid w:val="00D66854"/>
    <w:rsid w:val="00D66A24"/>
    <w:rsid w:val="00D71FE9"/>
    <w:rsid w:val="00D75499"/>
    <w:rsid w:val="00D81F93"/>
    <w:rsid w:val="00D82770"/>
    <w:rsid w:val="00D85DCE"/>
    <w:rsid w:val="00D866BB"/>
    <w:rsid w:val="00D87F14"/>
    <w:rsid w:val="00D9038A"/>
    <w:rsid w:val="00D924A1"/>
    <w:rsid w:val="00D9342A"/>
    <w:rsid w:val="00D95916"/>
    <w:rsid w:val="00D9788A"/>
    <w:rsid w:val="00DA2020"/>
    <w:rsid w:val="00DA485C"/>
    <w:rsid w:val="00DA517C"/>
    <w:rsid w:val="00DA5BB4"/>
    <w:rsid w:val="00DA72EF"/>
    <w:rsid w:val="00DB0356"/>
    <w:rsid w:val="00DB2FE4"/>
    <w:rsid w:val="00DB58C8"/>
    <w:rsid w:val="00DC0463"/>
    <w:rsid w:val="00DC0FDF"/>
    <w:rsid w:val="00DC3E49"/>
    <w:rsid w:val="00DC6D27"/>
    <w:rsid w:val="00DC73DE"/>
    <w:rsid w:val="00DC749A"/>
    <w:rsid w:val="00DD5CEF"/>
    <w:rsid w:val="00DD6343"/>
    <w:rsid w:val="00DD7BB2"/>
    <w:rsid w:val="00DE1953"/>
    <w:rsid w:val="00DE50DC"/>
    <w:rsid w:val="00DE5362"/>
    <w:rsid w:val="00DF09FC"/>
    <w:rsid w:val="00DF51E4"/>
    <w:rsid w:val="00DF5330"/>
    <w:rsid w:val="00DF6F76"/>
    <w:rsid w:val="00E01C48"/>
    <w:rsid w:val="00E02D99"/>
    <w:rsid w:val="00E03D37"/>
    <w:rsid w:val="00E079BF"/>
    <w:rsid w:val="00E100DF"/>
    <w:rsid w:val="00E12D2B"/>
    <w:rsid w:val="00E14625"/>
    <w:rsid w:val="00E15F6E"/>
    <w:rsid w:val="00E16E5A"/>
    <w:rsid w:val="00E2120F"/>
    <w:rsid w:val="00E2228A"/>
    <w:rsid w:val="00E22AAF"/>
    <w:rsid w:val="00E24AFD"/>
    <w:rsid w:val="00E24FED"/>
    <w:rsid w:val="00E32CE5"/>
    <w:rsid w:val="00E33D8C"/>
    <w:rsid w:val="00E35052"/>
    <w:rsid w:val="00E366A6"/>
    <w:rsid w:val="00E375C0"/>
    <w:rsid w:val="00E37758"/>
    <w:rsid w:val="00E40FF1"/>
    <w:rsid w:val="00E46509"/>
    <w:rsid w:val="00E548DA"/>
    <w:rsid w:val="00E55626"/>
    <w:rsid w:val="00E5607B"/>
    <w:rsid w:val="00E57F85"/>
    <w:rsid w:val="00E63DFF"/>
    <w:rsid w:val="00E67ACE"/>
    <w:rsid w:val="00E67AE1"/>
    <w:rsid w:val="00E728D8"/>
    <w:rsid w:val="00E74126"/>
    <w:rsid w:val="00E7700A"/>
    <w:rsid w:val="00E77E9D"/>
    <w:rsid w:val="00E8003B"/>
    <w:rsid w:val="00E80840"/>
    <w:rsid w:val="00E81BE5"/>
    <w:rsid w:val="00E8206C"/>
    <w:rsid w:val="00E8224E"/>
    <w:rsid w:val="00E83056"/>
    <w:rsid w:val="00E84610"/>
    <w:rsid w:val="00E850E7"/>
    <w:rsid w:val="00E871F2"/>
    <w:rsid w:val="00E8773D"/>
    <w:rsid w:val="00E923C4"/>
    <w:rsid w:val="00E92B9D"/>
    <w:rsid w:val="00E931C6"/>
    <w:rsid w:val="00E97CA6"/>
    <w:rsid w:val="00EA0E6F"/>
    <w:rsid w:val="00EA1654"/>
    <w:rsid w:val="00EA6FD1"/>
    <w:rsid w:val="00EB2F15"/>
    <w:rsid w:val="00EB4B5E"/>
    <w:rsid w:val="00EB5E1B"/>
    <w:rsid w:val="00EB5F3B"/>
    <w:rsid w:val="00EC0063"/>
    <w:rsid w:val="00EC00FA"/>
    <w:rsid w:val="00EC0A8D"/>
    <w:rsid w:val="00EC157E"/>
    <w:rsid w:val="00EC1BDF"/>
    <w:rsid w:val="00EC421E"/>
    <w:rsid w:val="00EC4497"/>
    <w:rsid w:val="00ED03DB"/>
    <w:rsid w:val="00ED073E"/>
    <w:rsid w:val="00ED11CA"/>
    <w:rsid w:val="00ED1568"/>
    <w:rsid w:val="00ED53A5"/>
    <w:rsid w:val="00ED544D"/>
    <w:rsid w:val="00ED7A1C"/>
    <w:rsid w:val="00EE29B5"/>
    <w:rsid w:val="00EE3422"/>
    <w:rsid w:val="00EE3C9C"/>
    <w:rsid w:val="00EE59DA"/>
    <w:rsid w:val="00EF1C6B"/>
    <w:rsid w:val="00EF217B"/>
    <w:rsid w:val="00EF38CC"/>
    <w:rsid w:val="00EF43D7"/>
    <w:rsid w:val="00EF5106"/>
    <w:rsid w:val="00EF5B7D"/>
    <w:rsid w:val="00EF6427"/>
    <w:rsid w:val="00F001F6"/>
    <w:rsid w:val="00F00D30"/>
    <w:rsid w:val="00F0116C"/>
    <w:rsid w:val="00F02C43"/>
    <w:rsid w:val="00F04447"/>
    <w:rsid w:val="00F07698"/>
    <w:rsid w:val="00F13359"/>
    <w:rsid w:val="00F14C2D"/>
    <w:rsid w:val="00F20AC7"/>
    <w:rsid w:val="00F22439"/>
    <w:rsid w:val="00F270B8"/>
    <w:rsid w:val="00F2751D"/>
    <w:rsid w:val="00F3007C"/>
    <w:rsid w:val="00F321AE"/>
    <w:rsid w:val="00F324D6"/>
    <w:rsid w:val="00F3360C"/>
    <w:rsid w:val="00F4155C"/>
    <w:rsid w:val="00F42293"/>
    <w:rsid w:val="00F42FF8"/>
    <w:rsid w:val="00F438DC"/>
    <w:rsid w:val="00F516BB"/>
    <w:rsid w:val="00F51D68"/>
    <w:rsid w:val="00F548C2"/>
    <w:rsid w:val="00F57D59"/>
    <w:rsid w:val="00F626F0"/>
    <w:rsid w:val="00F642CD"/>
    <w:rsid w:val="00F65B64"/>
    <w:rsid w:val="00F6623C"/>
    <w:rsid w:val="00F7191C"/>
    <w:rsid w:val="00F726A0"/>
    <w:rsid w:val="00F738EF"/>
    <w:rsid w:val="00F74E02"/>
    <w:rsid w:val="00F75788"/>
    <w:rsid w:val="00F76A44"/>
    <w:rsid w:val="00F76A61"/>
    <w:rsid w:val="00F77B43"/>
    <w:rsid w:val="00F82ED5"/>
    <w:rsid w:val="00F838C7"/>
    <w:rsid w:val="00F9078B"/>
    <w:rsid w:val="00F92A04"/>
    <w:rsid w:val="00F93002"/>
    <w:rsid w:val="00F939AE"/>
    <w:rsid w:val="00F94611"/>
    <w:rsid w:val="00FA0030"/>
    <w:rsid w:val="00FB0923"/>
    <w:rsid w:val="00FB3D53"/>
    <w:rsid w:val="00FB526F"/>
    <w:rsid w:val="00FB53D0"/>
    <w:rsid w:val="00FC327B"/>
    <w:rsid w:val="00FC7D51"/>
    <w:rsid w:val="00FC7EE9"/>
    <w:rsid w:val="00FD0DFC"/>
    <w:rsid w:val="00FD3082"/>
    <w:rsid w:val="00FD310F"/>
    <w:rsid w:val="00FD5BC6"/>
    <w:rsid w:val="00FE19BF"/>
    <w:rsid w:val="00FE1E48"/>
    <w:rsid w:val="00FE26C9"/>
    <w:rsid w:val="00FE3CCC"/>
    <w:rsid w:val="00FE3EF5"/>
    <w:rsid w:val="00FE4496"/>
    <w:rsid w:val="00FE5C1F"/>
    <w:rsid w:val="00FE5DAD"/>
    <w:rsid w:val="00FE5EE0"/>
    <w:rsid w:val="00FE625A"/>
    <w:rsid w:val="00FE66CB"/>
    <w:rsid w:val="00FF017B"/>
    <w:rsid w:val="00FF0512"/>
    <w:rsid w:val="00FF07B7"/>
    <w:rsid w:val="00FF15CD"/>
    <w:rsid w:val="00FF1901"/>
    <w:rsid w:val="00FF3453"/>
    <w:rsid w:val="00FF5D86"/>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3797F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8"/>
    <w:rPr>
      <w:rFonts w:asciiTheme="minorHAnsi" w:hAnsiTheme="minorHAnsi" w:cstheme="minorBidi"/>
      <w:sz w:val="24"/>
      <w:szCs w:val="24"/>
      <w:lang w:eastAsia="en-US"/>
    </w:rPr>
  </w:style>
  <w:style w:type="paragraph" w:styleId="Heading1">
    <w:name w:val="heading 1"/>
    <w:basedOn w:val="Normal"/>
    <w:next w:val="Normal"/>
    <w:link w:val="Heading1Char"/>
    <w:uiPriority w:val="9"/>
    <w:qFormat/>
    <w:rsid w:val="004D62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7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0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343C"/>
  </w:style>
  <w:style w:type="character" w:customStyle="1" w:styleId="FootnoteTextChar">
    <w:name w:val="Footnote Text Char"/>
    <w:basedOn w:val="DefaultParagraphFont"/>
    <w:link w:val="FootnoteText"/>
    <w:uiPriority w:val="99"/>
    <w:rsid w:val="0008343C"/>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08343C"/>
    <w:rPr>
      <w:vertAlign w:val="superscript"/>
    </w:rPr>
  </w:style>
  <w:style w:type="paragraph" w:styleId="ListParagraph">
    <w:name w:val="List Paragraph"/>
    <w:basedOn w:val="Normal"/>
    <w:uiPriority w:val="34"/>
    <w:qFormat/>
    <w:rsid w:val="00140536"/>
    <w:pPr>
      <w:ind w:left="720"/>
      <w:contextualSpacing/>
    </w:pPr>
  </w:style>
  <w:style w:type="paragraph" w:styleId="NormalWeb">
    <w:name w:val="Normal (Web)"/>
    <w:basedOn w:val="Normal"/>
    <w:uiPriority w:val="99"/>
    <w:semiHidden/>
    <w:unhideWhenUsed/>
    <w:rsid w:val="00743CF3"/>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43CF3"/>
  </w:style>
  <w:style w:type="character" w:customStyle="1" w:styleId="apple-converted-space">
    <w:name w:val="apple-converted-space"/>
    <w:basedOn w:val="DefaultParagraphFont"/>
    <w:rsid w:val="007D5CA5"/>
  </w:style>
  <w:style w:type="character" w:styleId="Hyperlink">
    <w:name w:val="Hyperlink"/>
    <w:basedOn w:val="DefaultParagraphFont"/>
    <w:uiPriority w:val="99"/>
    <w:unhideWhenUsed/>
    <w:rsid w:val="007D5CA5"/>
    <w:rPr>
      <w:color w:val="0000FF"/>
      <w:u w:val="single"/>
    </w:rPr>
  </w:style>
  <w:style w:type="character" w:styleId="FollowedHyperlink">
    <w:name w:val="FollowedHyperlink"/>
    <w:basedOn w:val="DefaultParagraphFont"/>
    <w:uiPriority w:val="99"/>
    <w:semiHidden/>
    <w:unhideWhenUsed/>
    <w:rsid w:val="007A33A4"/>
    <w:rPr>
      <w:color w:val="800080" w:themeColor="followedHyperlink"/>
      <w:u w:val="single"/>
    </w:rPr>
  </w:style>
  <w:style w:type="character" w:customStyle="1" w:styleId="reference-text">
    <w:name w:val="reference-text"/>
    <w:basedOn w:val="DefaultParagraphFont"/>
    <w:rsid w:val="0092371D"/>
  </w:style>
  <w:style w:type="character" w:customStyle="1" w:styleId="Heading1Char">
    <w:name w:val="Heading 1 Char"/>
    <w:basedOn w:val="DefaultParagraphFont"/>
    <w:link w:val="Heading1"/>
    <w:uiPriority w:val="9"/>
    <w:rsid w:val="004D62F3"/>
    <w:rPr>
      <w:rFonts w:asciiTheme="majorHAnsi" w:eastAsiaTheme="majorEastAsia" w:hAnsiTheme="majorHAnsi" w:cstheme="majorBidi"/>
      <w:b/>
      <w:bCs/>
      <w:color w:val="345A8A" w:themeColor="accent1" w:themeShade="B5"/>
      <w:sz w:val="32"/>
      <w:szCs w:val="32"/>
      <w:lang w:eastAsia="en-US"/>
    </w:rPr>
  </w:style>
  <w:style w:type="paragraph" w:styleId="EndnoteText">
    <w:name w:val="endnote text"/>
    <w:basedOn w:val="Normal"/>
    <w:link w:val="EndnoteTextChar"/>
    <w:uiPriority w:val="99"/>
    <w:unhideWhenUsed/>
    <w:rsid w:val="007754EC"/>
  </w:style>
  <w:style w:type="character" w:customStyle="1" w:styleId="EndnoteTextChar">
    <w:name w:val="Endnote Text Char"/>
    <w:basedOn w:val="DefaultParagraphFont"/>
    <w:link w:val="EndnoteText"/>
    <w:uiPriority w:val="99"/>
    <w:rsid w:val="007754EC"/>
    <w:rPr>
      <w:rFonts w:asciiTheme="minorHAnsi" w:hAnsiTheme="minorHAnsi" w:cstheme="minorBidi"/>
      <w:sz w:val="24"/>
      <w:szCs w:val="24"/>
      <w:lang w:eastAsia="en-US"/>
    </w:rPr>
  </w:style>
  <w:style w:type="character" w:styleId="EndnoteReference">
    <w:name w:val="endnote reference"/>
    <w:basedOn w:val="DefaultParagraphFont"/>
    <w:uiPriority w:val="99"/>
    <w:unhideWhenUsed/>
    <w:rsid w:val="007754EC"/>
    <w:rPr>
      <w:vertAlign w:val="superscript"/>
    </w:rPr>
  </w:style>
  <w:style w:type="character" w:customStyle="1" w:styleId="Heading3Char">
    <w:name w:val="Heading 3 Char"/>
    <w:basedOn w:val="DefaultParagraphFont"/>
    <w:link w:val="Heading3"/>
    <w:uiPriority w:val="9"/>
    <w:semiHidden/>
    <w:rsid w:val="00A76058"/>
    <w:rPr>
      <w:rFonts w:asciiTheme="majorHAnsi" w:eastAsiaTheme="majorEastAsia" w:hAnsiTheme="majorHAnsi" w:cstheme="majorBidi"/>
      <w:b/>
      <w:bCs/>
      <w:color w:val="4F81BD" w:themeColor="accent1"/>
      <w:sz w:val="24"/>
      <w:szCs w:val="24"/>
      <w:lang w:eastAsia="en-US"/>
    </w:rPr>
  </w:style>
  <w:style w:type="character" w:customStyle="1" w:styleId="searchword">
    <w:name w:val="searchword"/>
    <w:basedOn w:val="DefaultParagraphFont"/>
    <w:rsid w:val="00A76058"/>
  </w:style>
  <w:style w:type="character" w:customStyle="1" w:styleId="Heading2Char">
    <w:name w:val="Heading 2 Char"/>
    <w:basedOn w:val="DefaultParagraphFont"/>
    <w:link w:val="Heading2"/>
    <w:uiPriority w:val="9"/>
    <w:semiHidden/>
    <w:rsid w:val="00A76058"/>
    <w:rPr>
      <w:rFonts w:asciiTheme="majorHAnsi" w:eastAsiaTheme="majorEastAsia" w:hAnsiTheme="majorHAnsi" w:cstheme="majorBidi"/>
      <w:b/>
      <w:bCs/>
      <w:color w:val="4F81BD" w:themeColor="accent1"/>
      <w:sz w:val="26"/>
      <w:szCs w:val="26"/>
      <w:lang w:eastAsia="en-US"/>
    </w:rPr>
  </w:style>
  <w:style w:type="character" w:customStyle="1" w:styleId="fn">
    <w:name w:val="fn"/>
    <w:basedOn w:val="DefaultParagraphFont"/>
    <w:rsid w:val="006131BB"/>
  </w:style>
  <w:style w:type="character" w:customStyle="1" w:styleId="subtitle1">
    <w:name w:val="subtitle1"/>
    <w:basedOn w:val="DefaultParagraphFont"/>
    <w:rsid w:val="006131BB"/>
  </w:style>
  <w:style w:type="character" w:styleId="Emphasis">
    <w:name w:val="Emphasis"/>
    <w:basedOn w:val="DefaultParagraphFont"/>
    <w:uiPriority w:val="20"/>
    <w:qFormat/>
    <w:rsid w:val="008F1F0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8"/>
    <w:rPr>
      <w:rFonts w:asciiTheme="minorHAnsi" w:hAnsiTheme="minorHAnsi" w:cstheme="minorBidi"/>
      <w:sz w:val="24"/>
      <w:szCs w:val="24"/>
      <w:lang w:eastAsia="en-US"/>
    </w:rPr>
  </w:style>
  <w:style w:type="paragraph" w:styleId="Heading1">
    <w:name w:val="heading 1"/>
    <w:basedOn w:val="Normal"/>
    <w:next w:val="Normal"/>
    <w:link w:val="Heading1Char"/>
    <w:uiPriority w:val="9"/>
    <w:qFormat/>
    <w:rsid w:val="004D62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7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0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343C"/>
  </w:style>
  <w:style w:type="character" w:customStyle="1" w:styleId="FootnoteTextChar">
    <w:name w:val="Footnote Text Char"/>
    <w:basedOn w:val="DefaultParagraphFont"/>
    <w:link w:val="FootnoteText"/>
    <w:uiPriority w:val="99"/>
    <w:rsid w:val="0008343C"/>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08343C"/>
    <w:rPr>
      <w:vertAlign w:val="superscript"/>
    </w:rPr>
  </w:style>
  <w:style w:type="paragraph" w:styleId="ListParagraph">
    <w:name w:val="List Paragraph"/>
    <w:basedOn w:val="Normal"/>
    <w:uiPriority w:val="34"/>
    <w:qFormat/>
    <w:rsid w:val="00140536"/>
    <w:pPr>
      <w:ind w:left="720"/>
      <w:contextualSpacing/>
    </w:pPr>
  </w:style>
  <w:style w:type="paragraph" w:styleId="NormalWeb">
    <w:name w:val="Normal (Web)"/>
    <w:basedOn w:val="Normal"/>
    <w:uiPriority w:val="99"/>
    <w:semiHidden/>
    <w:unhideWhenUsed/>
    <w:rsid w:val="00743CF3"/>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43CF3"/>
  </w:style>
  <w:style w:type="character" w:customStyle="1" w:styleId="apple-converted-space">
    <w:name w:val="apple-converted-space"/>
    <w:basedOn w:val="DefaultParagraphFont"/>
    <w:rsid w:val="007D5CA5"/>
  </w:style>
  <w:style w:type="character" w:styleId="Hyperlink">
    <w:name w:val="Hyperlink"/>
    <w:basedOn w:val="DefaultParagraphFont"/>
    <w:uiPriority w:val="99"/>
    <w:unhideWhenUsed/>
    <w:rsid w:val="007D5CA5"/>
    <w:rPr>
      <w:color w:val="0000FF"/>
      <w:u w:val="single"/>
    </w:rPr>
  </w:style>
  <w:style w:type="character" w:styleId="FollowedHyperlink">
    <w:name w:val="FollowedHyperlink"/>
    <w:basedOn w:val="DefaultParagraphFont"/>
    <w:uiPriority w:val="99"/>
    <w:semiHidden/>
    <w:unhideWhenUsed/>
    <w:rsid w:val="007A33A4"/>
    <w:rPr>
      <w:color w:val="800080" w:themeColor="followedHyperlink"/>
      <w:u w:val="single"/>
    </w:rPr>
  </w:style>
  <w:style w:type="character" w:customStyle="1" w:styleId="reference-text">
    <w:name w:val="reference-text"/>
    <w:basedOn w:val="DefaultParagraphFont"/>
    <w:rsid w:val="0092371D"/>
  </w:style>
  <w:style w:type="character" w:customStyle="1" w:styleId="Heading1Char">
    <w:name w:val="Heading 1 Char"/>
    <w:basedOn w:val="DefaultParagraphFont"/>
    <w:link w:val="Heading1"/>
    <w:uiPriority w:val="9"/>
    <w:rsid w:val="004D62F3"/>
    <w:rPr>
      <w:rFonts w:asciiTheme="majorHAnsi" w:eastAsiaTheme="majorEastAsia" w:hAnsiTheme="majorHAnsi" w:cstheme="majorBidi"/>
      <w:b/>
      <w:bCs/>
      <w:color w:val="345A8A" w:themeColor="accent1" w:themeShade="B5"/>
      <w:sz w:val="32"/>
      <w:szCs w:val="32"/>
      <w:lang w:eastAsia="en-US"/>
    </w:rPr>
  </w:style>
  <w:style w:type="paragraph" w:styleId="EndnoteText">
    <w:name w:val="endnote text"/>
    <w:basedOn w:val="Normal"/>
    <w:link w:val="EndnoteTextChar"/>
    <w:uiPriority w:val="99"/>
    <w:unhideWhenUsed/>
    <w:rsid w:val="007754EC"/>
  </w:style>
  <w:style w:type="character" w:customStyle="1" w:styleId="EndnoteTextChar">
    <w:name w:val="Endnote Text Char"/>
    <w:basedOn w:val="DefaultParagraphFont"/>
    <w:link w:val="EndnoteText"/>
    <w:uiPriority w:val="99"/>
    <w:rsid w:val="007754EC"/>
    <w:rPr>
      <w:rFonts w:asciiTheme="minorHAnsi" w:hAnsiTheme="minorHAnsi" w:cstheme="minorBidi"/>
      <w:sz w:val="24"/>
      <w:szCs w:val="24"/>
      <w:lang w:eastAsia="en-US"/>
    </w:rPr>
  </w:style>
  <w:style w:type="character" w:styleId="EndnoteReference">
    <w:name w:val="endnote reference"/>
    <w:basedOn w:val="DefaultParagraphFont"/>
    <w:uiPriority w:val="99"/>
    <w:unhideWhenUsed/>
    <w:rsid w:val="007754EC"/>
    <w:rPr>
      <w:vertAlign w:val="superscript"/>
    </w:rPr>
  </w:style>
  <w:style w:type="character" w:customStyle="1" w:styleId="Heading3Char">
    <w:name w:val="Heading 3 Char"/>
    <w:basedOn w:val="DefaultParagraphFont"/>
    <w:link w:val="Heading3"/>
    <w:uiPriority w:val="9"/>
    <w:semiHidden/>
    <w:rsid w:val="00A76058"/>
    <w:rPr>
      <w:rFonts w:asciiTheme="majorHAnsi" w:eastAsiaTheme="majorEastAsia" w:hAnsiTheme="majorHAnsi" w:cstheme="majorBidi"/>
      <w:b/>
      <w:bCs/>
      <w:color w:val="4F81BD" w:themeColor="accent1"/>
      <w:sz w:val="24"/>
      <w:szCs w:val="24"/>
      <w:lang w:eastAsia="en-US"/>
    </w:rPr>
  </w:style>
  <w:style w:type="character" w:customStyle="1" w:styleId="searchword">
    <w:name w:val="searchword"/>
    <w:basedOn w:val="DefaultParagraphFont"/>
    <w:rsid w:val="00A76058"/>
  </w:style>
  <w:style w:type="character" w:customStyle="1" w:styleId="Heading2Char">
    <w:name w:val="Heading 2 Char"/>
    <w:basedOn w:val="DefaultParagraphFont"/>
    <w:link w:val="Heading2"/>
    <w:uiPriority w:val="9"/>
    <w:semiHidden/>
    <w:rsid w:val="00A76058"/>
    <w:rPr>
      <w:rFonts w:asciiTheme="majorHAnsi" w:eastAsiaTheme="majorEastAsia" w:hAnsiTheme="majorHAnsi" w:cstheme="majorBidi"/>
      <w:b/>
      <w:bCs/>
      <w:color w:val="4F81BD" w:themeColor="accent1"/>
      <w:sz w:val="26"/>
      <w:szCs w:val="26"/>
      <w:lang w:eastAsia="en-US"/>
    </w:rPr>
  </w:style>
  <w:style w:type="character" w:customStyle="1" w:styleId="fn">
    <w:name w:val="fn"/>
    <w:basedOn w:val="DefaultParagraphFont"/>
    <w:rsid w:val="006131BB"/>
  </w:style>
  <w:style w:type="character" w:customStyle="1" w:styleId="subtitle1">
    <w:name w:val="subtitle1"/>
    <w:basedOn w:val="DefaultParagraphFont"/>
    <w:rsid w:val="006131BB"/>
  </w:style>
  <w:style w:type="character" w:styleId="Emphasis">
    <w:name w:val="Emphasis"/>
    <w:basedOn w:val="DefaultParagraphFont"/>
    <w:uiPriority w:val="20"/>
    <w:qFormat/>
    <w:rsid w:val="008F1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3348">
      <w:bodyDiv w:val="1"/>
      <w:marLeft w:val="0"/>
      <w:marRight w:val="0"/>
      <w:marTop w:val="0"/>
      <w:marBottom w:val="0"/>
      <w:divBdr>
        <w:top w:val="none" w:sz="0" w:space="0" w:color="auto"/>
        <w:left w:val="none" w:sz="0" w:space="0" w:color="auto"/>
        <w:bottom w:val="none" w:sz="0" w:space="0" w:color="auto"/>
        <w:right w:val="none" w:sz="0" w:space="0" w:color="auto"/>
      </w:divBdr>
    </w:div>
    <w:div w:id="39063886">
      <w:bodyDiv w:val="1"/>
      <w:marLeft w:val="0"/>
      <w:marRight w:val="0"/>
      <w:marTop w:val="0"/>
      <w:marBottom w:val="0"/>
      <w:divBdr>
        <w:top w:val="none" w:sz="0" w:space="0" w:color="auto"/>
        <w:left w:val="none" w:sz="0" w:space="0" w:color="auto"/>
        <w:bottom w:val="none" w:sz="0" w:space="0" w:color="auto"/>
        <w:right w:val="none" w:sz="0" w:space="0" w:color="auto"/>
      </w:divBdr>
    </w:div>
    <w:div w:id="100421376">
      <w:bodyDiv w:val="1"/>
      <w:marLeft w:val="0"/>
      <w:marRight w:val="0"/>
      <w:marTop w:val="0"/>
      <w:marBottom w:val="0"/>
      <w:divBdr>
        <w:top w:val="none" w:sz="0" w:space="0" w:color="auto"/>
        <w:left w:val="none" w:sz="0" w:space="0" w:color="auto"/>
        <w:bottom w:val="none" w:sz="0" w:space="0" w:color="auto"/>
        <w:right w:val="none" w:sz="0" w:space="0" w:color="auto"/>
      </w:divBdr>
    </w:div>
    <w:div w:id="101848452">
      <w:bodyDiv w:val="1"/>
      <w:marLeft w:val="0"/>
      <w:marRight w:val="0"/>
      <w:marTop w:val="0"/>
      <w:marBottom w:val="0"/>
      <w:divBdr>
        <w:top w:val="none" w:sz="0" w:space="0" w:color="auto"/>
        <w:left w:val="none" w:sz="0" w:space="0" w:color="auto"/>
        <w:bottom w:val="none" w:sz="0" w:space="0" w:color="auto"/>
        <w:right w:val="none" w:sz="0" w:space="0" w:color="auto"/>
      </w:divBdr>
    </w:div>
    <w:div w:id="194853984">
      <w:bodyDiv w:val="1"/>
      <w:marLeft w:val="0"/>
      <w:marRight w:val="0"/>
      <w:marTop w:val="0"/>
      <w:marBottom w:val="0"/>
      <w:divBdr>
        <w:top w:val="none" w:sz="0" w:space="0" w:color="auto"/>
        <w:left w:val="none" w:sz="0" w:space="0" w:color="auto"/>
        <w:bottom w:val="none" w:sz="0" w:space="0" w:color="auto"/>
        <w:right w:val="none" w:sz="0" w:space="0" w:color="auto"/>
      </w:divBdr>
    </w:div>
    <w:div w:id="201721523">
      <w:bodyDiv w:val="1"/>
      <w:marLeft w:val="0"/>
      <w:marRight w:val="0"/>
      <w:marTop w:val="0"/>
      <w:marBottom w:val="0"/>
      <w:divBdr>
        <w:top w:val="none" w:sz="0" w:space="0" w:color="auto"/>
        <w:left w:val="none" w:sz="0" w:space="0" w:color="auto"/>
        <w:bottom w:val="none" w:sz="0" w:space="0" w:color="auto"/>
        <w:right w:val="none" w:sz="0" w:space="0" w:color="auto"/>
      </w:divBdr>
    </w:div>
    <w:div w:id="202139822">
      <w:bodyDiv w:val="1"/>
      <w:marLeft w:val="0"/>
      <w:marRight w:val="0"/>
      <w:marTop w:val="0"/>
      <w:marBottom w:val="0"/>
      <w:divBdr>
        <w:top w:val="none" w:sz="0" w:space="0" w:color="auto"/>
        <w:left w:val="none" w:sz="0" w:space="0" w:color="auto"/>
        <w:bottom w:val="none" w:sz="0" w:space="0" w:color="auto"/>
        <w:right w:val="none" w:sz="0" w:space="0" w:color="auto"/>
      </w:divBdr>
    </w:div>
    <w:div w:id="249781839">
      <w:bodyDiv w:val="1"/>
      <w:marLeft w:val="0"/>
      <w:marRight w:val="0"/>
      <w:marTop w:val="0"/>
      <w:marBottom w:val="0"/>
      <w:divBdr>
        <w:top w:val="none" w:sz="0" w:space="0" w:color="auto"/>
        <w:left w:val="none" w:sz="0" w:space="0" w:color="auto"/>
        <w:bottom w:val="none" w:sz="0" w:space="0" w:color="auto"/>
        <w:right w:val="none" w:sz="0" w:space="0" w:color="auto"/>
      </w:divBdr>
    </w:div>
    <w:div w:id="404649675">
      <w:bodyDiv w:val="1"/>
      <w:marLeft w:val="0"/>
      <w:marRight w:val="0"/>
      <w:marTop w:val="0"/>
      <w:marBottom w:val="0"/>
      <w:divBdr>
        <w:top w:val="none" w:sz="0" w:space="0" w:color="auto"/>
        <w:left w:val="none" w:sz="0" w:space="0" w:color="auto"/>
        <w:bottom w:val="none" w:sz="0" w:space="0" w:color="auto"/>
        <w:right w:val="none" w:sz="0" w:space="0" w:color="auto"/>
      </w:divBdr>
    </w:div>
    <w:div w:id="435758815">
      <w:bodyDiv w:val="1"/>
      <w:marLeft w:val="0"/>
      <w:marRight w:val="0"/>
      <w:marTop w:val="0"/>
      <w:marBottom w:val="0"/>
      <w:divBdr>
        <w:top w:val="none" w:sz="0" w:space="0" w:color="auto"/>
        <w:left w:val="none" w:sz="0" w:space="0" w:color="auto"/>
        <w:bottom w:val="none" w:sz="0" w:space="0" w:color="auto"/>
        <w:right w:val="none" w:sz="0" w:space="0" w:color="auto"/>
      </w:divBdr>
    </w:div>
    <w:div w:id="478573924">
      <w:bodyDiv w:val="1"/>
      <w:marLeft w:val="0"/>
      <w:marRight w:val="0"/>
      <w:marTop w:val="0"/>
      <w:marBottom w:val="0"/>
      <w:divBdr>
        <w:top w:val="none" w:sz="0" w:space="0" w:color="auto"/>
        <w:left w:val="none" w:sz="0" w:space="0" w:color="auto"/>
        <w:bottom w:val="none" w:sz="0" w:space="0" w:color="auto"/>
        <w:right w:val="none" w:sz="0" w:space="0" w:color="auto"/>
      </w:divBdr>
    </w:div>
    <w:div w:id="484318641">
      <w:bodyDiv w:val="1"/>
      <w:marLeft w:val="0"/>
      <w:marRight w:val="0"/>
      <w:marTop w:val="0"/>
      <w:marBottom w:val="0"/>
      <w:divBdr>
        <w:top w:val="none" w:sz="0" w:space="0" w:color="auto"/>
        <w:left w:val="none" w:sz="0" w:space="0" w:color="auto"/>
        <w:bottom w:val="none" w:sz="0" w:space="0" w:color="auto"/>
        <w:right w:val="none" w:sz="0" w:space="0" w:color="auto"/>
      </w:divBdr>
    </w:div>
    <w:div w:id="495262829">
      <w:bodyDiv w:val="1"/>
      <w:marLeft w:val="0"/>
      <w:marRight w:val="0"/>
      <w:marTop w:val="0"/>
      <w:marBottom w:val="0"/>
      <w:divBdr>
        <w:top w:val="none" w:sz="0" w:space="0" w:color="auto"/>
        <w:left w:val="none" w:sz="0" w:space="0" w:color="auto"/>
        <w:bottom w:val="none" w:sz="0" w:space="0" w:color="auto"/>
        <w:right w:val="none" w:sz="0" w:space="0" w:color="auto"/>
      </w:divBdr>
    </w:div>
    <w:div w:id="516309870">
      <w:bodyDiv w:val="1"/>
      <w:marLeft w:val="0"/>
      <w:marRight w:val="0"/>
      <w:marTop w:val="0"/>
      <w:marBottom w:val="0"/>
      <w:divBdr>
        <w:top w:val="none" w:sz="0" w:space="0" w:color="auto"/>
        <w:left w:val="none" w:sz="0" w:space="0" w:color="auto"/>
        <w:bottom w:val="none" w:sz="0" w:space="0" w:color="auto"/>
        <w:right w:val="none" w:sz="0" w:space="0" w:color="auto"/>
      </w:divBdr>
    </w:div>
    <w:div w:id="530343165">
      <w:bodyDiv w:val="1"/>
      <w:marLeft w:val="0"/>
      <w:marRight w:val="0"/>
      <w:marTop w:val="0"/>
      <w:marBottom w:val="0"/>
      <w:divBdr>
        <w:top w:val="none" w:sz="0" w:space="0" w:color="auto"/>
        <w:left w:val="none" w:sz="0" w:space="0" w:color="auto"/>
        <w:bottom w:val="none" w:sz="0" w:space="0" w:color="auto"/>
        <w:right w:val="none" w:sz="0" w:space="0" w:color="auto"/>
      </w:divBdr>
    </w:div>
    <w:div w:id="562299220">
      <w:bodyDiv w:val="1"/>
      <w:marLeft w:val="0"/>
      <w:marRight w:val="0"/>
      <w:marTop w:val="0"/>
      <w:marBottom w:val="0"/>
      <w:divBdr>
        <w:top w:val="none" w:sz="0" w:space="0" w:color="auto"/>
        <w:left w:val="none" w:sz="0" w:space="0" w:color="auto"/>
        <w:bottom w:val="none" w:sz="0" w:space="0" w:color="auto"/>
        <w:right w:val="none" w:sz="0" w:space="0" w:color="auto"/>
      </w:divBdr>
    </w:div>
    <w:div w:id="622426482">
      <w:bodyDiv w:val="1"/>
      <w:marLeft w:val="0"/>
      <w:marRight w:val="0"/>
      <w:marTop w:val="0"/>
      <w:marBottom w:val="0"/>
      <w:divBdr>
        <w:top w:val="none" w:sz="0" w:space="0" w:color="auto"/>
        <w:left w:val="none" w:sz="0" w:space="0" w:color="auto"/>
        <w:bottom w:val="none" w:sz="0" w:space="0" w:color="auto"/>
        <w:right w:val="none" w:sz="0" w:space="0" w:color="auto"/>
      </w:divBdr>
    </w:div>
    <w:div w:id="686830733">
      <w:bodyDiv w:val="1"/>
      <w:marLeft w:val="0"/>
      <w:marRight w:val="0"/>
      <w:marTop w:val="0"/>
      <w:marBottom w:val="0"/>
      <w:divBdr>
        <w:top w:val="none" w:sz="0" w:space="0" w:color="auto"/>
        <w:left w:val="none" w:sz="0" w:space="0" w:color="auto"/>
        <w:bottom w:val="none" w:sz="0" w:space="0" w:color="auto"/>
        <w:right w:val="none" w:sz="0" w:space="0" w:color="auto"/>
      </w:divBdr>
    </w:div>
    <w:div w:id="692221175">
      <w:bodyDiv w:val="1"/>
      <w:marLeft w:val="0"/>
      <w:marRight w:val="0"/>
      <w:marTop w:val="0"/>
      <w:marBottom w:val="0"/>
      <w:divBdr>
        <w:top w:val="none" w:sz="0" w:space="0" w:color="auto"/>
        <w:left w:val="none" w:sz="0" w:space="0" w:color="auto"/>
        <w:bottom w:val="none" w:sz="0" w:space="0" w:color="auto"/>
        <w:right w:val="none" w:sz="0" w:space="0" w:color="auto"/>
      </w:divBdr>
    </w:div>
    <w:div w:id="727269430">
      <w:bodyDiv w:val="1"/>
      <w:marLeft w:val="0"/>
      <w:marRight w:val="0"/>
      <w:marTop w:val="0"/>
      <w:marBottom w:val="0"/>
      <w:divBdr>
        <w:top w:val="none" w:sz="0" w:space="0" w:color="auto"/>
        <w:left w:val="none" w:sz="0" w:space="0" w:color="auto"/>
        <w:bottom w:val="none" w:sz="0" w:space="0" w:color="auto"/>
        <w:right w:val="none" w:sz="0" w:space="0" w:color="auto"/>
      </w:divBdr>
    </w:div>
    <w:div w:id="821964445">
      <w:bodyDiv w:val="1"/>
      <w:marLeft w:val="0"/>
      <w:marRight w:val="0"/>
      <w:marTop w:val="0"/>
      <w:marBottom w:val="0"/>
      <w:divBdr>
        <w:top w:val="none" w:sz="0" w:space="0" w:color="auto"/>
        <w:left w:val="none" w:sz="0" w:space="0" w:color="auto"/>
        <w:bottom w:val="none" w:sz="0" w:space="0" w:color="auto"/>
        <w:right w:val="none" w:sz="0" w:space="0" w:color="auto"/>
      </w:divBdr>
    </w:div>
    <w:div w:id="843396637">
      <w:bodyDiv w:val="1"/>
      <w:marLeft w:val="0"/>
      <w:marRight w:val="0"/>
      <w:marTop w:val="0"/>
      <w:marBottom w:val="0"/>
      <w:divBdr>
        <w:top w:val="none" w:sz="0" w:space="0" w:color="auto"/>
        <w:left w:val="none" w:sz="0" w:space="0" w:color="auto"/>
        <w:bottom w:val="none" w:sz="0" w:space="0" w:color="auto"/>
        <w:right w:val="none" w:sz="0" w:space="0" w:color="auto"/>
      </w:divBdr>
    </w:div>
    <w:div w:id="980423652">
      <w:bodyDiv w:val="1"/>
      <w:marLeft w:val="0"/>
      <w:marRight w:val="0"/>
      <w:marTop w:val="0"/>
      <w:marBottom w:val="0"/>
      <w:divBdr>
        <w:top w:val="none" w:sz="0" w:space="0" w:color="auto"/>
        <w:left w:val="none" w:sz="0" w:space="0" w:color="auto"/>
        <w:bottom w:val="none" w:sz="0" w:space="0" w:color="auto"/>
        <w:right w:val="none" w:sz="0" w:space="0" w:color="auto"/>
      </w:divBdr>
    </w:div>
    <w:div w:id="1009255434">
      <w:bodyDiv w:val="1"/>
      <w:marLeft w:val="0"/>
      <w:marRight w:val="0"/>
      <w:marTop w:val="0"/>
      <w:marBottom w:val="0"/>
      <w:divBdr>
        <w:top w:val="none" w:sz="0" w:space="0" w:color="auto"/>
        <w:left w:val="none" w:sz="0" w:space="0" w:color="auto"/>
        <w:bottom w:val="none" w:sz="0" w:space="0" w:color="auto"/>
        <w:right w:val="none" w:sz="0" w:space="0" w:color="auto"/>
      </w:divBdr>
    </w:div>
    <w:div w:id="1059019056">
      <w:bodyDiv w:val="1"/>
      <w:marLeft w:val="0"/>
      <w:marRight w:val="0"/>
      <w:marTop w:val="0"/>
      <w:marBottom w:val="0"/>
      <w:divBdr>
        <w:top w:val="none" w:sz="0" w:space="0" w:color="auto"/>
        <w:left w:val="none" w:sz="0" w:space="0" w:color="auto"/>
        <w:bottom w:val="none" w:sz="0" w:space="0" w:color="auto"/>
        <w:right w:val="none" w:sz="0" w:space="0" w:color="auto"/>
      </w:divBdr>
    </w:div>
    <w:div w:id="1077558174">
      <w:bodyDiv w:val="1"/>
      <w:marLeft w:val="0"/>
      <w:marRight w:val="0"/>
      <w:marTop w:val="0"/>
      <w:marBottom w:val="0"/>
      <w:divBdr>
        <w:top w:val="none" w:sz="0" w:space="0" w:color="auto"/>
        <w:left w:val="none" w:sz="0" w:space="0" w:color="auto"/>
        <w:bottom w:val="none" w:sz="0" w:space="0" w:color="auto"/>
        <w:right w:val="none" w:sz="0" w:space="0" w:color="auto"/>
      </w:divBdr>
    </w:div>
    <w:div w:id="1089085019">
      <w:bodyDiv w:val="1"/>
      <w:marLeft w:val="0"/>
      <w:marRight w:val="0"/>
      <w:marTop w:val="0"/>
      <w:marBottom w:val="0"/>
      <w:divBdr>
        <w:top w:val="none" w:sz="0" w:space="0" w:color="auto"/>
        <w:left w:val="none" w:sz="0" w:space="0" w:color="auto"/>
        <w:bottom w:val="none" w:sz="0" w:space="0" w:color="auto"/>
        <w:right w:val="none" w:sz="0" w:space="0" w:color="auto"/>
      </w:divBdr>
    </w:div>
    <w:div w:id="1115252317">
      <w:bodyDiv w:val="1"/>
      <w:marLeft w:val="0"/>
      <w:marRight w:val="0"/>
      <w:marTop w:val="0"/>
      <w:marBottom w:val="0"/>
      <w:divBdr>
        <w:top w:val="none" w:sz="0" w:space="0" w:color="auto"/>
        <w:left w:val="none" w:sz="0" w:space="0" w:color="auto"/>
        <w:bottom w:val="none" w:sz="0" w:space="0" w:color="auto"/>
        <w:right w:val="none" w:sz="0" w:space="0" w:color="auto"/>
      </w:divBdr>
    </w:div>
    <w:div w:id="1161233055">
      <w:bodyDiv w:val="1"/>
      <w:marLeft w:val="0"/>
      <w:marRight w:val="0"/>
      <w:marTop w:val="0"/>
      <w:marBottom w:val="0"/>
      <w:divBdr>
        <w:top w:val="none" w:sz="0" w:space="0" w:color="auto"/>
        <w:left w:val="none" w:sz="0" w:space="0" w:color="auto"/>
        <w:bottom w:val="none" w:sz="0" w:space="0" w:color="auto"/>
        <w:right w:val="none" w:sz="0" w:space="0" w:color="auto"/>
      </w:divBdr>
    </w:div>
    <w:div w:id="1197623636">
      <w:bodyDiv w:val="1"/>
      <w:marLeft w:val="0"/>
      <w:marRight w:val="0"/>
      <w:marTop w:val="0"/>
      <w:marBottom w:val="0"/>
      <w:divBdr>
        <w:top w:val="none" w:sz="0" w:space="0" w:color="auto"/>
        <w:left w:val="none" w:sz="0" w:space="0" w:color="auto"/>
        <w:bottom w:val="none" w:sz="0" w:space="0" w:color="auto"/>
        <w:right w:val="none" w:sz="0" w:space="0" w:color="auto"/>
      </w:divBdr>
    </w:div>
    <w:div w:id="1318146916">
      <w:bodyDiv w:val="1"/>
      <w:marLeft w:val="0"/>
      <w:marRight w:val="0"/>
      <w:marTop w:val="0"/>
      <w:marBottom w:val="0"/>
      <w:divBdr>
        <w:top w:val="none" w:sz="0" w:space="0" w:color="auto"/>
        <w:left w:val="none" w:sz="0" w:space="0" w:color="auto"/>
        <w:bottom w:val="none" w:sz="0" w:space="0" w:color="auto"/>
        <w:right w:val="none" w:sz="0" w:space="0" w:color="auto"/>
      </w:divBdr>
    </w:div>
    <w:div w:id="1363895346">
      <w:bodyDiv w:val="1"/>
      <w:marLeft w:val="0"/>
      <w:marRight w:val="0"/>
      <w:marTop w:val="0"/>
      <w:marBottom w:val="0"/>
      <w:divBdr>
        <w:top w:val="none" w:sz="0" w:space="0" w:color="auto"/>
        <w:left w:val="none" w:sz="0" w:space="0" w:color="auto"/>
        <w:bottom w:val="none" w:sz="0" w:space="0" w:color="auto"/>
        <w:right w:val="none" w:sz="0" w:space="0" w:color="auto"/>
      </w:divBdr>
    </w:div>
    <w:div w:id="1430736541">
      <w:bodyDiv w:val="1"/>
      <w:marLeft w:val="0"/>
      <w:marRight w:val="0"/>
      <w:marTop w:val="0"/>
      <w:marBottom w:val="0"/>
      <w:divBdr>
        <w:top w:val="none" w:sz="0" w:space="0" w:color="auto"/>
        <w:left w:val="none" w:sz="0" w:space="0" w:color="auto"/>
        <w:bottom w:val="none" w:sz="0" w:space="0" w:color="auto"/>
        <w:right w:val="none" w:sz="0" w:space="0" w:color="auto"/>
      </w:divBdr>
    </w:div>
    <w:div w:id="1531531519">
      <w:bodyDiv w:val="1"/>
      <w:marLeft w:val="0"/>
      <w:marRight w:val="0"/>
      <w:marTop w:val="0"/>
      <w:marBottom w:val="0"/>
      <w:divBdr>
        <w:top w:val="none" w:sz="0" w:space="0" w:color="auto"/>
        <w:left w:val="none" w:sz="0" w:space="0" w:color="auto"/>
        <w:bottom w:val="none" w:sz="0" w:space="0" w:color="auto"/>
        <w:right w:val="none" w:sz="0" w:space="0" w:color="auto"/>
      </w:divBdr>
    </w:div>
    <w:div w:id="1563563643">
      <w:bodyDiv w:val="1"/>
      <w:marLeft w:val="0"/>
      <w:marRight w:val="0"/>
      <w:marTop w:val="0"/>
      <w:marBottom w:val="0"/>
      <w:divBdr>
        <w:top w:val="none" w:sz="0" w:space="0" w:color="auto"/>
        <w:left w:val="none" w:sz="0" w:space="0" w:color="auto"/>
        <w:bottom w:val="none" w:sz="0" w:space="0" w:color="auto"/>
        <w:right w:val="none" w:sz="0" w:space="0" w:color="auto"/>
      </w:divBdr>
    </w:div>
    <w:div w:id="1584879522">
      <w:bodyDiv w:val="1"/>
      <w:marLeft w:val="0"/>
      <w:marRight w:val="0"/>
      <w:marTop w:val="0"/>
      <w:marBottom w:val="0"/>
      <w:divBdr>
        <w:top w:val="none" w:sz="0" w:space="0" w:color="auto"/>
        <w:left w:val="none" w:sz="0" w:space="0" w:color="auto"/>
        <w:bottom w:val="none" w:sz="0" w:space="0" w:color="auto"/>
        <w:right w:val="none" w:sz="0" w:space="0" w:color="auto"/>
      </w:divBdr>
    </w:div>
    <w:div w:id="1594970425">
      <w:bodyDiv w:val="1"/>
      <w:marLeft w:val="0"/>
      <w:marRight w:val="0"/>
      <w:marTop w:val="0"/>
      <w:marBottom w:val="0"/>
      <w:divBdr>
        <w:top w:val="none" w:sz="0" w:space="0" w:color="auto"/>
        <w:left w:val="none" w:sz="0" w:space="0" w:color="auto"/>
        <w:bottom w:val="none" w:sz="0" w:space="0" w:color="auto"/>
        <w:right w:val="none" w:sz="0" w:space="0" w:color="auto"/>
      </w:divBdr>
    </w:div>
    <w:div w:id="1631663133">
      <w:bodyDiv w:val="1"/>
      <w:marLeft w:val="0"/>
      <w:marRight w:val="0"/>
      <w:marTop w:val="0"/>
      <w:marBottom w:val="0"/>
      <w:divBdr>
        <w:top w:val="none" w:sz="0" w:space="0" w:color="auto"/>
        <w:left w:val="none" w:sz="0" w:space="0" w:color="auto"/>
        <w:bottom w:val="none" w:sz="0" w:space="0" w:color="auto"/>
        <w:right w:val="none" w:sz="0" w:space="0" w:color="auto"/>
      </w:divBdr>
    </w:div>
    <w:div w:id="1744520106">
      <w:bodyDiv w:val="1"/>
      <w:marLeft w:val="0"/>
      <w:marRight w:val="0"/>
      <w:marTop w:val="0"/>
      <w:marBottom w:val="0"/>
      <w:divBdr>
        <w:top w:val="none" w:sz="0" w:space="0" w:color="auto"/>
        <w:left w:val="none" w:sz="0" w:space="0" w:color="auto"/>
        <w:bottom w:val="none" w:sz="0" w:space="0" w:color="auto"/>
        <w:right w:val="none" w:sz="0" w:space="0" w:color="auto"/>
      </w:divBdr>
    </w:div>
    <w:div w:id="1754471886">
      <w:bodyDiv w:val="1"/>
      <w:marLeft w:val="0"/>
      <w:marRight w:val="0"/>
      <w:marTop w:val="0"/>
      <w:marBottom w:val="0"/>
      <w:divBdr>
        <w:top w:val="none" w:sz="0" w:space="0" w:color="auto"/>
        <w:left w:val="none" w:sz="0" w:space="0" w:color="auto"/>
        <w:bottom w:val="none" w:sz="0" w:space="0" w:color="auto"/>
        <w:right w:val="none" w:sz="0" w:space="0" w:color="auto"/>
      </w:divBdr>
    </w:div>
    <w:div w:id="1822237374">
      <w:bodyDiv w:val="1"/>
      <w:marLeft w:val="0"/>
      <w:marRight w:val="0"/>
      <w:marTop w:val="0"/>
      <w:marBottom w:val="0"/>
      <w:divBdr>
        <w:top w:val="none" w:sz="0" w:space="0" w:color="auto"/>
        <w:left w:val="none" w:sz="0" w:space="0" w:color="auto"/>
        <w:bottom w:val="none" w:sz="0" w:space="0" w:color="auto"/>
        <w:right w:val="none" w:sz="0" w:space="0" w:color="auto"/>
      </w:divBdr>
    </w:div>
    <w:div w:id="2033919498">
      <w:bodyDiv w:val="1"/>
      <w:marLeft w:val="0"/>
      <w:marRight w:val="0"/>
      <w:marTop w:val="0"/>
      <w:marBottom w:val="0"/>
      <w:divBdr>
        <w:top w:val="none" w:sz="0" w:space="0" w:color="auto"/>
        <w:left w:val="none" w:sz="0" w:space="0" w:color="auto"/>
        <w:bottom w:val="none" w:sz="0" w:space="0" w:color="auto"/>
        <w:right w:val="none" w:sz="0" w:space="0" w:color="auto"/>
      </w:divBdr>
    </w:div>
    <w:div w:id="2111774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53</Pages>
  <Words>13027</Words>
  <Characters>68396</Characters>
  <Application>Microsoft Macintosh Word</Application>
  <DocSecurity>0</DocSecurity>
  <Lines>936</Lines>
  <Paragraphs>103</Paragraphs>
  <ScaleCrop>false</ScaleCrop>
  <Company/>
  <LinksUpToDate>false</LinksUpToDate>
  <CharactersWithSpaces>81320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Anthony</dc:creator>
  <cp:keywords/>
  <dc:description/>
  <cp:lastModifiedBy>Deborah Anthony</cp:lastModifiedBy>
  <cp:revision>35</cp:revision>
  <cp:lastPrinted>2014-03-26T00:20:00Z</cp:lastPrinted>
  <dcterms:created xsi:type="dcterms:W3CDTF">2014-04-09T15:04:00Z</dcterms:created>
  <dcterms:modified xsi:type="dcterms:W3CDTF">2014-04-09T19:08:00Z</dcterms:modified>
</cp:coreProperties>
</file>