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CC342" w14:textId="5942F1CD" w:rsidR="006B2372" w:rsidRDefault="006B23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Salvatore Russo, Co-Lead Investigator </w:t>
      </w:r>
    </w:p>
    <w:p w14:paraId="00000001" w14:textId="74233B31" w:rsidR="004547B9" w:rsidRDefault="005D123F">
      <w:pPr>
        <w:rPr>
          <w:rFonts w:ascii="Times New Roman" w:eastAsia="Times New Roman" w:hAnsi="Times New Roman" w:cs="Times New Roman"/>
          <w:sz w:val="24"/>
          <w:szCs w:val="24"/>
        </w:rPr>
      </w:pPr>
      <w:r>
        <w:rPr>
          <w:rFonts w:ascii="Times New Roman" w:eastAsia="Times New Roman" w:hAnsi="Times New Roman" w:cs="Times New Roman"/>
          <w:sz w:val="24"/>
          <w:szCs w:val="24"/>
        </w:rPr>
        <w:t>David E. Dixon</w:t>
      </w:r>
      <w:r w:rsidR="005E318C">
        <w:rPr>
          <w:rFonts w:ascii="Times New Roman" w:eastAsia="Times New Roman" w:hAnsi="Times New Roman" w:cs="Times New Roman"/>
          <w:sz w:val="24"/>
          <w:szCs w:val="24"/>
        </w:rPr>
        <w:t xml:space="preserve">, </w:t>
      </w:r>
      <w:r w:rsidR="006B2372">
        <w:rPr>
          <w:rFonts w:ascii="Times New Roman" w:eastAsia="Times New Roman" w:hAnsi="Times New Roman" w:cs="Times New Roman"/>
          <w:sz w:val="24"/>
          <w:szCs w:val="24"/>
        </w:rPr>
        <w:t>Co-</w:t>
      </w:r>
      <w:r w:rsidR="005E318C">
        <w:rPr>
          <w:rFonts w:ascii="Times New Roman" w:eastAsia="Times New Roman" w:hAnsi="Times New Roman" w:cs="Times New Roman"/>
          <w:sz w:val="24"/>
          <w:szCs w:val="24"/>
        </w:rPr>
        <w:t xml:space="preserve">Lead </w:t>
      </w:r>
      <w:r w:rsidR="006B2372" w:rsidRPr="006B2372">
        <w:rPr>
          <w:rFonts w:ascii="Times New Roman" w:eastAsia="Times New Roman" w:hAnsi="Times New Roman" w:cs="Times New Roman"/>
          <w:sz w:val="24"/>
          <w:szCs w:val="24"/>
        </w:rPr>
        <w:t>Investigator</w:t>
      </w:r>
      <w:r w:rsidR="005E318C">
        <w:rPr>
          <w:rFonts w:ascii="Times New Roman" w:eastAsia="Times New Roman" w:hAnsi="Times New Roman" w:cs="Times New Roman"/>
          <w:sz w:val="24"/>
          <w:szCs w:val="24"/>
        </w:rPr>
        <w:t>,</w:t>
      </w:r>
    </w:p>
    <w:p w14:paraId="7A69B8CB" w14:textId="19DE8D48" w:rsidR="005E318C" w:rsidRDefault="006B2372">
      <w:pPr>
        <w:rPr>
          <w:rFonts w:ascii="Times New Roman" w:eastAsia="Times New Roman" w:hAnsi="Times New Roman" w:cs="Times New Roman"/>
          <w:sz w:val="24"/>
          <w:szCs w:val="24"/>
        </w:rPr>
      </w:pPr>
      <w:r>
        <w:rPr>
          <w:rFonts w:ascii="Times New Roman" w:eastAsia="Times New Roman" w:hAnsi="Times New Roman" w:cs="Times New Roman"/>
          <w:sz w:val="24"/>
          <w:szCs w:val="24"/>
        </w:rPr>
        <w:t>Co-Authors</w:t>
      </w:r>
      <w:r w:rsidR="005E318C">
        <w:rPr>
          <w:rFonts w:ascii="Times New Roman" w:eastAsia="Times New Roman" w:hAnsi="Times New Roman" w:cs="Times New Roman"/>
          <w:sz w:val="24"/>
          <w:szCs w:val="24"/>
        </w:rPr>
        <w:t xml:space="preserve">:  Fiore Giuliana Macias Soto, Daniel Trejo, Andres Casillas, Carlos Zuniga, Jaelen Sullivan, </w:t>
      </w:r>
      <w:proofErr w:type="spellStart"/>
      <w:r w:rsidR="00B736DD">
        <w:rPr>
          <w:rFonts w:ascii="Times New Roman" w:eastAsia="Times New Roman" w:hAnsi="Times New Roman" w:cs="Times New Roman"/>
          <w:sz w:val="24"/>
          <w:szCs w:val="24"/>
        </w:rPr>
        <w:t>Basthy</w:t>
      </w:r>
      <w:proofErr w:type="spellEnd"/>
      <w:r w:rsidR="00B736DD">
        <w:rPr>
          <w:rFonts w:ascii="Times New Roman" w:eastAsia="Times New Roman" w:hAnsi="Times New Roman" w:cs="Times New Roman"/>
          <w:sz w:val="24"/>
          <w:szCs w:val="24"/>
        </w:rPr>
        <w:t xml:space="preserve"> </w:t>
      </w:r>
      <w:proofErr w:type="spellStart"/>
      <w:r w:rsidR="00B736DD">
        <w:rPr>
          <w:rFonts w:ascii="Times New Roman" w:eastAsia="Times New Roman" w:hAnsi="Times New Roman" w:cs="Times New Roman"/>
          <w:sz w:val="24"/>
          <w:szCs w:val="24"/>
        </w:rPr>
        <w:t>Munguia</w:t>
      </w:r>
      <w:proofErr w:type="spellEnd"/>
      <w:r w:rsidR="00A96051">
        <w:rPr>
          <w:rFonts w:ascii="Times New Roman" w:eastAsia="Times New Roman" w:hAnsi="Times New Roman" w:cs="Times New Roman"/>
          <w:sz w:val="24"/>
          <w:szCs w:val="24"/>
        </w:rPr>
        <w:t>, Christina Huerta</w:t>
      </w:r>
      <w:r w:rsidR="00C678B9">
        <w:rPr>
          <w:rFonts w:ascii="Times New Roman" w:eastAsia="Times New Roman" w:hAnsi="Times New Roman" w:cs="Times New Roman"/>
          <w:sz w:val="24"/>
          <w:szCs w:val="24"/>
        </w:rPr>
        <w:t xml:space="preserve">, Alejandra </w:t>
      </w:r>
      <w:proofErr w:type="spellStart"/>
      <w:r w:rsidR="00C678B9">
        <w:rPr>
          <w:rFonts w:ascii="Times New Roman" w:eastAsia="Times New Roman" w:hAnsi="Times New Roman" w:cs="Times New Roman"/>
          <w:sz w:val="24"/>
          <w:szCs w:val="24"/>
        </w:rPr>
        <w:t>Arizmendi</w:t>
      </w:r>
      <w:proofErr w:type="spellEnd"/>
      <w:r w:rsidR="00F2267B">
        <w:rPr>
          <w:rFonts w:ascii="Times New Roman" w:eastAsia="Times New Roman" w:hAnsi="Times New Roman" w:cs="Times New Roman"/>
          <w:sz w:val="24"/>
          <w:szCs w:val="24"/>
        </w:rPr>
        <w:t>, Christopher Hendrix, Ricardo Ortega</w:t>
      </w:r>
    </w:p>
    <w:p w14:paraId="09DEC0D3" w14:textId="77777777" w:rsidR="00F2267B" w:rsidRDefault="00F2267B">
      <w:pPr>
        <w:rPr>
          <w:rFonts w:ascii="Times New Roman" w:eastAsia="Times New Roman" w:hAnsi="Times New Roman" w:cs="Times New Roman"/>
          <w:sz w:val="24"/>
          <w:szCs w:val="24"/>
        </w:rPr>
      </w:pPr>
    </w:p>
    <w:p w14:paraId="00000002" w14:textId="109133F3" w:rsidR="004547B9" w:rsidRDefault="005D123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WPSA 2022</w:t>
      </w:r>
      <w:r>
        <w:rPr>
          <w:rFonts w:ascii="Times New Roman" w:eastAsia="Times New Roman" w:hAnsi="Times New Roman" w:cs="Times New Roman"/>
          <w:b/>
          <w:sz w:val="24"/>
          <w:szCs w:val="24"/>
        </w:rPr>
        <w:t xml:space="preserve"> </w:t>
      </w:r>
    </w:p>
    <w:p w14:paraId="2D82BA55" w14:textId="0B332C8B" w:rsidR="00483438" w:rsidRDefault="00483438">
      <w:pPr>
        <w:rPr>
          <w:rFonts w:ascii="Times New Roman" w:eastAsia="Times New Roman" w:hAnsi="Times New Roman" w:cs="Times New Roman"/>
          <w:b/>
          <w:sz w:val="24"/>
          <w:szCs w:val="24"/>
        </w:rPr>
      </w:pPr>
    </w:p>
    <w:p w14:paraId="454085EC" w14:textId="0D6F8A1A" w:rsidR="00483438" w:rsidRPr="00483438" w:rsidRDefault="00DF2E38">
      <w:pPr>
        <w:rPr>
          <w:rFonts w:ascii="Times New Roman" w:eastAsia="Times New Roman" w:hAnsi="Times New Roman" w:cs="Times New Roman"/>
          <w:sz w:val="24"/>
          <w:szCs w:val="24"/>
        </w:rPr>
      </w:pPr>
      <w:r w:rsidRPr="00DF2E38">
        <w:rPr>
          <w:rFonts w:ascii="Times New Roman" w:hAnsi="Times New Roman" w:cs="Times New Roman"/>
          <w:color w:val="212529"/>
          <w:sz w:val="24"/>
          <w:szCs w:val="24"/>
          <w:shd w:val="clear" w:color="auto" w:fill="FFFFFF"/>
        </w:rPr>
        <w:t xml:space="preserve">A </w:t>
      </w:r>
      <w:proofErr w:type="gramStart"/>
      <w:r w:rsidRPr="00DF2E38">
        <w:rPr>
          <w:rFonts w:ascii="Times New Roman" w:hAnsi="Times New Roman" w:cs="Times New Roman"/>
          <w:color w:val="212529"/>
          <w:sz w:val="24"/>
          <w:szCs w:val="24"/>
          <w:shd w:val="clear" w:color="auto" w:fill="FFFFFF"/>
        </w:rPr>
        <w:t>Six Decade</w:t>
      </w:r>
      <w:proofErr w:type="gramEnd"/>
      <w:r w:rsidRPr="00DF2E38">
        <w:rPr>
          <w:rFonts w:ascii="Times New Roman" w:hAnsi="Times New Roman" w:cs="Times New Roman"/>
          <w:color w:val="212529"/>
          <w:sz w:val="24"/>
          <w:szCs w:val="24"/>
          <w:shd w:val="clear" w:color="auto" w:fill="FFFFFF"/>
        </w:rPr>
        <w:t xml:space="preserve"> Assessment of Protestantism's Impact on Latin America, 1959-2019</w:t>
      </w:r>
      <w:r>
        <w:rPr>
          <w:rFonts w:ascii="Times New Roman" w:eastAsia="Times New Roman" w:hAnsi="Times New Roman" w:cs="Times New Roman"/>
          <w:sz w:val="24"/>
          <w:szCs w:val="24"/>
        </w:rPr>
        <w:t xml:space="preserve">:  </w:t>
      </w:r>
      <w:r w:rsidR="00483438">
        <w:rPr>
          <w:rFonts w:ascii="Times New Roman" w:eastAsia="Times New Roman" w:hAnsi="Times New Roman" w:cs="Times New Roman"/>
          <w:sz w:val="24"/>
          <w:szCs w:val="24"/>
        </w:rPr>
        <w:t>Liberal Regimes and Conversionary Protestantism as Explanatory Variables for Democracy, Economic Progress and Educational Development in Latin America</w:t>
      </w:r>
    </w:p>
    <w:p w14:paraId="2C3C7564" w14:textId="333612D5" w:rsidR="00FA7274" w:rsidRDefault="00FA7274" w:rsidP="00FA7274">
      <w:pPr>
        <w:rPr>
          <w:rFonts w:ascii="Times New Roman" w:eastAsia="Times New Roman" w:hAnsi="Times New Roman" w:cs="Times New Roman"/>
          <w:b/>
          <w:sz w:val="24"/>
          <w:szCs w:val="24"/>
        </w:rPr>
      </w:pPr>
    </w:p>
    <w:p w14:paraId="3C7D3824" w14:textId="27763187" w:rsidR="00FA7274" w:rsidRDefault="00FA7274" w:rsidP="00FA7274">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Abstract</w:t>
      </w:r>
    </w:p>
    <w:p w14:paraId="7C56C4CE" w14:textId="77777777" w:rsidR="006B2372" w:rsidRDefault="006B2372" w:rsidP="00FA7274">
      <w:pPr>
        <w:jc w:val="center"/>
        <w:rPr>
          <w:rFonts w:ascii="Times New Roman" w:eastAsia="Times New Roman" w:hAnsi="Times New Roman" w:cs="Times New Roman"/>
          <w:b/>
          <w:sz w:val="24"/>
          <w:szCs w:val="24"/>
        </w:rPr>
      </w:pPr>
    </w:p>
    <w:p w14:paraId="05B3DAEB" w14:textId="2FDF216A" w:rsidR="00FA7274" w:rsidRDefault="00FA7274"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FA7274">
        <w:rPr>
          <w:rFonts w:ascii="Times New Roman" w:eastAsia="Times New Roman" w:hAnsi="Times New Roman" w:cs="Times New Roman"/>
          <w:sz w:val="24"/>
          <w:szCs w:val="24"/>
        </w:rPr>
        <w:t>This study ana</w:t>
      </w:r>
      <w:r>
        <w:rPr>
          <w:rFonts w:ascii="Times New Roman" w:eastAsia="Times New Roman" w:hAnsi="Times New Roman" w:cs="Times New Roman"/>
          <w:sz w:val="24"/>
          <w:szCs w:val="24"/>
        </w:rPr>
        <w:t>lyzes the</w:t>
      </w:r>
      <w:r w:rsidR="004A516E">
        <w:rPr>
          <w:rFonts w:ascii="Times New Roman" w:eastAsia="Times New Roman" w:hAnsi="Times New Roman" w:cs="Times New Roman"/>
          <w:sz w:val="24"/>
          <w:szCs w:val="24"/>
        </w:rPr>
        <w:t xml:space="preserve"> role programmatic Liberal parties played in the period from 1842 to 1923 in creating </w:t>
      </w:r>
      <w:r w:rsidR="00C52752">
        <w:rPr>
          <w:rFonts w:ascii="Times New Roman" w:eastAsia="Times New Roman" w:hAnsi="Times New Roman" w:cs="Times New Roman"/>
          <w:sz w:val="24"/>
          <w:szCs w:val="24"/>
        </w:rPr>
        <w:t xml:space="preserve">contemporary </w:t>
      </w:r>
      <w:r w:rsidR="004A516E">
        <w:rPr>
          <w:rFonts w:ascii="Times New Roman" w:eastAsia="Times New Roman" w:hAnsi="Times New Roman" w:cs="Times New Roman"/>
          <w:sz w:val="24"/>
          <w:szCs w:val="24"/>
        </w:rPr>
        <w:t>democracies, economies, and educational infrastructure in contemporary Latin America.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Focusing primarily on data from the Pew Center (2014)</w:t>
      </w:r>
      <w:r w:rsidR="006B23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CIA </w:t>
      </w:r>
      <w:r w:rsidR="0082423C">
        <w:rPr>
          <w:rFonts w:ascii="Times New Roman" w:eastAsia="Times New Roman" w:hAnsi="Times New Roman" w:cs="Times New Roman"/>
          <w:sz w:val="24"/>
          <w:szCs w:val="24"/>
        </w:rPr>
        <w:t xml:space="preserve">World </w:t>
      </w:r>
      <w:proofErr w:type="spellStart"/>
      <w:r w:rsidR="0082423C">
        <w:rPr>
          <w:rFonts w:ascii="Times New Roman" w:eastAsia="Times New Roman" w:hAnsi="Times New Roman" w:cs="Times New Roman"/>
          <w:sz w:val="24"/>
          <w:szCs w:val="24"/>
        </w:rPr>
        <w:t>Fact</w:t>
      </w:r>
      <w:r>
        <w:rPr>
          <w:rFonts w:ascii="Times New Roman" w:eastAsia="Times New Roman" w:hAnsi="Times New Roman" w:cs="Times New Roman"/>
          <w:sz w:val="24"/>
          <w:szCs w:val="24"/>
        </w:rPr>
        <w:t>book</w:t>
      </w:r>
      <w:proofErr w:type="spellEnd"/>
      <w:r>
        <w:rPr>
          <w:rFonts w:ascii="Times New Roman" w:eastAsia="Times New Roman" w:hAnsi="Times New Roman" w:cs="Times New Roman"/>
          <w:sz w:val="24"/>
          <w:szCs w:val="24"/>
        </w:rPr>
        <w:t xml:space="preserve"> </w:t>
      </w:r>
      <w:r w:rsidR="006B2372">
        <w:rPr>
          <w:rFonts w:ascii="Times New Roman" w:eastAsia="Times New Roman" w:hAnsi="Times New Roman" w:cs="Times New Roman"/>
          <w:sz w:val="24"/>
          <w:szCs w:val="24"/>
        </w:rPr>
        <w:t>and the replication study of Woodberry’s 2014 study of missio</w:t>
      </w:r>
      <w:r w:rsidR="00B456BE">
        <w:rPr>
          <w:rFonts w:ascii="Times New Roman" w:eastAsia="Times New Roman" w:hAnsi="Times New Roman" w:cs="Times New Roman"/>
          <w:sz w:val="24"/>
          <w:szCs w:val="24"/>
        </w:rPr>
        <w:t>n density per 10,000 population, w</w:t>
      </w:r>
      <w:r>
        <w:rPr>
          <w:rFonts w:ascii="Times New Roman" w:eastAsia="Times New Roman" w:hAnsi="Times New Roman" w:cs="Times New Roman"/>
          <w:sz w:val="24"/>
          <w:szCs w:val="24"/>
        </w:rPr>
        <w:t>e argue that the impact of Protestantism is difficult to separate from the church/State nexus formed in the nineteenth century when</w:t>
      </w:r>
      <w:r w:rsidR="00505A37">
        <w:rPr>
          <w:rFonts w:ascii="Times New Roman" w:eastAsia="Times New Roman" w:hAnsi="Times New Roman" w:cs="Times New Roman"/>
          <w:sz w:val="24"/>
          <w:szCs w:val="24"/>
        </w:rPr>
        <w:t xml:space="preserve"> programmatic</w:t>
      </w:r>
      <w:r w:rsidR="00C413EB">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r w:rsidR="00C52752">
        <w:rPr>
          <w:rFonts w:ascii="Times New Roman" w:eastAsia="Times New Roman" w:hAnsi="Times New Roman" w:cs="Times New Roman"/>
          <w:sz w:val="24"/>
          <w:szCs w:val="24"/>
        </w:rPr>
        <w:t>L</w:t>
      </w:r>
      <w:r>
        <w:rPr>
          <w:rFonts w:ascii="Times New Roman" w:eastAsia="Times New Roman" w:hAnsi="Times New Roman" w:cs="Times New Roman"/>
          <w:sz w:val="24"/>
          <w:szCs w:val="24"/>
        </w:rPr>
        <w:t>iberal movements set in motion the economic engines that propelled Latin American nations into their emerging futures.</w:t>
      </w:r>
      <w:proofErr w:type="gramEnd"/>
      <w:r>
        <w:rPr>
          <w:rFonts w:ascii="Times New Roman" w:eastAsia="Times New Roman" w:hAnsi="Times New Roman" w:cs="Times New Roman"/>
          <w:sz w:val="24"/>
          <w:szCs w:val="24"/>
        </w:rPr>
        <w:t xml:space="preserve">     </w:t>
      </w:r>
    </w:p>
    <w:p w14:paraId="37280F17" w14:textId="758D040B" w:rsidR="00C52752" w:rsidRDefault="00C5275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DE0FEC6" w14:textId="77777777" w:rsidR="00FA7274" w:rsidRDefault="00FA7274" w:rsidP="00FA7274">
      <w:pPr>
        <w:spacing w:line="480" w:lineRule="auto"/>
        <w:rPr>
          <w:rFonts w:ascii="Times New Roman" w:eastAsia="Times New Roman" w:hAnsi="Times New Roman" w:cs="Times New Roman"/>
          <w:sz w:val="24"/>
          <w:szCs w:val="24"/>
        </w:rPr>
      </w:pPr>
    </w:p>
    <w:p w14:paraId="1B3F5647" w14:textId="77777777" w:rsidR="00C52752" w:rsidRDefault="00FA7274"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Since the nineteenth century, scholars have observed that the emergence of Protestantism has resulted in startling effects on politics and economies. Weber (2001), p. 3, observed: “</w:t>
      </w:r>
      <w:r w:rsidR="00BD75FE">
        <w:rPr>
          <w:rFonts w:ascii="Times New Roman" w:eastAsia="Times New Roman" w:hAnsi="Times New Roman" w:cs="Times New Roman"/>
          <w:sz w:val="24"/>
          <w:szCs w:val="24"/>
        </w:rPr>
        <w:t>business leaders and owners of capital, as well as the higher grades of skilled labor, and even more the higher technically and commercially trained personnel of modern enterprises, are overwhelmingly Protestant.” Another 19</w:t>
      </w:r>
      <w:r w:rsidR="00BD75FE" w:rsidRPr="00BD75FE">
        <w:rPr>
          <w:rFonts w:ascii="Times New Roman" w:eastAsia="Times New Roman" w:hAnsi="Times New Roman" w:cs="Times New Roman"/>
          <w:sz w:val="24"/>
          <w:szCs w:val="24"/>
          <w:vertAlign w:val="superscript"/>
        </w:rPr>
        <w:t>th</w:t>
      </w:r>
      <w:r w:rsidR="00BD75FE">
        <w:rPr>
          <w:rFonts w:ascii="Times New Roman" w:eastAsia="Times New Roman" w:hAnsi="Times New Roman" w:cs="Times New Roman"/>
          <w:sz w:val="24"/>
          <w:szCs w:val="24"/>
        </w:rPr>
        <w:t xml:space="preserve"> century sociologist, Karl Marx, noted in his least materialist observations in the 18</w:t>
      </w:r>
      <w:r w:rsidR="00BD75FE" w:rsidRPr="00BD75FE">
        <w:rPr>
          <w:rFonts w:ascii="Times New Roman" w:eastAsia="Times New Roman" w:hAnsi="Times New Roman" w:cs="Times New Roman"/>
          <w:sz w:val="24"/>
          <w:szCs w:val="24"/>
          <w:vertAlign w:val="superscript"/>
        </w:rPr>
        <w:t>th</w:t>
      </w:r>
      <w:r w:rsidR="00BD75FE">
        <w:rPr>
          <w:rFonts w:ascii="Times New Roman" w:eastAsia="Times New Roman" w:hAnsi="Times New Roman" w:cs="Times New Roman"/>
          <w:sz w:val="24"/>
          <w:szCs w:val="24"/>
        </w:rPr>
        <w:t xml:space="preserve"> Brumaire of Louis Bonaparte, “Cromwell and the English people had borrowed speech passions and illusions from the Old Testament for their bourgeois revolution. When the real aim had been achieved, when the bourgeois transformation of English society had been accomplished Locke supplanted Habakkuk.” (Marx, Tucker, Ed.1975,</w:t>
      </w:r>
      <w:r w:rsidR="00C52752">
        <w:rPr>
          <w:rFonts w:ascii="Times New Roman" w:eastAsia="Times New Roman" w:hAnsi="Times New Roman" w:cs="Times New Roman"/>
          <w:sz w:val="24"/>
          <w:szCs w:val="24"/>
        </w:rPr>
        <w:t xml:space="preserve"> </w:t>
      </w:r>
      <w:r w:rsidR="00BD75FE">
        <w:rPr>
          <w:rFonts w:ascii="Times New Roman" w:eastAsia="Times New Roman" w:hAnsi="Times New Roman" w:cs="Times New Roman"/>
          <w:sz w:val="24"/>
          <w:szCs w:val="24"/>
        </w:rPr>
        <w:t>596). David Martin has echoed these sentiments more recently when he observes, “the Protestant religion has generally helped to make the path to democracy easy.” (Martin 2016, 174). He adds more elaborately, “Methodism provided a work discipline that led many believers to rise socially and economically, and inculcate skills of organization, articulate speech and leadership that might assist either in business or in the lower ranks of teaching</w:t>
      </w:r>
      <w:r w:rsidR="005013A5">
        <w:rPr>
          <w:rFonts w:ascii="Times New Roman" w:eastAsia="Times New Roman" w:hAnsi="Times New Roman" w:cs="Times New Roman"/>
          <w:sz w:val="24"/>
          <w:szCs w:val="24"/>
        </w:rPr>
        <w:t xml:space="preserve"> or in the formation of trade unions. </w:t>
      </w:r>
      <w:r w:rsidR="006B2372">
        <w:rPr>
          <w:rFonts w:ascii="Times New Roman" w:eastAsia="Times New Roman" w:hAnsi="Times New Roman" w:cs="Times New Roman"/>
          <w:sz w:val="24"/>
          <w:szCs w:val="24"/>
        </w:rPr>
        <w:t xml:space="preserve">David Stoll, while initially concerned about the conservative political influences of evangelical congregations, evolved to observe that evangelical congregations eventually arrived at a stage of concern as to the material challenges of poverty and begin to lean to progressive understandings of politics. (Stoll 1990, xvi). </w:t>
      </w:r>
    </w:p>
    <w:p w14:paraId="1C0DF8BC" w14:textId="64875F4B" w:rsidR="00C413EB" w:rsidRDefault="006B2372" w:rsidP="00C5275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Steigenga (2001, 62) </w:t>
      </w:r>
      <w:r w:rsidR="004A516E">
        <w:rPr>
          <w:rFonts w:ascii="Times New Roman" w:eastAsia="Times New Roman" w:hAnsi="Times New Roman" w:cs="Times New Roman"/>
          <w:sz w:val="24"/>
          <w:szCs w:val="24"/>
        </w:rPr>
        <w:t xml:space="preserve">notes </w:t>
      </w:r>
      <w:r>
        <w:rPr>
          <w:rFonts w:ascii="Times New Roman" w:eastAsia="Times New Roman" w:hAnsi="Times New Roman" w:cs="Times New Roman"/>
          <w:sz w:val="24"/>
          <w:szCs w:val="24"/>
        </w:rPr>
        <w:t xml:space="preserve">that Evangelicals are not easily distinguishable in political variables from Catholic populations. </w:t>
      </w:r>
      <w:r w:rsidR="006A531A">
        <w:rPr>
          <w:rFonts w:ascii="Times New Roman" w:eastAsia="Times New Roman" w:hAnsi="Times New Roman" w:cs="Times New Roman"/>
          <w:sz w:val="24"/>
          <w:szCs w:val="24"/>
        </w:rPr>
        <w:t xml:space="preserve">Anne Motley </w:t>
      </w:r>
      <w:proofErr w:type="spellStart"/>
      <w:r w:rsidR="006A531A">
        <w:rPr>
          <w:rFonts w:ascii="Times New Roman" w:eastAsia="Times New Roman" w:hAnsi="Times New Roman" w:cs="Times New Roman"/>
          <w:sz w:val="24"/>
          <w:szCs w:val="24"/>
        </w:rPr>
        <w:t>Hallum</w:t>
      </w:r>
      <w:proofErr w:type="spellEnd"/>
      <w:r w:rsidR="006A531A">
        <w:rPr>
          <w:rFonts w:ascii="Times New Roman" w:eastAsia="Times New Roman" w:hAnsi="Times New Roman" w:cs="Times New Roman"/>
          <w:sz w:val="24"/>
          <w:szCs w:val="24"/>
        </w:rPr>
        <w:t xml:space="preserve"> observes that evangelical politics are complex, but admits that part of the mix includes right-wing dictators.</w:t>
      </w:r>
      <w:r>
        <w:rPr>
          <w:rFonts w:ascii="Times New Roman" w:eastAsia="Times New Roman" w:hAnsi="Times New Roman" w:cs="Times New Roman"/>
          <w:sz w:val="24"/>
          <w:szCs w:val="24"/>
        </w:rPr>
        <w:t xml:space="preserve"> </w:t>
      </w:r>
      <w:r w:rsidR="00A6046D">
        <w:rPr>
          <w:rFonts w:ascii="Times New Roman" w:eastAsia="Times New Roman" w:hAnsi="Times New Roman" w:cs="Times New Roman"/>
          <w:sz w:val="24"/>
          <w:szCs w:val="24"/>
        </w:rPr>
        <w:t xml:space="preserve">Paul </w:t>
      </w:r>
      <w:proofErr w:type="spellStart"/>
      <w:r w:rsidR="00A6046D">
        <w:rPr>
          <w:rFonts w:ascii="Times New Roman" w:eastAsia="Times New Roman" w:hAnsi="Times New Roman" w:cs="Times New Roman"/>
          <w:sz w:val="24"/>
          <w:szCs w:val="24"/>
        </w:rPr>
        <w:t>Freston</w:t>
      </w:r>
      <w:proofErr w:type="spellEnd"/>
      <w:r w:rsidR="00A6046D">
        <w:rPr>
          <w:rFonts w:ascii="Times New Roman" w:eastAsia="Times New Roman" w:hAnsi="Times New Roman" w:cs="Times New Roman"/>
          <w:sz w:val="24"/>
          <w:szCs w:val="24"/>
        </w:rPr>
        <w:t xml:space="preserve"> (2008, 238) </w:t>
      </w:r>
      <w:r w:rsidR="004A516E">
        <w:rPr>
          <w:rFonts w:ascii="Times New Roman" w:eastAsia="Times New Roman" w:hAnsi="Times New Roman" w:cs="Times New Roman"/>
          <w:sz w:val="24"/>
          <w:szCs w:val="24"/>
        </w:rPr>
        <w:t>states</w:t>
      </w:r>
      <w:r w:rsidR="00A6046D">
        <w:rPr>
          <w:rFonts w:ascii="Times New Roman" w:eastAsia="Times New Roman" w:hAnsi="Times New Roman" w:cs="Times New Roman"/>
          <w:sz w:val="24"/>
          <w:szCs w:val="24"/>
        </w:rPr>
        <w:t xml:space="preserve">, “there is now more religion, more instances, and variety and accessibility of religion than </w:t>
      </w:r>
      <w:r w:rsidR="00A6046D">
        <w:rPr>
          <w:rFonts w:ascii="Times New Roman" w:eastAsia="Times New Roman" w:hAnsi="Times New Roman" w:cs="Times New Roman"/>
          <w:sz w:val="24"/>
          <w:szCs w:val="24"/>
        </w:rPr>
        <w:lastRenderedPageBreak/>
        <w:t xml:space="preserve">ever before.” He </w:t>
      </w:r>
      <w:r w:rsidR="004A516E">
        <w:rPr>
          <w:rFonts w:ascii="Times New Roman" w:eastAsia="Times New Roman" w:hAnsi="Times New Roman" w:cs="Times New Roman"/>
          <w:sz w:val="24"/>
          <w:szCs w:val="24"/>
        </w:rPr>
        <w:t>adds</w:t>
      </w:r>
      <w:r w:rsidR="00A6046D">
        <w:rPr>
          <w:rFonts w:ascii="Times New Roman" w:eastAsia="Times New Roman" w:hAnsi="Times New Roman" w:cs="Times New Roman"/>
          <w:sz w:val="24"/>
          <w:szCs w:val="24"/>
        </w:rPr>
        <w:t xml:space="preserve"> (</w:t>
      </w:r>
      <w:proofErr w:type="spellStart"/>
      <w:r w:rsidR="00A6046D">
        <w:rPr>
          <w:rFonts w:ascii="Times New Roman" w:eastAsia="Times New Roman" w:hAnsi="Times New Roman" w:cs="Times New Roman"/>
          <w:sz w:val="24"/>
          <w:szCs w:val="24"/>
        </w:rPr>
        <w:t>Freston</w:t>
      </w:r>
      <w:proofErr w:type="spellEnd"/>
      <w:r w:rsidR="00A6046D">
        <w:rPr>
          <w:rFonts w:ascii="Times New Roman" w:eastAsia="Times New Roman" w:hAnsi="Times New Roman" w:cs="Times New Roman"/>
          <w:sz w:val="24"/>
          <w:szCs w:val="24"/>
        </w:rPr>
        <w:t xml:space="preserve"> 2008, 246) that Brazilian Pentecostals span the entire political spectrum, while Guatemalans </w:t>
      </w:r>
      <w:r w:rsidR="00524A8B">
        <w:rPr>
          <w:rFonts w:ascii="Times New Roman" w:eastAsia="Times New Roman" w:hAnsi="Times New Roman" w:cs="Times New Roman"/>
          <w:sz w:val="24"/>
          <w:szCs w:val="24"/>
        </w:rPr>
        <w:t>tend to take</w:t>
      </w:r>
      <w:r w:rsidR="004A516E">
        <w:rPr>
          <w:rFonts w:ascii="Times New Roman" w:eastAsia="Times New Roman" w:hAnsi="Times New Roman" w:cs="Times New Roman"/>
          <w:sz w:val="24"/>
          <w:szCs w:val="24"/>
        </w:rPr>
        <w:t xml:space="preserve"> on</w:t>
      </w:r>
      <w:r w:rsidR="00A6046D">
        <w:rPr>
          <w:rFonts w:ascii="Times New Roman" w:eastAsia="Times New Roman" w:hAnsi="Times New Roman" w:cs="Times New Roman"/>
          <w:sz w:val="24"/>
          <w:szCs w:val="24"/>
        </w:rPr>
        <w:t xml:space="preserve"> Cold War ideologies, and Peruvians </w:t>
      </w:r>
      <w:r w:rsidR="00524A8B">
        <w:rPr>
          <w:rFonts w:ascii="Times New Roman" w:eastAsia="Times New Roman" w:hAnsi="Times New Roman" w:cs="Times New Roman"/>
          <w:sz w:val="24"/>
          <w:szCs w:val="24"/>
        </w:rPr>
        <w:t>get</w:t>
      </w:r>
      <w:r w:rsidR="00A6046D">
        <w:rPr>
          <w:rFonts w:ascii="Times New Roman" w:eastAsia="Times New Roman" w:hAnsi="Times New Roman" w:cs="Times New Roman"/>
          <w:sz w:val="24"/>
          <w:szCs w:val="24"/>
        </w:rPr>
        <w:t xml:space="preserve"> entangled in corruption. He also notes that </w:t>
      </w:r>
      <w:proofErr w:type="spellStart"/>
      <w:r w:rsidR="00A6046D">
        <w:rPr>
          <w:rFonts w:ascii="Times New Roman" w:eastAsia="Times New Roman" w:hAnsi="Times New Roman" w:cs="Times New Roman"/>
          <w:sz w:val="24"/>
          <w:szCs w:val="24"/>
        </w:rPr>
        <w:t>Pentacostals</w:t>
      </w:r>
      <w:proofErr w:type="spellEnd"/>
      <w:r w:rsidR="00A6046D">
        <w:rPr>
          <w:rFonts w:ascii="Times New Roman" w:eastAsia="Times New Roman" w:hAnsi="Times New Roman" w:cs="Times New Roman"/>
          <w:sz w:val="24"/>
          <w:szCs w:val="24"/>
        </w:rPr>
        <w:t xml:space="preserve"> have not taken an active role in the process of democratic consolidation. Cleary and Stewart-Gambino (1998, p.5-13) make the points that Pentecostals are independent from the early supposed North American influences and when venturing into the political arena often expressed disillusionment and betrayal, especially in the Peruvian case. </w:t>
      </w:r>
    </w:p>
    <w:p w14:paraId="5A2E8C5F" w14:textId="385FB8BB" w:rsidR="00B456BE" w:rsidRPr="007B60AD" w:rsidRDefault="00A6046D" w:rsidP="007B60A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13A5">
        <w:rPr>
          <w:rFonts w:ascii="Times New Roman" w:eastAsia="Times New Roman" w:hAnsi="Times New Roman" w:cs="Times New Roman"/>
          <w:sz w:val="24"/>
          <w:szCs w:val="24"/>
        </w:rPr>
        <w:t xml:space="preserve">Robert Woodberry echoes earlier observers with a unique twist, “In particular, conversionary Protestants (CPs) were a crucial catalyst initiating the development and spread of religious liberty, mass education, mass printing, newspapers, voluntary organizations, most major colonial reforms, and the codification of legal protections for nonwhites in the nineteenth and twentieth century. These innovations fostered conditions that made stable representative democracy more likely regardless of whether many people converted to Protestantism.” (Woodberry 2012 p.244-245). This chorus of careful scholars makes an important observation: religion shapes economies and political systems. We do not intend to refute them. We merely wish to </w:t>
      </w:r>
      <w:r w:rsidR="001C38F2">
        <w:rPr>
          <w:rFonts w:ascii="Times New Roman" w:eastAsia="Times New Roman" w:hAnsi="Times New Roman" w:cs="Times New Roman"/>
          <w:sz w:val="24"/>
          <w:szCs w:val="24"/>
        </w:rPr>
        <w:t xml:space="preserve">add </w:t>
      </w:r>
      <w:r w:rsidR="005013A5">
        <w:rPr>
          <w:rFonts w:ascii="Times New Roman" w:eastAsia="Times New Roman" w:hAnsi="Times New Roman" w:cs="Times New Roman"/>
          <w:sz w:val="24"/>
          <w:szCs w:val="24"/>
        </w:rPr>
        <w:t>that religio</w:t>
      </w:r>
      <w:r w:rsidR="004A516E">
        <w:rPr>
          <w:rFonts w:ascii="Times New Roman" w:eastAsia="Times New Roman" w:hAnsi="Times New Roman" w:cs="Times New Roman"/>
          <w:sz w:val="24"/>
          <w:szCs w:val="24"/>
        </w:rPr>
        <w:t>us</w:t>
      </w:r>
      <w:r w:rsidR="005013A5">
        <w:rPr>
          <w:rFonts w:ascii="Times New Roman" w:eastAsia="Times New Roman" w:hAnsi="Times New Roman" w:cs="Times New Roman"/>
          <w:sz w:val="24"/>
          <w:szCs w:val="24"/>
        </w:rPr>
        <w:t xml:space="preserve"> innovations emerge</w:t>
      </w:r>
      <w:r w:rsidR="007B60AD">
        <w:rPr>
          <w:rFonts w:ascii="Times New Roman" w:eastAsia="Times New Roman" w:hAnsi="Times New Roman" w:cs="Times New Roman"/>
          <w:sz w:val="24"/>
          <w:szCs w:val="24"/>
        </w:rPr>
        <w:t xml:space="preserve"> </w:t>
      </w:r>
      <w:r w:rsidR="005013A5">
        <w:rPr>
          <w:rFonts w:ascii="Times New Roman" w:eastAsia="Times New Roman" w:hAnsi="Times New Roman" w:cs="Times New Roman"/>
          <w:sz w:val="24"/>
          <w:szCs w:val="24"/>
        </w:rPr>
        <w:t>within the nexus of 19</w:t>
      </w:r>
      <w:r w:rsidR="005013A5" w:rsidRPr="005013A5">
        <w:rPr>
          <w:rFonts w:ascii="Times New Roman" w:eastAsia="Times New Roman" w:hAnsi="Times New Roman" w:cs="Times New Roman"/>
          <w:sz w:val="24"/>
          <w:szCs w:val="24"/>
          <w:vertAlign w:val="superscript"/>
        </w:rPr>
        <w:t>th</w:t>
      </w:r>
      <w:r w:rsidR="005013A5">
        <w:rPr>
          <w:rFonts w:ascii="Times New Roman" w:eastAsia="Times New Roman" w:hAnsi="Times New Roman" w:cs="Times New Roman"/>
          <w:sz w:val="24"/>
          <w:szCs w:val="24"/>
        </w:rPr>
        <w:t xml:space="preserve"> century church state relations. Namely, the </w:t>
      </w:r>
      <w:r w:rsidR="004A516E">
        <w:rPr>
          <w:rFonts w:ascii="Times New Roman" w:eastAsia="Times New Roman" w:hAnsi="Times New Roman" w:cs="Times New Roman"/>
          <w:sz w:val="24"/>
          <w:szCs w:val="24"/>
        </w:rPr>
        <w:t>actions</w:t>
      </w:r>
      <w:r w:rsidR="005013A5">
        <w:rPr>
          <w:rFonts w:ascii="Times New Roman" w:eastAsia="Times New Roman" w:hAnsi="Times New Roman" w:cs="Times New Roman"/>
          <w:sz w:val="24"/>
          <w:szCs w:val="24"/>
        </w:rPr>
        <w:t xml:space="preserve"> of </w:t>
      </w:r>
      <w:r w:rsidR="004A516E">
        <w:rPr>
          <w:rFonts w:ascii="Times New Roman" w:eastAsia="Times New Roman" w:hAnsi="Times New Roman" w:cs="Times New Roman"/>
          <w:sz w:val="24"/>
          <w:szCs w:val="24"/>
        </w:rPr>
        <w:t>L</w:t>
      </w:r>
      <w:r w:rsidR="005013A5">
        <w:rPr>
          <w:rFonts w:ascii="Times New Roman" w:eastAsia="Times New Roman" w:hAnsi="Times New Roman" w:cs="Times New Roman"/>
          <w:sz w:val="24"/>
          <w:szCs w:val="24"/>
        </w:rPr>
        <w:t>iberal regime</w:t>
      </w:r>
      <w:r w:rsidR="00524A8B">
        <w:rPr>
          <w:rFonts w:ascii="Times New Roman" w:eastAsia="Times New Roman" w:hAnsi="Times New Roman" w:cs="Times New Roman"/>
          <w:sz w:val="24"/>
          <w:szCs w:val="24"/>
        </w:rPr>
        <w:t>s</w:t>
      </w:r>
      <w:r w:rsidR="005013A5">
        <w:rPr>
          <w:rFonts w:ascii="Times New Roman" w:eastAsia="Times New Roman" w:hAnsi="Times New Roman" w:cs="Times New Roman"/>
          <w:sz w:val="24"/>
          <w:szCs w:val="24"/>
        </w:rPr>
        <w:t xml:space="preserve"> and policies created opportunities for </w:t>
      </w:r>
      <w:r w:rsidR="00CA4BC6">
        <w:rPr>
          <w:rFonts w:ascii="Times New Roman" w:eastAsia="Times New Roman" w:hAnsi="Times New Roman" w:cs="Times New Roman"/>
          <w:sz w:val="24"/>
          <w:szCs w:val="24"/>
        </w:rPr>
        <w:t>Protestants</w:t>
      </w:r>
      <w:r w:rsidR="005013A5">
        <w:rPr>
          <w:rFonts w:ascii="Times New Roman" w:eastAsia="Times New Roman" w:hAnsi="Times New Roman" w:cs="Times New Roman"/>
          <w:sz w:val="24"/>
          <w:szCs w:val="24"/>
        </w:rPr>
        <w:t xml:space="preserve"> throughout Latin America. </w:t>
      </w:r>
    </w:p>
    <w:p w14:paraId="7397BE43" w14:textId="18F716B3" w:rsidR="00063A80" w:rsidRDefault="00063A80" w:rsidP="00FA7274">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The Variables</w:t>
      </w:r>
    </w:p>
    <w:p w14:paraId="7FA5AA2A" w14:textId="24E44C57" w:rsidR="00063A80" w:rsidRDefault="00063A80"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Dependent Variables. </w:t>
      </w:r>
      <w:r>
        <w:rPr>
          <w:rFonts w:ascii="Times New Roman" w:eastAsia="Times New Roman" w:hAnsi="Times New Roman" w:cs="Times New Roman"/>
          <w:sz w:val="24"/>
          <w:szCs w:val="24"/>
        </w:rPr>
        <w:t xml:space="preserve">Most of our dependent variables come from Woodberry (2012). These variables include democracy as defined by </w:t>
      </w:r>
      <w:proofErr w:type="spellStart"/>
      <w:r>
        <w:rPr>
          <w:rFonts w:ascii="Times New Roman" w:eastAsia="Times New Roman" w:hAnsi="Times New Roman" w:cs="Times New Roman"/>
          <w:sz w:val="24"/>
          <w:szCs w:val="24"/>
        </w:rPr>
        <w:t>Bollen</w:t>
      </w:r>
      <w:proofErr w:type="spellEnd"/>
      <w:r>
        <w:rPr>
          <w:rFonts w:ascii="Times New Roman" w:eastAsia="Times New Roman" w:hAnsi="Times New Roman" w:cs="Times New Roman"/>
          <w:sz w:val="24"/>
          <w:szCs w:val="24"/>
        </w:rPr>
        <w:t xml:space="preserve"> (2001) and Barrett, Kurian, and Johnson (2001). Woodberry compares these indexes to P</w:t>
      </w:r>
      <w:r w:rsidR="00CA4BC6">
        <w:rPr>
          <w:rFonts w:ascii="Times New Roman" w:eastAsia="Times New Roman" w:hAnsi="Times New Roman" w:cs="Times New Roman"/>
          <w:sz w:val="24"/>
          <w:szCs w:val="24"/>
        </w:rPr>
        <w:t>olity IV means from 1955 to 2010</w:t>
      </w:r>
      <w:r>
        <w:rPr>
          <w:rFonts w:ascii="Times New Roman" w:eastAsia="Times New Roman" w:hAnsi="Times New Roman" w:cs="Times New Roman"/>
          <w:sz w:val="24"/>
          <w:szCs w:val="24"/>
        </w:rPr>
        <w:t xml:space="preserve">. (Woodberry 2012, 257). </w:t>
      </w:r>
      <w:r w:rsidR="00524A8B">
        <w:rPr>
          <w:rFonts w:ascii="Times New Roman" w:eastAsia="Times New Roman" w:hAnsi="Times New Roman" w:cs="Times New Roman"/>
          <w:sz w:val="24"/>
          <w:szCs w:val="24"/>
        </w:rPr>
        <w:t xml:space="preserve">  Some literacy variables came from the Polansky and </w:t>
      </w:r>
      <w:proofErr w:type="spellStart"/>
      <w:r w:rsidR="00524A8B">
        <w:rPr>
          <w:rFonts w:ascii="Times New Roman" w:eastAsia="Times New Roman" w:hAnsi="Times New Roman" w:cs="Times New Roman"/>
          <w:sz w:val="24"/>
          <w:szCs w:val="24"/>
        </w:rPr>
        <w:t>Nikolova</w:t>
      </w:r>
      <w:proofErr w:type="spellEnd"/>
      <w:r w:rsidR="00524A8B">
        <w:rPr>
          <w:rFonts w:ascii="Times New Roman" w:eastAsia="Times New Roman" w:hAnsi="Times New Roman" w:cs="Times New Roman"/>
          <w:sz w:val="24"/>
          <w:szCs w:val="24"/>
        </w:rPr>
        <w:t xml:space="preserve"> (2020) replication </w:t>
      </w:r>
      <w:r w:rsidR="00524A8B">
        <w:rPr>
          <w:rFonts w:ascii="Times New Roman" w:eastAsia="Times New Roman" w:hAnsi="Times New Roman" w:cs="Times New Roman"/>
          <w:sz w:val="24"/>
          <w:szCs w:val="24"/>
        </w:rPr>
        <w:lastRenderedPageBreak/>
        <w:t>study, namely L</w:t>
      </w:r>
      <w:r w:rsidR="000339C2">
        <w:rPr>
          <w:rFonts w:ascii="Times New Roman" w:eastAsia="Times New Roman" w:hAnsi="Times New Roman" w:cs="Times New Roman"/>
          <w:sz w:val="24"/>
          <w:szCs w:val="24"/>
        </w:rPr>
        <w:t>iteracy 1980, and Literacy 1950.  Literacy 2021 we gather</w:t>
      </w:r>
      <w:r w:rsidR="0082423C">
        <w:rPr>
          <w:rFonts w:ascii="Times New Roman" w:eastAsia="Times New Roman" w:hAnsi="Times New Roman" w:cs="Times New Roman"/>
          <w:sz w:val="24"/>
          <w:szCs w:val="24"/>
        </w:rPr>
        <w:t>ed</w:t>
      </w:r>
      <w:r w:rsidR="000339C2">
        <w:rPr>
          <w:rFonts w:ascii="Times New Roman" w:eastAsia="Times New Roman" w:hAnsi="Times New Roman" w:cs="Times New Roman"/>
          <w:sz w:val="24"/>
          <w:szCs w:val="24"/>
        </w:rPr>
        <w:t xml:space="preserve"> from the CIA World Factbook.  We used the Polansky </w:t>
      </w:r>
      <w:proofErr w:type="spellStart"/>
      <w:r w:rsidR="000339C2">
        <w:rPr>
          <w:rFonts w:ascii="Times New Roman" w:eastAsia="Times New Roman" w:hAnsi="Times New Roman" w:cs="Times New Roman"/>
          <w:sz w:val="24"/>
          <w:szCs w:val="24"/>
        </w:rPr>
        <w:t>Nikolova</w:t>
      </w:r>
      <w:proofErr w:type="spellEnd"/>
      <w:r w:rsidR="000339C2">
        <w:rPr>
          <w:rFonts w:ascii="Times New Roman" w:eastAsia="Times New Roman" w:hAnsi="Times New Roman" w:cs="Times New Roman"/>
          <w:sz w:val="24"/>
          <w:szCs w:val="24"/>
        </w:rPr>
        <w:t xml:space="preserve"> (2020) data for the following measure of the Protestant population:   PERCENTPROT1970. To this we added Pew’s measurements of the Protestant Population in 2014, and Gill’s 1998 estimates.  We consulted CIA World Factbook Data for the 2021 estimates of Gross Domestic Product Per Capita.  The following measures of democracy came from the Polansky and </w:t>
      </w:r>
      <w:proofErr w:type="spellStart"/>
      <w:r w:rsidR="000339C2">
        <w:rPr>
          <w:rFonts w:ascii="Times New Roman" w:eastAsia="Times New Roman" w:hAnsi="Times New Roman" w:cs="Times New Roman"/>
          <w:sz w:val="24"/>
          <w:szCs w:val="24"/>
        </w:rPr>
        <w:t>Nikolova</w:t>
      </w:r>
      <w:proofErr w:type="spellEnd"/>
      <w:r w:rsidR="000339C2">
        <w:rPr>
          <w:rFonts w:ascii="Times New Roman" w:eastAsia="Times New Roman" w:hAnsi="Times New Roman" w:cs="Times New Roman"/>
          <w:sz w:val="24"/>
          <w:szCs w:val="24"/>
        </w:rPr>
        <w:t xml:space="preserve"> (2020) replication study:  POLITY5094, POLICY1950, POLITY25507</w:t>
      </w:r>
      <w:r w:rsidR="00D16FBD">
        <w:rPr>
          <w:rFonts w:ascii="Times New Roman" w:eastAsia="Times New Roman" w:hAnsi="Times New Roman" w:cs="Times New Roman"/>
          <w:sz w:val="24"/>
          <w:szCs w:val="24"/>
        </w:rPr>
        <w:t>, and POLITY19502010.</w:t>
      </w:r>
      <w:r w:rsidR="000339C2">
        <w:rPr>
          <w:rFonts w:ascii="Times New Roman" w:eastAsia="Times New Roman" w:hAnsi="Times New Roman" w:cs="Times New Roman"/>
          <w:sz w:val="24"/>
          <w:szCs w:val="24"/>
        </w:rPr>
        <w:t xml:space="preserve">  </w:t>
      </w:r>
      <w:r w:rsidR="00524A8B">
        <w:rPr>
          <w:rFonts w:ascii="Times New Roman" w:eastAsia="Times New Roman" w:hAnsi="Times New Roman" w:cs="Times New Roman"/>
          <w:sz w:val="24"/>
          <w:szCs w:val="24"/>
        </w:rPr>
        <w:t xml:space="preserve"> </w:t>
      </w:r>
    </w:p>
    <w:p w14:paraId="3FC1C1CF" w14:textId="19E6F015" w:rsidR="00063A80" w:rsidRDefault="00063A80"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63A80">
        <w:rPr>
          <w:rFonts w:ascii="Times New Roman" w:eastAsia="Times New Roman" w:hAnsi="Times New Roman" w:cs="Times New Roman"/>
          <w:i/>
          <w:sz w:val="24"/>
          <w:szCs w:val="24"/>
        </w:rPr>
        <w:t>Independent Variables</w:t>
      </w:r>
      <w:r w:rsidR="00B456BE">
        <w:rPr>
          <w:rFonts w:ascii="Times New Roman" w:eastAsia="Times New Roman" w:hAnsi="Times New Roman" w:cs="Times New Roman"/>
          <w:i/>
          <w:sz w:val="24"/>
          <w:szCs w:val="24"/>
        </w:rPr>
        <w:t xml:space="preserve">.  </w:t>
      </w:r>
      <w:r w:rsidR="00B456BE">
        <w:rPr>
          <w:rFonts w:ascii="Times New Roman" w:eastAsia="Times New Roman" w:hAnsi="Times New Roman" w:cs="Times New Roman"/>
          <w:sz w:val="24"/>
          <w:szCs w:val="24"/>
        </w:rPr>
        <w:t xml:space="preserve"> One important variable</w:t>
      </w:r>
      <w:r>
        <w:rPr>
          <w:rFonts w:ascii="Times New Roman" w:eastAsia="Times New Roman" w:hAnsi="Times New Roman" w:cs="Times New Roman"/>
          <w:sz w:val="24"/>
          <w:szCs w:val="24"/>
        </w:rPr>
        <w:t xml:space="preserve"> come</w:t>
      </w:r>
      <w:r w:rsidR="00B456BE">
        <w:rPr>
          <w:rFonts w:ascii="Times New Roman" w:eastAsia="Times New Roman" w:hAnsi="Times New Roman" w:cs="Times New Roman"/>
          <w:sz w:val="24"/>
          <w:szCs w:val="24"/>
        </w:rPr>
        <w:t>s from Woodberry (2012, 257</w:t>
      </w:r>
      <w:r w:rsidR="001C38F2">
        <w:rPr>
          <w:rFonts w:ascii="Times New Roman" w:eastAsia="Times New Roman" w:hAnsi="Times New Roman" w:cs="Times New Roman"/>
          <w:sz w:val="24"/>
          <w:szCs w:val="24"/>
        </w:rPr>
        <w:t>), density</w:t>
      </w:r>
      <w:r>
        <w:rPr>
          <w:rFonts w:ascii="Times New Roman" w:eastAsia="Times New Roman" w:hAnsi="Times New Roman" w:cs="Times New Roman"/>
          <w:sz w:val="24"/>
          <w:szCs w:val="24"/>
        </w:rPr>
        <w:t xml:space="preserve"> of Protestant missionaries per ten thousand populatio</w:t>
      </w:r>
      <w:r w:rsidR="00B456BE">
        <w:rPr>
          <w:rFonts w:ascii="Times New Roman" w:eastAsia="Times New Roman" w:hAnsi="Times New Roman" w:cs="Times New Roman"/>
          <w:sz w:val="24"/>
          <w:szCs w:val="24"/>
        </w:rPr>
        <w:t xml:space="preserve">n in 1923.  </w:t>
      </w:r>
      <w:r w:rsidR="00CA4BC6">
        <w:rPr>
          <w:rFonts w:ascii="Times New Roman" w:eastAsia="Times New Roman" w:hAnsi="Times New Roman" w:cs="Times New Roman"/>
          <w:sz w:val="24"/>
          <w:szCs w:val="24"/>
        </w:rPr>
        <w:t>We</w:t>
      </w:r>
      <w:r w:rsidR="00D20BB8">
        <w:rPr>
          <w:rFonts w:ascii="Times New Roman" w:eastAsia="Times New Roman" w:hAnsi="Times New Roman" w:cs="Times New Roman"/>
          <w:sz w:val="24"/>
          <w:szCs w:val="24"/>
        </w:rPr>
        <w:t xml:space="preserve"> contributed</w:t>
      </w:r>
      <w:r w:rsidR="007F01E5">
        <w:rPr>
          <w:rFonts w:ascii="Times New Roman" w:eastAsia="Times New Roman" w:hAnsi="Times New Roman" w:cs="Times New Roman"/>
          <w:sz w:val="24"/>
          <w:szCs w:val="24"/>
        </w:rPr>
        <w:t xml:space="preserve"> </w:t>
      </w:r>
      <w:r w:rsidR="00CA4BC6">
        <w:rPr>
          <w:rFonts w:ascii="Times New Roman" w:eastAsia="Times New Roman" w:hAnsi="Times New Roman" w:cs="Times New Roman"/>
          <w:sz w:val="24"/>
          <w:szCs w:val="24"/>
        </w:rPr>
        <w:t>one</w:t>
      </w:r>
      <w:r w:rsidR="00D20BB8">
        <w:rPr>
          <w:rFonts w:ascii="Times New Roman" w:eastAsia="Times New Roman" w:hAnsi="Times New Roman" w:cs="Times New Roman"/>
          <w:sz w:val="24"/>
          <w:szCs w:val="24"/>
        </w:rPr>
        <w:t xml:space="preserve"> other variable</w:t>
      </w:r>
      <w:r w:rsidR="00CA4BC6">
        <w:rPr>
          <w:rFonts w:ascii="Times New Roman" w:eastAsia="Times New Roman" w:hAnsi="Times New Roman" w:cs="Times New Roman"/>
          <w:sz w:val="24"/>
          <w:szCs w:val="24"/>
        </w:rPr>
        <w:t xml:space="preserve">. </w:t>
      </w:r>
      <w:r w:rsidR="00D20BB8">
        <w:rPr>
          <w:rFonts w:ascii="Times New Roman" w:eastAsia="Times New Roman" w:hAnsi="Times New Roman" w:cs="Times New Roman"/>
          <w:sz w:val="24"/>
          <w:szCs w:val="24"/>
        </w:rPr>
        <w:t>Formal liberal party regime duration we define as (A) the number of years</w:t>
      </w:r>
      <w:r w:rsidR="00D16FBD">
        <w:rPr>
          <w:rFonts w:ascii="Times New Roman" w:eastAsia="Times New Roman" w:hAnsi="Times New Roman" w:cs="Times New Roman"/>
          <w:sz w:val="24"/>
          <w:szCs w:val="24"/>
        </w:rPr>
        <w:t xml:space="preserve"> (between 1842 and 1923)</w:t>
      </w:r>
      <w:r w:rsidR="00D20BB8">
        <w:rPr>
          <w:rFonts w:ascii="Times New Roman" w:eastAsia="Times New Roman" w:hAnsi="Times New Roman" w:cs="Times New Roman"/>
          <w:sz w:val="24"/>
          <w:szCs w:val="24"/>
        </w:rPr>
        <w:t xml:space="preserve"> late 19</w:t>
      </w:r>
      <w:r w:rsidR="00D20BB8" w:rsidRPr="00D20BB8">
        <w:rPr>
          <w:rFonts w:ascii="Times New Roman" w:eastAsia="Times New Roman" w:hAnsi="Times New Roman" w:cs="Times New Roman"/>
          <w:sz w:val="24"/>
          <w:szCs w:val="24"/>
          <w:vertAlign w:val="superscript"/>
        </w:rPr>
        <w:t>th</w:t>
      </w:r>
      <w:r w:rsidR="00D20BB8">
        <w:rPr>
          <w:rFonts w:ascii="Times New Roman" w:eastAsia="Times New Roman" w:hAnsi="Times New Roman" w:cs="Times New Roman"/>
          <w:sz w:val="24"/>
          <w:szCs w:val="24"/>
        </w:rPr>
        <w:t xml:space="preserve"> and early 20</w:t>
      </w:r>
      <w:r w:rsidR="00D20BB8" w:rsidRPr="00D20BB8">
        <w:rPr>
          <w:rFonts w:ascii="Times New Roman" w:eastAsia="Times New Roman" w:hAnsi="Times New Roman" w:cs="Times New Roman"/>
          <w:sz w:val="24"/>
          <w:szCs w:val="24"/>
          <w:vertAlign w:val="superscript"/>
        </w:rPr>
        <w:t>th</w:t>
      </w:r>
      <w:r w:rsidR="00D20BB8">
        <w:rPr>
          <w:rFonts w:ascii="Times New Roman" w:eastAsia="Times New Roman" w:hAnsi="Times New Roman" w:cs="Times New Roman"/>
          <w:sz w:val="24"/>
          <w:szCs w:val="24"/>
        </w:rPr>
        <w:t xml:space="preserve"> century liberal party executives held office while (B) operating under an anticlerical constitution or charter (C) and refusing to form coalitions with conservatives. </w:t>
      </w:r>
    </w:p>
    <w:p w14:paraId="53E40959" w14:textId="77777777" w:rsidR="007B60AD" w:rsidRDefault="007B60AD" w:rsidP="00FA7274">
      <w:pPr>
        <w:spacing w:line="480" w:lineRule="auto"/>
        <w:rPr>
          <w:rFonts w:ascii="Times New Roman" w:eastAsia="Times New Roman" w:hAnsi="Times New Roman" w:cs="Times New Roman"/>
          <w:sz w:val="24"/>
          <w:szCs w:val="24"/>
          <w:u w:val="single"/>
        </w:rPr>
      </w:pPr>
    </w:p>
    <w:p w14:paraId="49A2C569" w14:textId="77777777" w:rsidR="007B60AD" w:rsidRDefault="007B60AD" w:rsidP="00FA7274">
      <w:pPr>
        <w:spacing w:line="480" w:lineRule="auto"/>
        <w:rPr>
          <w:rFonts w:ascii="Times New Roman" w:eastAsia="Times New Roman" w:hAnsi="Times New Roman" w:cs="Times New Roman"/>
          <w:sz w:val="24"/>
          <w:szCs w:val="24"/>
          <w:u w:val="single"/>
        </w:rPr>
      </w:pPr>
    </w:p>
    <w:p w14:paraId="2A40DF99" w14:textId="77777777" w:rsidR="007B60AD" w:rsidRDefault="007B60AD" w:rsidP="00FA7274">
      <w:pPr>
        <w:spacing w:line="480" w:lineRule="auto"/>
        <w:rPr>
          <w:rFonts w:ascii="Times New Roman" w:eastAsia="Times New Roman" w:hAnsi="Times New Roman" w:cs="Times New Roman"/>
          <w:sz w:val="24"/>
          <w:szCs w:val="24"/>
          <w:u w:val="single"/>
        </w:rPr>
      </w:pPr>
    </w:p>
    <w:p w14:paraId="391BA433" w14:textId="77777777" w:rsidR="007B60AD" w:rsidRDefault="007B60AD" w:rsidP="00FA7274">
      <w:pPr>
        <w:spacing w:line="480" w:lineRule="auto"/>
        <w:rPr>
          <w:rFonts w:ascii="Times New Roman" w:eastAsia="Times New Roman" w:hAnsi="Times New Roman" w:cs="Times New Roman"/>
          <w:sz w:val="24"/>
          <w:szCs w:val="24"/>
          <w:u w:val="single"/>
        </w:rPr>
      </w:pPr>
    </w:p>
    <w:p w14:paraId="17646DAF" w14:textId="77777777" w:rsidR="007B60AD" w:rsidRDefault="007B60AD" w:rsidP="00FA7274">
      <w:pPr>
        <w:spacing w:line="480" w:lineRule="auto"/>
        <w:rPr>
          <w:rFonts w:ascii="Times New Roman" w:eastAsia="Times New Roman" w:hAnsi="Times New Roman" w:cs="Times New Roman"/>
          <w:sz w:val="24"/>
          <w:szCs w:val="24"/>
          <w:u w:val="single"/>
        </w:rPr>
      </w:pPr>
    </w:p>
    <w:p w14:paraId="17E3CDAB" w14:textId="77777777" w:rsidR="007B60AD" w:rsidRDefault="007B60AD" w:rsidP="00FA7274">
      <w:pPr>
        <w:spacing w:line="480" w:lineRule="auto"/>
        <w:rPr>
          <w:rFonts w:ascii="Times New Roman" w:eastAsia="Times New Roman" w:hAnsi="Times New Roman" w:cs="Times New Roman"/>
          <w:sz w:val="24"/>
          <w:szCs w:val="24"/>
          <w:u w:val="single"/>
        </w:rPr>
      </w:pPr>
    </w:p>
    <w:p w14:paraId="74A360D0" w14:textId="77777777" w:rsidR="00D16FBD" w:rsidRDefault="00D16FBD" w:rsidP="00FA7274">
      <w:pPr>
        <w:spacing w:line="480" w:lineRule="auto"/>
        <w:rPr>
          <w:rFonts w:ascii="Times New Roman" w:eastAsia="Times New Roman" w:hAnsi="Times New Roman" w:cs="Times New Roman"/>
          <w:sz w:val="24"/>
          <w:szCs w:val="24"/>
          <w:u w:val="single"/>
        </w:rPr>
      </w:pPr>
    </w:p>
    <w:p w14:paraId="57D5B15F" w14:textId="77777777" w:rsidR="00D16FBD" w:rsidRDefault="00D16FBD" w:rsidP="00FA7274">
      <w:pPr>
        <w:spacing w:line="480" w:lineRule="auto"/>
        <w:rPr>
          <w:rFonts w:ascii="Times New Roman" w:eastAsia="Times New Roman" w:hAnsi="Times New Roman" w:cs="Times New Roman"/>
          <w:sz w:val="24"/>
          <w:szCs w:val="24"/>
          <w:u w:val="single"/>
        </w:rPr>
      </w:pPr>
    </w:p>
    <w:p w14:paraId="419371E9" w14:textId="77777777" w:rsidR="00D16FBD" w:rsidRDefault="00D16FBD" w:rsidP="00FA7274">
      <w:pPr>
        <w:spacing w:line="480" w:lineRule="auto"/>
        <w:rPr>
          <w:rFonts w:ascii="Times New Roman" w:eastAsia="Times New Roman" w:hAnsi="Times New Roman" w:cs="Times New Roman"/>
          <w:sz w:val="24"/>
          <w:szCs w:val="24"/>
          <w:u w:val="single"/>
        </w:rPr>
      </w:pPr>
    </w:p>
    <w:p w14:paraId="3B1B18B1" w14:textId="77777777" w:rsidR="00D16FBD" w:rsidRDefault="00D16FBD" w:rsidP="00FA7274">
      <w:pPr>
        <w:spacing w:line="480" w:lineRule="auto"/>
        <w:rPr>
          <w:rFonts w:ascii="Times New Roman" w:eastAsia="Times New Roman" w:hAnsi="Times New Roman" w:cs="Times New Roman"/>
          <w:sz w:val="24"/>
          <w:szCs w:val="24"/>
          <w:u w:val="single"/>
        </w:rPr>
      </w:pPr>
    </w:p>
    <w:p w14:paraId="445C2390" w14:textId="5085E125" w:rsidR="00D20BB8" w:rsidRDefault="00D20BB8" w:rsidP="00FA7274">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Table 1.1</w:t>
      </w:r>
    </w:p>
    <w:p w14:paraId="3FF30A39" w14:textId="66F0A7A4" w:rsidR="00D20BB8" w:rsidRPr="00D20BB8" w:rsidRDefault="00B456BE" w:rsidP="00FA7274">
      <w:pPr>
        <w:spacing w:line="480" w:lineRule="auto"/>
        <w:rPr>
          <w:rFonts w:ascii="Times New Roman" w:eastAsia="Times New Roman" w:hAnsi="Times New Roman" w:cs="Times New Roman"/>
          <w:i/>
          <w:sz w:val="24"/>
          <w:szCs w:val="24"/>
          <w:u w:val="single"/>
        </w:rPr>
      </w:pPr>
      <w:proofErr w:type="gramStart"/>
      <w:r>
        <w:rPr>
          <w:rFonts w:ascii="Times New Roman" w:eastAsia="Times New Roman" w:hAnsi="Times New Roman" w:cs="Times New Roman"/>
          <w:sz w:val="24"/>
          <w:szCs w:val="24"/>
          <w:u w:val="single"/>
        </w:rPr>
        <w:t>Liberal  Regime</w:t>
      </w:r>
      <w:proofErr w:type="gramEnd"/>
      <w:r>
        <w:rPr>
          <w:rFonts w:ascii="Times New Roman" w:eastAsia="Times New Roman" w:hAnsi="Times New Roman" w:cs="Times New Roman"/>
          <w:sz w:val="24"/>
          <w:szCs w:val="24"/>
          <w:u w:val="single"/>
        </w:rPr>
        <w:t xml:space="preserve"> Duration</w:t>
      </w:r>
      <w:r w:rsidR="00D20BB8">
        <w:rPr>
          <w:rFonts w:ascii="Times New Roman" w:eastAsia="Times New Roman" w:hAnsi="Times New Roman" w:cs="Times New Roman"/>
          <w:sz w:val="24"/>
          <w:szCs w:val="24"/>
          <w:u w:val="single"/>
        </w:rPr>
        <w:t xml:space="preserve"> in 21 Latin American Cases</w:t>
      </w:r>
    </w:p>
    <w:tbl>
      <w:tblPr>
        <w:tblStyle w:val="TableGrid"/>
        <w:tblW w:w="0" w:type="auto"/>
        <w:tblInd w:w="265" w:type="dxa"/>
        <w:tblLook w:val="04A0" w:firstRow="1" w:lastRow="0" w:firstColumn="1" w:lastColumn="0" w:noHBand="0" w:noVBand="1"/>
      </w:tblPr>
      <w:tblGrid>
        <w:gridCol w:w="2851"/>
        <w:gridCol w:w="3117"/>
      </w:tblGrid>
      <w:tr w:rsidR="00505A37" w14:paraId="7D997262" w14:textId="77777777" w:rsidTr="0046114F">
        <w:tc>
          <w:tcPr>
            <w:tcW w:w="2851" w:type="dxa"/>
          </w:tcPr>
          <w:p w14:paraId="403DCE9E" w14:textId="2E1586A4" w:rsidR="00505A37" w:rsidRPr="00D20BB8" w:rsidRDefault="00505A37" w:rsidP="00FA7274">
            <w:pPr>
              <w:spacing w:line="480" w:lineRule="auto"/>
              <w:rPr>
                <w:rFonts w:ascii="Times New Roman" w:eastAsia="Times New Roman" w:hAnsi="Times New Roman" w:cs="Times New Roman"/>
                <w:sz w:val="24"/>
                <w:szCs w:val="24"/>
              </w:rPr>
            </w:pPr>
            <w:r w:rsidRPr="00D20BB8">
              <w:rPr>
                <w:rFonts w:ascii="Times New Roman" w:eastAsia="Times New Roman" w:hAnsi="Times New Roman" w:cs="Times New Roman"/>
                <w:sz w:val="24"/>
                <w:szCs w:val="24"/>
              </w:rPr>
              <w:t>Argentina</w:t>
            </w:r>
          </w:p>
        </w:tc>
        <w:tc>
          <w:tcPr>
            <w:tcW w:w="3117" w:type="dxa"/>
          </w:tcPr>
          <w:p w14:paraId="1E2C4D0E" w14:textId="74F0B425"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505A37" w14:paraId="5D18A8D6" w14:textId="77777777" w:rsidTr="0046114F">
        <w:tc>
          <w:tcPr>
            <w:tcW w:w="2851" w:type="dxa"/>
          </w:tcPr>
          <w:p w14:paraId="02C60A00" w14:textId="161926D5" w:rsidR="00505A37" w:rsidRPr="00D20BB8" w:rsidRDefault="00505A37" w:rsidP="00FA7274">
            <w:pPr>
              <w:spacing w:line="480" w:lineRule="auto"/>
              <w:rPr>
                <w:rFonts w:ascii="Times New Roman" w:eastAsia="Times New Roman" w:hAnsi="Times New Roman" w:cs="Times New Roman"/>
                <w:sz w:val="24"/>
                <w:szCs w:val="24"/>
              </w:rPr>
            </w:pPr>
            <w:r w:rsidRPr="00D20BB8">
              <w:rPr>
                <w:rFonts w:ascii="Times New Roman" w:eastAsia="Times New Roman" w:hAnsi="Times New Roman" w:cs="Times New Roman"/>
                <w:sz w:val="24"/>
                <w:szCs w:val="24"/>
              </w:rPr>
              <w:t>Bolivia</w:t>
            </w:r>
          </w:p>
        </w:tc>
        <w:tc>
          <w:tcPr>
            <w:tcW w:w="3117" w:type="dxa"/>
          </w:tcPr>
          <w:p w14:paraId="027A40CD" w14:textId="00379767"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505A37" w14:paraId="47154050" w14:textId="77777777" w:rsidTr="0046114F">
        <w:tc>
          <w:tcPr>
            <w:tcW w:w="2851" w:type="dxa"/>
          </w:tcPr>
          <w:p w14:paraId="16120950" w14:textId="6C1FF1C0"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Brazil</w:t>
            </w:r>
          </w:p>
        </w:tc>
        <w:tc>
          <w:tcPr>
            <w:tcW w:w="3117" w:type="dxa"/>
          </w:tcPr>
          <w:p w14:paraId="4CFC074C" w14:textId="51633019"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05A37" w14:paraId="696EA7BB" w14:textId="77777777" w:rsidTr="0046114F">
        <w:tc>
          <w:tcPr>
            <w:tcW w:w="2851" w:type="dxa"/>
          </w:tcPr>
          <w:p w14:paraId="15511781" w14:textId="2AF01CB4"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Chile</w:t>
            </w:r>
          </w:p>
        </w:tc>
        <w:tc>
          <w:tcPr>
            <w:tcW w:w="3117" w:type="dxa"/>
          </w:tcPr>
          <w:p w14:paraId="62FF6C8E" w14:textId="13AC6BD9"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05A37" w14:paraId="6AA5BEBD" w14:textId="77777777" w:rsidTr="0046114F">
        <w:tc>
          <w:tcPr>
            <w:tcW w:w="2851" w:type="dxa"/>
          </w:tcPr>
          <w:p w14:paraId="5525AD3D" w14:textId="1417B105"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Colombia</w:t>
            </w:r>
          </w:p>
        </w:tc>
        <w:tc>
          <w:tcPr>
            <w:tcW w:w="3117" w:type="dxa"/>
          </w:tcPr>
          <w:p w14:paraId="2173E41D" w14:textId="0B9C2F69"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505A37" w14:paraId="65082217" w14:textId="77777777" w:rsidTr="0046114F">
        <w:tc>
          <w:tcPr>
            <w:tcW w:w="2851" w:type="dxa"/>
          </w:tcPr>
          <w:p w14:paraId="73934215" w14:textId="0E815BD3"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Costa Rica</w:t>
            </w:r>
          </w:p>
        </w:tc>
        <w:tc>
          <w:tcPr>
            <w:tcW w:w="3117" w:type="dxa"/>
          </w:tcPr>
          <w:p w14:paraId="735B0F45" w14:textId="294FAA8F"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505A37" w14:paraId="15C2AF19" w14:textId="77777777" w:rsidTr="0046114F">
        <w:tc>
          <w:tcPr>
            <w:tcW w:w="2851" w:type="dxa"/>
          </w:tcPr>
          <w:p w14:paraId="0410B99B" w14:textId="7544088D"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Cuba</w:t>
            </w:r>
          </w:p>
        </w:tc>
        <w:tc>
          <w:tcPr>
            <w:tcW w:w="3117" w:type="dxa"/>
          </w:tcPr>
          <w:p w14:paraId="10AD1C58" w14:textId="4A8A6992"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05A37" w14:paraId="5E733097" w14:textId="77777777" w:rsidTr="0046114F">
        <w:tc>
          <w:tcPr>
            <w:tcW w:w="2851" w:type="dxa"/>
          </w:tcPr>
          <w:p w14:paraId="68C40016" w14:textId="7FCAE955"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Dominican Republic</w:t>
            </w:r>
          </w:p>
        </w:tc>
        <w:tc>
          <w:tcPr>
            <w:tcW w:w="3117" w:type="dxa"/>
          </w:tcPr>
          <w:p w14:paraId="42443A10" w14:textId="2A88830F"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05A37" w14:paraId="486B7F33" w14:textId="77777777" w:rsidTr="0046114F">
        <w:tc>
          <w:tcPr>
            <w:tcW w:w="2851" w:type="dxa"/>
          </w:tcPr>
          <w:p w14:paraId="53ABE2DD" w14:textId="468D01BD"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Ecuador</w:t>
            </w:r>
          </w:p>
        </w:tc>
        <w:tc>
          <w:tcPr>
            <w:tcW w:w="3117" w:type="dxa"/>
          </w:tcPr>
          <w:p w14:paraId="042B289B" w14:textId="5B3483F6" w:rsidR="00505A37" w:rsidRPr="00D20BB8"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505A37" w14:paraId="2AD6A340" w14:textId="77777777" w:rsidTr="0046114F">
        <w:tc>
          <w:tcPr>
            <w:tcW w:w="2851" w:type="dxa"/>
          </w:tcPr>
          <w:p w14:paraId="00380B51" w14:textId="50D43F7D"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Salvador</w:t>
            </w:r>
          </w:p>
        </w:tc>
        <w:tc>
          <w:tcPr>
            <w:tcW w:w="3117" w:type="dxa"/>
          </w:tcPr>
          <w:p w14:paraId="0116C74C" w14:textId="2B4FBE47"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505A37" w14:paraId="5A24CAEB" w14:textId="77777777" w:rsidTr="0046114F">
        <w:tc>
          <w:tcPr>
            <w:tcW w:w="2851" w:type="dxa"/>
          </w:tcPr>
          <w:p w14:paraId="11D3A7D0" w14:textId="2A3CC5AC"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Guatemala</w:t>
            </w:r>
          </w:p>
        </w:tc>
        <w:tc>
          <w:tcPr>
            <w:tcW w:w="3117" w:type="dxa"/>
          </w:tcPr>
          <w:p w14:paraId="7FD99D24" w14:textId="7496A7E8"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505A37" w14:paraId="66816F9A" w14:textId="77777777" w:rsidTr="0046114F">
        <w:tc>
          <w:tcPr>
            <w:tcW w:w="2851" w:type="dxa"/>
          </w:tcPr>
          <w:p w14:paraId="37B7E1FB" w14:textId="1A57C711"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Haiti</w:t>
            </w:r>
          </w:p>
        </w:tc>
        <w:tc>
          <w:tcPr>
            <w:tcW w:w="3117" w:type="dxa"/>
          </w:tcPr>
          <w:p w14:paraId="2465189A" w14:textId="192E6966"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505A37" w14:paraId="00DE3ADC" w14:textId="77777777" w:rsidTr="0046114F">
        <w:tc>
          <w:tcPr>
            <w:tcW w:w="2851" w:type="dxa"/>
          </w:tcPr>
          <w:p w14:paraId="4CCC0D73" w14:textId="29006377"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Honduras</w:t>
            </w:r>
          </w:p>
        </w:tc>
        <w:tc>
          <w:tcPr>
            <w:tcW w:w="3117" w:type="dxa"/>
          </w:tcPr>
          <w:p w14:paraId="4B2CD9A1" w14:textId="6269FBDE"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505A37" w14:paraId="46D7C9AD" w14:textId="77777777" w:rsidTr="0046114F">
        <w:tc>
          <w:tcPr>
            <w:tcW w:w="2851" w:type="dxa"/>
          </w:tcPr>
          <w:p w14:paraId="7F3D4167" w14:textId="3C1C0641"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Mexico</w:t>
            </w:r>
          </w:p>
        </w:tc>
        <w:tc>
          <w:tcPr>
            <w:tcW w:w="3117" w:type="dxa"/>
          </w:tcPr>
          <w:p w14:paraId="6C0307E6" w14:textId="26F513A0"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505A37" w14:paraId="7E94930E" w14:textId="77777777" w:rsidTr="0046114F">
        <w:tc>
          <w:tcPr>
            <w:tcW w:w="2851" w:type="dxa"/>
          </w:tcPr>
          <w:p w14:paraId="59CBB898" w14:textId="4995227F"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Nicaragua</w:t>
            </w:r>
          </w:p>
        </w:tc>
        <w:tc>
          <w:tcPr>
            <w:tcW w:w="3117" w:type="dxa"/>
          </w:tcPr>
          <w:p w14:paraId="77757768" w14:textId="31477CFF"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505A37" w14:paraId="548AE7FC" w14:textId="77777777" w:rsidTr="0046114F">
        <w:tc>
          <w:tcPr>
            <w:tcW w:w="2851" w:type="dxa"/>
          </w:tcPr>
          <w:p w14:paraId="77AA372D" w14:textId="22732894"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Panama</w:t>
            </w:r>
          </w:p>
        </w:tc>
        <w:tc>
          <w:tcPr>
            <w:tcW w:w="3117" w:type="dxa"/>
          </w:tcPr>
          <w:p w14:paraId="5813AB63" w14:textId="0533A84B"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505A37" w14:paraId="252E7C45" w14:textId="77777777" w:rsidTr="0046114F">
        <w:tc>
          <w:tcPr>
            <w:tcW w:w="2851" w:type="dxa"/>
          </w:tcPr>
          <w:p w14:paraId="413E5FA3" w14:textId="552D8D32"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Paraguay</w:t>
            </w:r>
          </w:p>
        </w:tc>
        <w:tc>
          <w:tcPr>
            <w:tcW w:w="3117" w:type="dxa"/>
          </w:tcPr>
          <w:p w14:paraId="10E7BED1" w14:textId="0A497F38"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505A37" w14:paraId="5F75FCD4" w14:textId="77777777" w:rsidTr="0046114F">
        <w:tc>
          <w:tcPr>
            <w:tcW w:w="2851" w:type="dxa"/>
          </w:tcPr>
          <w:p w14:paraId="028A9360" w14:textId="4EC359C6"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Peru</w:t>
            </w:r>
          </w:p>
        </w:tc>
        <w:tc>
          <w:tcPr>
            <w:tcW w:w="3117" w:type="dxa"/>
          </w:tcPr>
          <w:p w14:paraId="19448E4A" w14:textId="40A22BC2"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05A37" w14:paraId="415B5CC4" w14:textId="77777777" w:rsidTr="0046114F">
        <w:tc>
          <w:tcPr>
            <w:tcW w:w="2851" w:type="dxa"/>
          </w:tcPr>
          <w:p w14:paraId="42EAEFA1" w14:textId="2DF2DBF2"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Uruguay</w:t>
            </w:r>
          </w:p>
        </w:tc>
        <w:tc>
          <w:tcPr>
            <w:tcW w:w="3117" w:type="dxa"/>
          </w:tcPr>
          <w:p w14:paraId="49F7CF6D" w14:textId="4B301939"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505A37" w14:paraId="53404050" w14:textId="77777777" w:rsidTr="0046114F">
        <w:tc>
          <w:tcPr>
            <w:tcW w:w="2851" w:type="dxa"/>
          </w:tcPr>
          <w:p w14:paraId="0911691E" w14:textId="2CBF45B3"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Venezuela</w:t>
            </w:r>
          </w:p>
        </w:tc>
        <w:tc>
          <w:tcPr>
            <w:tcW w:w="3117" w:type="dxa"/>
          </w:tcPr>
          <w:p w14:paraId="7BFA604A" w14:textId="35C48522" w:rsidR="00505A37" w:rsidRDefault="00505A37" w:rsidP="00FA727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14:paraId="60127D6F" w14:textId="776ED9E0" w:rsidR="00D20BB8" w:rsidRPr="00DF2E38" w:rsidRDefault="005E318C" w:rsidP="007F01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F2E38">
        <w:rPr>
          <w:rFonts w:ascii="Times New Roman" w:eastAsia="Times New Roman" w:hAnsi="Times New Roman" w:cs="Times New Roman"/>
          <w:sz w:val="24"/>
          <w:szCs w:val="24"/>
        </w:rPr>
        <w:t>(</w:t>
      </w:r>
      <w:r w:rsidRPr="00DF2E38">
        <w:rPr>
          <w:rFonts w:ascii="Times New Roman" w:eastAsia="Times New Roman" w:hAnsi="Times New Roman" w:cs="Times New Roman"/>
          <w:sz w:val="24"/>
          <w:szCs w:val="24"/>
        </w:rPr>
        <w:t xml:space="preserve">Adapted from twelve cases in </w:t>
      </w:r>
      <w:r w:rsidR="007B60AD" w:rsidRPr="00DF2E38">
        <w:rPr>
          <w:rFonts w:ascii="Times New Roman" w:eastAsia="Times New Roman" w:hAnsi="Times New Roman" w:cs="Times New Roman"/>
          <w:sz w:val="24"/>
          <w:szCs w:val="24"/>
        </w:rPr>
        <w:t>a</w:t>
      </w:r>
      <w:r w:rsidRPr="00DF2E38">
        <w:rPr>
          <w:rFonts w:ascii="Times New Roman" w:eastAsia="Times New Roman" w:hAnsi="Times New Roman" w:cs="Times New Roman"/>
          <w:sz w:val="24"/>
          <w:szCs w:val="24"/>
        </w:rPr>
        <w:t xml:space="preserve"> 1999-2014 dialogue with Tony Gill. </w:t>
      </w:r>
      <w:proofErr w:type="gramStart"/>
      <w:r w:rsidRPr="00DF2E38">
        <w:rPr>
          <w:rFonts w:ascii="Times New Roman" w:eastAsia="Times New Roman" w:hAnsi="Times New Roman" w:cs="Times New Roman"/>
          <w:sz w:val="24"/>
          <w:szCs w:val="24"/>
        </w:rPr>
        <w:t xml:space="preserve">The Argentine, Bolivian, Brazilian, Chilean, Ecuadorian, Salvadoran, Guatemalan, Honduran, Nicaraguan, </w:t>
      </w:r>
      <w:r w:rsidRPr="00DF2E38">
        <w:rPr>
          <w:rFonts w:ascii="Times New Roman" w:eastAsia="Times New Roman" w:hAnsi="Times New Roman" w:cs="Times New Roman"/>
          <w:sz w:val="24"/>
          <w:szCs w:val="24"/>
        </w:rPr>
        <w:lastRenderedPageBreak/>
        <w:t>Panamanian, Paraguayan, Uruguayan cases came from the following sources: Ivereigh (1993, 43-68), Kennedy (1958, 100, 113), Jeff</w:t>
      </w:r>
      <w:r w:rsidR="00B736DD" w:rsidRPr="00DF2E38">
        <w:rPr>
          <w:rFonts w:ascii="Times New Roman" w:eastAsia="Times New Roman" w:hAnsi="Times New Roman" w:cs="Times New Roman"/>
          <w:sz w:val="24"/>
          <w:szCs w:val="24"/>
        </w:rPr>
        <w:t xml:space="preserve">rey (1952, 176, 254, 248), Rock (1975, 31, 33), Klein (1969, 10-64), Weil et al. (1974, 20-24, 60-64), Melville ( 1971, 39-70), Winn (1970, 93), Van Oss (1986, 186,187), Anderson (1982, 19-21), Griffith (1965, 4,5,183,284,306), Stokes(1930, 38, 59-79, 307, 329-31), </w:t>
      </w:r>
      <w:proofErr w:type="spellStart"/>
      <w:r w:rsidR="00B736DD" w:rsidRPr="00DF2E38">
        <w:rPr>
          <w:rFonts w:ascii="Times New Roman" w:eastAsia="Times New Roman" w:hAnsi="Times New Roman" w:cs="Times New Roman"/>
          <w:sz w:val="24"/>
          <w:szCs w:val="24"/>
        </w:rPr>
        <w:t>Peckenham</w:t>
      </w:r>
      <w:proofErr w:type="spellEnd"/>
      <w:r w:rsidR="00B736DD" w:rsidRPr="00DF2E38">
        <w:rPr>
          <w:rFonts w:ascii="Times New Roman" w:eastAsia="Times New Roman" w:hAnsi="Times New Roman" w:cs="Times New Roman"/>
          <w:sz w:val="24"/>
          <w:szCs w:val="24"/>
        </w:rPr>
        <w:t xml:space="preserve"> and Street (1985, 162-70), Weil et al. (1971, 163-66), Mainwaring (1986, 27, 238, 261</w:t>
      </w:r>
      <w:r w:rsidR="00032B47" w:rsidRPr="00DF2E38">
        <w:rPr>
          <w:rFonts w:ascii="Times New Roman" w:eastAsia="Times New Roman" w:hAnsi="Times New Roman" w:cs="Times New Roman"/>
          <w:sz w:val="24"/>
          <w:szCs w:val="24"/>
        </w:rPr>
        <w:t xml:space="preserve"> N. 5), Graham (1968, 255), Schneider (1966, 39-42), Hudson (1998, 43-59, 279), Hudson (1994, 116-34), Fleet (1985), Scully (1992),  Drake (1978), Smith (1982), </w:t>
      </w:r>
      <w:proofErr w:type="spellStart"/>
      <w:r w:rsidR="00032B47" w:rsidRPr="00DF2E38">
        <w:rPr>
          <w:rFonts w:ascii="Times New Roman" w:eastAsia="Times New Roman" w:hAnsi="Times New Roman" w:cs="Times New Roman"/>
          <w:sz w:val="24"/>
          <w:szCs w:val="24"/>
        </w:rPr>
        <w:t>Hanratty</w:t>
      </w:r>
      <w:proofErr w:type="spellEnd"/>
      <w:r w:rsidR="00032B47" w:rsidRPr="00DF2E38">
        <w:rPr>
          <w:rFonts w:ascii="Times New Roman" w:eastAsia="Times New Roman" w:hAnsi="Times New Roman" w:cs="Times New Roman"/>
          <w:sz w:val="24"/>
          <w:szCs w:val="24"/>
        </w:rPr>
        <w:t xml:space="preserve"> (1991, 19-27), </w:t>
      </w:r>
      <w:proofErr w:type="spellStart"/>
      <w:r w:rsidR="00032B47" w:rsidRPr="00DF2E38">
        <w:rPr>
          <w:rFonts w:ascii="Times New Roman" w:eastAsia="Times New Roman" w:hAnsi="Times New Roman" w:cs="Times New Roman"/>
          <w:sz w:val="24"/>
          <w:szCs w:val="24"/>
        </w:rPr>
        <w:t>Baloyra</w:t>
      </w:r>
      <w:proofErr w:type="spellEnd"/>
      <w:r w:rsidR="00032B47" w:rsidRPr="00DF2E38">
        <w:rPr>
          <w:rFonts w:ascii="Times New Roman" w:eastAsia="Times New Roman" w:hAnsi="Times New Roman" w:cs="Times New Roman"/>
          <w:sz w:val="24"/>
          <w:szCs w:val="24"/>
        </w:rPr>
        <w:t xml:space="preserve"> (1982, 5-6), </w:t>
      </w:r>
      <w:proofErr w:type="spellStart"/>
      <w:r w:rsidR="00032B47" w:rsidRPr="00DF2E38">
        <w:rPr>
          <w:rFonts w:ascii="Times New Roman" w:eastAsia="Times New Roman" w:hAnsi="Times New Roman" w:cs="Times New Roman"/>
          <w:sz w:val="24"/>
          <w:szCs w:val="24"/>
        </w:rPr>
        <w:t>Blutstein</w:t>
      </w:r>
      <w:proofErr w:type="spellEnd"/>
      <w:r w:rsidR="00032B47" w:rsidRPr="00DF2E38">
        <w:rPr>
          <w:rFonts w:ascii="Times New Roman" w:eastAsia="Times New Roman" w:hAnsi="Times New Roman" w:cs="Times New Roman"/>
          <w:sz w:val="24"/>
          <w:szCs w:val="24"/>
        </w:rPr>
        <w:t xml:space="preserve"> et al. (1971, 60-83), Schmidt (1983, 38), </w:t>
      </w:r>
      <w:proofErr w:type="spellStart"/>
      <w:r w:rsidR="00032B47" w:rsidRPr="00DF2E38">
        <w:rPr>
          <w:rFonts w:ascii="Times New Roman" w:eastAsia="Times New Roman" w:hAnsi="Times New Roman" w:cs="Times New Roman"/>
          <w:sz w:val="24"/>
          <w:szCs w:val="24"/>
        </w:rPr>
        <w:t>Ministerio</w:t>
      </w:r>
      <w:proofErr w:type="spellEnd"/>
      <w:r w:rsidR="00032B47" w:rsidRPr="00DF2E38">
        <w:rPr>
          <w:rFonts w:ascii="Times New Roman" w:eastAsia="Times New Roman" w:hAnsi="Times New Roman" w:cs="Times New Roman"/>
          <w:sz w:val="24"/>
          <w:szCs w:val="24"/>
        </w:rPr>
        <w:t xml:space="preserve"> de </w:t>
      </w:r>
      <w:proofErr w:type="spellStart"/>
      <w:r w:rsidR="00032B47" w:rsidRPr="00DF2E38">
        <w:rPr>
          <w:rFonts w:ascii="Times New Roman" w:eastAsia="Times New Roman" w:hAnsi="Times New Roman" w:cs="Times New Roman"/>
          <w:sz w:val="24"/>
          <w:szCs w:val="24"/>
        </w:rPr>
        <w:t>Educacion</w:t>
      </w:r>
      <w:proofErr w:type="spellEnd"/>
      <w:r w:rsidR="00032B47" w:rsidRPr="00DF2E38">
        <w:rPr>
          <w:rFonts w:ascii="Times New Roman" w:eastAsia="Times New Roman" w:hAnsi="Times New Roman" w:cs="Times New Roman"/>
          <w:sz w:val="24"/>
          <w:szCs w:val="24"/>
        </w:rPr>
        <w:t xml:space="preserve"> (1994, 6, 208-11), Merrill (1993, 8-18), Bernstein (1964, 99-115), </w:t>
      </w:r>
      <w:proofErr w:type="spellStart"/>
      <w:r w:rsidR="00032B47" w:rsidRPr="00DF2E38">
        <w:rPr>
          <w:rFonts w:ascii="Times New Roman" w:eastAsia="Times New Roman" w:hAnsi="Times New Roman" w:cs="Times New Roman"/>
          <w:sz w:val="24"/>
          <w:szCs w:val="24"/>
        </w:rPr>
        <w:t>Meditz</w:t>
      </w:r>
      <w:proofErr w:type="spellEnd"/>
      <w:r w:rsidR="00032B47" w:rsidRPr="00DF2E38">
        <w:rPr>
          <w:rFonts w:ascii="Times New Roman" w:eastAsia="Times New Roman" w:hAnsi="Times New Roman" w:cs="Times New Roman"/>
          <w:sz w:val="24"/>
          <w:szCs w:val="24"/>
        </w:rPr>
        <w:t xml:space="preserve"> and </w:t>
      </w:r>
      <w:proofErr w:type="spellStart"/>
      <w:r w:rsidR="00032B47" w:rsidRPr="00DF2E38">
        <w:rPr>
          <w:rFonts w:ascii="Times New Roman" w:eastAsia="Times New Roman" w:hAnsi="Times New Roman" w:cs="Times New Roman"/>
          <w:sz w:val="24"/>
          <w:szCs w:val="24"/>
        </w:rPr>
        <w:t>Hanratty</w:t>
      </w:r>
      <w:proofErr w:type="spellEnd"/>
      <w:r w:rsidR="00032B47" w:rsidRPr="00DF2E38">
        <w:rPr>
          <w:rFonts w:ascii="Times New Roman" w:eastAsia="Times New Roman" w:hAnsi="Times New Roman" w:cs="Times New Roman"/>
          <w:sz w:val="24"/>
          <w:szCs w:val="24"/>
        </w:rPr>
        <w:t xml:space="preserve"> (1989, 14-24).</w:t>
      </w:r>
      <w:proofErr w:type="gramEnd"/>
      <w:r w:rsidR="00032B47" w:rsidRPr="00DF2E38">
        <w:rPr>
          <w:rFonts w:ascii="Times New Roman" w:eastAsia="Times New Roman" w:hAnsi="Times New Roman" w:cs="Times New Roman"/>
          <w:sz w:val="24"/>
          <w:szCs w:val="24"/>
        </w:rPr>
        <w:t xml:space="preserve"> The other nine cases not listed above came from maps of the world at </w:t>
      </w:r>
      <w:hyperlink r:id="rId8" w:history="1">
        <w:r w:rsidR="00032B47" w:rsidRPr="00DF2E38">
          <w:rPr>
            <w:rStyle w:val="Hyperlink"/>
            <w:rFonts w:ascii="Times New Roman" w:eastAsia="Times New Roman" w:hAnsi="Times New Roman" w:cs="Times New Roman"/>
            <w:sz w:val="24"/>
            <w:szCs w:val="24"/>
          </w:rPr>
          <w:t>www.CIA.gov</w:t>
        </w:r>
      </w:hyperlink>
      <w:r w:rsidR="00032B47" w:rsidRPr="00DF2E38">
        <w:rPr>
          <w:rFonts w:ascii="Times New Roman" w:eastAsia="Times New Roman" w:hAnsi="Times New Roman" w:cs="Times New Roman"/>
          <w:sz w:val="24"/>
          <w:szCs w:val="24"/>
        </w:rPr>
        <w:t xml:space="preserve">, when we could get them and the others we got from Wikipedia. We are working on trying to find </w:t>
      </w:r>
      <w:proofErr w:type="gramStart"/>
      <w:r w:rsidR="00032B47" w:rsidRPr="00DF2E38">
        <w:rPr>
          <w:rFonts w:ascii="Times New Roman" w:eastAsia="Times New Roman" w:hAnsi="Times New Roman" w:cs="Times New Roman"/>
          <w:sz w:val="24"/>
          <w:szCs w:val="24"/>
        </w:rPr>
        <w:t>more prestigious sources</w:t>
      </w:r>
      <w:proofErr w:type="gramEnd"/>
      <w:r w:rsidR="007B60AD" w:rsidRPr="00DF2E38">
        <w:rPr>
          <w:rFonts w:ascii="Times New Roman" w:eastAsia="Times New Roman" w:hAnsi="Times New Roman" w:cs="Times New Roman"/>
          <w:sz w:val="24"/>
          <w:szCs w:val="24"/>
        </w:rPr>
        <w:t>.</w:t>
      </w:r>
      <w:r w:rsidR="00DF2E38">
        <w:rPr>
          <w:rFonts w:ascii="Times New Roman" w:eastAsia="Times New Roman" w:hAnsi="Times New Roman" w:cs="Times New Roman"/>
          <w:sz w:val="24"/>
          <w:szCs w:val="24"/>
        </w:rPr>
        <w:t>)</w:t>
      </w:r>
      <w:r w:rsidR="00032B47" w:rsidRPr="00DF2E38">
        <w:rPr>
          <w:rFonts w:ascii="Times New Roman" w:eastAsia="Times New Roman" w:hAnsi="Times New Roman" w:cs="Times New Roman"/>
          <w:sz w:val="24"/>
          <w:szCs w:val="24"/>
        </w:rPr>
        <w:t xml:space="preserve"> </w:t>
      </w:r>
    </w:p>
    <w:p w14:paraId="35D4B033" w14:textId="77777777" w:rsidR="007F01E5" w:rsidRDefault="007F01E5" w:rsidP="00FA7274">
      <w:pPr>
        <w:spacing w:line="480" w:lineRule="auto"/>
        <w:rPr>
          <w:rFonts w:ascii="Times New Roman" w:eastAsia="Times New Roman" w:hAnsi="Times New Roman" w:cs="Times New Roman"/>
          <w:sz w:val="24"/>
          <w:szCs w:val="24"/>
        </w:rPr>
      </w:pPr>
    </w:p>
    <w:p w14:paraId="0FD2579F" w14:textId="76BE655F" w:rsidR="000C0F42" w:rsidRDefault="00563FF7" w:rsidP="007B60A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Liberal </w:t>
      </w:r>
      <w:r w:rsidR="00B456BE">
        <w:rPr>
          <w:rFonts w:ascii="Times New Roman" w:eastAsia="Times New Roman" w:hAnsi="Times New Roman" w:cs="Times New Roman"/>
          <w:sz w:val="24"/>
          <w:szCs w:val="24"/>
        </w:rPr>
        <w:t xml:space="preserve">Argentine </w:t>
      </w:r>
      <w:r>
        <w:rPr>
          <w:rFonts w:ascii="Times New Roman" w:eastAsia="Times New Roman" w:hAnsi="Times New Roman" w:cs="Times New Roman"/>
          <w:sz w:val="24"/>
          <w:szCs w:val="24"/>
        </w:rPr>
        <w:t xml:space="preserve">regimes include Roca (1880-86, 1898-1904) Juarez </w:t>
      </w:r>
      <w:proofErr w:type="spellStart"/>
      <w:r>
        <w:rPr>
          <w:rFonts w:ascii="Times New Roman" w:eastAsia="Times New Roman" w:hAnsi="Times New Roman" w:cs="Times New Roman"/>
          <w:sz w:val="24"/>
          <w:szCs w:val="24"/>
        </w:rPr>
        <w:t>Celman</w:t>
      </w:r>
      <w:proofErr w:type="spellEnd"/>
      <w:r>
        <w:rPr>
          <w:rFonts w:ascii="Times New Roman" w:eastAsia="Times New Roman" w:hAnsi="Times New Roman" w:cs="Times New Roman"/>
          <w:sz w:val="24"/>
          <w:szCs w:val="24"/>
        </w:rPr>
        <w:t xml:space="preserve"> (1887-90), Pellegrini (1891-92), Saenz </w:t>
      </w:r>
      <w:proofErr w:type="gramStart"/>
      <w:r>
        <w:rPr>
          <w:rFonts w:ascii="Times New Roman" w:eastAsia="Times New Roman" w:hAnsi="Times New Roman" w:cs="Times New Roman"/>
          <w:sz w:val="24"/>
          <w:szCs w:val="24"/>
        </w:rPr>
        <w:t>Pena  (</w:t>
      </w:r>
      <w:proofErr w:type="gramEnd"/>
      <w:r>
        <w:rPr>
          <w:rFonts w:ascii="Times New Roman" w:eastAsia="Times New Roman" w:hAnsi="Times New Roman" w:cs="Times New Roman"/>
          <w:sz w:val="24"/>
          <w:szCs w:val="24"/>
        </w:rPr>
        <w:t xml:space="preserve">1893-94), Quintana (1895-98), Figueroa </w:t>
      </w:r>
      <w:proofErr w:type="spellStart"/>
      <w:r>
        <w:rPr>
          <w:rFonts w:ascii="Times New Roman" w:eastAsia="Times New Roman" w:hAnsi="Times New Roman" w:cs="Times New Roman"/>
          <w:sz w:val="24"/>
          <w:szCs w:val="24"/>
        </w:rPr>
        <w:t>Alcorta</w:t>
      </w:r>
      <w:proofErr w:type="spellEnd"/>
      <w:r>
        <w:rPr>
          <w:rFonts w:ascii="Times New Roman" w:eastAsia="Times New Roman" w:hAnsi="Times New Roman" w:cs="Times New Roman"/>
          <w:sz w:val="24"/>
          <w:szCs w:val="24"/>
        </w:rPr>
        <w:t xml:space="preserve"> (1905-10). </w:t>
      </w:r>
      <w:r w:rsidR="00426F20">
        <w:rPr>
          <w:rFonts w:ascii="Times New Roman" w:eastAsia="Times New Roman" w:hAnsi="Times New Roman" w:cs="Times New Roman"/>
          <w:sz w:val="24"/>
          <w:szCs w:val="24"/>
        </w:rPr>
        <w:t>(Ivereigh 1995, 43-68; Kennedy 1958, 100, 113; Jefferey 1952, 176 ,245 ,248; Rock 1975, 31, 33).</w:t>
      </w:r>
      <w:r w:rsidR="007B60AD">
        <w:rPr>
          <w:rFonts w:ascii="Times New Roman" w:eastAsia="Times New Roman" w:hAnsi="Times New Roman" w:cs="Times New Roman"/>
          <w:sz w:val="24"/>
          <w:szCs w:val="24"/>
        </w:rPr>
        <w:t xml:space="preserve">  </w:t>
      </w:r>
      <w:r w:rsidR="00146CE1">
        <w:rPr>
          <w:rFonts w:ascii="Times New Roman" w:eastAsia="Times New Roman" w:hAnsi="Times New Roman" w:cs="Times New Roman"/>
          <w:sz w:val="24"/>
          <w:szCs w:val="24"/>
        </w:rPr>
        <w:t>Bolivia’s</w:t>
      </w:r>
      <w:r>
        <w:rPr>
          <w:rFonts w:ascii="Times New Roman" w:eastAsia="Times New Roman" w:hAnsi="Times New Roman" w:cs="Times New Roman"/>
          <w:sz w:val="24"/>
          <w:szCs w:val="24"/>
        </w:rPr>
        <w:t xml:space="preserve"> Liberal regimes include Prado (1899-1904), Montes (1904-09, 1913-17), </w:t>
      </w:r>
      <w:proofErr w:type="spellStart"/>
      <w:r>
        <w:rPr>
          <w:rFonts w:ascii="Times New Roman" w:eastAsia="Times New Roman" w:hAnsi="Times New Roman" w:cs="Times New Roman"/>
          <w:sz w:val="24"/>
          <w:szCs w:val="24"/>
        </w:rPr>
        <w:t>Villazon</w:t>
      </w:r>
      <w:proofErr w:type="spellEnd"/>
      <w:r>
        <w:rPr>
          <w:rFonts w:ascii="Times New Roman" w:eastAsia="Times New Roman" w:hAnsi="Times New Roman" w:cs="Times New Roman"/>
          <w:sz w:val="24"/>
          <w:szCs w:val="24"/>
        </w:rPr>
        <w:t xml:space="preserve"> (1909-13) </w:t>
      </w:r>
      <w:r w:rsidR="007B60AD">
        <w:rPr>
          <w:rFonts w:ascii="Times New Roman" w:eastAsia="Times New Roman" w:hAnsi="Times New Roman" w:cs="Times New Roman"/>
          <w:sz w:val="24"/>
          <w:szCs w:val="24"/>
        </w:rPr>
        <w:t>and Gutierrez</w:t>
      </w:r>
      <w:r>
        <w:rPr>
          <w:rFonts w:ascii="Times New Roman" w:eastAsia="Times New Roman" w:hAnsi="Times New Roman" w:cs="Times New Roman"/>
          <w:sz w:val="24"/>
          <w:szCs w:val="24"/>
        </w:rPr>
        <w:t xml:space="preserve"> Guerra (1917-20).</w:t>
      </w:r>
      <w:r w:rsidR="00B6669D">
        <w:rPr>
          <w:rFonts w:ascii="Times New Roman" w:eastAsia="Times New Roman" w:hAnsi="Times New Roman" w:cs="Times New Roman"/>
          <w:sz w:val="24"/>
          <w:szCs w:val="24"/>
        </w:rPr>
        <w:t xml:space="preserve"> (Klein 1969, 10-64, 411; Weil et. al. 1974 20-24, 60-64).</w:t>
      </w:r>
      <w:r w:rsidR="007B60AD">
        <w:rPr>
          <w:rFonts w:ascii="Times New Roman" w:eastAsia="Times New Roman" w:hAnsi="Times New Roman" w:cs="Times New Roman"/>
          <w:sz w:val="24"/>
          <w:szCs w:val="24"/>
        </w:rPr>
        <w:t xml:space="preserve">  </w:t>
      </w:r>
      <w:r w:rsidR="00B46096">
        <w:rPr>
          <w:rFonts w:ascii="Times New Roman" w:eastAsia="Times New Roman" w:hAnsi="Times New Roman" w:cs="Times New Roman"/>
          <w:sz w:val="24"/>
          <w:szCs w:val="24"/>
        </w:rPr>
        <w:t>Brazil’s</w:t>
      </w:r>
      <w:r w:rsidR="00B456BE">
        <w:rPr>
          <w:rFonts w:ascii="Times New Roman" w:eastAsia="Times New Roman" w:hAnsi="Times New Roman" w:cs="Times New Roman"/>
          <w:sz w:val="24"/>
          <w:szCs w:val="24"/>
        </w:rPr>
        <w:t xml:space="preserve"> de </w:t>
      </w:r>
      <w:proofErr w:type="spellStart"/>
      <w:r w:rsidR="00B456BE">
        <w:rPr>
          <w:rFonts w:ascii="Times New Roman" w:eastAsia="Times New Roman" w:hAnsi="Times New Roman" w:cs="Times New Roman"/>
          <w:sz w:val="24"/>
          <w:szCs w:val="24"/>
        </w:rPr>
        <w:t>Morais</w:t>
      </w:r>
      <w:proofErr w:type="spellEnd"/>
      <w:r w:rsidR="00B456BE">
        <w:rPr>
          <w:rFonts w:ascii="Times New Roman" w:eastAsia="Times New Roman" w:hAnsi="Times New Roman" w:cs="Times New Roman"/>
          <w:sz w:val="24"/>
          <w:szCs w:val="24"/>
        </w:rPr>
        <w:t xml:space="preserve"> Barros was a</w:t>
      </w:r>
      <w:r w:rsidR="00B46096">
        <w:rPr>
          <w:rFonts w:ascii="Times New Roman" w:eastAsia="Times New Roman" w:hAnsi="Times New Roman" w:cs="Times New Roman"/>
          <w:sz w:val="24"/>
          <w:szCs w:val="24"/>
        </w:rPr>
        <w:t xml:space="preserve"> </w:t>
      </w:r>
      <w:r w:rsidR="00E464C4">
        <w:rPr>
          <w:rFonts w:ascii="Times New Roman" w:eastAsia="Times New Roman" w:hAnsi="Times New Roman" w:cs="Times New Roman"/>
          <w:sz w:val="24"/>
          <w:szCs w:val="24"/>
        </w:rPr>
        <w:t>L</w:t>
      </w:r>
      <w:r w:rsidR="00B46096">
        <w:rPr>
          <w:rFonts w:ascii="Times New Roman" w:eastAsia="Times New Roman" w:hAnsi="Times New Roman" w:cs="Times New Roman"/>
          <w:sz w:val="24"/>
          <w:szCs w:val="24"/>
        </w:rPr>
        <w:t>iberal.</w:t>
      </w:r>
      <w:r w:rsidR="00B6669D">
        <w:rPr>
          <w:rFonts w:ascii="Times New Roman" w:eastAsia="Times New Roman" w:hAnsi="Times New Roman" w:cs="Times New Roman"/>
          <w:sz w:val="24"/>
          <w:szCs w:val="24"/>
        </w:rPr>
        <w:t xml:space="preserve"> (Mainwaring 1986, 27, 238, 261 n.5: Graham 1968, 255: Schneider 1996, 39-42: Hudson 1998 45-59, 279). </w:t>
      </w:r>
      <w:r w:rsidR="007B60AD">
        <w:rPr>
          <w:rFonts w:ascii="Times New Roman" w:eastAsia="Times New Roman" w:hAnsi="Times New Roman" w:cs="Times New Roman"/>
          <w:sz w:val="24"/>
          <w:szCs w:val="24"/>
        </w:rPr>
        <w:t xml:space="preserve"> </w:t>
      </w:r>
      <w:r w:rsidR="00B46096">
        <w:rPr>
          <w:rFonts w:ascii="Times New Roman" w:eastAsia="Times New Roman" w:hAnsi="Times New Roman" w:cs="Times New Roman"/>
          <w:sz w:val="24"/>
          <w:szCs w:val="24"/>
        </w:rPr>
        <w:t>Liberal regimes</w:t>
      </w:r>
      <w:r w:rsidR="00B456BE">
        <w:rPr>
          <w:rFonts w:ascii="Times New Roman" w:eastAsia="Times New Roman" w:hAnsi="Times New Roman" w:cs="Times New Roman"/>
          <w:sz w:val="24"/>
          <w:szCs w:val="24"/>
        </w:rPr>
        <w:t xml:space="preserve"> in Chile</w:t>
      </w:r>
      <w:r w:rsidR="00B46096">
        <w:rPr>
          <w:rFonts w:ascii="Times New Roman" w:eastAsia="Times New Roman" w:hAnsi="Times New Roman" w:cs="Times New Roman"/>
          <w:sz w:val="24"/>
          <w:szCs w:val="24"/>
        </w:rPr>
        <w:t xml:space="preserve"> include Santa </w:t>
      </w:r>
      <w:r w:rsidR="00CA4BC6">
        <w:rPr>
          <w:rFonts w:ascii="Times New Roman" w:eastAsia="Times New Roman" w:hAnsi="Times New Roman" w:cs="Times New Roman"/>
          <w:sz w:val="24"/>
          <w:szCs w:val="24"/>
        </w:rPr>
        <w:t xml:space="preserve">Maria (1883-86) and </w:t>
      </w:r>
      <w:proofErr w:type="spellStart"/>
      <w:r w:rsidR="00CA4BC6">
        <w:rPr>
          <w:rFonts w:ascii="Times New Roman" w:eastAsia="Times New Roman" w:hAnsi="Times New Roman" w:cs="Times New Roman"/>
          <w:sz w:val="24"/>
          <w:szCs w:val="24"/>
        </w:rPr>
        <w:t>Balmace</w:t>
      </w:r>
      <w:r w:rsidR="00B46096">
        <w:rPr>
          <w:rFonts w:ascii="Times New Roman" w:eastAsia="Times New Roman" w:hAnsi="Times New Roman" w:cs="Times New Roman"/>
          <w:sz w:val="24"/>
          <w:szCs w:val="24"/>
        </w:rPr>
        <w:t>da</w:t>
      </w:r>
      <w:proofErr w:type="spellEnd"/>
      <w:r w:rsidR="00B46096">
        <w:rPr>
          <w:rFonts w:ascii="Times New Roman" w:eastAsia="Times New Roman" w:hAnsi="Times New Roman" w:cs="Times New Roman"/>
          <w:sz w:val="24"/>
          <w:szCs w:val="24"/>
        </w:rPr>
        <w:t xml:space="preserve"> (1886-91). </w:t>
      </w:r>
      <w:r w:rsidR="00B6669D">
        <w:rPr>
          <w:rFonts w:ascii="Times New Roman" w:eastAsia="Times New Roman" w:hAnsi="Times New Roman" w:cs="Times New Roman"/>
          <w:sz w:val="24"/>
          <w:szCs w:val="24"/>
        </w:rPr>
        <w:t xml:space="preserve">(Hudson 1994, 16-34; Fleet (1985); Scully (1992); Drake (1978) Smith (1982). </w:t>
      </w:r>
      <w:r w:rsidR="0068681E">
        <w:rPr>
          <w:rFonts w:ascii="Times New Roman" w:eastAsia="Times New Roman" w:hAnsi="Times New Roman" w:cs="Times New Roman"/>
          <w:sz w:val="24"/>
          <w:szCs w:val="24"/>
        </w:rPr>
        <w:t>Cuban lib</w:t>
      </w:r>
      <w:r w:rsidR="00837D2C">
        <w:rPr>
          <w:rFonts w:ascii="Times New Roman" w:eastAsia="Times New Roman" w:hAnsi="Times New Roman" w:cs="Times New Roman"/>
          <w:sz w:val="24"/>
          <w:szCs w:val="24"/>
        </w:rPr>
        <w:t>erals included Jose Miguel Gomez</w:t>
      </w:r>
      <w:r w:rsidR="0068681E">
        <w:rPr>
          <w:rFonts w:ascii="Times New Roman" w:eastAsia="Times New Roman" w:hAnsi="Times New Roman" w:cs="Times New Roman"/>
          <w:sz w:val="24"/>
          <w:szCs w:val="24"/>
        </w:rPr>
        <w:t xml:space="preserve"> and Gerardo Machado. </w:t>
      </w:r>
      <w:r w:rsidR="00B456BE">
        <w:rPr>
          <w:rFonts w:ascii="Times New Roman" w:eastAsia="Times New Roman" w:hAnsi="Times New Roman" w:cs="Times New Roman"/>
          <w:sz w:val="24"/>
          <w:szCs w:val="24"/>
        </w:rPr>
        <w:t xml:space="preserve"> We omitted the executive commi</w:t>
      </w:r>
      <w:r w:rsidR="0068681E">
        <w:rPr>
          <w:rFonts w:ascii="Times New Roman" w:eastAsia="Times New Roman" w:hAnsi="Times New Roman" w:cs="Times New Roman"/>
          <w:sz w:val="24"/>
          <w:szCs w:val="24"/>
        </w:rPr>
        <w:t xml:space="preserve">ssion of the provisional Government, because it was a broad coalition (though </w:t>
      </w:r>
      <w:proofErr w:type="spellStart"/>
      <w:r w:rsidR="0068681E">
        <w:rPr>
          <w:rFonts w:ascii="Times New Roman" w:eastAsia="Times New Roman" w:hAnsi="Times New Roman" w:cs="Times New Roman"/>
          <w:sz w:val="24"/>
          <w:szCs w:val="24"/>
        </w:rPr>
        <w:t>Portela</w:t>
      </w:r>
      <w:proofErr w:type="spellEnd"/>
      <w:r w:rsidR="0068681E">
        <w:rPr>
          <w:rFonts w:ascii="Times New Roman" w:eastAsia="Times New Roman" w:hAnsi="Times New Roman" w:cs="Times New Roman"/>
          <w:sz w:val="24"/>
          <w:szCs w:val="24"/>
        </w:rPr>
        <w:t xml:space="preserve"> y Moeller, Franca y Alvarez de la Campa and Carbo y </w:t>
      </w:r>
      <w:proofErr w:type="spellStart"/>
      <w:r w:rsidR="0068681E">
        <w:rPr>
          <w:rFonts w:ascii="Times New Roman" w:eastAsia="Times New Roman" w:hAnsi="Times New Roman" w:cs="Times New Roman"/>
          <w:sz w:val="24"/>
          <w:szCs w:val="24"/>
        </w:rPr>
        <w:t>Morera</w:t>
      </w:r>
      <w:proofErr w:type="spellEnd"/>
      <w:r w:rsidR="0068681E">
        <w:rPr>
          <w:rFonts w:ascii="Times New Roman" w:eastAsia="Times New Roman" w:hAnsi="Times New Roman" w:cs="Times New Roman"/>
          <w:sz w:val="24"/>
          <w:szCs w:val="24"/>
        </w:rPr>
        <w:t xml:space="preserve"> had liberal leanings).</w:t>
      </w:r>
      <w:r w:rsidR="00CA4BC6">
        <w:rPr>
          <w:rFonts w:ascii="Times New Roman" w:eastAsia="Times New Roman" w:hAnsi="Times New Roman" w:cs="Times New Roman"/>
          <w:sz w:val="24"/>
          <w:szCs w:val="24"/>
        </w:rPr>
        <w:t xml:space="preserve"> (Source; Cahoon 2021).</w:t>
      </w:r>
      <w:r w:rsidR="007B60AD">
        <w:rPr>
          <w:rFonts w:ascii="Times New Roman" w:eastAsia="Times New Roman" w:hAnsi="Times New Roman" w:cs="Times New Roman"/>
          <w:sz w:val="24"/>
          <w:szCs w:val="24"/>
        </w:rPr>
        <w:t xml:space="preserve"> </w:t>
      </w:r>
      <w:r w:rsidR="00B46096">
        <w:rPr>
          <w:rFonts w:ascii="Times New Roman" w:eastAsia="Times New Roman" w:hAnsi="Times New Roman" w:cs="Times New Roman"/>
          <w:sz w:val="24"/>
          <w:szCs w:val="24"/>
        </w:rPr>
        <w:t>E</w:t>
      </w:r>
      <w:r w:rsidR="004567CC">
        <w:rPr>
          <w:rFonts w:ascii="Times New Roman" w:eastAsia="Times New Roman" w:hAnsi="Times New Roman" w:cs="Times New Roman"/>
          <w:sz w:val="24"/>
          <w:szCs w:val="24"/>
        </w:rPr>
        <w:t>cuadorian liberal</w:t>
      </w:r>
      <w:r w:rsidR="00B456BE">
        <w:rPr>
          <w:rFonts w:ascii="Times New Roman" w:eastAsia="Times New Roman" w:hAnsi="Times New Roman" w:cs="Times New Roman"/>
          <w:sz w:val="24"/>
          <w:szCs w:val="24"/>
        </w:rPr>
        <w:t>s</w:t>
      </w:r>
      <w:r w:rsidR="004567CC">
        <w:rPr>
          <w:rFonts w:ascii="Times New Roman" w:eastAsia="Times New Roman" w:hAnsi="Times New Roman" w:cs="Times New Roman"/>
          <w:sz w:val="24"/>
          <w:szCs w:val="24"/>
        </w:rPr>
        <w:t xml:space="preserve"> include Alfaro (1897</w:t>
      </w:r>
      <w:r w:rsidR="00B46096">
        <w:rPr>
          <w:rFonts w:ascii="Times New Roman" w:eastAsia="Times New Roman" w:hAnsi="Times New Roman" w:cs="Times New Roman"/>
          <w:sz w:val="24"/>
          <w:szCs w:val="24"/>
        </w:rPr>
        <w:t>-1901, 1906-1911), P</w:t>
      </w:r>
      <w:r w:rsidR="00CA4BC6">
        <w:rPr>
          <w:rFonts w:ascii="Times New Roman" w:eastAsia="Times New Roman" w:hAnsi="Times New Roman" w:cs="Times New Roman"/>
          <w:sz w:val="24"/>
          <w:szCs w:val="24"/>
        </w:rPr>
        <w:t xml:space="preserve">laza Gutierrez </w:t>
      </w:r>
      <w:r w:rsidR="004567CC">
        <w:rPr>
          <w:rFonts w:ascii="Times New Roman" w:eastAsia="Times New Roman" w:hAnsi="Times New Roman" w:cs="Times New Roman"/>
          <w:sz w:val="24"/>
          <w:szCs w:val="24"/>
        </w:rPr>
        <w:t xml:space="preserve">(1901-1905; </w:t>
      </w:r>
      <w:r w:rsidR="00B46096">
        <w:rPr>
          <w:rFonts w:ascii="Times New Roman" w:eastAsia="Times New Roman" w:hAnsi="Times New Roman" w:cs="Times New Roman"/>
          <w:sz w:val="24"/>
          <w:szCs w:val="24"/>
        </w:rPr>
        <w:t xml:space="preserve">1912-16), </w:t>
      </w:r>
      <w:proofErr w:type="spellStart"/>
      <w:r w:rsidR="00B46096">
        <w:rPr>
          <w:rFonts w:ascii="Times New Roman" w:eastAsia="Times New Roman" w:hAnsi="Times New Roman" w:cs="Times New Roman"/>
          <w:sz w:val="24"/>
          <w:szCs w:val="24"/>
        </w:rPr>
        <w:t>Baquerizo</w:t>
      </w:r>
      <w:proofErr w:type="spellEnd"/>
      <w:r w:rsidR="00B46096">
        <w:rPr>
          <w:rFonts w:ascii="Times New Roman" w:eastAsia="Times New Roman" w:hAnsi="Times New Roman" w:cs="Times New Roman"/>
          <w:sz w:val="24"/>
          <w:szCs w:val="24"/>
        </w:rPr>
        <w:t xml:space="preserve"> Moreno (1916-20), and Tamayo (1920-23). </w:t>
      </w:r>
      <w:r w:rsidR="00B6669D">
        <w:rPr>
          <w:rFonts w:ascii="Times New Roman" w:eastAsia="Times New Roman" w:hAnsi="Times New Roman" w:cs="Times New Roman"/>
          <w:sz w:val="24"/>
          <w:szCs w:val="24"/>
        </w:rPr>
        <w:t xml:space="preserve">(Hanratty 1991, 19-27). </w:t>
      </w:r>
    </w:p>
    <w:p w14:paraId="60308267" w14:textId="67F7D660" w:rsidR="007F01E5" w:rsidRDefault="000C0F42" w:rsidP="007B60A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6096">
        <w:rPr>
          <w:rFonts w:ascii="Times New Roman" w:eastAsia="Times New Roman" w:hAnsi="Times New Roman" w:cs="Times New Roman"/>
          <w:sz w:val="24"/>
          <w:szCs w:val="24"/>
        </w:rPr>
        <w:t xml:space="preserve">Salvadoran liberals included </w:t>
      </w:r>
      <w:proofErr w:type="spellStart"/>
      <w:r w:rsidR="00B46096">
        <w:rPr>
          <w:rFonts w:ascii="Times New Roman" w:eastAsia="Times New Roman" w:hAnsi="Times New Roman" w:cs="Times New Roman"/>
          <w:sz w:val="24"/>
          <w:szCs w:val="24"/>
        </w:rPr>
        <w:t>Malespin</w:t>
      </w:r>
      <w:proofErr w:type="spellEnd"/>
      <w:r w:rsidR="00B46096">
        <w:rPr>
          <w:rFonts w:ascii="Times New Roman" w:eastAsia="Times New Roman" w:hAnsi="Times New Roman" w:cs="Times New Roman"/>
          <w:sz w:val="24"/>
          <w:szCs w:val="24"/>
        </w:rPr>
        <w:t xml:space="preserve">, Guzman </w:t>
      </w:r>
      <w:proofErr w:type="spellStart"/>
      <w:r w:rsidR="00B46096">
        <w:rPr>
          <w:rFonts w:ascii="Times New Roman" w:eastAsia="Times New Roman" w:hAnsi="Times New Roman" w:cs="Times New Roman"/>
          <w:sz w:val="24"/>
          <w:szCs w:val="24"/>
        </w:rPr>
        <w:t>Aguila</w:t>
      </w:r>
      <w:proofErr w:type="spellEnd"/>
      <w:r w:rsidR="00B46096">
        <w:rPr>
          <w:rFonts w:ascii="Times New Roman" w:eastAsia="Times New Roman" w:hAnsi="Times New Roman" w:cs="Times New Roman"/>
          <w:sz w:val="24"/>
          <w:szCs w:val="24"/>
        </w:rPr>
        <w:t xml:space="preserve">, </w:t>
      </w:r>
      <w:proofErr w:type="spellStart"/>
      <w:r w:rsidR="00B46096">
        <w:rPr>
          <w:rFonts w:ascii="Times New Roman" w:eastAsia="Times New Roman" w:hAnsi="Times New Roman" w:cs="Times New Roman"/>
          <w:sz w:val="24"/>
          <w:szCs w:val="24"/>
        </w:rPr>
        <w:t>Vasconcelos</w:t>
      </w:r>
      <w:proofErr w:type="spellEnd"/>
      <w:r w:rsidR="00B46096">
        <w:rPr>
          <w:rFonts w:ascii="Times New Roman" w:eastAsia="Times New Roman" w:hAnsi="Times New Roman" w:cs="Times New Roman"/>
          <w:sz w:val="24"/>
          <w:szCs w:val="24"/>
        </w:rPr>
        <w:t xml:space="preserve"> (1845-51), Del Castillo and Barrio</w:t>
      </w:r>
      <w:r w:rsidR="00885172">
        <w:rPr>
          <w:rFonts w:ascii="Times New Roman" w:eastAsia="Times New Roman" w:hAnsi="Times New Roman" w:cs="Times New Roman"/>
          <w:sz w:val="24"/>
          <w:szCs w:val="24"/>
        </w:rPr>
        <w:t xml:space="preserve">s (1857-63). </w:t>
      </w:r>
      <w:r w:rsidR="00C678B9">
        <w:rPr>
          <w:rFonts w:ascii="Times New Roman" w:eastAsia="Times New Roman" w:hAnsi="Times New Roman" w:cs="Times New Roman"/>
          <w:sz w:val="24"/>
          <w:szCs w:val="24"/>
        </w:rPr>
        <w:t xml:space="preserve">Eleven </w:t>
      </w:r>
      <w:r w:rsidR="00B456BE">
        <w:rPr>
          <w:rFonts w:ascii="Times New Roman" w:eastAsia="Times New Roman" w:hAnsi="Times New Roman" w:cs="Times New Roman"/>
          <w:sz w:val="24"/>
          <w:szCs w:val="24"/>
        </w:rPr>
        <w:t xml:space="preserve">liberal Nicaraguan </w:t>
      </w:r>
      <w:r w:rsidR="00C678B9">
        <w:rPr>
          <w:rFonts w:ascii="Times New Roman" w:eastAsia="Times New Roman" w:hAnsi="Times New Roman" w:cs="Times New Roman"/>
          <w:sz w:val="24"/>
          <w:szCs w:val="24"/>
        </w:rPr>
        <w:t>leaders had</w:t>
      </w:r>
      <w:r w:rsidR="00885172">
        <w:rPr>
          <w:rFonts w:ascii="Times New Roman" w:eastAsia="Times New Roman" w:hAnsi="Times New Roman" w:cs="Times New Roman"/>
          <w:sz w:val="24"/>
          <w:szCs w:val="24"/>
        </w:rPr>
        <w:t xml:space="preserve"> tenures of under two years.</w:t>
      </w:r>
      <w:r w:rsidR="00B6669D">
        <w:rPr>
          <w:rFonts w:ascii="Times New Roman" w:eastAsia="Times New Roman" w:hAnsi="Times New Roman" w:cs="Times New Roman"/>
          <w:sz w:val="24"/>
          <w:szCs w:val="24"/>
        </w:rPr>
        <w:t xml:space="preserve"> </w:t>
      </w:r>
      <w:r w:rsidR="00B6669D">
        <w:rPr>
          <w:rFonts w:ascii="Times New Roman" w:eastAsia="Times New Roman" w:hAnsi="Times New Roman" w:cs="Times New Roman"/>
          <w:sz w:val="24"/>
          <w:szCs w:val="24"/>
        </w:rPr>
        <w:lastRenderedPageBreak/>
        <w:t>(</w:t>
      </w:r>
      <w:proofErr w:type="spellStart"/>
      <w:r w:rsidR="00B6669D">
        <w:rPr>
          <w:rFonts w:ascii="Times New Roman" w:eastAsia="Times New Roman" w:hAnsi="Times New Roman" w:cs="Times New Roman"/>
          <w:sz w:val="24"/>
          <w:szCs w:val="24"/>
        </w:rPr>
        <w:t>Baloyra</w:t>
      </w:r>
      <w:proofErr w:type="spellEnd"/>
      <w:r w:rsidR="00B6669D">
        <w:rPr>
          <w:rFonts w:ascii="Times New Roman" w:eastAsia="Times New Roman" w:hAnsi="Times New Roman" w:cs="Times New Roman"/>
          <w:sz w:val="24"/>
          <w:szCs w:val="24"/>
        </w:rPr>
        <w:t xml:space="preserve"> 1982, 5-6; </w:t>
      </w:r>
      <w:proofErr w:type="spellStart"/>
      <w:r w:rsidR="00B6669D">
        <w:rPr>
          <w:rFonts w:ascii="Times New Roman" w:eastAsia="Times New Roman" w:hAnsi="Times New Roman" w:cs="Times New Roman"/>
          <w:sz w:val="24"/>
          <w:szCs w:val="24"/>
        </w:rPr>
        <w:t>Blutstien</w:t>
      </w:r>
      <w:proofErr w:type="spellEnd"/>
      <w:r w:rsidR="00B6669D">
        <w:rPr>
          <w:rFonts w:ascii="Times New Roman" w:eastAsia="Times New Roman" w:hAnsi="Times New Roman" w:cs="Times New Roman"/>
          <w:sz w:val="24"/>
          <w:szCs w:val="24"/>
        </w:rPr>
        <w:t xml:space="preserve"> 1971, 60-85; Schmidt 1983, 38; </w:t>
      </w:r>
      <w:proofErr w:type="spellStart"/>
      <w:r w:rsidR="00B6669D">
        <w:rPr>
          <w:rFonts w:ascii="Times New Roman" w:eastAsia="Times New Roman" w:hAnsi="Times New Roman" w:cs="Times New Roman"/>
          <w:sz w:val="24"/>
          <w:szCs w:val="24"/>
        </w:rPr>
        <w:t>Ministerio</w:t>
      </w:r>
      <w:proofErr w:type="spellEnd"/>
      <w:r w:rsidR="00B6669D">
        <w:rPr>
          <w:rFonts w:ascii="Times New Roman" w:eastAsia="Times New Roman" w:hAnsi="Times New Roman" w:cs="Times New Roman"/>
          <w:sz w:val="24"/>
          <w:szCs w:val="24"/>
        </w:rPr>
        <w:t xml:space="preserve"> de </w:t>
      </w:r>
      <w:proofErr w:type="spellStart"/>
      <w:r w:rsidR="00B6669D">
        <w:rPr>
          <w:rFonts w:ascii="Times New Roman" w:eastAsia="Times New Roman" w:hAnsi="Times New Roman" w:cs="Times New Roman"/>
          <w:sz w:val="24"/>
          <w:szCs w:val="24"/>
        </w:rPr>
        <w:t>Educacion</w:t>
      </w:r>
      <w:proofErr w:type="spellEnd"/>
      <w:r w:rsidR="00B6669D">
        <w:rPr>
          <w:rFonts w:ascii="Times New Roman" w:eastAsia="Times New Roman" w:hAnsi="Times New Roman" w:cs="Times New Roman"/>
          <w:sz w:val="24"/>
          <w:szCs w:val="24"/>
        </w:rPr>
        <w:t xml:space="preserve"> 1994, 6, 208-11; Merrill 1993, 8-18). </w:t>
      </w:r>
      <w:r w:rsidR="00B46096">
        <w:rPr>
          <w:rFonts w:ascii="Times New Roman" w:eastAsia="Times New Roman" w:hAnsi="Times New Roman" w:cs="Times New Roman"/>
          <w:sz w:val="24"/>
          <w:szCs w:val="24"/>
        </w:rPr>
        <w:t xml:space="preserve"> </w:t>
      </w:r>
      <w:r w:rsidR="00F75BB9">
        <w:rPr>
          <w:rFonts w:ascii="Times New Roman" w:eastAsia="Times New Roman" w:hAnsi="Times New Roman" w:cs="Times New Roman"/>
          <w:sz w:val="24"/>
          <w:szCs w:val="24"/>
        </w:rPr>
        <w:t xml:space="preserve">Guatemala’s liberal regimes include Garcia Granados (1871-1873), Barillas (1885-1892) and Reina Barrios (1892-1898). </w:t>
      </w:r>
      <w:r w:rsidR="00396702">
        <w:rPr>
          <w:rFonts w:ascii="Times New Roman" w:eastAsia="Times New Roman" w:hAnsi="Times New Roman" w:cs="Times New Roman"/>
          <w:sz w:val="24"/>
          <w:szCs w:val="24"/>
        </w:rPr>
        <w:t>Honduran Liberals include Trinidad Cabanas (1852-1855), Davila (1907-1911), Lopez Gutierrez (1920-1923), and several others with extremely short tenures.</w:t>
      </w:r>
      <w:r w:rsidR="00F75BB9">
        <w:rPr>
          <w:rFonts w:ascii="Times New Roman" w:eastAsia="Times New Roman" w:hAnsi="Times New Roman" w:cs="Times New Roman"/>
          <w:sz w:val="24"/>
          <w:szCs w:val="24"/>
        </w:rPr>
        <w:t xml:space="preserve">  </w:t>
      </w:r>
      <w:r w:rsidR="00264BDB">
        <w:rPr>
          <w:rFonts w:ascii="Times New Roman" w:eastAsia="Times New Roman" w:hAnsi="Times New Roman" w:cs="Times New Roman"/>
          <w:sz w:val="24"/>
          <w:szCs w:val="24"/>
        </w:rPr>
        <w:t>(Melville 1971, 39-70; Winn 1970, ‘93; Van Oss 1986, 186-187; Anderson 1982, 19-21; Griffith 1965, 4, 5, 185, 284, 306).</w:t>
      </w:r>
      <w:r w:rsidR="007B60AD">
        <w:rPr>
          <w:rFonts w:ascii="Times New Roman" w:eastAsia="Times New Roman" w:hAnsi="Times New Roman" w:cs="Times New Roman"/>
          <w:sz w:val="24"/>
          <w:szCs w:val="24"/>
        </w:rPr>
        <w:t xml:space="preserve"> </w:t>
      </w:r>
      <w:r w:rsidR="00FB746F">
        <w:rPr>
          <w:rFonts w:ascii="Times New Roman" w:eastAsia="Times New Roman" w:hAnsi="Times New Roman" w:cs="Times New Roman"/>
          <w:sz w:val="24"/>
          <w:szCs w:val="24"/>
        </w:rPr>
        <w:t xml:space="preserve">Panama’s liberal administrations include Porras Barahona (1912-1916; 1918-1920; 1920-1923)) and nine other brief presidencies. </w:t>
      </w:r>
      <w:r w:rsidR="00CA4BC6">
        <w:rPr>
          <w:rFonts w:ascii="Times New Roman" w:eastAsia="Times New Roman" w:hAnsi="Times New Roman" w:cs="Times New Roman"/>
          <w:sz w:val="24"/>
          <w:szCs w:val="24"/>
        </w:rPr>
        <w:t xml:space="preserve">(Medina 1999, 129-142). </w:t>
      </w:r>
      <w:r w:rsidR="000D6319">
        <w:rPr>
          <w:rFonts w:ascii="Times New Roman" w:eastAsia="Times New Roman" w:hAnsi="Times New Roman" w:cs="Times New Roman"/>
          <w:sz w:val="24"/>
          <w:szCs w:val="24"/>
        </w:rPr>
        <w:t>The Paraguayan liberal era includes numerous regimes from 1904 to 1923.</w:t>
      </w:r>
      <w:r w:rsidR="00264BDB">
        <w:rPr>
          <w:rFonts w:ascii="Times New Roman" w:eastAsia="Times New Roman" w:hAnsi="Times New Roman" w:cs="Times New Roman"/>
          <w:sz w:val="24"/>
          <w:szCs w:val="24"/>
        </w:rPr>
        <w:t xml:space="preserve"> (Hanratty 1990, 17-40). </w:t>
      </w:r>
      <w:r w:rsidR="00426F20">
        <w:rPr>
          <w:rFonts w:ascii="Times New Roman" w:eastAsia="Times New Roman" w:hAnsi="Times New Roman" w:cs="Times New Roman"/>
          <w:sz w:val="24"/>
          <w:szCs w:val="24"/>
        </w:rPr>
        <w:t xml:space="preserve">There are no classical liberal administrations in Peru. However, there are secular anticlerical regimes, including Nicolas </w:t>
      </w:r>
      <w:proofErr w:type="spellStart"/>
      <w:r w:rsidR="00426F20">
        <w:rPr>
          <w:rFonts w:ascii="Times New Roman" w:eastAsia="Times New Roman" w:hAnsi="Times New Roman" w:cs="Times New Roman"/>
          <w:sz w:val="24"/>
          <w:szCs w:val="24"/>
        </w:rPr>
        <w:t>Pierola</w:t>
      </w:r>
      <w:proofErr w:type="spellEnd"/>
      <w:r w:rsidR="00426F20">
        <w:rPr>
          <w:rFonts w:ascii="Times New Roman" w:eastAsia="Times New Roman" w:hAnsi="Times New Roman" w:cs="Times New Roman"/>
          <w:sz w:val="24"/>
          <w:szCs w:val="24"/>
        </w:rPr>
        <w:t xml:space="preserve"> (1895-99), Eduardo Lopez de </w:t>
      </w:r>
      <w:proofErr w:type="spellStart"/>
      <w:r w:rsidR="00426F20">
        <w:rPr>
          <w:rFonts w:ascii="Times New Roman" w:eastAsia="Times New Roman" w:hAnsi="Times New Roman" w:cs="Times New Roman"/>
          <w:sz w:val="24"/>
          <w:szCs w:val="24"/>
        </w:rPr>
        <w:t>Romana</w:t>
      </w:r>
      <w:proofErr w:type="spellEnd"/>
      <w:r w:rsidR="00426F20">
        <w:rPr>
          <w:rFonts w:ascii="Times New Roman" w:eastAsia="Times New Roman" w:hAnsi="Times New Roman" w:cs="Times New Roman"/>
          <w:sz w:val="24"/>
          <w:szCs w:val="24"/>
        </w:rPr>
        <w:t xml:space="preserve"> (1899-1903), Manuel </w:t>
      </w:r>
      <w:proofErr w:type="spellStart"/>
      <w:r w:rsidR="00426F20">
        <w:rPr>
          <w:rFonts w:ascii="Times New Roman" w:eastAsia="Times New Roman" w:hAnsi="Times New Roman" w:cs="Times New Roman"/>
          <w:sz w:val="24"/>
          <w:szCs w:val="24"/>
        </w:rPr>
        <w:t>Candamo</w:t>
      </w:r>
      <w:proofErr w:type="spellEnd"/>
      <w:r w:rsidR="00426F20">
        <w:rPr>
          <w:rFonts w:ascii="Times New Roman" w:eastAsia="Times New Roman" w:hAnsi="Times New Roman" w:cs="Times New Roman"/>
          <w:sz w:val="24"/>
          <w:szCs w:val="24"/>
        </w:rPr>
        <w:t xml:space="preserve"> (1903-1904), </w:t>
      </w:r>
      <w:proofErr w:type="spellStart"/>
      <w:r w:rsidR="00426F20">
        <w:rPr>
          <w:rFonts w:ascii="Times New Roman" w:eastAsia="Times New Roman" w:hAnsi="Times New Roman" w:cs="Times New Roman"/>
          <w:sz w:val="24"/>
          <w:szCs w:val="24"/>
        </w:rPr>
        <w:t>Serapio</w:t>
      </w:r>
      <w:proofErr w:type="spellEnd"/>
      <w:r w:rsidR="00426F20">
        <w:rPr>
          <w:rFonts w:ascii="Times New Roman" w:eastAsia="Times New Roman" w:hAnsi="Times New Roman" w:cs="Times New Roman"/>
          <w:sz w:val="24"/>
          <w:szCs w:val="24"/>
        </w:rPr>
        <w:t xml:space="preserve"> Calderon (May- September 1904), Jose Pardo y </w:t>
      </w:r>
      <w:proofErr w:type="spellStart"/>
      <w:r w:rsidR="00426F20">
        <w:rPr>
          <w:rFonts w:ascii="Times New Roman" w:eastAsia="Times New Roman" w:hAnsi="Times New Roman" w:cs="Times New Roman"/>
          <w:sz w:val="24"/>
          <w:szCs w:val="24"/>
        </w:rPr>
        <w:t>Barreda</w:t>
      </w:r>
      <w:proofErr w:type="spellEnd"/>
      <w:r w:rsidR="00426F20">
        <w:rPr>
          <w:rFonts w:ascii="Times New Roman" w:eastAsia="Times New Roman" w:hAnsi="Times New Roman" w:cs="Times New Roman"/>
          <w:sz w:val="24"/>
          <w:szCs w:val="24"/>
        </w:rPr>
        <w:t xml:space="preserve"> (1904-1908, 1915-1919), Augusto </w:t>
      </w:r>
      <w:proofErr w:type="spellStart"/>
      <w:r w:rsidR="00426F20">
        <w:rPr>
          <w:rFonts w:ascii="Times New Roman" w:eastAsia="Times New Roman" w:hAnsi="Times New Roman" w:cs="Times New Roman"/>
          <w:sz w:val="24"/>
          <w:szCs w:val="24"/>
        </w:rPr>
        <w:t>Leguia</w:t>
      </w:r>
      <w:proofErr w:type="spellEnd"/>
      <w:r w:rsidR="00426F20">
        <w:rPr>
          <w:rFonts w:ascii="Times New Roman" w:eastAsia="Times New Roman" w:hAnsi="Times New Roman" w:cs="Times New Roman"/>
          <w:sz w:val="24"/>
          <w:szCs w:val="24"/>
        </w:rPr>
        <w:t xml:space="preserve"> (1908-1912, 1923) Guillermo </w:t>
      </w:r>
      <w:proofErr w:type="spellStart"/>
      <w:r w:rsidR="00426F20">
        <w:rPr>
          <w:rFonts w:ascii="Times New Roman" w:eastAsia="Times New Roman" w:hAnsi="Times New Roman" w:cs="Times New Roman"/>
          <w:sz w:val="24"/>
          <w:szCs w:val="24"/>
        </w:rPr>
        <w:t>Billinghurst</w:t>
      </w:r>
      <w:proofErr w:type="spellEnd"/>
      <w:r w:rsidR="00426F20">
        <w:rPr>
          <w:rFonts w:ascii="Times New Roman" w:eastAsia="Times New Roman" w:hAnsi="Times New Roman" w:cs="Times New Roman"/>
          <w:sz w:val="24"/>
          <w:szCs w:val="24"/>
        </w:rPr>
        <w:t xml:space="preserve"> (1912-1914), Oscar Benavides (1914-1915).</w:t>
      </w:r>
      <w:r w:rsidR="00CA4BC6">
        <w:rPr>
          <w:rFonts w:ascii="Times New Roman" w:eastAsia="Times New Roman" w:hAnsi="Times New Roman" w:cs="Times New Roman"/>
          <w:sz w:val="24"/>
          <w:szCs w:val="24"/>
        </w:rPr>
        <w:t xml:space="preserve"> (Source; </w:t>
      </w:r>
      <w:hyperlink r:id="rId9" w:history="1">
        <w:r w:rsidR="00CA4BC6" w:rsidRPr="005E393F">
          <w:rPr>
            <w:rStyle w:val="Hyperlink"/>
            <w:rFonts w:ascii="Times New Roman" w:eastAsia="Times New Roman" w:hAnsi="Times New Roman" w:cs="Times New Roman"/>
            <w:sz w:val="24"/>
            <w:szCs w:val="24"/>
          </w:rPr>
          <w:t>www.mapsofworld.com/list-of/presidents/peru</w:t>
        </w:r>
      </w:hyperlink>
      <w:r w:rsidR="00CA4BC6">
        <w:rPr>
          <w:rFonts w:ascii="Times New Roman" w:eastAsia="Times New Roman" w:hAnsi="Times New Roman" w:cs="Times New Roman"/>
          <w:sz w:val="24"/>
          <w:szCs w:val="24"/>
        </w:rPr>
        <w:t xml:space="preserve">). </w:t>
      </w:r>
      <w:r w:rsidR="00C678B9">
        <w:rPr>
          <w:rFonts w:ascii="Times New Roman" w:eastAsia="Times New Roman" w:hAnsi="Times New Roman" w:cs="Times New Roman"/>
          <w:sz w:val="24"/>
          <w:szCs w:val="24"/>
        </w:rPr>
        <w:t>Uruguayan l</w:t>
      </w:r>
      <w:r w:rsidR="000D6319">
        <w:rPr>
          <w:rFonts w:ascii="Times New Roman" w:eastAsia="Times New Roman" w:hAnsi="Times New Roman" w:cs="Times New Roman"/>
          <w:sz w:val="24"/>
          <w:szCs w:val="24"/>
        </w:rPr>
        <w:t xml:space="preserve">iberals include </w:t>
      </w:r>
      <w:proofErr w:type="spellStart"/>
      <w:r w:rsidR="000D6319">
        <w:rPr>
          <w:rFonts w:ascii="Times New Roman" w:eastAsia="Times New Roman" w:hAnsi="Times New Roman" w:cs="Times New Roman"/>
          <w:sz w:val="24"/>
          <w:szCs w:val="24"/>
        </w:rPr>
        <w:t>Batlle</w:t>
      </w:r>
      <w:proofErr w:type="spellEnd"/>
      <w:r w:rsidR="000D6319">
        <w:rPr>
          <w:rFonts w:ascii="Times New Roman" w:eastAsia="Times New Roman" w:hAnsi="Times New Roman" w:cs="Times New Roman"/>
          <w:sz w:val="24"/>
          <w:szCs w:val="24"/>
        </w:rPr>
        <w:t xml:space="preserve"> y Ordonez (1904-07, 1911-15), </w:t>
      </w:r>
      <w:proofErr w:type="spellStart"/>
      <w:r w:rsidR="000D6319">
        <w:rPr>
          <w:rFonts w:ascii="Times New Roman" w:eastAsia="Times New Roman" w:hAnsi="Times New Roman" w:cs="Times New Roman"/>
          <w:sz w:val="24"/>
          <w:szCs w:val="24"/>
        </w:rPr>
        <w:t>Williman</w:t>
      </w:r>
      <w:proofErr w:type="spellEnd"/>
      <w:r w:rsidR="000D6319">
        <w:rPr>
          <w:rFonts w:ascii="Times New Roman" w:eastAsia="Times New Roman" w:hAnsi="Times New Roman" w:cs="Times New Roman"/>
          <w:sz w:val="24"/>
          <w:szCs w:val="24"/>
        </w:rPr>
        <w:t xml:space="preserve"> (1907-11), </w:t>
      </w:r>
      <w:proofErr w:type="spellStart"/>
      <w:r w:rsidR="000D6319">
        <w:rPr>
          <w:rFonts w:ascii="Times New Roman" w:eastAsia="Times New Roman" w:hAnsi="Times New Roman" w:cs="Times New Roman"/>
          <w:sz w:val="24"/>
          <w:szCs w:val="24"/>
        </w:rPr>
        <w:t>Viera</w:t>
      </w:r>
      <w:proofErr w:type="spellEnd"/>
      <w:r w:rsidR="000D6319">
        <w:rPr>
          <w:rFonts w:ascii="Times New Roman" w:eastAsia="Times New Roman" w:hAnsi="Times New Roman" w:cs="Times New Roman"/>
          <w:sz w:val="24"/>
          <w:szCs w:val="24"/>
        </w:rPr>
        <w:t xml:space="preserve"> (1915-19) and Brum (1919-23).</w:t>
      </w:r>
      <w:r w:rsidR="00264BDB">
        <w:rPr>
          <w:rFonts w:ascii="Times New Roman" w:eastAsia="Times New Roman" w:hAnsi="Times New Roman" w:cs="Times New Roman"/>
          <w:sz w:val="24"/>
          <w:szCs w:val="24"/>
        </w:rPr>
        <w:t xml:space="preserve"> (Hudson &amp; </w:t>
      </w:r>
      <w:proofErr w:type="spellStart"/>
      <w:r w:rsidR="00264BDB">
        <w:rPr>
          <w:rFonts w:ascii="Times New Roman" w:eastAsia="Times New Roman" w:hAnsi="Times New Roman" w:cs="Times New Roman"/>
          <w:sz w:val="24"/>
          <w:szCs w:val="24"/>
        </w:rPr>
        <w:t>Meditz</w:t>
      </w:r>
      <w:proofErr w:type="spellEnd"/>
      <w:r w:rsidR="00264BDB">
        <w:rPr>
          <w:rFonts w:ascii="Times New Roman" w:eastAsia="Times New Roman" w:hAnsi="Times New Roman" w:cs="Times New Roman"/>
          <w:sz w:val="24"/>
          <w:szCs w:val="24"/>
        </w:rPr>
        <w:t xml:space="preserve"> 1992, 12-25; Weil 1971, 163-66).</w:t>
      </w:r>
      <w:r w:rsidR="007B60AD">
        <w:rPr>
          <w:rFonts w:ascii="Times New Roman" w:eastAsia="Times New Roman" w:hAnsi="Times New Roman" w:cs="Times New Roman"/>
          <w:sz w:val="24"/>
          <w:szCs w:val="24"/>
        </w:rPr>
        <w:t xml:space="preserve"> </w:t>
      </w:r>
      <w:r w:rsidR="007F01E5">
        <w:rPr>
          <w:rFonts w:ascii="Times New Roman" w:eastAsia="Times New Roman" w:hAnsi="Times New Roman" w:cs="Times New Roman"/>
          <w:sz w:val="24"/>
          <w:szCs w:val="24"/>
        </w:rPr>
        <w:t xml:space="preserve">Venezuelan </w:t>
      </w:r>
      <w:r w:rsidR="00E464C4">
        <w:rPr>
          <w:rFonts w:ascii="Times New Roman" w:eastAsia="Times New Roman" w:hAnsi="Times New Roman" w:cs="Times New Roman"/>
          <w:sz w:val="24"/>
          <w:szCs w:val="24"/>
        </w:rPr>
        <w:t>L</w:t>
      </w:r>
      <w:r w:rsidR="007F01E5">
        <w:rPr>
          <w:rFonts w:ascii="Times New Roman" w:eastAsia="Times New Roman" w:hAnsi="Times New Roman" w:cs="Times New Roman"/>
          <w:sz w:val="24"/>
          <w:szCs w:val="24"/>
        </w:rPr>
        <w:t xml:space="preserve">iberal regimes included </w:t>
      </w:r>
      <w:proofErr w:type="spellStart"/>
      <w:r w:rsidR="007F01E5">
        <w:rPr>
          <w:rFonts w:ascii="Times New Roman" w:eastAsia="Times New Roman" w:hAnsi="Times New Roman" w:cs="Times New Roman"/>
          <w:sz w:val="24"/>
          <w:szCs w:val="24"/>
        </w:rPr>
        <w:t>Tadeo</w:t>
      </w:r>
      <w:proofErr w:type="spellEnd"/>
      <w:r w:rsidR="007F01E5">
        <w:rPr>
          <w:rFonts w:ascii="Times New Roman" w:eastAsia="Times New Roman" w:hAnsi="Times New Roman" w:cs="Times New Roman"/>
          <w:sz w:val="24"/>
          <w:szCs w:val="24"/>
        </w:rPr>
        <w:t xml:space="preserve"> Monagas (1855-58), </w:t>
      </w:r>
      <w:proofErr w:type="spellStart"/>
      <w:r w:rsidR="007F01E5">
        <w:rPr>
          <w:rFonts w:ascii="Times New Roman" w:eastAsia="Times New Roman" w:hAnsi="Times New Roman" w:cs="Times New Roman"/>
          <w:sz w:val="24"/>
          <w:szCs w:val="24"/>
        </w:rPr>
        <w:t>Gual</w:t>
      </w:r>
      <w:proofErr w:type="spellEnd"/>
      <w:r w:rsidR="007F01E5">
        <w:rPr>
          <w:rFonts w:ascii="Times New Roman" w:eastAsia="Times New Roman" w:hAnsi="Times New Roman" w:cs="Times New Roman"/>
          <w:sz w:val="24"/>
          <w:szCs w:val="24"/>
        </w:rPr>
        <w:t xml:space="preserve"> </w:t>
      </w:r>
      <w:proofErr w:type="spellStart"/>
      <w:r w:rsidR="007F01E5">
        <w:rPr>
          <w:rFonts w:ascii="Times New Roman" w:eastAsia="Times New Roman" w:hAnsi="Times New Roman" w:cs="Times New Roman"/>
          <w:sz w:val="24"/>
          <w:szCs w:val="24"/>
        </w:rPr>
        <w:t>Escandon</w:t>
      </w:r>
      <w:proofErr w:type="spellEnd"/>
      <w:r w:rsidR="007F01E5">
        <w:rPr>
          <w:rFonts w:ascii="Times New Roman" w:eastAsia="Times New Roman" w:hAnsi="Times New Roman" w:cs="Times New Roman"/>
          <w:sz w:val="24"/>
          <w:szCs w:val="24"/>
        </w:rPr>
        <w:t xml:space="preserve"> (1858), de To</w:t>
      </w:r>
      <w:r w:rsidR="00B40345">
        <w:rPr>
          <w:rFonts w:ascii="Times New Roman" w:eastAsia="Times New Roman" w:hAnsi="Times New Roman" w:cs="Times New Roman"/>
          <w:sz w:val="24"/>
          <w:szCs w:val="24"/>
        </w:rPr>
        <w:t xml:space="preserve">var (1859-61), </w:t>
      </w:r>
      <w:r w:rsidR="00CF2C41">
        <w:rPr>
          <w:rFonts w:ascii="Times New Roman" w:eastAsia="Times New Roman" w:hAnsi="Times New Roman" w:cs="Times New Roman"/>
          <w:sz w:val="24"/>
          <w:szCs w:val="24"/>
        </w:rPr>
        <w:t>Tell Villegas (18</w:t>
      </w:r>
      <w:r w:rsidR="007F01E5">
        <w:rPr>
          <w:rFonts w:ascii="Times New Roman" w:eastAsia="Times New Roman" w:hAnsi="Times New Roman" w:cs="Times New Roman"/>
          <w:sz w:val="24"/>
          <w:szCs w:val="24"/>
        </w:rPr>
        <w:t>68-69</w:t>
      </w:r>
      <w:r w:rsidR="00CF2C41">
        <w:rPr>
          <w:rFonts w:ascii="Times New Roman" w:eastAsia="Times New Roman" w:hAnsi="Times New Roman" w:cs="Times New Roman"/>
          <w:sz w:val="24"/>
          <w:szCs w:val="24"/>
        </w:rPr>
        <w:t>, 1892</w:t>
      </w:r>
      <w:r w:rsidR="007F01E5">
        <w:rPr>
          <w:rFonts w:ascii="Times New Roman" w:eastAsia="Times New Roman" w:hAnsi="Times New Roman" w:cs="Times New Roman"/>
          <w:sz w:val="24"/>
          <w:szCs w:val="24"/>
        </w:rPr>
        <w:t>)</w:t>
      </w:r>
      <w:r w:rsidR="00B40345">
        <w:rPr>
          <w:rFonts w:ascii="Times New Roman" w:eastAsia="Times New Roman" w:hAnsi="Times New Roman" w:cs="Times New Roman"/>
          <w:sz w:val="24"/>
          <w:szCs w:val="24"/>
        </w:rPr>
        <w:t xml:space="preserve"> and nine other regimes </w:t>
      </w:r>
      <w:r w:rsidR="00816346">
        <w:rPr>
          <w:rFonts w:ascii="Times New Roman" w:eastAsia="Times New Roman" w:hAnsi="Times New Roman" w:cs="Times New Roman"/>
          <w:sz w:val="24"/>
          <w:szCs w:val="24"/>
        </w:rPr>
        <w:t>that held terms</w:t>
      </w:r>
      <w:r w:rsidR="00B40345">
        <w:rPr>
          <w:rFonts w:ascii="Times New Roman" w:eastAsia="Times New Roman" w:hAnsi="Times New Roman" w:cs="Times New Roman"/>
          <w:sz w:val="24"/>
          <w:szCs w:val="24"/>
        </w:rPr>
        <w:t xml:space="preserve"> of two years or less</w:t>
      </w:r>
      <w:r w:rsidR="00CF2C41">
        <w:rPr>
          <w:rFonts w:ascii="Times New Roman" w:eastAsia="Times New Roman" w:hAnsi="Times New Roman" w:cs="Times New Roman"/>
          <w:sz w:val="24"/>
          <w:szCs w:val="24"/>
        </w:rPr>
        <w:t>.</w:t>
      </w:r>
      <w:r w:rsidR="00CA4BC6">
        <w:rPr>
          <w:rFonts w:ascii="Times New Roman" w:eastAsia="Times New Roman" w:hAnsi="Times New Roman" w:cs="Times New Roman"/>
          <w:sz w:val="24"/>
          <w:szCs w:val="24"/>
        </w:rPr>
        <w:t xml:space="preserve"> (</w:t>
      </w:r>
      <w:hyperlink r:id="rId10" w:history="1">
        <w:r w:rsidR="00CA4BC6" w:rsidRPr="005E393F">
          <w:rPr>
            <w:rStyle w:val="Hyperlink"/>
            <w:rFonts w:ascii="Times New Roman" w:eastAsia="Times New Roman" w:hAnsi="Times New Roman" w:cs="Times New Roman"/>
            <w:sz w:val="24"/>
            <w:szCs w:val="24"/>
          </w:rPr>
          <w:t>www.Mapsofworld.com/listof,presidents-venezuela/</w:t>
        </w:r>
      </w:hyperlink>
      <w:r w:rsidR="00CA4BC6">
        <w:rPr>
          <w:rFonts w:ascii="Times New Roman" w:eastAsia="Times New Roman" w:hAnsi="Times New Roman" w:cs="Times New Roman"/>
          <w:sz w:val="24"/>
          <w:szCs w:val="24"/>
        </w:rPr>
        <w:t xml:space="preserve">). </w:t>
      </w:r>
    </w:p>
    <w:p w14:paraId="6C863644" w14:textId="73DCC5C3" w:rsidR="0018754E" w:rsidRDefault="0018754E" w:rsidP="007F01E5">
      <w:pPr>
        <w:rPr>
          <w:rFonts w:ascii="Times New Roman" w:eastAsia="Times New Roman" w:hAnsi="Times New Roman" w:cs="Times New Roman"/>
          <w:sz w:val="24"/>
          <w:szCs w:val="24"/>
        </w:rPr>
      </w:pPr>
    </w:p>
    <w:p w14:paraId="779BBBCD" w14:textId="2C80B251" w:rsidR="0018754E" w:rsidRDefault="0018754E" w:rsidP="007F01E5">
      <w:pPr>
        <w:rPr>
          <w:rFonts w:ascii="Times New Roman" w:eastAsia="Times New Roman" w:hAnsi="Times New Roman" w:cs="Times New Roman"/>
          <w:sz w:val="24"/>
          <w:szCs w:val="24"/>
        </w:rPr>
      </w:pPr>
    </w:p>
    <w:p w14:paraId="717C20E4" w14:textId="77777777" w:rsidR="00483438" w:rsidRDefault="00483438" w:rsidP="007F01E5">
      <w:pPr>
        <w:rPr>
          <w:rFonts w:ascii="Times New Roman" w:eastAsia="Times New Roman" w:hAnsi="Times New Roman" w:cs="Times New Roman"/>
          <w:sz w:val="24"/>
          <w:szCs w:val="24"/>
          <w:u w:val="single"/>
        </w:rPr>
      </w:pPr>
    </w:p>
    <w:p w14:paraId="1AAD57F6" w14:textId="77777777" w:rsidR="00483438" w:rsidRDefault="00483438" w:rsidP="007F01E5">
      <w:pPr>
        <w:rPr>
          <w:rFonts w:ascii="Times New Roman" w:eastAsia="Times New Roman" w:hAnsi="Times New Roman" w:cs="Times New Roman"/>
          <w:sz w:val="24"/>
          <w:szCs w:val="24"/>
          <w:u w:val="single"/>
        </w:rPr>
      </w:pPr>
    </w:p>
    <w:p w14:paraId="2F32C8FE" w14:textId="77777777" w:rsidR="00483438" w:rsidRDefault="00483438" w:rsidP="007F01E5">
      <w:pPr>
        <w:rPr>
          <w:rFonts w:ascii="Times New Roman" w:eastAsia="Times New Roman" w:hAnsi="Times New Roman" w:cs="Times New Roman"/>
          <w:sz w:val="24"/>
          <w:szCs w:val="24"/>
          <w:u w:val="single"/>
        </w:rPr>
      </w:pPr>
    </w:p>
    <w:p w14:paraId="4BCB42A2" w14:textId="77777777" w:rsidR="00483438" w:rsidRDefault="00483438" w:rsidP="007F01E5">
      <w:pPr>
        <w:rPr>
          <w:rFonts w:ascii="Times New Roman" w:eastAsia="Times New Roman" w:hAnsi="Times New Roman" w:cs="Times New Roman"/>
          <w:sz w:val="24"/>
          <w:szCs w:val="24"/>
          <w:u w:val="single"/>
        </w:rPr>
      </w:pPr>
    </w:p>
    <w:p w14:paraId="4DE2455F" w14:textId="77777777" w:rsidR="00483438" w:rsidRDefault="00483438" w:rsidP="007F01E5">
      <w:pPr>
        <w:rPr>
          <w:rFonts w:ascii="Times New Roman" w:eastAsia="Times New Roman" w:hAnsi="Times New Roman" w:cs="Times New Roman"/>
          <w:sz w:val="24"/>
          <w:szCs w:val="24"/>
          <w:u w:val="single"/>
        </w:rPr>
      </w:pPr>
    </w:p>
    <w:p w14:paraId="2B2FB271" w14:textId="77777777" w:rsidR="00483438" w:rsidRDefault="00483438" w:rsidP="007F01E5">
      <w:pPr>
        <w:rPr>
          <w:rFonts w:ascii="Times New Roman" w:eastAsia="Times New Roman" w:hAnsi="Times New Roman" w:cs="Times New Roman"/>
          <w:sz w:val="24"/>
          <w:szCs w:val="24"/>
          <w:u w:val="single"/>
        </w:rPr>
      </w:pPr>
    </w:p>
    <w:p w14:paraId="4B937D43" w14:textId="77777777" w:rsidR="00483438" w:rsidRDefault="00483438" w:rsidP="007F01E5">
      <w:pPr>
        <w:rPr>
          <w:rFonts w:ascii="Times New Roman" w:eastAsia="Times New Roman" w:hAnsi="Times New Roman" w:cs="Times New Roman"/>
          <w:sz w:val="24"/>
          <w:szCs w:val="24"/>
          <w:u w:val="single"/>
        </w:rPr>
      </w:pPr>
    </w:p>
    <w:p w14:paraId="54B7765E" w14:textId="77777777" w:rsidR="00483438" w:rsidRDefault="00483438" w:rsidP="007F01E5">
      <w:pPr>
        <w:rPr>
          <w:rFonts w:ascii="Times New Roman" w:eastAsia="Times New Roman" w:hAnsi="Times New Roman" w:cs="Times New Roman"/>
          <w:sz w:val="24"/>
          <w:szCs w:val="24"/>
          <w:u w:val="single"/>
        </w:rPr>
      </w:pPr>
    </w:p>
    <w:p w14:paraId="7268C28C" w14:textId="77777777" w:rsidR="00483438" w:rsidRDefault="00483438" w:rsidP="007F01E5">
      <w:pPr>
        <w:rPr>
          <w:rFonts w:ascii="Times New Roman" w:eastAsia="Times New Roman" w:hAnsi="Times New Roman" w:cs="Times New Roman"/>
          <w:sz w:val="24"/>
          <w:szCs w:val="24"/>
          <w:u w:val="single"/>
        </w:rPr>
      </w:pPr>
    </w:p>
    <w:p w14:paraId="68C813B7" w14:textId="77777777" w:rsidR="00483438" w:rsidRDefault="00483438" w:rsidP="007F01E5">
      <w:pPr>
        <w:rPr>
          <w:rFonts w:ascii="Times New Roman" w:eastAsia="Times New Roman" w:hAnsi="Times New Roman" w:cs="Times New Roman"/>
          <w:sz w:val="24"/>
          <w:szCs w:val="24"/>
          <w:u w:val="single"/>
        </w:rPr>
      </w:pPr>
    </w:p>
    <w:p w14:paraId="1F6CA43A" w14:textId="77777777" w:rsidR="00483438" w:rsidRDefault="00483438" w:rsidP="007F01E5">
      <w:pPr>
        <w:rPr>
          <w:rFonts w:ascii="Times New Roman" w:eastAsia="Times New Roman" w:hAnsi="Times New Roman" w:cs="Times New Roman"/>
          <w:sz w:val="24"/>
          <w:szCs w:val="24"/>
          <w:u w:val="single"/>
        </w:rPr>
      </w:pPr>
    </w:p>
    <w:p w14:paraId="5BAA09D5" w14:textId="77777777" w:rsidR="00483438" w:rsidRDefault="00483438" w:rsidP="007F01E5">
      <w:pPr>
        <w:rPr>
          <w:rFonts w:ascii="Times New Roman" w:eastAsia="Times New Roman" w:hAnsi="Times New Roman" w:cs="Times New Roman"/>
          <w:sz w:val="24"/>
          <w:szCs w:val="24"/>
          <w:u w:val="single"/>
        </w:rPr>
      </w:pPr>
    </w:p>
    <w:p w14:paraId="6045973A" w14:textId="25E4F57A" w:rsidR="0018754E" w:rsidRDefault="0018754E" w:rsidP="007F01E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Data Runs: </w:t>
      </w:r>
    </w:p>
    <w:p w14:paraId="2C5180A1" w14:textId="4DC05A8F" w:rsidR="0018754E" w:rsidRDefault="0018754E" w:rsidP="007F01E5">
      <w:pPr>
        <w:rPr>
          <w:rFonts w:ascii="Times New Roman" w:eastAsia="Times New Roman" w:hAnsi="Times New Roman" w:cs="Times New Roman"/>
          <w:sz w:val="24"/>
          <w:szCs w:val="24"/>
        </w:rPr>
      </w:pPr>
    </w:p>
    <w:p w14:paraId="675EF105" w14:textId="26EEC6A5" w:rsidR="0018754E" w:rsidRDefault="0018754E" w:rsidP="007F01E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First, let us discuss how liberal duration (LIBDUR) does not function as an explanation. </w:t>
      </w:r>
    </w:p>
    <w:p w14:paraId="31478142" w14:textId="1F36883C" w:rsidR="0018754E" w:rsidRDefault="0018754E" w:rsidP="007F01E5">
      <w:pPr>
        <w:rPr>
          <w:rFonts w:ascii="Times New Roman" w:eastAsia="Times New Roman" w:hAnsi="Times New Roman" w:cs="Times New Roman"/>
          <w:sz w:val="24"/>
          <w:szCs w:val="24"/>
        </w:rPr>
      </w:pPr>
    </w:p>
    <w:p w14:paraId="0A1535AD" w14:textId="183B40F2" w:rsidR="0018754E" w:rsidRDefault="0018754E" w:rsidP="007F01E5">
      <w:pPr>
        <w:rPr>
          <w:rFonts w:ascii="Times New Roman" w:eastAsia="Times New Roman" w:hAnsi="Times New Roman" w:cs="Times New Roman"/>
          <w:sz w:val="24"/>
          <w:szCs w:val="24"/>
          <w:u w:val="single"/>
        </w:rPr>
      </w:pPr>
      <w:r w:rsidRPr="0018754E">
        <w:rPr>
          <w:rFonts w:ascii="Times New Roman" w:eastAsia="Times New Roman" w:hAnsi="Times New Roman" w:cs="Times New Roman"/>
          <w:sz w:val="24"/>
          <w:szCs w:val="24"/>
          <w:u w:val="single"/>
        </w:rPr>
        <w:t>Table 1.2</w:t>
      </w:r>
    </w:p>
    <w:p w14:paraId="34373345" w14:textId="4667C607" w:rsidR="0018754E" w:rsidRPr="0018754E" w:rsidRDefault="0018754E" w:rsidP="007F01E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Liberal Duration as a Predictor of Protestant Missionary Density and Protestant Missionary Exposure</w:t>
      </w:r>
    </w:p>
    <w:p w14:paraId="7E030750" w14:textId="1CA2BEE4" w:rsidR="00B46096" w:rsidRDefault="0018754E" w:rsidP="007F01E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Std. Error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w:t>
      </w:r>
    </w:p>
    <w:tbl>
      <w:tblPr>
        <w:tblStyle w:val="TableGrid"/>
        <w:tblW w:w="0" w:type="auto"/>
        <w:tblLook w:val="04A0" w:firstRow="1" w:lastRow="0" w:firstColumn="1" w:lastColumn="0" w:noHBand="0" w:noVBand="1"/>
      </w:tblPr>
      <w:tblGrid>
        <w:gridCol w:w="2336"/>
        <w:gridCol w:w="2338"/>
        <w:gridCol w:w="2338"/>
        <w:gridCol w:w="2338"/>
      </w:tblGrid>
      <w:tr w:rsidR="0018754E" w14:paraId="780B1719" w14:textId="14EEF3EB" w:rsidTr="0018754E">
        <w:tc>
          <w:tcPr>
            <w:tcW w:w="2336" w:type="dxa"/>
          </w:tcPr>
          <w:p w14:paraId="0E3B23F8" w14:textId="7D0C37DF" w:rsidR="0018754E" w:rsidRDefault="0018754E" w:rsidP="007F01E5">
            <w:pPr>
              <w:rPr>
                <w:rFonts w:ascii="Times New Roman" w:eastAsia="Times New Roman" w:hAnsi="Times New Roman" w:cs="Times New Roman"/>
                <w:sz w:val="24"/>
                <w:szCs w:val="24"/>
              </w:rPr>
            </w:pPr>
            <w:r>
              <w:rPr>
                <w:rFonts w:ascii="Times New Roman" w:eastAsia="Times New Roman" w:hAnsi="Times New Roman" w:cs="Times New Roman"/>
                <w:sz w:val="24"/>
                <w:szCs w:val="24"/>
              </w:rPr>
              <w:t>LIBDUR With YRSMIS60 Dependent</w:t>
            </w:r>
          </w:p>
        </w:tc>
        <w:tc>
          <w:tcPr>
            <w:tcW w:w="2338" w:type="dxa"/>
          </w:tcPr>
          <w:p w14:paraId="0DDF9639" w14:textId="43935230" w:rsidR="0018754E" w:rsidRDefault="0018754E" w:rsidP="001875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tc>
        <w:tc>
          <w:tcPr>
            <w:tcW w:w="2338" w:type="dxa"/>
          </w:tcPr>
          <w:p w14:paraId="5592B3DD" w14:textId="5F238736" w:rsidR="0018754E" w:rsidRDefault="0018754E" w:rsidP="001875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.482</w:t>
            </w:r>
          </w:p>
        </w:tc>
        <w:tc>
          <w:tcPr>
            <w:tcW w:w="2338" w:type="dxa"/>
          </w:tcPr>
          <w:p w14:paraId="2E102C87" w14:textId="2BA9B9F6" w:rsidR="0018754E" w:rsidRDefault="0018754E" w:rsidP="001875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.966</w:t>
            </w:r>
          </w:p>
        </w:tc>
      </w:tr>
      <w:tr w:rsidR="0018754E" w14:paraId="278E81AF" w14:textId="3D890CB0" w:rsidTr="0018754E">
        <w:tc>
          <w:tcPr>
            <w:tcW w:w="2336" w:type="dxa"/>
          </w:tcPr>
          <w:p w14:paraId="1CC6898E" w14:textId="77777777" w:rsidR="0018754E" w:rsidRDefault="0018754E" w:rsidP="007F01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LIBDUR with </w:t>
            </w:r>
          </w:p>
          <w:p w14:paraId="59278693" w14:textId="77777777" w:rsidR="0018754E" w:rsidRDefault="0018754E" w:rsidP="007F01E5">
            <w:pPr>
              <w:rPr>
                <w:rFonts w:ascii="Times New Roman" w:eastAsia="Times New Roman" w:hAnsi="Times New Roman" w:cs="Times New Roman"/>
                <w:sz w:val="24"/>
                <w:szCs w:val="24"/>
              </w:rPr>
            </w:pPr>
            <w:r>
              <w:rPr>
                <w:rFonts w:ascii="Times New Roman" w:eastAsia="Times New Roman" w:hAnsi="Times New Roman" w:cs="Times New Roman"/>
                <w:sz w:val="24"/>
                <w:szCs w:val="24"/>
              </w:rPr>
              <w:t>NPMISPC23X10K</w:t>
            </w:r>
          </w:p>
          <w:p w14:paraId="5C8216E9" w14:textId="5A25054E" w:rsidR="0018754E" w:rsidRDefault="0018754E" w:rsidP="007F01E5">
            <w:pPr>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w:t>
            </w:r>
          </w:p>
        </w:tc>
        <w:tc>
          <w:tcPr>
            <w:tcW w:w="2338" w:type="dxa"/>
          </w:tcPr>
          <w:p w14:paraId="05B5DA2A" w14:textId="5F7D707C" w:rsidR="0018754E" w:rsidRDefault="0018754E" w:rsidP="001875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2338" w:type="dxa"/>
          </w:tcPr>
          <w:p w14:paraId="2C7F37DA" w14:textId="2F4D61F1" w:rsidR="0018754E" w:rsidRDefault="0018754E" w:rsidP="001875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2338" w:type="dxa"/>
          </w:tcPr>
          <w:p w14:paraId="4DB88704" w14:textId="774CAF57" w:rsidR="0018754E" w:rsidRDefault="0018754E" w:rsidP="001875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.708</w:t>
            </w:r>
          </w:p>
        </w:tc>
      </w:tr>
    </w:tbl>
    <w:p w14:paraId="1C2899F8" w14:textId="67B071C5" w:rsidR="0018754E" w:rsidRDefault="0018754E" w:rsidP="007F01E5">
      <w:pPr>
        <w:rPr>
          <w:rFonts w:ascii="Times New Roman" w:eastAsia="Times New Roman" w:hAnsi="Times New Roman" w:cs="Times New Roman"/>
          <w:sz w:val="24"/>
          <w:szCs w:val="24"/>
        </w:rPr>
      </w:pPr>
    </w:p>
    <w:p w14:paraId="77097133" w14:textId="7E4400C1" w:rsidR="005D083E" w:rsidRDefault="005D083E" w:rsidP="007F01E5">
      <w:pPr>
        <w:rPr>
          <w:rFonts w:ascii="Times New Roman" w:eastAsia="Times New Roman" w:hAnsi="Times New Roman" w:cs="Times New Roman"/>
          <w:sz w:val="24"/>
          <w:szCs w:val="24"/>
        </w:rPr>
      </w:pPr>
    </w:p>
    <w:p w14:paraId="036C7901" w14:textId="63CD1CEE" w:rsidR="005D083E" w:rsidRDefault="005D083E" w:rsidP="00E464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9A28F22" w14:textId="66A468B8" w:rsidR="0066298C" w:rsidRPr="000911B4" w:rsidRDefault="005D083E" w:rsidP="00E464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As we can see in Table 1.2 above, Liberal Duration does not allow us to predict missionary density or length of missionary exposure</w:t>
      </w:r>
      <w:r w:rsidR="00085B6B">
        <w:rPr>
          <w:rFonts w:ascii="Times New Roman" w:eastAsia="Times New Roman" w:hAnsi="Times New Roman" w:cs="Times New Roman"/>
          <w:sz w:val="24"/>
          <w:szCs w:val="24"/>
        </w:rPr>
        <w:t xml:space="preserve"> (significance of .966 and .708)</w:t>
      </w:r>
      <w:r>
        <w:rPr>
          <w:rFonts w:ascii="Times New Roman" w:eastAsia="Times New Roman" w:hAnsi="Times New Roman" w:cs="Times New Roman"/>
          <w:sz w:val="24"/>
          <w:szCs w:val="24"/>
        </w:rPr>
        <w:t>.</w:t>
      </w:r>
      <w:r w:rsidR="00085B6B">
        <w:rPr>
          <w:rFonts w:ascii="Times New Roman" w:eastAsia="Times New Roman" w:hAnsi="Times New Roman" w:cs="Times New Roman"/>
          <w:sz w:val="24"/>
          <w:szCs w:val="24"/>
        </w:rPr>
        <w:t xml:space="preserve"> </w:t>
      </w:r>
      <w:r w:rsidR="00816346">
        <w:rPr>
          <w:rFonts w:ascii="Times New Roman" w:eastAsia="Times New Roman" w:hAnsi="Times New Roman" w:cs="Times New Roman"/>
          <w:sz w:val="24"/>
          <w:szCs w:val="24"/>
        </w:rPr>
        <w:t xml:space="preserve">This was one of several surprises to us. </w:t>
      </w:r>
      <w:r>
        <w:rPr>
          <w:rFonts w:ascii="Times New Roman" w:eastAsia="Times New Roman" w:hAnsi="Times New Roman" w:cs="Times New Roman"/>
          <w:sz w:val="24"/>
          <w:szCs w:val="24"/>
        </w:rPr>
        <w:t xml:space="preserve">Moreover, there were several variables that we could not make sense of by using liberal duration as opposed to Woodberry’s concept of mission density. </w:t>
      </w:r>
    </w:p>
    <w:p w14:paraId="2AC2484E" w14:textId="1C5A0680" w:rsidR="005D083E" w:rsidRDefault="005D083E" w:rsidP="007F01E5">
      <w:pPr>
        <w:rPr>
          <w:rFonts w:ascii="Times New Roman" w:eastAsia="Times New Roman" w:hAnsi="Times New Roman" w:cs="Times New Roman"/>
          <w:sz w:val="24"/>
          <w:szCs w:val="24"/>
          <w:u w:val="single"/>
        </w:rPr>
      </w:pPr>
      <w:r w:rsidRPr="005D083E">
        <w:rPr>
          <w:rFonts w:ascii="Times New Roman" w:eastAsia="Times New Roman" w:hAnsi="Times New Roman" w:cs="Times New Roman"/>
          <w:sz w:val="24"/>
          <w:szCs w:val="24"/>
          <w:u w:val="single"/>
        </w:rPr>
        <w:t>Table 1.3</w:t>
      </w:r>
    </w:p>
    <w:p w14:paraId="674D6624" w14:textId="615E3423" w:rsidR="005D083E" w:rsidRDefault="005D083E" w:rsidP="007F01E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Liberal Duration and Missionary Density as predictors of</w:t>
      </w:r>
      <w:r w:rsidR="00EF0749">
        <w:rPr>
          <w:rFonts w:ascii="Times New Roman" w:eastAsia="Times New Roman" w:hAnsi="Times New Roman" w:cs="Times New Roman"/>
          <w:sz w:val="24"/>
          <w:szCs w:val="24"/>
          <w:u w:val="single"/>
        </w:rPr>
        <w:t xml:space="preserve"> GDPPC in 2021 and</w:t>
      </w:r>
      <w:r>
        <w:rPr>
          <w:rFonts w:ascii="Times New Roman" w:eastAsia="Times New Roman" w:hAnsi="Times New Roman" w:cs="Times New Roman"/>
          <w:sz w:val="24"/>
          <w:szCs w:val="24"/>
          <w:u w:val="single"/>
        </w:rPr>
        <w:t xml:space="preserve"> Literacy Levels in 2021 and 1980</w:t>
      </w:r>
    </w:p>
    <w:p w14:paraId="36672A21" w14:textId="2EC7FC98" w:rsidR="00E1401D" w:rsidRDefault="00E1401D" w:rsidP="00E1401D">
      <w:pPr>
        <w:tabs>
          <w:tab w:val="left" w:pos="2085"/>
        </w:tabs>
        <w:jc w:val="center"/>
        <w:rPr>
          <w:rFonts w:ascii="Times New Roman" w:eastAsia="Times New Roman" w:hAnsi="Times New Roman" w:cs="Times New Roman"/>
          <w:sz w:val="24"/>
          <w:szCs w:val="24"/>
        </w:rPr>
      </w:pPr>
    </w:p>
    <w:p w14:paraId="49322D6F" w14:textId="1B9C7349" w:rsidR="00E1401D" w:rsidRPr="00E1401D" w:rsidRDefault="00E1401D" w:rsidP="00E1401D">
      <w:pPr>
        <w:tabs>
          <w:tab w:val="left" w:pos="208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w:t>
      </w:r>
      <w:r w:rsidRPr="00E1401D">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B                       Std. Error         Sig.                 Ind. Var. </w:t>
      </w:r>
    </w:p>
    <w:tbl>
      <w:tblPr>
        <w:tblStyle w:val="TableGrid"/>
        <w:tblW w:w="0" w:type="auto"/>
        <w:tblLook w:val="04A0" w:firstRow="1" w:lastRow="0" w:firstColumn="1" w:lastColumn="0" w:noHBand="0" w:noVBand="1"/>
      </w:tblPr>
      <w:tblGrid>
        <w:gridCol w:w="1733"/>
        <w:gridCol w:w="1597"/>
        <w:gridCol w:w="1505"/>
        <w:gridCol w:w="1505"/>
        <w:gridCol w:w="1505"/>
        <w:gridCol w:w="1505"/>
      </w:tblGrid>
      <w:tr w:rsidR="00E1401D" w14:paraId="7C787951" w14:textId="77777777" w:rsidTr="00E1401D">
        <w:tc>
          <w:tcPr>
            <w:tcW w:w="1733" w:type="dxa"/>
          </w:tcPr>
          <w:p w14:paraId="077FD9FC" w14:textId="3C89B81A" w:rsidR="00E1401D" w:rsidRDefault="00E1401D" w:rsidP="007F01E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LIBDUR and Density with Literacy 2021 Dependent</w:t>
            </w:r>
          </w:p>
        </w:tc>
        <w:tc>
          <w:tcPr>
            <w:tcW w:w="1597" w:type="dxa"/>
          </w:tcPr>
          <w:p w14:paraId="42079B4E" w14:textId="77777777" w:rsidR="00E1401D" w:rsidRDefault="00E1401D" w:rsidP="00E1401D">
            <w:pPr>
              <w:jc w:val="center"/>
              <w:rPr>
                <w:rFonts w:ascii="Times New Roman" w:eastAsia="Times New Roman" w:hAnsi="Times New Roman" w:cs="Times New Roman"/>
                <w:sz w:val="24"/>
                <w:szCs w:val="24"/>
              </w:rPr>
            </w:pPr>
            <w:r w:rsidRPr="00E1401D">
              <w:rPr>
                <w:rFonts w:ascii="Times New Roman" w:eastAsia="Times New Roman" w:hAnsi="Times New Roman" w:cs="Times New Roman"/>
                <w:sz w:val="24"/>
                <w:szCs w:val="24"/>
              </w:rPr>
              <w:t>.103</w:t>
            </w:r>
          </w:p>
          <w:p w14:paraId="4EDA5F0E" w14:textId="24BBC52B" w:rsidR="00E1401D" w:rsidRPr="00E1401D" w:rsidRDefault="00E1401D" w:rsidP="00E140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505" w:type="dxa"/>
          </w:tcPr>
          <w:p w14:paraId="3E1F0F33" w14:textId="77777777" w:rsidR="00E1401D" w:rsidRDefault="00E1401D" w:rsidP="00E140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p>
          <w:p w14:paraId="5F38DBC1" w14:textId="55CC4660" w:rsidR="00E1401D" w:rsidRPr="00E1401D" w:rsidRDefault="00E1401D" w:rsidP="00E140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9.373</w:t>
            </w:r>
          </w:p>
        </w:tc>
        <w:tc>
          <w:tcPr>
            <w:tcW w:w="1505" w:type="dxa"/>
          </w:tcPr>
          <w:p w14:paraId="654568D1" w14:textId="77777777" w:rsidR="00E1401D" w:rsidRDefault="00E1401D" w:rsidP="00E1401D">
            <w:pPr>
              <w:jc w:val="center"/>
              <w:rPr>
                <w:rFonts w:ascii="Times New Roman" w:eastAsia="Times New Roman" w:hAnsi="Times New Roman" w:cs="Times New Roman"/>
                <w:sz w:val="24"/>
                <w:szCs w:val="24"/>
              </w:rPr>
            </w:pPr>
            <w:r w:rsidRPr="00E1401D">
              <w:rPr>
                <w:rFonts w:ascii="Times New Roman" w:eastAsia="Times New Roman" w:hAnsi="Times New Roman" w:cs="Times New Roman"/>
                <w:sz w:val="24"/>
                <w:szCs w:val="24"/>
              </w:rPr>
              <w:t>.15</w:t>
            </w:r>
          </w:p>
          <w:p w14:paraId="2A7D7301" w14:textId="769AE1B0" w:rsidR="00E1401D" w:rsidRPr="00E1401D" w:rsidRDefault="00E1401D" w:rsidP="00E140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505" w:type="dxa"/>
          </w:tcPr>
          <w:p w14:paraId="26D665B9" w14:textId="77777777" w:rsidR="00E1401D" w:rsidRDefault="00E1401D" w:rsidP="00E1401D">
            <w:pPr>
              <w:jc w:val="center"/>
              <w:rPr>
                <w:rFonts w:ascii="Times New Roman" w:eastAsia="Times New Roman" w:hAnsi="Times New Roman" w:cs="Times New Roman"/>
                <w:sz w:val="24"/>
                <w:szCs w:val="24"/>
              </w:rPr>
            </w:pPr>
            <w:r w:rsidRPr="00E1401D">
              <w:rPr>
                <w:rFonts w:ascii="Times New Roman" w:eastAsia="Times New Roman" w:hAnsi="Times New Roman" w:cs="Times New Roman"/>
                <w:sz w:val="24"/>
                <w:szCs w:val="24"/>
              </w:rPr>
              <w:t>.113</w:t>
            </w:r>
          </w:p>
          <w:p w14:paraId="29B1BBD1" w14:textId="0C1A4B49" w:rsidR="00E1401D" w:rsidRPr="00E1401D" w:rsidRDefault="00E1401D" w:rsidP="00E140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1505" w:type="dxa"/>
          </w:tcPr>
          <w:p w14:paraId="5380A7FF" w14:textId="77777777" w:rsidR="00E1401D" w:rsidRDefault="00E1401D" w:rsidP="00E1401D">
            <w:pPr>
              <w:jc w:val="center"/>
              <w:rPr>
                <w:rFonts w:ascii="Times New Roman" w:eastAsia="Times New Roman" w:hAnsi="Times New Roman" w:cs="Times New Roman"/>
                <w:sz w:val="24"/>
                <w:szCs w:val="24"/>
              </w:rPr>
            </w:pPr>
            <w:r w:rsidRPr="00E1401D">
              <w:rPr>
                <w:rFonts w:ascii="Times New Roman" w:eastAsia="Times New Roman" w:hAnsi="Times New Roman" w:cs="Times New Roman"/>
                <w:sz w:val="24"/>
                <w:szCs w:val="24"/>
              </w:rPr>
              <w:t>LIBDUR</w:t>
            </w:r>
          </w:p>
          <w:p w14:paraId="227EFB39" w14:textId="20C8A7FD" w:rsidR="00E1401D" w:rsidRPr="00E1401D" w:rsidRDefault="00E1401D" w:rsidP="00E140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tc>
      </w:tr>
      <w:tr w:rsidR="00E1401D" w14:paraId="3CD87ADC" w14:textId="77777777" w:rsidTr="00E1401D">
        <w:tc>
          <w:tcPr>
            <w:tcW w:w="1733" w:type="dxa"/>
          </w:tcPr>
          <w:p w14:paraId="34D320CC" w14:textId="1D563427" w:rsidR="00E1401D" w:rsidRDefault="00FD0B41" w:rsidP="007F01E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LIBDUR and Density with Literacy 1980 Dependent</w:t>
            </w:r>
          </w:p>
        </w:tc>
        <w:tc>
          <w:tcPr>
            <w:tcW w:w="1597" w:type="dxa"/>
          </w:tcPr>
          <w:p w14:paraId="1CA0818A" w14:textId="77777777" w:rsidR="00E1401D" w:rsidRDefault="00FD0B41" w:rsidP="00FD0B41">
            <w:pPr>
              <w:jc w:val="center"/>
              <w:rPr>
                <w:rFonts w:ascii="Times New Roman" w:eastAsia="Times New Roman" w:hAnsi="Times New Roman" w:cs="Times New Roman"/>
                <w:sz w:val="24"/>
                <w:szCs w:val="24"/>
              </w:rPr>
            </w:pPr>
            <w:r w:rsidRPr="00FD0B41">
              <w:rPr>
                <w:rFonts w:ascii="Times New Roman" w:eastAsia="Times New Roman" w:hAnsi="Times New Roman" w:cs="Times New Roman"/>
                <w:sz w:val="24"/>
                <w:szCs w:val="24"/>
              </w:rPr>
              <w:t>.166</w:t>
            </w:r>
          </w:p>
          <w:p w14:paraId="229DFC11" w14:textId="4A7AFC5F" w:rsidR="00FD0B41" w:rsidRPr="00FD0B41"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1505" w:type="dxa"/>
          </w:tcPr>
          <w:p w14:paraId="791C4AAC" w14:textId="77777777" w:rsidR="00E1401D" w:rsidRDefault="00FD0B41" w:rsidP="00FD0B41">
            <w:pPr>
              <w:jc w:val="center"/>
              <w:rPr>
                <w:rFonts w:ascii="Times New Roman" w:eastAsia="Times New Roman" w:hAnsi="Times New Roman" w:cs="Times New Roman"/>
                <w:sz w:val="24"/>
                <w:szCs w:val="24"/>
              </w:rPr>
            </w:pPr>
            <w:r w:rsidRPr="00FD0B41">
              <w:rPr>
                <w:rFonts w:ascii="Times New Roman" w:eastAsia="Times New Roman" w:hAnsi="Times New Roman" w:cs="Times New Roman"/>
                <w:sz w:val="24"/>
                <w:szCs w:val="24"/>
              </w:rPr>
              <w:t>.514</w:t>
            </w:r>
          </w:p>
          <w:p w14:paraId="516749DC" w14:textId="762E8ACA" w:rsidR="00FD0B41" w:rsidRPr="00FD0B41"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1505" w:type="dxa"/>
          </w:tcPr>
          <w:p w14:paraId="7DEE0102" w14:textId="77777777" w:rsidR="00E1401D"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p w14:paraId="21DBD65E" w14:textId="21A20E85" w:rsidR="00FD0B41" w:rsidRPr="00FD0B41"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11.385</w:t>
            </w:r>
          </w:p>
        </w:tc>
        <w:tc>
          <w:tcPr>
            <w:tcW w:w="1505" w:type="dxa"/>
          </w:tcPr>
          <w:p w14:paraId="7BB67E3C" w14:textId="77777777" w:rsidR="00E1401D"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.095</w:t>
            </w:r>
          </w:p>
          <w:p w14:paraId="09BBA4DA" w14:textId="1E3EB6CB" w:rsidR="00FD0B41" w:rsidRPr="00FD0B41"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1505" w:type="dxa"/>
          </w:tcPr>
          <w:p w14:paraId="7EAFE45B" w14:textId="65A90877" w:rsidR="00E1401D" w:rsidRPr="00FD0B41"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 Density</w:t>
            </w:r>
          </w:p>
        </w:tc>
      </w:tr>
      <w:tr w:rsidR="00E1401D" w14:paraId="33F6682F" w14:textId="77777777" w:rsidTr="00E1401D">
        <w:tc>
          <w:tcPr>
            <w:tcW w:w="1733" w:type="dxa"/>
          </w:tcPr>
          <w:p w14:paraId="57EE10E1" w14:textId="26605265" w:rsidR="00E1401D" w:rsidRDefault="00FD0B41" w:rsidP="007F01E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LIBDUR and Density with GDPPC Dependent</w:t>
            </w:r>
          </w:p>
        </w:tc>
        <w:tc>
          <w:tcPr>
            <w:tcW w:w="1597" w:type="dxa"/>
          </w:tcPr>
          <w:p w14:paraId="437BCCAC" w14:textId="7F67AFE2" w:rsidR="00E1401D"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w:t>
            </w:r>
          </w:p>
          <w:p w14:paraId="630A621A" w14:textId="105ECC36" w:rsidR="00FD0B41" w:rsidRPr="00FD0B41"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w:t>
            </w:r>
          </w:p>
        </w:tc>
        <w:tc>
          <w:tcPr>
            <w:tcW w:w="1505" w:type="dxa"/>
          </w:tcPr>
          <w:p w14:paraId="62E0E806" w14:textId="77777777" w:rsidR="00E1401D"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185.031</w:t>
            </w:r>
          </w:p>
          <w:p w14:paraId="6BDD70F9" w14:textId="4003C5A8" w:rsidR="00FD0B41" w:rsidRPr="00FD0B41"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14450.515</w:t>
            </w:r>
          </w:p>
        </w:tc>
        <w:tc>
          <w:tcPr>
            <w:tcW w:w="1505" w:type="dxa"/>
          </w:tcPr>
          <w:p w14:paraId="26005E2A" w14:textId="77777777" w:rsidR="00E1401D"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134.425</w:t>
            </w:r>
          </w:p>
          <w:p w14:paraId="20625B89" w14:textId="34F43073" w:rsidR="00FD0B41" w:rsidRPr="00FD0B41"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5443.964</w:t>
            </w:r>
          </w:p>
        </w:tc>
        <w:tc>
          <w:tcPr>
            <w:tcW w:w="1505" w:type="dxa"/>
          </w:tcPr>
          <w:p w14:paraId="3187335A" w14:textId="71CF7A19" w:rsidR="00E1401D"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p w14:paraId="785E534F" w14:textId="529325E0" w:rsidR="00FD0B41" w:rsidRPr="00FD0B41" w:rsidRDefault="00FD0B41" w:rsidP="00FD0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.017</w:t>
            </w:r>
          </w:p>
        </w:tc>
        <w:tc>
          <w:tcPr>
            <w:tcW w:w="1505" w:type="dxa"/>
          </w:tcPr>
          <w:p w14:paraId="55AEF4E9" w14:textId="23807917" w:rsidR="00E1401D" w:rsidRPr="00FD0B41" w:rsidRDefault="00FD0B41" w:rsidP="007F01E5">
            <w:pPr>
              <w:rPr>
                <w:rFonts w:ascii="Times New Roman" w:eastAsia="Times New Roman" w:hAnsi="Times New Roman" w:cs="Times New Roman"/>
                <w:sz w:val="24"/>
                <w:szCs w:val="24"/>
              </w:rPr>
            </w:pPr>
            <w:r w:rsidRPr="00FD0B41">
              <w:rPr>
                <w:rFonts w:ascii="Times New Roman" w:eastAsia="Times New Roman" w:hAnsi="Times New Roman" w:cs="Times New Roman"/>
                <w:sz w:val="24"/>
                <w:szCs w:val="24"/>
              </w:rPr>
              <w:t>LIBDUR Density</w:t>
            </w:r>
          </w:p>
        </w:tc>
      </w:tr>
    </w:tbl>
    <w:p w14:paraId="70E14AAE" w14:textId="21A01688" w:rsidR="00FD0B41" w:rsidRDefault="00FD0B41" w:rsidP="007F01E5">
      <w:pPr>
        <w:rPr>
          <w:rFonts w:ascii="Times New Roman" w:eastAsia="Times New Roman" w:hAnsi="Times New Roman" w:cs="Times New Roman"/>
          <w:sz w:val="24"/>
          <w:szCs w:val="24"/>
        </w:rPr>
      </w:pPr>
    </w:p>
    <w:p w14:paraId="63B21063" w14:textId="412B9755" w:rsidR="00085B6B" w:rsidRDefault="00085B6B" w:rsidP="007F01E5">
      <w:pPr>
        <w:rPr>
          <w:rFonts w:ascii="Times New Roman" w:eastAsia="Times New Roman" w:hAnsi="Times New Roman" w:cs="Times New Roman"/>
          <w:sz w:val="24"/>
          <w:szCs w:val="24"/>
        </w:rPr>
      </w:pPr>
    </w:p>
    <w:p w14:paraId="392E7DC3" w14:textId="3A8DA99B" w:rsidR="00FD0B41" w:rsidRDefault="00483438" w:rsidP="00085B6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we can see in </w:t>
      </w:r>
      <w:r w:rsidR="00FD0B41">
        <w:rPr>
          <w:rFonts w:ascii="Times New Roman" w:eastAsia="Times New Roman" w:hAnsi="Times New Roman" w:cs="Times New Roman"/>
          <w:sz w:val="24"/>
          <w:szCs w:val="24"/>
        </w:rPr>
        <w:t xml:space="preserve"> table</w:t>
      </w:r>
      <w:r>
        <w:rPr>
          <w:rFonts w:ascii="Times New Roman" w:eastAsia="Times New Roman" w:hAnsi="Times New Roman" w:cs="Times New Roman"/>
          <w:sz w:val="24"/>
          <w:szCs w:val="24"/>
        </w:rPr>
        <w:t xml:space="preserve"> 1.3</w:t>
      </w:r>
      <w:r w:rsidR="00FD0B41">
        <w:rPr>
          <w:rFonts w:ascii="Times New Roman" w:eastAsia="Times New Roman" w:hAnsi="Times New Roman" w:cs="Times New Roman"/>
          <w:sz w:val="24"/>
          <w:szCs w:val="24"/>
        </w:rPr>
        <w:t xml:space="preserve"> neither liberal duration nor missionary density can help us predict literacy in 2021, while liberal duration can help us predict literacy rates in 1980</w:t>
      </w:r>
      <w:r w:rsidR="006A6758">
        <w:rPr>
          <w:rFonts w:ascii="Times New Roman" w:eastAsia="Times New Roman" w:hAnsi="Times New Roman" w:cs="Times New Roman"/>
          <w:sz w:val="24"/>
          <w:szCs w:val="24"/>
        </w:rPr>
        <w:t xml:space="preserve"> (significance of </w:t>
      </w:r>
      <w:r w:rsidR="00FD0B41">
        <w:rPr>
          <w:rFonts w:ascii="Times New Roman" w:eastAsia="Times New Roman" w:hAnsi="Times New Roman" w:cs="Times New Roman"/>
          <w:sz w:val="24"/>
          <w:szCs w:val="24"/>
        </w:rPr>
        <w:t>.</w:t>
      </w:r>
      <w:r w:rsidR="006A6758">
        <w:rPr>
          <w:rFonts w:ascii="Times New Roman" w:eastAsia="Times New Roman" w:hAnsi="Times New Roman" w:cs="Times New Roman"/>
          <w:sz w:val="24"/>
          <w:szCs w:val="24"/>
        </w:rPr>
        <w:t>095).</w:t>
      </w:r>
      <w:r w:rsidR="00FD0B41">
        <w:rPr>
          <w:rFonts w:ascii="Times New Roman" w:eastAsia="Times New Roman" w:hAnsi="Times New Roman" w:cs="Times New Roman"/>
          <w:sz w:val="24"/>
          <w:szCs w:val="24"/>
        </w:rPr>
        <w:t xml:space="preserve"> Moreover, missionary density outperforms liberal duration when predicting gross domestic product per capita levels in 2021 (</w:t>
      </w:r>
      <w:r w:rsidR="006A6758">
        <w:rPr>
          <w:rFonts w:ascii="Times New Roman" w:eastAsia="Times New Roman" w:hAnsi="Times New Roman" w:cs="Times New Roman"/>
          <w:sz w:val="24"/>
          <w:szCs w:val="24"/>
        </w:rPr>
        <w:t xml:space="preserve">significance at .017). </w:t>
      </w:r>
    </w:p>
    <w:p w14:paraId="0B71DF9A" w14:textId="6D153DB1" w:rsidR="0066298C" w:rsidRDefault="0066298C" w:rsidP="007F01E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Table 1.4</w:t>
      </w:r>
    </w:p>
    <w:p w14:paraId="2BCCF442" w14:textId="6C23FFF3" w:rsidR="0066298C" w:rsidRPr="0066298C" w:rsidRDefault="0066298C" w:rsidP="007F01E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Liberal Duration and Density by Protestant Population, Polity Democracy Values and Literacy </w:t>
      </w:r>
    </w:p>
    <w:p w14:paraId="1521A1DB" w14:textId="77777777" w:rsidR="006A6758" w:rsidRDefault="006A6758" w:rsidP="007F01E5">
      <w:pPr>
        <w:rPr>
          <w:rFonts w:ascii="Times New Roman" w:eastAsia="Times New Roman" w:hAnsi="Times New Roman" w:cs="Times New Roman"/>
          <w:sz w:val="24"/>
          <w:szCs w:val="24"/>
        </w:rPr>
      </w:pPr>
    </w:p>
    <w:p w14:paraId="1450C65F" w14:textId="52AB7E26" w:rsidR="006A6758" w:rsidRDefault="006A6758" w:rsidP="006A6758">
      <w:pPr>
        <w:tabs>
          <w:tab w:val="left" w:pos="208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w:t>
      </w:r>
      <w:r w:rsidRPr="00E1401D">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B                       Std. Error         Sig.                 Ind. Var. </w:t>
      </w:r>
    </w:p>
    <w:tbl>
      <w:tblPr>
        <w:tblStyle w:val="TableGrid"/>
        <w:tblW w:w="0" w:type="auto"/>
        <w:tblLook w:val="04A0" w:firstRow="1" w:lastRow="0" w:firstColumn="1" w:lastColumn="0" w:noHBand="0" w:noVBand="1"/>
      </w:tblPr>
      <w:tblGrid>
        <w:gridCol w:w="2377"/>
        <w:gridCol w:w="1343"/>
        <w:gridCol w:w="1399"/>
        <w:gridCol w:w="1399"/>
        <w:gridCol w:w="1344"/>
        <w:gridCol w:w="1488"/>
      </w:tblGrid>
      <w:tr w:rsidR="00A96051" w14:paraId="0A06EA2B" w14:textId="77777777" w:rsidTr="006A6758">
        <w:tc>
          <w:tcPr>
            <w:tcW w:w="1558" w:type="dxa"/>
          </w:tcPr>
          <w:p w14:paraId="184F9785" w14:textId="39E72799" w:rsidR="006A6758" w:rsidRDefault="006A6758" w:rsidP="007F01E5">
            <w:pPr>
              <w:rPr>
                <w:rFonts w:ascii="Times New Roman" w:eastAsia="Times New Roman" w:hAnsi="Times New Roman" w:cs="Times New Roman"/>
                <w:sz w:val="24"/>
                <w:szCs w:val="24"/>
              </w:rPr>
            </w:pPr>
            <w:r>
              <w:rPr>
                <w:rFonts w:ascii="Times New Roman" w:eastAsia="Times New Roman" w:hAnsi="Times New Roman" w:cs="Times New Roman"/>
                <w:sz w:val="24"/>
                <w:szCs w:val="24"/>
              </w:rPr>
              <w:t>LIBDUR and Density by PEWPROT Dependent</w:t>
            </w:r>
          </w:p>
        </w:tc>
        <w:tc>
          <w:tcPr>
            <w:tcW w:w="1558" w:type="dxa"/>
          </w:tcPr>
          <w:p w14:paraId="3FD5A4BD" w14:textId="77777777" w:rsidR="006A6758" w:rsidRDefault="006A6758"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p w14:paraId="407497D7" w14:textId="5C9B2EFB" w:rsidR="006A6758" w:rsidRDefault="006A6758"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558" w:type="dxa"/>
          </w:tcPr>
          <w:p w14:paraId="78591EAF" w14:textId="77777777" w:rsidR="006A6758" w:rsidRDefault="006A6758"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-.474</w:t>
            </w:r>
          </w:p>
          <w:p w14:paraId="53F1FABB" w14:textId="1787CD66" w:rsidR="006A6758" w:rsidRDefault="006A6758"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-2.202</w:t>
            </w:r>
          </w:p>
        </w:tc>
        <w:tc>
          <w:tcPr>
            <w:tcW w:w="1558" w:type="dxa"/>
          </w:tcPr>
          <w:p w14:paraId="4A076CDD" w14:textId="77777777" w:rsidR="006A6758" w:rsidRDefault="006A6758"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p w14:paraId="052CB9CB" w14:textId="5D137C7F"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9.218</w:t>
            </w:r>
          </w:p>
        </w:tc>
        <w:tc>
          <w:tcPr>
            <w:tcW w:w="1559" w:type="dxa"/>
          </w:tcPr>
          <w:p w14:paraId="3D563A39"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w:t>
            </w:r>
          </w:p>
          <w:p w14:paraId="1FE05CC4" w14:textId="50D3D0CB"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1559" w:type="dxa"/>
          </w:tcPr>
          <w:p w14:paraId="4AA647C8"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w:t>
            </w:r>
          </w:p>
          <w:p w14:paraId="7D5391A2" w14:textId="2802FEEC" w:rsidR="002D6EDF" w:rsidRDefault="002D6EDF" w:rsidP="00A960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A96051">
              <w:rPr>
                <w:rFonts w:ascii="Times New Roman" w:eastAsia="Times New Roman" w:hAnsi="Times New Roman" w:cs="Times New Roman"/>
                <w:sz w:val="24"/>
                <w:szCs w:val="24"/>
              </w:rPr>
              <w:t>ENSITY</w:t>
            </w:r>
          </w:p>
        </w:tc>
      </w:tr>
      <w:tr w:rsidR="00A96051" w14:paraId="5F8B56F8" w14:textId="77777777" w:rsidTr="006A6758">
        <w:tc>
          <w:tcPr>
            <w:tcW w:w="1558" w:type="dxa"/>
          </w:tcPr>
          <w:p w14:paraId="46521FE7" w14:textId="76784069" w:rsidR="006A6758" w:rsidRDefault="006A6758" w:rsidP="007F01E5">
            <w:pPr>
              <w:rPr>
                <w:rFonts w:ascii="Times New Roman" w:eastAsia="Times New Roman" w:hAnsi="Times New Roman" w:cs="Times New Roman"/>
                <w:sz w:val="24"/>
                <w:szCs w:val="24"/>
              </w:rPr>
            </w:pPr>
            <w:r>
              <w:rPr>
                <w:rFonts w:ascii="Times New Roman" w:eastAsia="Times New Roman" w:hAnsi="Times New Roman" w:cs="Times New Roman"/>
                <w:sz w:val="24"/>
                <w:szCs w:val="24"/>
              </w:rPr>
              <w:t>LIBDUR and Density by GILLCOMP Dependent</w:t>
            </w:r>
          </w:p>
        </w:tc>
        <w:tc>
          <w:tcPr>
            <w:tcW w:w="1558" w:type="dxa"/>
          </w:tcPr>
          <w:p w14:paraId="71D51E0B"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.384</w:t>
            </w:r>
          </w:p>
          <w:p w14:paraId="579EC82B" w14:textId="260B5164"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.384</w:t>
            </w:r>
          </w:p>
        </w:tc>
        <w:tc>
          <w:tcPr>
            <w:tcW w:w="1558" w:type="dxa"/>
          </w:tcPr>
          <w:p w14:paraId="0617AC48"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p w14:paraId="0171FF01" w14:textId="7AC25B38"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-2.232</w:t>
            </w:r>
          </w:p>
        </w:tc>
        <w:tc>
          <w:tcPr>
            <w:tcW w:w="1558" w:type="dxa"/>
          </w:tcPr>
          <w:p w14:paraId="3BD8FA7A"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p w14:paraId="0D5073A0" w14:textId="79BE742F"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3.319</w:t>
            </w:r>
          </w:p>
        </w:tc>
        <w:tc>
          <w:tcPr>
            <w:tcW w:w="1559" w:type="dxa"/>
          </w:tcPr>
          <w:p w14:paraId="390E98A0"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.017</w:t>
            </w:r>
          </w:p>
          <w:p w14:paraId="627085AF" w14:textId="7048B9D8"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c>
          <w:tcPr>
            <w:tcW w:w="1559" w:type="dxa"/>
          </w:tcPr>
          <w:p w14:paraId="4326F9BF"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w:t>
            </w:r>
          </w:p>
          <w:p w14:paraId="11C577A3" w14:textId="72DA99C4" w:rsidR="002D6EDF" w:rsidRDefault="002D6EDF" w:rsidP="00A960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A96051">
              <w:rPr>
                <w:rFonts w:ascii="Times New Roman" w:eastAsia="Times New Roman" w:hAnsi="Times New Roman" w:cs="Times New Roman"/>
                <w:sz w:val="24"/>
                <w:szCs w:val="24"/>
              </w:rPr>
              <w:t>ENSITY</w:t>
            </w:r>
          </w:p>
        </w:tc>
      </w:tr>
      <w:tr w:rsidR="00A96051" w14:paraId="7AE28286" w14:textId="77777777" w:rsidTr="006A6758">
        <w:tc>
          <w:tcPr>
            <w:tcW w:w="1558" w:type="dxa"/>
          </w:tcPr>
          <w:p w14:paraId="7F944F1E" w14:textId="7D2DFC4F" w:rsidR="006A6758" w:rsidRDefault="006A6758" w:rsidP="007F01E5">
            <w:pPr>
              <w:rPr>
                <w:rFonts w:ascii="Times New Roman" w:eastAsia="Times New Roman" w:hAnsi="Times New Roman" w:cs="Times New Roman"/>
                <w:sz w:val="24"/>
                <w:szCs w:val="24"/>
              </w:rPr>
            </w:pPr>
            <w:r w:rsidRPr="006A6758">
              <w:rPr>
                <w:rFonts w:ascii="Times New Roman" w:eastAsia="Times New Roman" w:hAnsi="Times New Roman" w:cs="Times New Roman"/>
                <w:sz w:val="24"/>
                <w:szCs w:val="24"/>
              </w:rPr>
              <w:t>LIBDUR and Density</w:t>
            </w:r>
            <w:r>
              <w:rPr>
                <w:rFonts w:ascii="Times New Roman" w:eastAsia="Times New Roman" w:hAnsi="Times New Roman" w:cs="Times New Roman"/>
                <w:sz w:val="24"/>
                <w:szCs w:val="24"/>
              </w:rPr>
              <w:t xml:space="preserve"> by POLITY5094 Dependent</w:t>
            </w:r>
          </w:p>
        </w:tc>
        <w:tc>
          <w:tcPr>
            <w:tcW w:w="1558" w:type="dxa"/>
          </w:tcPr>
          <w:p w14:paraId="06E329ED"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.069</w:t>
            </w:r>
          </w:p>
          <w:p w14:paraId="2FA7A595" w14:textId="77777777"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.069</w:t>
            </w:r>
          </w:p>
          <w:p w14:paraId="77AC28BB" w14:textId="4B94C709"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558" w:type="dxa"/>
          </w:tcPr>
          <w:p w14:paraId="03B4329C"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p w14:paraId="315EB72A" w14:textId="77777777"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-1.921</w:t>
            </w:r>
          </w:p>
          <w:p w14:paraId="22A3916F" w14:textId="0D7D0EEC"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1558" w:type="dxa"/>
          </w:tcPr>
          <w:p w14:paraId="644BCCA3"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w:t>
            </w:r>
          </w:p>
          <w:p w14:paraId="7D9971A0" w14:textId="77777777"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3.722</w:t>
            </w:r>
          </w:p>
          <w:p w14:paraId="780F20C5" w14:textId="42B1628C"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559" w:type="dxa"/>
          </w:tcPr>
          <w:p w14:paraId="3DF3B88C"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p w14:paraId="30C59317" w14:textId="77777777"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p w14:paraId="77691069" w14:textId="4A1C005C"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.088</w:t>
            </w:r>
          </w:p>
        </w:tc>
        <w:tc>
          <w:tcPr>
            <w:tcW w:w="1559" w:type="dxa"/>
          </w:tcPr>
          <w:p w14:paraId="31DBD95D"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w:t>
            </w:r>
          </w:p>
          <w:p w14:paraId="589023F0" w14:textId="69A6BCD0"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A96051">
              <w:rPr>
                <w:rFonts w:ascii="Times New Roman" w:eastAsia="Times New Roman" w:hAnsi="Times New Roman" w:cs="Times New Roman"/>
                <w:sz w:val="24"/>
                <w:szCs w:val="24"/>
              </w:rPr>
              <w:t>ENSITY</w:t>
            </w:r>
          </w:p>
          <w:p w14:paraId="14A78D40" w14:textId="49A6B1B1"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w:t>
            </w:r>
            <w:r w:rsidR="00A96051">
              <w:rPr>
                <w:rFonts w:ascii="Times New Roman" w:eastAsia="Times New Roman" w:hAnsi="Times New Roman" w:cs="Times New Roman"/>
                <w:sz w:val="24"/>
                <w:szCs w:val="24"/>
              </w:rPr>
              <w:t xml:space="preserve"> (Bivariate) </w:t>
            </w:r>
          </w:p>
        </w:tc>
      </w:tr>
      <w:tr w:rsidR="00A96051" w14:paraId="5BFD18B5" w14:textId="77777777" w:rsidTr="006A6758">
        <w:tc>
          <w:tcPr>
            <w:tcW w:w="1558" w:type="dxa"/>
          </w:tcPr>
          <w:p w14:paraId="5EB64A4F" w14:textId="6765F1DA" w:rsidR="006A6758" w:rsidRDefault="006A6758" w:rsidP="007F01E5">
            <w:pPr>
              <w:rPr>
                <w:rFonts w:ascii="Times New Roman" w:eastAsia="Times New Roman" w:hAnsi="Times New Roman" w:cs="Times New Roman"/>
                <w:sz w:val="24"/>
                <w:szCs w:val="24"/>
              </w:rPr>
            </w:pPr>
            <w:r w:rsidRPr="006A6758">
              <w:rPr>
                <w:rFonts w:ascii="Times New Roman" w:eastAsia="Times New Roman" w:hAnsi="Times New Roman" w:cs="Times New Roman"/>
                <w:sz w:val="24"/>
                <w:szCs w:val="24"/>
              </w:rPr>
              <w:t>LIBDUR and Density</w:t>
            </w:r>
            <w:r>
              <w:rPr>
                <w:rFonts w:ascii="Times New Roman" w:eastAsia="Times New Roman" w:hAnsi="Times New Roman" w:cs="Times New Roman"/>
                <w:sz w:val="24"/>
                <w:szCs w:val="24"/>
              </w:rPr>
              <w:t xml:space="preserve"> by POLITY1950</w:t>
            </w:r>
          </w:p>
        </w:tc>
        <w:tc>
          <w:tcPr>
            <w:tcW w:w="1558" w:type="dxa"/>
          </w:tcPr>
          <w:p w14:paraId="1DBB1F02"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p w14:paraId="38F0DD84" w14:textId="77777777"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p w14:paraId="124DADD1" w14:textId="196B4AB1"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1558" w:type="dxa"/>
          </w:tcPr>
          <w:p w14:paraId="3B2EA0E0"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.014</w:t>
            </w:r>
          </w:p>
          <w:p w14:paraId="0FC27E8C" w14:textId="77777777"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w:t>
            </w:r>
          </w:p>
          <w:p w14:paraId="4911DABB" w14:textId="7B3FEBC0"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.014</w:t>
            </w:r>
          </w:p>
        </w:tc>
        <w:tc>
          <w:tcPr>
            <w:tcW w:w="1558" w:type="dxa"/>
          </w:tcPr>
          <w:p w14:paraId="57072D05"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p w14:paraId="3B464C26" w14:textId="77777777"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p w14:paraId="4D010D6D" w14:textId="095AA430"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c>
          <w:tcPr>
            <w:tcW w:w="1559" w:type="dxa"/>
          </w:tcPr>
          <w:p w14:paraId="44F9D637"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p w14:paraId="421AACA1" w14:textId="77777777"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.843</w:t>
            </w:r>
          </w:p>
          <w:p w14:paraId="3C6CF21A" w14:textId="58D485EE"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.089</w:t>
            </w:r>
          </w:p>
        </w:tc>
        <w:tc>
          <w:tcPr>
            <w:tcW w:w="1559" w:type="dxa"/>
          </w:tcPr>
          <w:p w14:paraId="1953FCEE" w14:textId="77777777" w:rsidR="006A6758"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w:t>
            </w:r>
          </w:p>
          <w:p w14:paraId="5F6AAD45" w14:textId="523B8E3A" w:rsidR="002D6EDF" w:rsidRDefault="002D6EDF"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A96051">
              <w:rPr>
                <w:rFonts w:ascii="Times New Roman" w:eastAsia="Times New Roman" w:hAnsi="Times New Roman" w:cs="Times New Roman"/>
                <w:sz w:val="24"/>
                <w:szCs w:val="24"/>
              </w:rPr>
              <w:t>ENSITY</w:t>
            </w:r>
          </w:p>
          <w:p w14:paraId="51CC2DB9" w14:textId="7F68E968" w:rsidR="00A96051" w:rsidRDefault="00A96051"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w:t>
            </w:r>
          </w:p>
          <w:p w14:paraId="3A90B1AD" w14:textId="2BF65788" w:rsidR="002D6EDF" w:rsidRDefault="00A96051" w:rsidP="006A6758">
            <w:pPr>
              <w:jc w:val="center"/>
              <w:rPr>
                <w:rFonts w:ascii="Times New Roman" w:eastAsia="Times New Roman" w:hAnsi="Times New Roman" w:cs="Times New Roman"/>
                <w:sz w:val="24"/>
                <w:szCs w:val="24"/>
              </w:rPr>
            </w:pPr>
            <w:r w:rsidRPr="00A96051">
              <w:rPr>
                <w:rFonts w:ascii="Times New Roman" w:eastAsia="Times New Roman" w:hAnsi="Times New Roman" w:cs="Times New Roman"/>
                <w:sz w:val="24"/>
                <w:szCs w:val="24"/>
              </w:rPr>
              <w:t>(Bivariate</w:t>
            </w:r>
            <w:r>
              <w:rPr>
                <w:rFonts w:ascii="Times New Roman" w:eastAsia="Times New Roman" w:hAnsi="Times New Roman" w:cs="Times New Roman"/>
                <w:sz w:val="24"/>
                <w:szCs w:val="24"/>
              </w:rPr>
              <w:t>)</w:t>
            </w:r>
          </w:p>
        </w:tc>
      </w:tr>
      <w:tr w:rsidR="00A96051" w14:paraId="2BE05CB1" w14:textId="77777777" w:rsidTr="006A6758">
        <w:tc>
          <w:tcPr>
            <w:tcW w:w="1558" w:type="dxa"/>
          </w:tcPr>
          <w:p w14:paraId="17A9AFF3" w14:textId="4F91C761" w:rsidR="006A6758" w:rsidRDefault="006A6758" w:rsidP="007F01E5">
            <w:pPr>
              <w:rPr>
                <w:rFonts w:ascii="Times New Roman" w:eastAsia="Times New Roman" w:hAnsi="Times New Roman" w:cs="Times New Roman"/>
                <w:sz w:val="24"/>
                <w:szCs w:val="24"/>
              </w:rPr>
            </w:pPr>
            <w:r w:rsidRPr="006A6758">
              <w:rPr>
                <w:rFonts w:ascii="Times New Roman" w:eastAsia="Times New Roman" w:hAnsi="Times New Roman" w:cs="Times New Roman"/>
                <w:sz w:val="24"/>
                <w:szCs w:val="24"/>
              </w:rPr>
              <w:t>LIBDUR and Density</w:t>
            </w:r>
            <w:r>
              <w:rPr>
                <w:rFonts w:ascii="Times New Roman" w:eastAsia="Times New Roman" w:hAnsi="Times New Roman" w:cs="Times New Roman"/>
                <w:sz w:val="24"/>
                <w:szCs w:val="24"/>
              </w:rPr>
              <w:t xml:space="preserve"> POLITY 25507 Dependent </w:t>
            </w:r>
          </w:p>
        </w:tc>
        <w:tc>
          <w:tcPr>
            <w:tcW w:w="1558" w:type="dxa"/>
          </w:tcPr>
          <w:p w14:paraId="4E322091" w14:textId="77777777" w:rsidR="006A6758" w:rsidRDefault="00A96051"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w:t>
            </w:r>
          </w:p>
          <w:p w14:paraId="63CFA8BC" w14:textId="50054E45" w:rsidR="00A96051" w:rsidRDefault="00A96051"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w:t>
            </w:r>
          </w:p>
        </w:tc>
        <w:tc>
          <w:tcPr>
            <w:tcW w:w="1558" w:type="dxa"/>
          </w:tcPr>
          <w:p w14:paraId="2ADFFEFE" w14:textId="3D30A244" w:rsidR="006A6758" w:rsidRDefault="00A96051"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-.762</w:t>
            </w:r>
          </w:p>
          <w:p w14:paraId="30891BA0" w14:textId="67A84374" w:rsidR="00A96051" w:rsidRDefault="00A96051"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1558" w:type="dxa"/>
          </w:tcPr>
          <w:p w14:paraId="11ED7245" w14:textId="77777777" w:rsidR="006A6758" w:rsidRDefault="00A96051"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14:paraId="16F58F1C" w14:textId="3E77BE79" w:rsidR="00A96051" w:rsidRDefault="00A96051"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p>
        </w:tc>
        <w:tc>
          <w:tcPr>
            <w:tcW w:w="1559" w:type="dxa"/>
          </w:tcPr>
          <w:p w14:paraId="6E4FCC1A" w14:textId="77777777" w:rsidR="006A6758" w:rsidRDefault="00A96051"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.826</w:t>
            </w:r>
          </w:p>
          <w:p w14:paraId="657FF1AC" w14:textId="172D048E" w:rsidR="00A96051" w:rsidRDefault="00A96051"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.097</w:t>
            </w:r>
          </w:p>
        </w:tc>
        <w:tc>
          <w:tcPr>
            <w:tcW w:w="1559" w:type="dxa"/>
          </w:tcPr>
          <w:p w14:paraId="3AEE7D57" w14:textId="77777777" w:rsidR="006A6758" w:rsidRDefault="00A96051" w:rsidP="006A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LIBDUR </w:t>
            </w:r>
          </w:p>
          <w:p w14:paraId="78673EC7" w14:textId="42B4AAEB" w:rsidR="00A96051" w:rsidRDefault="00A96051" w:rsidP="00A960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tc>
      </w:tr>
      <w:tr w:rsidR="00A96051" w14:paraId="2F1BAD0C" w14:textId="77777777" w:rsidTr="006A6758">
        <w:tc>
          <w:tcPr>
            <w:tcW w:w="1558" w:type="dxa"/>
          </w:tcPr>
          <w:p w14:paraId="5950CAA4" w14:textId="403F54CA" w:rsidR="006A6758" w:rsidRDefault="006A6758" w:rsidP="007F01E5">
            <w:pPr>
              <w:rPr>
                <w:rFonts w:ascii="Times New Roman" w:eastAsia="Times New Roman" w:hAnsi="Times New Roman" w:cs="Times New Roman"/>
                <w:sz w:val="24"/>
                <w:szCs w:val="24"/>
              </w:rPr>
            </w:pPr>
            <w:r w:rsidRPr="006A6758">
              <w:rPr>
                <w:rFonts w:ascii="Times New Roman" w:eastAsia="Times New Roman" w:hAnsi="Times New Roman" w:cs="Times New Roman"/>
                <w:sz w:val="24"/>
                <w:szCs w:val="24"/>
              </w:rPr>
              <w:t>LIBDUR and Density</w:t>
            </w:r>
            <w:r>
              <w:rPr>
                <w:rFonts w:ascii="Times New Roman" w:eastAsia="Times New Roman" w:hAnsi="Times New Roman" w:cs="Times New Roman"/>
                <w:sz w:val="24"/>
                <w:szCs w:val="24"/>
              </w:rPr>
              <w:t xml:space="preserve"> by PERCENTPROT1970</w:t>
            </w:r>
          </w:p>
        </w:tc>
        <w:tc>
          <w:tcPr>
            <w:tcW w:w="1558" w:type="dxa"/>
          </w:tcPr>
          <w:p w14:paraId="1115EA43" w14:textId="77777777" w:rsidR="006A6758" w:rsidRDefault="00A96051"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p w14:paraId="5877C33A" w14:textId="62F1D904" w:rsidR="00A96051" w:rsidRDefault="00A96051"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p w14:paraId="0B7AD557" w14:textId="5B1C6F63" w:rsidR="00A96051" w:rsidRDefault="00A96051"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.097</w:t>
            </w:r>
          </w:p>
        </w:tc>
        <w:tc>
          <w:tcPr>
            <w:tcW w:w="1558" w:type="dxa"/>
          </w:tcPr>
          <w:p w14:paraId="7B0E4B17" w14:textId="77777777" w:rsidR="006A6758" w:rsidRDefault="00A96051"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-.572</w:t>
            </w:r>
          </w:p>
          <w:p w14:paraId="6C2C7343" w14:textId="77777777" w:rsidR="00A96051" w:rsidRDefault="00A96051"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p w14:paraId="02572355" w14:textId="40ED3B31" w:rsidR="00A96051" w:rsidRDefault="00A96051"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558" w:type="dxa"/>
          </w:tcPr>
          <w:p w14:paraId="24CF6EEA" w14:textId="77777777" w:rsidR="006A6758" w:rsidRDefault="00A96051"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p w14:paraId="03D3BFEC" w14:textId="77777777" w:rsidR="00A96051" w:rsidRDefault="00A96051"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w:t>
            </w:r>
          </w:p>
          <w:p w14:paraId="63F3143F" w14:textId="72ED81CC" w:rsidR="00A96051" w:rsidRDefault="00A96051"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w:t>
            </w:r>
          </w:p>
        </w:tc>
        <w:tc>
          <w:tcPr>
            <w:tcW w:w="1559" w:type="dxa"/>
          </w:tcPr>
          <w:p w14:paraId="10E4DCFD" w14:textId="77777777" w:rsidR="006A6758" w:rsidRDefault="00A96051"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.868</w:t>
            </w:r>
          </w:p>
          <w:p w14:paraId="6CF570CA" w14:textId="77777777" w:rsidR="00A96051" w:rsidRDefault="00A96051"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p w14:paraId="7F5CA0B5" w14:textId="63FFC508" w:rsidR="00A96051" w:rsidRDefault="00A96051"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.098</w:t>
            </w:r>
          </w:p>
        </w:tc>
        <w:tc>
          <w:tcPr>
            <w:tcW w:w="1559" w:type="dxa"/>
          </w:tcPr>
          <w:p w14:paraId="5144112D" w14:textId="77777777" w:rsidR="00A96051" w:rsidRDefault="00A96051" w:rsidP="00A960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LIBDUR </w:t>
            </w:r>
          </w:p>
          <w:p w14:paraId="78FF7A39" w14:textId="77777777" w:rsidR="006A6758" w:rsidRDefault="00A96051"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1F8E3F36" w14:textId="4CE39798" w:rsidR="00A96051" w:rsidRDefault="00A96051" w:rsidP="002D6EDF">
            <w:pPr>
              <w:jc w:val="center"/>
              <w:rPr>
                <w:rFonts w:ascii="Times New Roman" w:eastAsia="Times New Roman" w:hAnsi="Times New Roman" w:cs="Times New Roman"/>
                <w:sz w:val="24"/>
                <w:szCs w:val="24"/>
              </w:rPr>
            </w:pPr>
            <w:r w:rsidRPr="00A96051">
              <w:rPr>
                <w:rFonts w:ascii="Times New Roman" w:eastAsia="Times New Roman" w:hAnsi="Times New Roman" w:cs="Times New Roman"/>
                <w:sz w:val="24"/>
                <w:szCs w:val="24"/>
              </w:rPr>
              <w:t>LIBDUR (Bivariate</w:t>
            </w:r>
            <w:r>
              <w:rPr>
                <w:rFonts w:ascii="Times New Roman" w:eastAsia="Times New Roman" w:hAnsi="Times New Roman" w:cs="Times New Roman"/>
                <w:sz w:val="24"/>
                <w:szCs w:val="24"/>
              </w:rPr>
              <w:t>)</w:t>
            </w:r>
          </w:p>
        </w:tc>
      </w:tr>
      <w:tr w:rsidR="00A96051" w14:paraId="79D1EB03" w14:textId="77777777" w:rsidTr="006A6758">
        <w:tc>
          <w:tcPr>
            <w:tcW w:w="1558" w:type="dxa"/>
          </w:tcPr>
          <w:p w14:paraId="4869F60F" w14:textId="0C447064" w:rsidR="002D6EDF" w:rsidRPr="006A6758" w:rsidRDefault="002D6EDF" w:rsidP="007F01E5">
            <w:pPr>
              <w:rPr>
                <w:rFonts w:ascii="Times New Roman" w:eastAsia="Times New Roman" w:hAnsi="Times New Roman" w:cs="Times New Roman"/>
                <w:sz w:val="24"/>
                <w:szCs w:val="24"/>
              </w:rPr>
            </w:pPr>
            <w:r w:rsidRPr="006A6758">
              <w:rPr>
                <w:rFonts w:ascii="Times New Roman" w:eastAsia="Times New Roman" w:hAnsi="Times New Roman" w:cs="Times New Roman"/>
                <w:sz w:val="24"/>
                <w:szCs w:val="24"/>
              </w:rPr>
              <w:lastRenderedPageBreak/>
              <w:t>LIBDUR and Density</w:t>
            </w:r>
            <w:r>
              <w:rPr>
                <w:rFonts w:ascii="Times New Roman" w:eastAsia="Times New Roman" w:hAnsi="Times New Roman" w:cs="Times New Roman"/>
                <w:sz w:val="24"/>
                <w:szCs w:val="24"/>
              </w:rPr>
              <w:t xml:space="preserve"> by LITERACY1950 Dependent</w:t>
            </w:r>
          </w:p>
        </w:tc>
        <w:tc>
          <w:tcPr>
            <w:tcW w:w="1558" w:type="dxa"/>
          </w:tcPr>
          <w:p w14:paraId="5B89CE92" w14:textId="77777777" w:rsidR="002D6EDF" w:rsidRDefault="002D6EDF"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p>
          <w:p w14:paraId="2411787D" w14:textId="1C11CAE6" w:rsidR="004668CE" w:rsidRDefault="004668CE" w:rsidP="004668C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p>
        </w:tc>
        <w:tc>
          <w:tcPr>
            <w:tcW w:w="1558" w:type="dxa"/>
          </w:tcPr>
          <w:p w14:paraId="39F6F142" w14:textId="77777777" w:rsidR="002D6EDF" w:rsidRDefault="004668CE"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w:t>
            </w:r>
          </w:p>
          <w:p w14:paraId="4D48217C" w14:textId="3FF1A8FD" w:rsidR="004668CE" w:rsidRDefault="004668CE"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35.151</w:t>
            </w:r>
          </w:p>
        </w:tc>
        <w:tc>
          <w:tcPr>
            <w:tcW w:w="1558" w:type="dxa"/>
          </w:tcPr>
          <w:p w14:paraId="201D73AC" w14:textId="77777777" w:rsidR="002D6EDF" w:rsidRDefault="004668CE"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p w14:paraId="63397639" w14:textId="1EBD1483" w:rsidR="004668CE" w:rsidRDefault="004668CE"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16.424</w:t>
            </w:r>
          </w:p>
        </w:tc>
        <w:tc>
          <w:tcPr>
            <w:tcW w:w="1559" w:type="dxa"/>
          </w:tcPr>
          <w:p w14:paraId="672836E8" w14:textId="77777777" w:rsidR="002D6EDF" w:rsidRDefault="004668CE"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w:t>
            </w:r>
          </w:p>
          <w:p w14:paraId="2E79634B" w14:textId="2D8B3AF4" w:rsidR="004668CE" w:rsidRDefault="004668CE"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.058</w:t>
            </w:r>
          </w:p>
        </w:tc>
        <w:tc>
          <w:tcPr>
            <w:tcW w:w="1559" w:type="dxa"/>
          </w:tcPr>
          <w:p w14:paraId="288FF6CC" w14:textId="77777777" w:rsidR="002D6EDF" w:rsidRDefault="004668CE"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w:t>
            </w:r>
          </w:p>
          <w:p w14:paraId="01E2EE05" w14:textId="36DA63D9" w:rsidR="004668CE" w:rsidRDefault="004668CE" w:rsidP="002D6E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tc>
      </w:tr>
    </w:tbl>
    <w:p w14:paraId="5E6A4A45" w14:textId="48307158" w:rsidR="006A6758" w:rsidRDefault="006A6758" w:rsidP="007F01E5">
      <w:pPr>
        <w:rPr>
          <w:rFonts w:ascii="Times New Roman" w:eastAsia="Times New Roman" w:hAnsi="Times New Roman" w:cs="Times New Roman"/>
          <w:sz w:val="24"/>
          <w:szCs w:val="24"/>
        </w:rPr>
      </w:pPr>
    </w:p>
    <w:p w14:paraId="057912C4" w14:textId="10D19BDC" w:rsidR="00D678B3" w:rsidRDefault="00D678B3" w:rsidP="007F01E5">
      <w:pPr>
        <w:rPr>
          <w:rFonts w:ascii="Times New Roman" w:eastAsia="Times New Roman" w:hAnsi="Times New Roman" w:cs="Times New Roman"/>
          <w:sz w:val="24"/>
          <w:szCs w:val="24"/>
        </w:rPr>
      </w:pPr>
    </w:p>
    <w:p w14:paraId="50096836" w14:textId="6D6626E1" w:rsidR="00D678B3" w:rsidRDefault="00D678B3" w:rsidP="00085B6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table 1.4 above, liberal duration explains 2014 Pew Foundation’s Protestant population values, Gill’s 1998 Protestant competition values, Polity 5094 values, Polity 19502010 values, Polity 255507 values, percent Protestant population 1970, and literacy in 1950. </w:t>
      </w:r>
      <w:r w:rsidR="000911B4">
        <w:rPr>
          <w:rFonts w:ascii="Times New Roman" w:eastAsia="Times New Roman" w:hAnsi="Times New Roman" w:cs="Times New Roman"/>
          <w:sz w:val="24"/>
          <w:szCs w:val="24"/>
        </w:rPr>
        <w:t xml:space="preserve">We were </w:t>
      </w:r>
      <w:r w:rsidR="00816346">
        <w:rPr>
          <w:rFonts w:ascii="Times New Roman" w:eastAsia="Times New Roman" w:hAnsi="Times New Roman" w:cs="Times New Roman"/>
          <w:sz w:val="24"/>
          <w:szCs w:val="24"/>
        </w:rPr>
        <w:t xml:space="preserve">again </w:t>
      </w:r>
      <w:r w:rsidR="000911B4">
        <w:rPr>
          <w:rFonts w:ascii="Times New Roman" w:eastAsia="Times New Roman" w:hAnsi="Times New Roman" w:cs="Times New Roman"/>
          <w:sz w:val="24"/>
          <w:szCs w:val="24"/>
        </w:rPr>
        <w:t xml:space="preserve">surprised that the linear relationship between Liberal duration and the two measures of Protestant populations was negative and we will return to this theme in our conclusion. </w:t>
      </w:r>
      <w:r>
        <w:rPr>
          <w:rFonts w:ascii="Times New Roman" w:eastAsia="Times New Roman" w:hAnsi="Times New Roman" w:cs="Times New Roman"/>
          <w:sz w:val="24"/>
          <w:szCs w:val="24"/>
        </w:rPr>
        <w:t>Woodberry</w:t>
      </w:r>
      <w:r w:rsidR="0081634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density</w:t>
      </w:r>
      <w:r w:rsidR="00816346">
        <w:rPr>
          <w:rFonts w:ascii="Times New Roman" w:eastAsia="Times New Roman" w:hAnsi="Times New Roman" w:cs="Times New Roman"/>
          <w:sz w:val="24"/>
          <w:szCs w:val="24"/>
        </w:rPr>
        <w:t xml:space="preserve"> variable</w:t>
      </w:r>
      <w:r>
        <w:rPr>
          <w:rFonts w:ascii="Times New Roman" w:eastAsia="Times New Roman" w:hAnsi="Times New Roman" w:cs="Times New Roman"/>
          <w:sz w:val="24"/>
          <w:szCs w:val="24"/>
        </w:rPr>
        <w:t xml:space="preserve"> explains 2021 gross domestic product per capita values, literacy rates in 1950 and Protestant population in 1970. </w:t>
      </w:r>
    </w:p>
    <w:p w14:paraId="1FC85F60" w14:textId="00A7F64F" w:rsidR="00D678B3" w:rsidRDefault="00D678B3" w:rsidP="00085B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These density and lib</w:t>
      </w:r>
      <w:r w:rsidR="00EF0749">
        <w:rPr>
          <w:rFonts w:ascii="Times New Roman" w:eastAsia="Times New Roman" w:hAnsi="Times New Roman" w:cs="Times New Roman"/>
          <w:sz w:val="24"/>
          <w:szCs w:val="24"/>
        </w:rPr>
        <w:t>eral duration variables are</w:t>
      </w:r>
      <w:r>
        <w:rPr>
          <w:rFonts w:ascii="Times New Roman" w:eastAsia="Times New Roman" w:hAnsi="Times New Roman" w:cs="Times New Roman"/>
          <w:sz w:val="24"/>
          <w:szCs w:val="24"/>
        </w:rPr>
        <w:t xml:space="preserve"> useful to understand quality of democracy, wealth, literacy rates and Protestant populations. </w:t>
      </w:r>
      <w:r w:rsidR="000911B4">
        <w:rPr>
          <w:rFonts w:ascii="Times New Roman" w:eastAsia="Times New Roman" w:hAnsi="Times New Roman" w:cs="Times New Roman"/>
          <w:sz w:val="24"/>
          <w:szCs w:val="24"/>
        </w:rPr>
        <w:t>W</w:t>
      </w:r>
      <w:r>
        <w:rPr>
          <w:rFonts w:ascii="Times New Roman" w:eastAsia="Times New Roman" w:hAnsi="Times New Roman" w:cs="Times New Roman"/>
          <w:sz w:val="24"/>
          <w:szCs w:val="24"/>
        </w:rPr>
        <w:t>e wish now to contract our argument</w:t>
      </w:r>
      <w:r w:rsidR="00816346">
        <w:rPr>
          <w:rFonts w:ascii="Times New Roman" w:eastAsia="Times New Roman" w:hAnsi="Times New Roman" w:cs="Times New Roman"/>
          <w:sz w:val="24"/>
          <w:szCs w:val="24"/>
        </w:rPr>
        <w:t xml:space="preserve"> to focus on South America</w:t>
      </w:r>
      <w:r>
        <w:rPr>
          <w:rFonts w:ascii="Times New Roman" w:eastAsia="Times New Roman" w:hAnsi="Times New Roman" w:cs="Times New Roman"/>
          <w:sz w:val="24"/>
          <w:szCs w:val="24"/>
        </w:rPr>
        <w:t xml:space="preserve">. The problem is that Central American history is too chaotic for us to be confident when coding the duration of liberal regimes. </w:t>
      </w:r>
      <w:r w:rsidR="0066298C">
        <w:rPr>
          <w:rFonts w:ascii="Times New Roman" w:eastAsia="Times New Roman" w:hAnsi="Times New Roman" w:cs="Times New Roman"/>
          <w:sz w:val="24"/>
          <w:szCs w:val="24"/>
        </w:rPr>
        <w:t>While in South America, there is a greater degree</w:t>
      </w:r>
      <w:r w:rsidR="00C678B9">
        <w:rPr>
          <w:rFonts w:ascii="Times New Roman" w:eastAsia="Times New Roman" w:hAnsi="Times New Roman" w:cs="Times New Roman"/>
          <w:sz w:val="24"/>
          <w:szCs w:val="24"/>
        </w:rPr>
        <w:t xml:space="preserve"> of programmatic liberal policy-</w:t>
      </w:r>
      <w:r w:rsidR="0066298C">
        <w:rPr>
          <w:rFonts w:ascii="Times New Roman" w:eastAsia="Times New Roman" w:hAnsi="Times New Roman" w:cs="Times New Roman"/>
          <w:sz w:val="24"/>
          <w:szCs w:val="24"/>
        </w:rPr>
        <w:t>making such as literacy</w:t>
      </w:r>
      <w:r w:rsidR="00EF0749">
        <w:rPr>
          <w:rFonts w:ascii="Times New Roman" w:eastAsia="Times New Roman" w:hAnsi="Times New Roman" w:cs="Times New Roman"/>
          <w:sz w:val="24"/>
          <w:szCs w:val="24"/>
        </w:rPr>
        <w:t xml:space="preserve"> promotion</w:t>
      </w:r>
      <w:r w:rsidR="0066298C">
        <w:rPr>
          <w:rFonts w:ascii="Times New Roman" w:eastAsia="Times New Roman" w:hAnsi="Times New Roman" w:cs="Times New Roman"/>
          <w:sz w:val="24"/>
          <w:szCs w:val="24"/>
        </w:rPr>
        <w:t>, economic progress, and urban commercial development, personalism was more common in Central America, often diluting the content of liberal regime policy. For people familiar with Central American history no single coding of liberal duration could inspire much confidence. The rem</w:t>
      </w:r>
      <w:r w:rsidR="00EF0749">
        <w:rPr>
          <w:rFonts w:ascii="Times New Roman" w:eastAsia="Times New Roman" w:hAnsi="Times New Roman" w:cs="Times New Roman"/>
          <w:sz w:val="24"/>
          <w:szCs w:val="24"/>
        </w:rPr>
        <w:t>a</w:t>
      </w:r>
      <w:r w:rsidR="0066298C">
        <w:rPr>
          <w:rFonts w:ascii="Times New Roman" w:eastAsia="Times New Roman" w:hAnsi="Times New Roman" w:cs="Times New Roman"/>
          <w:sz w:val="24"/>
          <w:szCs w:val="24"/>
        </w:rPr>
        <w:t>inder of our data runs will thus focus on two South American subsets, one which includes Panama (LIBDUR</w:t>
      </w:r>
      <w:r w:rsidR="0027431C">
        <w:rPr>
          <w:rFonts w:ascii="Times New Roman" w:eastAsia="Times New Roman" w:hAnsi="Times New Roman" w:cs="Times New Roman"/>
          <w:sz w:val="24"/>
          <w:szCs w:val="24"/>
        </w:rPr>
        <w:t xml:space="preserve">SA) and one which does not (LIBDURNP). </w:t>
      </w:r>
      <w:r w:rsidR="00816346">
        <w:rPr>
          <w:rStyle w:val="FootnoteReference"/>
          <w:rFonts w:ascii="Times New Roman" w:eastAsia="Times New Roman" w:hAnsi="Times New Roman" w:cs="Times New Roman"/>
          <w:sz w:val="24"/>
          <w:szCs w:val="24"/>
        </w:rPr>
        <w:footnoteReference w:id="2"/>
      </w:r>
    </w:p>
    <w:p w14:paraId="356EF813" w14:textId="7D2FC352" w:rsidR="0027431C" w:rsidRDefault="0027431C" w:rsidP="00D678B3">
      <w:pPr>
        <w:ind w:firstLine="720"/>
        <w:rPr>
          <w:rFonts w:ascii="Times New Roman" w:eastAsia="Times New Roman" w:hAnsi="Times New Roman" w:cs="Times New Roman"/>
          <w:sz w:val="24"/>
          <w:szCs w:val="24"/>
        </w:rPr>
      </w:pPr>
    </w:p>
    <w:p w14:paraId="764A2DD0" w14:textId="77777777" w:rsidR="00483438" w:rsidRDefault="00483438" w:rsidP="0027431C">
      <w:pPr>
        <w:rPr>
          <w:rFonts w:ascii="Times New Roman" w:eastAsia="Times New Roman" w:hAnsi="Times New Roman" w:cs="Times New Roman"/>
          <w:sz w:val="24"/>
          <w:szCs w:val="24"/>
          <w:u w:val="single"/>
        </w:rPr>
      </w:pPr>
    </w:p>
    <w:p w14:paraId="3D6797E3" w14:textId="77777777" w:rsidR="00483438" w:rsidRDefault="00483438" w:rsidP="0027431C">
      <w:pPr>
        <w:rPr>
          <w:rFonts w:ascii="Times New Roman" w:eastAsia="Times New Roman" w:hAnsi="Times New Roman" w:cs="Times New Roman"/>
          <w:sz w:val="24"/>
          <w:szCs w:val="24"/>
          <w:u w:val="single"/>
        </w:rPr>
      </w:pPr>
    </w:p>
    <w:p w14:paraId="489EE59F" w14:textId="77777777" w:rsidR="00483438" w:rsidRDefault="00483438" w:rsidP="0027431C">
      <w:pPr>
        <w:rPr>
          <w:rFonts w:ascii="Times New Roman" w:eastAsia="Times New Roman" w:hAnsi="Times New Roman" w:cs="Times New Roman"/>
          <w:sz w:val="24"/>
          <w:szCs w:val="24"/>
          <w:u w:val="single"/>
        </w:rPr>
      </w:pPr>
    </w:p>
    <w:p w14:paraId="18B26337" w14:textId="77777777" w:rsidR="00483438" w:rsidRDefault="00483438" w:rsidP="0027431C">
      <w:pPr>
        <w:rPr>
          <w:rFonts w:ascii="Times New Roman" w:eastAsia="Times New Roman" w:hAnsi="Times New Roman" w:cs="Times New Roman"/>
          <w:sz w:val="24"/>
          <w:szCs w:val="24"/>
          <w:u w:val="single"/>
        </w:rPr>
      </w:pPr>
    </w:p>
    <w:p w14:paraId="01AF41CB" w14:textId="77777777" w:rsidR="00483438" w:rsidRDefault="00483438" w:rsidP="0027431C">
      <w:pPr>
        <w:rPr>
          <w:rFonts w:ascii="Times New Roman" w:eastAsia="Times New Roman" w:hAnsi="Times New Roman" w:cs="Times New Roman"/>
          <w:sz w:val="24"/>
          <w:szCs w:val="24"/>
          <w:u w:val="single"/>
        </w:rPr>
      </w:pPr>
    </w:p>
    <w:p w14:paraId="13051E80" w14:textId="77777777" w:rsidR="00483438" w:rsidRDefault="00483438" w:rsidP="0027431C">
      <w:pPr>
        <w:rPr>
          <w:rFonts w:ascii="Times New Roman" w:eastAsia="Times New Roman" w:hAnsi="Times New Roman" w:cs="Times New Roman"/>
          <w:sz w:val="24"/>
          <w:szCs w:val="24"/>
          <w:u w:val="single"/>
        </w:rPr>
      </w:pPr>
    </w:p>
    <w:p w14:paraId="49185656" w14:textId="77777777" w:rsidR="00483438" w:rsidRDefault="00483438" w:rsidP="0027431C">
      <w:pPr>
        <w:rPr>
          <w:rFonts w:ascii="Times New Roman" w:eastAsia="Times New Roman" w:hAnsi="Times New Roman" w:cs="Times New Roman"/>
          <w:sz w:val="24"/>
          <w:szCs w:val="24"/>
          <w:u w:val="single"/>
        </w:rPr>
      </w:pPr>
    </w:p>
    <w:p w14:paraId="4D168F06" w14:textId="77777777" w:rsidR="00483438" w:rsidRDefault="00483438" w:rsidP="0027431C">
      <w:pPr>
        <w:rPr>
          <w:rFonts w:ascii="Times New Roman" w:eastAsia="Times New Roman" w:hAnsi="Times New Roman" w:cs="Times New Roman"/>
          <w:sz w:val="24"/>
          <w:szCs w:val="24"/>
          <w:u w:val="single"/>
        </w:rPr>
      </w:pPr>
    </w:p>
    <w:p w14:paraId="56D5EF82" w14:textId="77777777" w:rsidR="00483438" w:rsidRDefault="00483438" w:rsidP="0027431C">
      <w:pPr>
        <w:rPr>
          <w:rFonts w:ascii="Times New Roman" w:eastAsia="Times New Roman" w:hAnsi="Times New Roman" w:cs="Times New Roman"/>
          <w:sz w:val="24"/>
          <w:szCs w:val="24"/>
          <w:u w:val="single"/>
        </w:rPr>
      </w:pPr>
    </w:p>
    <w:p w14:paraId="3378DE9B" w14:textId="77777777" w:rsidR="00483438" w:rsidRDefault="00483438" w:rsidP="0027431C">
      <w:pPr>
        <w:rPr>
          <w:rFonts w:ascii="Times New Roman" w:eastAsia="Times New Roman" w:hAnsi="Times New Roman" w:cs="Times New Roman"/>
          <w:sz w:val="24"/>
          <w:szCs w:val="24"/>
          <w:u w:val="single"/>
        </w:rPr>
      </w:pPr>
    </w:p>
    <w:p w14:paraId="19C9D74A" w14:textId="77777777" w:rsidR="00483438" w:rsidRDefault="00483438" w:rsidP="0027431C">
      <w:pPr>
        <w:rPr>
          <w:rFonts w:ascii="Times New Roman" w:eastAsia="Times New Roman" w:hAnsi="Times New Roman" w:cs="Times New Roman"/>
          <w:sz w:val="24"/>
          <w:szCs w:val="24"/>
          <w:u w:val="single"/>
        </w:rPr>
      </w:pPr>
    </w:p>
    <w:p w14:paraId="29C42B81" w14:textId="77777777" w:rsidR="00483438" w:rsidRDefault="00483438" w:rsidP="0027431C">
      <w:pPr>
        <w:rPr>
          <w:rFonts w:ascii="Times New Roman" w:eastAsia="Times New Roman" w:hAnsi="Times New Roman" w:cs="Times New Roman"/>
          <w:sz w:val="24"/>
          <w:szCs w:val="24"/>
          <w:u w:val="single"/>
        </w:rPr>
      </w:pPr>
    </w:p>
    <w:p w14:paraId="6FFE493C" w14:textId="77777777" w:rsidR="00483438" w:rsidRDefault="00483438" w:rsidP="0027431C">
      <w:pPr>
        <w:rPr>
          <w:rFonts w:ascii="Times New Roman" w:eastAsia="Times New Roman" w:hAnsi="Times New Roman" w:cs="Times New Roman"/>
          <w:sz w:val="24"/>
          <w:szCs w:val="24"/>
          <w:u w:val="single"/>
        </w:rPr>
      </w:pPr>
    </w:p>
    <w:p w14:paraId="2C651980" w14:textId="65C5CAB4" w:rsidR="0027431C" w:rsidRDefault="0027431C" w:rsidP="0027431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Table 1.5 South American Cases</w:t>
      </w:r>
    </w:p>
    <w:p w14:paraId="2422E19B" w14:textId="3958313F" w:rsidR="0027431C" w:rsidRDefault="00ED08CB" w:rsidP="00ED08CB">
      <w:pPr>
        <w:tabs>
          <w:tab w:val="left" w:pos="208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R</w:t>
      </w:r>
      <w:r w:rsidRPr="00E1401D">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B                       Std. Error         Sig.                 Ind. Var. </w:t>
      </w:r>
    </w:p>
    <w:tbl>
      <w:tblPr>
        <w:tblStyle w:val="TableGrid"/>
        <w:tblW w:w="0" w:type="auto"/>
        <w:tblLook w:val="04A0" w:firstRow="1" w:lastRow="0" w:firstColumn="1" w:lastColumn="0" w:noHBand="0" w:noVBand="1"/>
      </w:tblPr>
      <w:tblGrid>
        <w:gridCol w:w="2030"/>
        <w:gridCol w:w="1428"/>
        <w:gridCol w:w="1462"/>
        <w:gridCol w:w="1462"/>
        <w:gridCol w:w="1429"/>
        <w:gridCol w:w="1539"/>
      </w:tblGrid>
      <w:tr w:rsidR="0027431C" w14:paraId="248983E2" w14:textId="77777777" w:rsidTr="0027431C">
        <w:tc>
          <w:tcPr>
            <w:tcW w:w="1558" w:type="dxa"/>
          </w:tcPr>
          <w:p w14:paraId="5E18786A" w14:textId="21800395" w:rsidR="0027431C" w:rsidRDefault="00ED08CB" w:rsidP="0027431C">
            <w:pP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 and Density by GILLCOMP Dependent</w:t>
            </w:r>
          </w:p>
        </w:tc>
        <w:tc>
          <w:tcPr>
            <w:tcW w:w="1558" w:type="dxa"/>
          </w:tcPr>
          <w:p w14:paraId="50EF71EF" w14:textId="77777777" w:rsidR="0027431C"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p w14:paraId="40CF6113" w14:textId="77777777"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p w14:paraId="6BD06594" w14:textId="198C3DBE"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p>
        </w:tc>
        <w:tc>
          <w:tcPr>
            <w:tcW w:w="1558" w:type="dxa"/>
          </w:tcPr>
          <w:p w14:paraId="04F121F9" w14:textId="77777777" w:rsidR="0027431C"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p w14:paraId="40D5B0F2" w14:textId="4F3383B5"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p w14:paraId="34D5CE43" w14:textId="23E50821"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1558" w:type="dxa"/>
          </w:tcPr>
          <w:p w14:paraId="61D2B40F" w14:textId="77777777" w:rsidR="0027431C"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8.515</w:t>
            </w:r>
          </w:p>
          <w:p w14:paraId="046E099A" w14:textId="77777777"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p w14:paraId="09569E9C" w14:textId="4D3502FB"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559" w:type="dxa"/>
          </w:tcPr>
          <w:p w14:paraId="3651F69C" w14:textId="77777777" w:rsidR="0027431C"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.968</w:t>
            </w:r>
          </w:p>
          <w:p w14:paraId="03CAB95E" w14:textId="77777777"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14:paraId="5B0F77F9" w14:textId="3BBF13CA"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tcPr>
          <w:p w14:paraId="49EA9233" w14:textId="57A10A92"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3C86951E" w14:textId="6ACB6358" w:rsidR="0027431C"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w:t>
            </w:r>
          </w:p>
          <w:p w14:paraId="7B7A7939" w14:textId="6C748F12"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 (Bivariate)</w:t>
            </w:r>
          </w:p>
        </w:tc>
      </w:tr>
      <w:tr w:rsidR="0027431C" w14:paraId="192CEB67" w14:textId="77777777" w:rsidTr="0027431C">
        <w:tc>
          <w:tcPr>
            <w:tcW w:w="1558" w:type="dxa"/>
          </w:tcPr>
          <w:p w14:paraId="6843E05C" w14:textId="77777777" w:rsidR="0027431C" w:rsidRDefault="00ED08CB" w:rsidP="0027431C">
            <w:pP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 and Density by PEWPROT</w:t>
            </w:r>
          </w:p>
          <w:p w14:paraId="4A953876" w14:textId="56C91246" w:rsidR="00ED08CB" w:rsidRDefault="00ED08CB" w:rsidP="0027431C">
            <w:pPr>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w:t>
            </w:r>
          </w:p>
        </w:tc>
        <w:tc>
          <w:tcPr>
            <w:tcW w:w="1558" w:type="dxa"/>
          </w:tcPr>
          <w:p w14:paraId="64B4CF8C" w14:textId="77777777" w:rsidR="0027431C"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p w14:paraId="79781494" w14:textId="77777777"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p w14:paraId="59A3EC05" w14:textId="513E6B3C"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1558" w:type="dxa"/>
          </w:tcPr>
          <w:p w14:paraId="0EEF7DA8" w14:textId="77777777" w:rsidR="0027431C"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-10.141</w:t>
            </w:r>
          </w:p>
          <w:p w14:paraId="7A1381B4" w14:textId="77777777"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p w14:paraId="00A25DE7" w14:textId="6E8BB53E"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558" w:type="dxa"/>
          </w:tcPr>
          <w:p w14:paraId="545D6FD9" w14:textId="77777777" w:rsidR="0027431C"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7.79</w:t>
            </w:r>
          </w:p>
          <w:p w14:paraId="08954C49" w14:textId="77777777"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p w14:paraId="6FF9117A" w14:textId="2E18AC48"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1559" w:type="dxa"/>
          </w:tcPr>
          <w:p w14:paraId="1EA98829" w14:textId="77777777" w:rsidR="0027431C"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p>
          <w:p w14:paraId="71558C91" w14:textId="77777777"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p w14:paraId="412055C1" w14:textId="38BB0D6F"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1559" w:type="dxa"/>
          </w:tcPr>
          <w:p w14:paraId="20E0605E" w14:textId="77777777" w:rsidR="0027431C"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69771302" w14:textId="77777777"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w:t>
            </w:r>
          </w:p>
          <w:p w14:paraId="1086A9CE" w14:textId="7AE080A0"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 (Bivariate)</w:t>
            </w:r>
          </w:p>
        </w:tc>
      </w:tr>
      <w:tr w:rsidR="0027431C" w14:paraId="0E0442DE" w14:textId="77777777" w:rsidTr="0027431C">
        <w:tc>
          <w:tcPr>
            <w:tcW w:w="1558" w:type="dxa"/>
          </w:tcPr>
          <w:p w14:paraId="3EF0F7FF" w14:textId="77777777" w:rsidR="0027431C" w:rsidRDefault="00ED08CB" w:rsidP="0027431C">
            <w:pP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 and Density by POLITY19502010</w:t>
            </w:r>
          </w:p>
          <w:p w14:paraId="6B4F7E4B" w14:textId="4339A98D" w:rsidR="00ED08CB" w:rsidRDefault="00ED08CB" w:rsidP="0027431C">
            <w:pPr>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w:t>
            </w:r>
          </w:p>
        </w:tc>
        <w:tc>
          <w:tcPr>
            <w:tcW w:w="1558" w:type="dxa"/>
          </w:tcPr>
          <w:p w14:paraId="0A5F3CAE" w14:textId="77777777" w:rsidR="0027431C"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p w14:paraId="18745F2D" w14:textId="77777777"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p w14:paraId="63AD0612" w14:textId="708B63D4"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1558" w:type="dxa"/>
          </w:tcPr>
          <w:p w14:paraId="334B2988" w14:textId="77777777" w:rsidR="0027431C"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p>
          <w:p w14:paraId="0980D8D8" w14:textId="77777777"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p w14:paraId="7FCEC012" w14:textId="403C3FFA"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-.871</w:t>
            </w:r>
          </w:p>
        </w:tc>
        <w:tc>
          <w:tcPr>
            <w:tcW w:w="1558" w:type="dxa"/>
          </w:tcPr>
          <w:p w14:paraId="45249A01" w14:textId="77777777" w:rsidR="0027431C"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p>
          <w:p w14:paraId="598EBF00" w14:textId="77777777"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p w14:paraId="39AB6315" w14:textId="1A88B66B" w:rsidR="00ED08CB" w:rsidRDefault="00ED08CB"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1559" w:type="dxa"/>
          </w:tcPr>
          <w:p w14:paraId="0420103F"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p w14:paraId="6611116B"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p w14:paraId="7F04EFDF" w14:textId="3AF0B05D"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.068</w:t>
            </w:r>
          </w:p>
        </w:tc>
        <w:tc>
          <w:tcPr>
            <w:tcW w:w="1559" w:type="dxa"/>
          </w:tcPr>
          <w:p w14:paraId="6AD2FEBE"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4E2B56F3" w14:textId="77777777" w:rsidR="0012349A"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w:t>
            </w:r>
          </w:p>
          <w:p w14:paraId="3528D295"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7B7336A5" w14:textId="7A236156"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(Bivariate)</w:t>
            </w:r>
          </w:p>
        </w:tc>
      </w:tr>
      <w:tr w:rsidR="0027431C" w14:paraId="0CAFBD70" w14:textId="77777777" w:rsidTr="0027431C">
        <w:tc>
          <w:tcPr>
            <w:tcW w:w="1558" w:type="dxa"/>
          </w:tcPr>
          <w:p w14:paraId="7754BF3F" w14:textId="77777777" w:rsidR="0027431C" w:rsidRDefault="0012349A" w:rsidP="0027431C">
            <w:pP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 and Density by POLITY5094</w:t>
            </w:r>
          </w:p>
          <w:p w14:paraId="5485F9EA" w14:textId="2ABD807E" w:rsidR="0012349A" w:rsidRDefault="0012349A" w:rsidP="0027431C">
            <w:pPr>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w:t>
            </w:r>
          </w:p>
        </w:tc>
        <w:tc>
          <w:tcPr>
            <w:tcW w:w="1558" w:type="dxa"/>
          </w:tcPr>
          <w:p w14:paraId="1C3E2071" w14:textId="48304039"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w:t>
            </w:r>
          </w:p>
          <w:p w14:paraId="24500122"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w:t>
            </w:r>
          </w:p>
          <w:p w14:paraId="32D179D9" w14:textId="68D2D891"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p>
        </w:tc>
        <w:tc>
          <w:tcPr>
            <w:tcW w:w="1558" w:type="dxa"/>
          </w:tcPr>
          <w:p w14:paraId="1A2E5D61"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-13.627</w:t>
            </w:r>
          </w:p>
          <w:p w14:paraId="563B7CE6"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p w14:paraId="293C4CA1" w14:textId="432F5EDB"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-12.787</w:t>
            </w:r>
          </w:p>
        </w:tc>
        <w:tc>
          <w:tcPr>
            <w:tcW w:w="1558" w:type="dxa"/>
          </w:tcPr>
          <w:p w14:paraId="1892755E"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5.397</w:t>
            </w:r>
          </w:p>
          <w:p w14:paraId="5426C14E"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w:t>
            </w:r>
          </w:p>
          <w:p w14:paraId="556D6C6C"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5.521</w:t>
            </w:r>
          </w:p>
          <w:p w14:paraId="09548B51" w14:textId="5DD87E2D" w:rsidR="0012349A" w:rsidRDefault="0012349A" w:rsidP="00ED08CB">
            <w:pPr>
              <w:jc w:val="center"/>
              <w:rPr>
                <w:rFonts w:ascii="Times New Roman" w:eastAsia="Times New Roman" w:hAnsi="Times New Roman" w:cs="Times New Roman"/>
                <w:sz w:val="24"/>
                <w:szCs w:val="24"/>
              </w:rPr>
            </w:pPr>
          </w:p>
        </w:tc>
        <w:tc>
          <w:tcPr>
            <w:tcW w:w="1559" w:type="dxa"/>
          </w:tcPr>
          <w:p w14:paraId="199C0EBC"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p w14:paraId="28F318D0"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p w14:paraId="0B715934" w14:textId="5A25495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.059</w:t>
            </w:r>
          </w:p>
        </w:tc>
        <w:tc>
          <w:tcPr>
            <w:tcW w:w="1559" w:type="dxa"/>
          </w:tcPr>
          <w:p w14:paraId="2A088D48" w14:textId="77777777" w:rsidR="0012349A"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2520D042" w14:textId="77777777" w:rsidR="0012349A"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w:t>
            </w:r>
          </w:p>
          <w:p w14:paraId="76E24A4A" w14:textId="77777777" w:rsidR="0012349A"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1677CAE7" w14:textId="624902AD" w:rsidR="0027431C"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(Bivariate)</w:t>
            </w:r>
          </w:p>
        </w:tc>
      </w:tr>
      <w:tr w:rsidR="0027431C" w14:paraId="466A9363" w14:textId="77777777" w:rsidTr="0027431C">
        <w:tc>
          <w:tcPr>
            <w:tcW w:w="1558" w:type="dxa"/>
          </w:tcPr>
          <w:p w14:paraId="4D032A08" w14:textId="4948C964" w:rsidR="0027431C" w:rsidRDefault="0012349A" w:rsidP="0027431C">
            <w:pP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 and Density by PCTPROT1970</w:t>
            </w:r>
            <w:r w:rsidR="00AF5006">
              <w:rPr>
                <w:rFonts w:ascii="Times New Roman" w:eastAsia="Times New Roman" w:hAnsi="Times New Roman" w:cs="Times New Roman"/>
                <w:sz w:val="24"/>
                <w:szCs w:val="24"/>
              </w:rPr>
              <w:t xml:space="preserve"> Dependent</w:t>
            </w:r>
          </w:p>
        </w:tc>
        <w:tc>
          <w:tcPr>
            <w:tcW w:w="1558" w:type="dxa"/>
          </w:tcPr>
          <w:p w14:paraId="100BF58E"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p w14:paraId="6D2CCA31"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p w14:paraId="0D706587" w14:textId="22FF56F6"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1558" w:type="dxa"/>
          </w:tcPr>
          <w:p w14:paraId="76C787D7"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3.942</w:t>
            </w:r>
          </w:p>
          <w:p w14:paraId="32F7E0B4"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p w14:paraId="2BF39FBF" w14:textId="1384DE60"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1558" w:type="dxa"/>
          </w:tcPr>
          <w:p w14:paraId="22FBD077"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8.77</w:t>
            </w:r>
          </w:p>
          <w:p w14:paraId="5B924AEA"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p w14:paraId="3C44229A" w14:textId="621BE712"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559" w:type="dxa"/>
          </w:tcPr>
          <w:p w14:paraId="6B30154F"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.667</w:t>
            </w:r>
          </w:p>
          <w:p w14:paraId="3E1E4503"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p w14:paraId="1CF03AF9" w14:textId="22336E94"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559" w:type="dxa"/>
          </w:tcPr>
          <w:p w14:paraId="50EF66C6" w14:textId="77777777" w:rsidR="0012349A"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0B469831" w14:textId="77777777" w:rsidR="0012349A"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w:t>
            </w:r>
          </w:p>
          <w:p w14:paraId="471331CE" w14:textId="4E8C6B19" w:rsidR="0027431C"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 (Bivariate)</w:t>
            </w:r>
          </w:p>
        </w:tc>
      </w:tr>
      <w:tr w:rsidR="0027431C" w14:paraId="2C43D34B" w14:textId="77777777" w:rsidTr="0027431C">
        <w:tc>
          <w:tcPr>
            <w:tcW w:w="1558" w:type="dxa"/>
          </w:tcPr>
          <w:p w14:paraId="01A517DB" w14:textId="54D8B34A" w:rsidR="0012349A" w:rsidRDefault="0012349A" w:rsidP="0027431C">
            <w:pP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 and Density by</w:t>
            </w:r>
            <w:r w:rsidR="00085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POLITY25507 Dependent</w:t>
            </w:r>
          </w:p>
        </w:tc>
        <w:tc>
          <w:tcPr>
            <w:tcW w:w="1558" w:type="dxa"/>
          </w:tcPr>
          <w:p w14:paraId="4EA7E8F8"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p w14:paraId="75D63671"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p w14:paraId="3590ECB3" w14:textId="796CC66E"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1558" w:type="dxa"/>
          </w:tcPr>
          <w:p w14:paraId="5564308A"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-10.176</w:t>
            </w:r>
          </w:p>
          <w:p w14:paraId="0AB0E768"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p w14:paraId="13D55517" w14:textId="1F3D209E"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-9.321</w:t>
            </w:r>
          </w:p>
        </w:tc>
        <w:tc>
          <w:tcPr>
            <w:tcW w:w="1558" w:type="dxa"/>
          </w:tcPr>
          <w:p w14:paraId="00C00CDF" w14:textId="62BA6C2D"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4.477</w:t>
            </w:r>
          </w:p>
          <w:p w14:paraId="28392A9F"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p w14:paraId="7A2E0BEC" w14:textId="42D21E00"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4.782</w:t>
            </w:r>
          </w:p>
        </w:tc>
        <w:tc>
          <w:tcPr>
            <w:tcW w:w="1559" w:type="dxa"/>
          </w:tcPr>
          <w:p w14:paraId="75675E68"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.057</w:t>
            </w:r>
          </w:p>
          <w:p w14:paraId="7F428A1A"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p w14:paraId="538C6241" w14:textId="3ABD88C9"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.087</w:t>
            </w:r>
          </w:p>
        </w:tc>
        <w:tc>
          <w:tcPr>
            <w:tcW w:w="1559" w:type="dxa"/>
          </w:tcPr>
          <w:p w14:paraId="0BCCBF30" w14:textId="77777777" w:rsidR="0012349A"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48CF4870" w14:textId="77777777" w:rsidR="0012349A"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w:t>
            </w:r>
          </w:p>
          <w:p w14:paraId="531ACCC6" w14:textId="77777777" w:rsidR="0012349A"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4BA24BD4" w14:textId="462EAAD6" w:rsidR="0027431C"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(Bivariate)</w:t>
            </w:r>
          </w:p>
        </w:tc>
      </w:tr>
      <w:tr w:rsidR="0027431C" w14:paraId="15D5B737" w14:textId="77777777" w:rsidTr="0027431C">
        <w:tc>
          <w:tcPr>
            <w:tcW w:w="1558" w:type="dxa"/>
          </w:tcPr>
          <w:p w14:paraId="410D9E77" w14:textId="4EB7C74A" w:rsidR="0027431C" w:rsidRDefault="0012349A" w:rsidP="0027431C">
            <w:pP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 and Density by LIT1950 Dependent</w:t>
            </w:r>
          </w:p>
        </w:tc>
        <w:tc>
          <w:tcPr>
            <w:tcW w:w="1558" w:type="dxa"/>
          </w:tcPr>
          <w:p w14:paraId="0B993824"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p w14:paraId="6DD36D60"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p w14:paraId="42851A3D" w14:textId="1AFD4208"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p>
        </w:tc>
        <w:tc>
          <w:tcPr>
            <w:tcW w:w="1558" w:type="dxa"/>
          </w:tcPr>
          <w:p w14:paraId="5B2152CC"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43.184</w:t>
            </w:r>
          </w:p>
          <w:p w14:paraId="0E582025"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p>
          <w:p w14:paraId="074C7C4B" w14:textId="06C2F9E4"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41.451</w:t>
            </w:r>
          </w:p>
        </w:tc>
        <w:tc>
          <w:tcPr>
            <w:tcW w:w="1558" w:type="dxa"/>
          </w:tcPr>
          <w:p w14:paraId="18469D8C"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23.974</w:t>
            </w:r>
          </w:p>
          <w:p w14:paraId="25CCFFF7"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p w14:paraId="1C48EC77" w14:textId="40346C58"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23.708</w:t>
            </w:r>
          </w:p>
        </w:tc>
        <w:tc>
          <w:tcPr>
            <w:tcW w:w="1559" w:type="dxa"/>
          </w:tcPr>
          <w:p w14:paraId="219BBED0"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p w14:paraId="0C1F68AA"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.405</w:t>
            </w:r>
          </w:p>
          <w:p w14:paraId="34A452F2" w14:textId="0BAFE1DA"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1559" w:type="dxa"/>
          </w:tcPr>
          <w:p w14:paraId="7941706A" w14:textId="77777777" w:rsidR="0012349A"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5E829A0D" w14:textId="77777777" w:rsidR="0012349A"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w:t>
            </w:r>
          </w:p>
          <w:p w14:paraId="535CD530" w14:textId="77777777" w:rsidR="0012349A"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1F0ECCDB" w14:textId="2B6B84EE" w:rsidR="0027431C" w:rsidRDefault="0012349A" w:rsidP="001234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(Bivariate)</w:t>
            </w:r>
          </w:p>
        </w:tc>
      </w:tr>
      <w:tr w:rsidR="0027431C" w14:paraId="50C81B62" w14:textId="77777777" w:rsidTr="0027431C">
        <w:tc>
          <w:tcPr>
            <w:tcW w:w="1558" w:type="dxa"/>
          </w:tcPr>
          <w:p w14:paraId="42E281A9" w14:textId="188721F2" w:rsidR="0027431C" w:rsidRDefault="0012349A" w:rsidP="0027431C">
            <w:pP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 and Density by LIT1980 Dependent</w:t>
            </w:r>
          </w:p>
        </w:tc>
        <w:tc>
          <w:tcPr>
            <w:tcW w:w="1558" w:type="dxa"/>
          </w:tcPr>
          <w:p w14:paraId="67649C1A" w14:textId="77777777" w:rsidR="0027431C"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p w14:paraId="3D73F697" w14:textId="77777777"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p w14:paraId="06951195" w14:textId="2A8ECF35" w:rsidR="0012349A" w:rsidRDefault="0012349A"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1558" w:type="dxa"/>
          </w:tcPr>
          <w:p w14:paraId="0E6411A5" w14:textId="77777777" w:rsidR="0027431C"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-.871</w:t>
            </w:r>
          </w:p>
          <w:p w14:paraId="106860A7" w14:textId="77777777"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.358</w:t>
            </w:r>
          </w:p>
          <w:p w14:paraId="1FD024CC" w14:textId="4316A686"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c>
          <w:tcPr>
            <w:tcW w:w="1558" w:type="dxa"/>
          </w:tcPr>
          <w:p w14:paraId="2F37C991" w14:textId="77777777" w:rsidR="0027431C"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11.897</w:t>
            </w:r>
          </w:p>
          <w:p w14:paraId="20EAD6A4" w14:textId="77777777"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p w14:paraId="0F206B46" w14:textId="3C91BB2E"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1559" w:type="dxa"/>
          </w:tcPr>
          <w:p w14:paraId="6981F8CE" w14:textId="77777777" w:rsidR="0027431C"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.944</w:t>
            </w:r>
          </w:p>
          <w:p w14:paraId="4547764B" w14:textId="77777777"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.095</w:t>
            </w:r>
          </w:p>
          <w:p w14:paraId="69C002A4" w14:textId="20EAD170"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.072</w:t>
            </w:r>
          </w:p>
        </w:tc>
        <w:tc>
          <w:tcPr>
            <w:tcW w:w="1559" w:type="dxa"/>
          </w:tcPr>
          <w:p w14:paraId="58F7967F" w14:textId="77777777" w:rsidR="00AF5006" w:rsidRDefault="00AF5006" w:rsidP="00AF50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2D5568AB" w14:textId="77777777" w:rsidR="00AF5006" w:rsidRDefault="00AF5006" w:rsidP="00AF50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w:t>
            </w:r>
          </w:p>
          <w:p w14:paraId="409D3C7E" w14:textId="6D69CFE9" w:rsidR="00AF5006" w:rsidRDefault="00AF5006" w:rsidP="00AF50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w:t>
            </w:r>
          </w:p>
          <w:p w14:paraId="06323FD9" w14:textId="0C23B89A" w:rsidR="0027431C" w:rsidRDefault="00AF5006" w:rsidP="00AF50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(Bivariate)</w:t>
            </w:r>
          </w:p>
        </w:tc>
      </w:tr>
      <w:tr w:rsidR="0027431C" w14:paraId="2612A3D2" w14:textId="77777777" w:rsidTr="0027431C">
        <w:tc>
          <w:tcPr>
            <w:tcW w:w="1558" w:type="dxa"/>
          </w:tcPr>
          <w:p w14:paraId="2A6B786E" w14:textId="7E9CD3AF" w:rsidR="0027431C" w:rsidRDefault="00AF5006" w:rsidP="002743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LIBDURNP and Density by LIT2021 Dependent</w:t>
            </w:r>
          </w:p>
        </w:tc>
        <w:tc>
          <w:tcPr>
            <w:tcW w:w="1558" w:type="dxa"/>
          </w:tcPr>
          <w:p w14:paraId="738A8377" w14:textId="77777777" w:rsidR="0027431C"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.087</w:t>
            </w:r>
          </w:p>
          <w:p w14:paraId="11DE028C" w14:textId="77777777"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.087</w:t>
            </w:r>
          </w:p>
          <w:p w14:paraId="77F7DA77" w14:textId="6DED71B7"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1558" w:type="dxa"/>
          </w:tcPr>
          <w:p w14:paraId="51B8DFAC" w14:textId="77777777" w:rsidR="0027431C"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3.393</w:t>
            </w:r>
          </w:p>
          <w:p w14:paraId="0D516C2D" w14:textId="77777777"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p w14:paraId="7A850482" w14:textId="748E99EB"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.097</w:t>
            </w:r>
          </w:p>
        </w:tc>
        <w:tc>
          <w:tcPr>
            <w:tcW w:w="1558" w:type="dxa"/>
          </w:tcPr>
          <w:p w14:paraId="5418CAC1" w14:textId="77777777" w:rsidR="0027431C"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4.206</w:t>
            </w:r>
          </w:p>
          <w:p w14:paraId="41A15C42" w14:textId="77777777"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w:t>
            </w:r>
          </w:p>
          <w:p w14:paraId="3D68DC1E" w14:textId="77777777"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w:t>
            </w:r>
          </w:p>
          <w:p w14:paraId="5C0AE40A" w14:textId="18DBA580" w:rsidR="00AF5006" w:rsidRDefault="00AF5006" w:rsidP="00ED08CB">
            <w:pPr>
              <w:jc w:val="center"/>
              <w:rPr>
                <w:rFonts w:ascii="Times New Roman" w:eastAsia="Times New Roman" w:hAnsi="Times New Roman" w:cs="Times New Roman"/>
                <w:sz w:val="24"/>
                <w:szCs w:val="24"/>
              </w:rPr>
            </w:pPr>
          </w:p>
        </w:tc>
        <w:tc>
          <w:tcPr>
            <w:tcW w:w="1559" w:type="dxa"/>
          </w:tcPr>
          <w:p w14:paraId="558CA5B5" w14:textId="77777777" w:rsidR="0027431C"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.446</w:t>
            </w:r>
          </w:p>
          <w:p w14:paraId="1F02A255" w14:textId="77777777"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p w14:paraId="28DB345E" w14:textId="223B0D18" w:rsidR="00AF5006" w:rsidRDefault="00AF5006" w:rsidP="00ED0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1559" w:type="dxa"/>
          </w:tcPr>
          <w:p w14:paraId="54F63B89" w14:textId="77777777" w:rsidR="00AF5006" w:rsidRDefault="00AF5006" w:rsidP="00AF50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DENSITY</w:t>
            </w:r>
          </w:p>
          <w:p w14:paraId="0556D64F" w14:textId="77777777" w:rsidR="00AF5006" w:rsidRDefault="00AF5006" w:rsidP="00AF50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w:t>
            </w:r>
          </w:p>
          <w:p w14:paraId="6F683883" w14:textId="77777777" w:rsidR="00AF5006" w:rsidRDefault="00AF5006" w:rsidP="00AF50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LIBDURNP</w:t>
            </w:r>
          </w:p>
          <w:p w14:paraId="7C74C0BA" w14:textId="0C4CF30D" w:rsidR="0027431C" w:rsidRDefault="00AF5006" w:rsidP="00AF50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(Bivariate)</w:t>
            </w:r>
          </w:p>
        </w:tc>
      </w:tr>
    </w:tbl>
    <w:p w14:paraId="4F9A1C81" w14:textId="77777777" w:rsidR="0027431C" w:rsidRPr="0027431C" w:rsidRDefault="0027431C" w:rsidP="00655CCB">
      <w:pPr>
        <w:spacing w:line="480" w:lineRule="auto"/>
        <w:rPr>
          <w:rFonts w:ascii="Times New Roman" w:eastAsia="Times New Roman" w:hAnsi="Times New Roman" w:cs="Times New Roman"/>
          <w:sz w:val="24"/>
          <w:szCs w:val="24"/>
        </w:rPr>
      </w:pPr>
    </w:p>
    <w:p w14:paraId="26D16601" w14:textId="3FAE1F1C" w:rsidR="00FD0B41" w:rsidRPr="00FD0B41" w:rsidRDefault="00FD0B41" w:rsidP="00655CC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B6B">
        <w:rPr>
          <w:rFonts w:ascii="Times New Roman" w:eastAsia="Times New Roman" w:hAnsi="Times New Roman" w:cs="Times New Roman"/>
          <w:sz w:val="24"/>
          <w:szCs w:val="24"/>
        </w:rPr>
        <w:tab/>
        <w:t xml:space="preserve">As we can see in Table 1.5 three of the dependent variables, PEWPROT (Sig. = .234, .181, .149).  LIT1950 (Sig. = .169, .405, .155). LIT2021 (Sig. = .446, .212, .167) are not predictable using liberal duration or missionary density. Three dependent variables are predictable using Woodberry’s </w:t>
      </w:r>
      <w:r w:rsidR="00655CCB">
        <w:rPr>
          <w:rFonts w:ascii="Times New Roman" w:eastAsia="Times New Roman" w:hAnsi="Times New Roman" w:cs="Times New Roman"/>
          <w:sz w:val="24"/>
          <w:szCs w:val="24"/>
        </w:rPr>
        <w:t>mission</w:t>
      </w:r>
      <w:r w:rsidR="00085B6B">
        <w:rPr>
          <w:rFonts w:ascii="Times New Roman" w:eastAsia="Times New Roman" w:hAnsi="Times New Roman" w:cs="Times New Roman"/>
          <w:sz w:val="24"/>
          <w:szCs w:val="24"/>
        </w:rPr>
        <w:t xml:space="preserve"> density variable, namely Polity19502010 (sig</w:t>
      </w:r>
      <w:r w:rsidR="00655CCB">
        <w:rPr>
          <w:rFonts w:ascii="Times New Roman" w:eastAsia="Times New Roman" w:hAnsi="Times New Roman" w:cs="Times New Roman"/>
          <w:sz w:val="24"/>
          <w:szCs w:val="24"/>
        </w:rPr>
        <w:t>. =</w:t>
      </w:r>
      <w:r w:rsidR="00085B6B">
        <w:rPr>
          <w:rFonts w:ascii="Times New Roman" w:eastAsia="Times New Roman" w:hAnsi="Times New Roman" w:cs="Times New Roman"/>
          <w:sz w:val="24"/>
          <w:szCs w:val="24"/>
        </w:rPr>
        <w:t xml:space="preserve">.055,.068), </w:t>
      </w:r>
      <w:r w:rsidR="00655CCB">
        <w:rPr>
          <w:rFonts w:ascii="Times New Roman" w:eastAsia="Times New Roman" w:hAnsi="Times New Roman" w:cs="Times New Roman"/>
          <w:sz w:val="24"/>
          <w:szCs w:val="24"/>
        </w:rPr>
        <w:t>Polity5094 (Sig.=.04,.059) and Polity25507 (Sig.=.057,.087). Three dependent variables are predictable using LIBDURNP, namely GILLCOMP (Sig.=.025,.01), PCTPROT1970 (Sig.=.116,.102) and LIT1980 (Sig.=.095,.072).</w:t>
      </w:r>
      <w:r w:rsidR="000911B4">
        <w:rPr>
          <w:rFonts w:ascii="Times New Roman" w:eastAsia="Times New Roman" w:hAnsi="Times New Roman" w:cs="Times New Roman"/>
          <w:sz w:val="24"/>
          <w:szCs w:val="24"/>
        </w:rPr>
        <w:t xml:space="preserve"> </w:t>
      </w:r>
    </w:p>
    <w:p w14:paraId="05E43C57" w14:textId="77777777" w:rsidR="00FD0B41" w:rsidRDefault="00FD0B41" w:rsidP="00655CCB">
      <w:pPr>
        <w:spacing w:line="480" w:lineRule="auto"/>
        <w:rPr>
          <w:rFonts w:ascii="Times New Roman" w:eastAsia="Times New Roman" w:hAnsi="Times New Roman" w:cs="Times New Roman"/>
          <w:sz w:val="24"/>
          <w:szCs w:val="24"/>
          <w:u w:val="single"/>
        </w:rPr>
      </w:pPr>
    </w:p>
    <w:p w14:paraId="0ED56279" w14:textId="4A42F600" w:rsidR="00891594" w:rsidRDefault="00891594" w:rsidP="007F01E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Discussion:</w:t>
      </w:r>
      <w:r>
        <w:rPr>
          <w:rFonts w:ascii="Times New Roman" w:eastAsia="Times New Roman" w:hAnsi="Times New Roman" w:cs="Times New Roman"/>
          <w:sz w:val="24"/>
          <w:szCs w:val="24"/>
        </w:rPr>
        <w:t xml:space="preserve"> </w:t>
      </w:r>
    </w:p>
    <w:p w14:paraId="60B31E76" w14:textId="52A4735A" w:rsidR="00891594" w:rsidRDefault="00891594" w:rsidP="007F01E5">
      <w:pPr>
        <w:rPr>
          <w:rFonts w:ascii="Times New Roman" w:eastAsia="Times New Roman" w:hAnsi="Times New Roman" w:cs="Times New Roman"/>
          <w:sz w:val="24"/>
          <w:szCs w:val="24"/>
        </w:rPr>
      </w:pPr>
    </w:p>
    <w:p w14:paraId="09EA1F69" w14:textId="72E79E28" w:rsidR="00891594" w:rsidRDefault="00891594" w:rsidP="00655CC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would like to start a dialogue with Robert Woodberry concerning the conceptual mechanics of his theory concerning the relationship of six variables: conversionary Protestantism, civil society, mass printing, mass education, pre-independence political parties, and democracy. </w:t>
      </w:r>
    </w:p>
    <w:p w14:paraId="3AAB5E11" w14:textId="5B447DA1" w:rsidR="00655CCB" w:rsidRDefault="00655CCB" w:rsidP="00655CCB">
      <w:pPr>
        <w:spacing w:line="480" w:lineRule="auto"/>
        <w:rPr>
          <w:rFonts w:ascii="Times New Roman" w:eastAsia="Times New Roman" w:hAnsi="Times New Roman" w:cs="Times New Roman"/>
          <w:sz w:val="24"/>
          <w:szCs w:val="24"/>
        </w:rPr>
      </w:pPr>
    </w:p>
    <w:p w14:paraId="0E7FEE3F" w14:textId="77777777" w:rsidR="00EF0749" w:rsidRDefault="00EF0749" w:rsidP="007F01E5">
      <w:pPr>
        <w:rPr>
          <w:rFonts w:ascii="Times New Roman" w:eastAsia="Times New Roman" w:hAnsi="Times New Roman" w:cs="Times New Roman"/>
          <w:sz w:val="24"/>
          <w:szCs w:val="24"/>
        </w:rPr>
      </w:pPr>
    </w:p>
    <w:p w14:paraId="259F7130" w14:textId="77777777" w:rsidR="00EF0749" w:rsidRDefault="00EF0749" w:rsidP="007F01E5">
      <w:pPr>
        <w:rPr>
          <w:rFonts w:ascii="Times New Roman" w:eastAsia="Times New Roman" w:hAnsi="Times New Roman" w:cs="Times New Roman"/>
          <w:sz w:val="24"/>
          <w:szCs w:val="24"/>
        </w:rPr>
      </w:pPr>
    </w:p>
    <w:p w14:paraId="532E5814" w14:textId="77777777" w:rsidR="00483438" w:rsidRDefault="00483438" w:rsidP="007F01E5">
      <w:pPr>
        <w:rPr>
          <w:rFonts w:ascii="Times New Roman" w:eastAsia="Times New Roman" w:hAnsi="Times New Roman" w:cs="Times New Roman"/>
          <w:sz w:val="24"/>
          <w:szCs w:val="24"/>
        </w:rPr>
      </w:pPr>
    </w:p>
    <w:p w14:paraId="7B2F8A46" w14:textId="77777777" w:rsidR="00483438" w:rsidRDefault="00483438" w:rsidP="007F01E5">
      <w:pPr>
        <w:rPr>
          <w:rFonts w:ascii="Times New Roman" w:eastAsia="Times New Roman" w:hAnsi="Times New Roman" w:cs="Times New Roman"/>
          <w:sz w:val="24"/>
          <w:szCs w:val="24"/>
        </w:rPr>
      </w:pPr>
    </w:p>
    <w:p w14:paraId="37D26BC4" w14:textId="77777777" w:rsidR="00483438" w:rsidRDefault="00483438" w:rsidP="007F01E5">
      <w:pPr>
        <w:rPr>
          <w:rFonts w:ascii="Times New Roman" w:eastAsia="Times New Roman" w:hAnsi="Times New Roman" w:cs="Times New Roman"/>
          <w:sz w:val="24"/>
          <w:szCs w:val="24"/>
        </w:rPr>
      </w:pPr>
    </w:p>
    <w:p w14:paraId="40DC467C" w14:textId="77777777" w:rsidR="00483438" w:rsidRDefault="00483438" w:rsidP="007F01E5">
      <w:pPr>
        <w:rPr>
          <w:rFonts w:ascii="Times New Roman" w:eastAsia="Times New Roman" w:hAnsi="Times New Roman" w:cs="Times New Roman"/>
          <w:sz w:val="24"/>
          <w:szCs w:val="24"/>
        </w:rPr>
      </w:pPr>
    </w:p>
    <w:p w14:paraId="68A28A36" w14:textId="77777777" w:rsidR="00483438" w:rsidRDefault="00483438" w:rsidP="007F01E5">
      <w:pPr>
        <w:rPr>
          <w:rFonts w:ascii="Times New Roman" w:eastAsia="Times New Roman" w:hAnsi="Times New Roman" w:cs="Times New Roman"/>
          <w:sz w:val="24"/>
          <w:szCs w:val="24"/>
        </w:rPr>
      </w:pPr>
    </w:p>
    <w:p w14:paraId="2BA9D98C" w14:textId="77777777" w:rsidR="00483438" w:rsidRDefault="00483438" w:rsidP="007F01E5">
      <w:pPr>
        <w:rPr>
          <w:rFonts w:ascii="Times New Roman" w:eastAsia="Times New Roman" w:hAnsi="Times New Roman" w:cs="Times New Roman"/>
          <w:sz w:val="24"/>
          <w:szCs w:val="24"/>
        </w:rPr>
      </w:pPr>
    </w:p>
    <w:p w14:paraId="0E7780DA" w14:textId="77777777" w:rsidR="00483438" w:rsidRDefault="00483438" w:rsidP="007F01E5">
      <w:pPr>
        <w:rPr>
          <w:rFonts w:ascii="Times New Roman" w:eastAsia="Times New Roman" w:hAnsi="Times New Roman" w:cs="Times New Roman"/>
          <w:sz w:val="24"/>
          <w:szCs w:val="24"/>
        </w:rPr>
      </w:pPr>
    </w:p>
    <w:p w14:paraId="4D284FCD" w14:textId="77777777" w:rsidR="00483438" w:rsidRDefault="00483438" w:rsidP="007F01E5">
      <w:pPr>
        <w:rPr>
          <w:rFonts w:ascii="Times New Roman" w:eastAsia="Times New Roman" w:hAnsi="Times New Roman" w:cs="Times New Roman"/>
          <w:sz w:val="24"/>
          <w:szCs w:val="24"/>
        </w:rPr>
      </w:pPr>
    </w:p>
    <w:p w14:paraId="39F0BB78" w14:textId="77777777" w:rsidR="00483438" w:rsidRDefault="00483438" w:rsidP="007F01E5">
      <w:pPr>
        <w:rPr>
          <w:rFonts w:ascii="Times New Roman" w:eastAsia="Times New Roman" w:hAnsi="Times New Roman" w:cs="Times New Roman"/>
          <w:sz w:val="24"/>
          <w:szCs w:val="24"/>
        </w:rPr>
      </w:pPr>
    </w:p>
    <w:p w14:paraId="42CD6CDB" w14:textId="77777777" w:rsidR="00483438" w:rsidRDefault="00483438" w:rsidP="007F01E5">
      <w:pPr>
        <w:rPr>
          <w:rFonts w:ascii="Times New Roman" w:eastAsia="Times New Roman" w:hAnsi="Times New Roman" w:cs="Times New Roman"/>
          <w:sz w:val="24"/>
          <w:szCs w:val="24"/>
        </w:rPr>
      </w:pPr>
    </w:p>
    <w:p w14:paraId="6FD37FFA" w14:textId="77777777" w:rsidR="00483438" w:rsidRDefault="00483438" w:rsidP="007F01E5">
      <w:pPr>
        <w:rPr>
          <w:rFonts w:ascii="Times New Roman" w:eastAsia="Times New Roman" w:hAnsi="Times New Roman" w:cs="Times New Roman"/>
          <w:sz w:val="24"/>
          <w:szCs w:val="24"/>
        </w:rPr>
      </w:pPr>
    </w:p>
    <w:p w14:paraId="2BB0D795" w14:textId="77777777" w:rsidR="00483438" w:rsidRDefault="00483438" w:rsidP="007F01E5">
      <w:pPr>
        <w:rPr>
          <w:rFonts w:ascii="Times New Roman" w:eastAsia="Times New Roman" w:hAnsi="Times New Roman" w:cs="Times New Roman"/>
          <w:sz w:val="24"/>
          <w:szCs w:val="24"/>
        </w:rPr>
      </w:pPr>
    </w:p>
    <w:p w14:paraId="731BDC35" w14:textId="77777777" w:rsidR="00483438" w:rsidRDefault="00483438" w:rsidP="007F01E5">
      <w:pPr>
        <w:rPr>
          <w:rFonts w:ascii="Times New Roman" w:eastAsia="Times New Roman" w:hAnsi="Times New Roman" w:cs="Times New Roman"/>
          <w:sz w:val="24"/>
          <w:szCs w:val="24"/>
        </w:rPr>
      </w:pPr>
    </w:p>
    <w:p w14:paraId="1FB83220" w14:textId="77777777" w:rsidR="00483438" w:rsidRDefault="00483438" w:rsidP="007F01E5">
      <w:pPr>
        <w:rPr>
          <w:rFonts w:ascii="Times New Roman" w:eastAsia="Times New Roman" w:hAnsi="Times New Roman" w:cs="Times New Roman"/>
          <w:sz w:val="24"/>
          <w:szCs w:val="24"/>
        </w:rPr>
      </w:pPr>
    </w:p>
    <w:p w14:paraId="3BB53D48" w14:textId="77777777" w:rsidR="00483438" w:rsidRDefault="00483438" w:rsidP="007F01E5">
      <w:pPr>
        <w:rPr>
          <w:rFonts w:ascii="Times New Roman" w:eastAsia="Times New Roman" w:hAnsi="Times New Roman" w:cs="Times New Roman"/>
          <w:sz w:val="24"/>
          <w:szCs w:val="24"/>
        </w:rPr>
      </w:pPr>
    </w:p>
    <w:p w14:paraId="2711E728" w14:textId="77777777" w:rsidR="00483438" w:rsidRDefault="00483438" w:rsidP="007F01E5">
      <w:pPr>
        <w:rPr>
          <w:rFonts w:ascii="Times New Roman" w:eastAsia="Times New Roman" w:hAnsi="Times New Roman" w:cs="Times New Roman"/>
          <w:sz w:val="24"/>
          <w:szCs w:val="24"/>
        </w:rPr>
      </w:pPr>
    </w:p>
    <w:p w14:paraId="76E2901E" w14:textId="77777777" w:rsidR="00483438" w:rsidRDefault="00483438" w:rsidP="007F01E5">
      <w:pPr>
        <w:rPr>
          <w:rFonts w:ascii="Times New Roman" w:eastAsia="Times New Roman" w:hAnsi="Times New Roman" w:cs="Times New Roman"/>
          <w:sz w:val="24"/>
          <w:szCs w:val="24"/>
        </w:rPr>
      </w:pPr>
    </w:p>
    <w:p w14:paraId="137F00F5" w14:textId="77777777" w:rsidR="00483438" w:rsidRDefault="00483438" w:rsidP="007F01E5">
      <w:pPr>
        <w:rPr>
          <w:rFonts w:ascii="Times New Roman" w:eastAsia="Times New Roman" w:hAnsi="Times New Roman" w:cs="Times New Roman"/>
          <w:sz w:val="24"/>
          <w:szCs w:val="24"/>
        </w:rPr>
      </w:pPr>
    </w:p>
    <w:p w14:paraId="63F8BD2E" w14:textId="77777777" w:rsidR="00483438" w:rsidRDefault="00483438" w:rsidP="007F01E5">
      <w:pPr>
        <w:rPr>
          <w:rFonts w:ascii="Times New Roman" w:eastAsia="Times New Roman" w:hAnsi="Times New Roman" w:cs="Times New Roman"/>
          <w:sz w:val="24"/>
          <w:szCs w:val="24"/>
        </w:rPr>
      </w:pPr>
    </w:p>
    <w:p w14:paraId="20A6E5C3" w14:textId="0A546D7B" w:rsidR="00375814" w:rsidRDefault="00375814" w:rsidP="007F01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1.1: An Approximation of Woodberry’s Model </w:t>
      </w:r>
      <w:proofErr w:type="gramStart"/>
      <w:r>
        <w:rPr>
          <w:rFonts w:ascii="Times New Roman" w:eastAsia="Times New Roman" w:hAnsi="Times New Roman" w:cs="Times New Roman"/>
          <w:sz w:val="24"/>
          <w:szCs w:val="24"/>
        </w:rPr>
        <w:t>Along</w:t>
      </w:r>
      <w:proofErr w:type="gramEnd"/>
      <w:r>
        <w:rPr>
          <w:rFonts w:ascii="Times New Roman" w:eastAsia="Times New Roman" w:hAnsi="Times New Roman" w:cs="Times New Roman"/>
          <w:sz w:val="24"/>
          <w:szCs w:val="24"/>
        </w:rPr>
        <w:t xml:space="preserve"> Six Variables </w:t>
      </w:r>
    </w:p>
    <w:p w14:paraId="65153A6F" w14:textId="1D336EDD" w:rsidR="00891594" w:rsidRDefault="00375814" w:rsidP="007F01E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1" locked="0" layoutInCell="1" allowOverlap="1" wp14:anchorId="5930CD61" wp14:editId="2F3A3A6B">
                <wp:simplePos x="0" y="0"/>
                <wp:positionH relativeFrom="column">
                  <wp:posOffset>2114550</wp:posOffset>
                </wp:positionH>
                <wp:positionV relativeFrom="paragraph">
                  <wp:posOffset>144145</wp:posOffset>
                </wp:positionV>
                <wp:extent cx="1400175" cy="704850"/>
                <wp:effectExtent l="57150" t="19050" r="85725" b="95250"/>
                <wp:wrapNone/>
                <wp:docPr id="3" name="Rectangle 3"/>
                <wp:cNvGraphicFramePr/>
                <a:graphic xmlns:a="http://schemas.openxmlformats.org/drawingml/2006/main">
                  <a:graphicData uri="http://schemas.microsoft.com/office/word/2010/wordprocessingShape">
                    <wps:wsp>
                      <wps:cNvSpPr/>
                      <wps:spPr>
                        <a:xfrm>
                          <a:off x="0" y="0"/>
                          <a:ext cx="1400175" cy="7048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A2E19C2" id="Rectangle 3" o:spid="_x0000_s1026" style="position:absolute;margin-left:166.5pt;margin-top:11.35pt;width:110.25pt;height:55.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YwXQIAABYFAAAOAAAAZHJzL2Uyb0RvYy54bWysVN9P2zAQfp+0/8Hy+0hSymAVKapATJMQ&#10;VMDEs3HsNpLt885u0+6v39lJA2JISNNeHF/u93ff+fxiZw3bKgwtuJpXRyVnykloWreq+c/H6y9n&#10;nIUoXCMMOFXzvQr8Yv7503nnZ2oCazCNQkZBXJh1vubrGP2sKIJcKyvCEXjlSKkBrYgk4qpoUHQU&#10;3ZpiUpZfiw6w8QhShUB/r3oln+f4WisZ77QOKjJTc6ot5hPz+ZzOYn4uZisUft3KoQzxD1VY0TpK&#10;Ooa6ElGwDbZ/hbKtRAig45EEW4DWrVS5B+qmKt9087AWXuVeCJzgR5jC/wsrb7dLZG1T82POnLA0&#10;onsCTbiVUew4wdP5MCOrB7/EQQp0Tb3uNNr0pS7YLkO6HyFVu8gk/aymZVmdnnAmSXdaTs9OMubF&#10;i7fHEL8rsCxdao6UPSMptjchUkYyPZiQkKrp8+db3BuVSjDuXmlqI2XM3plA6tIg2woavZBSuVil&#10;fihetk5uujVmdDz+2HGwT64qk2t0nnzsPHrkzODi6GxbB/heADOWrHv7AwJ93wmCZ2j2NEGEntrB&#10;y+uWgLwRIS4FEpeJ9bSf8Y4ObaCrOQw3ztaAv9/7n+yJYqTlrKPdqHn4tRGoODM/HJHvWzWdpmXK&#10;wvTkdEICvtY8v9a4jb0EmkFFL4GX+ZrsozlcNYJ9ojVepKykEk5S7prLiAfhMvY7Sw+BVItFNqMF&#10;8iLeuAcvD1NPRHncPQn0A5si8fAWDnskZm9I1dumeThYbCLoNjPuBdcBb1q+TJzhoUjb/VrOVi/P&#10;2fwPAAAA//8DAFBLAwQUAAYACAAAACEA/hB79toAAAAKAQAADwAAAGRycy9kb3ducmV2LnhtbEyP&#10;y07DMBBF90j8gzVI7KhDrLRViFOhIj6AFvZTe4gt/Ihstw1/j1nBcjRH95477Bbv2IVStjFIeFw1&#10;wCioqG2YJLwfXx+2wHLBoNHFQBK+KcNuvL0ZsNfxGt7ocigTqyEh9yjBlDL3nGdlyGNexZlC/X3G&#10;5LHUM01cJ7zWcO942zRr7tGG2mBwpr0h9XU4ewkvKhWn0W73Wenjh1FrYxNKeX+3PD8BK7SUPxh+&#10;9as6jNXpFM9BZ+YkCCHqliKhbTfAKtB1ogN2qqQQG+DjwP9PGH8AAAD//wMAUEsBAi0AFAAGAAgA&#10;AAAhALaDOJL+AAAA4QEAABMAAAAAAAAAAAAAAAAAAAAAAFtDb250ZW50X1R5cGVzXS54bWxQSwEC&#10;LQAUAAYACAAAACEAOP0h/9YAAACUAQAACwAAAAAAAAAAAAAAAAAvAQAAX3JlbHMvLnJlbHNQSwEC&#10;LQAUAAYACAAAACEAA9jmMF0CAAAWBQAADgAAAAAAAAAAAAAAAAAuAgAAZHJzL2Uyb0RvYy54bWxQ&#10;SwECLQAUAAYACAAAACEA/hB79toAAAAKAQAADwAAAAAAAAAAAAAAAAC3BAAAZHJzL2Rvd25yZXYu&#10;eG1sUEsFBgAAAAAEAAQA8wAAAL4FAAAAAA==&#10;" fillcolor="#4f81bd [3204]" strokecolor="#4579b8 [3044]">
                <v:fill color2="#a7bfde [1620]" rotate="t" angle="180" focus="100%" type="gradient">
                  <o:fill v:ext="view" type="gradientUnscaled"/>
                </v:fill>
                <v:shadow on="t" color="black" opacity="22937f" origin=",.5" offset="0,.63889mm"/>
              </v:rect>
            </w:pict>
          </mc:Fallback>
        </mc:AlternateContent>
      </w:r>
    </w:p>
    <w:p w14:paraId="26A79C2C" w14:textId="3564B940" w:rsidR="00891594" w:rsidRDefault="00375814" w:rsidP="00375814">
      <w:pPr>
        <w:tabs>
          <w:tab w:val="left" w:pos="358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Mass Education</w:t>
      </w:r>
    </w:p>
    <w:p w14:paraId="6C156603" w14:textId="17A486A6" w:rsidR="00375814" w:rsidRDefault="00375814" w:rsidP="00375814">
      <w:pPr>
        <w:tabs>
          <w:tab w:val="left" w:pos="3585"/>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DCE5677" wp14:editId="7497ACD2">
                <wp:simplePos x="0" y="0"/>
                <wp:positionH relativeFrom="column">
                  <wp:posOffset>3629025</wp:posOffset>
                </wp:positionH>
                <wp:positionV relativeFrom="paragraph">
                  <wp:posOffset>83820</wp:posOffset>
                </wp:positionV>
                <wp:extent cx="619125" cy="371475"/>
                <wp:effectExtent l="38100" t="19050" r="47625" b="104775"/>
                <wp:wrapNone/>
                <wp:docPr id="4" name="Straight Arrow Connector 4"/>
                <wp:cNvGraphicFramePr/>
                <a:graphic xmlns:a="http://schemas.openxmlformats.org/drawingml/2006/main">
                  <a:graphicData uri="http://schemas.microsoft.com/office/word/2010/wordprocessingShape">
                    <wps:wsp>
                      <wps:cNvCnPr/>
                      <wps:spPr>
                        <a:xfrm>
                          <a:off x="0" y="0"/>
                          <a:ext cx="619125" cy="3714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4981501" id="_x0000_t32" coordsize="21600,21600" o:spt="32" o:oned="t" path="m,l21600,21600e" filled="f">
                <v:path arrowok="t" fillok="f" o:connecttype="none"/>
                <o:lock v:ext="edit" shapetype="t"/>
              </v:shapetype>
              <v:shape id="Straight Arrow Connector 4" o:spid="_x0000_s1026" type="#_x0000_t32" style="position:absolute;margin-left:285.75pt;margin-top:6.6pt;width:48.75pt;height:29.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mx2wEAAAQEAAAOAAAAZHJzL2Uyb0RvYy54bWysU9uO0zAQfUfiHyy/0zSlu8tWTVeoC7wg&#10;qNjlA7zOuLHkm8amSf+esZNmESCQEC+T2J5zZs7xeHs3WMNOgFF71/B6seQMnPStdseGf318/+oN&#10;ZzEJ1wrjHTT8DJHf7V6+2PZhAyvfedMCMiJxcdOHhncphU1VRdmBFXHhAzg6VB6tSLTEY9Wi6Ind&#10;mmq1XF5Xvcc2oJcQI+3ej4d8V/iVApk+KxUhMdNw6i2ViCU+5VjttmJzRBE6Lac2xD90YYV2VHSm&#10;uhdJsG+of6GyWqKPXqWF9LbySmkJRQOpqZc/qXnoRICihcyJYbYp/j9a+el0QKbbhq85c8LSFT0k&#10;FPrYJfYW0fds750jGz2ydXarD3FDoL074LSK4YBZ+qDQ5i+JYkNx+Dw7DENikjav69t6dcWZpKPX&#10;N/X65ipzVs/ggDF9AG9Z/ml4nHqZm6iLy+L0MaYReAHkysblmIQ271zL0jmQmoRauKOBqU5OqbKG&#10;sevyl84GRvgXUOQF9bkqZcoUwt4gOwmaHyEluFTPTJSdYUobMwOXfwdO+RkKZUJn8Cjuj1VnRKns&#10;XZrBVjuPv6uehkvLasy/ODDqzhY8+fZc7rNYQ6NW7mR6FnmWf1wX+PPj3X0HAAD//wMAUEsDBBQA&#10;BgAIAAAAIQDv0J9Y2wAAAAkBAAAPAAAAZHJzL2Rvd25yZXYueG1sTI/LTsMwEEX3SPyDNUjsqJNC&#10;HQhxKoTUPX2wn8bOQ43HUeyk6d8zrGA5ukd3zi22i+vFbMfQedKQrhIQlipvOmo0nI67p1cQISIZ&#10;7D1ZDTcbYFve3xWYG3+lvZ0PsRFcQiFHDW2MQy5lqFrrMKz8YImz2o8OI59jI82IVy53vVwniZIO&#10;O+IPLQ72s7XV5TA5DV+7alahnvbHWo237+kF8bKg1o8Py8c7iGiX+AfDrz6rQ8lOZz+RCaLXsMnS&#10;DaMcPK9BMKDUG487a8jSDGRZyP8Lyh8AAAD//wMAUEsBAi0AFAAGAAgAAAAhALaDOJL+AAAA4QEA&#10;ABMAAAAAAAAAAAAAAAAAAAAAAFtDb250ZW50X1R5cGVzXS54bWxQSwECLQAUAAYACAAAACEAOP0h&#10;/9YAAACUAQAACwAAAAAAAAAAAAAAAAAvAQAAX3JlbHMvLnJlbHNQSwECLQAUAAYACAAAACEA9+IJ&#10;sdsBAAAEBAAADgAAAAAAAAAAAAAAAAAuAgAAZHJzL2Uyb0RvYy54bWxQSwECLQAUAAYACAAAACEA&#10;79CfWNsAAAAJAQAADwAAAAAAAAAAAAAAAAA1BAAAZHJzL2Rvd25yZXYueG1sUEsFBgAAAAAEAAQA&#10;8wAAAD0FAAAAAA==&#10;" strokecolor="#4f81bd [3204]" strokeweight="2pt">
                <v:stroke endarrow="block"/>
                <v:shadow on="t" color="black" opacity="24903f" origin=",.5" offset="0,.55556mm"/>
              </v:shape>
            </w:pict>
          </mc:Fallback>
        </mc:AlternateContent>
      </w:r>
      <w:r>
        <w:rPr>
          <w:rFonts w:ascii="Times New Roman" w:eastAsia="Times New Roman" w:hAnsi="Times New Roman" w:cs="Times New Roman"/>
          <w:sz w:val="24"/>
          <w:szCs w:val="24"/>
        </w:rPr>
        <w:tab/>
      </w:r>
    </w:p>
    <w:p w14:paraId="0F729C0F" w14:textId="75363855" w:rsidR="00891594" w:rsidRDefault="00375814" w:rsidP="007F01E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5D8EA34" wp14:editId="5698303F">
                <wp:simplePos x="0" y="0"/>
                <wp:positionH relativeFrom="column">
                  <wp:posOffset>1152525</wp:posOffset>
                </wp:positionH>
                <wp:positionV relativeFrom="paragraph">
                  <wp:posOffset>45720</wp:posOffset>
                </wp:positionV>
                <wp:extent cx="838200" cy="542925"/>
                <wp:effectExtent l="38100" t="38100" r="57150" b="85725"/>
                <wp:wrapNone/>
                <wp:docPr id="2" name="Straight Arrow Connector 2"/>
                <wp:cNvGraphicFramePr/>
                <a:graphic xmlns:a="http://schemas.openxmlformats.org/drawingml/2006/main">
                  <a:graphicData uri="http://schemas.microsoft.com/office/word/2010/wordprocessingShape">
                    <wps:wsp>
                      <wps:cNvCnPr/>
                      <wps:spPr>
                        <a:xfrm flipV="1">
                          <a:off x="0" y="0"/>
                          <a:ext cx="838200" cy="5429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9E0742" id="Straight Arrow Connector 2" o:spid="_x0000_s1026" type="#_x0000_t32" style="position:absolute;margin-left:90.75pt;margin-top:3.6pt;width:66pt;height:42.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Fz3wEAAA4EAAAOAAAAZHJzL2Uyb0RvYy54bWysU02P0zAQvSPxHyzfadrAohI1XaEucEFQ&#10;7QJ3rzNOLPlLY9O0/56xkwYECCTEZeSPeW/mPY93t2dr2Akwau9avlmtOQMnfadd3/LPn94+23IW&#10;k3CdMN5Byy8Q+e3+6ZPdGBqo/eBNB8iIxMVmDC0fUgpNVUU5gBVx5QM4ulQerUi0xb7qUIzEbk1V&#10;r9cvq9FjF9BLiJFO76ZLvi/8SoFMH5WKkJhpOfWWSsQSH3Os9jvR9CjCoOXchviHLqzQjoouVHci&#10;CfYV9S9UVkv00au0kt5WXiktoWggNZv1T2oeBhGgaCFzYlhsiv+PVn44HZHpruU1Z05YeqKHhEL3&#10;Q2KvEf3IDt45stEjq7NbY4gNgQ7uiPMuhiNm6WeFlimjwxcahGIGyWPn4vVl8RrOiUk63D7f0vtx&#10;Junq5kX9qr7J7NVEk+kCxvQOvGV50fI4d7W0M5UQp/cxTcArIIONyzEJbd64jqVLIF0JtXC9gblO&#10;Tqmymqn/skoXAxP8HhS5Qn3WRUmZRzgYZCdBkySkBJc2CxNlZ5jSxizA9d+Bc36GQpnVBTyJ+2PV&#10;BVEqe5cWsNXO4++qp/O1ZTXlXx2YdGcLHn13KS9brKGhK28yf5A81T/uC/z7N95/AwAA//8DAFBL&#10;AwQUAAYACAAAACEAVe70Qt0AAAAIAQAADwAAAGRycy9kb3ducmV2LnhtbEyPy07DMBBF90j8gzVI&#10;7KgTV5CSxqkQCCE2PFo23bnxEEfE4yh22vD3DCtYHt2rO2eqzex7ccQxdoE05IsMBFITbEetho/d&#10;49UKREyGrOkDoYZvjLCpz88qU9pwonc8blMreIRiaTS4lIZSytg49CYuwoDE2WcYvUmMYyvtaE48&#10;7nupsuxGetMRX3BmwHuHzdd28hreHkL2ol4H5/JGTVNUz0+7Yq/15cV8twaRcE5/ZfjVZ3Wo2ekQ&#10;JrJR9Myr/JqrGgoFgvNlvmQ+aLhVBci6kv8fqH8AAAD//wMAUEsBAi0AFAAGAAgAAAAhALaDOJL+&#10;AAAA4QEAABMAAAAAAAAAAAAAAAAAAAAAAFtDb250ZW50X1R5cGVzXS54bWxQSwECLQAUAAYACAAA&#10;ACEAOP0h/9YAAACUAQAACwAAAAAAAAAAAAAAAAAvAQAAX3JlbHMvLnJlbHNQSwECLQAUAAYACAAA&#10;ACEACFYRc98BAAAOBAAADgAAAAAAAAAAAAAAAAAuAgAAZHJzL2Uyb0RvYy54bWxQSwECLQAUAAYA&#10;CAAAACEAVe70Qt0AAAAIAQAADwAAAAAAAAAAAAAAAAA5BAAAZHJzL2Rvd25yZXYueG1sUEsFBgAA&#10;AAAEAAQA8wAAAEMFAAAAAA==&#10;" strokecolor="#4f81bd [3204]" strokeweight="2pt">
                <v:stroke endarrow="block"/>
                <v:shadow on="t" color="black" opacity="24903f" origin=",.5" offset="0,.55556mm"/>
              </v:shape>
            </w:pict>
          </mc:Fallback>
        </mc:AlternateContent>
      </w:r>
    </w:p>
    <w:p w14:paraId="292A9F6E" w14:textId="04D190FC" w:rsidR="00891594" w:rsidRDefault="00375814" w:rsidP="00891594">
      <w:pPr>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1" locked="0" layoutInCell="1" allowOverlap="1" wp14:anchorId="74FAC266" wp14:editId="4143D7B8">
                <wp:simplePos x="0" y="0"/>
                <wp:positionH relativeFrom="column">
                  <wp:posOffset>-66675</wp:posOffset>
                </wp:positionH>
                <wp:positionV relativeFrom="paragraph">
                  <wp:posOffset>149225</wp:posOffset>
                </wp:positionV>
                <wp:extent cx="1123950" cy="723900"/>
                <wp:effectExtent l="57150" t="19050" r="76200" b="95250"/>
                <wp:wrapNone/>
                <wp:docPr id="1" name="Rectangle 1"/>
                <wp:cNvGraphicFramePr/>
                <a:graphic xmlns:a="http://schemas.openxmlformats.org/drawingml/2006/main">
                  <a:graphicData uri="http://schemas.microsoft.com/office/word/2010/wordprocessingShape">
                    <wps:wsp>
                      <wps:cNvSpPr/>
                      <wps:spPr>
                        <a:xfrm>
                          <a:off x="0" y="0"/>
                          <a:ext cx="1123950" cy="7239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E4BF3B" id="Rectangle 1" o:spid="_x0000_s1026" style="position:absolute;margin-left:-5.25pt;margin-top:11.75pt;width:88.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SfWQIAABYFAAAOAAAAZHJzL2Uyb0RvYy54bWysVN9r2zAQfh/sfxB6X52k7bqGOiWkdAxC&#10;G5qOPquylBgknXZS4mR//U6y44SuUBh7kXW+3999p5vbnTVsqzDU4Eo+PBtwppyEqnarkv98vv/y&#10;jbMQhauEAadKvleB304+f7pp/FiNYA2mUsgoiAvjxpd8HaMfF0WQa2VFOAOvHCk1oBWRRFwVFYqG&#10;oltTjAaDr0UDWHkEqUKgv3etkk9yfK2VjI9aBxWZKTnVFvOJ+XxNZzG5EeMVCr+uZVeG+IcqrKgd&#10;Je1D3Yko2Abrv0LZWiIE0PFMgi1A61qq3AN1Mxy86Wa5Fl7lXgic4HuYwv8LKx+2C2R1RbPjzAlL&#10;I3oi0IRbGcWGCZ7GhzFZLf0COynQNfW602jTl7pguwzpvodU7SKT9HM4HJ1fXxLyknRXdB9kzIuj&#10;t8cQvyuwLF1KjpQ9Iym28xApI5keTEhI1bT58y3ujUolGPekNLWRMmbvTCA1M8i2gkYvpFQu5n4o&#10;XrZObro2pnc8/9ixs0+uKpOrdx597Nx75MzgYu9sawf4XgDTl6xb+wMCbd8Jgleo9jRBhJbawcv7&#10;moCcixAXAonLhD3tZ3ykQxtoSg7djbM14O/3/id7ohhpOWtoN0oefm0EKs7MD0fkux5eXKRlysLF&#10;5dWIBDzVvJ5q3MbOgGZABKPq8jXZR3O4agT7Qms8TVlJJZyk3CWXEQ/CLLY7Sw+BVNNpNqMF8iLO&#10;3dLLw9QTUZ53LwJ9x6ZIPHyAwx6J8RtStbZpHg6mmwi6zow74trhTcuXidg9FGm7T+VsdXzOJn8A&#10;AAD//wMAUEsDBBQABgAIAAAAIQCJ5z8U2gAAAAoBAAAPAAAAZHJzL2Rvd25yZXYueG1sTI/BbsIw&#10;EETvlfoP1iL1Bg4gUpTGQRVVP6DQ3hd7G1vEdmQbSP++y6k97ax2NPum3U1+EFdK2cWgYLmoQFDQ&#10;0bjQK/g8vs+3IHLBYHCIgRT8UIZd9/jQYmPiLXzQ9VB6wSEhN6jAljI2UmZtyWNexJEC375j8lh4&#10;Tb00CW8c7ge5qqpaenSBP1gcaW9Jnw8Xr+BNpzIYdNt91ub4ZXVtXUKlnmbT6wuIQlP5M8Mdn9Gh&#10;Y6ZTvASTxaBgvqw2bFWwWvO8G+qaxYnF+nkDsmvl/wrdLwAAAP//AwBQSwECLQAUAAYACAAAACEA&#10;toM4kv4AAADhAQAAEwAAAAAAAAAAAAAAAAAAAAAAW0NvbnRlbnRfVHlwZXNdLnhtbFBLAQItABQA&#10;BgAIAAAAIQA4/SH/1gAAAJQBAAALAAAAAAAAAAAAAAAAAC8BAABfcmVscy8ucmVsc1BLAQItABQA&#10;BgAIAAAAIQDBqFSfWQIAABYFAAAOAAAAAAAAAAAAAAAAAC4CAABkcnMvZTJvRG9jLnhtbFBLAQIt&#10;ABQABgAIAAAAIQCJ5z8U2gAAAAoBAAAPAAAAAAAAAAAAAAAAALM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p>
    <w:p w14:paraId="40090573" w14:textId="70BEDAFB" w:rsidR="00375814" w:rsidRDefault="00375814" w:rsidP="00375814">
      <w:pPr>
        <w:rPr>
          <w:rFonts w:ascii="Times New Roman" w:eastAsia="Times New Roman" w:hAnsi="Times New Roman" w:cs="Times New Roman"/>
          <w:sz w:val="24"/>
          <w:szCs w:val="24"/>
        </w:rPr>
      </w:pPr>
      <w:r>
        <w:rPr>
          <w:rFonts w:ascii="Times New Roman" w:eastAsia="Times New Roman" w:hAnsi="Times New Roman" w:cs="Times New Roman"/>
          <w:sz w:val="24"/>
          <w:szCs w:val="24"/>
        </w:rPr>
        <w:t>Conversionary</w:t>
      </w:r>
    </w:p>
    <w:p w14:paraId="3522D53C" w14:textId="2F4D38CB" w:rsidR="00375814" w:rsidRPr="00891594" w:rsidRDefault="00375814" w:rsidP="0037581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1552" behindDoc="1" locked="0" layoutInCell="1" allowOverlap="1" wp14:anchorId="40887DE4" wp14:editId="2F848D7A">
                <wp:simplePos x="0" y="0"/>
                <wp:positionH relativeFrom="margin">
                  <wp:align>right</wp:align>
                </wp:positionH>
                <wp:positionV relativeFrom="paragraph">
                  <wp:posOffset>144780</wp:posOffset>
                </wp:positionV>
                <wp:extent cx="1362075" cy="914400"/>
                <wp:effectExtent l="57150" t="19050" r="85725" b="95250"/>
                <wp:wrapNone/>
                <wp:docPr id="14" name="Rectangle 14"/>
                <wp:cNvGraphicFramePr/>
                <a:graphic xmlns:a="http://schemas.openxmlformats.org/drawingml/2006/main">
                  <a:graphicData uri="http://schemas.microsoft.com/office/word/2010/wordprocessingShape">
                    <wps:wsp>
                      <wps:cNvSpPr/>
                      <wps:spPr>
                        <a:xfrm>
                          <a:off x="0" y="0"/>
                          <a:ext cx="1362075" cy="9144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EA6E23" id="Rectangle 14" o:spid="_x0000_s1026" style="position:absolute;margin-left:56.05pt;margin-top:11.4pt;width:107.25pt;height:1in;z-index:-2516449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nfAXQIAABgFAAAOAAAAZHJzL2Uyb0RvYy54bWysVN9r2zAQfh/sfxB6X5ykabuFOiW0dAxC&#10;G5qOPquylBgknXZS4mR//U6y45SuUBh7sXW63999p6vrvTVspzDU4Eo+Ggw5U05CVbt1yX8+3X35&#10;ylmIwlXCgFMlP6jAr2efP101fqrGsAFTKWQUxIVp40u+idFPiyLIjbIiDMArR0oNaEUkEddFhaKh&#10;6NYU4+HwomgAK48gVQh0e9sq+SzH11rJ+KB1UJGZklNtMX8xf1/St5hdiekahd/UsitD/EMVVtSO&#10;kvahbkUUbIv1X6FsLREC6DiQYAvQupYq90DdjIZvullthFe5FwIn+B6m8P/CyvvdElld0ewmnDlh&#10;aUaPhJpwa6MY3RFAjQ9Tslv5JXZSoGPqdq/Rpj/1wfYZ1EMPqtpHJulydHYxHl6ecyZJ9200mQwz&#10;6sXJ22OI3xVYlg4lR0qfsRS7RYiUkUyPJiSkatr8+RQPRqUSjHtUmhpJGbN3ppC6Mch2goYvpFQu&#10;jlI/FC9bJzddG9M7nn3s2NknV5Xp1TuPP3buPXJmcLF3trUDfC+A6UvWrf0RgbbvBMELVAeaIUJL&#10;7uDlXU1ALkSIS4HEZuI9bWh8oI820JQcuhNnG8Df790neyIZaTlraDtKHn5tBSrOzA9H9MtzpHXK&#10;wuT8ckw58LXm5bXGbe0N0AxG9BZ4mY/JPprjUSPYZ1rkecpKKuEk5S65jHgUbmK7tfQUSDWfZzNa&#10;IS/iwq28PE49EeVp/yzQd2yKxMN7OG6SmL4hVWub5uFgvo2g68y4E64d3rR+mTjdU5H2+7WcrU4P&#10;2uwPAAAA//8DAFBLAwQUAAYACAAAACEAR1/4P9cAAAAHAQAADwAAAGRycy9kb3ducmV2LnhtbEyP&#10;wU7DMBBE70j8g7VI3KjTCKIoxKlQER/QFu5b240t4nVku234+y4nOI5mNPOm3yxhEhebso+kYL2q&#10;QFjS0XgaFXwePp5aELkgGZwiWQU/NsNmuL/rsTPxSjt72ZdRcAnlDhW4UuZOyqydDZhXcbbE3imm&#10;gIVlGqVJeOXyMMm6qhoZ0BMvOJzt1ln9vT8HBe86lcmgb7dZm8OX043zCZV6fFjeXkEUu5S/MPzi&#10;MzoMzHSMZzJZTAr4SFFQ18zPbr1+fgFx5FjTtCCHXv7nH24AAAD//wMAUEsBAi0AFAAGAAgAAAAh&#10;ALaDOJL+AAAA4QEAABMAAAAAAAAAAAAAAAAAAAAAAFtDb250ZW50X1R5cGVzXS54bWxQSwECLQAU&#10;AAYACAAAACEAOP0h/9YAAACUAQAACwAAAAAAAAAAAAAAAAAvAQAAX3JlbHMvLnJlbHNQSwECLQAU&#10;AAYACAAAACEAdvZ3wF0CAAAYBQAADgAAAAAAAAAAAAAAAAAuAgAAZHJzL2Uyb0RvYy54bWxQSwEC&#10;LQAUAAYACAAAACEAR1/4P9cAAAAH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w10:wrap anchorx="margin"/>
              </v:rect>
            </w:pict>
          </mc:Fallback>
        </mc:AlternateContent>
      </w:r>
      <w:r>
        <w:rPr>
          <w:rFonts w:ascii="Times New Roman" w:eastAsia="Times New Roman" w:hAnsi="Times New Roman" w:cs="Times New Roman"/>
          <w:sz w:val="24"/>
          <w:szCs w:val="24"/>
        </w:rPr>
        <w:t xml:space="preserve">Protestantism </w:t>
      </w:r>
    </w:p>
    <w:p w14:paraId="7A659A99" w14:textId="407B5AA3" w:rsidR="00891594" w:rsidRDefault="00375814" w:rsidP="00375814">
      <w:pPr>
        <w:tabs>
          <w:tab w:val="left" w:pos="915"/>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1" locked="0" layoutInCell="1" allowOverlap="1" wp14:anchorId="5751039E" wp14:editId="17646EEA">
                <wp:simplePos x="0" y="0"/>
                <wp:positionH relativeFrom="column">
                  <wp:posOffset>2200275</wp:posOffset>
                </wp:positionH>
                <wp:positionV relativeFrom="paragraph">
                  <wp:posOffset>19050</wp:posOffset>
                </wp:positionV>
                <wp:extent cx="1409700" cy="723900"/>
                <wp:effectExtent l="57150" t="19050" r="76200" b="95250"/>
                <wp:wrapNone/>
                <wp:docPr id="6" name="Rectangle 6"/>
                <wp:cNvGraphicFramePr/>
                <a:graphic xmlns:a="http://schemas.openxmlformats.org/drawingml/2006/main">
                  <a:graphicData uri="http://schemas.microsoft.com/office/word/2010/wordprocessingShape">
                    <wps:wsp>
                      <wps:cNvSpPr/>
                      <wps:spPr>
                        <a:xfrm>
                          <a:off x="0" y="0"/>
                          <a:ext cx="1409700" cy="7239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C9A2E8F" id="Rectangle 6" o:spid="_x0000_s1026" style="position:absolute;margin-left:173.25pt;margin-top:1.5pt;width:111pt;height:5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UgWgIAABYFAAAOAAAAZHJzL2Uyb0RvYy54bWysVN9r2zAQfh/sfxB6X52kWbqEOiW0dAxC&#10;G5qOPquylBgknXZS4mR//U6y45auUBh7ke98vz99p8urgzVsrzDU4Eo+PBtwppyEqnabkv98vP3y&#10;jbMQhauEAadKflSBX80/f7ps/EyNYAumUsgoiQuzxpd8G6OfFUWQW2VFOAOvHBk1oBWRVNwUFYqG&#10;sltTjAaDSdEAVh5BqhDo701r5POcX2sl473WQUVmSk69xXxiPp/TWcwvxWyDwm9r2bUh/qELK2pH&#10;RftUNyIKtsP6r1S2lggBdDyTYAvQupYqz0DTDAdvpllvhVd5FgIn+B6m8P/Syrv9ClldlXzCmROW&#10;ruiBQBNuYxSbJHgaH2bktfYr7LRAYpr1oNGmL03BDhnSYw+pOkQm6edwPJheDAh5SbaL0fmUZEpT&#10;vER7DPG7AsuSUHKk6hlJsV+G2LqeXCguddPWz1I8GpVaMO5BaRojVczRmUDq2iDbC7p6IaVycdiV&#10;zt4pTNfG9IHnHwd2/ilUZXL1waOPg/uIXBlc7INt7QDfS2D6lnXrf0KgnTtB8AzVkW4QoaV28PK2&#10;JiCXIsSVQOIyYU/7Ge/p0AaakkMncbYF/P3e/+RPFCMrZw3tRsnDr51AxZn54Yh80+F4nJYpK+Ov&#10;FyNS8LXl+bXF7ew10B0M6SXwMovJP5qTqBHsE63xIlUlk3CSapdcRjwp17HdWXoIpFosshstkBdx&#10;6dZenm49EeXx8CTQd2yKxMM7OO2RmL0hVeub7sPBYhdB15lxL7h2eNPyZc52D0Xa7td69np5zuZ/&#10;AAAA//8DAFBLAwQUAAYACAAAACEA8jIhbNgAAAAJAQAADwAAAGRycy9kb3ducmV2LnhtbEyPzU7D&#10;MBCE70i8g7WVuFGnQEMU4lSoiAegLfetvcRR/RPZbhvenuUEtx3Np9mZbjN7Jy6U8hiDgtWyAkFB&#10;RzOGQcFh/37fgMgFg0EXAyn4pgyb/vamw9bEa/igy64MgkNCblGBLWVqpczakse8jBMF9r5i8lhY&#10;pkGahFcO904+VFUtPY6BP1icaGtJn3Znr+BNp+IMjs02a7P/tLq2Y0Kl7hbz6wuIQnP5g+G3PleH&#10;njsd4zmYLJyCx6d6zSgfPIn9dd2wPjK4eq5A9p38v6D/AQAA//8DAFBLAQItABQABgAIAAAAIQC2&#10;gziS/gAAAOEBAAATAAAAAAAAAAAAAAAAAAAAAABbQ29udGVudF9UeXBlc10ueG1sUEsBAi0AFAAG&#10;AAgAAAAhADj9If/WAAAAlAEAAAsAAAAAAAAAAAAAAAAALwEAAF9yZWxzLy5yZWxzUEsBAi0AFAAG&#10;AAgAAAAhAALyhSBaAgAAFgUAAA4AAAAAAAAAAAAAAAAALgIAAGRycy9lMm9Eb2MueG1sUEsBAi0A&#10;FAAGAAgAAAAhAPIyIWzYAAAACQEAAA8AAAAAAAAAAAAAAAAAtA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4B147968" wp14:editId="5C7095E0">
                <wp:simplePos x="0" y="0"/>
                <wp:positionH relativeFrom="column">
                  <wp:posOffset>1162050</wp:posOffset>
                </wp:positionH>
                <wp:positionV relativeFrom="paragraph">
                  <wp:posOffset>180975</wp:posOffset>
                </wp:positionV>
                <wp:extent cx="895350" cy="19050"/>
                <wp:effectExtent l="38100" t="57150" r="38100" b="133350"/>
                <wp:wrapNone/>
                <wp:docPr id="5" name="Straight Arrow Connector 5"/>
                <wp:cNvGraphicFramePr/>
                <a:graphic xmlns:a="http://schemas.openxmlformats.org/drawingml/2006/main">
                  <a:graphicData uri="http://schemas.microsoft.com/office/word/2010/wordprocessingShape">
                    <wps:wsp>
                      <wps:cNvCnPr/>
                      <wps:spPr>
                        <a:xfrm>
                          <a:off x="0" y="0"/>
                          <a:ext cx="895350" cy="190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8B4C50" id="Straight Arrow Connector 5" o:spid="_x0000_s1026" type="#_x0000_t32" style="position:absolute;margin-left:91.5pt;margin-top:14.25pt;width:70.5pt;height: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X2QEAAAMEAAAOAAAAZHJzL2Uyb0RvYy54bWysU9uO0zAQfUfiHyy/06RFRbtR0xXqAi8I&#10;KhY+wOvYjSXfNB6a5u8ZO2kWLQgkxMvEjn3OzDkz3t1dnGVnBckE3/L1quZMeRk6408t//b1/asb&#10;zhIK3wkbvGr5qBK/2798sRtiozahD7ZTwIjEp2aILe8RY1NVSfbKibQKUXk61AGcQNrCqepADMTu&#10;bLWp6zfVEKCLEKRKif7eT4d8X/i1VhI/a50UMttyqg1LhBIfc6z2O9GcQMTeyLkM8Q9VOGE8JV2o&#10;7gUK9h3ML1TOSAgpaFzJ4KqgtZGqaCA16/qZmodeRFW0kDkpLjal/0crP52PwEzX8i1nXjhq0QOC&#10;MKce2VuAMLBD8J5sDMC22a0hpoZAB3+EeZfiEbL0iwaXvySKXYrD4+KwuiCT9PPmdvt6S32QdLS+&#10;rWlJJNUTNkLCDyo4lhctT3MpSw3rYrI4f0w4Aa+AnNj6HFEY+853DMdIYhCM8Cer5jz5SpUlTEWX&#10;FY5WTfAvSpMVVOampClDqA4W2FnQ+Agplcf1wkS3M0wbaxdg/XfgfD9DVRnQBTyJ+2PWBVEyB48L&#10;2Bkf4HfZ8XItWU/3rw5MurMFj6EbSzuLNTRppSfzq8ij/PO+wJ/e7v4HAAAA//8DAFBLAwQUAAYA&#10;CAAAACEAiT/utdsAAAAJAQAADwAAAGRycy9kb3ducmV2LnhtbEyPzW7CMBCE75X6DtZW6q04BIii&#10;NA6qKnEvUO5L7PyIeB3ZTghv3+2pve3sjma/KfeLHcRsfOgdKVivEhCGaqd7ahV8nw9vOYgQkTQO&#10;joyChwmwr56fSiy0u9PRzKfYCg6hUKCCLsaxkDLUnbEYVm40xLfGeYuRpW+l9njncDvINEkyabEn&#10;/tDhaD47U99Ok1XwdajnLDTT8dxk/nGZtoi3BZV6fVk+3kFEs8Q/M/ziMzpUzHR1E+kgBtb5hrtE&#10;BWm+A8GGTbrlxZWH9Q5kVcr/DaofAAAA//8DAFBLAQItABQABgAIAAAAIQC2gziS/gAAAOEBAAAT&#10;AAAAAAAAAAAAAAAAAAAAAABbQ29udGVudF9UeXBlc10ueG1sUEsBAi0AFAAGAAgAAAAhADj9If/W&#10;AAAAlAEAAAsAAAAAAAAAAAAAAAAALwEAAF9yZWxzLy5yZWxzUEsBAi0AFAAGAAgAAAAhAD7pSRfZ&#10;AQAAAwQAAA4AAAAAAAAAAAAAAAAALgIAAGRycy9lMm9Eb2MueG1sUEsBAi0AFAAGAAgAAAAhAIk/&#10;7rXbAAAACQEAAA8AAAAAAAAAAAAAAAAAMwQAAGRycy9kb3ducmV2LnhtbFBLBQYAAAAABAAEAPMA&#10;AAA7BQAAAAA=&#10;" strokecolor="#4f81bd [3204]" strokeweight="2pt">
                <v:stroke endarrow="block"/>
                <v:shadow on="t" color="black" opacity="24903f" origin=",.5" offset="0,.55556mm"/>
              </v:shape>
            </w:pict>
          </mc:Fallback>
        </mc:AlternateContent>
      </w:r>
      <w:r>
        <w:rPr>
          <w:rFonts w:ascii="Times New Roman" w:eastAsia="Times New Roman" w:hAnsi="Times New Roman" w:cs="Times New Roman"/>
          <w:sz w:val="24"/>
          <w:szCs w:val="24"/>
        </w:rPr>
        <w:tab/>
      </w:r>
    </w:p>
    <w:p w14:paraId="12B50107" w14:textId="54474AD5" w:rsidR="00891594" w:rsidRDefault="00375814" w:rsidP="00375814">
      <w:pPr>
        <w:tabs>
          <w:tab w:val="left" w:pos="3720"/>
          <w:tab w:val="left" w:pos="7950"/>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D7E8D2F" wp14:editId="6F7840D4">
                <wp:simplePos x="0" y="0"/>
                <wp:positionH relativeFrom="column">
                  <wp:posOffset>3800475</wp:posOffset>
                </wp:positionH>
                <wp:positionV relativeFrom="paragraph">
                  <wp:posOffset>122555</wp:posOffset>
                </wp:positionV>
                <wp:extent cx="495300" cy="19050"/>
                <wp:effectExtent l="38100" t="57150" r="19050" b="133350"/>
                <wp:wrapNone/>
                <wp:docPr id="12" name="Straight Arrow Connector 12"/>
                <wp:cNvGraphicFramePr/>
                <a:graphic xmlns:a="http://schemas.openxmlformats.org/drawingml/2006/main">
                  <a:graphicData uri="http://schemas.microsoft.com/office/word/2010/wordprocessingShape">
                    <wps:wsp>
                      <wps:cNvCnPr/>
                      <wps:spPr>
                        <a:xfrm>
                          <a:off x="0" y="0"/>
                          <a:ext cx="495300" cy="190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BA54791" id="Straight Arrow Connector 12" o:spid="_x0000_s1026" type="#_x0000_t32" style="position:absolute;margin-left:299.25pt;margin-top:9.65pt;width:39pt;height: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AD3AEAAAUEAAAOAAAAZHJzL2Uyb0RvYy54bWysU9uO0zAQfUfiHyy/06SFRWzVdIW6wAuC&#10;1S58gNcZN5Z803ho2r9n7LRZBAgkxIsT23Nmzjkz3twcvRMHwGxj6ORy0UoBQcfehn0nv355/+KN&#10;FJlU6JWLATp5gixvts+fbca0hlUcousBBScJeT2mTg5Ead00WQ/gVV7EBIEvTUSviLe4b3pUI2f3&#10;rlm17etmjNgnjBpy5tPb6VJua35jQNNnYzKQcJ1kblRXrOtjWZvtRq33qNJg9ZmG+gcWXtnARedU&#10;t4qU+Ib2l1Teaow5Glro6JtojNVQNbCaZfuTmodBJaha2JycZpvy/0urPx3uUNiee7eSIijPPXog&#10;VHY/kHiLGEexiyGwjxEFh7BfY8prhu3CHZ53Od1hEX806MuXZYlj9fg0ewxHEpoPX11fvWy5E5qv&#10;ltftVW1B84RNmOkDRC/KTyfzmctMYlltVoePmbg6Ay+AUtiFspKy7l3oBZ0SqyG0KuwdFOocXkKa&#10;ImEiXf/o5GCC34NhM5jmqpapYwg7h+KgeICU1hBoOWfi6AIz1rkZ2P4deI4vUKgjOoMncX+sOiNq&#10;5RhoBnsbIv6uOh0vlM0Uf3Fg0l0seIz9qbazWsOzVr06v4syzD/uK/zp9W6/AwAA//8DAFBLAwQU&#10;AAYACAAAACEANwJMSdsAAAAJAQAADwAAAGRycy9kb3ducmV2LnhtbEyPTU/DMAyG70j8h8iTuLF0&#10;HStbaTohpN3ZBnevcT+0JqmStOv+PeYER/t99PpxsZ9NLybyoXNWwWqZgCBbOd3ZRsHX+fC8BREi&#10;Wo29s6TgTgH25eNDgbl2N3uk6RQbwSU25KigjXHIpQxVSwbD0g1kOaudNxh59I3UHm9cbnqZJkkm&#10;DXaWL7Q40EdL1fU0GgWfh2rKQj0ez3Xm79/jC+J1RqWeFvP7G4hIc/yD4Vef1aFkp4sbrQ6iV7DZ&#10;bTeMcrBbg2Age814cVGQpmuQZSH/f1D+AAAA//8DAFBLAQItABQABgAIAAAAIQC2gziS/gAAAOEB&#10;AAATAAAAAAAAAAAAAAAAAAAAAABbQ29udGVudF9UeXBlc10ueG1sUEsBAi0AFAAGAAgAAAAhADj9&#10;If/WAAAAlAEAAAsAAAAAAAAAAAAAAAAALwEAAF9yZWxzLy5yZWxzUEsBAi0AFAAGAAgAAAAhABqw&#10;8APcAQAABQQAAA4AAAAAAAAAAAAAAAAALgIAAGRycy9lMm9Eb2MueG1sUEsBAi0AFAAGAAgAAAAh&#10;ADcCTEnbAAAACQEAAA8AAAAAAAAAAAAAAAAANgQAAGRycy9kb3ducmV2LnhtbFBLBQYAAAAABAAE&#10;APMAAAA+BQAAAAA=&#10;" strokecolor="#4f81bd [3204]" strokeweight="2pt">
                <v:stroke endarrow="block"/>
                <v:shadow on="t" color="black" opacity="24903f" origin=",.5" offset="0,.55556mm"/>
              </v:shape>
            </w:pict>
          </mc:Fallback>
        </mc:AlternateContent>
      </w:r>
      <w:r>
        <w:rPr>
          <w:rFonts w:ascii="Times New Roman" w:eastAsia="Times New Roman" w:hAnsi="Times New Roman" w:cs="Times New Roman"/>
          <w:sz w:val="24"/>
          <w:szCs w:val="24"/>
        </w:rPr>
        <w:tab/>
        <w:t>Mass Printing                                         Democracy</w:t>
      </w:r>
    </w:p>
    <w:p w14:paraId="2345D733" w14:textId="77777777" w:rsidR="00375814" w:rsidRDefault="00375814" w:rsidP="0037581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F43ECF4" wp14:editId="2FDF4538">
                <wp:simplePos x="0" y="0"/>
                <wp:positionH relativeFrom="column">
                  <wp:posOffset>495300</wp:posOffset>
                </wp:positionH>
                <wp:positionV relativeFrom="paragraph">
                  <wp:posOffset>63500</wp:posOffset>
                </wp:positionV>
                <wp:extent cx="9525" cy="495300"/>
                <wp:effectExtent l="76200" t="19050" r="85725" b="95250"/>
                <wp:wrapNone/>
                <wp:docPr id="8" name="Straight Arrow Connector 8"/>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99247E" id="Straight Arrow Connector 8" o:spid="_x0000_s1026" type="#_x0000_t32" style="position:absolute;margin-left:39pt;margin-top:5pt;width:.75pt;height:3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9gg2gEAAAIEAAAOAAAAZHJzL2Uyb0RvYy54bWysU9uO0zAQfUfiHyy/06SFot2o6Qp1gRcE&#10;FQsf4HXsxJJvGg9N+/eMnTSLAIGEeJnE9pyZc47Hu7uzs+ykIJngW75e1ZwpL0NnfN/yr1/evbjh&#10;LKHwnbDBq5ZfVOJ3++fPdmNs1CYMwXYKGBXxqRljywfE2FRVkoNyIq1CVJ4OdQAnkJbQVx2Ikao7&#10;W23q+nU1BugiBKlSot376ZDvS32tlcRPWieFzLacuGGJUOJjjtV+J5oeRByMnGmIf2DhhPHUdCl1&#10;L1Cwb2B+KeWMhJCCxpUMrgpaG6mKBlKzrn9S8zCIqIoWMifFxab0/8rKj6cjMNO1nC7KC0dX9IAg&#10;TD8gewMQRnYI3pONAdhNdmuMqSHQwR9hXqV4hCz9rMHlL4li5+LwZXFYnZFJ2rzdbracSTp4dbt9&#10;WRf/qydohITvVXAs/7Q8zUwWCuvisTh9SEjNCXgF5L7W54jC2Le+Y3iJpAXBCN9blZlTek6psoKJ&#10;c/nDi1UT/LPS5ASx3JQ2ZQbVwQI7CZoeIaXyuF4qUXaGaWPtAqz/DpzzM1SV+VzAk7g/dl0QpXPw&#10;uICd8QF+1x3PV8p6yr86MOnOFjyG7lJus1hDg1a8mh9FnuQf1wX+9HT33wEAAP//AwBQSwMEFAAG&#10;AAgAAAAhAJoWCp7ZAAAABwEAAA8AAABkcnMvZG93bnJldi54bWxMj81Ow0AMhO9IvMPKSNzoBgRp&#10;mmZTIaTeaQt3N+v8qFlvlN2k6dtjTnCyPGONvyl2i+vVTGPoPBt4XiWgiCtvO24MfJ32TxmoEJEt&#10;9p7JwI0C7Mr7uwJz6698oPkYGyUhHHI00MY45FqHqiWHYeUHYvFqPzqMso6NtiNeJdz1+iVJUu2w&#10;Y/nQ4kAfLVWX4+QMfO6rOQ31dDjV6Xj7nl4RLwsa8/iwvG9BRVri3zH84gs6lMJ09hPboHoD60yq&#10;RNETmeKvN2+gzgYy0XVZ6P/85Q8AAAD//wMAUEsBAi0AFAAGAAgAAAAhALaDOJL+AAAA4QEAABMA&#10;AAAAAAAAAAAAAAAAAAAAAFtDb250ZW50X1R5cGVzXS54bWxQSwECLQAUAAYACAAAACEAOP0h/9YA&#10;AACUAQAACwAAAAAAAAAAAAAAAAAvAQAAX3JlbHMvLnJlbHNQSwECLQAUAAYACAAAACEA/N/YINoB&#10;AAACBAAADgAAAAAAAAAAAAAAAAAuAgAAZHJzL2Uyb0RvYy54bWxQSwECLQAUAAYACAAAACEAmhYK&#10;ntkAAAAHAQAADwAAAAAAAAAAAAAAAAA0BAAAZHJzL2Rvd25yZXYueG1sUEsFBgAAAAAEAAQA8wAA&#10;ADoFAAAAAA==&#10;" strokecolor="#4f81bd [3204]" strokeweight="2pt">
                <v:stroke endarrow="block"/>
                <v:shadow on="t" color="black" opacity="24903f" origin=",.5" offset="0,.55556mm"/>
              </v:shape>
            </w:pict>
          </mc:Fallback>
        </mc:AlternateContent>
      </w:r>
    </w:p>
    <w:p w14:paraId="3993C281" w14:textId="5EFC82AB" w:rsidR="00891594" w:rsidRDefault="00891594" w:rsidP="00375814">
      <w:pPr>
        <w:rPr>
          <w:rFonts w:ascii="Times New Roman" w:eastAsia="Times New Roman" w:hAnsi="Times New Roman" w:cs="Times New Roman"/>
          <w:sz w:val="24"/>
          <w:szCs w:val="24"/>
        </w:rPr>
      </w:pPr>
    </w:p>
    <w:p w14:paraId="46B600E2" w14:textId="4F4CBCBC" w:rsidR="00891594" w:rsidRDefault="00891594" w:rsidP="007F01E5">
      <w:pPr>
        <w:rPr>
          <w:rFonts w:ascii="Times New Roman" w:eastAsia="Times New Roman" w:hAnsi="Times New Roman" w:cs="Times New Roman"/>
          <w:sz w:val="24"/>
          <w:szCs w:val="24"/>
        </w:rPr>
      </w:pPr>
    </w:p>
    <w:p w14:paraId="4DF161F2" w14:textId="0A706C18" w:rsidR="00891594" w:rsidRDefault="00375814" w:rsidP="007F01E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15EF9C47" wp14:editId="191225F2">
                <wp:simplePos x="0" y="0"/>
                <wp:positionH relativeFrom="column">
                  <wp:posOffset>3857625</wp:posOffset>
                </wp:positionH>
                <wp:positionV relativeFrom="paragraph">
                  <wp:posOffset>49530</wp:posOffset>
                </wp:positionV>
                <wp:extent cx="476250" cy="542925"/>
                <wp:effectExtent l="38100" t="38100" r="57150" b="85725"/>
                <wp:wrapNone/>
                <wp:docPr id="13" name="Straight Arrow Connector 13"/>
                <wp:cNvGraphicFramePr/>
                <a:graphic xmlns:a="http://schemas.openxmlformats.org/drawingml/2006/main">
                  <a:graphicData uri="http://schemas.microsoft.com/office/word/2010/wordprocessingShape">
                    <wps:wsp>
                      <wps:cNvCnPr/>
                      <wps:spPr>
                        <a:xfrm flipV="1">
                          <a:off x="0" y="0"/>
                          <a:ext cx="476250" cy="5429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6DD59C" id="Straight Arrow Connector 13" o:spid="_x0000_s1026" type="#_x0000_t32" style="position:absolute;margin-left:303.75pt;margin-top:3.9pt;width:37.5pt;height:42.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il4gEAABAEAAAOAAAAZHJzL2Uyb0RvYy54bWysU02P0zAQvSPxHyzfadqwXdiq6Qp1gQuC&#10;apfl7nXGiSV/aWya9t8zdtKAAIGEuFj+mPdm3pvx9vZkDTsCRu1dw1eLJWfgpG+16xr++Pndi9ec&#10;xSRcK4x30PAzRH67e/5sO4QN1L73pgVkROLiZggN71MKm6qKsgcr4sIHcPSoPFqR6Ihd1aIYiN2a&#10;ql4ur6vBYxvQS4iRbu/GR74r/EqBTJ+UipCYaTjVlsqKZX3Ka7Xbik2HIvRaTmWIf6jCCu0o6Ux1&#10;J5JgX1H/QmW1RB+9SgvpbeWV0hKKBlKzWv6k5qEXAYoWMieG2ab4/2jlx+MBmW6pdy85c8JSjx4S&#10;Ct31ib1B9APbe+fIR4+MQsivIcQNwfbugNMphgNm8SeFlimjwxeiK3aQQHYqbp9nt+GUmKTLq1fX&#10;9Zp6IulpfVXf1OvMXo00mS5gTO/BW5Y3DY9TWXM9Ywpx/BDTCLwAMti4vCahzVvXsnQOJCyhFq4z&#10;MOXJIVVWM9ZfdulsYITfgyJfqM66KCkTCXuD7CholoSU4NJqZqLoDFPamBm4/Dtwis9QKNM6g0dx&#10;f8w6I0pm79IMttp5/F32dLqUrMb4iwOj7mzBk2/PpbPFGhq70pPpi+S5/vFc4N8/8u4bAAAA//8D&#10;AFBLAwQUAAYACAAAACEAVExdCt0AAAAIAQAADwAAAGRycy9kb3ducmV2LnhtbEyPwU7DMBBE70j8&#10;g7VI3KjdVCQlxKkQCCEuFFou3Nx4iSPidRQ7bfh7lhMcRzOaeVNtZt+LI46xC6RhuVAgkJpgO2o1&#10;vO8fr9YgYjJkTR8INXxjhE19flaZ0oYTveFxl1rBJRRLo8GlNJRSxsahN3ERBiT2PsPoTWI5ttKO&#10;5sTlvpeZUrn0piNecGbAe4fN127yGl4fgnrJtoNzyyabppg9P+2LD60vL+a7WxAJ5/QXhl98Roea&#10;mQ5hIhtFryFXxTVHNRT8gP18nbE+aLhZrUDWlfx/oP4BAAD//wMAUEsBAi0AFAAGAAgAAAAhALaD&#10;OJL+AAAA4QEAABMAAAAAAAAAAAAAAAAAAAAAAFtDb250ZW50X1R5cGVzXS54bWxQSwECLQAUAAYA&#10;CAAAACEAOP0h/9YAAACUAQAACwAAAAAAAAAAAAAAAAAvAQAAX3JlbHMvLnJlbHNQSwECLQAUAAYA&#10;CAAAACEAmkS4peIBAAAQBAAADgAAAAAAAAAAAAAAAAAuAgAAZHJzL2Uyb0RvYy54bWxQSwECLQAU&#10;AAYACAAAACEAVExdCt0AAAAIAQAADwAAAAAAAAAAAAAAAAA8BAAAZHJzL2Rvd25yZXYueG1sUEsF&#10;BgAAAAAEAAQA8wAAAEYFAAAAAA==&#10;" strokecolor="#4f81bd [3204]" strokeweight="2pt">
                <v:stroke endarrow="block"/>
                <v:shadow on="t" color="black" opacity="24903f" origin=",.5" offset="0,.55556mm"/>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6432" behindDoc="1" locked="0" layoutInCell="1" allowOverlap="1" wp14:anchorId="23808EAF" wp14:editId="08C24D91">
                <wp:simplePos x="0" y="0"/>
                <wp:positionH relativeFrom="column">
                  <wp:posOffset>-19050</wp:posOffset>
                </wp:positionH>
                <wp:positionV relativeFrom="paragraph">
                  <wp:posOffset>182880</wp:posOffset>
                </wp:positionV>
                <wp:extent cx="1143000" cy="723900"/>
                <wp:effectExtent l="57150" t="19050" r="76200" b="95250"/>
                <wp:wrapNone/>
                <wp:docPr id="9" name="Rectangle 9"/>
                <wp:cNvGraphicFramePr/>
                <a:graphic xmlns:a="http://schemas.openxmlformats.org/drawingml/2006/main">
                  <a:graphicData uri="http://schemas.microsoft.com/office/word/2010/wordprocessingShape">
                    <wps:wsp>
                      <wps:cNvSpPr/>
                      <wps:spPr>
                        <a:xfrm>
                          <a:off x="0" y="0"/>
                          <a:ext cx="1143000" cy="7239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1B5BDC1" id="Rectangle 9" o:spid="_x0000_s1026" style="position:absolute;margin-left:-1.5pt;margin-top:14.4pt;width:90pt;height:5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qLWgIAABYFAAAOAAAAZHJzL2Uyb0RvYy54bWysVN9P2zAQfp+0/8Hy+0jTdoNWpKgCMU1C&#10;gICJZ9ex20i2zzu7Tbu/fmcnDYghIU17ce5yvz9/5/OLvTVspzA04Cpenow4U05C3bh1xX8+XX85&#10;4yxE4WphwKmKH1TgF4vPn85bP1dj2ICpFTJK4sK89RXfxOjnRRHkRlkRTsArR0YNaEUkFddFjaKl&#10;7NYU49HoW9EC1h5BqhDo71Vn5IucX2sl453WQUVmKk69xXxiPlfpLBbnYr5G4TeN7NsQ/9CFFY2j&#10;okOqKxEF22LzVyrbSIQAOp5IsAVo3UiVZ6BpytGbaR43wqs8C4ET/ABT+H9p5e3uHllTV3zGmROW&#10;ruiBQBNubRSbJXhaH+bk9ejvsdcCiWnWvUabvjQF22dIDwOkah+ZpJ9lOZ2MRoS8JNvpeDIjmdIU&#10;L9EeQ/yuwLIkVBypekZS7G5C7FyPLhSXuunqZykejEotGPegNI2RKuboTCB1aZDtBF29kFK5WPal&#10;s3cK040xQ+Dk48DeP4WqTK4hePxx8BCRK4OLQ7BtHOB7CczQsu78jwh0cycIVlAf6AYROmoHL68b&#10;AvJGhHgvkLhM2NN+xjs6tIG24tBLnG0Af7/3P/kTxcjKWUu7UfHwaytQcWZ+OCLfrJxO0zJlZfr1&#10;dEwKvrasXlvc1l4C3UFJL4GXWUz+0RxFjWCfaY2XqSqZhJNUu+Iy4lG5jN3O0kMg1XKZ3WiBvIg3&#10;7tHL460nojztnwX6nk2ReHgLxz0S8zek6nzTfThYbiPoJjPuBdceb1q+zNn+oUjb/VrPXi/P2eIP&#10;AAAA//8DAFBLAwQUAAYACAAAACEAkHliAdkAAAAJAQAADwAAAGRycy9kb3ducmV2LnhtbEyPwU7D&#10;MBBE70j8g7VI3FqHgNoojVOhIj6AFu5b28RW43Vku234e7YnuO3ujGbfdNs5jOJiU/aRFDwtKxCW&#10;dDSeBgWfh/dFAyIXJINjJKvgx2bY9vd3HbYmXunDXvZlEBxCuUUFrpSplTJrZwPmZZwssfYdU8DC&#10;axqkSXjl8DDKuqpWMqAn/uBwsjtn9Wl/DgredCqjQd/ssjaHL6dXzidU6vFhft2AKHYuf2a44TM6&#10;9Mx0jGcyWYwKFs9cpSioG25w09drPhx5eKkbkH0n/zfofwEAAP//AwBQSwECLQAUAAYACAAAACEA&#10;toM4kv4AAADhAQAAEwAAAAAAAAAAAAAAAAAAAAAAW0NvbnRlbnRfVHlwZXNdLnhtbFBLAQItABQA&#10;BgAIAAAAIQA4/SH/1gAAAJQBAAALAAAAAAAAAAAAAAAAAC8BAABfcmVscy8ucmVsc1BLAQItABQA&#10;BgAIAAAAIQCIjtqLWgIAABYFAAAOAAAAAAAAAAAAAAAAAC4CAABkcnMvZTJvRG9jLnhtbFBLAQIt&#10;ABQABgAIAAAAIQCQeWIB2QAAAAkBAAAPAAAAAAAAAAAAAAAAALQ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p>
    <w:p w14:paraId="0D18284A" w14:textId="01C453AE" w:rsidR="00891594" w:rsidRDefault="00375814" w:rsidP="007F01E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8480" behindDoc="1" locked="0" layoutInCell="1" allowOverlap="1" wp14:anchorId="63CAE84A" wp14:editId="7FB6C53E">
                <wp:simplePos x="0" y="0"/>
                <wp:positionH relativeFrom="margin">
                  <wp:align>center</wp:align>
                </wp:positionH>
                <wp:positionV relativeFrom="paragraph">
                  <wp:posOffset>29210</wp:posOffset>
                </wp:positionV>
                <wp:extent cx="1428750" cy="733425"/>
                <wp:effectExtent l="57150" t="19050" r="76200" b="104775"/>
                <wp:wrapNone/>
                <wp:docPr id="11" name="Rectangle 11"/>
                <wp:cNvGraphicFramePr/>
                <a:graphic xmlns:a="http://schemas.openxmlformats.org/drawingml/2006/main">
                  <a:graphicData uri="http://schemas.microsoft.com/office/word/2010/wordprocessingShape">
                    <wps:wsp>
                      <wps:cNvSpPr/>
                      <wps:spPr>
                        <a:xfrm>
                          <a:off x="0" y="0"/>
                          <a:ext cx="1428750" cy="73342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2A04071" id="Rectangle 11" o:spid="_x0000_s1026" style="position:absolute;margin-left:0;margin-top:2.3pt;width:112.5pt;height:57.75pt;z-index:-2516480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lgWwIAABgFAAAOAAAAZHJzL2Uyb0RvYy54bWysVNtqGzEQfS/0H4Tem/UtTWq8DsYhpRAS&#10;k6TkWdZK9oKkUUey1+7Xd6Rdb0IaCJS+aDWa+5kzO7s6WMP2CkMNruTDswFnykmoarcp+c+nmy+X&#10;nIUoXCUMOFXyowr8av7506zxUzWCLZhKIaMgLkwbX/JtjH5aFEFulRXhDLxypNSAVkQScVNUKBqK&#10;bk0xGgy+Fg1g5RGkCoFer1sln+f4WisZ77UOKjJTcqot5hPzuU5nMZ+J6QaF39ayK0P8QxVW1I6S&#10;9qGuRRRsh/VfoWwtEQLoeCbBFqB1LVXugboZDt5087gVXuVeCJzge5jC/wsr7/YrZHVFsxty5oSl&#10;GT0QasJtjGL0RgA1PkzJ7tGvsJMCXVO3B402fakPdsigHntQ1SEySY/Dyejy4pywl6S7GI8no/MU&#10;tHjx9hjidwWWpUvJkdJnLMX+NsTW9GRCfqmaNn++xaNRqQTjHpSmRlLG7J0ppJYG2V7Q8IWUysXc&#10;D6XO1slN18b0juOPHTv75KoyvXrn0cfOvUfODC72zrZ2gO8FMH3JurU/IdD2nSBYQ3WkGSK05A5e&#10;3tQE5K0IcSWQ2EzY04bGezq0gabk0N042wL+fu892RPJSMtZQ9tR8vBrJ1BxZn44ot+34WSS1ikL&#10;k/OLEQn4WrN+rXE7uwSaATGMqsvXZB/N6aoR7DMt8iJlJZVwknKXXEY8CcvYbi39CqRaLLIZrZAX&#10;8dY9enmaeiLK0+FZoO/YFImHd3DaJDF9Q6rWNs3DwWIXQdeZcS+4dnjT+mXOdr+KtN+v5Wz18kOb&#10;/wEAAP//AwBQSwMEFAAGAAgAAAAhALGGfQfVAAAABgEAAA8AAABkcnMvZG93bnJldi54bWxMj81O&#10;wzAQhO9IvIO1SNyo0wiiKsSpUBEPQAv3rb2NLfwT2W4b3p7lBMfRjGa+GbZL8OJCubgUFaxXDQiK&#10;OhkXJwUfh7eHDYhSMRr0KZKCbyqwHW9vBuxNusZ3uuzrJLgklh4V2FrnXsqiLQUsqzRTZO+UcsDK&#10;Mk/SZLxyefCybZpOBnSRFyzOtLOkv/bnoOBV5+oNus2uaHP4tLqzLqNS93fLyzOISkv9C8MvPqPD&#10;yEzHdI6mCK+Aj1QFjx0INtv2ifWRU22zBjkO8j/++AMAAP//AwBQSwECLQAUAAYACAAAACEAtoM4&#10;kv4AAADhAQAAEwAAAAAAAAAAAAAAAAAAAAAAW0NvbnRlbnRfVHlwZXNdLnhtbFBLAQItABQABgAI&#10;AAAAIQA4/SH/1gAAAJQBAAALAAAAAAAAAAAAAAAAAC8BAABfcmVscy8ucmVsc1BLAQItABQABgAI&#10;AAAAIQBAZ0lgWwIAABgFAAAOAAAAAAAAAAAAAAAAAC4CAABkcnMvZTJvRG9jLnhtbFBLAQItABQA&#10;BgAIAAAAIQCxhn0H1QAAAAYBAAAPAAAAAAAAAAAAAAAAALUEAABkcnMvZG93bnJldi54bWxQSwUG&#10;AAAAAAQABADzAAAAtwUAAAAA&#10;" fillcolor="#4f81bd [3204]" strokecolor="#4579b8 [3044]">
                <v:fill color2="#a7bfde [1620]" rotate="t" angle="180" focus="100%" type="gradient">
                  <o:fill v:ext="view" type="gradientUnscaled"/>
                </v:fill>
                <v:shadow on="t" color="black" opacity="22937f" origin=",.5" offset="0,.63889mm"/>
                <w10:wrap anchorx="margin"/>
              </v:rect>
            </w:pict>
          </mc:Fallback>
        </mc:AlternateContent>
      </w:r>
    </w:p>
    <w:p w14:paraId="2997D034" w14:textId="1126D903" w:rsidR="00375814" w:rsidRDefault="00375814" w:rsidP="0037581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E5891E0" wp14:editId="43B2D03A">
                <wp:simplePos x="0" y="0"/>
                <wp:positionH relativeFrom="column">
                  <wp:posOffset>1219200</wp:posOffset>
                </wp:positionH>
                <wp:positionV relativeFrom="paragraph">
                  <wp:posOffset>142240</wp:posOffset>
                </wp:positionV>
                <wp:extent cx="914400" cy="19050"/>
                <wp:effectExtent l="38100" t="76200" r="38100" b="114300"/>
                <wp:wrapNone/>
                <wp:docPr id="10" name="Straight Arrow Connector 10"/>
                <wp:cNvGraphicFramePr/>
                <a:graphic xmlns:a="http://schemas.openxmlformats.org/drawingml/2006/main">
                  <a:graphicData uri="http://schemas.microsoft.com/office/word/2010/wordprocessingShape">
                    <wps:wsp>
                      <wps:cNvCnPr/>
                      <wps:spPr>
                        <a:xfrm flipV="1">
                          <a:off x="0" y="0"/>
                          <a:ext cx="914400" cy="190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72B3D3" id="Straight Arrow Connector 10" o:spid="_x0000_s1026" type="#_x0000_t32" style="position:absolute;margin-left:96pt;margin-top:11.2pt;width:1in;height: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JcW4AEAAA8EAAAOAAAAZHJzL2Uyb0RvYy54bWysU12P0zAQfEfiP1h5p0mrA3FV0xPqAS8I&#10;Kg549znrxJK/tF6a9N+zdtqAAIGEeLFie2d2ZrzZ3U3OihNgMsG31XrVVAK8Cp3xfVt9/vTm2ctK&#10;JJK+kzZ4aKszpOpu//TJboxb2IQh2A5QMIlP2zG21UAUt3Wd1ABOplWI4PlSB3SSeIt93aEcmd3Z&#10;etM0L+oxYBcxKEiJT+/ny2pf+LUGRR+0TkDCthVro7JiWR/zWu93ctujjINRFxnyH1Q4aTw3Xaju&#10;JUnxFc0vVM4oDCloWqng6qC1UVA8sJt185Obh0FGKF44nBSXmNL/o1XvT0cUpuO343i8dPxGD4TS&#10;9AOJV4hhFIfgPecYUHAJ5zXGtGXYwR/xskvxiNn8pNEJbU38wnQlDjYoppL2eUkbJhKKD2/XNzcN&#10;N1V8tb5tnhfyembJbBETvYXgRP5oq3RRtciZO8jTu0Ssg4FXQAZbn1eSxr72naBzZF+ERvreQjbB&#10;5bmkzmZm+eWLzhZm+EfQHAvL3BQjZSDhYFGcJI+SVAo8rRcmrs4wbaxdgM3fgZf6DIUyrAt4NvfH&#10;rguidA6eFrAzPuDvutN0lazn+msCs+8cwWPozuVhSzQ8dSWryx+Sx/rHfYF//4/33wAAAP//AwBQ&#10;SwMEFAAGAAgAAAAhAAJhdxreAAAACQEAAA8AAABkcnMvZG93bnJldi54bWxMj8FOwzAQRO9I/Qdr&#10;K3GjTt1SIMSpEAghLgVaLtzceBtHjddR7LTh71lOcJzZ0eybYj36Vpywj00gDfNZBgKpCrahWsPn&#10;7vnqFkRMhqxpA6GGb4ywLicXhcltONMHnrapFlxCMTcaXEpdLmWsHHoTZ6FD4tsh9N4kln0tbW/O&#10;XO5bqbJsJb1piD840+Gjw+q4HbyG96eQbdRb59y8UsMQ1evL7uZL68vp+HAPIuGY/sLwi8/oUDLT&#10;Pgxko2hZ3ynekjQotQTBgcVixcaejeslyLKQ/xeUPwAAAP//AwBQSwECLQAUAAYACAAAACEAtoM4&#10;kv4AAADhAQAAEwAAAAAAAAAAAAAAAAAAAAAAW0NvbnRlbnRfVHlwZXNdLnhtbFBLAQItABQABgAI&#10;AAAAIQA4/SH/1gAAAJQBAAALAAAAAAAAAAAAAAAAAC8BAABfcmVscy8ucmVsc1BLAQItABQABgAI&#10;AAAAIQA6yJcW4AEAAA8EAAAOAAAAAAAAAAAAAAAAAC4CAABkcnMvZTJvRG9jLnhtbFBLAQItABQA&#10;BgAIAAAAIQACYXca3gAAAAkBAAAPAAAAAAAAAAAAAAAAADoEAABkcnMvZG93bnJldi54bWxQSwUG&#10;AAAAAAQABADzAAAARQUAAAAA&#10;" strokecolor="#4f81bd [3204]" strokeweight="2pt">
                <v:stroke endarrow="block"/>
                <v:shadow on="t" color="black" opacity="24903f" origin=",.5" offset="0,.55556mm"/>
              </v:shape>
            </w:pict>
          </mc:Fallback>
        </mc:AlternateContent>
      </w:r>
      <w:r>
        <w:rPr>
          <w:rFonts w:ascii="Times New Roman" w:eastAsia="Times New Roman" w:hAnsi="Times New Roman" w:cs="Times New Roman"/>
          <w:sz w:val="24"/>
          <w:szCs w:val="24"/>
        </w:rPr>
        <w:t xml:space="preserve">Civil Society                                          Pre-independence </w:t>
      </w:r>
    </w:p>
    <w:p w14:paraId="64B86612" w14:textId="7FC7A87D" w:rsidR="00891594" w:rsidRDefault="00375814" w:rsidP="003758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Parties</w:t>
      </w:r>
    </w:p>
    <w:p w14:paraId="161CEDAC" w14:textId="7BD6A460" w:rsidR="00891594" w:rsidRDefault="00891594" w:rsidP="007F01E5">
      <w:pPr>
        <w:rPr>
          <w:rFonts w:ascii="Times New Roman" w:eastAsia="Times New Roman" w:hAnsi="Times New Roman" w:cs="Times New Roman"/>
          <w:sz w:val="24"/>
          <w:szCs w:val="24"/>
        </w:rPr>
      </w:pPr>
    </w:p>
    <w:p w14:paraId="5842F3A6" w14:textId="1C74C7DB" w:rsidR="00375814" w:rsidRDefault="00375814" w:rsidP="007F01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Woodberry 2012, 256). </w:t>
      </w:r>
    </w:p>
    <w:p w14:paraId="77DDED26" w14:textId="77777777" w:rsidR="00EF0749" w:rsidRDefault="00EF0749" w:rsidP="00655CCB">
      <w:pPr>
        <w:spacing w:line="480" w:lineRule="auto"/>
        <w:rPr>
          <w:rFonts w:ascii="Times New Roman" w:eastAsia="Times New Roman" w:hAnsi="Times New Roman" w:cs="Times New Roman"/>
          <w:sz w:val="24"/>
          <w:szCs w:val="24"/>
        </w:rPr>
      </w:pPr>
    </w:p>
    <w:p w14:paraId="4723D3DB" w14:textId="70C605EB" w:rsidR="00375814" w:rsidRDefault="00375814" w:rsidP="00655CC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figure 1.1 Woodberry conceptualizes Conversionary Protestantism as an independent variable, with intervening variables (mass education, mass printing, civil society, pre-independence political parties)</w:t>
      </w:r>
      <w:r w:rsidR="008403B0">
        <w:rPr>
          <w:rFonts w:ascii="Times New Roman" w:eastAsia="Times New Roman" w:hAnsi="Times New Roman" w:cs="Times New Roman"/>
          <w:sz w:val="24"/>
          <w:szCs w:val="24"/>
        </w:rPr>
        <w:t>, and the dependent variable, democracy. We offer the following contrasting model</w:t>
      </w:r>
    </w:p>
    <w:p w14:paraId="38DA7A37" w14:textId="308F65D9" w:rsidR="008403B0" w:rsidRDefault="008403B0" w:rsidP="00655CCB">
      <w:pPr>
        <w:spacing w:line="480" w:lineRule="auto"/>
        <w:rPr>
          <w:rFonts w:ascii="Times New Roman" w:eastAsia="Times New Roman" w:hAnsi="Times New Roman" w:cs="Times New Roman"/>
          <w:sz w:val="24"/>
          <w:szCs w:val="24"/>
        </w:rPr>
      </w:pPr>
    </w:p>
    <w:p w14:paraId="099D004F" w14:textId="67217C89" w:rsidR="008403B0" w:rsidRDefault="008403B0" w:rsidP="007F01E5">
      <w:pPr>
        <w:rPr>
          <w:rFonts w:ascii="Times New Roman" w:eastAsia="Times New Roman" w:hAnsi="Times New Roman" w:cs="Times New Roman"/>
          <w:sz w:val="24"/>
          <w:szCs w:val="24"/>
        </w:rPr>
      </w:pPr>
    </w:p>
    <w:p w14:paraId="23316909" w14:textId="77777777" w:rsidR="00655CCB" w:rsidRDefault="00655CCB" w:rsidP="007F01E5">
      <w:pPr>
        <w:rPr>
          <w:rFonts w:ascii="Times New Roman" w:eastAsia="Times New Roman" w:hAnsi="Times New Roman" w:cs="Times New Roman"/>
          <w:sz w:val="24"/>
          <w:szCs w:val="24"/>
        </w:rPr>
      </w:pPr>
    </w:p>
    <w:p w14:paraId="7BE2D572" w14:textId="77777777" w:rsidR="00655CCB" w:rsidRDefault="00655CCB" w:rsidP="007F01E5">
      <w:pPr>
        <w:rPr>
          <w:rFonts w:ascii="Times New Roman" w:eastAsia="Times New Roman" w:hAnsi="Times New Roman" w:cs="Times New Roman"/>
          <w:sz w:val="24"/>
          <w:szCs w:val="24"/>
        </w:rPr>
      </w:pPr>
    </w:p>
    <w:p w14:paraId="1505CC14" w14:textId="77777777" w:rsidR="00655CCB" w:rsidRDefault="00655CCB" w:rsidP="007F01E5">
      <w:pPr>
        <w:rPr>
          <w:rFonts w:ascii="Times New Roman" w:eastAsia="Times New Roman" w:hAnsi="Times New Roman" w:cs="Times New Roman"/>
          <w:sz w:val="24"/>
          <w:szCs w:val="24"/>
        </w:rPr>
      </w:pPr>
    </w:p>
    <w:p w14:paraId="4163C158" w14:textId="77777777" w:rsidR="00655CCB" w:rsidRDefault="00655CCB" w:rsidP="007F01E5">
      <w:pPr>
        <w:rPr>
          <w:rFonts w:ascii="Times New Roman" w:eastAsia="Times New Roman" w:hAnsi="Times New Roman" w:cs="Times New Roman"/>
          <w:sz w:val="24"/>
          <w:szCs w:val="24"/>
        </w:rPr>
      </w:pPr>
    </w:p>
    <w:p w14:paraId="4A0C244C" w14:textId="77777777" w:rsidR="00655CCB" w:rsidRDefault="00655CCB" w:rsidP="007F01E5">
      <w:pPr>
        <w:rPr>
          <w:rFonts w:ascii="Times New Roman" w:eastAsia="Times New Roman" w:hAnsi="Times New Roman" w:cs="Times New Roman"/>
          <w:sz w:val="24"/>
          <w:szCs w:val="24"/>
        </w:rPr>
      </w:pPr>
    </w:p>
    <w:p w14:paraId="029D9460" w14:textId="77777777" w:rsidR="00655CCB" w:rsidRDefault="00655CCB" w:rsidP="007F01E5">
      <w:pPr>
        <w:rPr>
          <w:rFonts w:ascii="Times New Roman" w:eastAsia="Times New Roman" w:hAnsi="Times New Roman" w:cs="Times New Roman"/>
          <w:sz w:val="24"/>
          <w:szCs w:val="24"/>
        </w:rPr>
      </w:pPr>
    </w:p>
    <w:p w14:paraId="48D96461" w14:textId="77777777" w:rsidR="00655CCB" w:rsidRDefault="00655CCB" w:rsidP="007F01E5">
      <w:pPr>
        <w:rPr>
          <w:rFonts w:ascii="Times New Roman" w:eastAsia="Times New Roman" w:hAnsi="Times New Roman" w:cs="Times New Roman"/>
          <w:sz w:val="24"/>
          <w:szCs w:val="24"/>
        </w:rPr>
      </w:pPr>
    </w:p>
    <w:p w14:paraId="51BF915E" w14:textId="77777777" w:rsidR="00655CCB" w:rsidRDefault="00655CCB" w:rsidP="007F01E5">
      <w:pPr>
        <w:rPr>
          <w:rFonts w:ascii="Times New Roman" w:eastAsia="Times New Roman" w:hAnsi="Times New Roman" w:cs="Times New Roman"/>
          <w:sz w:val="24"/>
          <w:szCs w:val="24"/>
        </w:rPr>
      </w:pPr>
    </w:p>
    <w:p w14:paraId="42CB467A" w14:textId="77777777" w:rsidR="00655CCB" w:rsidRDefault="00655CCB" w:rsidP="007F01E5">
      <w:pPr>
        <w:rPr>
          <w:rFonts w:ascii="Times New Roman" w:eastAsia="Times New Roman" w:hAnsi="Times New Roman" w:cs="Times New Roman"/>
          <w:sz w:val="24"/>
          <w:szCs w:val="24"/>
        </w:rPr>
      </w:pPr>
    </w:p>
    <w:p w14:paraId="4FC52873" w14:textId="77777777" w:rsidR="00655CCB" w:rsidRDefault="00655CCB" w:rsidP="007F01E5">
      <w:pPr>
        <w:rPr>
          <w:rFonts w:ascii="Times New Roman" w:eastAsia="Times New Roman" w:hAnsi="Times New Roman" w:cs="Times New Roman"/>
          <w:sz w:val="24"/>
          <w:szCs w:val="24"/>
        </w:rPr>
      </w:pPr>
    </w:p>
    <w:p w14:paraId="6D65183E" w14:textId="12F740A8" w:rsidR="00655CCB" w:rsidRDefault="00655CCB" w:rsidP="00655C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1.2 Secular Liberal State Model </w:t>
      </w:r>
    </w:p>
    <w:p w14:paraId="10CEECF4" w14:textId="77777777" w:rsidR="00655CCB" w:rsidRDefault="00655CCB" w:rsidP="007F01E5">
      <w:pPr>
        <w:rPr>
          <w:rFonts w:ascii="Times New Roman" w:eastAsia="Times New Roman" w:hAnsi="Times New Roman" w:cs="Times New Roman"/>
          <w:sz w:val="24"/>
          <w:szCs w:val="24"/>
        </w:rPr>
      </w:pPr>
    </w:p>
    <w:p w14:paraId="0AB3898F" w14:textId="50741824" w:rsidR="008403B0" w:rsidRDefault="008403B0" w:rsidP="007F01E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624" behindDoc="1" locked="0" layoutInCell="1" allowOverlap="1" wp14:anchorId="7DD416D6" wp14:editId="5B428091">
                <wp:simplePos x="0" y="0"/>
                <wp:positionH relativeFrom="column">
                  <wp:posOffset>2590800</wp:posOffset>
                </wp:positionH>
                <wp:positionV relativeFrom="paragraph">
                  <wp:posOffset>27305</wp:posOffset>
                </wp:positionV>
                <wp:extent cx="1409700" cy="638175"/>
                <wp:effectExtent l="57150" t="19050" r="76200" b="104775"/>
                <wp:wrapNone/>
                <wp:docPr id="17" name="Rectangle 17"/>
                <wp:cNvGraphicFramePr/>
                <a:graphic xmlns:a="http://schemas.openxmlformats.org/drawingml/2006/main">
                  <a:graphicData uri="http://schemas.microsoft.com/office/word/2010/wordprocessingShape">
                    <wps:wsp>
                      <wps:cNvSpPr/>
                      <wps:spPr>
                        <a:xfrm>
                          <a:off x="0" y="0"/>
                          <a:ext cx="1409700" cy="6381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0DF3E38" id="Rectangle 17" o:spid="_x0000_s1026" style="position:absolute;margin-left:204pt;margin-top:2.15pt;width:111pt;height:50.2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CyWwIAABgFAAAOAAAAZHJzL2Uyb0RvYy54bWysVN9P2zAQfp+0/8Hy+0hTCoWKFFUgpkkI&#10;KmDi2Th2G8n2eWe3affX7+ykATEkpGkvic/3+7vvfHG5s4ZtFYYGXMXLoxFnykmoG7eq+M+nm29n&#10;nIUoXC0MOFXxvQr8cv71y0XrZ2oMazC1QkZBXJi1vuLrGP2sKIJcKyvCEXjlSKkBrYgk4qqoUbQU&#10;3ZpiPBqdFi1g7RGkCoFurzsln+f4WisZ77UOKjJTcaot5i/m70v6FvMLMVuh8OtG9mWIf6jCisZR&#10;0iHUtYiCbbD5K5RtJEIAHY8k2AK0bqTKPVA35ehdN49r4VXuhcAJfoAp/L+w8m67RNbUNLspZ05Y&#10;mtEDoSbcyihGdwRQ68OM7B79Ensp0DF1u9No05/6YLsM6n4AVe0ik3RZTkbn0xFhL0l3enxWTk9S&#10;0OLV22OI3xVYlg4VR0qfsRTb2xA704MJ+aVquvz5FPdGpRKMe1CaGkkZs3emkLoyyLaChi+kVC6W&#10;fepsndx0Y8zgePy5Y2+fXFWm1+A8/tx58MiZwcXB2TYO8KMAZihZd/YHBLq+EwQvUO9phggduYOX&#10;Nw0BeStCXAokNhP2tKHxnj7aQFtx6E+crQF/f3Sf7IlkpOWspe2oePi1Eag4Mz8c0e+8nEzSOmVh&#10;cjIdk4BvNS9vNW5jr4BmUNJb4GU+JvtoDkeNYJ9pkRcpK6mEk5S74jLiQbiK3dbSUyDVYpHNaIW8&#10;iLfu0cvD1BNRnnbPAn3Ppkg8vIPDJonZO1J1tmkeDhabCLrJjHvFtceb1i9ztn8q0n6/lbPV64M2&#10;/wMAAP//AwBQSwMEFAAGAAgAAAAhAO+SDm7YAAAACQEAAA8AAABkcnMvZG93bnJldi54bWxMj8FO&#10;wzAQRO9I/IO1SNyoDa2iKMSpUBEfQAv3re3GFvE6st02/D3LCW47mtHsm367xElcXC4hkYbHlQLh&#10;yCQbaNTwcXh7aEGUimRxSuQ0fLsC2+H2psfOpiu9u8u+joJLqHSowdc6d1IW413EskqzI/ZOKUes&#10;LPMobcYrl8dJPinVyIiB+IPH2e28M1/7c9TwanKdLIZ2V4w9fHrT+JBR6/u75eUZRHVL/QvDLz6j&#10;w8BMx3QmW8SkYaNa3lL5WINgv1kr1kcOqk0Lcujl/wXDDwAAAP//AwBQSwECLQAUAAYACAAAACEA&#10;toM4kv4AAADhAQAAEwAAAAAAAAAAAAAAAAAAAAAAW0NvbnRlbnRfVHlwZXNdLnhtbFBLAQItABQA&#10;BgAIAAAAIQA4/SH/1gAAAJQBAAALAAAAAAAAAAAAAAAAAC8BAABfcmVscy8ucmVsc1BLAQItABQA&#10;BgAIAAAAIQC8UdCyWwIAABgFAAAOAAAAAAAAAAAAAAAAAC4CAABkcnMvZTJvRG9jLnhtbFBLAQIt&#10;ABQABgAIAAAAIQDvkg5u2AAAAAkBAAAPAAAAAAAAAAAAAAAAALU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p>
    <w:p w14:paraId="57C45BB1" w14:textId="4648D01E" w:rsidR="008403B0" w:rsidRDefault="008403B0" w:rsidP="008403B0">
      <w:pPr>
        <w:tabs>
          <w:tab w:val="center" w:pos="4680"/>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5CA22311" wp14:editId="62709C48">
                <wp:simplePos x="0" y="0"/>
                <wp:positionH relativeFrom="column">
                  <wp:posOffset>1466851</wp:posOffset>
                </wp:positionH>
                <wp:positionV relativeFrom="paragraph">
                  <wp:posOffset>205740</wp:posOffset>
                </wp:positionV>
                <wp:extent cx="1028700" cy="1104900"/>
                <wp:effectExtent l="38100" t="38100" r="57150" b="76200"/>
                <wp:wrapNone/>
                <wp:docPr id="16" name="Straight Arrow Connector 16"/>
                <wp:cNvGraphicFramePr/>
                <a:graphic xmlns:a="http://schemas.openxmlformats.org/drawingml/2006/main">
                  <a:graphicData uri="http://schemas.microsoft.com/office/word/2010/wordprocessingShape">
                    <wps:wsp>
                      <wps:cNvCnPr/>
                      <wps:spPr>
                        <a:xfrm flipV="1">
                          <a:off x="0" y="0"/>
                          <a:ext cx="1028700" cy="11049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9CF753" id="Straight Arrow Connector 16" o:spid="_x0000_s1026" type="#_x0000_t32" style="position:absolute;margin-left:115.5pt;margin-top:16.2pt;width:81pt;height:8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2I4QEAABIEAAAOAAAAZHJzL2Uyb0RvYy54bWysU02P0zAQvSPxHyzfaZIKLUvVdIW6wAVB&#10;xQJ3r2M3lvyl8dAk/56xkwYECCTExfLHvDfz3oz3d6Oz7KIgmeBb3mxqzpSXoTP+3PLPn948u+Us&#10;ofCdsMGrlk8q8bvD0yf7Ie7UNvTBdgoYkfi0G2LLe8S4q6oke+VE2oSoPD3qAE4gHeFcdSAGYne2&#10;2tb1TTUE6CIEqVKi2/v5kR8Kv9ZK4getk0JmW061YVmhrI95rQ57sTuDiL2RSxniH6pwwnhKulLd&#10;CxTsK5hfqJyREFLQuJHBVUFrI1XRQGqa+ic1D72Iqmghc1JcbUr/j1a+v5yAmY56d8OZF4569IAg&#10;zLlH9gogDOwYvCcfAzAKIb+GmHYEO/oTLKcUT5DFjxoc09bEL0RX7CCBbCxuT6vbakQm6bKpt7cv&#10;amqKpLemqZ+/pAMxVjNRJoyQ8K0KjuVNy9NS2FrRnERc3iWcgVdABlufVxTGvvYdwymSNAQj/Nmq&#10;JU8OqbKeWUHZ4WTVDP+oNDlDlW6LljKT6miBXQRNk5BSeWxWJorOMG2sXYH134FLfIaqMq8reBb3&#10;x6wromQOHlewMz7A77LjeC1Zz/FXB2bd2YLH0E2lt8UaGrzSk+WT5Mn+8Vzg37/y4RsAAAD//wMA&#10;UEsDBBQABgAIAAAAIQB4qMmL3wAAAAoBAAAPAAAAZHJzL2Rvd25yZXYueG1sTI/NTsMwEITvSLyD&#10;tUjcqBOnKjTEqRAIIS78tFx6c+MljojXUey04e1ZTnDcmdHsN9Vm9r044hi7QBryRQYCqQm2o1bD&#10;x+7x6gZETIas6QOhhm+MsKnPzypT2nCidzxuUyu4hGJpNLiUhlLK2Dj0Ji7CgMTeZxi9SXyOrbSj&#10;OXG576XKspX0piP+4MyA9w6br+3kNbw9hOxFvQ7O5Y2apqien3bXe60vL+a7WxAJ5/QXhl98Roea&#10;mQ5hIhtFr0EVOW9JGgq1BMGBYl2wcGAnWy1B1pX8P6H+AQAA//8DAFBLAQItABQABgAIAAAAIQC2&#10;gziS/gAAAOEBAAATAAAAAAAAAAAAAAAAAAAAAABbQ29udGVudF9UeXBlc10ueG1sUEsBAi0AFAAG&#10;AAgAAAAhADj9If/WAAAAlAEAAAsAAAAAAAAAAAAAAAAALwEAAF9yZWxzLy5yZWxzUEsBAi0AFAAG&#10;AAgAAAAhAGm6XYjhAQAAEgQAAA4AAAAAAAAAAAAAAAAALgIAAGRycy9lMm9Eb2MueG1sUEsBAi0A&#10;FAAGAAgAAAAhAHioyYvfAAAACgEAAA8AAAAAAAAAAAAAAAAAOwQAAGRycy9kb3ducmV2LnhtbFBL&#10;BQYAAAAABAAEAPMAAABHBQAAAAA=&#10;" strokecolor="#4f81bd [3204]" strokeweight="2pt">
                <v:stroke endarrow="block"/>
                <v:shadow on="t" color="black" opacity="24903f" origin=",.5" offset="0,.55556mm"/>
              </v:shape>
            </w:pict>
          </mc:Fallback>
        </mc:AlternateContent>
      </w:r>
      <w:r>
        <w:rPr>
          <w:rFonts w:ascii="Times New Roman" w:eastAsia="Times New Roman" w:hAnsi="Times New Roman" w:cs="Times New Roman"/>
          <w:sz w:val="24"/>
          <w:szCs w:val="24"/>
        </w:rPr>
        <w:t xml:space="preserve">                                                                         Conversionary</w:t>
      </w:r>
    </w:p>
    <w:p w14:paraId="7264E7FC" w14:textId="1C8D0B49" w:rsidR="008403B0" w:rsidRDefault="008403B0" w:rsidP="008403B0">
      <w:pPr>
        <w:tabs>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Protestantism</w:t>
      </w:r>
      <w:r w:rsidR="00655CCB">
        <w:rPr>
          <w:rFonts w:ascii="Times New Roman" w:eastAsia="Times New Roman" w:hAnsi="Times New Roman" w:cs="Times New Roman"/>
          <w:sz w:val="24"/>
          <w:szCs w:val="24"/>
        </w:rPr>
        <w:t xml:space="preserve">                         </w:t>
      </w:r>
    </w:p>
    <w:p w14:paraId="69F6BBF2" w14:textId="77777777" w:rsidR="00655CCB" w:rsidRDefault="00655CCB" w:rsidP="008403B0">
      <w:pPr>
        <w:tabs>
          <w:tab w:val="center" w:pos="4680"/>
        </w:tabs>
        <w:rPr>
          <w:rFonts w:ascii="Times New Roman" w:eastAsia="Times New Roman" w:hAnsi="Times New Roman" w:cs="Times New Roman"/>
          <w:sz w:val="24"/>
          <w:szCs w:val="24"/>
        </w:rPr>
      </w:pPr>
    </w:p>
    <w:p w14:paraId="55896A49" w14:textId="20DDECC6" w:rsidR="008403B0" w:rsidRDefault="008403B0" w:rsidP="008403B0">
      <w:pPr>
        <w:tabs>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AF7618" w14:textId="34578088" w:rsidR="008403B0" w:rsidRDefault="00655CCB" w:rsidP="007F01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rPr>
        <w:drawing>
          <wp:inline distT="0" distB="0" distL="0" distR="0" wp14:anchorId="3BC7630F" wp14:editId="2422AAE7">
            <wp:extent cx="792480" cy="5422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542290"/>
                    </a:xfrm>
                    <a:prstGeom prst="rect">
                      <a:avLst/>
                    </a:prstGeom>
                    <a:noFill/>
                  </pic:spPr>
                </pic:pic>
              </a:graphicData>
            </a:graphic>
          </wp:inline>
        </w:drawing>
      </w:r>
    </w:p>
    <w:p w14:paraId="0BF52621" w14:textId="0B2DCBB1" w:rsidR="008403B0" w:rsidRDefault="008403B0" w:rsidP="007F01E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6672" behindDoc="1" locked="0" layoutInCell="1" allowOverlap="1" wp14:anchorId="76EBFE3E" wp14:editId="706B8F63">
                <wp:simplePos x="0" y="0"/>
                <wp:positionH relativeFrom="column">
                  <wp:posOffset>2657475</wp:posOffset>
                </wp:positionH>
                <wp:positionV relativeFrom="paragraph">
                  <wp:posOffset>125095</wp:posOffset>
                </wp:positionV>
                <wp:extent cx="1362075" cy="638175"/>
                <wp:effectExtent l="57150" t="19050" r="85725" b="104775"/>
                <wp:wrapNone/>
                <wp:docPr id="19" name="Rectangle 19"/>
                <wp:cNvGraphicFramePr/>
                <a:graphic xmlns:a="http://schemas.openxmlformats.org/drawingml/2006/main">
                  <a:graphicData uri="http://schemas.microsoft.com/office/word/2010/wordprocessingShape">
                    <wps:wsp>
                      <wps:cNvSpPr/>
                      <wps:spPr>
                        <a:xfrm>
                          <a:off x="0" y="0"/>
                          <a:ext cx="1362075" cy="6381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D01E4E5" id="Rectangle 19" o:spid="_x0000_s1026" style="position:absolute;margin-left:209.25pt;margin-top:9.85pt;width:107.25pt;height:50.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dNXAIAABgFAAAOAAAAZHJzL2Uyb0RvYy54bWysVG1r2zAQ/j7YfxD6vjpO+hrqlJDSMSht&#10;aDv6WZWlxCDptJMSJ/v1O8mOW7pCYeyLfad70z33nC6vdtawrcLQgKt4eTTiTDkJdeNWFf/5dPPt&#10;nLMQhauFAacqvleBX82+frls/VSNYQ2mVsgoiQvT1ld8HaOfFkWQa2VFOAKvHBk1oBWRVFwVNYqW&#10;sltTjEej06IFrD2CVCHQ6XVn5LOcX2sl473WQUVmKk53i/mL+fuSvsXsUkxXKPy6kf01xD/cworG&#10;UdEh1bWIgm2w+SuVbSRCAB2PJNgCtG6kyj1QN+XoXTePa+FV7oXACX6AKfy/tPJuu0TW1DS7C86c&#10;sDSjB0JNuJVRjM4IoNaHKfk9+iX2WiAxdbvTaNOf+mC7DOp+AFXtIpN0WE5Ox6OzE84k2U4n5yXJ&#10;lKZ4jfYY4ncFliWh4kjlM5Ziexti53pwobh0m65+luLeqHQF4x6UpkZSxRydKaQWBtlW0PCFlMrF&#10;si+dvVOYbowZAiefB/b+KVRleg3B48+Dh4hcGVwcgm3jAD9KYIYr687/gEDXd4LgBeo9zRChI3fw&#10;8qYhIG9FiEuBxGbiPW1ovKePNtBWHHqJszXg74/Okz+RjKyctbQdFQ+/NgIVZ+aHI/pdlMfHaZ2y&#10;cnxyNiYF31pe3lrcxi6AZlDSW+BlFpN/NAdRI9hnWuR5qkom4STVrriMeFAWsdtaegqkms+zG62Q&#10;F/HWPXp5mHoiytPuWaDv2RSJh3dw2CQxfUeqzjfNw8F8E0E3mXGvuPZ40/plzvZPRdrvt3r2en3Q&#10;Zn8AAAD//wMAUEsDBBQABgAIAAAAIQD+oNam2gAAAAoBAAAPAAAAZHJzL2Rvd25yZXYueG1sTI/N&#10;TsMwEITvSLyDtUjcqNMUQkjjVKiIB6At961tYqv+iWy3DW/PcoLjznyanek3s3fsolO2MQhYLipg&#10;OsiobBgFHPbvDy2wXDAodDFoAd86w2a4vemxU/EaPvRlV0ZGISF3KMCUMnWcZ2m0x7yIkw7kfcXk&#10;sdCZRq4SXincO15XVcM92kAfDE56a7Q87c5ewJtMxSm07TZLtf80sjE2oRD3d/PrGljRc/mD4bc+&#10;VYeBOh3jOajMnIDHZftEKBkvz8AIaFYrGnckoa5q4EPP/08YfgAAAP//AwBQSwECLQAUAAYACAAA&#10;ACEAtoM4kv4AAADhAQAAEwAAAAAAAAAAAAAAAAAAAAAAW0NvbnRlbnRfVHlwZXNdLnhtbFBLAQIt&#10;ABQABgAIAAAAIQA4/SH/1gAAAJQBAAALAAAAAAAAAAAAAAAAAC8BAABfcmVscy8ucmVsc1BLAQIt&#10;ABQABgAIAAAAIQCfXXdNXAIAABgFAAAOAAAAAAAAAAAAAAAAAC4CAABkcnMvZTJvRG9jLnhtbFBL&#10;AQItABQABgAIAAAAIQD+oNam2gAAAAoBAAAPAAAAAAAAAAAAAAAAALYEAABkcnMvZG93bnJldi54&#10;bWxQSwUGAAAAAAQABADzAAAAvQUAAAAA&#10;" fillcolor="#4f81bd [3204]" strokecolor="#4579b8 [3044]">
                <v:fill color2="#a7bfde [1620]" rotate="t" angle="180" focus="100%" type="gradient">
                  <o:fill v:ext="view" type="gradientUnscaled"/>
                </v:fill>
                <v:shadow on="t" color="black" opacity="22937f" origin=",.5" offset="0,.63889mm"/>
              </v:rect>
            </w:pict>
          </mc:Fallback>
        </mc:AlternateContent>
      </w:r>
    </w:p>
    <w:p w14:paraId="47B7031D" w14:textId="52FF3A3D" w:rsidR="008403B0" w:rsidRDefault="008403B0" w:rsidP="007F01E5">
      <w:pPr>
        <w:rPr>
          <w:rFonts w:ascii="Times New Roman" w:eastAsia="Times New Roman" w:hAnsi="Times New Roman" w:cs="Times New Roman"/>
          <w:sz w:val="24"/>
          <w:szCs w:val="24"/>
        </w:rPr>
      </w:pPr>
    </w:p>
    <w:p w14:paraId="39AAB385" w14:textId="2AF82EEC" w:rsidR="008403B0" w:rsidRDefault="008403B0" w:rsidP="008403B0">
      <w:pPr>
        <w:tabs>
          <w:tab w:val="left" w:pos="5385"/>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0E2CD59A" wp14:editId="1C9FC3AB">
                <wp:simplePos x="0" y="0"/>
                <wp:positionH relativeFrom="column">
                  <wp:posOffset>4124325</wp:posOffset>
                </wp:positionH>
                <wp:positionV relativeFrom="paragraph">
                  <wp:posOffset>131444</wp:posOffset>
                </wp:positionV>
                <wp:extent cx="504825" cy="295275"/>
                <wp:effectExtent l="38100" t="19050" r="85725" b="104775"/>
                <wp:wrapNone/>
                <wp:docPr id="25" name="Straight Arrow Connector 25"/>
                <wp:cNvGraphicFramePr/>
                <a:graphic xmlns:a="http://schemas.openxmlformats.org/drawingml/2006/main">
                  <a:graphicData uri="http://schemas.microsoft.com/office/word/2010/wordprocessingShape">
                    <wps:wsp>
                      <wps:cNvCnPr/>
                      <wps:spPr>
                        <a:xfrm>
                          <a:off x="0" y="0"/>
                          <a:ext cx="504825" cy="2952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6AB08E6" id="Straight Arrow Connector 25" o:spid="_x0000_s1026" type="#_x0000_t32" style="position:absolute;margin-left:324.75pt;margin-top:10.35pt;width:39.7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7r3AEAAAYEAAAOAAAAZHJzL2Uyb0RvYy54bWysU9uO0zAQfUfiHyy/06QRhSVqukJd4AVB&#10;tQsf4HXsxpJvGg9N8/eMnTaLAIGEeJnE9pyZc47H29uzs+ykIJngO75e1ZwpL0Nv/LHjX7+8f3HD&#10;WULhe2GDVx2fVOK3u+fPtmNsVROGYHsFjIr41I6x4wNibKsqyUE5kVYhKk+HOoATSEs4Vj2Ikao7&#10;WzV1/aoaA/QRglQp0e7dfMh3pb7WSuJnrZNCZjtO3LBEKPExx2q3Fe0RRByMvNAQ/8DCCeOp6VLq&#10;TqBg38D8UsoZCSEFjSsZXBW0NlIVDaRmXf+k5mEQURUtZE6Ki03p/5WVn04HYKbveLPhzAtHd/SA&#10;IMxxQPYWIIxsH7wnHwMwSiG/xphagu39AS6rFA+QxZ81uPwlWexcPJ4Wj9UZmaTNTf3yJreSdNS8&#10;2TSvS83qCRwh4QcVHMs/HU8XMguLdfFZnD4mpPYEvAJyZ+tzRGHsO98znCLJQTDCH63K3Ck9p1RZ&#10;w8y6/OFk1Qy/V5rcIJ5NaVPmUO0tsJOgCRJSKo/rpRJlZ5g21i7A+u/AS36GqjKjC3gW98euC6J0&#10;Dh4XsDM+wO+64/lKWc/5Vwdm3dmCx9BP5T6LNTRsxavLw8jT/OO6wJ+e7+47AAAA//8DAFBLAwQU&#10;AAYACAAAACEAf5F8i9sAAAAJAQAADwAAAGRycy9kb3ducmV2LnhtbEyPy07DMBBF90j8gzWV2FGn&#10;UUloiFMhpO5pC/tp7DzUeBzZTpr+PcMKlqN7dOfccr/YQczGh96Rgs06AWGodrqnVsHX+fD8CiJE&#10;JI2DI6PgbgLsq8eHEgvtbnQ08ym2gksoFKigi3EspAx1ZyyGtRsNcdY4bzHy6VupPd643A4yTZJM&#10;WuyJP3Q4mo/O1NfTZBV8Huo5C810PDeZv39PW8Trgko9rZb3NxDRLPEPhl99VoeKnS5uIh3EoCDb&#10;7l4YVZAmOQgG8nTH4y6c5CnIqpT/F1Q/AAAA//8DAFBLAQItABQABgAIAAAAIQC2gziS/gAAAOEB&#10;AAATAAAAAAAAAAAAAAAAAAAAAABbQ29udGVudF9UeXBlc10ueG1sUEsBAi0AFAAGAAgAAAAhADj9&#10;If/WAAAAlAEAAAsAAAAAAAAAAAAAAAAALwEAAF9yZWxzLy5yZWxzUEsBAi0AFAAGAAgAAAAhABM8&#10;7uvcAQAABgQAAA4AAAAAAAAAAAAAAAAALgIAAGRycy9lMm9Eb2MueG1sUEsBAi0AFAAGAAgAAAAh&#10;AH+RfIvbAAAACQEAAA8AAAAAAAAAAAAAAAAANgQAAGRycy9kb3ducmV2LnhtbFBLBQYAAAAABAAE&#10;APMAAAA+BQAAAAA=&#10;" strokecolor="#4f81bd [3204]" strokeweight="2pt">
                <v:stroke endarrow="block"/>
                <v:shadow on="t" color="black" opacity="24903f" origin=",.5" offset="0,.55556mm"/>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58B2687B" wp14:editId="1B947F08">
                <wp:simplePos x="0" y="0"/>
                <wp:positionH relativeFrom="column">
                  <wp:posOffset>1543050</wp:posOffset>
                </wp:positionH>
                <wp:positionV relativeFrom="paragraph">
                  <wp:posOffset>55245</wp:posOffset>
                </wp:positionV>
                <wp:extent cx="838200" cy="552450"/>
                <wp:effectExtent l="38100" t="38100" r="57150" b="95250"/>
                <wp:wrapNone/>
                <wp:docPr id="18" name="Straight Arrow Connector 18"/>
                <wp:cNvGraphicFramePr/>
                <a:graphic xmlns:a="http://schemas.openxmlformats.org/drawingml/2006/main">
                  <a:graphicData uri="http://schemas.microsoft.com/office/word/2010/wordprocessingShape">
                    <wps:wsp>
                      <wps:cNvCnPr/>
                      <wps:spPr>
                        <a:xfrm flipV="1">
                          <a:off x="0" y="0"/>
                          <a:ext cx="838200" cy="5524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3B27D9" id="Straight Arrow Connector 18" o:spid="_x0000_s1026" type="#_x0000_t32" style="position:absolute;margin-left:121.5pt;margin-top:4.35pt;width:66pt;height:43.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Q04QEAABAEAAAOAAAAZHJzL2Uyb0RvYy54bWysU12rEzEQfRf8DyHvdttqpZRuL9KrvogW&#10;r/qem510A/liMnbbf+8k266ioiC+hHzMOTPnzGR7d/ZOnACzjaGVi9lcCgg6djYcW/n505tnayky&#10;qdApFwO08gJZ3u2ePtkOaQPL2EfXAQomCXkzpFb2RGnTNFn34FWexQSBH01Er4iPeGw6VAOze9cs&#10;5/OXzRCxSxg15My39+Oj3FV+Y0DTB2MykHCt5NqorljXx7I2u63aHFGl3uprGeofqvDKBk46Ud0r&#10;UuIr2l+ovNUYczQ009E30RiroWpgNYv5T2oeepWgamFzcppsyv+PVr8/HVDYjnvHnQrKc48eCJU9&#10;9iReIcZB7GMI7GNEwSHs15DyhmH7cMDrKacDFvFng14YZ9MXpqt2sEBxrm5fJrfhTELz5fr5mjso&#10;hean1Wr5YlW70Yw0hS5hprcQvSibVuZrWVM9Ywp1epeJC2HgDVDALpSVlHWvQyfoklgYoVXh6KCo&#10;4PAS0hQ1Y/11RxcHI/wjGPaF61xWJXUiYe9QnBTPktIaAi0mJo4uMGOdm4DzvwOv8QUKdVon8Cju&#10;j1knRM0cA01gb0PE32Wn861kM8bfHBh1FwseY3epna3W8NhVr65fpMz1j+cK//6Rd98AAAD//wMA&#10;UEsDBBQABgAIAAAAIQDFox7W3gAAAAgBAAAPAAAAZHJzL2Rvd25yZXYueG1sTI/NTsMwEITvSLyD&#10;tUjcqFOXkjZkUyEQQlz4abn05sZLHBGvo9hpw9tjTnAczWjmm3IzuU4caQitZ4T5LANBXHvTcoPw&#10;sXu8WoEIUbPRnWdC+KYAm+r8rNSF8Sd+p+M2NiKVcCg0go2xL6QMtSWnw8z3xMn79IPTMcmhkWbQ&#10;p1TuOqmy7EY63XJasLqne0v113Z0CG8PPntRr72181qNY1DPT7t8j3h5Md3dgog0xb8w/OIndKgS&#10;08GPbILoENT1In2JCKscRPIX+TLpA8J6mYOsSvn/QPUDAAD//wMAUEsBAi0AFAAGAAgAAAAhALaD&#10;OJL+AAAA4QEAABMAAAAAAAAAAAAAAAAAAAAAAFtDb250ZW50X1R5cGVzXS54bWxQSwECLQAUAAYA&#10;CAAAACEAOP0h/9YAAACUAQAACwAAAAAAAAAAAAAAAAAvAQAAX3JlbHMvLnJlbHNQSwECLQAUAAYA&#10;CAAAACEAAqU0NOEBAAAQBAAADgAAAAAAAAAAAAAAAAAuAgAAZHJzL2Uyb0RvYy54bWxQSwECLQAU&#10;AAYACAAAACEAxaMe1t4AAAAIAQAADwAAAAAAAAAAAAAAAAA7BAAAZHJzL2Rvd25yZXYueG1sUEsF&#10;BgAAAAAEAAQA8wAAAEYFAAAAAA==&#10;" strokecolor="#4f81bd [3204]" strokeweight="2pt">
                <v:stroke endarrow="block"/>
                <v:shadow on="t" color="black" opacity="24903f" origin=",.5" offset="0,.55556mm"/>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2576" behindDoc="1" locked="0" layoutInCell="1" allowOverlap="1" wp14:anchorId="1686861C" wp14:editId="51C4C959">
                <wp:simplePos x="0" y="0"/>
                <wp:positionH relativeFrom="column">
                  <wp:posOffset>9525</wp:posOffset>
                </wp:positionH>
                <wp:positionV relativeFrom="paragraph">
                  <wp:posOffset>179070</wp:posOffset>
                </wp:positionV>
                <wp:extent cx="1362075" cy="809625"/>
                <wp:effectExtent l="57150" t="19050" r="85725" b="104775"/>
                <wp:wrapNone/>
                <wp:docPr id="15" name="Rectangle 15"/>
                <wp:cNvGraphicFramePr/>
                <a:graphic xmlns:a="http://schemas.openxmlformats.org/drawingml/2006/main">
                  <a:graphicData uri="http://schemas.microsoft.com/office/word/2010/wordprocessingShape">
                    <wps:wsp>
                      <wps:cNvSpPr/>
                      <wps:spPr>
                        <a:xfrm>
                          <a:off x="0" y="0"/>
                          <a:ext cx="1362075" cy="80962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329A87C" id="Rectangle 15" o:spid="_x0000_s1026" style="position:absolute;margin-left:.75pt;margin-top:14.1pt;width:107.25pt;height:63.7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eiXQIAABgFAAAOAAAAZHJzL2Uyb0RvYy54bWysVNtqGzEQfS/0H4Tem7Ud52a8DsYhpRAS&#10;k6TkWdZK9oKkUUey1+7Xd6Rdb0IaCJS+7Go09zNnNL3eW8N2CkMNruTDkwFnykmoarcu+c/n22+X&#10;nIUoXCUMOFXygwr8evb1y7TxEzWCDZhKIaMgLkwaX/JNjH5SFEFulBXhBLxypNSAVkQScV1UKBqK&#10;bk0xGgzOiwaw8ghShUC3N62Sz3J8rZWMD1oHFZkpOdUW8xfzd5W+xWwqJmsUflPLrgzxD1VYUTtK&#10;2oe6EVGwLdZ/hbK1RAig44kEW4DWtVS5B+pmOHjXzdNGeJV7IXCC72EK/y+svN8tkdUVze6MMycs&#10;zeiRUBNubRSjOwKo8WFCdk9+iZ0U6Ji63Wu06U99sH0G9dCDqvaRSbocnp6PBhcUXJLucnB1PspB&#10;i1dvjyF+V2BZOpQcKX3GUuzuQqSMZHo0ISFV0+bPp3gwKpVg3KPS1EjKmL0zhdTCINsJGr6QUrk4&#10;TP1QvGyd3HRtTO94+rljZ59cVaZX7zz63Ln3yJnBxd7Z1g7wowCmL1m39kcE2r4TBCuoDjRDhJbc&#10;wcvbmoC8EyEuBRKbife0ofGBPtpAU3LoTpxtAH9/dJ/siWSk5ayh7Sh5+LUVqDgzPxzR72o4Hqd1&#10;ysL47GJEAr7VrN5q3NYugGYwpLfAy3xM9tEcjxrBvtAiz1NWUgknKXfJZcSjsIjt1tJTINV8ns1o&#10;hbyId+7Jy+PUE1Ge9y8CfcemSDy8h+Mmick7UrW2aR4O5tsIus6Me8W1w5vWLxOneyrSfr+Vs9Xr&#10;gzb7AwAA//8DAFBLAwQUAAYACAAAACEAYKH+odcAAAAIAQAADwAAAGRycy9kb3ducmV2LnhtbEyP&#10;wU7DMBBE70j8g7VI3KjTSA1RiFOhIj6AFu5b240t4nVku234e7YnOM7OaPZNv13CJC42ZR9JwXpV&#10;gbCko/E0Kvg8vD+1IHJBMjhFsgp+bIbtcH/XY2filT7sZV9GwSWUO1TgSpk7KbN2NmBexdkSe6eY&#10;AhaWaZQm4ZXLwyTrqmpkQE/8weFsd87q7/05KHjTqUwGfbvL2hy+nG6cT6jU48Py+gKi2KX8heGG&#10;z+gwMNMxnslkMbHecFBB3dYg2K7XDU873u6bZ5BDL/8PGH4BAAD//wMAUEsBAi0AFAAGAAgAAAAh&#10;ALaDOJL+AAAA4QEAABMAAAAAAAAAAAAAAAAAAAAAAFtDb250ZW50X1R5cGVzXS54bWxQSwECLQAU&#10;AAYACAAAACEAOP0h/9YAAACUAQAACwAAAAAAAAAAAAAAAAAvAQAAX3JlbHMvLnJlbHNQSwECLQAU&#10;AAYACAAAACEAk48Xol0CAAAYBQAADgAAAAAAAAAAAAAAAAAuAgAAZHJzL2Uyb0RvYy54bWxQSwEC&#10;LQAUAAYACAAAACEAYKH+odcAAAAI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Pr>
          <w:rFonts w:ascii="Times New Roman" w:eastAsia="Times New Roman" w:hAnsi="Times New Roman" w:cs="Times New Roman"/>
          <w:sz w:val="24"/>
          <w:szCs w:val="24"/>
        </w:rPr>
        <w:t xml:space="preserve">                                                                          Mass Education </w:t>
      </w:r>
    </w:p>
    <w:p w14:paraId="2D23EB5A" w14:textId="77777777" w:rsidR="008403B0" w:rsidRDefault="008403B0" w:rsidP="007F01E5">
      <w:pPr>
        <w:rPr>
          <w:rFonts w:ascii="Times New Roman" w:eastAsia="Times New Roman" w:hAnsi="Times New Roman" w:cs="Times New Roman"/>
          <w:sz w:val="24"/>
          <w:szCs w:val="24"/>
        </w:rPr>
      </w:pPr>
    </w:p>
    <w:p w14:paraId="46275FD0" w14:textId="161BAF77" w:rsidR="008403B0" w:rsidRDefault="008403B0" w:rsidP="008403B0">
      <w:pPr>
        <w:tabs>
          <w:tab w:val="left" w:pos="1155"/>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4864" behindDoc="1" locked="0" layoutInCell="1" allowOverlap="1" wp14:anchorId="3F2733E9" wp14:editId="25F97C6B">
                <wp:simplePos x="0" y="0"/>
                <wp:positionH relativeFrom="column">
                  <wp:posOffset>4953000</wp:posOffset>
                </wp:positionH>
                <wp:positionV relativeFrom="paragraph">
                  <wp:posOffset>13970</wp:posOffset>
                </wp:positionV>
                <wp:extent cx="1371600" cy="733425"/>
                <wp:effectExtent l="57150" t="19050" r="76200" b="104775"/>
                <wp:wrapNone/>
                <wp:docPr id="28" name="Rectangle 28"/>
                <wp:cNvGraphicFramePr/>
                <a:graphic xmlns:a="http://schemas.openxmlformats.org/drawingml/2006/main">
                  <a:graphicData uri="http://schemas.microsoft.com/office/word/2010/wordprocessingShape">
                    <wps:wsp>
                      <wps:cNvSpPr/>
                      <wps:spPr>
                        <a:xfrm>
                          <a:off x="0" y="0"/>
                          <a:ext cx="1371600" cy="73342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C8ABAA2" id="Rectangle 28" o:spid="_x0000_s1026" style="position:absolute;margin-left:390pt;margin-top:1.1pt;width:108pt;height:57.7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yLXAIAABgFAAAOAAAAZHJzL2Uyb0RvYy54bWysVN9P2zAQfp+0/8Hy+0jTFtiqpqgCMU1C&#10;gICJZ9ex20i2zzu7Tbu/fmcnDYghIU17SXy+39995/nF3hq2UxgacBUvT0acKSehbty64j+frr98&#10;5SxE4WphwKmKH1TgF4vPn+atn6kxbMDUChkFcWHW+opvYvSzoghyo6wIJ+CVI6UGtCKSiOuiRtFS&#10;dGuK8Wh0VrSAtUeQKgS6veqUfJHja61kvNM6qMhMxam2mL+Yv6v0LRZzMVuj8JtG9mWIf6jCisZR&#10;0iHUlYiCbbH5K5RtJEIAHU8k2AK0bqTKPVA35ehNN48b4VXuhcAJfoAp/L+w8nZ3j6ypKz6mSTlh&#10;aUYPhJpwa6MY3RFArQ8zsnv099hLgY6p271Gm/7UB9tnUA8DqGofmaTLcnJeno0Ie0m688lkOj5N&#10;QYsXb48hfldgWTpUHCl9xlLsbkLsTI8m5Jeq6fLnUzwYlUow7kFpaiRlzN6ZQurSINsJGr6QUrlY&#10;9qmzdXLTjTGD4+Rjx94+uapMr8F5/LHz4JEzg4uDs20c4HsBzFCy7uyPCHR9JwhWUB9ohggduYOX&#10;1w0BeSNCvBdIbCbsaUPjHX20gbbi0J842wD+fu8+2RPJSMtZS9tR8fBrK1BxZn44ot+3cjpN65SF&#10;6en5mAR8rVm91ritvQSaQUlvgZf5mOyjOR41gn2mRV6mrKQSTlLuisuIR+EydltLT4FUy2U2oxXy&#10;It64Ry+PU09Eedo/C/Q9myLx8BaOmyRmb0jV2aZ5OFhuI+gmM+4F1x5vWr/M2f6pSPv9Ws5WLw/a&#10;4g8AAAD//wMAUEsDBBQABgAIAAAAIQCBlV9n2AAAAAkBAAAPAAAAZHJzL2Rvd25yZXYueG1sTI/N&#10;TsMwEITvSLyDtZW4Uac5JGmIU1VFPAAt3Le2G1v4J7LdNrw9ywmOoxnNfDPsFu/YTadsYxCwWVfA&#10;dJBR2TAJ+Di9PXfAcsGg0MWgBXzrDLvx8WHAXsV7eNe3Y5kYlYTcowBTytxznqXRHvM6zjqQd4nJ&#10;YyGZJq4S3qncO15XVcM92kALBmd9MFp+Ha9ewKtMxSm03SFLdfo0sjE2oRBPq2X/AqzopfyF4Ref&#10;0GEkpnO8BpWZE9B2FX0pAuoaGPnbbUP6TMFN2wIfB/7/wfgDAAD//wMAUEsBAi0AFAAGAAgAAAAh&#10;ALaDOJL+AAAA4QEAABMAAAAAAAAAAAAAAAAAAAAAAFtDb250ZW50X1R5cGVzXS54bWxQSwECLQAU&#10;AAYACAAAACEAOP0h/9YAAACUAQAACwAAAAAAAAAAAAAAAAAvAQAAX3JlbHMvLnJlbHNQSwECLQAU&#10;AAYACAAAACEAlTrci1wCAAAYBQAADgAAAAAAAAAAAAAAAAAuAgAAZHJzL2Uyb0RvYy54bWxQSwEC&#10;LQAUAAYACAAAACEAgZVfZ9gAAAAJAQAADwAAAAAAAAAAAAAAAAC2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Pr>
          <w:rFonts w:ascii="Times New Roman" w:eastAsia="Times New Roman" w:hAnsi="Times New Roman" w:cs="Times New Roman"/>
          <w:sz w:val="24"/>
          <w:szCs w:val="24"/>
        </w:rPr>
        <w:t xml:space="preserve"> Secular Liberal State </w:t>
      </w:r>
    </w:p>
    <w:p w14:paraId="0C06D085" w14:textId="4EB0CAAB" w:rsidR="008403B0" w:rsidRDefault="008403B0" w:rsidP="008403B0">
      <w:pPr>
        <w:tabs>
          <w:tab w:val="right" w:pos="9360"/>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8720" behindDoc="1" locked="0" layoutInCell="1" allowOverlap="1" wp14:anchorId="69B2C03D" wp14:editId="63800905">
                <wp:simplePos x="0" y="0"/>
                <wp:positionH relativeFrom="column">
                  <wp:posOffset>2667000</wp:posOffset>
                </wp:positionH>
                <wp:positionV relativeFrom="paragraph">
                  <wp:posOffset>165100</wp:posOffset>
                </wp:positionV>
                <wp:extent cx="1381125" cy="628650"/>
                <wp:effectExtent l="57150" t="19050" r="85725" b="95250"/>
                <wp:wrapNone/>
                <wp:docPr id="21" name="Rectangle 21"/>
                <wp:cNvGraphicFramePr/>
                <a:graphic xmlns:a="http://schemas.openxmlformats.org/drawingml/2006/main">
                  <a:graphicData uri="http://schemas.microsoft.com/office/word/2010/wordprocessingShape">
                    <wps:wsp>
                      <wps:cNvSpPr/>
                      <wps:spPr>
                        <a:xfrm>
                          <a:off x="0" y="0"/>
                          <a:ext cx="1381125" cy="6286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6A3DCF" id="Rectangle 21" o:spid="_x0000_s1026" style="position:absolute;margin-left:210pt;margin-top:13pt;width:108.75pt;height:49.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DLXQIAABgFAAAOAAAAZHJzL2Uyb0RvYy54bWysVG1r2zAQ/j7YfxD6vjp2X9aFOCW0dAxK&#10;W9qOflZkKTFIOu2kxMl+/U6y45auUBj7Iut0788959nFzhq2VRhacDUvjyacKSehad2q5j+frr+c&#10;cxaicI0w4FTN9yrwi/nnT7POT1UFazCNQkZBXJh2vubrGP20KIJcKyvCEXjlSKkBrYgk4qpoUHQU&#10;3ZqimkzOig6w8QhShUCvV72Sz3N8rZWMd1oHFZmpOdUW84n5XKazmM/EdIXCr1s5lCH+oQorWkdJ&#10;x1BXIgq2wfavULaVCAF0PJJgC9C6lSr3QN2UkzfdPK6FV7kXAif4Eabw/8LK2+09srapeVVy5oSl&#10;GT0QasKtjGL0RgB1PkzJ7tHf4yAFuqZudxpt+lIfbJdB3Y+gql1kkh7L4/OyrE45k6Q7q87PTjPq&#10;xYu3xxC/K7AsXWqOlD5jKbY3IVJGMj2YkJCq6fPnW9wblUow7kFpaiRlzN6ZQurSINsKGr6QUrmY&#10;+6F42Tq56daY0fH4Y8fBPrmqTK/RufrYefTImcHF0dm2DvC9AGYsWff2BwT6vhMES2j2NEOEntzB&#10;y+uWgLwRId4LJDYT72lD4x0d2kBXcxhunK0Bf7/3nuyJZKTlrKPtqHn4tRGoODM/HNHvW3lyktYp&#10;CyenXysS8LVm+VrjNvYSaAbEMKouX5N9NIerRrDPtMiLlJVUwknKXXMZ8SBcxn5r6Vcg1WKRzWiF&#10;vIg37tHLw9QTUZ52zwL9wKZIPLyFwyaJ6RtS9bZpHg4Wmwi6zYx7wXXAm9YvE3H4VaT9fi1nq5cf&#10;2vwPAAAA//8DAFBLAwQUAAYACAAAACEAPCEMXNkAAAAKAQAADwAAAGRycy9kb3ducmV2LnhtbEyP&#10;wU7DMAyG70i8Q2QkbixdYWUqTSc0xAOwjbuXmCZak1RJtpW3x5zgZFn+9Pv7u83sR3GhlF0MCpaL&#10;CgQFHY0Lg4LD/v1hDSIXDAbHGEjBN2XY9Lc3HbYmXsMHXXZlEBwScosKbClTK2XWljzmRZwo8O0r&#10;Jo+F1zRIk/DK4X6UdVU10qML/MHiRFtL+rQ7ewVvOpXRoFtvszb7T6sb6xIqdX83v76AKDSXPxh+&#10;9VkdenY6xnMwWYwKnjieUQV1w5OB5vF5BeLIZL2qQPad/F+h/wEAAP//AwBQSwECLQAUAAYACAAA&#10;ACEAtoM4kv4AAADhAQAAEwAAAAAAAAAAAAAAAAAAAAAAW0NvbnRlbnRfVHlwZXNdLnhtbFBLAQIt&#10;ABQABgAIAAAAIQA4/SH/1gAAAJQBAAALAAAAAAAAAAAAAAAAAC8BAABfcmVscy8ucmVsc1BLAQIt&#10;ABQABgAIAAAAIQA0/MDLXQIAABgFAAAOAAAAAAAAAAAAAAAAAC4CAABkcnMvZTJvRG9jLnhtbFBL&#10;AQItABQABgAIAAAAIQA8IQxc2QAAAAoBAAAPAAAAAAAAAAAAAAAAALcEAABkcnMvZG93bnJldi54&#10;bWxQSwUGAAAAAAQABADzAAAAvQUAAAAA&#10;" fillcolor="#4f81bd [3204]" strokecolor="#4579b8 [3044]">
                <v:fill color2="#a7bfde [1620]" rotate="t" angle="180" focus="100%" type="gradient">
                  <o:fill v:ext="view" type="gradientUnscaled"/>
                </v:fill>
                <v:shadow on="t" color="black" opacity="22937f" origin=",.5" offset="0,.63889mm"/>
              </v:rect>
            </w:pict>
          </mc:Fallback>
        </mc:AlternateContent>
      </w:r>
      <w:r>
        <w:rPr>
          <w:rFonts w:ascii="Times New Roman" w:eastAsia="Times New Roman" w:hAnsi="Times New Roman" w:cs="Times New Roman"/>
          <w:sz w:val="24"/>
          <w:szCs w:val="24"/>
        </w:rPr>
        <w:tab/>
        <w:t>Democracy</w:t>
      </w:r>
    </w:p>
    <w:p w14:paraId="55DF692E" w14:textId="46AC7A2D" w:rsidR="008403B0" w:rsidRDefault="008403B0" w:rsidP="008403B0">
      <w:pPr>
        <w:tabs>
          <w:tab w:val="left" w:pos="5205"/>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61D7E012" wp14:editId="02DCEE73">
                <wp:simplePos x="0" y="0"/>
                <wp:positionH relativeFrom="column">
                  <wp:posOffset>4124325</wp:posOffset>
                </wp:positionH>
                <wp:positionV relativeFrom="paragraph">
                  <wp:posOffset>48895</wp:posOffset>
                </wp:positionV>
                <wp:extent cx="552450" cy="238125"/>
                <wp:effectExtent l="38100" t="38100" r="57150" b="85725"/>
                <wp:wrapNone/>
                <wp:docPr id="26" name="Straight Arrow Connector 26"/>
                <wp:cNvGraphicFramePr/>
                <a:graphic xmlns:a="http://schemas.openxmlformats.org/drawingml/2006/main">
                  <a:graphicData uri="http://schemas.microsoft.com/office/word/2010/wordprocessingShape">
                    <wps:wsp>
                      <wps:cNvCnPr/>
                      <wps:spPr>
                        <a:xfrm flipV="1">
                          <a:off x="0" y="0"/>
                          <a:ext cx="552450" cy="2381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C4E060" id="Straight Arrow Connector 26" o:spid="_x0000_s1026" type="#_x0000_t32" style="position:absolute;margin-left:324.75pt;margin-top:3.85pt;width:43.5pt;height:18.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c4QEAABAEAAAOAAAAZHJzL2Uyb0RvYy54bWysU02P0zAQvSPxHyzfadJAV6uq6Qp1gQuC&#10;igXuXsduLPlL46Fp/j1jJw0rQCAhLpY/5r2Z92a8u7s4y84Kkgm+5etVzZnyMnTGn1r+5fPbF7ec&#10;JRS+EzZ41fJRJX63f/5sN8StakIfbKeAEYlP2yG2vEeM26pKsldOpFWIytOjDuAE0hFOVQdiIHZn&#10;q6aub6ohQBchSJUS3d5Pj3xf+LVWEj9qnRQy23KqDcsKZX3Ma7Xfie0JROyNnMsQ/1CFE8ZT0oXq&#10;XqBg38D8QuWMhJCCxpUMrgpaG6mKBlKzrn9S89CLqIoWMifFxab0/2jlh/MRmOla3txw5oWjHj0g&#10;CHPqkb0GCAM7BO/JxwCMQsivIaYtwQ7+CPMpxSNk8RcNjmlr4lcahWIHCWSX4va4uK0uyCRdbjbN&#10;qw31RNJT8/J23WwyezXRZLoICd+p4FjetDzNZS31TCnE+X3CCXgFZLD1eUVh7BvfMRwjCUMwwp+s&#10;mvPkkCqrmeovOxytmuCflCZfqM6mKCkTqQ4W2FnQLAkplcf1wkTRGaaNtQuw/jtwjs9QVaZ1AU/i&#10;/ph1QZTMweMCdsYH+F12vFxL1lP81YFJd7bgMXRj6Wyxhsau9GT+Inmun54L/MdH3n8HAAD//wMA&#10;UEsDBBQABgAIAAAAIQCRCzV53gAAAAgBAAAPAAAAZHJzL2Rvd25yZXYueG1sTI/NTsMwEITvSLyD&#10;tUjcqFPTJhDiVAiEEBd+Wi7c3HiJI+J1FDtteHuWExxHM5r5ptrMvhcHHGMXSMNykYFAaoLtqNXw&#10;vnu4uAIRkyFr+kCo4RsjbOrTk8qUNhzpDQ/b1AouoVgaDS6loZQyNg69iYswILH3GUZvEsuxlXY0&#10;Ry73vVRZlktvOuIFZwa8c9h8bSev4fU+ZM/qZXBu2ahpiurpcVd8aH1+Nt/egEg4p78w/OIzOtTM&#10;tA8T2Sh6Dfnqes1RDUUBgv3iMme917BaK5B1Jf8fqH8AAAD//wMAUEsBAi0AFAAGAAgAAAAhALaD&#10;OJL+AAAA4QEAABMAAAAAAAAAAAAAAAAAAAAAAFtDb250ZW50X1R5cGVzXS54bWxQSwECLQAUAAYA&#10;CAAAACEAOP0h/9YAAACUAQAACwAAAAAAAAAAAAAAAAAvAQAAX3JlbHMvLnJlbHNQSwECLQAUAAYA&#10;CAAAACEAafql3OEBAAAQBAAADgAAAAAAAAAAAAAAAAAuAgAAZHJzL2Uyb0RvYy54bWxQSwECLQAU&#10;AAYACAAAACEAkQs1ed4AAAAIAQAADwAAAAAAAAAAAAAAAAA7BAAAZHJzL2Rvd25yZXYueG1sUEsF&#10;BgAAAAAEAAQA8wAAAEYFAAAAAA==&#10;" strokecolor="#4f81bd [3204]" strokeweight="2pt">
                <v:stroke endarrow="block"/>
                <v:shadow on="t" color="black" opacity="24903f" origin=",.5" offset="0,.55556mm"/>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7E393FC2" wp14:editId="7F043B89">
                <wp:simplePos x="0" y="0"/>
                <wp:positionH relativeFrom="column">
                  <wp:posOffset>1514475</wp:posOffset>
                </wp:positionH>
                <wp:positionV relativeFrom="paragraph">
                  <wp:posOffset>58420</wp:posOffset>
                </wp:positionV>
                <wp:extent cx="904875" cy="209550"/>
                <wp:effectExtent l="38100" t="38100" r="66675" b="114300"/>
                <wp:wrapNone/>
                <wp:docPr id="20" name="Straight Arrow Connector 20"/>
                <wp:cNvGraphicFramePr/>
                <a:graphic xmlns:a="http://schemas.openxmlformats.org/drawingml/2006/main">
                  <a:graphicData uri="http://schemas.microsoft.com/office/word/2010/wordprocessingShape">
                    <wps:wsp>
                      <wps:cNvCnPr/>
                      <wps:spPr>
                        <a:xfrm>
                          <a:off x="0" y="0"/>
                          <a:ext cx="904875" cy="2095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6E71E9" id="Straight Arrow Connector 20" o:spid="_x0000_s1026" type="#_x0000_t32" style="position:absolute;margin-left:119.25pt;margin-top:4.6pt;width:71.25pt;height:1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NC3QEAAAYEAAAOAAAAZHJzL2Uyb0RvYy54bWysU9uO0zAQfUfiHyy/06QRhd2q6Qp1gRcE&#10;FQsf4HXsxJJvGg9N+/eMnTSLAIGEeJnE9pyZc47Hu7uzs+ykIJngW75e1ZwpL0NnfN/yr1/evbjh&#10;LKHwnbDBq5ZfVOJ3++fPdmPcqiYMwXYKGBXxaTvGlg+IcVtVSQ7KibQKUXk61AGcQFpCX3UgRqru&#10;bNXU9atqDNBFCFKlRLv30yHfl/paK4mftE4KmW05ccMSocTHHKv9Tmx7EHEwcqYh/oGFE8ZT06XU&#10;vUDBvoH5pZQzEkIKGlcyuCpobaQqGkjNuv5JzcMgoipayJwUF5vS/ysrP56OwEzX8obs8cLRHT0g&#10;CNMPyN4AhJEdgvfkYwBGKeTXGNOWYAd/hHmV4hGy+LMGl78ki52Lx5fFY3VGJmnztn5583rDmaSj&#10;pr7dbErN6gkcIeF7FRzLPy1PM5mFxbr4LE4fElJ7Al4BubP1OaIw9q3vGF4iyUEwwvdWZe6UnlOq&#10;rGFiXf7wYtUE/6w0uUE8m9KmzKE6WGAnQRMkpFQe10slys4wbaxdgPXfgXN+hqoyowt4EvfHrgui&#10;dA4eF7AzPsDvuuP5SllP+VcHJt3ZgsfQXcp9Fmto2IpX88PI0/zjusCfnu/+OwAAAP//AwBQSwME&#10;FAAGAAgAAAAhAN5DfJXaAAAACAEAAA8AAABkcnMvZG93bnJldi54bWxMj0tPwzAQhO9I/AdrkbhR&#10;p26JQsimQki90wf3bbx5qLEdxU6a/nvMCY6jGc18U+wW04uZR985i7BeJSDYVk53tkE4n/YvGQgf&#10;yGrqnWWEO3vYlY8PBeXa3eyB52NoRCyxPieENoQhl9JXLRvyKzewjV7tRkMhyrGReqRbLDe9VEmS&#10;SkOdjQstDfzZcnU9Tgbha1/Nqa+nw6lOx/v3tCW6LoT4/LR8vIMIvIS/MPziR3QoI9PFTVZ70SOo&#10;TfYaowhvCkT0N9k6frsgbJUCWRby/4HyBwAA//8DAFBLAQItABQABgAIAAAAIQC2gziS/gAAAOEB&#10;AAATAAAAAAAAAAAAAAAAAAAAAABbQ29udGVudF9UeXBlc10ueG1sUEsBAi0AFAAGAAgAAAAhADj9&#10;If/WAAAAlAEAAAsAAAAAAAAAAAAAAAAALwEAAF9yZWxzLy5yZWxzUEsBAi0AFAAGAAgAAAAhAB16&#10;o0LdAQAABgQAAA4AAAAAAAAAAAAAAAAALgIAAGRycy9lMm9Eb2MueG1sUEsBAi0AFAAGAAgAAAAh&#10;AN5DfJXaAAAACAEAAA8AAAAAAAAAAAAAAAAANwQAAGRycy9kb3ducmV2LnhtbFBLBQYAAAAABAAE&#10;APMAAAA+BQAAAAA=&#10;" strokecolor="#4f81bd [3204]" strokeweight="2pt">
                <v:stroke endarrow="block"/>
                <v:shadow on="t" color="black" opacity="24903f" origin=",.5" offset="0,.55556mm"/>
              </v:shape>
            </w:pict>
          </mc:Fallback>
        </mc:AlternateContent>
      </w:r>
    </w:p>
    <w:p w14:paraId="7A27E422" w14:textId="05E5C00D" w:rsidR="008403B0" w:rsidRDefault="008403B0" w:rsidP="008403B0">
      <w:pPr>
        <w:tabs>
          <w:tab w:val="left" w:pos="5205"/>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5A055351" wp14:editId="6C674258">
                <wp:simplePos x="0" y="0"/>
                <wp:positionH relativeFrom="column">
                  <wp:posOffset>1447800</wp:posOffset>
                </wp:positionH>
                <wp:positionV relativeFrom="paragraph">
                  <wp:posOffset>152400</wp:posOffset>
                </wp:positionV>
                <wp:extent cx="866775" cy="685800"/>
                <wp:effectExtent l="38100" t="19050" r="66675" b="95250"/>
                <wp:wrapNone/>
                <wp:docPr id="23" name="Straight Arrow Connector 23"/>
                <wp:cNvGraphicFramePr/>
                <a:graphic xmlns:a="http://schemas.openxmlformats.org/drawingml/2006/main">
                  <a:graphicData uri="http://schemas.microsoft.com/office/word/2010/wordprocessingShape">
                    <wps:wsp>
                      <wps:cNvCnPr/>
                      <wps:spPr>
                        <a:xfrm>
                          <a:off x="0" y="0"/>
                          <a:ext cx="866775" cy="6858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1E4B0F" id="Straight Arrow Connector 23" o:spid="_x0000_s1026" type="#_x0000_t32" style="position:absolute;margin-left:114pt;margin-top:12pt;width:68.25pt;height:5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3gEAAAYEAAAOAAAAZHJzL2Uyb0RvYy54bWysU9uO0zAQfUfiHyy/06RF262qpivUBV4Q&#10;VCx8gNcZN5Z809g06d8zdtIsAsRKK14msT1n5pzj8e5usIadAaP2ruHLRc0ZOOlb7U4N//7tw5sN&#10;ZzEJ1wrjHTT8ApHf7V+/2vVhCyvfedMCMiri4rYPDe9SCtuqirIDK+LCB3B0qDxakWiJp6pF0VN1&#10;a6pVXa+r3mMb0EuIkXbvx0O+L/WVApm+KBUhMdNw4pZKxBIfc6z2O7E9oQidlhMN8QIWVmhHTedS&#10;9yIJ9gP1H6WsluijV2khva28UlpC0UBqlvVvah46EaBoIXNimG2K/6+s/Hw+ItNtw1dvOXPC0h09&#10;JBT61CX2DtH37OCdIx89Mkohv/oQtwQ7uCNOqxiOmMUPCm3+kiw2FI8vs8cwJCZpc7Ne397ecCbp&#10;aL252dTlDqoncMCYPoK3LP80PE5kZhbL4rM4f4qJ2hPwCsidjcsxCW3eu5alSyA5CbVwJwOZO6Xn&#10;lCprGFmXv3QxMMK/giI3iOeqtClzCAeD7CxogoSU4NJyrkTZGaa0MTOwfh445WcolBmdwaO4f3ad&#10;EaWzd2kGW+08/q17Gq6U1Zh/dWDUnS149O2l3GexhoateDU9jDzNv64L/On57n8CAAD//wMAUEsD&#10;BBQABgAIAAAAIQDIgjPy3AAAAAoBAAAPAAAAZHJzL2Rvd25yZXYueG1sTI/NbsIwEITvlXgHa5F6&#10;K05DGqE0DqoqcS9Q7ku8+RGxHdlOCG/f7ak97a5mNPtNuV/MIGbyoXdWwesmAUG2drq3rYLv8+Fl&#10;ByJEtBoHZ0nBgwLsq9VTiYV2d3uk+RRbwSE2FKigi3EspAx1RwbDxo1kWWucNxj59K3UHu8cbgaZ&#10;JkkuDfaWP3Q40mdH9e00GQVfh3rOQzMdz03uH5cpQ7wtqNTzevl4BxFpiX9m+MVndKiY6eomq4MY&#10;FKTpjrtEXjKebNjm2RuIKzu3aQKyKuX/CtUPAAAA//8DAFBLAQItABQABgAIAAAAIQC2gziS/gAA&#10;AOEBAAATAAAAAAAAAAAAAAAAAAAAAABbQ29udGVudF9UeXBlc10ueG1sUEsBAi0AFAAGAAgAAAAh&#10;ADj9If/WAAAAlAEAAAsAAAAAAAAAAAAAAAAALwEAAF9yZWxzLy5yZWxzUEsBAi0AFAAGAAgAAAAh&#10;AGddez/eAQAABgQAAA4AAAAAAAAAAAAAAAAALgIAAGRycy9lMm9Eb2MueG1sUEsBAi0AFAAGAAgA&#10;AAAhAMiCM/LcAAAACgEAAA8AAAAAAAAAAAAAAAAAOAQAAGRycy9kb3ducmV2LnhtbFBLBQYAAAAA&#10;BAAEAPMAAABBBQAAAAA=&#10;" strokecolor="#4f81bd [3204]" strokeweight="2pt">
                <v:stroke endarrow="block"/>
                <v:shadow on="t" color="black" opacity="24903f" origin=",.5" offset="0,.55556mm"/>
              </v:shape>
            </w:pict>
          </mc:Fallback>
        </mc:AlternateContent>
      </w:r>
      <w:r>
        <w:rPr>
          <w:rFonts w:ascii="Times New Roman" w:eastAsia="Times New Roman" w:hAnsi="Times New Roman" w:cs="Times New Roman"/>
          <w:sz w:val="24"/>
          <w:szCs w:val="24"/>
        </w:rPr>
        <w:t xml:space="preserve">                                                                             Mass Printing </w:t>
      </w:r>
    </w:p>
    <w:p w14:paraId="1A0A4867" w14:textId="34A702BA" w:rsidR="008403B0" w:rsidRDefault="008403B0" w:rsidP="008403B0">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06205DE9" wp14:editId="4DE0E710">
                <wp:simplePos x="0" y="0"/>
                <wp:positionH relativeFrom="column">
                  <wp:posOffset>4162425</wp:posOffset>
                </wp:positionH>
                <wp:positionV relativeFrom="paragraph">
                  <wp:posOffset>65405</wp:posOffset>
                </wp:positionV>
                <wp:extent cx="666750" cy="971550"/>
                <wp:effectExtent l="57150" t="38100" r="57150" b="76200"/>
                <wp:wrapNone/>
                <wp:docPr id="27" name="Straight Arrow Connector 27"/>
                <wp:cNvGraphicFramePr/>
                <a:graphic xmlns:a="http://schemas.openxmlformats.org/drawingml/2006/main">
                  <a:graphicData uri="http://schemas.microsoft.com/office/word/2010/wordprocessingShape">
                    <wps:wsp>
                      <wps:cNvCnPr/>
                      <wps:spPr>
                        <a:xfrm flipV="1">
                          <a:off x="0" y="0"/>
                          <a:ext cx="666750" cy="9715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D82BF8" id="Straight Arrow Connector 27" o:spid="_x0000_s1026" type="#_x0000_t32" style="position:absolute;margin-left:327.75pt;margin-top:5.15pt;width:52.5pt;height:76.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P+4QEAABAEAAAOAAAAZHJzL2Uyb0RvYy54bWysU02P0zAQvSPxHyzfadJK20LVdIW6wAVB&#10;xcLevY7dWPKXxkPT/HvGThpWgFgJcbH8Me/NvDfj3e3FWXZWkEzwDV8uas6Ul6E1/tTwb1/fv3rN&#10;WULhW2GDVw0fVOK3+5cvdn3cqlXogm0VMCLxadvHhneIcVtVSXbKibQIUXl61AGcQDrCqWpB9MTu&#10;bLWq63XVB2gjBKlSotu78ZHvC7/WSuJnrZNCZhtOtWFZoayPea32O7E9gYidkVMZ4h+qcMJ4SjpT&#10;3QkU7DuY36ickRBS0LiQwVVBayNV0UBqlvUvau47EVXRQuakONuU/h+t/HQ+AjNtw1cbzrxw1KN7&#10;BGFOHbK3AKFnh+A9+RiAUQj51ce0JdjBH2E6pXiELP6iwTFtTXygUSh2kEB2KW4Ps9vqgkzS5Xq9&#10;3txQTyQ9vdksb2hPfNVIk+kiJPyggmN50/A0lTXXM6YQ548JR+AVkMHW5xWFse98y3CIJAzBCH+y&#10;asqTQ6qsZqy/7HCwaoR/UZp8oTpXRUmZSHWwwM6CZklIqTwuZyaKzjBtrJ2B9fPAKT5DVZnWGTyK&#10;+2vWGVEyB48z2Bkf4E/Z8XItWY/xVwdG3dmCx9AOpbPFGhq70pPpi+S5fnou8J8fef8DAAD//wMA&#10;UEsDBBQABgAIAAAAIQAHy3Nm3gAAAAoBAAAPAAAAZHJzL2Rvd25yZXYueG1sTI/NTsMwEITvSLyD&#10;tUjcqN1ESVGIUyEQQlz4ablwc+MljojXUey04e1ZTnDcmU+zM/V28YM44hT7QBrWKwUCqQ22p07D&#10;+/7h6hpETIasGQKhhm+MsG3Oz2pT2XCiNzzuUic4hGJlNLiUxkrK2Dr0Jq7CiMTeZ5i8SXxOnbST&#10;OXG4H2SmVCm96Yk/ODPincP2azd7Da/3QT1nL6Nz6zab55g9Pe43H1pfXiy3NyASLukPht/6XB0a&#10;7nQIM9koBg1lURSMsqFyEAxsSsXCgYUyz0E2tfw/ofkBAAD//wMAUEsBAi0AFAAGAAgAAAAhALaD&#10;OJL+AAAA4QEAABMAAAAAAAAAAAAAAAAAAAAAAFtDb250ZW50X1R5cGVzXS54bWxQSwECLQAUAAYA&#10;CAAAACEAOP0h/9YAAACUAQAACwAAAAAAAAAAAAAAAAAvAQAAX3JlbHMvLnJlbHNQSwECLQAUAAYA&#10;CAAAACEAt7sz/uEBAAAQBAAADgAAAAAAAAAAAAAAAAAuAgAAZHJzL2Uyb0RvYy54bWxQSwECLQAU&#10;AAYACAAAACEAB8tzZt4AAAAKAQAADwAAAAAAAAAAAAAAAAA7BAAAZHJzL2Rvd25yZXYueG1sUEsF&#10;BgAAAAAEAAQA8wAAAEYFAAAAAA==&#10;" strokecolor="#4f81bd [3204]" strokeweight="2pt">
                <v:stroke endarrow="block"/>
                <v:shadow on="t" color="black" opacity="24903f" origin=",.5" offset="0,.55556mm"/>
              </v:shape>
            </w:pict>
          </mc:Fallback>
        </mc:AlternateContent>
      </w:r>
    </w:p>
    <w:p w14:paraId="6523888A" w14:textId="41E6E4A6" w:rsidR="008403B0" w:rsidRDefault="008403B0" w:rsidP="008403B0">
      <w:pPr>
        <w:tabs>
          <w:tab w:val="left" w:pos="517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F61367B" w14:textId="6D754C73" w:rsidR="008403B0" w:rsidRPr="00891594" w:rsidRDefault="008403B0" w:rsidP="007F01E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0768" behindDoc="1" locked="0" layoutInCell="1" allowOverlap="1" wp14:anchorId="4802D3B5" wp14:editId="164AA9E5">
                <wp:simplePos x="0" y="0"/>
                <wp:positionH relativeFrom="column">
                  <wp:posOffset>2638425</wp:posOffset>
                </wp:positionH>
                <wp:positionV relativeFrom="paragraph">
                  <wp:posOffset>205105</wp:posOffset>
                </wp:positionV>
                <wp:extent cx="1428750" cy="723900"/>
                <wp:effectExtent l="57150" t="19050" r="76200" b="95250"/>
                <wp:wrapNone/>
                <wp:docPr id="24" name="Rectangle 24"/>
                <wp:cNvGraphicFramePr/>
                <a:graphic xmlns:a="http://schemas.openxmlformats.org/drawingml/2006/main">
                  <a:graphicData uri="http://schemas.microsoft.com/office/word/2010/wordprocessingShape">
                    <wps:wsp>
                      <wps:cNvSpPr/>
                      <wps:spPr>
                        <a:xfrm>
                          <a:off x="0" y="0"/>
                          <a:ext cx="1428750" cy="7239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7C0D5C3" id="Rectangle 24" o:spid="_x0000_s1026" style="position:absolute;margin-left:207.75pt;margin-top:16.15pt;width:112.5pt;height:57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6/XgIAABgFAAAOAAAAZHJzL2Uyb0RvYy54bWysVN9P2zAQfp+0/8Hy+0gbyoCKFFVFTJMQ&#10;IGDi2XXsNpLt885u0+6v39lJAwIkpGkvic/3+7vvfHG5s4ZtFYYGXMXHRyPOlJNQN25V8V9P19/O&#10;OAtRuFoYcKriexX45ezrl4vWT1UJazC1QkZBXJi2vuLrGP20KIJcKyvCEXjlSKkBrYgk4qqoUbQU&#10;3ZqiHI2+Fy1g7RGkCoFurzoln+X4WisZ77QOKjJTcaot5i/m7zJ9i9mFmK5Q+HUj+zLEP1RhReMo&#10;6RDqSkTBNti8C2UbiRBAxyMJtgCtG6lyD9TNePSmm8e18Cr3QuAEP8AU/l9Yebu9R9bUFS8nnDlh&#10;aUYPhJpwK6MY3RFArQ9Tsnv099hLgY6p251Gm/7UB9tlUPcDqGoXmaTL8aQ8Oz0h7CXpTsvj81FG&#10;vXjx9hjiDwWWpUPFkdJnLMX2JkTKSKYHExJSNV3+fIp7o1IJxj0oTY2kjNk7U0gtDLKtoOELKZWL&#10;49QPxcvWyU03xgyOx5879vbJVWV6Dc7l586DR84MLg7OtnGAHwUwQ8m6sz8g0PWdIFhCvacZInTk&#10;Dl5eNwTkjQjxXiCxmbCnDY139NEG2opDf+JsDfjno/tkTyQjLWctbUfFw++NQMWZ+emIfufjySSt&#10;UxYmJ6clCfhas3ytcRu7AJrBmN4CL/Mx2UdzOGoE+0yLPE9ZSSWcpNwVlxEPwiJ2W0tPgVTzeTaj&#10;FfIi3rhHLw9TT0R52j0L9D2bIvHwFg6bJKZvSNXZpnk4mG8i6CYz7gXXHm9av0yc/qlI+/1azlYv&#10;D9rsLwAAAP//AwBQSwMEFAAGAAgAAAAhABDrmg7aAAAACgEAAA8AAABkcnMvZG93bnJldi54bWxM&#10;j8tOwzAQRfdI/IM1ldhRp00aVSFOhYr4AFq6n9omtupHZLtt+HuGFSxn5ujOuf1u9o7ddMo2BgGr&#10;ZQVMBxmVDaOAz+P78xZYLhgUuhi0gG+dYTc8PvTYqXgPH/p2KCOjkJA7FGBKmTrOszTaY17GSQe6&#10;fcXksdCYRq4S3incO76uqpZ7tIE+GJz03mh5OVy9gDeZilNot/ss1fFkZGtsQiGeFvPrC7Ci5/IH&#10;w68+qcNATud4DSozJ6BZbTaECqjXNTAC2qaixZnIpq2BDz3/X2H4AQAA//8DAFBLAQItABQABgAI&#10;AAAAIQC2gziS/gAAAOEBAAATAAAAAAAAAAAAAAAAAAAAAABbQ29udGVudF9UeXBlc10ueG1sUEsB&#10;Ai0AFAAGAAgAAAAhADj9If/WAAAAlAEAAAsAAAAAAAAAAAAAAAAALwEAAF9yZWxzLy5yZWxzUEsB&#10;Ai0AFAAGAAgAAAAhAGlo7r9eAgAAGAUAAA4AAAAAAAAAAAAAAAAALgIAAGRycy9lMm9Eb2MueG1s&#10;UEsBAi0AFAAGAAgAAAAhABDrmg7aAAAACgEAAA8AAAAAAAAAAAAAAAAAuAQAAGRycy9kb3ducmV2&#10;LnhtbFBLBQYAAAAABAAEAPMAAAC/BQAAAAA=&#10;" fillcolor="#4f81bd [3204]" strokecolor="#4579b8 [3044]">
                <v:fill color2="#a7bfde [1620]" rotate="t" angle="180" focus="100%" type="gradient">
                  <o:fill v:ext="view" type="gradientUnscaled"/>
                </v:fill>
                <v:shadow on="t" color="black" opacity="22937f" origin=",.5" offset="0,.63889mm"/>
              </v:rect>
            </w:pict>
          </mc:Fallback>
        </mc:AlternateContent>
      </w:r>
    </w:p>
    <w:p w14:paraId="4B36A98A" w14:textId="28487A77" w:rsidR="008403B0" w:rsidRPr="008403B0" w:rsidRDefault="008403B0" w:rsidP="008403B0">
      <w:pPr>
        <w:pStyle w:val="NormalWeb"/>
        <w:tabs>
          <w:tab w:val="left" w:pos="5865"/>
        </w:tabs>
        <w:jc w:val="center"/>
        <w:rPr>
          <w:color w:val="000000"/>
          <w:szCs w:val="27"/>
        </w:rPr>
      </w:pPr>
      <w:r>
        <w:rPr>
          <w:color w:val="000000"/>
          <w:szCs w:val="27"/>
        </w:rPr>
        <w:t xml:space="preserve">                  </w:t>
      </w:r>
      <w:r w:rsidRPr="008403B0">
        <w:rPr>
          <w:color w:val="000000"/>
          <w:szCs w:val="27"/>
        </w:rPr>
        <w:t>Civil Society</w:t>
      </w:r>
    </w:p>
    <w:p w14:paraId="72DFDE2F" w14:textId="77777777" w:rsidR="008403B0" w:rsidRDefault="008403B0" w:rsidP="009A7C9A">
      <w:pPr>
        <w:pStyle w:val="NormalWeb"/>
        <w:tabs>
          <w:tab w:val="left" w:pos="5865"/>
        </w:tabs>
        <w:ind w:left="1440" w:right="1440"/>
        <w:rPr>
          <w:color w:val="000000"/>
          <w:sz w:val="27"/>
          <w:szCs w:val="27"/>
        </w:rPr>
      </w:pPr>
    </w:p>
    <w:p w14:paraId="3231DC9E" w14:textId="77777777" w:rsidR="008403B0" w:rsidRDefault="008403B0" w:rsidP="008403B0">
      <w:pPr>
        <w:pStyle w:val="NormalWeb"/>
        <w:tabs>
          <w:tab w:val="left" w:pos="5865"/>
        </w:tabs>
        <w:rPr>
          <w:color w:val="000000"/>
          <w:sz w:val="27"/>
          <w:szCs w:val="27"/>
        </w:rPr>
      </w:pPr>
    </w:p>
    <w:p w14:paraId="115835E7" w14:textId="384AE441" w:rsidR="00655CCB" w:rsidRDefault="00C201D4" w:rsidP="00655CCB">
      <w:pPr>
        <w:pStyle w:val="NormalWeb"/>
        <w:tabs>
          <w:tab w:val="left" w:pos="5865"/>
        </w:tabs>
        <w:spacing w:line="480" w:lineRule="auto"/>
        <w:rPr>
          <w:color w:val="000000"/>
        </w:rPr>
      </w:pPr>
      <w:r>
        <w:rPr>
          <w:color w:val="000000"/>
          <w:sz w:val="27"/>
          <w:szCs w:val="27"/>
        </w:rPr>
        <w:t xml:space="preserve">     </w:t>
      </w:r>
      <w:r w:rsidRPr="00655CCB">
        <w:rPr>
          <w:color w:val="000000"/>
        </w:rPr>
        <w:t>In addition to the data runs above there is a long documentary trail of qualitative evidence which suggests 19</w:t>
      </w:r>
      <w:r w:rsidRPr="00655CCB">
        <w:rPr>
          <w:color w:val="000000"/>
          <w:vertAlign w:val="superscript"/>
        </w:rPr>
        <w:t>th</w:t>
      </w:r>
      <w:r w:rsidRPr="00655CCB">
        <w:rPr>
          <w:color w:val="000000"/>
        </w:rPr>
        <w:t xml:space="preserve"> century liberal administrations had considerable influence on immigrant </w:t>
      </w:r>
      <w:r w:rsidRPr="00655CCB">
        <w:rPr>
          <w:color w:val="000000"/>
        </w:rPr>
        <w:lastRenderedPageBreak/>
        <w:t>religious groups, mass education, mass printing, and civil society. It is common to note that liberal parties were intent on taking education away from Parochial Catholic authorities. (</w:t>
      </w:r>
      <w:proofErr w:type="spellStart"/>
      <w:r w:rsidRPr="00655CCB">
        <w:rPr>
          <w:color w:val="000000"/>
        </w:rPr>
        <w:t>Negretto</w:t>
      </w:r>
      <w:proofErr w:type="spellEnd"/>
      <w:r w:rsidRPr="00655CCB">
        <w:rPr>
          <w:color w:val="000000"/>
        </w:rPr>
        <w:t xml:space="preserve"> and Aguilar-Rivera 2000, 361; Dix 1989, 24). </w:t>
      </w:r>
      <w:proofErr w:type="spellStart"/>
      <w:r w:rsidRPr="00655CCB">
        <w:rPr>
          <w:color w:val="000000"/>
        </w:rPr>
        <w:t>Negretto</w:t>
      </w:r>
      <w:proofErr w:type="spellEnd"/>
      <w:r w:rsidRPr="00655CCB">
        <w:rPr>
          <w:color w:val="000000"/>
        </w:rPr>
        <w:t xml:space="preserve"> and Aguilar-Rivera remind us that literacy ambitions of liberal administrations </w:t>
      </w:r>
      <w:r w:rsidR="009A7C9A">
        <w:rPr>
          <w:color w:val="000000"/>
        </w:rPr>
        <w:t xml:space="preserve">in Argentina and Mexico </w:t>
      </w:r>
      <w:r w:rsidRPr="00655CCB">
        <w:rPr>
          <w:color w:val="000000"/>
        </w:rPr>
        <w:t>knew no bounds: “peasants were not to be blamed for their ignorance, according to Deputy Pena y Ramirez</w:t>
      </w:r>
      <w:r w:rsidR="00B50AF9" w:rsidRPr="00655CCB">
        <w:rPr>
          <w:color w:val="000000"/>
        </w:rPr>
        <w:t>, governments were culpable for not having provided them with adequate public instruction.” (</w:t>
      </w:r>
      <w:proofErr w:type="spellStart"/>
      <w:r w:rsidR="00B50AF9" w:rsidRPr="00655CCB">
        <w:rPr>
          <w:color w:val="000000"/>
        </w:rPr>
        <w:t>Negretto</w:t>
      </w:r>
      <w:proofErr w:type="spellEnd"/>
      <w:r w:rsidR="00B50AF9" w:rsidRPr="00655CCB">
        <w:rPr>
          <w:color w:val="000000"/>
        </w:rPr>
        <w:t xml:space="preserve"> and Aguilar-Rivera 2000, 375). </w:t>
      </w:r>
      <w:r w:rsidR="009A7C9A">
        <w:rPr>
          <w:color w:val="000000"/>
        </w:rPr>
        <w:t xml:space="preserve">Virginia Garrard-Burnette (1997, 35) offers the most elegant sketch of the connections between the liberal state and protestant missionary guests; </w:t>
      </w:r>
    </w:p>
    <w:p w14:paraId="2C236C21" w14:textId="754480AB" w:rsidR="009A7C9A" w:rsidRDefault="009A7C9A" w:rsidP="008721D6">
      <w:pPr>
        <w:pStyle w:val="NormalWeb"/>
        <w:tabs>
          <w:tab w:val="left" w:pos="5865"/>
        </w:tabs>
        <w:ind w:left="1440" w:right="1440"/>
        <w:rPr>
          <w:color w:val="000000"/>
        </w:rPr>
      </w:pPr>
      <w:r>
        <w:rPr>
          <w:color w:val="000000"/>
        </w:rPr>
        <w:t xml:space="preserve">“Protestant Missionaries came to Guatemala in the ideological vanguard of Justo Rufino Barrios’ Liberal reform in the 1880s. Their work would be intimately linked to Liberal politics through the administration of Guatemala’s most enduring dictator, Manuel Estrada Cabrera, who stepped down in 1920 after nearly a quarter of century in power. Liberalism, positivism, Social Darwinism, and Protestantism became the social tools with which the liberal leadership hoped to craft a modern nation. Protestant missionaries, though always few were assigned a central role in Estrada Cabrera’s vision; the invited guests of a Liberal government, these North Americans came to Guatemala to reform not only the souls but also the minds, bodies, and spirits of the indigenous population making them loyal and productive citizens of the emerging state.” </w:t>
      </w:r>
    </w:p>
    <w:p w14:paraId="600914A2" w14:textId="3E7D0113" w:rsidR="001B44AF" w:rsidRDefault="001B44AF" w:rsidP="00F54D70">
      <w:pPr>
        <w:pStyle w:val="NormalWeb"/>
        <w:tabs>
          <w:tab w:val="left" w:pos="5865"/>
        </w:tabs>
        <w:spacing w:line="480" w:lineRule="auto"/>
        <w:ind w:right="1440"/>
        <w:rPr>
          <w:color w:val="000000"/>
        </w:rPr>
      </w:pPr>
      <w:r>
        <w:rPr>
          <w:color w:val="000000"/>
        </w:rPr>
        <w:t xml:space="preserve">     In the Chilean case Methodist Minister William Taylor arrives in Chile in 1877 at the invitation of liberal President </w:t>
      </w:r>
      <w:proofErr w:type="spellStart"/>
      <w:r>
        <w:rPr>
          <w:color w:val="000000"/>
        </w:rPr>
        <w:t>Anibal</w:t>
      </w:r>
      <w:proofErr w:type="spellEnd"/>
      <w:r>
        <w:rPr>
          <w:color w:val="000000"/>
        </w:rPr>
        <w:t xml:space="preserve"> Pinto </w:t>
      </w:r>
      <w:proofErr w:type="spellStart"/>
      <w:r>
        <w:rPr>
          <w:color w:val="000000"/>
        </w:rPr>
        <w:t>Garmendia</w:t>
      </w:r>
      <w:proofErr w:type="spellEnd"/>
      <w:r>
        <w:rPr>
          <w:color w:val="000000"/>
        </w:rPr>
        <w:t xml:space="preserve"> (</w:t>
      </w:r>
      <w:proofErr w:type="spellStart"/>
      <w:r>
        <w:rPr>
          <w:color w:val="000000"/>
        </w:rPr>
        <w:t>Gooren</w:t>
      </w:r>
      <w:proofErr w:type="spellEnd"/>
      <w:r>
        <w:rPr>
          <w:color w:val="000000"/>
        </w:rPr>
        <w:t xml:space="preserve"> 2014, 191).</w:t>
      </w:r>
      <w:r w:rsidR="003F3A61">
        <w:rPr>
          <w:color w:val="000000"/>
        </w:rPr>
        <w:t xml:space="preserve"> In Caetano’s (2016, 119) interesting work on the Uruguayan case he observes: “A generic description of the right of liberty </w:t>
      </w:r>
      <w:r w:rsidR="00374510">
        <w:rPr>
          <w:color w:val="000000"/>
        </w:rPr>
        <w:t xml:space="preserve">appears as the find normatively in article 135 of the letter….at the same time this prioritized right appears explicitly through panoply of rights: physical, religious, expressive, labor, commerce, industrial, circulatory, and migratory liberty. In this manner, in the constitutional text liberal references in effect converge from obvious and precise censor </w:t>
      </w:r>
      <w:r w:rsidR="00374510">
        <w:rPr>
          <w:color w:val="000000"/>
        </w:rPr>
        <w:lastRenderedPageBreak/>
        <w:t>restrictions and accumulate broader and also vag</w:t>
      </w:r>
      <w:r w:rsidR="002D2DC1">
        <w:rPr>
          <w:color w:val="000000"/>
        </w:rPr>
        <w:t>u</w:t>
      </w:r>
      <w:r w:rsidR="00374510">
        <w:rPr>
          <w:color w:val="000000"/>
        </w:rPr>
        <w:t xml:space="preserve">er explicit references, living spaces and dispositions… perceived as modern politics.” </w:t>
      </w:r>
      <w:r w:rsidR="0066181A">
        <w:rPr>
          <w:color w:val="000000"/>
        </w:rPr>
        <w:t>(</w:t>
      </w:r>
      <w:proofErr w:type="gramStart"/>
      <w:r w:rsidR="0066181A">
        <w:rPr>
          <w:color w:val="000000"/>
        </w:rPr>
        <w:t>as</w:t>
      </w:r>
      <w:proofErr w:type="gramEnd"/>
      <w:r w:rsidR="0066181A">
        <w:rPr>
          <w:color w:val="000000"/>
        </w:rPr>
        <w:t xml:space="preserve"> translated by Dixon</w:t>
      </w:r>
      <w:r w:rsidR="002D2DC1">
        <w:rPr>
          <w:color w:val="000000"/>
        </w:rPr>
        <w:t>,</w:t>
      </w:r>
      <w:r w:rsidR="0066181A">
        <w:rPr>
          <w:color w:val="000000"/>
        </w:rPr>
        <w:t xml:space="preserve"> Soto</w:t>
      </w:r>
      <w:r w:rsidR="002D2DC1">
        <w:rPr>
          <w:color w:val="000000"/>
        </w:rPr>
        <w:t xml:space="preserve"> and</w:t>
      </w:r>
      <w:r w:rsidR="0066181A">
        <w:rPr>
          <w:color w:val="000000"/>
        </w:rPr>
        <w:t xml:space="preserve"> </w:t>
      </w:r>
      <w:proofErr w:type="spellStart"/>
      <w:r w:rsidR="0066181A">
        <w:rPr>
          <w:color w:val="000000"/>
        </w:rPr>
        <w:t>Arizmendi</w:t>
      </w:r>
      <w:proofErr w:type="spellEnd"/>
      <w:r w:rsidR="0066181A">
        <w:rPr>
          <w:color w:val="000000"/>
        </w:rPr>
        <w:t>).</w:t>
      </w:r>
    </w:p>
    <w:p w14:paraId="5C17B812" w14:textId="46F14748" w:rsidR="00DC44DF" w:rsidRDefault="00DC44DF" w:rsidP="002E6D80">
      <w:pPr>
        <w:pStyle w:val="NormalWeb"/>
        <w:tabs>
          <w:tab w:val="left" w:pos="5865"/>
        </w:tabs>
        <w:spacing w:line="480" w:lineRule="auto"/>
        <w:ind w:right="1440"/>
        <w:rPr>
          <w:color w:val="000000"/>
        </w:rPr>
      </w:pPr>
      <w:r>
        <w:rPr>
          <w:color w:val="000000"/>
        </w:rPr>
        <w:t xml:space="preserve">          </w:t>
      </w:r>
      <w:r w:rsidR="00F54D70">
        <w:rPr>
          <w:color w:val="000000"/>
        </w:rPr>
        <w:t xml:space="preserve">Orlando Salazar Mora and Jorge Mario Salazar Mora (1991, 7) observed in the Costa Rican case: </w:t>
      </w:r>
    </w:p>
    <w:p w14:paraId="31487CDC" w14:textId="36EC60B5" w:rsidR="00F54D70" w:rsidRDefault="00F54D70" w:rsidP="00F54D70">
      <w:pPr>
        <w:pStyle w:val="NormalWeb"/>
        <w:tabs>
          <w:tab w:val="left" w:pos="5865"/>
        </w:tabs>
        <w:spacing w:line="480" w:lineRule="auto"/>
        <w:ind w:left="1440" w:right="1440"/>
        <w:rPr>
          <w:color w:val="000000"/>
        </w:rPr>
      </w:pPr>
      <w:r>
        <w:rPr>
          <w:color w:val="000000"/>
        </w:rPr>
        <w:t xml:space="preserve">“With the ascent Guardia to power the strengthening of the liberal state was initiated. This period was characterized by military power, paradoxically being the bases of civil society and political liberty to print, belief in rights, in education, </w:t>
      </w:r>
      <w:r w:rsidR="0034630C">
        <w:rPr>
          <w:color w:val="000000"/>
        </w:rPr>
        <w:t>optimism inevitable social progress and fostering the separation of church and state.”</w:t>
      </w:r>
      <w:r w:rsidR="002D2DC1">
        <w:rPr>
          <w:color w:val="000000"/>
        </w:rPr>
        <w:t xml:space="preserve"> </w:t>
      </w:r>
      <w:bookmarkStart w:id="0" w:name="_Hlk89186328"/>
      <w:r w:rsidR="002D2DC1">
        <w:rPr>
          <w:color w:val="000000"/>
        </w:rPr>
        <w:t>(Tr. by Dixon).</w:t>
      </w:r>
      <w:bookmarkEnd w:id="0"/>
    </w:p>
    <w:p w14:paraId="37C3E274" w14:textId="33F11371" w:rsidR="0034630C" w:rsidRDefault="0034630C" w:rsidP="0034630C">
      <w:pPr>
        <w:pStyle w:val="NormalWeb"/>
        <w:tabs>
          <w:tab w:val="left" w:pos="5865"/>
        </w:tabs>
        <w:spacing w:line="480" w:lineRule="auto"/>
        <w:rPr>
          <w:color w:val="000000"/>
        </w:rPr>
      </w:pPr>
      <w:r>
        <w:rPr>
          <w:color w:val="000000"/>
        </w:rPr>
        <w:t xml:space="preserve">     Rodrigo Llano </w:t>
      </w:r>
      <w:proofErr w:type="spellStart"/>
      <w:r>
        <w:rPr>
          <w:color w:val="000000"/>
        </w:rPr>
        <w:t>Isaza</w:t>
      </w:r>
      <w:proofErr w:type="spellEnd"/>
      <w:r>
        <w:rPr>
          <w:color w:val="000000"/>
        </w:rPr>
        <w:t xml:space="preserve"> (2006</w:t>
      </w:r>
      <w:r w:rsidR="00A14D27">
        <w:rPr>
          <w:color w:val="000000"/>
        </w:rPr>
        <w:t xml:space="preserve"> pp. 11-13) observes concerning the Colombian case that liberal thought has a linear connection of core values from the 19</w:t>
      </w:r>
      <w:r w:rsidR="00A14D27" w:rsidRPr="00A14D27">
        <w:rPr>
          <w:color w:val="000000"/>
          <w:vertAlign w:val="superscript"/>
        </w:rPr>
        <w:t>th</w:t>
      </w:r>
      <w:r w:rsidR="00A14D27">
        <w:rPr>
          <w:color w:val="000000"/>
        </w:rPr>
        <w:t xml:space="preserve"> to the 21</w:t>
      </w:r>
      <w:r w:rsidR="00A14D27" w:rsidRPr="00A14D27">
        <w:rPr>
          <w:color w:val="000000"/>
          <w:vertAlign w:val="superscript"/>
        </w:rPr>
        <w:t>st</w:t>
      </w:r>
      <w:r w:rsidR="00A14D27">
        <w:rPr>
          <w:color w:val="000000"/>
        </w:rPr>
        <w:t xml:space="preserve"> century. After nostalgically quoting Francisco </w:t>
      </w:r>
      <w:proofErr w:type="spellStart"/>
      <w:r w:rsidR="00A14D27">
        <w:rPr>
          <w:color w:val="000000"/>
        </w:rPr>
        <w:t>Morazan</w:t>
      </w:r>
      <w:proofErr w:type="spellEnd"/>
      <w:r w:rsidR="00A14D27">
        <w:rPr>
          <w:color w:val="000000"/>
        </w:rPr>
        <w:t xml:space="preserve"> (President of the United Provinces of Central America from 1835 to 1839) Llano states: </w:t>
      </w:r>
    </w:p>
    <w:p w14:paraId="1E34096B" w14:textId="16208D76" w:rsidR="00A14D27" w:rsidRDefault="00A14D27" w:rsidP="00C176F3">
      <w:pPr>
        <w:pStyle w:val="NormalWeb"/>
        <w:tabs>
          <w:tab w:val="left" w:pos="5865"/>
        </w:tabs>
        <w:spacing w:line="480" w:lineRule="auto"/>
        <w:ind w:left="1440" w:right="1440"/>
        <w:rPr>
          <w:color w:val="000000"/>
        </w:rPr>
      </w:pPr>
      <w:r>
        <w:rPr>
          <w:color w:val="000000"/>
        </w:rPr>
        <w:t>“I am Liberal because I believe in Liberty of Expression, of Print, of Conscious, of Religion, of Education, of Profession, of Being, and Actuating.”</w:t>
      </w:r>
      <w:r w:rsidR="002D2DC1">
        <w:rPr>
          <w:color w:val="000000"/>
        </w:rPr>
        <w:t xml:space="preserve"> (Tr. by Dixon).</w:t>
      </w:r>
    </w:p>
    <w:p w14:paraId="18DABA2B" w14:textId="56430DF7" w:rsidR="00C176F3" w:rsidRDefault="00C176F3" w:rsidP="00C176F3">
      <w:pPr>
        <w:pStyle w:val="NormalWeb"/>
        <w:tabs>
          <w:tab w:val="left" w:pos="5865"/>
        </w:tabs>
        <w:spacing w:line="480" w:lineRule="auto"/>
        <w:ind w:right="1440"/>
        <w:rPr>
          <w:color w:val="000000"/>
        </w:rPr>
      </w:pPr>
      <w:r>
        <w:rPr>
          <w:color w:val="000000"/>
        </w:rPr>
        <w:t xml:space="preserve">     Elena Plaza (2005, 42-46) observes the following policy planks in 19</w:t>
      </w:r>
      <w:r w:rsidRPr="00C176F3">
        <w:rPr>
          <w:color w:val="000000"/>
          <w:vertAlign w:val="superscript"/>
        </w:rPr>
        <w:t>th</w:t>
      </w:r>
      <w:r>
        <w:rPr>
          <w:color w:val="000000"/>
        </w:rPr>
        <w:t xml:space="preserve"> century Venezuela (specifically from 1830-1847): </w:t>
      </w:r>
    </w:p>
    <w:p w14:paraId="657B8D93" w14:textId="3DE1EC92" w:rsidR="00C176F3" w:rsidRDefault="00C176F3" w:rsidP="00C176F3">
      <w:pPr>
        <w:pStyle w:val="NormalWeb"/>
        <w:numPr>
          <w:ilvl w:val="0"/>
          <w:numId w:val="1"/>
        </w:numPr>
        <w:tabs>
          <w:tab w:val="left" w:pos="5865"/>
        </w:tabs>
        <w:spacing w:line="480" w:lineRule="auto"/>
        <w:ind w:right="1440"/>
        <w:rPr>
          <w:color w:val="000000"/>
        </w:rPr>
      </w:pPr>
      <w:proofErr w:type="spellStart"/>
      <w:r>
        <w:rPr>
          <w:color w:val="000000"/>
        </w:rPr>
        <w:lastRenderedPageBreak/>
        <w:t>Reinstitutionalization</w:t>
      </w:r>
      <w:proofErr w:type="spellEnd"/>
      <w:r>
        <w:rPr>
          <w:color w:val="000000"/>
        </w:rPr>
        <w:t xml:space="preserve"> of society and construction of the state apparatus.</w:t>
      </w:r>
    </w:p>
    <w:p w14:paraId="1F3D6E6A" w14:textId="22AED68C" w:rsidR="00C176F3" w:rsidRDefault="00C176F3" w:rsidP="00C176F3">
      <w:pPr>
        <w:pStyle w:val="NormalWeb"/>
        <w:numPr>
          <w:ilvl w:val="0"/>
          <w:numId w:val="1"/>
        </w:numPr>
        <w:tabs>
          <w:tab w:val="left" w:pos="5865"/>
        </w:tabs>
        <w:spacing w:line="480" w:lineRule="auto"/>
        <w:ind w:right="1440"/>
        <w:rPr>
          <w:color w:val="000000"/>
        </w:rPr>
      </w:pPr>
      <w:r>
        <w:rPr>
          <w:color w:val="000000"/>
        </w:rPr>
        <w:t>The homogenization of society including the abolition of slavery</w:t>
      </w:r>
      <w:r w:rsidR="00FE16EA">
        <w:rPr>
          <w:color w:val="000000"/>
        </w:rPr>
        <w:t xml:space="preserve"> and the civilization of the Indigenous, including universal education.</w:t>
      </w:r>
    </w:p>
    <w:p w14:paraId="286977BA" w14:textId="5B426486" w:rsidR="00FE16EA" w:rsidRDefault="00FE16EA" w:rsidP="00C176F3">
      <w:pPr>
        <w:pStyle w:val="NormalWeb"/>
        <w:numPr>
          <w:ilvl w:val="0"/>
          <w:numId w:val="1"/>
        </w:numPr>
        <w:tabs>
          <w:tab w:val="left" w:pos="5865"/>
        </w:tabs>
        <w:spacing w:line="480" w:lineRule="auto"/>
        <w:ind w:right="1440"/>
        <w:rPr>
          <w:color w:val="000000"/>
        </w:rPr>
      </w:pPr>
      <w:r>
        <w:rPr>
          <w:color w:val="000000"/>
        </w:rPr>
        <w:t>The diffusion of laws and the constitution.</w:t>
      </w:r>
    </w:p>
    <w:p w14:paraId="1D1745BE" w14:textId="7373078D" w:rsidR="00FE16EA" w:rsidRDefault="00FE16EA" w:rsidP="00C176F3">
      <w:pPr>
        <w:pStyle w:val="NormalWeb"/>
        <w:numPr>
          <w:ilvl w:val="0"/>
          <w:numId w:val="1"/>
        </w:numPr>
        <w:tabs>
          <w:tab w:val="left" w:pos="5865"/>
        </w:tabs>
        <w:spacing w:line="480" w:lineRule="auto"/>
        <w:ind w:right="1440"/>
        <w:rPr>
          <w:color w:val="000000"/>
        </w:rPr>
      </w:pPr>
      <w:r>
        <w:rPr>
          <w:color w:val="000000"/>
        </w:rPr>
        <w:t>The consolidation of free press and an illustrious public opinion.</w:t>
      </w:r>
    </w:p>
    <w:p w14:paraId="1EF5ADB3" w14:textId="0AE39A8E" w:rsidR="00FE16EA" w:rsidRDefault="00FE16EA" w:rsidP="00C176F3">
      <w:pPr>
        <w:pStyle w:val="NormalWeb"/>
        <w:numPr>
          <w:ilvl w:val="0"/>
          <w:numId w:val="1"/>
        </w:numPr>
        <w:tabs>
          <w:tab w:val="left" w:pos="5865"/>
        </w:tabs>
        <w:spacing w:line="480" w:lineRule="auto"/>
        <w:ind w:right="1440"/>
        <w:rPr>
          <w:color w:val="000000"/>
        </w:rPr>
      </w:pPr>
      <w:r>
        <w:rPr>
          <w:color w:val="000000"/>
        </w:rPr>
        <w:t>The implantation of clear and modern laws that permit economic recovery.</w:t>
      </w:r>
      <w:r w:rsidR="002D2DC1" w:rsidRPr="002D2DC1">
        <w:rPr>
          <w:color w:val="000000"/>
        </w:rPr>
        <w:t xml:space="preserve"> </w:t>
      </w:r>
      <w:r w:rsidR="002D2DC1">
        <w:rPr>
          <w:color w:val="000000"/>
        </w:rPr>
        <w:t>(Tr. by Dixon).</w:t>
      </w:r>
    </w:p>
    <w:p w14:paraId="5C3AF86E" w14:textId="0F3529BB" w:rsidR="00A2439F" w:rsidRDefault="00A2439F" w:rsidP="00A2439F">
      <w:pPr>
        <w:pStyle w:val="NormalWeb"/>
        <w:tabs>
          <w:tab w:val="left" w:pos="5865"/>
        </w:tabs>
        <w:spacing w:line="480" w:lineRule="auto"/>
        <w:ind w:left="288" w:right="1440"/>
        <w:rPr>
          <w:color w:val="000000"/>
        </w:rPr>
      </w:pPr>
      <w:r>
        <w:rPr>
          <w:color w:val="000000"/>
        </w:rPr>
        <w:t xml:space="preserve">    Luis Pinto Ferreira and Oscar Uribe Villegas (1962, 38) observed concerning the Brazilian case: </w:t>
      </w:r>
    </w:p>
    <w:p w14:paraId="058E9A84" w14:textId="24DDBAED" w:rsidR="00A2439F" w:rsidRDefault="00A2439F" w:rsidP="00A2439F">
      <w:pPr>
        <w:pStyle w:val="NormalWeb"/>
        <w:tabs>
          <w:tab w:val="left" w:pos="5865"/>
        </w:tabs>
        <w:spacing w:line="480" w:lineRule="auto"/>
        <w:ind w:left="1440" w:right="1440"/>
        <w:rPr>
          <w:color w:val="000000"/>
        </w:rPr>
      </w:pPr>
      <w:r>
        <w:rPr>
          <w:color w:val="000000"/>
        </w:rPr>
        <w:t>“Already the liberal party symbolizes the interest of the urbane middle class, of ascendant liberal capitalism and in general, the interests of professors, magistrates, and journalists.”</w:t>
      </w:r>
      <w:r w:rsidR="002D2DC1" w:rsidRPr="002D2DC1">
        <w:rPr>
          <w:color w:val="000000"/>
        </w:rPr>
        <w:t xml:space="preserve"> </w:t>
      </w:r>
      <w:r w:rsidR="002D2DC1">
        <w:rPr>
          <w:color w:val="000000"/>
        </w:rPr>
        <w:t>(Tr. by Dixon).</w:t>
      </w:r>
    </w:p>
    <w:p w14:paraId="41437C32" w14:textId="2D2421A7" w:rsidR="001C38F2" w:rsidRDefault="001717B6" w:rsidP="001717B6">
      <w:pPr>
        <w:pStyle w:val="NormalWeb"/>
        <w:tabs>
          <w:tab w:val="left" w:pos="5865"/>
        </w:tabs>
        <w:spacing w:line="480" w:lineRule="auto"/>
        <w:rPr>
          <w:color w:val="000000"/>
        </w:rPr>
      </w:pPr>
      <w:r>
        <w:rPr>
          <w:color w:val="000000"/>
        </w:rPr>
        <w:t xml:space="preserve">    </w:t>
      </w:r>
      <w:proofErr w:type="spellStart"/>
      <w:r>
        <w:rPr>
          <w:color w:val="000000"/>
        </w:rPr>
        <w:t>Aljovin</w:t>
      </w:r>
      <w:proofErr w:type="spellEnd"/>
      <w:r>
        <w:rPr>
          <w:color w:val="000000"/>
        </w:rPr>
        <w:t xml:space="preserve"> (2010, 52-57) observes in the Peruvian case: </w:t>
      </w:r>
    </w:p>
    <w:p w14:paraId="0A297CF6" w14:textId="0F988E4D" w:rsidR="002205F3" w:rsidRDefault="001717B6" w:rsidP="002205F3">
      <w:pPr>
        <w:pStyle w:val="NormalWeb"/>
        <w:tabs>
          <w:tab w:val="left" w:pos="5865"/>
        </w:tabs>
        <w:spacing w:line="480" w:lineRule="auto"/>
        <w:ind w:left="1440" w:right="1440"/>
        <w:rPr>
          <w:color w:val="000000"/>
        </w:rPr>
      </w:pPr>
      <w:r>
        <w:rPr>
          <w:color w:val="000000"/>
        </w:rPr>
        <w:t>“The 1856 constitution includes the phrase ‘all citizens have the right to associate peacefully in public or private without compromising public order.’</w:t>
      </w:r>
      <w:r w:rsidR="002205F3">
        <w:rPr>
          <w:color w:val="000000"/>
        </w:rPr>
        <w:t xml:space="preserve"> In 1858 Gonzalez Vigil a liberal critic wrote in praise of associations which he defined as a community of mutual offices. In 1862 </w:t>
      </w:r>
      <w:proofErr w:type="spellStart"/>
      <w:r w:rsidR="002205F3">
        <w:rPr>
          <w:color w:val="000000"/>
        </w:rPr>
        <w:t>Tavara</w:t>
      </w:r>
      <w:proofErr w:type="spellEnd"/>
      <w:r w:rsidR="002205F3">
        <w:rPr>
          <w:color w:val="000000"/>
        </w:rPr>
        <w:t xml:space="preserve"> expresses a liberal view and belief in human progress. Two years prior in 1860 the founding of the liberal party was complete.”</w:t>
      </w:r>
      <w:r w:rsidR="002D2DC1" w:rsidRPr="002D2DC1">
        <w:rPr>
          <w:color w:val="000000"/>
        </w:rPr>
        <w:t xml:space="preserve"> </w:t>
      </w:r>
      <w:r w:rsidR="002D2DC1">
        <w:rPr>
          <w:color w:val="000000"/>
        </w:rPr>
        <w:t>(Tr. by Dixon).</w:t>
      </w:r>
    </w:p>
    <w:p w14:paraId="17F266F1" w14:textId="0A7994F8" w:rsidR="002205F3" w:rsidRDefault="002205F3" w:rsidP="002205F3">
      <w:pPr>
        <w:pStyle w:val="NormalWeb"/>
        <w:tabs>
          <w:tab w:val="left" w:pos="5865"/>
        </w:tabs>
        <w:spacing w:line="480" w:lineRule="auto"/>
        <w:rPr>
          <w:color w:val="000000"/>
        </w:rPr>
      </w:pPr>
      <w:r>
        <w:rPr>
          <w:color w:val="000000"/>
        </w:rPr>
        <w:lastRenderedPageBreak/>
        <w:t xml:space="preserve">     Castiglia (1998, 24</w:t>
      </w:r>
      <w:r w:rsidR="00556002">
        <w:rPr>
          <w:color w:val="000000"/>
        </w:rPr>
        <w:t>) observes:</w:t>
      </w:r>
    </w:p>
    <w:p w14:paraId="4F577691" w14:textId="27D1EF9C" w:rsidR="0066181A" w:rsidRDefault="00556002" w:rsidP="00556002">
      <w:pPr>
        <w:pStyle w:val="NormalWeb"/>
        <w:tabs>
          <w:tab w:val="left" w:pos="5865"/>
        </w:tabs>
        <w:spacing w:line="480" w:lineRule="auto"/>
        <w:ind w:left="1440" w:right="1440"/>
        <w:rPr>
          <w:color w:val="000000"/>
        </w:rPr>
      </w:pPr>
      <w:r>
        <w:rPr>
          <w:color w:val="000000"/>
        </w:rPr>
        <w:t xml:space="preserve">“The liberal orientation of its politics of European origin </w:t>
      </w:r>
      <w:proofErr w:type="spellStart"/>
      <w:r>
        <w:rPr>
          <w:color w:val="000000"/>
        </w:rPr>
        <w:t>anteposes</w:t>
      </w:r>
      <w:proofErr w:type="spellEnd"/>
      <w:r>
        <w:rPr>
          <w:color w:val="000000"/>
        </w:rPr>
        <w:t xml:space="preserve"> respect of liberty and the enjoyment of individual guarantees as indispensable for sustained economic and social development for the nation. But this programmatic orientation is accompanied also with a clear civic construction in which they refer to the </w:t>
      </w:r>
      <w:r w:rsidR="003C051F">
        <w:rPr>
          <w:color w:val="000000"/>
        </w:rPr>
        <w:t>Anglo-Saxon</w:t>
      </w:r>
      <w:r>
        <w:rPr>
          <w:color w:val="000000"/>
        </w:rPr>
        <w:t xml:space="preserve"> political tradition with abundant references to Tocqueville</w:t>
      </w:r>
      <w:r w:rsidR="003C051F">
        <w:rPr>
          <w:color w:val="000000"/>
        </w:rPr>
        <w:t>, J.S. Mill, Joseph Story and the American founders.”</w:t>
      </w:r>
      <w:r w:rsidR="002D2DC1">
        <w:rPr>
          <w:color w:val="000000"/>
        </w:rPr>
        <w:t xml:space="preserve"> </w:t>
      </w:r>
      <w:r w:rsidR="007622A7">
        <w:rPr>
          <w:color w:val="000000"/>
        </w:rPr>
        <w:t>(Tr. by Dixon).</w:t>
      </w:r>
    </w:p>
    <w:p w14:paraId="7F21B2C1" w14:textId="4C51C365" w:rsidR="0066181A" w:rsidRDefault="003C051F" w:rsidP="003C051F">
      <w:pPr>
        <w:pStyle w:val="NormalWeb"/>
        <w:tabs>
          <w:tab w:val="left" w:pos="5865"/>
        </w:tabs>
        <w:spacing w:line="480" w:lineRule="auto"/>
        <w:rPr>
          <w:color w:val="000000"/>
        </w:rPr>
      </w:pPr>
      <w:r>
        <w:rPr>
          <w:color w:val="000000"/>
        </w:rPr>
        <w:t xml:space="preserve">     </w:t>
      </w:r>
      <w:proofErr w:type="spellStart"/>
      <w:r>
        <w:rPr>
          <w:color w:val="000000"/>
        </w:rPr>
        <w:t>Guachalla</w:t>
      </w:r>
      <w:proofErr w:type="spellEnd"/>
      <w:r>
        <w:rPr>
          <w:color w:val="000000"/>
        </w:rPr>
        <w:t xml:space="preserve"> (1908, 5-10) observes in the Bolivian case:</w:t>
      </w:r>
    </w:p>
    <w:p w14:paraId="5DF648C0" w14:textId="2A31BE7D" w:rsidR="003C051F" w:rsidRDefault="003C051F" w:rsidP="003C051F">
      <w:pPr>
        <w:pStyle w:val="NormalWeb"/>
        <w:tabs>
          <w:tab w:val="left" w:pos="5865"/>
        </w:tabs>
        <w:spacing w:line="480" w:lineRule="auto"/>
        <w:ind w:left="1440" w:right="1440"/>
        <w:rPr>
          <w:color w:val="000000"/>
        </w:rPr>
      </w:pPr>
      <w:r>
        <w:rPr>
          <w:color w:val="000000"/>
        </w:rPr>
        <w:t>“Religion is neither imposed nor restricted. Everyone has the right to profess the ideas and teachings that seem most harmonious with their own criteria, respecting in all cases of ideas of others…. We proclaim the absolute liberty of the press…. double jeopardy is illegal</w:t>
      </w:r>
      <w:r w:rsidR="007622A7">
        <w:rPr>
          <w:color w:val="000000"/>
        </w:rPr>
        <w:t xml:space="preserve"> (Tr. by Dixon).</w:t>
      </w:r>
    </w:p>
    <w:p w14:paraId="591C03E9" w14:textId="10D3FFAA" w:rsidR="003C051F" w:rsidRDefault="003C051F" w:rsidP="003C051F">
      <w:pPr>
        <w:pStyle w:val="NormalWeb"/>
        <w:tabs>
          <w:tab w:val="left" w:pos="5865"/>
        </w:tabs>
        <w:spacing w:line="480" w:lineRule="auto"/>
        <w:rPr>
          <w:color w:val="000000"/>
        </w:rPr>
      </w:pPr>
      <w:r>
        <w:rPr>
          <w:color w:val="000000"/>
        </w:rPr>
        <w:t xml:space="preserve">    </w:t>
      </w:r>
      <w:proofErr w:type="spellStart"/>
      <w:r>
        <w:rPr>
          <w:color w:val="000000"/>
        </w:rPr>
        <w:t>Monte</w:t>
      </w:r>
      <w:r w:rsidR="00BC32F7">
        <w:rPr>
          <w:color w:val="000000"/>
        </w:rPr>
        <w:t>oliva</w:t>
      </w:r>
      <w:proofErr w:type="spellEnd"/>
      <w:r w:rsidR="00BC32F7">
        <w:rPr>
          <w:color w:val="000000"/>
        </w:rPr>
        <w:t xml:space="preserve"> (2002, 18-22) observes: </w:t>
      </w:r>
    </w:p>
    <w:p w14:paraId="3003DC26" w14:textId="67DA7E2C" w:rsidR="00BC32F7" w:rsidRDefault="00BC32F7" w:rsidP="00BC32F7">
      <w:pPr>
        <w:pStyle w:val="NormalWeb"/>
        <w:tabs>
          <w:tab w:val="left" w:pos="5865"/>
        </w:tabs>
        <w:spacing w:line="480" w:lineRule="auto"/>
        <w:ind w:left="1440" w:right="1440"/>
        <w:rPr>
          <w:color w:val="000000"/>
        </w:rPr>
      </w:pPr>
      <w:r>
        <w:rPr>
          <w:color w:val="000000"/>
        </w:rPr>
        <w:t>“The values of the liberals, which resisted the acceptance of traditional Paraguayan values, with eyes fixed on the cosmopolitanism in Buenos Aires</w:t>
      </w:r>
      <w:r w:rsidR="007622A7">
        <w:rPr>
          <w:color w:val="000000"/>
        </w:rPr>
        <w:t>.</w:t>
      </w:r>
      <w:r>
        <w:rPr>
          <w:color w:val="000000"/>
        </w:rPr>
        <w:t>”</w:t>
      </w:r>
      <w:r w:rsidR="007622A7">
        <w:rPr>
          <w:color w:val="000000"/>
        </w:rPr>
        <w:t xml:space="preserve"> (Tr. by Dixon).</w:t>
      </w:r>
    </w:p>
    <w:p w14:paraId="3F306F69" w14:textId="19E52AB3" w:rsidR="007509B2" w:rsidRDefault="007509B2" w:rsidP="007509B2">
      <w:pPr>
        <w:pStyle w:val="NormalWeb"/>
        <w:tabs>
          <w:tab w:val="left" w:pos="5865"/>
        </w:tabs>
        <w:jc w:val="both"/>
        <w:rPr>
          <w:color w:val="000000"/>
        </w:rPr>
      </w:pPr>
      <w:r>
        <w:rPr>
          <w:color w:val="000000"/>
          <w:u w:val="single"/>
        </w:rPr>
        <w:t>Concluding Remarks</w:t>
      </w:r>
    </w:p>
    <w:p w14:paraId="07A3E042" w14:textId="12B8D825" w:rsidR="007509B2" w:rsidRDefault="007509B2" w:rsidP="007509B2">
      <w:pPr>
        <w:pStyle w:val="NormalWeb"/>
        <w:tabs>
          <w:tab w:val="left" w:pos="5865"/>
        </w:tabs>
        <w:spacing w:line="480" w:lineRule="auto"/>
        <w:rPr>
          <w:color w:val="000000"/>
        </w:rPr>
      </w:pPr>
      <w:r>
        <w:rPr>
          <w:color w:val="000000"/>
        </w:rPr>
        <w:lastRenderedPageBreak/>
        <w:t xml:space="preserve">     First, we had no intention of disproving Dr. Woodberry’s thesis that conversionary Protestants promoted Democracy in host nations. His mission density per population of ten thousand performed well on the handful of measures we tested, and we see no point in testing all the variables set forth in the Polansky and </w:t>
      </w:r>
      <w:proofErr w:type="spellStart"/>
      <w:r>
        <w:rPr>
          <w:color w:val="000000"/>
        </w:rPr>
        <w:t>Nikolova</w:t>
      </w:r>
      <w:proofErr w:type="spellEnd"/>
      <w:r>
        <w:rPr>
          <w:color w:val="000000"/>
        </w:rPr>
        <w:t xml:space="preserve"> (2020) Replication Study. We also offer to test Dr. Woodberry’s data directly in case the replication study</w:t>
      </w:r>
      <w:r w:rsidR="0088559A">
        <w:rPr>
          <w:color w:val="000000"/>
        </w:rPr>
        <w:t xml:space="preserve"> data</w:t>
      </w:r>
      <w:r>
        <w:rPr>
          <w:color w:val="000000"/>
        </w:rPr>
        <w:t xml:space="preserve"> differ from the original. </w:t>
      </w:r>
    </w:p>
    <w:p w14:paraId="2A805E0B" w14:textId="28C2B1AA" w:rsidR="007509B2" w:rsidRDefault="007509B2" w:rsidP="007509B2">
      <w:pPr>
        <w:pStyle w:val="NormalWeb"/>
        <w:tabs>
          <w:tab w:val="left" w:pos="5865"/>
        </w:tabs>
        <w:spacing w:line="480" w:lineRule="auto"/>
        <w:rPr>
          <w:color w:val="000000"/>
        </w:rPr>
      </w:pPr>
      <w:r>
        <w:rPr>
          <w:color w:val="000000"/>
        </w:rPr>
        <w:t xml:space="preserve">     We have set out a preliminary argument that in Latin America, and more definitively South America, Liberal Parties, in competition with conservative parties are influential in creating favorable context for democracy, literacy, economic growth, and protestant missions. It surprised us to see that lower years of liberal dominance coincided with more democratic deepening. We expected the opposite to be true. It is possible that less consolidated liberal regimes were more prone to aggressive immigration strategies to compete with conservative rivals. It is also possible that longer liberal consolidation periods gave liberals and conservatives more time to arrive at a </w:t>
      </w:r>
      <w:r w:rsidR="00B80C7A">
        <w:rPr>
          <w:color w:val="000000"/>
        </w:rPr>
        <w:t>détente, especially as labor movements became a more important threat to property owner</w:t>
      </w:r>
      <w:r w:rsidR="00F45154">
        <w:rPr>
          <w:color w:val="000000"/>
        </w:rPr>
        <w:t>s</w:t>
      </w:r>
      <w:r w:rsidR="00B80C7A">
        <w:rPr>
          <w:color w:val="000000"/>
        </w:rPr>
        <w:t>, be they rural (Conservatives) or urban (Liberals).</w:t>
      </w:r>
    </w:p>
    <w:p w14:paraId="219F84B2" w14:textId="785EC5E5" w:rsidR="00B80C7A" w:rsidRPr="007509B2" w:rsidRDefault="00B80C7A" w:rsidP="00B80C7A">
      <w:pPr>
        <w:pStyle w:val="NormalWeb"/>
        <w:tabs>
          <w:tab w:val="left" w:pos="5865"/>
        </w:tabs>
        <w:spacing w:line="480" w:lineRule="auto"/>
        <w:rPr>
          <w:color w:val="000000"/>
        </w:rPr>
      </w:pPr>
      <w:r>
        <w:rPr>
          <w:color w:val="000000"/>
        </w:rPr>
        <w:t xml:space="preserve">     We specifically avoid commentary on African, Asian, and other cases beyond Latin America and make no mention of English- and Dutch-speaking Caribbean cases. We are curious about those cases, but still have more work ahead of us to sort out Spanish-speaking cases in Latin America and the Caribbean. </w:t>
      </w:r>
      <w:proofErr w:type="gramStart"/>
      <w:r>
        <w:rPr>
          <w:color w:val="000000"/>
        </w:rPr>
        <w:t>Our next task</w:t>
      </w:r>
      <w:r w:rsidR="00DF2E38">
        <w:rPr>
          <w:color w:val="000000"/>
        </w:rPr>
        <w:t xml:space="preserve">s are as follows:  (1) time series analysis to identify </w:t>
      </w:r>
      <w:r w:rsidR="00B1317A">
        <w:rPr>
          <w:color w:val="000000"/>
        </w:rPr>
        <w:t xml:space="preserve">potential </w:t>
      </w:r>
      <w:r w:rsidR="00DF2E38">
        <w:rPr>
          <w:color w:val="000000"/>
        </w:rPr>
        <w:t>modernization</w:t>
      </w:r>
      <w:r w:rsidR="00B1317A">
        <w:rPr>
          <w:color w:val="000000"/>
        </w:rPr>
        <w:t>-</w:t>
      </w:r>
      <w:r w:rsidR="00DF2E38">
        <w:rPr>
          <w:color w:val="000000"/>
        </w:rPr>
        <w:t>driven changes in GDPPC and literacy rates</w:t>
      </w:r>
      <w:r w:rsidR="00B1317A">
        <w:rPr>
          <w:color w:val="000000"/>
        </w:rPr>
        <w:t>; (2) qualitative research to build a control group of conservative regimes in contrast to liberal regimes; (3) and further reading of</w:t>
      </w:r>
      <w:r>
        <w:rPr>
          <w:color w:val="000000"/>
        </w:rPr>
        <w:t xml:space="preserve"> Spanish language histories of those cases the more confidently to sort out the wheat (programmatic liberal parties) from the chaff (personalistic/dynastic strongmen who used the </w:t>
      </w:r>
      <w:r>
        <w:rPr>
          <w:color w:val="000000"/>
        </w:rPr>
        <w:lastRenderedPageBreak/>
        <w:t>term liberal to d</w:t>
      </w:r>
      <w:r w:rsidR="00FB7AD1">
        <w:rPr>
          <w:color w:val="000000"/>
        </w:rPr>
        <w:t>escribe themselves without pursu</w:t>
      </w:r>
      <w:r>
        <w:rPr>
          <w:color w:val="000000"/>
        </w:rPr>
        <w:t>ing liberal aims such as literacy, economic and urban pro</w:t>
      </w:r>
      <w:bookmarkStart w:id="1" w:name="_GoBack"/>
      <w:bookmarkEnd w:id="1"/>
      <w:r>
        <w:rPr>
          <w:color w:val="000000"/>
        </w:rPr>
        <w:t>gress).</w:t>
      </w:r>
      <w:proofErr w:type="gramEnd"/>
      <w:r>
        <w:rPr>
          <w:color w:val="000000"/>
        </w:rPr>
        <w:t xml:space="preserve"> </w:t>
      </w:r>
      <w:r w:rsidR="00F45154">
        <w:rPr>
          <w:color w:val="000000"/>
        </w:rPr>
        <w:t xml:space="preserve">  With this concluded, we can begin the task of wading into African, Asian and </w:t>
      </w:r>
      <w:proofErr w:type="spellStart"/>
      <w:r w:rsidR="00F45154">
        <w:rPr>
          <w:color w:val="000000"/>
        </w:rPr>
        <w:t>Ango</w:t>
      </w:r>
      <w:proofErr w:type="spellEnd"/>
      <w:r w:rsidR="00F45154">
        <w:rPr>
          <w:color w:val="000000"/>
        </w:rPr>
        <w:t>-Caribbean cases.</w:t>
      </w:r>
    </w:p>
    <w:p w14:paraId="772C7E3C" w14:textId="000258C7" w:rsidR="00375814" w:rsidRPr="00655CCB" w:rsidRDefault="00655CCB" w:rsidP="00655CCB">
      <w:pPr>
        <w:rPr>
          <w:rFonts w:ascii="Times New Roman" w:eastAsia="Times New Roman" w:hAnsi="Times New Roman" w:cs="Times New Roman"/>
          <w:color w:val="000000"/>
          <w:sz w:val="24"/>
          <w:szCs w:val="24"/>
          <w:lang w:val="en-US"/>
        </w:rPr>
      </w:pPr>
      <w:r>
        <w:rPr>
          <w:color w:val="000000"/>
        </w:rPr>
        <w:br w:type="page"/>
      </w:r>
      <w:r w:rsidR="008403B0" w:rsidRPr="00655CCB">
        <w:rPr>
          <w:color w:val="000000"/>
          <w:sz w:val="24"/>
          <w:szCs w:val="24"/>
        </w:rPr>
        <w:lastRenderedPageBreak/>
        <w:tab/>
      </w:r>
    </w:p>
    <w:p w14:paraId="13AFF955" w14:textId="6BAA1675" w:rsidR="00604191" w:rsidRPr="00655CCB" w:rsidRDefault="00604191" w:rsidP="00655CCB">
      <w:pPr>
        <w:pStyle w:val="NormalWeb"/>
        <w:jc w:val="center"/>
        <w:rPr>
          <w:color w:val="000000"/>
        </w:rPr>
      </w:pPr>
      <w:r w:rsidRPr="00655CCB">
        <w:rPr>
          <w:color w:val="000000"/>
        </w:rPr>
        <w:t>Bibliography</w:t>
      </w:r>
    </w:p>
    <w:p w14:paraId="33B4A8C7" w14:textId="2A8E68C6" w:rsidR="00C93374" w:rsidRDefault="00C93374" w:rsidP="00604191">
      <w:pPr>
        <w:pStyle w:val="NormalWeb"/>
        <w:rPr>
          <w:color w:val="000000"/>
        </w:rPr>
      </w:pPr>
      <w:proofErr w:type="spellStart"/>
      <w:r>
        <w:rPr>
          <w:color w:val="000000"/>
        </w:rPr>
        <w:t>Aljovin</w:t>
      </w:r>
      <w:proofErr w:type="spellEnd"/>
      <w:r>
        <w:rPr>
          <w:color w:val="000000"/>
        </w:rPr>
        <w:t xml:space="preserve">, Cristobal, “El </w:t>
      </w:r>
      <w:proofErr w:type="spellStart"/>
      <w:r>
        <w:rPr>
          <w:color w:val="000000"/>
        </w:rPr>
        <w:t>Concepto</w:t>
      </w:r>
      <w:proofErr w:type="spellEnd"/>
      <w:r>
        <w:rPr>
          <w:color w:val="000000"/>
        </w:rPr>
        <w:t xml:space="preserve"> de </w:t>
      </w:r>
      <w:proofErr w:type="spellStart"/>
      <w:r>
        <w:rPr>
          <w:color w:val="000000"/>
        </w:rPr>
        <w:t>Partido</w:t>
      </w:r>
      <w:r w:rsidR="00115667">
        <w:rPr>
          <w:color w:val="000000"/>
        </w:rPr>
        <w:t>-Faccion</w:t>
      </w:r>
      <w:proofErr w:type="spellEnd"/>
      <w:r w:rsidR="00115667">
        <w:rPr>
          <w:color w:val="000000"/>
        </w:rPr>
        <w:t xml:space="preserve"> </w:t>
      </w:r>
      <w:proofErr w:type="spellStart"/>
      <w:r w:rsidR="00115667">
        <w:rPr>
          <w:color w:val="000000"/>
        </w:rPr>
        <w:t>en</w:t>
      </w:r>
      <w:proofErr w:type="spellEnd"/>
      <w:r w:rsidR="00115667">
        <w:rPr>
          <w:color w:val="000000"/>
        </w:rPr>
        <w:t xml:space="preserve"> el Peru, 1770-1870,” Bulletin del</w:t>
      </w:r>
      <w:r>
        <w:rPr>
          <w:color w:val="000000"/>
        </w:rPr>
        <w:t xml:space="preserve"> </w:t>
      </w:r>
      <w:r w:rsidR="00115667">
        <w:rPr>
          <w:color w:val="000000"/>
        </w:rPr>
        <w:t xml:space="preserve"> </w:t>
      </w:r>
      <w:proofErr w:type="spellStart"/>
      <w:r w:rsidR="00115667">
        <w:rPr>
          <w:color w:val="000000"/>
        </w:rPr>
        <w:t>Institut</w:t>
      </w:r>
      <w:proofErr w:type="spellEnd"/>
      <w:r w:rsidR="00115667">
        <w:rPr>
          <w:color w:val="000000"/>
        </w:rPr>
        <w:t xml:space="preserve"> </w:t>
      </w:r>
      <w:proofErr w:type="spellStart"/>
      <w:r w:rsidR="00115667">
        <w:rPr>
          <w:color w:val="000000"/>
        </w:rPr>
        <w:t>Francais</w:t>
      </w:r>
      <w:proofErr w:type="spellEnd"/>
      <w:r w:rsidR="00115667">
        <w:rPr>
          <w:color w:val="000000"/>
        </w:rPr>
        <w:t xml:space="preserve"> </w:t>
      </w:r>
      <w:proofErr w:type="spellStart"/>
      <w:r w:rsidR="00115667">
        <w:rPr>
          <w:color w:val="000000"/>
        </w:rPr>
        <w:t>D’etudes</w:t>
      </w:r>
      <w:proofErr w:type="spellEnd"/>
      <w:r w:rsidR="00115667">
        <w:rPr>
          <w:color w:val="000000"/>
        </w:rPr>
        <w:t xml:space="preserve"> </w:t>
      </w:r>
      <w:proofErr w:type="spellStart"/>
      <w:r w:rsidR="00115667">
        <w:rPr>
          <w:color w:val="000000"/>
        </w:rPr>
        <w:t>Andines</w:t>
      </w:r>
      <w:proofErr w:type="spellEnd"/>
      <w:r w:rsidR="00115667">
        <w:rPr>
          <w:color w:val="000000"/>
        </w:rPr>
        <w:t xml:space="preserve"> Volume 39 #1 (2010, 63-84).</w:t>
      </w:r>
    </w:p>
    <w:p w14:paraId="192CF567" w14:textId="653169CC" w:rsidR="00C93374" w:rsidRDefault="00604191" w:rsidP="00604191">
      <w:pPr>
        <w:pStyle w:val="NormalWeb"/>
        <w:rPr>
          <w:color w:val="000000"/>
        </w:rPr>
      </w:pPr>
      <w:r w:rsidRPr="00655CCB">
        <w:rPr>
          <w:color w:val="000000"/>
        </w:rPr>
        <w:t>Anderson, Allan. To the Ends of the Earth : Pentecostalism and the Transformation of World Christianity. Oxford University Press, 2013.</w:t>
      </w:r>
    </w:p>
    <w:p w14:paraId="7B922507" w14:textId="60A03163" w:rsidR="0088559A" w:rsidRDefault="0088559A" w:rsidP="00604191">
      <w:pPr>
        <w:pStyle w:val="NormalWeb"/>
        <w:rPr>
          <w:color w:val="000000"/>
        </w:rPr>
      </w:pPr>
      <w:r>
        <w:rPr>
          <w:color w:val="000000"/>
        </w:rPr>
        <w:t>Caetano, Gerardo, “</w:t>
      </w:r>
      <w:proofErr w:type="spellStart"/>
      <w:r>
        <w:rPr>
          <w:color w:val="000000"/>
        </w:rPr>
        <w:t>Genealogias</w:t>
      </w:r>
      <w:proofErr w:type="spellEnd"/>
      <w:r>
        <w:rPr>
          <w:color w:val="000000"/>
        </w:rPr>
        <w:t xml:space="preserve"> de la </w:t>
      </w:r>
      <w:proofErr w:type="spellStart"/>
      <w:r>
        <w:rPr>
          <w:color w:val="000000"/>
        </w:rPr>
        <w:t>politica</w:t>
      </w:r>
      <w:proofErr w:type="spellEnd"/>
      <w:r>
        <w:rPr>
          <w:color w:val="000000"/>
        </w:rPr>
        <w:t xml:space="preserve"> </w:t>
      </w:r>
      <w:proofErr w:type="spellStart"/>
      <w:r>
        <w:rPr>
          <w:color w:val="000000"/>
        </w:rPr>
        <w:t>uruguaya</w:t>
      </w:r>
      <w:proofErr w:type="spellEnd"/>
      <w:r>
        <w:rPr>
          <w:color w:val="000000"/>
        </w:rPr>
        <w:t xml:space="preserve"> </w:t>
      </w:r>
      <w:proofErr w:type="spellStart"/>
      <w:r>
        <w:rPr>
          <w:color w:val="000000"/>
        </w:rPr>
        <w:t>modern</w:t>
      </w:r>
      <w:r w:rsidR="003F3A61">
        <w:rPr>
          <w:color w:val="000000"/>
        </w:rPr>
        <w:t>a</w:t>
      </w:r>
      <w:proofErr w:type="spellEnd"/>
      <w:r>
        <w:rPr>
          <w:color w:val="000000"/>
        </w:rPr>
        <w:t xml:space="preserve">: el </w:t>
      </w:r>
      <w:proofErr w:type="spellStart"/>
      <w:r>
        <w:rPr>
          <w:color w:val="000000"/>
        </w:rPr>
        <w:t>liberalism</w:t>
      </w:r>
      <w:r w:rsidR="003F3A61">
        <w:rPr>
          <w:color w:val="000000"/>
        </w:rPr>
        <w:t>o</w:t>
      </w:r>
      <w:proofErr w:type="spellEnd"/>
      <w:r>
        <w:rPr>
          <w:color w:val="000000"/>
        </w:rPr>
        <w:t xml:space="preserve"> </w:t>
      </w:r>
      <w:proofErr w:type="spellStart"/>
      <w:r>
        <w:rPr>
          <w:color w:val="000000"/>
        </w:rPr>
        <w:t>como</w:t>
      </w:r>
      <w:proofErr w:type="spellEnd"/>
      <w:r>
        <w:rPr>
          <w:color w:val="000000"/>
        </w:rPr>
        <w:t xml:space="preserve"> </w:t>
      </w:r>
      <w:r w:rsidR="003F3A61">
        <w:rPr>
          <w:color w:val="000000"/>
        </w:rPr>
        <w:t>“</w:t>
      </w:r>
      <w:proofErr w:type="spellStart"/>
      <w:r w:rsidR="003F3A61">
        <w:rPr>
          <w:color w:val="000000"/>
        </w:rPr>
        <w:t>concepto</w:t>
      </w:r>
      <w:proofErr w:type="spellEnd"/>
      <w:r w:rsidR="003F3A61">
        <w:rPr>
          <w:color w:val="000000"/>
        </w:rPr>
        <w:t xml:space="preserve"> fundamental” y </w:t>
      </w:r>
      <w:proofErr w:type="spellStart"/>
      <w:r w:rsidR="003F3A61">
        <w:rPr>
          <w:color w:val="000000"/>
        </w:rPr>
        <w:t>su</w:t>
      </w:r>
      <w:proofErr w:type="spellEnd"/>
      <w:r w:rsidR="003F3A61">
        <w:rPr>
          <w:color w:val="000000"/>
        </w:rPr>
        <w:t xml:space="preserve"> </w:t>
      </w:r>
      <w:proofErr w:type="spellStart"/>
      <w:r w:rsidR="003F3A61">
        <w:rPr>
          <w:color w:val="000000"/>
        </w:rPr>
        <w:t>primacia</w:t>
      </w:r>
      <w:proofErr w:type="spellEnd"/>
      <w:r w:rsidR="003F3A61">
        <w:rPr>
          <w:color w:val="000000"/>
        </w:rPr>
        <w:t xml:space="preserve"> </w:t>
      </w:r>
      <w:proofErr w:type="spellStart"/>
      <w:r w:rsidR="003F3A61">
        <w:rPr>
          <w:color w:val="000000"/>
        </w:rPr>
        <w:t>sobre</w:t>
      </w:r>
      <w:proofErr w:type="spellEnd"/>
      <w:r w:rsidR="003F3A61">
        <w:rPr>
          <w:color w:val="000000"/>
        </w:rPr>
        <w:t xml:space="preserve"> el </w:t>
      </w:r>
      <w:proofErr w:type="spellStart"/>
      <w:r w:rsidR="003F3A61">
        <w:rPr>
          <w:color w:val="000000"/>
        </w:rPr>
        <w:t>republicanismo</w:t>
      </w:r>
      <w:proofErr w:type="spellEnd"/>
      <w:r w:rsidR="003F3A61">
        <w:rPr>
          <w:color w:val="000000"/>
        </w:rPr>
        <w:t xml:space="preserve"> </w:t>
      </w:r>
      <w:proofErr w:type="spellStart"/>
      <w:r w:rsidR="003F3A61">
        <w:rPr>
          <w:color w:val="000000"/>
        </w:rPr>
        <w:t>en</w:t>
      </w:r>
      <w:proofErr w:type="spellEnd"/>
      <w:r w:rsidR="003F3A61">
        <w:rPr>
          <w:color w:val="000000"/>
        </w:rPr>
        <w:t xml:space="preserve"> el </w:t>
      </w:r>
      <w:proofErr w:type="spellStart"/>
      <w:r w:rsidR="003F3A61">
        <w:rPr>
          <w:color w:val="000000"/>
        </w:rPr>
        <w:t>siglo</w:t>
      </w:r>
      <w:proofErr w:type="spellEnd"/>
      <w:r w:rsidR="003F3A61">
        <w:rPr>
          <w:color w:val="000000"/>
        </w:rPr>
        <w:t xml:space="preserve"> XIX.” Claves. </w:t>
      </w:r>
      <w:proofErr w:type="spellStart"/>
      <w:r w:rsidR="003F3A61">
        <w:rPr>
          <w:color w:val="000000"/>
        </w:rPr>
        <w:t>Revista</w:t>
      </w:r>
      <w:proofErr w:type="spellEnd"/>
      <w:r w:rsidR="003F3A61">
        <w:rPr>
          <w:color w:val="000000"/>
        </w:rPr>
        <w:t xml:space="preserve"> de </w:t>
      </w:r>
      <w:proofErr w:type="spellStart"/>
      <w:r w:rsidR="003F3A61">
        <w:rPr>
          <w:color w:val="000000"/>
        </w:rPr>
        <w:t>Historia</w:t>
      </w:r>
      <w:proofErr w:type="spellEnd"/>
      <w:r w:rsidR="003F3A61">
        <w:rPr>
          <w:color w:val="000000"/>
        </w:rPr>
        <w:t xml:space="preserve">, No. 2, (2016) pp. 111-143. </w:t>
      </w:r>
    </w:p>
    <w:p w14:paraId="7C937BD4" w14:textId="00CE35AC" w:rsidR="00C93374" w:rsidRDefault="00C93374" w:rsidP="00604191">
      <w:pPr>
        <w:pStyle w:val="NormalWeb"/>
        <w:rPr>
          <w:color w:val="000000"/>
        </w:rPr>
      </w:pPr>
      <w:proofErr w:type="spellStart"/>
      <w:r>
        <w:rPr>
          <w:color w:val="000000"/>
        </w:rPr>
        <w:t>Castiglia</w:t>
      </w:r>
      <w:proofErr w:type="spellEnd"/>
      <w:r>
        <w:rPr>
          <w:color w:val="000000"/>
        </w:rPr>
        <w:t>, Alfonso, “</w:t>
      </w:r>
      <w:proofErr w:type="spellStart"/>
      <w:r>
        <w:rPr>
          <w:color w:val="000000"/>
        </w:rPr>
        <w:t>Principismo</w:t>
      </w:r>
      <w:proofErr w:type="spellEnd"/>
      <w:r>
        <w:rPr>
          <w:color w:val="000000"/>
        </w:rPr>
        <w:t xml:space="preserve"> y </w:t>
      </w:r>
      <w:proofErr w:type="spellStart"/>
      <w:r>
        <w:rPr>
          <w:color w:val="000000"/>
        </w:rPr>
        <w:t>Partidos</w:t>
      </w:r>
      <w:proofErr w:type="spellEnd"/>
      <w:r>
        <w:rPr>
          <w:color w:val="000000"/>
        </w:rPr>
        <w:t xml:space="preserve"> Politicos </w:t>
      </w:r>
      <w:proofErr w:type="spellStart"/>
      <w:r>
        <w:rPr>
          <w:color w:val="000000"/>
        </w:rPr>
        <w:t>en</w:t>
      </w:r>
      <w:proofErr w:type="spellEnd"/>
      <w:r>
        <w:rPr>
          <w:color w:val="000000"/>
        </w:rPr>
        <w:t xml:space="preserve"> el Uruguay: </w:t>
      </w:r>
      <w:proofErr w:type="spellStart"/>
      <w:r>
        <w:rPr>
          <w:color w:val="000000"/>
        </w:rPr>
        <w:t>Fracciones</w:t>
      </w:r>
      <w:proofErr w:type="spellEnd"/>
      <w:r>
        <w:rPr>
          <w:color w:val="000000"/>
        </w:rPr>
        <w:t xml:space="preserve"> y </w:t>
      </w:r>
      <w:proofErr w:type="spellStart"/>
      <w:r>
        <w:rPr>
          <w:color w:val="000000"/>
        </w:rPr>
        <w:t>Partidos</w:t>
      </w:r>
      <w:proofErr w:type="spellEnd"/>
      <w:r>
        <w:rPr>
          <w:color w:val="000000"/>
        </w:rPr>
        <w:t xml:space="preserve"> </w:t>
      </w:r>
      <w:proofErr w:type="spellStart"/>
      <w:r>
        <w:rPr>
          <w:color w:val="000000"/>
        </w:rPr>
        <w:t>en</w:t>
      </w:r>
      <w:proofErr w:type="spellEnd"/>
      <w:r>
        <w:rPr>
          <w:color w:val="000000"/>
        </w:rPr>
        <w:t xml:space="preserve"> el </w:t>
      </w:r>
      <w:proofErr w:type="spellStart"/>
      <w:r>
        <w:rPr>
          <w:color w:val="000000"/>
        </w:rPr>
        <w:t>Siglo</w:t>
      </w:r>
      <w:proofErr w:type="spellEnd"/>
      <w:r>
        <w:rPr>
          <w:color w:val="000000"/>
        </w:rPr>
        <w:t xml:space="preserve"> XIX. Thesis Universidad de la República (2004). </w:t>
      </w:r>
    </w:p>
    <w:p w14:paraId="1EEB25BE" w14:textId="41F119C1" w:rsidR="006A531A" w:rsidRPr="00655CCB" w:rsidRDefault="006A531A" w:rsidP="00604191">
      <w:pPr>
        <w:pStyle w:val="NormalWeb"/>
        <w:rPr>
          <w:color w:val="000000"/>
        </w:rPr>
      </w:pPr>
      <w:r>
        <w:rPr>
          <w:color w:val="000000"/>
        </w:rPr>
        <w:t xml:space="preserve">Cleary, Edward and Hannah Stewart-Gambino. Power Politics and Pentecostals in Latin America. (London: Routledge Press, 1996)  </w:t>
      </w:r>
    </w:p>
    <w:p w14:paraId="62229847" w14:textId="77777777" w:rsidR="00604191" w:rsidRPr="00655CCB" w:rsidRDefault="00604191" w:rsidP="00604191">
      <w:pPr>
        <w:pStyle w:val="NormalWeb"/>
        <w:rPr>
          <w:color w:val="000000"/>
        </w:rPr>
      </w:pPr>
      <w:r w:rsidRPr="00655CCB">
        <w:rPr>
          <w:color w:val="000000"/>
        </w:rPr>
        <w:t>Clawson, David. “Religious Allegiance and Economic Development in Rural Latin America.” Journal of Interamerican Studies and World Affairs. vol. 26, no. 4, 1984, pp. 499-524</w:t>
      </w:r>
    </w:p>
    <w:p w14:paraId="6438D4F3" w14:textId="1F030BC2" w:rsidR="00604191" w:rsidRPr="00655CCB" w:rsidRDefault="00604191" w:rsidP="00604191">
      <w:pPr>
        <w:pStyle w:val="NormalWeb"/>
        <w:rPr>
          <w:color w:val="000000"/>
        </w:rPr>
      </w:pPr>
      <w:r w:rsidRPr="00655CCB">
        <w:rPr>
          <w:color w:val="000000"/>
        </w:rPr>
        <w:t>Coleman. “Will Latin America Become Protestant?” Commonweal., vol. 118, no. 2, Calvert Pub Corp, 1991.</w:t>
      </w:r>
    </w:p>
    <w:p w14:paraId="52E6C626" w14:textId="4509195B" w:rsidR="00604191" w:rsidRPr="00655CCB" w:rsidRDefault="00604191" w:rsidP="00604191">
      <w:pPr>
        <w:pStyle w:val="NormalWeb"/>
        <w:rPr>
          <w:color w:val="000000"/>
        </w:rPr>
      </w:pPr>
      <w:r w:rsidRPr="00655CCB">
        <w:rPr>
          <w:color w:val="000000"/>
        </w:rPr>
        <w:t xml:space="preserve">Dix, Robert, “Cleavage Structures and Party Systems in Latin America,” Comparative Politics, Volume 22 (No. 1), pp. 23-37 (1989). </w:t>
      </w:r>
    </w:p>
    <w:p w14:paraId="734E6376" w14:textId="77777777" w:rsidR="00604191" w:rsidRPr="00655CCB" w:rsidRDefault="00604191" w:rsidP="00604191">
      <w:pPr>
        <w:pStyle w:val="NormalWeb"/>
        <w:rPr>
          <w:color w:val="000000"/>
        </w:rPr>
      </w:pPr>
      <w:r w:rsidRPr="00655CCB">
        <w:rPr>
          <w:color w:val="000000"/>
        </w:rPr>
        <w:t>Dixon, David. “The New Protestantism in Latin America: Remembering What We Already Know, Testing What We Have Learned.” Comparative Politics, vol. 27, no. 4, 1995, pp. 479-492.</w:t>
      </w:r>
    </w:p>
    <w:p w14:paraId="214AA95E" w14:textId="77777777" w:rsidR="00604191" w:rsidRPr="00655CCB" w:rsidRDefault="00604191" w:rsidP="00604191">
      <w:pPr>
        <w:pStyle w:val="NormalWeb"/>
        <w:rPr>
          <w:color w:val="000000"/>
        </w:rPr>
      </w:pPr>
      <w:r w:rsidRPr="00655CCB">
        <w:rPr>
          <w:color w:val="000000"/>
        </w:rPr>
        <w:t>Dodson, Michael. Pentecostals, Politics, and Public Space in Latin America. England: Routledge, 1998.</w:t>
      </w:r>
    </w:p>
    <w:p w14:paraId="48504C98" w14:textId="77777777" w:rsidR="00604191" w:rsidRPr="00655CCB" w:rsidRDefault="00604191" w:rsidP="00604191">
      <w:pPr>
        <w:pStyle w:val="NormalWeb"/>
        <w:rPr>
          <w:color w:val="000000"/>
        </w:rPr>
      </w:pPr>
      <w:r w:rsidRPr="00655CCB">
        <w:rPr>
          <w:color w:val="000000"/>
        </w:rPr>
        <w:t>Dow, James., and Alan Sandstrom. Holy Saints and Fiery Preachers. Connecticut: Greenwood Publishing. 2001.</w:t>
      </w:r>
    </w:p>
    <w:p w14:paraId="4B974E11" w14:textId="77777777" w:rsidR="00604191" w:rsidRPr="00655CCB" w:rsidRDefault="00604191" w:rsidP="00604191">
      <w:pPr>
        <w:pStyle w:val="NormalWeb"/>
        <w:rPr>
          <w:color w:val="000000"/>
        </w:rPr>
      </w:pPr>
      <w:r w:rsidRPr="00655CCB">
        <w:rPr>
          <w:color w:val="000000"/>
        </w:rPr>
        <w:t>Griffith, William J. Empires in the Wilderness: Foreign Colonization and Development in Guatemala, 1834-1844. (Chapel Hill: University of North Carolina Press, 1965)</w:t>
      </w:r>
    </w:p>
    <w:p w14:paraId="069ABCC5" w14:textId="77777777" w:rsidR="00604191" w:rsidRPr="00655CCB" w:rsidRDefault="00604191" w:rsidP="00604191">
      <w:pPr>
        <w:pStyle w:val="NormalWeb"/>
        <w:rPr>
          <w:color w:val="000000"/>
        </w:rPr>
      </w:pPr>
      <w:r w:rsidRPr="00655CCB">
        <w:rPr>
          <w:color w:val="000000"/>
        </w:rPr>
        <w:t>Eisenstadt, S. N. The Protestant Ethic and Modernization : a Comparative View. Basic Books, Inc., Publishers, 1968.</w:t>
      </w:r>
    </w:p>
    <w:p w14:paraId="794875D4" w14:textId="09B0CE0F" w:rsidR="00604191" w:rsidRDefault="00604191" w:rsidP="00604191">
      <w:pPr>
        <w:pStyle w:val="NormalWeb"/>
        <w:rPr>
          <w:color w:val="000000"/>
        </w:rPr>
      </w:pPr>
      <w:proofErr w:type="spellStart"/>
      <w:r w:rsidRPr="00655CCB">
        <w:rPr>
          <w:color w:val="000000"/>
        </w:rPr>
        <w:lastRenderedPageBreak/>
        <w:t>Freston</w:t>
      </w:r>
      <w:proofErr w:type="spellEnd"/>
      <w:r w:rsidRPr="00655CCB">
        <w:rPr>
          <w:color w:val="000000"/>
        </w:rPr>
        <w:t>, Paul. Evangelical Christianity and Democracy in Latin America. Oxford University Press, 2008.</w:t>
      </w:r>
    </w:p>
    <w:p w14:paraId="5EDDC254" w14:textId="07D8AC6E" w:rsidR="008721D6" w:rsidRPr="00655CCB" w:rsidRDefault="008721D6" w:rsidP="00604191">
      <w:pPr>
        <w:pStyle w:val="NormalWeb"/>
        <w:rPr>
          <w:color w:val="000000"/>
        </w:rPr>
      </w:pPr>
      <w:r>
        <w:rPr>
          <w:color w:val="000000"/>
        </w:rPr>
        <w:t>Garrard-Burnett, Virginia, “Liberalism, Protestantism and Indigenous Resistance in Guatemala, 1870-1920,” Latin American Perspectives, issue 93, vol. 24, no.2 (1997) pp. 35-55.</w:t>
      </w:r>
    </w:p>
    <w:p w14:paraId="225D29C8" w14:textId="77777777" w:rsidR="00604191" w:rsidRPr="00655CCB" w:rsidRDefault="00604191" w:rsidP="00604191">
      <w:pPr>
        <w:pStyle w:val="NormalWeb"/>
        <w:rPr>
          <w:color w:val="000000"/>
        </w:rPr>
      </w:pPr>
      <w:r w:rsidRPr="00655CCB">
        <w:rPr>
          <w:color w:val="000000"/>
        </w:rPr>
        <w:t>Gaskill, Newton. “Rethinking Protestantism and Democratic Consolidation in Latin America”. Oxford University Press, 1997.</w:t>
      </w:r>
    </w:p>
    <w:p w14:paraId="6B18B399" w14:textId="77777777" w:rsidR="00604191" w:rsidRPr="00655CCB" w:rsidRDefault="00604191" w:rsidP="00604191">
      <w:pPr>
        <w:pStyle w:val="NormalWeb"/>
        <w:rPr>
          <w:color w:val="000000"/>
        </w:rPr>
      </w:pPr>
      <w:r w:rsidRPr="00655CCB">
        <w:rPr>
          <w:color w:val="000000"/>
        </w:rPr>
        <w:t xml:space="preserve">Gill, Anthony. “Government Regulation, Social Anomie </w:t>
      </w:r>
      <w:proofErr w:type="gramStart"/>
      <w:r w:rsidRPr="00655CCB">
        <w:rPr>
          <w:color w:val="000000"/>
        </w:rPr>
        <w:t>And</w:t>
      </w:r>
      <w:proofErr w:type="gramEnd"/>
      <w:r w:rsidRPr="00655CCB">
        <w:rPr>
          <w:color w:val="000000"/>
        </w:rPr>
        <w:t xml:space="preserve"> Protestant Growth In Latin America.” Rationality and Society, vol. 11(3), 1999, pp. 287-316</w:t>
      </w:r>
    </w:p>
    <w:p w14:paraId="2DAEDB89" w14:textId="3584823F" w:rsidR="00604191" w:rsidRDefault="00604191" w:rsidP="00604191">
      <w:pPr>
        <w:pStyle w:val="NormalWeb"/>
        <w:rPr>
          <w:color w:val="000000"/>
        </w:rPr>
      </w:pPr>
      <w:proofErr w:type="spellStart"/>
      <w:r w:rsidRPr="00655CCB">
        <w:rPr>
          <w:color w:val="000000"/>
        </w:rPr>
        <w:t>Gooren</w:t>
      </w:r>
      <w:proofErr w:type="spellEnd"/>
      <w:r w:rsidRPr="00655CCB">
        <w:rPr>
          <w:color w:val="000000"/>
        </w:rPr>
        <w:t xml:space="preserve">, Henri. “The </w:t>
      </w:r>
      <w:proofErr w:type="spellStart"/>
      <w:r w:rsidRPr="00655CCB">
        <w:rPr>
          <w:color w:val="000000"/>
        </w:rPr>
        <w:t>Pentecostalization</w:t>
      </w:r>
      <w:proofErr w:type="spellEnd"/>
      <w:r w:rsidRPr="00655CCB">
        <w:rPr>
          <w:color w:val="000000"/>
        </w:rPr>
        <w:t xml:space="preserve"> of Religion and Society in Latin America.” Exchange, vol. 39, no. 4, 2010, pp. 355–76.</w:t>
      </w:r>
    </w:p>
    <w:p w14:paraId="37857C1C" w14:textId="4E5CFE9A" w:rsidR="00BC32F7" w:rsidRPr="00655CCB" w:rsidRDefault="00BC32F7" w:rsidP="00604191">
      <w:pPr>
        <w:pStyle w:val="NormalWeb"/>
        <w:rPr>
          <w:color w:val="000000"/>
        </w:rPr>
      </w:pPr>
      <w:proofErr w:type="spellStart"/>
      <w:r>
        <w:rPr>
          <w:color w:val="000000"/>
        </w:rPr>
        <w:t>Guachalla</w:t>
      </w:r>
      <w:proofErr w:type="spellEnd"/>
      <w:r>
        <w:rPr>
          <w:color w:val="000000"/>
        </w:rPr>
        <w:t>, Fernando, “</w:t>
      </w:r>
      <w:proofErr w:type="spellStart"/>
      <w:r>
        <w:rPr>
          <w:color w:val="000000"/>
        </w:rPr>
        <w:t>Programa</w:t>
      </w:r>
      <w:proofErr w:type="spellEnd"/>
      <w:r>
        <w:rPr>
          <w:color w:val="000000"/>
        </w:rPr>
        <w:t xml:space="preserve"> de </w:t>
      </w:r>
      <w:proofErr w:type="spellStart"/>
      <w:r>
        <w:rPr>
          <w:color w:val="000000"/>
        </w:rPr>
        <w:t>Gobierno</w:t>
      </w:r>
      <w:proofErr w:type="spellEnd"/>
      <w:r>
        <w:rPr>
          <w:color w:val="000000"/>
        </w:rPr>
        <w:t xml:space="preserve">, </w:t>
      </w:r>
      <w:proofErr w:type="spellStart"/>
      <w:r>
        <w:rPr>
          <w:color w:val="000000"/>
        </w:rPr>
        <w:t>Partido</w:t>
      </w:r>
      <w:proofErr w:type="spellEnd"/>
      <w:r>
        <w:rPr>
          <w:color w:val="000000"/>
        </w:rPr>
        <w:t xml:space="preserve"> Liberal,” La Paz</w:t>
      </w:r>
      <w:r w:rsidR="00C93374">
        <w:rPr>
          <w:color w:val="000000"/>
        </w:rPr>
        <w:t xml:space="preserve"> (1908).</w:t>
      </w:r>
      <w:r>
        <w:rPr>
          <w:color w:val="000000"/>
        </w:rPr>
        <w:t xml:space="preserve"> </w:t>
      </w:r>
    </w:p>
    <w:p w14:paraId="2828E06D" w14:textId="77777777" w:rsidR="00604191" w:rsidRPr="00655CCB" w:rsidRDefault="00604191" w:rsidP="00604191">
      <w:pPr>
        <w:pStyle w:val="NormalWeb"/>
        <w:rPr>
          <w:color w:val="000000"/>
        </w:rPr>
      </w:pPr>
      <w:r w:rsidRPr="00655CCB">
        <w:rPr>
          <w:color w:val="000000"/>
        </w:rPr>
        <w:t>Haggerty, Richard and Richard Millet, “Historical Setting,” in Merrill, ed. 1995, pp. 1-62.</w:t>
      </w:r>
    </w:p>
    <w:p w14:paraId="43367E47" w14:textId="77777777" w:rsidR="00604191" w:rsidRPr="00655CCB" w:rsidRDefault="00604191" w:rsidP="00604191">
      <w:pPr>
        <w:pStyle w:val="NormalWeb"/>
        <w:rPr>
          <w:color w:val="000000"/>
        </w:rPr>
      </w:pPr>
      <w:r w:rsidRPr="00655CCB">
        <w:rPr>
          <w:color w:val="000000"/>
        </w:rPr>
        <w:t>Hanratty, Dennis M., ed. Ecuador: A Country Study. Washington, D.C.: Library of Congress, 1991.</w:t>
      </w:r>
    </w:p>
    <w:p w14:paraId="1C974AFA" w14:textId="77777777" w:rsidR="00604191" w:rsidRPr="00655CCB" w:rsidRDefault="00604191" w:rsidP="00604191">
      <w:pPr>
        <w:pStyle w:val="NormalWeb"/>
        <w:rPr>
          <w:color w:val="000000"/>
        </w:rPr>
      </w:pPr>
      <w:r w:rsidRPr="00655CCB">
        <w:rPr>
          <w:color w:val="000000"/>
        </w:rPr>
        <w:t xml:space="preserve">Hanratty, Dennis M. and Sandra W. </w:t>
      </w:r>
      <w:proofErr w:type="spellStart"/>
      <w:r w:rsidRPr="00655CCB">
        <w:rPr>
          <w:color w:val="000000"/>
        </w:rPr>
        <w:t>Meditz</w:t>
      </w:r>
      <w:proofErr w:type="spellEnd"/>
      <w:r w:rsidRPr="00655CCB">
        <w:rPr>
          <w:color w:val="000000"/>
        </w:rPr>
        <w:t>, eds. Paraguay: A Country Study. Washington, D.C.: Library of Congress, 1990.</w:t>
      </w:r>
    </w:p>
    <w:p w14:paraId="732422D9" w14:textId="77777777" w:rsidR="00604191" w:rsidRPr="00655CCB" w:rsidRDefault="00604191" w:rsidP="00604191">
      <w:pPr>
        <w:pStyle w:val="NormalWeb"/>
        <w:rPr>
          <w:color w:val="000000"/>
        </w:rPr>
      </w:pPr>
      <w:proofErr w:type="spellStart"/>
      <w:r w:rsidRPr="00655CCB">
        <w:rPr>
          <w:color w:val="000000"/>
        </w:rPr>
        <w:t>Hartlyn</w:t>
      </w:r>
      <w:proofErr w:type="spellEnd"/>
      <w:r w:rsidRPr="00655CCB">
        <w:rPr>
          <w:color w:val="000000"/>
        </w:rPr>
        <w:t>, Jonathan. The Struggle for Democratic Politics in the Dominican Republic. Chapel Hill: University of Carolina Press, 1998.</w:t>
      </w:r>
    </w:p>
    <w:p w14:paraId="4C59CA5B" w14:textId="77777777" w:rsidR="00604191" w:rsidRPr="00655CCB" w:rsidRDefault="00604191" w:rsidP="00604191">
      <w:pPr>
        <w:pStyle w:val="NormalWeb"/>
        <w:rPr>
          <w:color w:val="000000"/>
        </w:rPr>
      </w:pPr>
      <w:proofErr w:type="spellStart"/>
      <w:r w:rsidRPr="00655CCB">
        <w:rPr>
          <w:color w:val="000000"/>
        </w:rPr>
        <w:t>Henao</w:t>
      </w:r>
      <w:proofErr w:type="spellEnd"/>
      <w:r w:rsidRPr="00655CCB">
        <w:rPr>
          <w:color w:val="000000"/>
        </w:rPr>
        <w:t xml:space="preserve">, </w:t>
      </w:r>
      <w:proofErr w:type="spellStart"/>
      <w:r w:rsidRPr="00655CCB">
        <w:rPr>
          <w:color w:val="000000"/>
        </w:rPr>
        <w:t>Jesús</w:t>
      </w:r>
      <w:proofErr w:type="spellEnd"/>
      <w:r w:rsidRPr="00655CCB">
        <w:rPr>
          <w:color w:val="000000"/>
        </w:rPr>
        <w:t xml:space="preserve"> Maria and Gerardo </w:t>
      </w:r>
      <w:proofErr w:type="spellStart"/>
      <w:r w:rsidRPr="00655CCB">
        <w:rPr>
          <w:color w:val="000000"/>
        </w:rPr>
        <w:t>Arrubla</w:t>
      </w:r>
      <w:proofErr w:type="spellEnd"/>
      <w:r w:rsidRPr="00655CCB">
        <w:rPr>
          <w:color w:val="000000"/>
        </w:rPr>
        <w:t>. History of Colombia. Chapel University: University of Carolina Press, 1938.</w:t>
      </w:r>
    </w:p>
    <w:p w14:paraId="2BB4D1B6" w14:textId="77777777" w:rsidR="00604191" w:rsidRPr="00655CCB" w:rsidRDefault="00604191" w:rsidP="00604191">
      <w:pPr>
        <w:pStyle w:val="NormalWeb"/>
        <w:rPr>
          <w:color w:val="000000"/>
        </w:rPr>
      </w:pPr>
      <w:r w:rsidRPr="00655CCB">
        <w:rPr>
          <w:color w:val="000000"/>
        </w:rPr>
        <w:t>Huck, Eugene R. and Edward H. Moseley, eds. Militarists, Merchants, and Missionaries. University: University of Alabama Press, 1970.</w:t>
      </w:r>
    </w:p>
    <w:p w14:paraId="52DE05FD" w14:textId="77777777" w:rsidR="00604191" w:rsidRPr="00655CCB" w:rsidRDefault="00604191" w:rsidP="00604191">
      <w:pPr>
        <w:pStyle w:val="NormalWeb"/>
        <w:rPr>
          <w:color w:val="000000"/>
        </w:rPr>
      </w:pPr>
      <w:r w:rsidRPr="00655CCB">
        <w:rPr>
          <w:color w:val="000000"/>
        </w:rPr>
        <w:t>Hudson, Rex A. ed. Brazil: A Country Study. Washington, D.C.: Library of Congress, 1998.</w:t>
      </w:r>
    </w:p>
    <w:p w14:paraId="2A9890B4" w14:textId="77777777" w:rsidR="00604191" w:rsidRPr="00655CCB" w:rsidRDefault="00604191" w:rsidP="00604191">
      <w:pPr>
        <w:pStyle w:val="NormalWeb"/>
        <w:rPr>
          <w:color w:val="000000"/>
        </w:rPr>
      </w:pPr>
      <w:r w:rsidRPr="00655CCB">
        <w:rPr>
          <w:color w:val="000000"/>
        </w:rPr>
        <w:t>Hudson, Rex A. ed. Chile: A Country Study. Washington, D.C.: Library of Congress, 1994.</w:t>
      </w:r>
    </w:p>
    <w:p w14:paraId="39F42268" w14:textId="77777777" w:rsidR="00604191" w:rsidRPr="00655CCB" w:rsidRDefault="00604191" w:rsidP="00604191">
      <w:pPr>
        <w:pStyle w:val="NormalWeb"/>
        <w:rPr>
          <w:color w:val="000000"/>
        </w:rPr>
      </w:pPr>
      <w:r w:rsidRPr="00655CCB">
        <w:rPr>
          <w:color w:val="000000"/>
        </w:rPr>
        <w:t xml:space="preserve">Hudson, Rex A. and Sandra W. </w:t>
      </w:r>
      <w:proofErr w:type="spellStart"/>
      <w:r w:rsidRPr="00655CCB">
        <w:rPr>
          <w:color w:val="000000"/>
        </w:rPr>
        <w:t>Meditz</w:t>
      </w:r>
      <w:proofErr w:type="spellEnd"/>
      <w:r w:rsidRPr="00655CCB">
        <w:rPr>
          <w:color w:val="000000"/>
        </w:rPr>
        <w:t>, eds. Uruguay: A Country Study. Washington D.C.: Library of Congress, 1992.</w:t>
      </w:r>
    </w:p>
    <w:p w14:paraId="65D8C187" w14:textId="77777777" w:rsidR="00604191" w:rsidRPr="00655CCB" w:rsidRDefault="00604191" w:rsidP="00604191">
      <w:pPr>
        <w:pStyle w:val="NormalWeb"/>
        <w:rPr>
          <w:color w:val="000000"/>
        </w:rPr>
      </w:pPr>
      <w:r w:rsidRPr="00655CCB">
        <w:rPr>
          <w:color w:val="000000"/>
        </w:rPr>
        <w:t>Ivereigh, Austen. Catholicism and Politics in Argentina: 1810-1960. New York: St. Martin’s Press, 1995.</w:t>
      </w:r>
    </w:p>
    <w:p w14:paraId="47853867" w14:textId="77777777" w:rsidR="00604191" w:rsidRPr="00655CCB" w:rsidRDefault="00604191" w:rsidP="00604191">
      <w:pPr>
        <w:pStyle w:val="NormalWeb"/>
        <w:rPr>
          <w:color w:val="000000"/>
        </w:rPr>
      </w:pPr>
      <w:r w:rsidRPr="00655CCB">
        <w:rPr>
          <w:color w:val="000000"/>
        </w:rPr>
        <w:t xml:space="preserve">Jacob, Raúl and Martin Weinstein, “Historical Setting,” in Hudson and </w:t>
      </w:r>
      <w:proofErr w:type="spellStart"/>
      <w:r w:rsidRPr="00655CCB">
        <w:rPr>
          <w:color w:val="000000"/>
        </w:rPr>
        <w:t>Meditz</w:t>
      </w:r>
      <w:proofErr w:type="spellEnd"/>
      <w:r w:rsidRPr="00655CCB">
        <w:rPr>
          <w:color w:val="000000"/>
        </w:rPr>
        <w:t>, eds. 1992, pp. 1-47.</w:t>
      </w:r>
    </w:p>
    <w:p w14:paraId="5CD19185" w14:textId="77777777" w:rsidR="00604191" w:rsidRPr="00655CCB" w:rsidRDefault="00604191" w:rsidP="00604191">
      <w:pPr>
        <w:pStyle w:val="NormalWeb"/>
        <w:rPr>
          <w:color w:val="000000"/>
        </w:rPr>
      </w:pPr>
      <w:r w:rsidRPr="00655CCB">
        <w:rPr>
          <w:color w:val="000000"/>
        </w:rPr>
        <w:lastRenderedPageBreak/>
        <w:t xml:space="preserve">Jeffrey, William H. </w:t>
      </w:r>
      <w:proofErr w:type="spellStart"/>
      <w:r w:rsidRPr="00655CCB">
        <w:rPr>
          <w:color w:val="000000"/>
        </w:rPr>
        <w:t>Mitre</w:t>
      </w:r>
      <w:proofErr w:type="spellEnd"/>
      <w:r w:rsidRPr="00655CCB">
        <w:rPr>
          <w:color w:val="000000"/>
        </w:rPr>
        <w:t xml:space="preserve"> and Argentina. New York: Library Publishers, 1952.</w:t>
      </w:r>
    </w:p>
    <w:p w14:paraId="6EC88DCE" w14:textId="77777777" w:rsidR="00604191" w:rsidRPr="00655CCB" w:rsidRDefault="00604191" w:rsidP="00604191">
      <w:pPr>
        <w:pStyle w:val="NormalWeb"/>
        <w:rPr>
          <w:color w:val="000000"/>
        </w:rPr>
      </w:pPr>
      <w:r w:rsidRPr="00655CCB">
        <w:rPr>
          <w:color w:val="000000"/>
        </w:rPr>
        <w:t>Kennedy, John J. Catholicism, Nationalism and Democracy in Argentina. Notre Dame: University of Notre Dame Press, 1958.</w:t>
      </w:r>
    </w:p>
    <w:p w14:paraId="1EF506A8" w14:textId="77777777" w:rsidR="00604191" w:rsidRPr="00655CCB" w:rsidRDefault="00604191" w:rsidP="00604191">
      <w:pPr>
        <w:pStyle w:val="NormalWeb"/>
        <w:rPr>
          <w:color w:val="000000"/>
        </w:rPr>
      </w:pPr>
      <w:r w:rsidRPr="00655CCB">
        <w:rPr>
          <w:color w:val="000000"/>
        </w:rPr>
        <w:t>Klein, Herbert S. Parties and Political Change in Bolivia, 1880-1952. Cambridge: Cambridge University Press, 1969.</w:t>
      </w:r>
    </w:p>
    <w:p w14:paraId="390D2762" w14:textId="77777777" w:rsidR="00604191" w:rsidRPr="00655CCB" w:rsidRDefault="00604191" w:rsidP="00604191">
      <w:pPr>
        <w:pStyle w:val="NormalWeb"/>
        <w:rPr>
          <w:color w:val="000000"/>
        </w:rPr>
      </w:pPr>
      <w:proofErr w:type="spellStart"/>
      <w:r w:rsidRPr="00655CCB">
        <w:rPr>
          <w:color w:val="000000"/>
        </w:rPr>
        <w:t>Kaelber</w:t>
      </w:r>
      <w:proofErr w:type="spellEnd"/>
      <w:r w:rsidRPr="00655CCB">
        <w:rPr>
          <w:color w:val="000000"/>
        </w:rPr>
        <w:t xml:space="preserve">, Lutz., and William H. </w:t>
      </w:r>
      <w:proofErr w:type="spellStart"/>
      <w:r w:rsidRPr="00655CCB">
        <w:rPr>
          <w:color w:val="000000"/>
        </w:rPr>
        <w:t>Swatos</w:t>
      </w:r>
      <w:proofErr w:type="spellEnd"/>
      <w:r w:rsidRPr="00655CCB">
        <w:rPr>
          <w:color w:val="000000"/>
        </w:rPr>
        <w:t>. The Protestant Ethic Turns 100 : Essays on the Centenary of the Weber Thesis., England: Routledge, 2016.</w:t>
      </w:r>
    </w:p>
    <w:p w14:paraId="48ACB7F6" w14:textId="77777777" w:rsidR="00604191" w:rsidRPr="00655CCB" w:rsidRDefault="00604191" w:rsidP="00604191">
      <w:pPr>
        <w:pStyle w:val="NormalWeb"/>
        <w:rPr>
          <w:color w:val="000000"/>
        </w:rPr>
      </w:pPr>
      <w:proofErr w:type="spellStart"/>
      <w:r w:rsidRPr="00655CCB">
        <w:rPr>
          <w:color w:val="000000"/>
        </w:rPr>
        <w:t>Koschorke</w:t>
      </w:r>
      <w:proofErr w:type="spellEnd"/>
      <w:r w:rsidRPr="00655CCB">
        <w:rPr>
          <w:color w:val="000000"/>
        </w:rPr>
        <w:t>, Klaus., et al. A History of Christianity in Asia, Africa, and Latin America, 1450-1990 : a Documentary Sourcebook. W.B. Eerdmans, 2007.</w:t>
      </w:r>
    </w:p>
    <w:p w14:paraId="251A3EA5" w14:textId="77777777" w:rsidR="00604191" w:rsidRPr="00655CCB" w:rsidRDefault="00604191" w:rsidP="00604191">
      <w:pPr>
        <w:pStyle w:val="NormalWeb"/>
        <w:rPr>
          <w:color w:val="000000"/>
        </w:rPr>
      </w:pPr>
      <w:r w:rsidRPr="00655CCB">
        <w:rPr>
          <w:color w:val="000000"/>
        </w:rPr>
        <w:t>Levine, Daniel. “Protestants and Catholics in Latin America: A Family Portrait.” American Academy of Arts and Sciences, vol. 50, no. 4, 1997, pp. 10-42.</w:t>
      </w:r>
    </w:p>
    <w:p w14:paraId="7AE21774" w14:textId="77777777" w:rsidR="00604191" w:rsidRPr="00655CCB" w:rsidRDefault="00604191" w:rsidP="00604191">
      <w:pPr>
        <w:pStyle w:val="NormalWeb"/>
        <w:rPr>
          <w:color w:val="000000"/>
        </w:rPr>
      </w:pPr>
      <w:r w:rsidRPr="00655CCB">
        <w:rPr>
          <w:color w:val="000000"/>
        </w:rPr>
        <w:t>Levine, Daniel., “Religion and Politics: Dimensions of Renewal,” Thought 59, (233): pp. 117-135.</w:t>
      </w:r>
    </w:p>
    <w:p w14:paraId="4EAAC356" w14:textId="6813C9F6" w:rsidR="00604191" w:rsidRDefault="00604191" w:rsidP="00604191">
      <w:pPr>
        <w:pStyle w:val="NormalWeb"/>
        <w:rPr>
          <w:color w:val="000000"/>
        </w:rPr>
      </w:pPr>
      <w:r w:rsidRPr="00655CCB">
        <w:rPr>
          <w:color w:val="000000"/>
        </w:rPr>
        <w:t>Lima-</w:t>
      </w:r>
      <w:proofErr w:type="spellStart"/>
      <w:r w:rsidRPr="00655CCB">
        <w:rPr>
          <w:color w:val="000000"/>
        </w:rPr>
        <w:t>Dantas</w:t>
      </w:r>
      <w:proofErr w:type="spellEnd"/>
      <w:r w:rsidRPr="00655CCB">
        <w:rPr>
          <w:color w:val="000000"/>
        </w:rPr>
        <w:t>, Elizabeth de, “Historical Setting,” in Rudolph, ed. 1986, pp. 1-80.</w:t>
      </w:r>
    </w:p>
    <w:p w14:paraId="5A37C067" w14:textId="663FC1CF" w:rsidR="00A14D27" w:rsidRPr="00655CCB" w:rsidRDefault="00A14D27" w:rsidP="00604191">
      <w:pPr>
        <w:pStyle w:val="NormalWeb"/>
        <w:rPr>
          <w:color w:val="000000"/>
        </w:rPr>
      </w:pPr>
      <w:r>
        <w:rPr>
          <w:color w:val="000000"/>
        </w:rPr>
        <w:t xml:space="preserve">Llano </w:t>
      </w:r>
      <w:proofErr w:type="spellStart"/>
      <w:r>
        <w:rPr>
          <w:color w:val="000000"/>
        </w:rPr>
        <w:t>Isaza</w:t>
      </w:r>
      <w:proofErr w:type="spellEnd"/>
      <w:r>
        <w:rPr>
          <w:color w:val="000000"/>
        </w:rPr>
        <w:t>, Rodrigo. “</w:t>
      </w:r>
      <w:proofErr w:type="spellStart"/>
      <w:r>
        <w:rPr>
          <w:color w:val="000000"/>
        </w:rPr>
        <w:t>Historia</w:t>
      </w:r>
      <w:proofErr w:type="spellEnd"/>
      <w:r>
        <w:rPr>
          <w:color w:val="000000"/>
        </w:rPr>
        <w:t xml:space="preserve"> </w:t>
      </w:r>
      <w:proofErr w:type="spellStart"/>
      <w:r>
        <w:rPr>
          <w:color w:val="000000"/>
        </w:rPr>
        <w:t>Presumida</w:t>
      </w:r>
      <w:proofErr w:type="spellEnd"/>
      <w:r>
        <w:rPr>
          <w:color w:val="000000"/>
        </w:rPr>
        <w:t xml:space="preserve"> del </w:t>
      </w:r>
      <w:proofErr w:type="spellStart"/>
      <w:r>
        <w:rPr>
          <w:color w:val="000000"/>
        </w:rPr>
        <w:t>Partido</w:t>
      </w:r>
      <w:proofErr w:type="spellEnd"/>
      <w:r>
        <w:rPr>
          <w:color w:val="000000"/>
        </w:rPr>
        <w:t xml:space="preserve"> de Liberal </w:t>
      </w:r>
      <w:proofErr w:type="spellStart"/>
      <w:r>
        <w:rPr>
          <w:color w:val="000000"/>
        </w:rPr>
        <w:t>Colombiano</w:t>
      </w:r>
      <w:proofErr w:type="spellEnd"/>
      <w:r>
        <w:rPr>
          <w:color w:val="000000"/>
        </w:rPr>
        <w:t xml:space="preserve">.” </w:t>
      </w:r>
      <w:r w:rsidR="00C176F3">
        <w:rPr>
          <w:color w:val="000000"/>
        </w:rPr>
        <w:t xml:space="preserve">(Bogota: Universidad </w:t>
      </w:r>
      <w:proofErr w:type="spellStart"/>
      <w:r w:rsidR="00C176F3">
        <w:rPr>
          <w:color w:val="000000"/>
        </w:rPr>
        <w:t>Externado</w:t>
      </w:r>
      <w:proofErr w:type="spellEnd"/>
      <w:r w:rsidR="00C176F3">
        <w:rPr>
          <w:color w:val="000000"/>
        </w:rPr>
        <w:t xml:space="preserve"> de Colombia, 2006).</w:t>
      </w:r>
    </w:p>
    <w:p w14:paraId="0814A060" w14:textId="77777777" w:rsidR="00604191" w:rsidRPr="00655CCB" w:rsidRDefault="00604191" w:rsidP="00604191">
      <w:pPr>
        <w:pStyle w:val="NormalWeb"/>
        <w:rPr>
          <w:color w:val="000000"/>
        </w:rPr>
      </w:pPr>
      <w:r w:rsidRPr="00655CCB">
        <w:rPr>
          <w:color w:val="000000"/>
        </w:rPr>
        <w:t>Lynch. “Reform and Religion in Latin America.” Orbis., vol. 42, no. 2, Foreign Policy Research Institute, 1998.</w:t>
      </w:r>
    </w:p>
    <w:p w14:paraId="1A592618" w14:textId="77777777" w:rsidR="00604191" w:rsidRPr="00655CCB" w:rsidRDefault="00604191" w:rsidP="00604191">
      <w:pPr>
        <w:pStyle w:val="NormalWeb"/>
        <w:rPr>
          <w:color w:val="000000"/>
        </w:rPr>
      </w:pPr>
      <w:r w:rsidRPr="00655CCB">
        <w:rPr>
          <w:color w:val="000000"/>
        </w:rPr>
        <w:t>Martin, David. The Future of Christianity : Reflections on Violence and Democracy, Religion and Secularization., England: Routledge, 2016.</w:t>
      </w:r>
    </w:p>
    <w:p w14:paraId="6917286E" w14:textId="77777777" w:rsidR="00604191" w:rsidRPr="00655CCB" w:rsidRDefault="00604191" w:rsidP="00604191">
      <w:pPr>
        <w:pStyle w:val="NormalWeb"/>
        <w:rPr>
          <w:color w:val="000000"/>
        </w:rPr>
      </w:pPr>
      <w:r w:rsidRPr="00655CCB">
        <w:rPr>
          <w:color w:val="000000"/>
        </w:rPr>
        <w:t>McCann, Frank D., “Historical Setting,” in Hudson, ed. 1998, pp. 1-86.</w:t>
      </w:r>
    </w:p>
    <w:p w14:paraId="3876E944" w14:textId="77777777" w:rsidR="00604191" w:rsidRPr="00655CCB" w:rsidRDefault="00604191" w:rsidP="00604191">
      <w:pPr>
        <w:pStyle w:val="NormalWeb"/>
        <w:rPr>
          <w:color w:val="000000"/>
        </w:rPr>
      </w:pPr>
      <w:proofErr w:type="spellStart"/>
      <w:r w:rsidRPr="00655CCB">
        <w:rPr>
          <w:color w:val="000000"/>
        </w:rPr>
        <w:t>Meditz</w:t>
      </w:r>
      <w:proofErr w:type="spellEnd"/>
      <w:r w:rsidRPr="00655CCB">
        <w:rPr>
          <w:color w:val="000000"/>
        </w:rPr>
        <w:t>, Sandra W., and Dennis M, Hanratty, eds. Panama: A Country Study. Washington, D.C.: Library of Congress, 1989.</w:t>
      </w:r>
    </w:p>
    <w:p w14:paraId="44DF9F5C" w14:textId="77777777" w:rsidR="00604191" w:rsidRPr="00655CCB" w:rsidRDefault="00604191" w:rsidP="00604191">
      <w:pPr>
        <w:pStyle w:val="NormalWeb"/>
        <w:rPr>
          <w:color w:val="000000"/>
        </w:rPr>
      </w:pPr>
      <w:r w:rsidRPr="00655CCB">
        <w:rPr>
          <w:color w:val="000000"/>
        </w:rPr>
        <w:t>Melville, Thomas and Marjorie. Guatemala: The Politics of Land Ownership. New York: the Free Press, 1971.</w:t>
      </w:r>
    </w:p>
    <w:p w14:paraId="51F1551A" w14:textId="77777777" w:rsidR="00604191" w:rsidRPr="00655CCB" w:rsidRDefault="00604191" w:rsidP="00604191">
      <w:pPr>
        <w:pStyle w:val="NormalWeb"/>
        <w:rPr>
          <w:color w:val="000000"/>
        </w:rPr>
      </w:pPr>
      <w:r w:rsidRPr="00655CCB">
        <w:rPr>
          <w:color w:val="000000"/>
        </w:rPr>
        <w:t>Merrill, Tim L., ed. Honduras: A Country Study. Washington, D.C.: Library of Congress, 1995.</w:t>
      </w:r>
    </w:p>
    <w:p w14:paraId="325AA7A1" w14:textId="0C3908AC" w:rsidR="00604191" w:rsidRDefault="00604191" w:rsidP="00604191">
      <w:pPr>
        <w:pStyle w:val="NormalWeb"/>
        <w:rPr>
          <w:color w:val="000000"/>
        </w:rPr>
      </w:pPr>
      <w:r w:rsidRPr="00655CCB">
        <w:rPr>
          <w:color w:val="000000"/>
        </w:rPr>
        <w:t>Merrill, Tim L., ed. Nicaragua: A Country Study. Washington, D.C.: Library of Congress, 1994.</w:t>
      </w:r>
    </w:p>
    <w:p w14:paraId="030E60C4" w14:textId="09524DEF" w:rsidR="00BC32F7" w:rsidRPr="00655CCB" w:rsidRDefault="00BC32F7" w:rsidP="00604191">
      <w:pPr>
        <w:pStyle w:val="NormalWeb"/>
        <w:rPr>
          <w:color w:val="000000"/>
        </w:rPr>
      </w:pPr>
      <w:proofErr w:type="spellStart"/>
      <w:r>
        <w:rPr>
          <w:color w:val="000000"/>
        </w:rPr>
        <w:t>Monteoliva</w:t>
      </w:r>
      <w:proofErr w:type="spellEnd"/>
      <w:r>
        <w:rPr>
          <w:color w:val="000000"/>
        </w:rPr>
        <w:t xml:space="preserve">, Francisco, “El </w:t>
      </w:r>
      <w:proofErr w:type="spellStart"/>
      <w:r>
        <w:rPr>
          <w:color w:val="000000"/>
        </w:rPr>
        <w:t>Nacionalismo</w:t>
      </w:r>
      <w:proofErr w:type="spellEnd"/>
      <w:r>
        <w:rPr>
          <w:color w:val="000000"/>
        </w:rPr>
        <w:t xml:space="preserve"> </w:t>
      </w:r>
      <w:proofErr w:type="spellStart"/>
      <w:r>
        <w:rPr>
          <w:color w:val="000000"/>
        </w:rPr>
        <w:t>Lopizta</w:t>
      </w:r>
      <w:proofErr w:type="spellEnd"/>
      <w:r>
        <w:rPr>
          <w:color w:val="000000"/>
        </w:rPr>
        <w:t xml:space="preserve"> </w:t>
      </w:r>
      <w:proofErr w:type="spellStart"/>
      <w:r>
        <w:rPr>
          <w:color w:val="000000"/>
        </w:rPr>
        <w:t>Paraguayo</w:t>
      </w:r>
      <w:proofErr w:type="spellEnd"/>
      <w:r>
        <w:rPr>
          <w:color w:val="000000"/>
        </w:rPr>
        <w:t>,” America #4 (2002, 18-22).</w:t>
      </w:r>
    </w:p>
    <w:p w14:paraId="5ADD9584" w14:textId="3B7D247B" w:rsidR="00604191" w:rsidRDefault="00604191" w:rsidP="000C0F42">
      <w:pPr>
        <w:pStyle w:val="NormalWeb"/>
        <w:rPr>
          <w:color w:val="000000"/>
        </w:rPr>
      </w:pPr>
      <w:r w:rsidRPr="00655CCB">
        <w:rPr>
          <w:color w:val="000000"/>
        </w:rPr>
        <w:lastRenderedPageBreak/>
        <w:t>Morris, James A. Honduras: Caudillo Politics and Military Rulers. Boulder: Westview Press, 1984.</w:t>
      </w:r>
    </w:p>
    <w:p w14:paraId="4AED4A9D" w14:textId="2C461273" w:rsidR="000C0F42" w:rsidRPr="00655CCB" w:rsidRDefault="000C0F42" w:rsidP="000C0F42">
      <w:pPr>
        <w:pStyle w:val="NormalWeb"/>
        <w:rPr>
          <w:color w:val="000000"/>
        </w:rPr>
      </w:pPr>
      <w:r>
        <w:rPr>
          <w:color w:val="000000"/>
        </w:rPr>
        <w:t>Munoz Flores, Angel</w:t>
      </w:r>
      <w:r w:rsidR="00AB38DD">
        <w:rPr>
          <w:color w:val="000000"/>
        </w:rPr>
        <w:t xml:space="preserve">. Thomas Lander, La </w:t>
      </w:r>
      <w:proofErr w:type="spellStart"/>
      <w:r w:rsidR="00AB38DD">
        <w:rPr>
          <w:color w:val="000000"/>
        </w:rPr>
        <w:t>Creacion</w:t>
      </w:r>
      <w:proofErr w:type="spellEnd"/>
      <w:r w:rsidR="00AB38DD">
        <w:rPr>
          <w:color w:val="000000"/>
        </w:rPr>
        <w:t xml:space="preserve"> Del </w:t>
      </w:r>
      <w:proofErr w:type="spellStart"/>
      <w:r w:rsidR="00AB38DD">
        <w:rPr>
          <w:color w:val="000000"/>
        </w:rPr>
        <w:t>Partido</w:t>
      </w:r>
      <w:proofErr w:type="spellEnd"/>
      <w:r w:rsidR="00AB38DD">
        <w:rPr>
          <w:color w:val="000000"/>
        </w:rPr>
        <w:t xml:space="preserve"> Liberal Venezolano. (Caracas: UCV, 2012).</w:t>
      </w:r>
    </w:p>
    <w:p w14:paraId="2B921078" w14:textId="071F4C25" w:rsidR="00604191" w:rsidRPr="00655CCB" w:rsidRDefault="00604191" w:rsidP="00604191">
      <w:pPr>
        <w:pStyle w:val="NormalWeb"/>
        <w:rPr>
          <w:color w:val="000000"/>
        </w:rPr>
      </w:pPr>
      <w:proofErr w:type="spellStart"/>
      <w:r w:rsidRPr="00655CCB">
        <w:rPr>
          <w:color w:val="000000"/>
        </w:rPr>
        <w:t>Negretto</w:t>
      </w:r>
      <w:proofErr w:type="spellEnd"/>
      <w:r w:rsidRPr="00655CCB">
        <w:rPr>
          <w:color w:val="000000"/>
        </w:rPr>
        <w:t>, Gabriel and Jose Antonio Aguilar</w:t>
      </w:r>
      <w:r w:rsidR="00891594" w:rsidRPr="00655CCB">
        <w:rPr>
          <w:color w:val="000000"/>
        </w:rPr>
        <w:t>,</w:t>
      </w:r>
      <w:r w:rsidRPr="00655CCB">
        <w:rPr>
          <w:color w:val="000000"/>
        </w:rPr>
        <w:t xml:space="preserve"> </w:t>
      </w:r>
      <w:r w:rsidR="00891594" w:rsidRPr="00655CCB">
        <w:rPr>
          <w:color w:val="000000"/>
        </w:rPr>
        <w:t>“Rethinking the Legacy of the Liberal State in Latin America: The Cases of Argentina (1853-1916) and Mexico (1857-1910),” Journal of Latin American Studies, Volume 32, pp. 361-397 (2000).</w:t>
      </w:r>
    </w:p>
    <w:p w14:paraId="01BDD47B" w14:textId="77777777" w:rsidR="00604191" w:rsidRPr="00655CCB" w:rsidRDefault="00604191" w:rsidP="00604191">
      <w:pPr>
        <w:pStyle w:val="NormalWeb"/>
        <w:rPr>
          <w:color w:val="000000"/>
        </w:rPr>
      </w:pPr>
      <w:r w:rsidRPr="00655CCB">
        <w:rPr>
          <w:color w:val="000000"/>
        </w:rPr>
        <w:t>O’Neill, Kevin Lewis. City of God Christian Citizenship in Postwar Guatemala. University of California Press, 2009.</w:t>
      </w:r>
    </w:p>
    <w:p w14:paraId="6A8D18E5" w14:textId="7BF679B9" w:rsidR="00604191" w:rsidRPr="00655CCB" w:rsidRDefault="00604191" w:rsidP="00604191">
      <w:pPr>
        <w:pStyle w:val="NormalWeb"/>
        <w:rPr>
          <w:color w:val="000000"/>
        </w:rPr>
      </w:pPr>
      <w:proofErr w:type="spellStart"/>
      <w:r w:rsidRPr="00655CCB">
        <w:rPr>
          <w:color w:val="000000"/>
        </w:rPr>
        <w:t>Peckenham</w:t>
      </w:r>
      <w:proofErr w:type="spellEnd"/>
      <w:r w:rsidRPr="00655CCB">
        <w:rPr>
          <w:color w:val="000000"/>
        </w:rPr>
        <w:t>, Nancy and Annie Street, eds. Honduras: Portrait of a Captive Nation. New York: Praeger, 1985.</w:t>
      </w:r>
    </w:p>
    <w:p w14:paraId="39A89F80" w14:textId="43D33CF7" w:rsidR="00604191" w:rsidRDefault="00604191" w:rsidP="00604191">
      <w:pPr>
        <w:pStyle w:val="NormalWeb"/>
        <w:rPr>
          <w:color w:val="000000"/>
        </w:rPr>
      </w:pPr>
      <w:proofErr w:type="spellStart"/>
      <w:r w:rsidRPr="00655CCB">
        <w:rPr>
          <w:color w:val="000000"/>
        </w:rPr>
        <w:t>Peloso</w:t>
      </w:r>
      <w:proofErr w:type="spellEnd"/>
      <w:r w:rsidRPr="00655CCB">
        <w:rPr>
          <w:color w:val="000000"/>
        </w:rPr>
        <w:t>, Vincent and Barbara Tenenbaum.  Liberals, Politics, and Power: State Formation in 19</w:t>
      </w:r>
      <w:r w:rsidRPr="00655CCB">
        <w:rPr>
          <w:color w:val="000000"/>
          <w:vertAlign w:val="superscript"/>
        </w:rPr>
        <w:t>th</w:t>
      </w:r>
      <w:r w:rsidRPr="00655CCB">
        <w:rPr>
          <w:color w:val="000000"/>
        </w:rPr>
        <w:t xml:space="preserve"> Century Latin America. (Athens: University of Georgia Press, 1996).</w:t>
      </w:r>
    </w:p>
    <w:p w14:paraId="19D6BBA1" w14:textId="719A3E80" w:rsidR="00A2439F" w:rsidRDefault="00A2439F" w:rsidP="00604191">
      <w:pPr>
        <w:pStyle w:val="NormalWeb"/>
        <w:rPr>
          <w:color w:val="000000"/>
        </w:rPr>
      </w:pPr>
      <w:r>
        <w:rPr>
          <w:color w:val="000000"/>
        </w:rPr>
        <w:t>Pinto</w:t>
      </w:r>
      <w:r w:rsidR="000C0F42">
        <w:rPr>
          <w:color w:val="000000"/>
        </w:rPr>
        <w:t xml:space="preserve"> Ferreira, Luis and Oscar Uribe Villegas, </w:t>
      </w:r>
      <w:proofErr w:type="spellStart"/>
      <w:r w:rsidR="000C0F42">
        <w:rPr>
          <w:color w:val="000000"/>
        </w:rPr>
        <w:t>Partido</w:t>
      </w:r>
      <w:proofErr w:type="spellEnd"/>
      <w:r w:rsidR="000C0F42">
        <w:rPr>
          <w:color w:val="000000"/>
        </w:rPr>
        <w:t xml:space="preserve"> Liberal de </w:t>
      </w:r>
      <w:proofErr w:type="spellStart"/>
      <w:r w:rsidR="000C0F42">
        <w:rPr>
          <w:color w:val="000000"/>
        </w:rPr>
        <w:t>Brasil</w:t>
      </w:r>
      <w:proofErr w:type="spellEnd"/>
      <w:r w:rsidR="000C0F42">
        <w:rPr>
          <w:color w:val="000000"/>
        </w:rPr>
        <w:t xml:space="preserve"> </w:t>
      </w:r>
      <w:proofErr w:type="spellStart"/>
      <w:r w:rsidR="000C0F42">
        <w:rPr>
          <w:color w:val="000000"/>
        </w:rPr>
        <w:t>en</w:t>
      </w:r>
      <w:proofErr w:type="spellEnd"/>
      <w:r w:rsidR="000C0F42">
        <w:rPr>
          <w:color w:val="000000"/>
        </w:rPr>
        <w:t xml:space="preserve"> El </w:t>
      </w:r>
      <w:proofErr w:type="spellStart"/>
      <w:r w:rsidR="000C0F42">
        <w:rPr>
          <w:color w:val="000000"/>
        </w:rPr>
        <w:t>Siglo</w:t>
      </w:r>
      <w:proofErr w:type="spellEnd"/>
      <w:r w:rsidR="000C0F42">
        <w:rPr>
          <w:color w:val="000000"/>
        </w:rPr>
        <w:t xml:space="preserve"> xix. </w:t>
      </w:r>
      <w:proofErr w:type="spellStart"/>
      <w:r w:rsidR="000C0F42">
        <w:rPr>
          <w:color w:val="000000"/>
        </w:rPr>
        <w:t>Revista</w:t>
      </w:r>
      <w:proofErr w:type="spellEnd"/>
      <w:r w:rsidR="000C0F42">
        <w:rPr>
          <w:color w:val="000000"/>
        </w:rPr>
        <w:t xml:space="preserve"> Mexicana de </w:t>
      </w:r>
      <w:proofErr w:type="spellStart"/>
      <w:r w:rsidR="000C0F42">
        <w:rPr>
          <w:color w:val="000000"/>
        </w:rPr>
        <w:t>Sociologia</w:t>
      </w:r>
      <w:proofErr w:type="spellEnd"/>
      <w:r w:rsidR="000C0F42">
        <w:rPr>
          <w:color w:val="000000"/>
        </w:rPr>
        <w:t xml:space="preserve"> Vol. 24. No. 1 (1962), pp.35-49.</w:t>
      </w:r>
    </w:p>
    <w:p w14:paraId="165CF749" w14:textId="4B951564" w:rsidR="00FE16EA" w:rsidRDefault="00FE16EA" w:rsidP="00604191">
      <w:pPr>
        <w:pStyle w:val="NormalWeb"/>
        <w:rPr>
          <w:color w:val="000000"/>
        </w:rPr>
      </w:pPr>
      <w:r>
        <w:rPr>
          <w:color w:val="000000"/>
        </w:rPr>
        <w:t xml:space="preserve">Plaza, Elena, “Las </w:t>
      </w:r>
      <w:proofErr w:type="spellStart"/>
      <w:r>
        <w:rPr>
          <w:color w:val="000000"/>
        </w:rPr>
        <w:t>Limitaciones</w:t>
      </w:r>
      <w:proofErr w:type="spellEnd"/>
      <w:r>
        <w:rPr>
          <w:color w:val="000000"/>
        </w:rPr>
        <w:t xml:space="preserve"> del </w:t>
      </w:r>
      <w:proofErr w:type="spellStart"/>
      <w:r>
        <w:rPr>
          <w:color w:val="000000"/>
        </w:rPr>
        <w:t>Liberalismo</w:t>
      </w:r>
      <w:proofErr w:type="spellEnd"/>
      <w:r>
        <w:rPr>
          <w:color w:val="000000"/>
        </w:rPr>
        <w:t xml:space="preserve"> </w:t>
      </w:r>
      <w:proofErr w:type="spellStart"/>
      <w:r>
        <w:rPr>
          <w:color w:val="000000"/>
        </w:rPr>
        <w:t>Venezolano</w:t>
      </w:r>
      <w:proofErr w:type="spellEnd"/>
      <w:r>
        <w:rPr>
          <w:color w:val="000000"/>
        </w:rPr>
        <w:t xml:space="preserve"> </w:t>
      </w:r>
      <w:proofErr w:type="spellStart"/>
      <w:r>
        <w:rPr>
          <w:color w:val="000000"/>
        </w:rPr>
        <w:t>en</w:t>
      </w:r>
      <w:proofErr w:type="spellEnd"/>
      <w:r>
        <w:rPr>
          <w:color w:val="000000"/>
        </w:rPr>
        <w:t xml:space="preserve"> la vision de </w:t>
      </w:r>
      <w:proofErr w:type="spellStart"/>
      <w:r>
        <w:rPr>
          <w:color w:val="000000"/>
        </w:rPr>
        <w:t>sus</w:t>
      </w:r>
      <w:proofErr w:type="spellEnd"/>
      <w:r>
        <w:rPr>
          <w:color w:val="000000"/>
        </w:rPr>
        <w:t xml:space="preserve"> </w:t>
      </w:r>
      <w:proofErr w:type="spellStart"/>
      <w:r>
        <w:rPr>
          <w:color w:val="000000"/>
        </w:rPr>
        <w:t>protagonistas</w:t>
      </w:r>
      <w:proofErr w:type="spellEnd"/>
      <w:r>
        <w:rPr>
          <w:color w:val="000000"/>
        </w:rPr>
        <w:t>, 1830-1847, “</w:t>
      </w:r>
      <w:r w:rsidR="00A2439F">
        <w:rPr>
          <w:color w:val="000000"/>
        </w:rPr>
        <w:t xml:space="preserve"> </w:t>
      </w:r>
      <w:proofErr w:type="spellStart"/>
      <w:r>
        <w:rPr>
          <w:color w:val="000000"/>
        </w:rPr>
        <w:t>Politeia</w:t>
      </w:r>
      <w:proofErr w:type="spellEnd"/>
      <w:r>
        <w:rPr>
          <w:color w:val="000000"/>
        </w:rPr>
        <w:t xml:space="preserve"> vol. 28 no. 34-35</w:t>
      </w:r>
      <w:r w:rsidR="00A2439F">
        <w:rPr>
          <w:color w:val="000000"/>
        </w:rPr>
        <w:t xml:space="preserve"> (2005, pp. 39-53).</w:t>
      </w:r>
    </w:p>
    <w:p w14:paraId="31628D46" w14:textId="302CE0E1" w:rsidR="00D16FBD" w:rsidRPr="00D16FBD" w:rsidRDefault="00D16FBD" w:rsidP="00604191">
      <w:pPr>
        <w:pStyle w:val="NormalWeb"/>
        <w:rPr>
          <w:color w:val="000000"/>
        </w:rPr>
      </w:pPr>
      <w:r>
        <w:rPr>
          <w:color w:val="000000"/>
        </w:rPr>
        <w:t xml:space="preserve">Polansky, Jakub and Elena </w:t>
      </w:r>
      <w:proofErr w:type="spellStart"/>
      <w:r>
        <w:rPr>
          <w:color w:val="000000"/>
        </w:rPr>
        <w:t>Nikolova</w:t>
      </w:r>
      <w:proofErr w:type="spellEnd"/>
      <w:r>
        <w:rPr>
          <w:color w:val="000000"/>
        </w:rPr>
        <w:t xml:space="preserve">, </w:t>
      </w:r>
      <w:r w:rsidRPr="00D16FBD">
        <w:rPr>
          <w:color w:val="000000"/>
        </w:rPr>
        <w:t>“</w:t>
      </w:r>
      <w:r w:rsidRPr="00D16FBD">
        <w:rPr>
          <w:rFonts w:cs="Helvetica"/>
          <w:color w:val="333333"/>
          <w:sz w:val="21"/>
          <w:szCs w:val="21"/>
          <w:shd w:val="clear" w:color="auto" w:fill="ECF6FB"/>
        </w:rPr>
        <w:t>"Replication Data for: Conversionary Protestants do not cause democracy,”</w:t>
      </w:r>
      <w:r>
        <w:rPr>
          <w:rFonts w:cs="Helvetica"/>
          <w:color w:val="333333"/>
          <w:sz w:val="21"/>
          <w:szCs w:val="21"/>
          <w:shd w:val="clear" w:color="auto" w:fill="ECF6FB"/>
        </w:rPr>
        <w:t xml:space="preserve"> Harvard </w:t>
      </w:r>
      <w:proofErr w:type="spellStart"/>
      <w:r>
        <w:rPr>
          <w:rFonts w:cs="Helvetica"/>
          <w:color w:val="333333"/>
          <w:sz w:val="21"/>
          <w:szCs w:val="21"/>
          <w:shd w:val="clear" w:color="auto" w:fill="ECF6FB"/>
        </w:rPr>
        <w:t>Dataverse</w:t>
      </w:r>
      <w:proofErr w:type="spellEnd"/>
      <w:r>
        <w:rPr>
          <w:rFonts w:cs="Helvetica"/>
          <w:color w:val="333333"/>
          <w:sz w:val="21"/>
          <w:szCs w:val="21"/>
          <w:shd w:val="clear" w:color="auto" w:fill="ECF6FB"/>
        </w:rPr>
        <w:t xml:space="preserve"> (2020).</w:t>
      </w:r>
    </w:p>
    <w:p w14:paraId="4200FB76" w14:textId="77777777" w:rsidR="00604191" w:rsidRPr="00655CCB" w:rsidRDefault="00604191" w:rsidP="00604191">
      <w:pPr>
        <w:pStyle w:val="NormalWeb"/>
        <w:rPr>
          <w:color w:val="000000"/>
        </w:rPr>
      </w:pPr>
      <w:proofErr w:type="spellStart"/>
      <w:r w:rsidRPr="00655CCB">
        <w:rPr>
          <w:color w:val="000000"/>
        </w:rPr>
        <w:t>Prien</w:t>
      </w:r>
      <w:proofErr w:type="spellEnd"/>
      <w:r w:rsidRPr="00655CCB">
        <w:rPr>
          <w:color w:val="000000"/>
        </w:rPr>
        <w:t xml:space="preserve">, </w:t>
      </w:r>
      <w:proofErr w:type="spellStart"/>
      <w:r w:rsidRPr="00655CCB">
        <w:rPr>
          <w:color w:val="000000"/>
        </w:rPr>
        <w:t>Hans-Jürgen</w:t>
      </w:r>
      <w:proofErr w:type="spellEnd"/>
      <w:r w:rsidRPr="00655CCB">
        <w:rPr>
          <w:color w:val="000000"/>
        </w:rPr>
        <w:t>., and Stephen E. Buckwalter. Christianity in Latin America. Rev. and exp. ed., Boston: Brill, 2013.</w:t>
      </w:r>
    </w:p>
    <w:p w14:paraId="3ABBA86C" w14:textId="77777777" w:rsidR="00604191" w:rsidRPr="00655CCB" w:rsidRDefault="00604191" w:rsidP="00604191">
      <w:pPr>
        <w:pStyle w:val="NormalWeb"/>
        <w:rPr>
          <w:color w:val="000000"/>
        </w:rPr>
      </w:pPr>
      <w:r w:rsidRPr="00655CCB">
        <w:rPr>
          <w:color w:val="000000"/>
        </w:rPr>
        <w:t>Putnam, Robert D. Making Democracy Work: Civic Traditions in Modern Italy. Princeton: Princeton University Press, 1993.</w:t>
      </w:r>
    </w:p>
    <w:p w14:paraId="4C3906CF" w14:textId="77777777" w:rsidR="00604191" w:rsidRPr="00655CCB" w:rsidRDefault="00604191" w:rsidP="00604191">
      <w:pPr>
        <w:pStyle w:val="NormalWeb"/>
        <w:rPr>
          <w:color w:val="000000"/>
        </w:rPr>
      </w:pPr>
      <w:r w:rsidRPr="00655CCB">
        <w:rPr>
          <w:color w:val="000000"/>
        </w:rPr>
        <w:t xml:space="preserve">Rock, David. Politics in Argentina: 1890-1930. Cambridge </w:t>
      </w:r>
      <w:proofErr w:type="spellStart"/>
      <w:r w:rsidRPr="00655CCB">
        <w:rPr>
          <w:color w:val="000000"/>
        </w:rPr>
        <w:t>Cambridge</w:t>
      </w:r>
      <w:proofErr w:type="spellEnd"/>
      <w:r w:rsidRPr="00655CCB">
        <w:rPr>
          <w:color w:val="000000"/>
        </w:rPr>
        <w:t xml:space="preserve"> University Press, 1975.</w:t>
      </w:r>
    </w:p>
    <w:p w14:paraId="42C7094B" w14:textId="77777777" w:rsidR="00604191" w:rsidRPr="00655CCB" w:rsidRDefault="00604191" w:rsidP="00604191">
      <w:pPr>
        <w:pStyle w:val="NormalWeb"/>
        <w:rPr>
          <w:color w:val="000000"/>
        </w:rPr>
      </w:pPr>
      <w:r w:rsidRPr="00655CCB">
        <w:rPr>
          <w:color w:val="000000"/>
        </w:rPr>
        <w:t>Rudolph, James D., ed. Argentina: A Country Study. Washington, D.C.: Library of Congress, 1985.</w:t>
      </w:r>
    </w:p>
    <w:p w14:paraId="68BC50C5" w14:textId="77777777" w:rsidR="00604191" w:rsidRPr="00655CCB" w:rsidRDefault="00604191" w:rsidP="00604191">
      <w:pPr>
        <w:pStyle w:val="NormalWeb"/>
        <w:rPr>
          <w:color w:val="000000"/>
        </w:rPr>
      </w:pPr>
      <w:r w:rsidRPr="00655CCB">
        <w:rPr>
          <w:color w:val="000000"/>
        </w:rPr>
        <w:t xml:space="preserve">., “Historical Setting,” in </w:t>
      </w:r>
      <w:proofErr w:type="spellStart"/>
      <w:r w:rsidRPr="00655CCB">
        <w:rPr>
          <w:color w:val="000000"/>
        </w:rPr>
        <w:t>Hanratty</w:t>
      </w:r>
      <w:proofErr w:type="spellEnd"/>
      <w:r w:rsidRPr="00655CCB">
        <w:rPr>
          <w:color w:val="000000"/>
        </w:rPr>
        <w:t xml:space="preserve"> and </w:t>
      </w:r>
      <w:proofErr w:type="spellStart"/>
      <w:r w:rsidRPr="00655CCB">
        <w:rPr>
          <w:color w:val="000000"/>
        </w:rPr>
        <w:t>Meditz</w:t>
      </w:r>
      <w:proofErr w:type="spellEnd"/>
      <w:r w:rsidRPr="00655CCB">
        <w:rPr>
          <w:color w:val="000000"/>
        </w:rPr>
        <w:t>, eds. 1991, pp. 1-53.</w:t>
      </w:r>
    </w:p>
    <w:p w14:paraId="1B737D32" w14:textId="0A7F819B" w:rsidR="00604191" w:rsidRDefault="00604191" w:rsidP="00604191">
      <w:pPr>
        <w:pStyle w:val="NormalWeb"/>
        <w:rPr>
          <w:color w:val="000000"/>
        </w:rPr>
      </w:pPr>
      <w:r w:rsidRPr="00655CCB">
        <w:rPr>
          <w:color w:val="000000"/>
        </w:rPr>
        <w:t xml:space="preserve">Sacks, Richard, “Historical Setting,” in </w:t>
      </w:r>
      <w:proofErr w:type="spellStart"/>
      <w:r w:rsidRPr="00655CCB">
        <w:rPr>
          <w:color w:val="000000"/>
        </w:rPr>
        <w:t>Hanratty</w:t>
      </w:r>
      <w:proofErr w:type="spellEnd"/>
      <w:r w:rsidRPr="00655CCB">
        <w:rPr>
          <w:color w:val="000000"/>
        </w:rPr>
        <w:t xml:space="preserve"> and </w:t>
      </w:r>
      <w:proofErr w:type="spellStart"/>
      <w:r w:rsidRPr="00655CCB">
        <w:rPr>
          <w:color w:val="000000"/>
        </w:rPr>
        <w:t>Meditz</w:t>
      </w:r>
      <w:proofErr w:type="spellEnd"/>
      <w:r w:rsidRPr="00655CCB">
        <w:rPr>
          <w:color w:val="000000"/>
        </w:rPr>
        <w:t>, eds. 1990, pp. 1-50.</w:t>
      </w:r>
    </w:p>
    <w:p w14:paraId="589BD8A5" w14:textId="620B7575" w:rsidR="0034630C" w:rsidRPr="00655CCB" w:rsidRDefault="0034630C" w:rsidP="00604191">
      <w:pPr>
        <w:pStyle w:val="NormalWeb"/>
        <w:rPr>
          <w:color w:val="000000"/>
        </w:rPr>
      </w:pPr>
      <w:r>
        <w:rPr>
          <w:color w:val="000000"/>
        </w:rPr>
        <w:t xml:space="preserve">Salazar Mora, Orlando and Jorge Mario Salazar Mora. Los </w:t>
      </w:r>
      <w:proofErr w:type="spellStart"/>
      <w:r>
        <w:rPr>
          <w:color w:val="000000"/>
        </w:rPr>
        <w:t>Partidos</w:t>
      </w:r>
      <w:proofErr w:type="spellEnd"/>
      <w:r>
        <w:rPr>
          <w:color w:val="000000"/>
        </w:rPr>
        <w:t xml:space="preserve"> </w:t>
      </w:r>
      <w:proofErr w:type="spellStart"/>
      <w:r>
        <w:rPr>
          <w:color w:val="000000"/>
        </w:rPr>
        <w:t>en</w:t>
      </w:r>
      <w:proofErr w:type="spellEnd"/>
      <w:r>
        <w:rPr>
          <w:color w:val="000000"/>
        </w:rPr>
        <w:t xml:space="preserve"> Costa Rica. (</w:t>
      </w:r>
      <w:proofErr w:type="spellStart"/>
      <w:r>
        <w:rPr>
          <w:color w:val="000000"/>
        </w:rPr>
        <w:t>Sabanilla</w:t>
      </w:r>
      <w:proofErr w:type="spellEnd"/>
      <w:r>
        <w:rPr>
          <w:color w:val="000000"/>
        </w:rPr>
        <w:t xml:space="preserve">: Editorial Universidad </w:t>
      </w:r>
      <w:proofErr w:type="spellStart"/>
      <w:r>
        <w:rPr>
          <w:color w:val="000000"/>
        </w:rPr>
        <w:t>Estatal</w:t>
      </w:r>
      <w:proofErr w:type="spellEnd"/>
      <w:r>
        <w:rPr>
          <w:color w:val="000000"/>
        </w:rPr>
        <w:t xml:space="preserve"> a </w:t>
      </w:r>
      <w:proofErr w:type="spellStart"/>
      <w:r>
        <w:rPr>
          <w:color w:val="000000"/>
        </w:rPr>
        <w:t>Distancia</w:t>
      </w:r>
      <w:proofErr w:type="spellEnd"/>
      <w:r>
        <w:rPr>
          <w:color w:val="000000"/>
        </w:rPr>
        <w:t>, 1991).</w:t>
      </w:r>
    </w:p>
    <w:p w14:paraId="3896A2A8" w14:textId="77777777" w:rsidR="00604191" w:rsidRPr="00655CCB" w:rsidRDefault="00604191" w:rsidP="00604191">
      <w:pPr>
        <w:pStyle w:val="NormalWeb"/>
        <w:rPr>
          <w:color w:val="000000"/>
        </w:rPr>
      </w:pPr>
      <w:r w:rsidRPr="00655CCB">
        <w:rPr>
          <w:color w:val="000000"/>
        </w:rPr>
        <w:lastRenderedPageBreak/>
        <w:t>Schneider, Ronald M. Brazil: Culture and Politics in a New Industrial Powerhouse. Boulder: Westview Press, 1996.</w:t>
      </w:r>
    </w:p>
    <w:p w14:paraId="05EAE96A" w14:textId="77777777" w:rsidR="00604191" w:rsidRPr="00655CCB" w:rsidRDefault="00604191" w:rsidP="00604191">
      <w:pPr>
        <w:pStyle w:val="NormalWeb"/>
        <w:rPr>
          <w:color w:val="000000"/>
        </w:rPr>
      </w:pPr>
      <w:r w:rsidRPr="00655CCB">
        <w:rPr>
          <w:color w:val="000000"/>
        </w:rPr>
        <w:t>Scully, Timothy R. Rethinking the Center: Party Politics in Nineteenth- and Twentieth-Century Chile. Stanford: Stanford University Press, 1992.</w:t>
      </w:r>
    </w:p>
    <w:p w14:paraId="20094DF1" w14:textId="77777777" w:rsidR="00604191" w:rsidRPr="00655CCB" w:rsidRDefault="00604191" w:rsidP="00604191">
      <w:pPr>
        <w:pStyle w:val="NormalWeb"/>
        <w:rPr>
          <w:color w:val="000000"/>
        </w:rPr>
      </w:pPr>
      <w:r w:rsidRPr="00655CCB">
        <w:rPr>
          <w:color w:val="000000"/>
        </w:rPr>
        <w:t>Smith, Brian H. The Church and Politics in Chile: Challenges to Modern Catholicism. Princeton: Princeton University Press, 1982.</w:t>
      </w:r>
    </w:p>
    <w:p w14:paraId="1FFFE680" w14:textId="77777777" w:rsidR="00604191" w:rsidRPr="00655CCB" w:rsidRDefault="00604191" w:rsidP="00604191">
      <w:pPr>
        <w:pStyle w:val="NormalWeb"/>
        <w:rPr>
          <w:color w:val="000000"/>
        </w:rPr>
      </w:pPr>
      <w:r w:rsidRPr="00655CCB">
        <w:rPr>
          <w:color w:val="000000"/>
        </w:rPr>
        <w:t xml:space="preserve">Smith, Buster; Stark, Rodney. “Pluralism and the Churching of Latin </w:t>
      </w:r>
      <w:proofErr w:type="spellStart"/>
      <w:r w:rsidRPr="00655CCB">
        <w:rPr>
          <w:color w:val="000000"/>
        </w:rPr>
        <w:t>America.”Latin</w:t>
      </w:r>
      <w:proofErr w:type="spellEnd"/>
      <w:r w:rsidRPr="00655CCB">
        <w:rPr>
          <w:color w:val="000000"/>
        </w:rPr>
        <w:t xml:space="preserve"> American Politics and Society. 2012 pp. 35-50</w:t>
      </w:r>
    </w:p>
    <w:p w14:paraId="373A8F12" w14:textId="7EA426F4" w:rsidR="00604191" w:rsidRDefault="00604191" w:rsidP="00604191">
      <w:pPr>
        <w:pStyle w:val="NormalWeb"/>
        <w:rPr>
          <w:color w:val="000000"/>
        </w:rPr>
      </w:pPr>
      <w:r w:rsidRPr="00655CCB">
        <w:rPr>
          <w:color w:val="000000"/>
        </w:rPr>
        <w:t>Smith, Christian. “The Spirit and Democracy: Base Communities, Protestantism, and Democratization in Latin America.” Sociology of Religion, vol. 55, No. 2, 1994, pp. 119-143.</w:t>
      </w:r>
    </w:p>
    <w:p w14:paraId="7A7764AF" w14:textId="0443C21F" w:rsidR="006A531A" w:rsidRPr="00655CCB" w:rsidRDefault="006A531A" w:rsidP="00604191">
      <w:pPr>
        <w:pStyle w:val="NormalWeb"/>
        <w:rPr>
          <w:color w:val="000000"/>
        </w:rPr>
      </w:pPr>
      <w:r>
        <w:rPr>
          <w:color w:val="000000"/>
        </w:rPr>
        <w:t xml:space="preserve">Steigenga, Timothy. The Politics of the Spirt: The Political Implication of </w:t>
      </w:r>
      <w:proofErr w:type="spellStart"/>
      <w:r>
        <w:rPr>
          <w:color w:val="000000"/>
        </w:rPr>
        <w:t>Pentecostalized</w:t>
      </w:r>
      <w:proofErr w:type="spellEnd"/>
      <w:r>
        <w:rPr>
          <w:color w:val="000000"/>
        </w:rPr>
        <w:t xml:space="preserve"> Religion in Costa Rica and Guatemala. (Lanham: Lexington Books, 2001).</w:t>
      </w:r>
    </w:p>
    <w:p w14:paraId="5C8F85D2" w14:textId="77777777" w:rsidR="00604191" w:rsidRPr="00655CCB" w:rsidRDefault="00604191" w:rsidP="00604191">
      <w:pPr>
        <w:pStyle w:val="NormalWeb"/>
        <w:rPr>
          <w:color w:val="000000"/>
        </w:rPr>
      </w:pPr>
      <w:r w:rsidRPr="00655CCB">
        <w:rPr>
          <w:color w:val="000000"/>
        </w:rPr>
        <w:t>Stokes, William S. Honduras: An Area Study in Government. Madison: University of Wisconsin Press, 1950.</w:t>
      </w:r>
    </w:p>
    <w:p w14:paraId="090DB2CB" w14:textId="77777777" w:rsidR="00604191" w:rsidRPr="00655CCB" w:rsidRDefault="00604191" w:rsidP="00604191">
      <w:pPr>
        <w:pStyle w:val="NormalWeb"/>
        <w:rPr>
          <w:color w:val="000000"/>
        </w:rPr>
      </w:pPr>
      <w:r w:rsidRPr="00655CCB">
        <w:rPr>
          <w:color w:val="000000"/>
        </w:rPr>
        <w:t>Stoll, David. Is Latin America Turning Protestant</w:t>
      </w:r>
      <w:proofErr w:type="gramStart"/>
      <w:r w:rsidRPr="00655CCB">
        <w:rPr>
          <w:color w:val="000000"/>
        </w:rPr>
        <w:t>? </w:t>
      </w:r>
      <w:proofErr w:type="gramEnd"/>
      <w:r w:rsidRPr="00655CCB">
        <w:rPr>
          <w:color w:val="000000"/>
        </w:rPr>
        <w:t>: the Politics of Evangelical Growth. University of California Press, 1990.</w:t>
      </w:r>
    </w:p>
    <w:p w14:paraId="6D90BFA1" w14:textId="77777777" w:rsidR="00604191" w:rsidRPr="00655CCB" w:rsidRDefault="00604191" w:rsidP="00604191">
      <w:pPr>
        <w:pStyle w:val="NormalWeb"/>
        <w:rPr>
          <w:color w:val="000000"/>
        </w:rPr>
      </w:pPr>
      <w:proofErr w:type="spellStart"/>
      <w:r w:rsidRPr="00655CCB">
        <w:rPr>
          <w:color w:val="000000"/>
        </w:rPr>
        <w:t>Swatos</w:t>
      </w:r>
      <w:proofErr w:type="spellEnd"/>
      <w:r w:rsidRPr="00655CCB">
        <w:rPr>
          <w:color w:val="000000"/>
        </w:rPr>
        <w:t xml:space="preserve">, William H., and Lutz. </w:t>
      </w:r>
      <w:proofErr w:type="spellStart"/>
      <w:r w:rsidRPr="00655CCB">
        <w:rPr>
          <w:color w:val="000000"/>
        </w:rPr>
        <w:t>Kaelber</w:t>
      </w:r>
      <w:proofErr w:type="spellEnd"/>
      <w:r w:rsidRPr="00655CCB">
        <w:rPr>
          <w:color w:val="000000"/>
        </w:rPr>
        <w:t>. The Protestant Ethic Turns 100 : Essays on the Centenary of the Weber Thesis. Paradigm Publishers, 2005.</w:t>
      </w:r>
    </w:p>
    <w:p w14:paraId="651471EE" w14:textId="77777777" w:rsidR="00604191" w:rsidRPr="00655CCB" w:rsidRDefault="00604191" w:rsidP="00604191">
      <w:pPr>
        <w:pStyle w:val="NormalWeb"/>
        <w:rPr>
          <w:color w:val="000000"/>
        </w:rPr>
      </w:pPr>
      <w:r w:rsidRPr="00655CCB">
        <w:rPr>
          <w:color w:val="000000"/>
        </w:rPr>
        <w:t xml:space="preserve">Van </w:t>
      </w:r>
      <w:proofErr w:type="spellStart"/>
      <w:r w:rsidRPr="00655CCB">
        <w:rPr>
          <w:color w:val="000000"/>
        </w:rPr>
        <w:t>oss</w:t>
      </w:r>
      <w:proofErr w:type="spellEnd"/>
      <w:r w:rsidRPr="00655CCB">
        <w:rPr>
          <w:color w:val="000000"/>
        </w:rPr>
        <w:t xml:space="preserve">, </w:t>
      </w:r>
      <w:proofErr w:type="spellStart"/>
      <w:r w:rsidRPr="00655CCB">
        <w:rPr>
          <w:color w:val="000000"/>
        </w:rPr>
        <w:t>Adriaan</w:t>
      </w:r>
      <w:proofErr w:type="spellEnd"/>
      <w:r w:rsidRPr="00655CCB">
        <w:rPr>
          <w:color w:val="000000"/>
        </w:rPr>
        <w:t xml:space="preserve"> C. Catholic Colonialism: A Parish History of Guatemala: 1524-1821. Cambridge: Cambridge University Press, 1986.</w:t>
      </w:r>
    </w:p>
    <w:p w14:paraId="5C63ADC5" w14:textId="77777777" w:rsidR="00604191" w:rsidRPr="00655CCB" w:rsidRDefault="00604191" w:rsidP="00604191">
      <w:pPr>
        <w:pStyle w:val="NormalWeb"/>
        <w:rPr>
          <w:color w:val="000000"/>
        </w:rPr>
      </w:pPr>
      <w:r w:rsidRPr="00655CCB">
        <w:rPr>
          <w:color w:val="000000"/>
        </w:rPr>
        <w:t>Weber, Max, et al. The Protestant Ethic and the Spirit of Capitalism. London: Routledge, 2001.</w:t>
      </w:r>
    </w:p>
    <w:p w14:paraId="770E577F" w14:textId="77777777" w:rsidR="00604191" w:rsidRPr="00655CCB" w:rsidRDefault="00604191" w:rsidP="00604191">
      <w:pPr>
        <w:pStyle w:val="NormalWeb"/>
        <w:rPr>
          <w:color w:val="000000"/>
        </w:rPr>
      </w:pPr>
      <w:r w:rsidRPr="00655CCB">
        <w:rPr>
          <w:color w:val="000000"/>
        </w:rPr>
        <w:t>Weil, Thomas E. et al. Area Handbook for Uruguay. Washington, D.C.: American University, 1971.</w:t>
      </w:r>
    </w:p>
    <w:p w14:paraId="7C3FA9C8" w14:textId="77777777" w:rsidR="00604191" w:rsidRPr="00655CCB" w:rsidRDefault="00604191" w:rsidP="00604191">
      <w:pPr>
        <w:pStyle w:val="NormalWeb"/>
        <w:rPr>
          <w:color w:val="000000"/>
        </w:rPr>
      </w:pPr>
      <w:proofErr w:type="spellStart"/>
      <w:r w:rsidRPr="00655CCB">
        <w:rPr>
          <w:color w:val="000000"/>
        </w:rPr>
        <w:t>Wilkie</w:t>
      </w:r>
      <w:proofErr w:type="spellEnd"/>
      <w:r w:rsidRPr="00655CCB">
        <w:rPr>
          <w:color w:val="000000"/>
        </w:rPr>
        <w:t>, James W. and Peter Reich. Statistical Abstract of Latin America, vol. 20. Los Angeles: UCLA Latin America Center Publications, 1980.</w:t>
      </w:r>
    </w:p>
    <w:p w14:paraId="0000003E" w14:textId="02411091" w:rsidR="004547B9" w:rsidRDefault="00604191" w:rsidP="00752C4F">
      <w:pPr>
        <w:pStyle w:val="NormalWeb"/>
      </w:pPr>
      <w:r w:rsidRPr="00655CCB">
        <w:rPr>
          <w:color w:val="000000"/>
        </w:rPr>
        <w:t>Winn, Wilkins B. “Alberto Edward Bishop and the Establishment of the Central American Mission in Guatemala, 1899-1922,” in Huck and Mosely, eds. 1970, pp. 93-106.</w:t>
      </w:r>
    </w:p>
    <w:sectPr w:rsidR="004547B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ACC20" w14:textId="77777777" w:rsidR="00327ABB" w:rsidRDefault="00327ABB" w:rsidP="001B44AF">
      <w:pPr>
        <w:spacing w:line="240" w:lineRule="auto"/>
      </w:pPr>
      <w:r>
        <w:separator/>
      </w:r>
    </w:p>
  </w:endnote>
  <w:endnote w:type="continuationSeparator" w:id="0">
    <w:p w14:paraId="4CDCB868" w14:textId="77777777" w:rsidR="00327ABB" w:rsidRDefault="00327ABB" w:rsidP="001B4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49052" w14:textId="77777777" w:rsidR="00327ABB" w:rsidRDefault="00327ABB" w:rsidP="001B44AF">
      <w:pPr>
        <w:spacing w:line="240" w:lineRule="auto"/>
      </w:pPr>
      <w:r>
        <w:separator/>
      </w:r>
    </w:p>
  </w:footnote>
  <w:footnote w:type="continuationSeparator" w:id="0">
    <w:p w14:paraId="15273253" w14:textId="77777777" w:rsidR="00327ABB" w:rsidRDefault="00327ABB" w:rsidP="001B44AF">
      <w:pPr>
        <w:spacing w:line="240" w:lineRule="auto"/>
      </w:pPr>
      <w:r>
        <w:continuationSeparator/>
      </w:r>
    </w:p>
  </w:footnote>
  <w:footnote w:id="1">
    <w:p w14:paraId="609AB8E7" w14:textId="77777777" w:rsidR="00DF2E38" w:rsidRPr="00DF2E38" w:rsidRDefault="00DF2E38" w:rsidP="00C413EB">
      <w:pPr>
        <w:pStyle w:val="EndnoteText"/>
        <w:rPr>
          <w:rFonts w:ascii="Times New Roman" w:hAnsi="Times New Roman" w:cs="Times New Roman"/>
          <w:sz w:val="24"/>
          <w:szCs w:val="24"/>
          <w:lang w:val="en-US"/>
        </w:rPr>
      </w:pPr>
      <w:r>
        <w:rPr>
          <w:rStyle w:val="FootnoteReference"/>
        </w:rPr>
        <w:footnoteRef/>
      </w:r>
      <w:r>
        <w:t xml:space="preserve"> </w:t>
      </w:r>
      <w:r w:rsidRPr="00DF2E38">
        <w:rPr>
          <w:rFonts w:ascii="Times New Roman" w:hAnsi="Times New Roman" w:cs="Times New Roman"/>
          <w:sz w:val="24"/>
          <w:szCs w:val="24"/>
          <w:lang w:val="en-US"/>
        </w:rPr>
        <w:t xml:space="preserve">We use programmatic here to be consistent with Scully’s (1992, 11) definition which focuses on ideological constituency. We will avoid focusing on personalistic/dynastic administrations that stayed in power more than 8 years. </w:t>
      </w:r>
    </w:p>
    <w:p w14:paraId="36A049A4" w14:textId="2AB47320" w:rsidR="00DF2E38" w:rsidRPr="00C413EB" w:rsidRDefault="00DF2E38">
      <w:pPr>
        <w:pStyle w:val="FootnoteText"/>
        <w:rPr>
          <w:lang w:val="en-US"/>
        </w:rPr>
      </w:pPr>
    </w:p>
  </w:footnote>
  <w:footnote w:id="2">
    <w:p w14:paraId="46A0F177" w14:textId="655164C5" w:rsidR="00DF2E38" w:rsidRPr="00816346" w:rsidRDefault="00DF2E38">
      <w:pPr>
        <w:pStyle w:val="FootnoteText"/>
        <w:rPr>
          <w:lang w:val="en-US"/>
        </w:rPr>
      </w:pPr>
      <w:r>
        <w:rPr>
          <w:rStyle w:val="FootnoteReference"/>
        </w:rPr>
        <w:footnoteRef/>
      </w:r>
      <w:r>
        <w:t xml:space="preserve"> </w:t>
      </w:r>
      <w:r w:rsidRPr="002D2DC1">
        <w:rPr>
          <w:rFonts w:ascii="Times New Roman" w:hAnsi="Times New Roman" w:cs="Times New Roman"/>
          <w:lang w:val="en-US"/>
        </w:rPr>
        <w:t>The issue here is that Panama was pa</w:t>
      </w:r>
      <w:r>
        <w:rPr>
          <w:rFonts w:ascii="Times New Roman" w:hAnsi="Times New Roman" w:cs="Times New Roman"/>
          <w:lang w:val="en-US"/>
        </w:rPr>
        <w:t>r</w:t>
      </w:r>
      <w:r w:rsidRPr="002D2DC1">
        <w:rPr>
          <w:rFonts w:ascii="Times New Roman" w:hAnsi="Times New Roman" w:cs="Times New Roman"/>
          <w:lang w:val="en-US"/>
        </w:rPr>
        <w:t>t of Colombia (South America) until 190</w:t>
      </w:r>
      <w:r>
        <w:rPr>
          <w:rFonts w:ascii="Times New Roman" w:hAnsi="Times New Roman" w:cs="Times New Roman"/>
          <w:lang w:val="en-US"/>
        </w:rPr>
        <w:t>3</w:t>
      </w:r>
      <w:r w:rsidRPr="002D2DC1">
        <w:rPr>
          <w:rFonts w:ascii="Times New Roman" w:hAnsi="Times New Roman" w:cs="Times New Roman"/>
          <w:lang w:val="en-US"/>
        </w:rPr>
        <w:t>, but also shares many commonalities with its Central American neighbors.</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5359B"/>
    <w:multiLevelType w:val="hybridMultilevel"/>
    <w:tmpl w:val="15BE57B0"/>
    <w:lvl w:ilvl="0" w:tplc="89AC1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B9"/>
    <w:rsid w:val="00032B47"/>
    <w:rsid w:val="000339C2"/>
    <w:rsid w:val="00063A80"/>
    <w:rsid w:val="00085B6B"/>
    <w:rsid w:val="000911B4"/>
    <w:rsid w:val="000A7B00"/>
    <w:rsid w:val="000C0F42"/>
    <w:rsid w:val="000D6319"/>
    <w:rsid w:val="00115667"/>
    <w:rsid w:val="0012349A"/>
    <w:rsid w:val="00146CE1"/>
    <w:rsid w:val="001474B7"/>
    <w:rsid w:val="001717B6"/>
    <w:rsid w:val="0018754E"/>
    <w:rsid w:val="001B44AF"/>
    <w:rsid w:val="001C38F2"/>
    <w:rsid w:val="002205F3"/>
    <w:rsid w:val="00264BDB"/>
    <w:rsid w:val="0027431C"/>
    <w:rsid w:val="002D2DC1"/>
    <w:rsid w:val="002D6EDF"/>
    <w:rsid w:val="002E6D80"/>
    <w:rsid w:val="00327ABB"/>
    <w:rsid w:val="0034630C"/>
    <w:rsid w:val="00374510"/>
    <w:rsid w:val="00375814"/>
    <w:rsid w:val="00396702"/>
    <w:rsid w:val="003C051F"/>
    <w:rsid w:val="003F3A61"/>
    <w:rsid w:val="00426F20"/>
    <w:rsid w:val="004547B9"/>
    <w:rsid w:val="004567CC"/>
    <w:rsid w:val="0046114F"/>
    <w:rsid w:val="004668CE"/>
    <w:rsid w:val="00470AA4"/>
    <w:rsid w:val="00483438"/>
    <w:rsid w:val="004A516E"/>
    <w:rsid w:val="005013A5"/>
    <w:rsid w:val="00505A37"/>
    <w:rsid w:val="00524A8B"/>
    <w:rsid w:val="00556002"/>
    <w:rsid w:val="00563FF7"/>
    <w:rsid w:val="005D083E"/>
    <w:rsid w:val="005D123F"/>
    <w:rsid w:val="005E318C"/>
    <w:rsid w:val="005F6B61"/>
    <w:rsid w:val="00604191"/>
    <w:rsid w:val="00655CCB"/>
    <w:rsid w:val="0066181A"/>
    <w:rsid w:val="0066298C"/>
    <w:rsid w:val="0068681E"/>
    <w:rsid w:val="006A531A"/>
    <w:rsid w:val="006A6758"/>
    <w:rsid w:val="006B2372"/>
    <w:rsid w:val="007509B2"/>
    <w:rsid w:val="00752C4F"/>
    <w:rsid w:val="007622A7"/>
    <w:rsid w:val="007B60AD"/>
    <w:rsid w:val="007F01E5"/>
    <w:rsid w:val="00816346"/>
    <w:rsid w:val="0082423C"/>
    <w:rsid w:val="00837D2C"/>
    <w:rsid w:val="008403B0"/>
    <w:rsid w:val="008721D6"/>
    <w:rsid w:val="00885172"/>
    <w:rsid w:val="0088559A"/>
    <w:rsid w:val="00891594"/>
    <w:rsid w:val="008B3FB1"/>
    <w:rsid w:val="009A7C9A"/>
    <w:rsid w:val="00A14D27"/>
    <w:rsid w:val="00A2439F"/>
    <w:rsid w:val="00A6046D"/>
    <w:rsid w:val="00A96051"/>
    <w:rsid w:val="00AB38DD"/>
    <w:rsid w:val="00AF5006"/>
    <w:rsid w:val="00B1317A"/>
    <w:rsid w:val="00B40345"/>
    <w:rsid w:val="00B456BE"/>
    <w:rsid w:val="00B46096"/>
    <w:rsid w:val="00B50AF9"/>
    <w:rsid w:val="00B6669D"/>
    <w:rsid w:val="00B736DD"/>
    <w:rsid w:val="00B80C7A"/>
    <w:rsid w:val="00BB3812"/>
    <w:rsid w:val="00BC32F7"/>
    <w:rsid w:val="00BD75FE"/>
    <w:rsid w:val="00BF6F51"/>
    <w:rsid w:val="00C176F3"/>
    <w:rsid w:val="00C201D4"/>
    <w:rsid w:val="00C413EB"/>
    <w:rsid w:val="00C52752"/>
    <w:rsid w:val="00C678B9"/>
    <w:rsid w:val="00C93374"/>
    <w:rsid w:val="00CA4BC6"/>
    <w:rsid w:val="00CF2C41"/>
    <w:rsid w:val="00D16FBD"/>
    <w:rsid w:val="00D20BB8"/>
    <w:rsid w:val="00D678B3"/>
    <w:rsid w:val="00DC44DF"/>
    <w:rsid w:val="00DF2E38"/>
    <w:rsid w:val="00E1401D"/>
    <w:rsid w:val="00E2758B"/>
    <w:rsid w:val="00E464C4"/>
    <w:rsid w:val="00ED08CB"/>
    <w:rsid w:val="00EF0749"/>
    <w:rsid w:val="00F2267B"/>
    <w:rsid w:val="00F45154"/>
    <w:rsid w:val="00F54D70"/>
    <w:rsid w:val="00F75BB9"/>
    <w:rsid w:val="00FA7274"/>
    <w:rsid w:val="00FB746F"/>
    <w:rsid w:val="00FB7AD1"/>
    <w:rsid w:val="00FD0B41"/>
    <w:rsid w:val="00FE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1258"/>
  <w15:docId w15:val="{B95AE838-3E1E-482B-8B83-9BC6679A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6758"/>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D20B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2B47"/>
    <w:rPr>
      <w:color w:val="0000FF" w:themeColor="hyperlink"/>
      <w:u w:val="single"/>
    </w:rPr>
  </w:style>
  <w:style w:type="paragraph" w:styleId="NormalWeb">
    <w:name w:val="Normal (Web)"/>
    <w:basedOn w:val="Normal"/>
    <w:uiPriority w:val="99"/>
    <w:unhideWhenUsed/>
    <w:rsid w:val="006041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CA4BC6"/>
    <w:rPr>
      <w:color w:val="800080" w:themeColor="followedHyperlink"/>
      <w:u w:val="single"/>
    </w:rPr>
  </w:style>
  <w:style w:type="paragraph" w:styleId="EndnoteText">
    <w:name w:val="endnote text"/>
    <w:basedOn w:val="Normal"/>
    <w:link w:val="EndnoteTextChar"/>
    <w:uiPriority w:val="99"/>
    <w:semiHidden/>
    <w:unhideWhenUsed/>
    <w:rsid w:val="001B44AF"/>
    <w:pPr>
      <w:spacing w:line="240" w:lineRule="auto"/>
    </w:pPr>
    <w:rPr>
      <w:sz w:val="20"/>
      <w:szCs w:val="20"/>
    </w:rPr>
  </w:style>
  <w:style w:type="character" w:customStyle="1" w:styleId="EndnoteTextChar">
    <w:name w:val="Endnote Text Char"/>
    <w:basedOn w:val="DefaultParagraphFont"/>
    <w:link w:val="EndnoteText"/>
    <w:uiPriority w:val="99"/>
    <w:semiHidden/>
    <w:rsid w:val="001B44AF"/>
    <w:rPr>
      <w:sz w:val="20"/>
      <w:szCs w:val="20"/>
    </w:rPr>
  </w:style>
  <w:style w:type="character" w:styleId="EndnoteReference">
    <w:name w:val="endnote reference"/>
    <w:basedOn w:val="DefaultParagraphFont"/>
    <w:uiPriority w:val="99"/>
    <w:semiHidden/>
    <w:unhideWhenUsed/>
    <w:rsid w:val="001B44AF"/>
    <w:rPr>
      <w:vertAlign w:val="superscript"/>
    </w:rPr>
  </w:style>
  <w:style w:type="paragraph" w:styleId="FootnoteText">
    <w:name w:val="footnote text"/>
    <w:basedOn w:val="Normal"/>
    <w:link w:val="FootnoteTextChar"/>
    <w:uiPriority w:val="99"/>
    <w:semiHidden/>
    <w:unhideWhenUsed/>
    <w:rsid w:val="00C413EB"/>
    <w:pPr>
      <w:spacing w:line="240" w:lineRule="auto"/>
    </w:pPr>
    <w:rPr>
      <w:sz w:val="20"/>
      <w:szCs w:val="20"/>
    </w:rPr>
  </w:style>
  <w:style w:type="character" w:customStyle="1" w:styleId="FootnoteTextChar">
    <w:name w:val="Footnote Text Char"/>
    <w:basedOn w:val="DefaultParagraphFont"/>
    <w:link w:val="FootnoteText"/>
    <w:uiPriority w:val="99"/>
    <w:semiHidden/>
    <w:rsid w:val="00C413EB"/>
    <w:rPr>
      <w:sz w:val="20"/>
      <w:szCs w:val="20"/>
    </w:rPr>
  </w:style>
  <w:style w:type="character" w:styleId="FootnoteReference">
    <w:name w:val="footnote reference"/>
    <w:basedOn w:val="DefaultParagraphFont"/>
    <w:uiPriority w:val="99"/>
    <w:semiHidden/>
    <w:unhideWhenUsed/>
    <w:rsid w:val="00C41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5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Mapsofworld.com/listof,presidents-venezuela/" TargetMode="External"/><Relationship Id="rId4" Type="http://schemas.openxmlformats.org/officeDocument/2006/relationships/settings" Target="settings.xml"/><Relationship Id="rId9" Type="http://schemas.openxmlformats.org/officeDocument/2006/relationships/hyperlink" Target="http://www.mapsofworld.com/list-of/presidents/p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FBC94-B943-41BB-BEE6-3E69577C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5453</Words>
  <Characters>31088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Dixon</dc:creator>
  <cp:lastModifiedBy>David Dixon</cp:lastModifiedBy>
  <cp:revision>2</cp:revision>
  <dcterms:created xsi:type="dcterms:W3CDTF">2022-02-08T20:11:00Z</dcterms:created>
  <dcterms:modified xsi:type="dcterms:W3CDTF">2022-02-08T20:11:00Z</dcterms:modified>
</cp:coreProperties>
</file>