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FE" w:rsidRPr="005862FE" w:rsidRDefault="005862FE" w:rsidP="006B4357">
      <w:pPr>
        <w:spacing w:after="0" w:line="480" w:lineRule="auto"/>
        <w:jc w:val="center"/>
        <w:rPr>
          <w:rFonts w:ascii="Times New Roman" w:hAnsi="Times New Roman" w:cs="Times New Roman"/>
          <w:sz w:val="28"/>
          <w:szCs w:val="28"/>
        </w:rPr>
      </w:pPr>
      <w:r w:rsidRPr="005862FE">
        <w:rPr>
          <w:rFonts w:ascii="Times New Roman" w:hAnsi="Times New Roman" w:cs="Times New Roman"/>
          <w:sz w:val="28"/>
          <w:szCs w:val="28"/>
        </w:rPr>
        <w:t>When Care and Violence Converge:</w:t>
      </w:r>
    </w:p>
    <w:p w:rsidR="007019A7" w:rsidRDefault="005862FE" w:rsidP="006B4357">
      <w:pPr>
        <w:spacing w:after="0" w:line="480" w:lineRule="auto"/>
        <w:jc w:val="center"/>
        <w:rPr>
          <w:rFonts w:ascii="Times New Roman" w:hAnsi="Times New Roman" w:cs="Times New Roman"/>
          <w:sz w:val="28"/>
          <w:szCs w:val="28"/>
        </w:rPr>
      </w:pPr>
      <w:r w:rsidRPr="005862FE">
        <w:rPr>
          <w:rFonts w:ascii="Times New Roman" w:hAnsi="Times New Roman" w:cs="Times New Roman"/>
          <w:sz w:val="28"/>
          <w:szCs w:val="28"/>
        </w:rPr>
        <w:t>Dependency, Opacity a</w:t>
      </w:r>
      <w:r w:rsidR="00607616">
        <w:rPr>
          <w:rFonts w:ascii="Times New Roman" w:hAnsi="Times New Roman" w:cs="Times New Roman"/>
          <w:sz w:val="28"/>
          <w:szCs w:val="28"/>
        </w:rPr>
        <w:t xml:space="preserve">nd Disability in Judith Butler &amp; Joan </w:t>
      </w:r>
      <w:proofErr w:type="spellStart"/>
      <w:r w:rsidR="00607616">
        <w:rPr>
          <w:rFonts w:ascii="Times New Roman" w:hAnsi="Times New Roman" w:cs="Times New Roman"/>
          <w:sz w:val="28"/>
          <w:szCs w:val="28"/>
        </w:rPr>
        <w:t>Tronto’s</w:t>
      </w:r>
      <w:proofErr w:type="spellEnd"/>
      <w:r w:rsidRPr="005862FE">
        <w:rPr>
          <w:rFonts w:ascii="Times New Roman" w:hAnsi="Times New Roman" w:cs="Times New Roman"/>
          <w:sz w:val="28"/>
          <w:szCs w:val="28"/>
        </w:rPr>
        <w:t xml:space="preserve"> Moral Ethics</w:t>
      </w:r>
    </w:p>
    <w:p w:rsidR="005862FE" w:rsidRDefault="005862FE" w:rsidP="006B4357">
      <w:pPr>
        <w:spacing w:after="0" w:line="480" w:lineRule="auto"/>
        <w:jc w:val="center"/>
        <w:rPr>
          <w:rFonts w:ascii="Times New Roman" w:hAnsi="Times New Roman" w:cs="Times New Roman"/>
          <w:sz w:val="24"/>
          <w:szCs w:val="24"/>
        </w:rPr>
      </w:pPr>
    </w:p>
    <w:p w:rsidR="005862FE" w:rsidRDefault="005862FE" w:rsidP="006B43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Stacy Clifford</w:t>
      </w:r>
    </w:p>
    <w:p w:rsidR="005862FE" w:rsidRDefault="005862FE" w:rsidP="006B43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Vanderbilt University</w:t>
      </w:r>
    </w:p>
    <w:p w:rsidR="005862FE" w:rsidRDefault="00DE5BAA" w:rsidP="006B4357">
      <w:pPr>
        <w:spacing w:after="0" w:line="480" w:lineRule="auto"/>
        <w:jc w:val="center"/>
        <w:rPr>
          <w:rFonts w:ascii="Times New Roman" w:hAnsi="Times New Roman" w:cs="Times New Roman"/>
          <w:sz w:val="24"/>
          <w:szCs w:val="24"/>
        </w:rPr>
      </w:pPr>
      <w:hyperlink r:id="rId7" w:history="1">
        <w:r w:rsidR="005862FE" w:rsidRPr="00195410">
          <w:rPr>
            <w:rStyle w:val="Hyperlink"/>
            <w:rFonts w:ascii="Times New Roman" w:hAnsi="Times New Roman" w:cs="Times New Roman"/>
            <w:sz w:val="24"/>
            <w:szCs w:val="24"/>
          </w:rPr>
          <w:t>stacy.a.clifford@vanderbilt.edu</w:t>
        </w:r>
      </w:hyperlink>
      <w:r w:rsidR="005862FE">
        <w:rPr>
          <w:rFonts w:ascii="Times New Roman" w:hAnsi="Times New Roman" w:cs="Times New Roman"/>
          <w:sz w:val="24"/>
          <w:szCs w:val="24"/>
        </w:rPr>
        <w:t xml:space="preserve"> </w:t>
      </w:r>
    </w:p>
    <w:p w:rsidR="005862FE" w:rsidRDefault="005862FE" w:rsidP="006B4357">
      <w:pPr>
        <w:spacing w:after="0" w:line="480" w:lineRule="auto"/>
        <w:jc w:val="center"/>
        <w:rPr>
          <w:rFonts w:ascii="Times New Roman" w:hAnsi="Times New Roman" w:cs="Times New Roman"/>
          <w:sz w:val="24"/>
          <w:szCs w:val="24"/>
        </w:rPr>
      </w:pPr>
    </w:p>
    <w:p w:rsidR="005862FE" w:rsidRDefault="005862FE" w:rsidP="006B4357">
      <w:pPr>
        <w:spacing w:after="0" w:line="480" w:lineRule="auto"/>
        <w:jc w:val="center"/>
        <w:rPr>
          <w:rFonts w:ascii="Times New Roman" w:hAnsi="Times New Roman" w:cs="Times New Roman"/>
          <w:sz w:val="24"/>
          <w:szCs w:val="24"/>
        </w:rPr>
      </w:pPr>
      <w:r>
        <w:rPr>
          <w:rFonts w:ascii="Times New Roman" w:hAnsi="Times New Roman" w:cs="Times New Roman"/>
          <w:i/>
          <w:sz w:val="24"/>
          <w:szCs w:val="24"/>
        </w:rPr>
        <w:t xml:space="preserve">Paper presented at the Annual Conference of the Western Political Science Association, Hollywood, CA, March 28, 2013, </w:t>
      </w:r>
      <w:r w:rsidRPr="005862FE">
        <w:rPr>
          <w:rFonts w:ascii="Times New Roman" w:hAnsi="Times New Roman" w:cs="Times New Roman"/>
          <w:i/>
          <w:sz w:val="24"/>
          <w:szCs w:val="24"/>
        </w:rPr>
        <w:t>10:00 - 11:45 AM</w:t>
      </w:r>
      <w:r>
        <w:rPr>
          <w:rFonts w:ascii="Times New Roman" w:hAnsi="Times New Roman" w:cs="Times New Roman"/>
          <w:i/>
          <w:sz w:val="24"/>
          <w:szCs w:val="24"/>
        </w:rPr>
        <w:t>.</w:t>
      </w:r>
    </w:p>
    <w:p w:rsidR="005862FE" w:rsidRDefault="005862FE" w:rsidP="006B4357">
      <w:pPr>
        <w:spacing w:after="0" w:line="480" w:lineRule="auto"/>
        <w:jc w:val="center"/>
        <w:rPr>
          <w:rFonts w:ascii="Times New Roman" w:hAnsi="Times New Roman" w:cs="Times New Roman"/>
          <w:sz w:val="24"/>
          <w:szCs w:val="24"/>
        </w:rPr>
      </w:pPr>
    </w:p>
    <w:p w:rsidR="005862FE" w:rsidRDefault="005862FE" w:rsidP="006B4357">
      <w:pPr>
        <w:spacing w:after="0" w:line="480" w:lineRule="auto"/>
        <w:jc w:val="both"/>
        <w:rPr>
          <w:rFonts w:ascii="Times New Roman" w:hAnsi="Times New Roman" w:cs="Times New Roman"/>
          <w:sz w:val="24"/>
          <w:szCs w:val="24"/>
        </w:rPr>
      </w:pPr>
    </w:p>
    <w:p w:rsidR="005862FE" w:rsidRDefault="005862FE" w:rsidP="006B4357">
      <w:pPr>
        <w:spacing w:after="0" w:line="480" w:lineRule="auto"/>
        <w:jc w:val="both"/>
        <w:rPr>
          <w:rFonts w:ascii="Times New Roman" w:hAnsi="Times New Roman" w:cs="Times New Roman"/>
          <w:sz w:val="24"/>
          <w:szCs w:val="24"/>
        </w:rPr>
      </w:pPr>
      <w:r w:rsidRPr="006B4357">
        <w:rPr>
          <w:rFonts w:ascii="Times New Roman" w:hAnsi="Times New Roman" w:cs="Times New Roman"/>
          <w:b/>
          <w:sz w:val="24"/>
          <w:szCs w:val="24"/>
        </w:rPr>
        <w:t>Abstract:</w:t>
      </w:r>
      <w:r>
        <w:rPr>
          <w:rFonts w:ascii="Times New Roman" w:hAnsi="Times New Roman" w:cs="Times New Roman"/>
          <w:sz w:val="24"/>
          <w:szCs w:val="24"/>
        </w:rPr>
        <w:t xml:space="preserve"> Judith Butler’s </w:t>
      </w:r>
      <w:r w:rsidR="00B07CD7">
        <w:rPr>
          <w:rFonts w:ascii="Times New Roman" w:hAnsi="Times New Roman" w:cs="Times New Roman"/>
          <w:sz w:val="24"/>
          <w:szCs w:val="24"/>
        </w:rPr>
        <w:t xml:space="preserve">theory of </w:t>
      </w:r>
      <w:r>
        <w:rPr>
          <w:rFonts w:ascii="Times New Roman" w:hAnsi="Times New Roman" w:cs="Times New Roman"/>
          <w:sz w:val="24"/>
          <w:szCs w:val="24"/>
        </w:rPr>
        <w:t>moral ethics illustrate</w:t>
      </w:r>
      <w:r w:rsidR="00B07CD7">
        <w:rPr>
          <w:rFonts w:ascii="Times New Roman" w:hAnsi="Times New Roman" w:cs="Times New Roman"/>
          <w:sz w:val="24"/>
          <w:szCs w:val="24"/>
        </w:rPr>
        <w:t>s</w:t>
      </w:r>
      <w:r>
        <w:rPr>
          <w:rFonts w:ascii="Times New Roman" w:hAnsi="Times New Roman" w:cs="Times New Roman"/>
          <w:sz w:val="24"/>
          <w:szCs w:val="24"/>
        </w:rPr>
        <w:t xml:space="preserve"> the ways in which</w:t>
      </w:r>
      <w:r w:rsidR="00B07CD7">
        <w:rPr>
          <w:rFonts w:ascii="Times New Roman" w:hAnsi="Times New Roman" w:cs="Times New Roman"/>
          <w:sz w:val="24"/>
          <w:szCs w:val="24"/>
        </w:rPr>
        <w:t xml:space="preserve"> violence undergirds practices of care.</w:t>
      </w:r>
      <w:r>
        <w:rPr>
          <w:rFonts w:ascii="Times New Roman" w:hAnsi="Times New Roman" w:cs="Times New Roman"/>
          <w:sz w:val="24"/>
          <w:szCs w:val="24"/>
        </w:rPr>
        <w:t xml:space="preserve"> Although Butler </w:t>
      </w:r>
      <w:r w:rsidR="00D239FA">
        <w:rPr>
          <w:rFonts w:ascii="Times New Roman" w:hAnsi="Times New Roman" w:cs="Times New Roman"/>
          <w:sz w:val="24"/>
          <w:szCs w:val="24"/>
        </w:rPr>
        <w:t>ignores</w:t>
      </w:r>
      <w:r>
        <w:rPr>
          <w:rFonts w:ascii="Times New Roman" w:hAnsi="Times New Roman" w:cs="Times New Roman"/>
          <w:sz w:val="24"/>
          <w:szCs w:val="24"/>
        </w:rPr>
        <w:t xml:space="preserve"> care ethics</w:t>
      </w:r>
      <w:r w:rsidR="00291921">
        <w:rPr>
          <w:rFonts w:ascii="Times New Roman" w:hAnsi="Times New Roman" w:cs="Times New Roman"/>
          <w:sz w:val="24"/>
          <w:szCs w:val="24"/>
        </w:rPr>
        <w:t xml:space="preserve"> </w:t>
      </w:r>
      <w:r>
        <w:rPr>
          <w:rFonts w:ascii="Times New Roman" w:hAnsi="Times New Roman" w:cs="Times New Roman"/>
          <w:sz w:val="24"/>
          <w:szCs w:val="24"/>
        </w:rPr>
        <w:t>to rethink moral ethics, she build</w:t>
      </w:r>
      <w:r w:rsidR="00D239FA">
        <w:rPr>
          <w:rFonts w:ascii="Times New Roman" w:hAnsi="Times New Roman" w:cs="Times New Roman"/>
          <w:sz w:val="24"/>
          <w:szCs w:val="24"/>
        </w:rPr>
        <w:t>s</w:t>
      </w:r>
      <w:r>
        <w:rPr>
          <w:rFonts w:ascii="Times New Roman" w:hAnsi="Times New Roman" w:cs="Times New Roman"/>
          <w:sz w:val="24"/>
          <w:szCs w:val="24"/>
        </w:rPr>
        <w:t xml:space="preserve"> her theory on assumptions key to care theory, </w:t>
      </w:r>
      <w:r w:rsidR="00291921">
        <w:rPr>
          <w:rFonts w:ascii="Times New Roman" w:hAnsi="Times New Roman" w:cs="Times New Roman"/>
          <w:sz w:val="24"/>
          <w:szCs w:val="24"/>
        </w:rPr>
        <w:t xml:space="preserve">particularly her emphasis on human vulnerability and dependency. Butler’s moral ethics allows us to reexamine care, as her conception of the opaque self troubles the knowability of human needs. When we acknowledge the ways in which we are opaque to ourselves and to each other, we begin to see </w:t>
      </w:r>
      <w:r w:rsidR="00B07CD7">
        <w:rPr>
          <w:rFonts w:ascii="Times New Roman" w:hAnsi="Times New Roman" w:cs="Times New Roman"/>
          <w:sz w:val="24"/>
          <w:szCs w:val="24"/>
        </w:rPr>
        <w:t>how practicing</w:t>
      </w:r>
      <w:r w:rsidR="00291921">
        <w:rPr>
          <w:rFonts w:ascii="Times New Roman" w:hAnsi="Times New Roman" w:cs="Times New Roman"/>
          <w:sz w:val="24"/>
          <w:szCs w:val="24"/>
        </w:rPr>
        <w:t xml:space="preserve"> care is risky, as our interpretation of our own and other’s needs </w:t>
      </w:r>
      <w:r w:rsidR="00D239FA">
        <w:rPr>
          <w:rFonts w:ascii="Times New Roman" w:hAnsi="Times New Roman" w:cs="Times New Roman"/>
          <w:sz w:val="24"/>
          <w:szCs w:val="24"/>
        </w:rPr>
        <w:t>are</w:t>
      </w:r>
      <w:r w:rsidR="00291921">
        <w:rPr>
          <w:rFonts w:ascii="Times New Roman" w:hAnsi="Times New Roman" w:cs="Times New Roman"/>
          <w:sz w:val="24"/>
          <w:szCs w:val="24"/>
        </w:rPr>
        <w:t xml:space="preserve"> partial and, at times, wrong. This pushes on Butler’s moral ethics, as she generally theorizes violence as </w:t>
      </w:r>
      <w:r w:rsidR="00D239FA">
        <w:rPr>
          <w:rFonts w:ascii="Times New Roman" w:hAnsi="Times New Roman" w:cs="Times New Roman"/>
          <w:sz w:val="24"/>
          <w:szCs w:val="24"/>
        </w:rPr>
        <w:t xml:space="preserve">an exploitation of human dependency. </w:t>
      </w:r>
      <w:r w:rsidR="00B07CD7">
        <w:rPr>
          <w:rFonts w:ascii="Times New Roman" w:hAnsi="Times New Roman" w:cs="Times New Roman"/>
          <w:sz w:val="24"/>
          <w:szCs w:val="24"/>
        </w:rPr>
        <w:t xml:space="preserve">Instead, I </w:t>
      </w:r>
      <w:r w:rsidR="00D239FA">
        <w:rPr>
          <w:rFonts w:ascii="Times New Roman" w:hAnsi="Times New Roman" w:cs="Times New Roman"/>
          <w:sz w:val="24"/>
          <w:szCs w:val="24"/>
        </w:rPr>
        <w:t xml:space="preserve">show how violence </w:t>
      </w:r>
      <w:r w:rsidR="00B07CD7">
        <w:rPr>
          <w:rFonts w:ascii="Times New Roman" w:hAnsi="Times New Roman" w:cs="Times New Roman"/>
          <w:sz w:val="24"/>
          <w:szCs w:val="24"/>
        </w:rPr>
        <w:t>constitutes</w:t>
      </w:r>
      <w:r w:rsidR="00D239FA">
        <w:rPr>
          <w:rFonts w:ascii="Times New Roman" w:hAnsi="Times New Roman" w:cs="Times New Roman"/>
          <w:sz w:val="24"/>
          <w:szCs w:val="24"/>
        </w:rPr>
        <w:t xml:space="preserve"> care under conditions</w:t>
      </w:r>
      <w:r w:rsidR="00B07CD7">
        <w:rPr>
          <w:rFonts w:ascii="Times New Roman" w:hAnsi="Times New Roman" w:cs="Times New Roman"/>
          <w:sz w:val="24"/>
          <w:szCs w:val="24"/>
        </w:rPr>
        <w:t xml:space="preserve"> of uncertainty</w:t>
      </w:r>
      <w:r w:rsidR="00D239FA">
        <w:rPr>
          <w:rFonts w:ascii="Times New Roman" w:hAnsi="Times New Roman" w:cs="Times New Roman"/>
          <w:sz w:val="24"/>
          <w:szCs w:val="24"/>
        </w:rPr>
        <w:t xml:space="preserve">. </w:t>
      </w:r>
    </w:p>
    <w:p w:rsidR="00DF3A02" w:rsidRDefault="00DF3A02" w:rsidP="006B4357">
      <w:pPr>
        <w:spacing w:after="0" w:line="480" w:lineRule="auto"/>
        <w:jc w:val="both"/>
        <w:rPr>
          <w:rFonts w:ascii="Times New Roman" w:hAnsi="Times New Roman" w:cs="Times New Roman"/>
          <w:sz w:val="24"/>
          <w:szCs w:val="24"/>
        </w:rPr>
      </w:pPr>
    </w:p>
    <w:p w:rsidR="001C3E5E" w:rsidRDefault="001C3E5E" w:rsidP="0062227F">
      <w:pPr>
        <w:jc w:val="right"/>
        <w:rPr>
          <w:rFonts w:ascii="Times New Roman" w:hAnsi="Times New Roman" w:cs="Times New Roman"/>
          <w:i/>
          <w:sz w:val="24"/>
          <w:szCs w:val="24"/>
        </w:rPr>
      </w:pPr>
    </w:p>
    <w:p w:rsidR="0062227F" w:rsidRDefault="0062227F" w:rsidP="0062227F">
      <w:pPr>
        <w:jc w:val="right"/>
        <w:rPr>
          <w:rFonts w:ascii="Times New Roman" w:hAnsi="Times New Roman" w:cs="Times New Roman"/>
          <w:i/>
          <w:sz w:val="24"/>
          <w:szCs w:val="24"/>
        </w:rPr>
      </w:pPr>
      <w:r w:rsidRPr="0062227F">
        <w:rPr>
          <w:rFonts w:ascii="Times New Roman" w:hAnsi="Times New Roman" w:cs="Times New Roman"/>
          <w:i/>
          <w:sz w:val="24"/>
          <w:szCs w:val="24"/>
        </w:rPr>
        <w:lastRenderedPageBreak/>
        <w:t xml:space="preserve">“I think that part of being a parent is trying to kill your kids.” </w:t>
      </w:r>
    </w:p>
    <w:p w:rsidR="0062227F" w:rsidRPr="0062227F" w:rsidRDefault="0062227F" w:rsidP="0062227F">
      <w:pPr>
        <w:jc w:val="right"/>
        <w:rPr>
          <w:rFonts w:ascii="Times New Roman" w:hAnsi="Times New Roman" w:cs="Times New Roman"/>
          <w:i/>
          <w:sz w:val="24"/>
          <w:szCs w:val="24"/>
        </w:rPr>
      </w:pPr>
      <w:r>
        <w:rPr>
          <w:rFonts w:ascii="Times New Roman" w:hAnsi="Times New Roman" w:cs="Times New Roman"/>
          <w:i/>
          <w:sz w:val="24"/>
          <w:szCs w:val="24"/>
        </w:rPr>
        <w:t xml:space="preserve">From </w:t>
      </w:r>
      <w:r w:rsidRPr="0062227F">
        <w:rPr>
          <w:rFonts w:ascii="Times New Roman" w:hAnsi="Times New Roman" w:cs="Times New Roman"/>
          <w:sz w:val="24"/>
          <w:szCs w:val="24"/>
        </w:rPr>
        <w:t>Christine</w:t>
      </w:r>
      <w:r>
        <w:rPr>
          <w:rFonts w:ascii="Times New Roman" w:hAnsi="Times New Roman" w:cs="Times New Roman"/>
          <w:i/>
          <w:sz w:val="24"/>
          <w:szCs w:val="24"/>
        </w:rPr>
        <w:t>, 1983, Stephen King</w:t>
      </w:r>
    </w:p>
    <w:p w:rsidR="00DF3A02" w:rsidRDefault="00DF3A02" w:rsidP="006B4357">
      <w:pPr>
        <w:pStyle w:val="Heading1"/>
        <w:spacing w:line="480" w:lineRule="auto"/>
      </w:pPr>
      <w:r>
        <w:t>Introduction</w:t>
      </w:r>
    </w:p>
    <w:p w:rsidR="00C74DE3" w:rsidRDefault="00DF3A02" w:rsidP="008253C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253C5">
        <w:rPr>
          <w:rFonts w:ascii="Times New Roman" w:hAnsi="Times New Roman" w:cs="Times New Roman"/>
          <w:sz w:val="24"/>
          <w:szCs w:val="24"/>
        </w:rPr>
        <w:t xml:space="preserve">Why are some feminist theories taken up repeatedly—used for multiple and divergent purposes—whereas other theories remain the province of feminist pockets, relegated to the most staunchly adherent? I began to ask this question as a I listened to feminist theorists describe key components of their analytic framework—such as dependency, vulnerability and responsibility—and yet, neither situate their theory within care ethics nor, even, reference care theory as a precursor. In courageous moments, I suggested that the feminist was in fact discussing care theory—but the feminist in question would quickly strike down my suggestion, explaining (with perhaps a note of hostility) that she was most definitely </w:t>
      </w:r>
      <w:r w:rsidR="008253C5" w:rsidRPr="008253C5">
        <w:rPr>
          <w:rFonts w:ascii="Times New Roman" w:hAnsi="Times New Roman" w:cs="Times New Roman"/>
          <w:i/>
          <w:sz w:val="24"/>
          <w:szCs w:val="24"/>
        </w:rPr>
        <w:t>not</w:t>
      </w:r>
      <w:r w:rsidR="008253C5">
        <w:rPr>
          <w:rFonts w:ascii="Times New Roman" w:hAnsi="Times New Roman" w:cs="Times New Roman"/>
          <w:sz w:val="24"/>
          <w:szCs w:val="24"/>
        </w:rPr>
        <w:t xml:space="preserve"> engaged in care theory.</w:t>
      </w:r>
    </w:p>
    <w:p w:rsidR="00DF3A02" w:rsidRDefault="008253C5" w:rsidP="005834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most recently encountered this feeling while reading Judith Butler’s recent work on moral ethics, both </w:t>
      </w:r>
      <w:r>
        <w:rPr>
          <w:rFonts w:ascii="Times New Roman" w:hAnsi="Times New Roman" w:cs="Times New Roman"/>
          <w:i/>
          <w:sz w:val="24"/>
          <w:szCs w:val="24"/>
        </w:rPr>
        <w:t xml:space="preserve">Precarious Life </w:t>
      </w:r>
      <w:r>
        <w:rPr>
          <w:rFonts w:ascii="Times New Roman" w:hAnsi="Times New Roman" w:cs="Times New Roman"/>
          <w:sz w:val="24"/>
          <w:szCs w:val="24"/>
        </w:rPr>
        <w:t xml:space="preserve">and </w:t>
      </w:r>
      <w:r>
        <w:rPr>
          <w:rFonts w:ascii="Times New Roman" w:hAnsi="Times New Roman" w:cs="Times New Roman"/>
          <w:i/>
          <w:sz w:val="24"/>
          <w:szCs w:val="24"/>
        </w:rPr>
        <w:t xml:space="preserve">An Account of Oneself. </w:t>
      </w:r>
      <w:r w:rsidR="000C42AA" w:rsidRPr="008253C5">
        <w:rPr>
          <w:rFonts w:ascii="Times New Roman" w:hAnsi="Times New Roman" w:cs="Times New Roman"/>
          <w:sz w:val="24"/>
          <w:szCs w:val="24"/>
        </w:rPr>
        <w:t>Butler</w:t>
      </w:r>
      <w:r w:rsidR="000C42AA">
        <w:rPr>
          <w:rFonts w:ascii="Times New Roman" w:hAnsi="Times New Roman" w:cs="Times New Roman"/>
          <w:sz w:val="24"/>
          <w:szCs w:val="24"/>
        </w:rPr>
        <w:t>, however, seldom mentions care ethics in this work—an absence noteworthy as her theory builds on assumptions key to care theory, particularly her emphasis on human vulnerability</w:t>
      </w:r>
      <w:r>
        <w:rPr>
          <w:rFonts w:ascii="Times New Roman" w:hAnsi="Times New Roman" w:cs="Times New Roman"/>
          <w:sz w:val="24"/>
          <w:szCs w:val="24"/>
        </w:rPr>
        <w:t>,</w:t>
      </w:r>
      <w:r w:rsidR="000C42AA">
        <w:rPr>
          <w:rFonts w:ascii="Times New Roman" w:hAnsi="Times New Roman" w:cs="Times New Roman"/>
          <w:sz w:val="24"/>
          <w:szCs w:val="24"/>
        </w:rPr>
        <w:t xml:space="preserve"> dependency</w:t>
      </w:r>
      <w:r>
        <w:rPr>
          <w:rFonts w:ascii="Times New Roman" w:hAnsi="Times New Roman" w:cs="Times New Roman"/>
          <w:sz w:val="24"/>
          <w:szCs w:val="24"/>
        </w:rPr>
        <w:t xml:space="preserve"> and responsibility</w:t>
      </w:r>
      <w:r w:rsidR="000C42AA">
        <w:rPr>
          <w:rFonts w:ascii="Times New Roman" w:hAnsi="Times New Roman" w:cs="Times New Roman"/>
          <w:sz w:val="24"/>
          <w:szCs w:val="24"/>
        </w:rPr>
        <w:t>.</w:t>
      </w:r>
      <w:r w:rsidR="00583473">
        <w:rPr>
          <w:rFonts w:ascii="Times New Roman" w:hAnsi="Times New Roman" w:cs="Times New Roman"/>
          <w:sz w:val="24"/>
          <w:szCs w:val="24"/>
        </w:rPr>
        <w:t xml:space="preserve"> </w:t>
      </w:r>
      <w:r w:rsidR="000C42AA">
        <w:rPr>
          <w:rFonts w:ascii="Times New Roman" w:hAnsi="Times New Roman" w:cs="Times New Roman"/>
          <w:sz w:val="24"/>
          <w:szCs w:val="24"/>
        </w:rPr>
        <w:t>Integrating</w:t>
      </w:r>
      <w:r w:rsidR="00C74DE3">
        <w:rPr>
          <w:rFonts w:ascii="Times New Roman" w:hAnsi="Times New Roman" w:cs="Times New Roman"/>
          <w:sz w:val="24"/>
          <w:szCs w:val="24"/>
        </w:rPr>
        <w:t xml:space="preserve"> </w:t>
      </w:r>
      <w:r w:rsidR="00DF3A02" w:rsidRPr="00DF3A02">
        <w:rPr>
          <w:rFonts w:ascii="Times New Roman" w:hAnsi="Times New Roman" w:cs="Times New Roman"/>
          <w:sz w:val="24"/>
          <w:szCs w:val="24"/>
        </w:rPr>
        <w:t xml:space="preserve">Butler’s </w:t>
      </w:r>
      <w:r w:rsidR="00DF3A02">
        <w:rPr>
          <w:rFonts w:ascii="Times New Roman" w:hAnsi="Times New Roman" w:cs="Times New Roman"/>
          <w:sz w:val="24"/>
          <w:szCs w:val="24"/>
        </w:rPr>
        <w:t>moral ethics</w:t>
      </w:r>
      <w:r w:rsidR="00583473">
        <w:rPr>
          <w:rFonts w:ascii="Times New Roman" w:hAnsi="Times New Roman" w:cs="Times New Roman"/>
          <w:sz w:val="24"/>
          <w:szCs w:val="24"/>
        </w:rPr>
        <w:t xml:space="preserve"> and care theory</w:t>
      </w:r>
      <w:r w:rsidR="009069E5">
        <w:rPr>
          <w:rFonts w:ascii="Times New Roman" w:hAnsi="Times New Roman" w:cs="Times New Roman"/>
          <w:sz w:val="24"/>
          <w:szCs w:val="24"/>
        </w:rPr>
        <w:t xml:space="preserve"> enables us to rethink elements of care, especially </w:t>
      </w:r>
      <w:r w:rsidR="00583473">
        <w:rPr>
          <w:rFonts w:ascii="Times New Roman" w:hAnsi="Times New Roman" w:cs="Times New Roman"/>
          <w:sz w:val="24"/>
          <w:szCs w:val="24"/>
        </w:rPr>
        <w:t>when we consider Butler’s</w:t>
      </w:r>
      <w:r w:rsidR="009069E5">
        <w:rPr>
          <w:rFonts w:ascii="Times New Roman" w:hAnsi="Times New Roman" w:cs="Times New Roman"/>
          <w:sz w:val="24"/>
          <w:szCs w:val="24"/>
        </w:rPr>
        <w:t xml:space="preserve"> description of the ways in which we are opaque to ourselves and to each other</w:t>
      </w:r>
      <w:r w:rsidR="00DF3A02" w:rsidRPr="00DF3A02">
        <w:rPr>
          <w:rFonts w:ascii="Times New Roman" w:hAnsi="Times New Roman" w:cs="Times New Roman"/>
          <w:sz w:val="24"/>
          <w:szCs w:val="24"/>
        </w:rPr>
        <w:t>.</w:t>
      </w:r>
      <w:r w:rsidR="00C74DE3">
        <w:rPr>
          <w:rFonts w:ascii="Times New Roman" w:hAnsi="Times New Roman" w:cs="Times New Roman"/>
          <w:sz w:val="24"/>
          <w:szCs w:val="24"/>
        </w:rPr>
        <w:t xml:space="preserve"> </w:t>
      </w:r>
      <w:r w:rsidR="00583473">
        <w:rPr>
          <w:rFonts w:ascii="Times New Roman" w:hAnsi="Times New Roman" w:cs="Times New Roman"/>
          <w:sz w:val="24"/>
          <w:szCs w:val="24"/>
        </w:rPr>
        <w:t xml:space="preserve">This opacity complicates our ability to discern and respond to each other’s needs. As such, human needs are less knowable and more tenuous than what we may be accustomed to in some strains of care theory. </w:t>
      </w:r>
    </w:p>
    <w:p w:rsidR="009069E5" w:rsidRDefault="009069E5" w:rsidP="006B43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opacity of human relationships, however, also pushes against Butler’s understanding of moral ethics, particularly as she generally theorizes violence as an unjustified exploitation of human vulnerability and dependency. </w:t>
      </w:r>
      <w:r w:rsidR="00583473">
        <w:rPr>
          <w:rFonts w:ascii="Times New Roman" w:hAnsi="Times New Roman" w:cs="Times New Roman"/>
          <w:sz w:val="24"/>
          <w:szCs w:val="24"/>
        </w:rPr>
        <w:t xml:space="preserve">Instead, if we take opacity seriously—and if we go beyond </w:t>
      </w:r>
      <w:r w:rsidR="00583473">
        <w:rPr>
          <w:rFonts w:ascii="Times New Roman" w:hAnsi="Times New Roman" w:cs="Times New Roman"/>
          <w:sz w:val="24"/>
          <w:szCs w:val="24"/>
        </w:rPr>
        <w:lastRenderedPageBreak/>
        <w:t xml:space="preserve">recognition as an ethical response—then we see the ways in which we, at times, must act amid ambiguity. This ambiguity, in turn, likely means that the care we offer is misguided, incomplete and, perhaps, uncaring. Violence thus becomes a component of risky care in which we our limited ability to access our own self and the other commits us to </w:t>
      </w:r>
      <w:r w:rsidR="00583473" w:rsidRPr="00583473">
        <w:rPr>
          <w:rFonts w:ascii="Times New Roman" w:hAnsi="Times New Roman" w:cs="Times New Roman"/>
          <w:i/>
          <w:sz w:val="24"/>
          <w:szCs w:val="24"/>
        </w:rPr>
        <w:t>practicing</w:t>
      </w:r>
      <w:r w:rsidR="00583473">
        <w:rPr>
          <w:rFonts w:ascii="Times New Roman" w:hAnsi="Times New Roman" w:cs="Times New Roman"/>
          <w:sz w:val="24"/>
          <w:szCs w:val="24"/>
        </w:rPr>
        <w:t xml:space="preserve"> care, not perfecting it. </w:t>
      </w:r>
    </w:p>
    <w:p w:rsidR="009069E5" w:rsidRDefault="009069E5" w:rsidP="0058347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My objective is to rethink Butler’s moral ethics—showing the ways in which acts of violence often accompany practices of care—as a way to </w:t>
      </w:r>
      <w:proofErr w:type="spellStart"/>
      <w:r>
        <w:rPr>
          <w:rFonts w:ascii="Times New Roman" w:hAnsi="Times New Roman" w:cs="Times New Roman"/>
          <w:sz w:val="24"/>
          <w:szCs w:val="24"/>
        </w:rPr>
        <w:t>retheorize</w:t>
      </w:r>
      <w:proofErr w:type="spellEnd"/>
      <w:r>
        <w:rPr>
          <w:rFonts w:ascii="Times New Roman" w:hAnsi="Times New Roman" w:cs="Times New Roman"/>
          <w:sz w:val="24"/>
          <w:szCs w:val="24"/>
        </w:rPr>
        <w:t xml:space="preserve"> a more critical account of care theory.</w:t>
      </w:r>
      <w:r w:rsidR="00583473">
        <w:rPr>
          <w:rFonts w:ascii="Times New Roman" w:hAnsi="Times New Roman" w:cs="Times New Roman"/>
          <w:sz w:val="24"/>
          <w:szCs w:val="24"/>
        </w:rPr>
        <w:t xml:space="preserve"> By rendering care ambivalent and incomplete, I aim to make it a more successful theory—and by successful I mean more broadly taken up by a wider range of feminists. According to Kathy Davis, “</w:t>
      </w:r>
      <w:r w:rsidR="00583473" w:rsidRPr="00583473">
        <w:rPr>
          <w:rFonts w:ascii="Times New Roman" w:hAnsi="Times New Roman" w:cs="Times New Roman"/>
          <w:sz w:val="24"/>
          <w:szCs w:val="24"/>
        </w:rPr>
        <w:t>successful theories are successfu</w:t>
      </w:r>
      <w:r w:rsidR="00583473">
        <w:rPr>
          <w:rFonts w:ascii="Times New Roman" w:hAnsi="Times New Roman" w:cs="Times New Roman"/>
          <w:sz w:val="24"/>
          <w:szCs w:val="24"/>
        </w:rPr>
        <w:t xml:space="preserve">l precisely because they do not </w:t>
      </w:r>
      <w:r w:rsidR="00583473" w:rsidRPr="00583473">
        <w:rPr>
          <w:rFonts w:ascii="Times New Roman" w:hAnsi="Times New Roman" w:cs="Times New Roman"/>
          <w:sz w:val="24"/>
          <w:szCs w:val="24"/>
        </w:rPr>
        <w:t>settle matters once and for all; they open</w:t>
      </w:r>
      <w:r w:rsidR="00583473">
        <w:rPr>
          <w:rFonts w:ascii="Times New Roman" w:hAnsi="Times New Roman" w:cs="Times New Roman"/>
          <w:sz w:val="24"/>
          <w:szCs w:val="24"/>
        </w:rPr>
        <w:t xml:space="preserve"> them up for further discussion </w:t>
      </w:r>
      <w:r w:rsidR="00583473" w:rsidRPr="00583473">
        <w:rPr>
          <w:rFonts w:ascii="Times New Roman" w:hAnsi="Times New Roman" w:cs="Times New Roman"/>
          <w:sz w:val="24"/>
          <w:szCs w:val="24"/>
        </w:rPr>
        <w:t>and inquiry</w:t>
      </w:r>
      <w:r w:rsidR="00583473">
        <w:rPr>
          <w:rFonts w:ascii="Times New Roman" w:hAnsi="Times New Roman" w:cs="Times New Roman"/>
          <w:sz w:val="24"/>
          <w:szCs w:val="24"/>
        </w:rPr>
        <w:t>” (</w:t>
      </w:r>
      <w:r w:rsidR="0062227F">
        <w:rPr>
          <w:rFonts w:ascii="Times New Roman" w:hAnsi="Times New Roman" w:cs="Times New Roman"/>
          <w:sz w:val="24"/>
          <w:szCs w:val="24"/>
        </w:rPr>
        <w:t xml:space="preserve">2008, </w:t>
      </w:r>
      <w:r w:rsidR="00583473">
        <w:rPr>
          <w:rFonts w:ascii="Times New Roman" w:hAnsi="Times New Roman" w:cs="Times New Roman"/>
          <w:sz w:val="24"/>
          <w:szCs w:val="24"/>
        </w:rPr>
        <w:t>77)</w:t>
      </w:r>
      <w:r w:rsidR="00583473" w:rsidRPr="00583473">
        <w:rPr>
          <w:rFonts w:ascii="Times New Roman" w:hAnsi="Times New Roman" w:cs="Times New Roman"/>
          <w:sz w:val="24"/>
          <w:szCs w:val="24"/>
        </w:rPr>
        <w:t>.</w:t>
      </w:r>
      <w:r w:rsidR="0062227F">
        <w:rPr>
          <w:rFonts w:ascii="Times New Roman" w:hAnsi="Times New Roman" w:cs="Times New Roman"/>
          <w:sz w:val="24"/>
          <w:szCs w:val="24"/>
        </w:rPr>
        <w:t xml:space="preserve"> By understanding violence as an element of care and caring as a risky practice, I hope to unsettle care, theorizing care as both </w:t>
      </w:r>
      <w:r w:rsidR="001C3E5E">
        <w:rPr>
          <w:rFonts w:ascii="Times New Roman" w:hAnsi="Times New Roman" w:cs="Times New Roman"/>
          <w:sz w:val="24"/>
          <w:szCs w:val="24"/>
        </w:rPr>
        <w:t>benevolent</w:t>
      </w:r>
      <w:r w:rsidR="0062227F">
        <w:rPr>
          <w:rFonts w:ascii="Times New Roman" w:hAnsi="Times New Roman" w:cs="Times New Roman"/>
          <w:sz w:val="24"/>
          <w:szCs w:val="24"/>
        </w:rPr>
        <w:t xml:space="preserve"> and</w:t>
      </w:r>
      <w:r w:rsidR="001C3E5E" w:rsidRPr="001C3E5E">
        <w:rPr>
          <w:rFonts w:ascii="Times New Roman" w:hAnsi="Times New Roman" w:cs="Times New Roman"/>
          <w:sz w:val="24"/>
          <w:szCs w:val="24"/>
        </w:rPr>
        <w:t xml:space="preserve"> </w:t>
      </w:r>
      <w:r w:rsidR="001C3E5E">
        <w:rPr>
          <w:rFonts w:ascii="Times New Roman" w:hAnsi="Times New Roman" w:cs="Times New Roman"/>
          <w:sz w:val="24"/>
          <w:szCs w:val="24"/>
        </w:rPr>
        <w:t>injurious</w:t>
      </w:r>
      <w:r w:rsidR="0062227F">
        <w:rPr>
          <w:rFonts w:ascii="Times New Roman" w:hAnsi="Times New Roman" w:cs="Times New Roman"/>
          <w:sz w:val="24"/>
          <w:szCs w:val="24"/>
        </w:rPr>
        <w:t xml:space="preserve">. </w:t>
      </w:r>
    </w:p>
    <w:p w:rsidR="00D43670" w:rsidRDefault="00D43670" w:rsidP="006B4357">
      <w:pPr>
        <w:pStyle w:val="Heading1"/>
        <w:spacing w:line="480" w:lineRule="auto"/>
      </w:pPr>
      <w:r>
        <w:t>I. Vulnerability</w:t>
      </w:r>
      <w:r w:rsidR="00435755">
        <w:t>: Points of Contact</w:t>
      </w:r>
      <w:r w:rsidR="004F342E">
        <w:t xml:space="preserve"> in Butler </w:t>
      </w:r>
      <w:r w:rsidR="001C3E5E">
        <w:t xml:space="preserve">&amp; </w:t>
      </w:r>
      <w:r w:rsidR="00435755">
        <w:t>Tronto</w:t>
      </w:r>
    </w:p>
    <w:p w:rsidR="00D43670" w:rsidRDefault="00D43670"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Like care theorists, Butler theorizes the self as inescapable vulnerable, both because of the physicality and penetrability of our embodiment, </w:t>
      </w:r>
      <w:r w:rsidR="00395BA8">
        <w:rPr>
          <w:rFonts w:ascii="Times New Roman" w:hAnsi="Times New Roman" w:cs="Times New Roman"/>
          <w:sz w:val="24"/>
          <w:szCs w:val="24"/>
        </w:rPr>
        <w:t>as well as</w:t>
      </w:r>
      <w:r>
        <w:rPr>
          <w:rFonts w:ascii="Times New Roman" w:hAnsi="Times New Roman" w:cs="Times New Roman"/>
          <w:sz w:val="24"/>
          <w:szCs w:val="24"/>
        </w:rPr>
        <w:t xml:space="preserve"> the ways in which it can be alleviated or heightened through politics. </w:t>
      </w:r>
      <w:r w:rsidR="00DE46EA">
        <w:rPr>
          <w:rFonts w:ascii="Times New Roman" w:hAnsi="Times New Roman" w:cs="Times New Roman"/>
          <w:sz w:val="24"/>
          <w:szCs w:val="24"/>
        </w:rPr>
        <w:t xml:space="preserve">For Butler, </w:t>
      </w:r>
      <w:r w:rsidR="000546AB" w:rsidRPr="000546AB">
        <w:rPr>
          <w:rFonts w:ascii="Times New Roman" w:hAnsi="Times New Roman" w:cs="Times New Roman"/>
          <w:sz w:val="24"/>
          <w:szCs w:val="24"/>
        </w:rPr>
        <w:t>“we all live with this particular vulnerability, a vulnerability to the other that is part of bodily life, a vulnerability to a sudden address from e</w:t>
      </w:r>
      <w:r w:rsidR="000546AB">
        <w:rPr>
          <w:rFonts w:ascii="Times New Roman" w:hAnsi="Times New Roman" w:cs="Times New Roman"/>
          <w:sz w:val="24"/>
          <w:szCs w:val="24"/>
        </w:rPr>
        <w:t>lsewhere that we cannot preempt</w:t>
      </w:r>
      <w:r w:rsidR="000546AB" w:rsidRPr="000546AB">
        <w:rPr>
          <w:rFonts w:ascii="Times New Roman" w:hAnsi="Times New Roman" w:cs="Times New Roman"/>
          <w:sz w:val="24"/>
          <w:szCs w:val="24"/>
        </w:rPr>
        <w:t xml:space="preserve">” </w:t>
      </w:r>
      <w:r w:rsidR="000546AB">
        <w:rPr>
          <w:rFonts w:ascii="Times New Roman" w:hAnsi="Times New Roman" w:cs="Times New Roman"/>
          <w:sz w:val="24"/>
          <w:szCs w:val="24"/>
        </w:rPr>
        <w:t xml:space="preserve">(2004, </w:t>
      </w:r>
      <w:r w:rsidR="000546AB" w:rsidRPr="000546AB">
        <w:rPr>
          <w:rFonts w:ascii="Times New Roman" w:hAnsi="Times New Roman" w:cs="Times New Roman"/>
          <w:sz w:val="24"/>
          <w:szCs w:val="24"/>
        </w:rPr>
        <w:t>29</w:t>
      </w:r>
      <w:r w:rsidR="000546AB">
        <w:rPr>
          <w:rFonts w:ascii="Times New Roman" w:hAnsi="Times New Roman" w:cs="Times New Roman"/>
          <w:sz w:val="24"/>
          <w:szCs w:val="24"/>
        </w:rPr>
        <w:t>).</w:t>
      </w:r>
      <w:r w:rsidR="00DE46EA">
        <w:rPr>
          <w:rFonts w:ascii="Times New Roman" w:hAnsi="Times New Roman" w:cs="Times New Roman"/>
          <w:sz w:val="24"/>
          <w:szCs w:val="24"/>
        </w:rPr>
        <w:t xml:space="preserve"> Vulnerability, for Butler, occasions our moral ethics, but she does not go as far as care theorists in claiming that vulnerability also makes care universal. </w:t>
      </w:r>
      <w:r w:rsidR="001C3E5E">
        <w:rPr>
          <w:rFonts w:ascii="Times New Roman" w:hAnsi="Times New Roman" w:cs="Times New Roman"/>
          <w:sz w:val="24"/>
          <w:szCs w:val="24"/>
        </w:rPr>
        <w:t>Similarly, a</w:t>
      </w:r>
      <w:r w:rsidR="00DE46EA">
        <w:rPr>
          <w:rFonts w:ascii="Times New Roman" w:hAnsi="Times New Roman" w:cs="Times New Roman"/>
          <w:sz w:val="24"/>
          <w:szCs w:val="24"/>
        </w:rPr>
        <w:t>ccording to Joan Tronto, “care is nonetheless a universal aspect of human life [as] all humans need to be cared for” (1993, 110).</w:t>
      </w:r>
    </w:p>
    <w:p w:rsidR="00ED6A2B" w:rsidRDefault="00ED6A2B"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Similar to care theorists, Butler uses the example of infants to help explain the condition and consequence of human vulnerability, as vulnerability is not only an essential element of human life, but </w:t>
      </w:r>
      <w:r w:rsidR="00D922B4">
        <w:rPr>
          <w:rFonts w:ascii="Times New Roman" w:hAnsi="Times New Roman" w:cs="Times New Roman"/>
          <w:sz w:val="24"/>
          <w:szCs w:val="24"/>
        </w:rPr>
        <w:t>also</w:t>
      </w:r>
      <w:r>
        <w:rPr>
          <w:rFonts w:ascii="Times New Roman" w:hAnsi="Times New Roman" w:cs="Times New Roman"/>
          <w:sz w:val="24"/>
          <w:szCs w:val="24"/>
        </w:rPr>
        <w:t xml:space="preserve"> that the recognition of vulnerability occasions a</w:t>
      </w:r>
      <w:r w:rsidR="00D922B4">
        <w:rPr>
          <w:rFonts w:ascii="Times New Roman" w:hAnsi="Times New Roman" w:cs="Times New Roman"/>
          <w:sz w:val="24"/>
          <w:szCs w:val="24"/>
        </w:rPr>
        <w:t>n ethical</w:t>
      </w:r>
      <w:r>
        <w:rPr>
          <w:rFonts w:ascii="Times New Roman" w:hAnsi="Times New Roman" w:cs="Times New Roman"/>
          <w:sz w:val="24"/>
          <w:szCs w:val="24"/>
        </w:rPr>
        <w:t xml:space="preserve"> response. </w:t>
      </w:r>
      <w:r w:rsidR="00435755">
        <w:rPr>
          <w:rFonts w:ascii="Times New Roman" w:hAnsi="Times New Roman" w:cs="Times New Roman"/>
          <w:sz w:val="24"/>
          <w:szCs w:val="24"/>
        </w:rPr>
        <w:t xml:space="preserve">When Butler calls upon the vulnerability of the infant, she does so to point out the ways in which vulnerability requires a kind of </w:t>
      </w:r>
      <w:proofErr w:type="gramStart"/>
      <w:r w:rsidR="00435755">
        <w:rPr>
          <w:rFonts w:ascii="Times New Roman" w:hAnsi="Times New Roman" w:cs="Times New Roman"/>
          <w:sz w:val="24"/>
          <w:szCs w:val="24"/>
        </w:rPr>
        <w:t>recognition,</w:t>
      </w:r>
      <w:proofErr w:type="gramEnd"/>
      <w:r w:rsidR="00435755">
        <w:rPr>
          <w:rFonts w:ascii="Times New Roman" w:hAnsi="Times New Roman" w:cs="Times New Roman"/>
          <w:sz w:val="24"/>
          <w:szCs w:val="24"/>
        </w:rPr>
        <w:t xml:space="preserve"> and that by needing to recognize someone’s vulnerability, we further acknowledge the ways in which recognition is tenuous.</w:t>
      </w:r>
    </w:p>
    <w:p w:rsidR="00D922B4" w:rsidRPr="00435755" w:rsidRDefault="00D922B4" w:rsidP="004357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Thus, a condition of moral ethics for Butler is constant mindfulness of human </w:t>
      </w:r>
      <w:proofErr w:type="gramStart"/>
      <w:r>
        <w:rPr>
          <w:rFonts w:ascii="Times New Roman" w:hAnsi="Times New Roman" w:cs="Times New Roman"/>
          <w:sz w:val="24"/>
          <w:szCs w:val="24"/>
        </w:rPr>
        <w:t>vulnerability</w:t>
      </w:r>
      <w:proofErr w:type="gramEnd"/>
      <w:r>
        <w:rPr>
          <w:rFonts w:ascii="Times New Roman" w:hAnsi="Times New Roman" w:cs="Times New Roman"/>
          <w:sz w:val="24"/>
          <w:szCs w:val="24"/>
        </w:rPr>
        <w:t>.</w:t>
      </w:r>
      <w:r w:rsidR="000546AB" w:rsidRPr="000546AB">
        <w:t xml:space="preserve"> </w:t>
      </w:r>
      <w:r w:rsidR="000546AB" w:rsidRPr="000546AB">
        <w:rPr>
          <w:rFonts w:ascii="Times New Roman" w:hAnsi="Times New Roman" w:cs="Times New Roman"/>
          <w:sz w:val="24"/>
          <w:szCs w:val="24"/>
        </w:rPr>
        <w:t>“Mindfulness of this vulnerability can become the basis of claims for non-military political solutions, just as denial of this vulnerability through a fantasy of mastery […] can fuel the instruments of war” (</w:t>
      </w:r>
      <w:r w:rsidR="000546AB">
        <w:rPr>
          <w:rFonts w:ascii="Times New Roman" w:hAnsi="Times New Roman" w:cs="Times New Roman"/>
          <w:sz w:val="24"/>
          <w:szCs w:val="24"/>
        </w:rPr>
        <w:t xml:space="preserve">2004, </w:t>
      </w:r>
      <w:r w:rsidR="000546AB" w:rsidRPr="000546AB">
        <w:rPr>
          <w:rFonts w:ascii="Times New Roman" w:hAnsi="Times New Roman" w:cs="Times New Roman"/>
          <w:sz w:val="24"/>
          <w:szCs w:val="24"/>
        </w:rPr>
        <w:t>29).</w:t>
      </w:r>
      <w:r w:rsidR="00435755">
        <w:rPr>
          <w:rFonts w:ascii="Times New Roman" w:hAnsi="Times New Roman" w:cs="Times New Roman"/>
          <w:sz w:val="24"/>
          <w:szCs w:val="24"/>
        </w:rPr>
        <w:t xml:space="preserve"> Butler’s mindfulness maps on to </w:t>
      </w:r>
      <w:proofErr w:type="spellStart"/>
      <w:r w:rsidR="00435755">
        <w:rPr>
          <w:rFonts w:ascii="Times New Roman" w:hAnsi="Times New Roman" w:cs="Times New Roman"/>
          <w:sz w:val="24"/>
          <w:szCs w:val="24"/>
        </w:rPr>
        <w:t>Tronto’s</w:t>
      </w:r>
      <w:proofErr w:type="spellEnd"/>
      <w:r w:rsidR="00435755">
        <w:rPr>
          <w:rFonts w:ascii="Times New Roman" w:hAnsi="Times New Roman" w:cs="Times New Roman"/>
          <w:sz w:val="24"/>
          <w:szCs w:val="24"/>
        </w:rPr>
        <w:t xml:space="preserve"> conception of attentiveness. Tronto insists that attentiveness “r</w:t>
      </w:r>
      <w:r w:rsidR="00435755" w:rsidRPr="00435755">
        <w:rPr>
          <w:rFonts w:ascii="Times New Roman" w:hAnsi="Times New Roman" w:cs="Times New Roman"/>
          <w:sz w:val="24"/>
          <w:szCs w:val="24"/>
        </w:rPr>
        <w:t>equires</w:t>
      </w:r>
      <w:r w:rsidR="00435755">
        <w:rPr>
          <w:rFonts w:ascii="Times New Roman" w:hAnsi="Times New Roman" w:cs="Times New Roman"/>
          <w:sz w:val="24"/>
          <w:szCs w:val="24"/>
        </w:rPr>
        <w:t xml:space="preserve"> a</w:t>
      </w:r>
      <w:r w:rsidR="00435755" w:rsidRPr="00435755">
        <w:rPr>
          <w:rFonts w:ascii="Times New Roman" w:hAnsi="Times New Roman" w:cs="Times New Roman"/>
          <w:sz w:val="24"/>
          <w:szCs w:val="24"/>
        </w:rPr>
        <w:t>ctual</w:t>
      </w:r>
      <w:r w:rsidR="00435755">
        <w:rPr>
          <w:rFonts w:ascii="Times New Roman" w:hAnsi="Times New Roman" w:cs="Times New Roman"/>
          <w:sz w:val="24"/>
          <w:szCs w:val="24"/>
        </w:rPr>
        <w:t xml:space="preserve"> attention be paid to those who </w:t>
      </w:r>
      <w:r w:rsidR="00435755" w:rsidRPr="00435755">
        <w:rPr>
          <w:rFonts w:ascii="Times New Roman" w:hAnsi="Times New Roman" w:cs="Times New Roman"/>
          <w:sz w:val="24"/>
          <w:szCs w:val="24"/>
        </w:rPr>
        <w:t xml:space="preserve">are engaged in </w:t>
      </w:r>
      <w:r w:rsidR="00435755">
        <w:rPr>
          <w:rFonts w:ascii="Times New Roman" w:hAnsi="Times New Roman" w:cs="Times New Roman"/>
          <w:sz w:val="24"/>
          <w:szCs w:val="24"/>
        </w:rPr>
        <w:t xml:space="preserve">care processes,” rather than just experts or policy makers (1995, 145). Likewise, in </w:t>
      </w:r>
      <w:r w:rsidR="00435755">
        <w:rPr>
          <w:rFonts w:ascii="Times New Roman" w:hAnsi="Times New Roman" w:cs="Times New Roman"/>
          <w:i/>
          <w:sz w:val="24"/>
          <w:szCs w:val="24"/>
        </w:rPr>
        <w:t>Precarious Life</w:t>
      </w:r>
      <w:r w:rsidR="00435755">
        <w:rPr>
          <w:rFonts w:ascii="Times New Roman" w:hAnsi="Times New Roman" w:cs="Times New Roman"/>
          <w:sz w:val="24"/>
          <w:szCs w:val="24"/>
        </w:rPr>
        <w:t xml:space="preserve">, Butler laments the ways in which Iraqi civilians killed in the war on terror become “collateral damage,” nameless, faceless, and human-less. </w:t>
      </w:r>
    </w:p>
    <w:p w:rsidR="00D922B4" w:rsidRDefault="00D922B4"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A6621">
        <w:rPr>
          <w:rFonts w:ascii="Times New Roman" w:hAnsi="Times New Roman" w:cs="Times New Roman"/>
          <w:sz w:val="24"/>
          <w:szCs w:val="24"/>
        </w:rPr>
        <w:t>F</w:t>
      </w:r>
      <w:r>
        <w:rPr>
          <w:rFonts w:ascii="Times New Roman" w:hAnsi="Times New Roman" w:cs="Times New Roman"/>
          <w:sz w:val="24"/>
          <w:szCs w:val="24"/>
        </w:rPr>
        <w:t xml:space="preserve">or Butler, to </w:t>
      </w:r>
      <w:r w:rsidR="004A6621">
        <w:rPr>
          <w:rFonts w:ascii="Times New Roman" w:hAnsi="Times New Roman" w:cs="Times New Roman"/>
          <w:sz w:val="24"/>
          <w:szCs w:val="24"/>
        </w:rPr>
        <w:t xml:space="preserve">recognize vulnerability and to demand this recognition is, at the same time, to know that we risk ignoring or misrecognizing the other’s vulnerability, which is to jeopardize the other’s humanization. </w:t>
      </w:r>
      <w:r w:rsidR="000546AB">
        <w:rPr>
          <w:rFonts w:ascii="Times New Roman" w:hAnsi="Times New Roman" w:cs="Times New Roman"/>
          <w:sz w:val="24"/>
          <w:szCs w:val="24"/>
        </w:rPr>
        <w:t>Accordingly</w:t>
      </w:r>
      <w:r w:rsidR="000546AB" w:rsidRPr="000546AB">
        <w:rPr>
          <w:rFonts w:ascii="Times New Roman" w:hAnsi="Times New Roman" w:cs="Times New Roman"/>
          <w:sz w:val="24"/>
          <w:szCs w:val="24"/>
        </w:rPr>
        <w:t xml:space="preserve">, </w:t>
      </w:r>
      <w:r w:rsidR="000546AB">
        <w:rPr>
          <w:rFonts w:ascii="Times New Roman" w:hAnsi="Times New Roman" w:cs="Times New Roman"/>
          <w:sz w:val="24"/>
          <w:szCs w:val="24"/>
        </w:rPr>
        <w:t>“</w:t>
      </w:r>
      <w:r w:rsidR="000546AB" w:rsidRPr="000546AB">
        <w:rPr>
          <w:rFonts w:ascii="Times New Roman" w:hAnsi="Times New Roman" w:cs="Times New Roman"/>
          <w:sz w:val="24"/>
          <w:szCs w:val="24"/>
        </w:rPr>
        <w:t xml:space="preserve">if vulnerability is one precondition for humanization, and humanization takes place differently through variable norms of recognition, then it follows that vulnerability is fundamentally dependent on existing norms of recognition if it is to </w:t>
      </w:r>
      <w:r w:rsidR="000546AB">
        <w:rPr>
          <w:rFonts w:ascii="Times New Roman" w:hAnsi="Times New Roman" w:cs="Times New Roman"/>
          <w:sz w:val="24"/>
          <w:szCs w:val="24"/>
        </w:rPr>
        <w:t>attributed to any human subject</w:t>
      </w:r>
      <w:r w:rsidR="000546AB" w:rsidRPr="000546AB">
        <w:rPr>
          <w:rFonts w:ascii="Times New Roman" w:hAnsi="Times New Roman" w:cs="Times New Roman"/>
          <w:sz w:val="24"/>
          <w:szCs w:val="24"/>
        </w:rPr>
        <w:t xml:space="preserve">” </w:t>
      </w:r>
      <w:r w:rsidR="000546AB">
        <w:rPr>
          <w:rFonts w:ascii="Times New Roman" w:hAnsi="Times New Roman" w:cs="Times New Roman"/>
          <w:sz w:val="24"/>
          <w:szCs w:val="24"/>
        </w:rPr>
        <w:t xml:space="preserve">(2004, </w:t>
      </w:r>
      <w:r w:rsidR="000546AB" w:rsidRPr="000546AB">
        <w:rPr>
          <w:rFonts w:ascii="Times New Roman" w:hAnsi="Times New Roman" w:cs="Times New Roman"/>
          <w:sz w:val="24"/>
          <w:szCs w:val="24"/>
        </w:rPr>
        <w:t>43</w:t>
      </w:r>
      <w:r w:rsidR="000546AB">
        <w:rPr>
          <w:rFonts w:ascii="Times New Roman" w:hAnsi="Times New Roman" w:cs="Times New Roman"/>
          <w:sz w:val="24"/>
          <w:szCs w:val="24"/>
        </w:rPr>
        <w:t>).</w:t>
      </w:r>
      <w:r w:rsidR="00E109D5" w:rsidRPr="00E109D5">
        <w:rPr>
          <w:rFonts w:ascii="Times New Roman" w:hAnsi="Times New Roman" w:cs="Times New Roman"/>
          <w:sz w:val="24"/>
          <w:szCs w:val="24"/>
        </w:rPr>
        <w:t xml:space="preserve"> </w:t>
      </w:r>
      <w:r w:rsidR="00E109D5">
        <w:rPr>
          <w:rFonts w:ascii="Times New Roman" w:hAnsi="Times New Roman" w:cs="Times New Roman"/>
          <w:sz w:val="24"/>
          <w:szCs w:val="24"/>
        </w:rPr>
        <w:t xml:space="preserve">Likewise, Tronto argues that different needs </w:t>
      </w:r>
      <w:r w:rsidR="00E109D5">
        <w:rPr>
          <w:rFonts w:ascii="Times New Roman" w:hAnsi="Times New Roman" w:cs="Times New Roman"/>
          <w:sz w:val="24"/>
          <w:szCs w:val="24"/>
        </w:rPr>
        <w:t xml:space="preserve">differently recognized, with the needs of the most privileged most likely to </w:t>
      </w:r>
      <w:proofErr w:type="gramStart"/>
      <w:r w:rsidR="00E109D5">
        <w:rPr>
          <w:rFonts w:ascii="Times New Roman" w:hAnsi="Times New Roman" w:cs="Times New Roman"/>
          <w:sz w:val="24"/>
          <w:szCs w:val="24"/>
        </w:rPr>
        <w:t>be met</w:t>
      </w:r>
      <w:proofErr w:type="gramEnd"/>
      <w:r w:rsidR="00E109D5">
        <w:rPr>
          <w:rFonts w:ascii="Times New Roman" w:hAnsi="Times New Roman" w:cs="Times New Roman"/>
          <w:sz w:val="24"/>
          <w:szCs w:val="24"/>
        </w:rPr>
        <w:t>. “The distribution of caring work and who is cared-for se</w:t>
      </w:r>
      <w:r w:rsidR="001C3E5E">
        <w:rPr>
          <w:rFonts w:ascii="Times New Roman" w:hAnsi="Times New Roman" w:cs="Times New Roman"/>
          <w:sz w:val="24"/>
          <w:szCs w:val="24"/>
        </w:rPr>
        <w:t>rve</w:t>
      </w:r>
      <w:r w:rsidR="00E109D5">
        <w:rPr>
          <w:rFonts w:ascii="Times New Roman" w:hAnsi="Times New Roman" w:cs="Times New Roman"/>
          <w:sz w:val="24"/>
          <w:szCs w:val="24"/>
        </w:rPr>
        <w:t xml:space="preserve">s to maintain and to reinforce patterns of </w:t>
      </w:r>
      <w:r w:rsidR="00E109D5">
        <w:rPr>
          <w:rFonts w:ascii="Times New Roman" w:hAnsi="Times New Roman" w:cs="Times New Roman"/>
          <w:sz w:val="24"/>
          <w:szCs w:val="24"/>
        </w:rPr>
        <w:lastRenderedPageBreak/>
        <w:t xml:space="preserve">subordination” (1993, 116). For both Butler and Tronto, human vulnerability </w:t>
      </w:r>
      <w:proofErr w:type="gramStart"/>
      <w:r w:rsidR="00E109D5">
        <w:rPr>
          <w:rFonts w:ascii="Times New Roman" w:hAnsi="Times New Roman" w:cs="Times New Roman"/>
          <w:sz w:val="24"/>
          <w:szCs w:val="24"/>
        </w:rPr>
        <w:t>is universally shared</w:t>
      </w:r>
      <w:proofErr w:type="gramEnd"/>
      <w:r w:rsidR="00E109D5">
        <w:rPr>
          <w:rFonts w:ascii="Times New Roman" w:hAnsi="Times New Roman" w:cs="Times New Roman"/>
          <w:sz w:val="24"/>
          <w:szCs w:val="24"/>
        </w:rPr>
        <w:t xml:space="preserve">, but some experience subordination when their vulnerability goes unnoticed or denied. </w:t>
      </w:r>
    </w:p>
    <w:p w:rsidR="00D922B4" w:rsidRPr="000546AB" w:rsidRDefault="00D922B4" w:rsidP="006B43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Unlike care theorists,</w:t>
      </w:r>
      <w:r w:rsidR="00E109D5">
        <w:rPr>
          <w:rFonts w:ascii="Times New Roman" w:hAnsi="Times New Roman" w:cs="Times New Roman"/>
          <w:sz w:val="24"/>
          <w:szCs w:val="24"/>
        </w:rPr>
        <w:t xml:space="preserve"> particularly Eva Kittay (1999),</w:t>
      </w:r>
      <w:r>
        <w:rPr>
          <w:rFonts w:ascii="Times New Roman" w:hAnsi="Times New Roman" w:cs="Times New Roman"/>
          <w:sz w:val="24"/>
          <w:szCs w:val="24"/>
        </w:rPr>
        <w:t xml:space="preserve"> Butler’s attention to physicality does not lead her to think about disability—neither as a component of human vulnerability nor a consequence of social and political prejudice. </w:t>
      </w:r>
      <w:r w:rsidR="000546AB">
        <w:rPr>
          <w:rFonts w:ascii="Times New Roman" w:hAnsi="Times New Roman" w:cs="Times New Roman"/>
          <w:sz w:val="24"/>
          <w:szCs w:val="24"/>
        </w:rPr>
        <w:t xml:space="preserve">In </w:t>
      </w:r>
      <w:r w:rsidR="000546AB">
        <w:rPr>
          <w:rFonts w:ascii="Times New Roman" w:hAnsi="Times New Roman" w:cs="Times New Roman"/>
          <w:i/>
          <w:sz w:val="24"/>
          <w:szCs w:val="24"/>
        </w:rPr>
        <w:t>Precarious Life</w:t>
      </w:r>
      <w:r w:rsidR="000546AB">
        <w:rPr>
          <w:rFonts w:ascii="Times New Roman" w:hAnsi="Times New Roman" w:cs="Times New Roman"/>
          <w:sz w:val="24"/>
          <w:szCs w:val="24"/>
        </w:rPr>
        <w:t xml:space="preserve">, Butler refers to the “physically challenged” only once, and her use of a euphemism largely criticized from disability rights activists and scholars strikes a discordant tone. Nowhere, however, do we find any reference to people with intellectual disabilities in this work. </w:t>
      </w:r>
      <w:r w:rsidR="00B7366B">
        <w:rPr>
          <w:rFonts w:ascii="Times New Roman" w:hAnsi="Times New Roman" w:cs="Times New Roman"/>
          <w:sz w:val="24"/>
          <w:szCs w:val="24"/>
        </w:rPr>
        <w:t>While taking up the experience of every disadvantaged group is unrealistic, I argue that by thinking about the specific kinds of vulnerabilities experienced by people with intellectual disabilities and people in relation to them, we begin to push on Butler’s theorization of opacity.</w:t>
      </w:r>
    </w:p>
    <w:p w:rsidR="000825CC" w:rsidRDefault="000825CC" w:rsidP="006B4357">
      <w:pPr>
        <w:pStyle w:val="Heading1"/>
        <w:spacing w:line="480" w:lineRule="auto"/>
      </w:pPr>
      <w:r>
        <w:t>II. Dependency</w:t>
      </w:r>
      <w:r w:rsidR="004F342E">
        <w:t xml:space="preserve"> in Butler and Care</w:t>
      </w:r>
    </w:p>
    <w:p w:rsidR="004A6621" w:rsidRDefault="004A6621" w:rsidP="006B43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w:t>
      </w:r>
      <w:r w:rsidR="00BE14E0">
        <w:rPr>
          <w:rFonts w:ascii="Times New Roman" w:hAnsi="Times New Roman" w:cs="Times New Roman"/>
          <w:sz w:val="24"/>
          <w:szCs w:val="24"/>
        </w:rPr>
        <w:t>privileging human</w:t>
      </w:r>
      <w:r w:rsidRPr="004A6621">
        <w:rPr>
          <w:rFonts w:ascii="Times New Roman" w:hAnsi="Times New Roman" w:cs="Times New Roman"/>
          <w:sz w:val="24"/>
          <w:szCs w:val="24"/>
        </w:rPr>
        <w:t xml:space="preserve"> vulnerability as a condition of moral ethics</w:t>
      </w:r>
      <w:r>
        <w:rPr>
          <w:rFonts w:ascii="Times New Roman" w:hAnsi="Times New Roman" w:cs="Times New Roman"/>
          <w:sz w:val="24"/>
          <w:szCs w:val="24"/>
        </w:rPr>
        <w:t>, both</w:t>
      </w:r>
      <w:r w:rsidRPr="004A6621">
        <w:rPr>
          <w:rFonts w:ascii="Times New Roman" w:hAnsi="Times New Roman" w:cs="Times New Roman"/>
          <w:sz w:val="24"/>
          <w:szCs w:val="24"/>
        </w:rPr>
        <w:t xml:space="preserve"> </w:t>
      </w:r>
      <w:r>
        <w:rPr>
          <w:rFonts w:ascii="Times New Roman" w:hAnsi="Times New Roman" w:cs="Times New Roman"/>
          <w:sz w:val="24"/>
          <w:szCs w:val="24"/>
        </w:rPr>
        <w:t>care theorists and Butler c</w:t>
      </w:r>
      <w:r w:rsidR="00BE14E0">
        <w:rPr>
          <w:rFonts w:ascii="Times New Roman" w:hAnsi="Times New Roman" w:cs="Times New Roman"/>
          <w:sz w:val="24"/>
          <w:szCs w:val="24"/>
        </w:rPr>
        <w:t>ome to see human communities constituted by relationality and dependency.</w:t>
      </w:r>
      <w:r w:rsidR="000546AB">
        <w:rPr>
          <w:rFonts w:ascii="Times New Roman" w:hAnsi="Times New Roman" w:cs="Times New Roman"/>
          <w:sz w:val="24"/>
          <w:szCs w:val="24"/>
        </w:rPr>
        <w:t xml:space="preserve"> For Butler, </w:t>
      </w:r>
      <w:r w:rsidR="000546AB" w:rsidRPr="000546AB">
        <w:rPr>
          <w:rFonts w:ascii="Times New Roman" w:hAnsi="Times New Roman" w:cs="Times New Roman"/>
          <w:sz w:val="24"/>
          <w:szCs w:val="24"/>
        </w:rPr>
        <w:t>“This way of imagining community affirms relationality not only as a descriptive or historical fact of our formation, but also as an ongoing normative dimension or our social and political lives, one in which we are compelled to ta</w:t>
      </w:r>
      <w:r w:rsidR="000546AB">
        <w:rPr>
          <w:rFonts w:ascii="Times New Roman" w:hAnsi="Times New Roman" w:cs="Times New Roman"/>
          <w:sz w:val="24"/>
          <w:szCs w:val="24"/>
        </w:rPr>
        <w:t>ke stock of our interdependence</w:t>
      </w:r>
      <w:r w:rsidR="000546AB" w:rsidRPr="000546AB">
        <w:rPr>
          <w:rFonts w:ascii="Times New Roman" w:hAnsi="Times New Roman" w:cs="Times New Roman"/>
          <w:sz w:val="24"/>
          <w:szCs w:val="24"/>
        </w:rPr>
        <w:t>” (</w:t>
      </w:r>
      <w:r w:rsidR="000546AB">
        <w:rPr>
          <w:rFonts w:ascii="Times New Roman" w:hAnsi="Times New Roman" w:cs="Times New Roman"/>
          <w:sz w:val="24"/>
          <w:szCs w:val="24"/>
        </w:rPr>
        <w:t xml:space="preserve">2004, </w:t>
      </w:r>
      <w:r w:rsidR="000546AB" w:rsidRPr="000546AB">
        <w:rPr>
          <w:rFonts w:ascii="Times New Roman" w:hAnsi="Times New Roman" w:cs="Times New Roman"/>
          <w:sz w:val="24"/>
          <w:szCs w:val="24"/>
        </w:rPr>
        <w:t>27)</w:t>
      </w:r>
      <w:r w:rsidR="000546AB">
        <w:rPr>
          <w:rFonts w:ascii="Times New Roman" w:hAnsi="Times New Roman" w:cs="Times New Roman"/>
          <w:sz w:val="24"/>
          <w:szCs w:val="24"/>
        </w:rPr>
        <w:t>.</w:t>
      </w:r>
      <w:r w:rsidR="005F77EA">
        <w:rPr>
          <w:rFonts w:ascii="Times New Roman" w:hAnsi="Times New Roman" w:cs="Times New Roman"/>
          <w:sz w:val="24"/>
          <w:szCs w:val="24"/>
        </w:rPr>
        <w:t xml:space="preserve"> Our dependence is thus a product of both our physiology and our politics; thus, it </w:t>
      </w:r>
      <w:proofErr w:type="gramStart"/>
      <w:r w:rsidR="005F77EA">
        <w:rPr>
          <w:rFonts w:ascii="Times New Roman" w:hAnsi="Times New Roman" w:cs="Times New Roman"/>
          <w:sz w:val="24"/>
          <w:szCs w:val="24"/>
        </w:rPr>
        <w:t>can be reshaped, molded and made anew</w:t>
      </w:r>
      <w:proofErr w:type="gramEnd"/>
      <w:r w:rsidR="005F77EA">
        <w:rPr>
          <w:rFonts w:ascii="Times New Roman" w:hAnsi="Times New Roman" w:cs="Times New Roman"/>
          <w:sz w:val="24"/>
          <w:szCs w:val="24"/>
        </w:rPr>
        <w:t>.</w:t>
      </w:r>
    </w:p>
    <w:p w:rsidR="005F77EA" w:rsidRDefault="00A30321" w:rsidP="000546AB">
      <w:pPr>
        <w:spacing w:after="0" w:line="480" w:lineRule="auto"/>
        <w:ind w:firstLine="720"/>
        <w:jc w:val="both"/>
      </w:pPr>
      <w:r>
        <w:rPr>
          <w:rFonts w:ascii="Times New Roman" w:hAnsi="Times New Roman" w:cs="Times New Roman"/>
          <w:sz w:val="24"/>
          <w:szCs w:val="24"/>
        </w:rPr>
        <w:t>Unlike care theorists, Butler’s understanding of human dependency arises largely out of the experience of grief, which colors her moral ethics a darker shade than care theory.</w:t>
      </w:r>
      <w:r w:rsidR="000546AB" w:rsidRPr="000546AB">
        <w:rPr>
          <w:rFonts w:ascii="Times New Roman" w:hAnsi="Times New Roman" w:cs="Times New Roman"/>
          <w:sz w:val="24"/>
          <w:szCs w:val="24"/>
        </w:rPr>
        <w:t xml:space="preserve"> According to Butler, </w:t>
      </w:r>
      <w:r w:rsidR="00607616">
        <w:rPr>
          <w:rFonts w:ascii="Times New Roman" w:hAnsi="Times New Roman" w:cs="Times New Roman"/>
          <w:sz w:val="24"/>
          <w:szCs w:val="24"/>
        </w:rPr>
        <w:t>g</w:t>
      </w:r>
      <w:r w:rsidR="000546AB" w:rsidRPr="000546AB">
        <w:rPr>
          <w:rFonts w:ascii="Times New Roman" w:hAnsi="Times New Roman" w:cs="Times New Roman"/>
          <w:sz w:val="24"/>
          <w:szCs w:val="24"/>
        </w:rPr>
        <w:t>rief “furnishes a sense of political community of complex order, and it does this first of all by brin</w:t>
      </w:r>
      <w:r w:rsidR="005F77EA">
        <w:rPr>
          <w:rFonts w:ascii="Times New Roman" w:hAnsi="Times New Roman" w:cs="Times New Roman"/>
          <w:sz w:val="24"/>
          <w:szCs w:val="24"/>
        </w:rPr>
        <w:t>g</w:t>
      </w:r>
      <w:r w:rsidR="000546AB" w:rsidRPr="000546AB">
        <w:rPr>
          <w:rFonts w:ascii="Times New Roman" w:hAnsi="Times New Roman" w:cs="Times New Roman"/>
          <w:sz w:val="24"/>
          <w:szCs w:val="24"/>
        </w:rPr>
        <w:t xml:space="preserve">ing to the fore the relational ties that have implications for theorizing fundamental </w:t>
      </w:r>
      <w:r w:rsidR="000546AB" w:rsidRPr="000546AB">
        <w:rPr>
          <w:rFonts w:ascii="Times New Roman" w:hAnsi="Times New Roman" w:cs="Times New Roman"/>
          <w:sz w:val="24"/>
          <w:szCs w:val="24"/>
        </w:rPr>
        <w:lastRenderedPageBreak/>
        <w:t>dependency and ethical responsibility” (2004, 22).</w:t>
      </w:r>
      <w:r w:rsidR="005F77EA">
        <w:rPr>
          <w:rFonts w:ascii="Times New Roman" w:hAnsi="Times New Roman" w:cs="Times New Roman"/>
          <w:sz w:val="24"/>
          <w:szCs w:val="24"/>
        </w:rPr>
        <w:t xml:space="preserve"> Care theorists often privilege care for the continuation of life, rather than in relation to our mortality. Take Tronto and Fisher’s classic definition of care:</w:t>
      </w:r>
    </w:p>
    <w:p w:rsidR="000546AB" w:rsidRDefault="005F77EA" w:rsidP="005F77EA">
      <w:pPr>
        <w:spacing w:after="0" w:line="480" w:lineRule="auto"/>
        <w:ind w:left="720" w:right="720"/>
        <w:jc w:val="both"/>
        <w:rPr>
          <w:rFonts w:ascii="Times New Roman" w:hAnsi="Times New Roman" w:cs="Times New Roman"/>
          <w:sz w:val="24"/>
          <w:szCs w:val="24"/>
        </w:rPr>
      </w:pPr>
      <w:proofErr w:type="gramStart"/>
      <w:r w:rsidRPr="005F77EA">
        <w:rPr>
          <w:rFonts w:ascii="Times New Roman" w:hAnsi="Times New Roman" w:cs="Times New Roman"/>
          <w:sz w:val="24"/>
          <w:szCs w:val="24"/>
        </w:rPr>
        <w:t>a</w:t>
      </w:r>
      <w:proofErr w:type="gramEnd"/>
      <w:r w:rsidRPr="005F77EA">
        <w:rPr>
          <w:rFonts w:ascii="Times New Roman" w:hAnsi="Times New Roman" w:cs="Times New Roman"/>
          <w:sz w:val="24"/>
          <w:szCs w:val="24"/>
        </w:rPr>
        <w:t xml:space="preserve"> species activity that includes everything we do to maintain, continue, and repair ou</w:t>
      </w:r>
      <w:r>
        <w:rPr>
          <w:rFonts w:ascii="Times New Roman" w:hAnsi="Times New Roman" w:cs="Times New Roman"/>
          <w:sz w:val="24"/>
          <w:szCs w:val="24"/>
        </w:rPr>
        <w:t>r ‘world’ so that we can live in</w:t>
      </w:r>
      <w:r w:rsidRPr="005F77EA">
        <w:rPr>
          <w:rFonts w:ascii="Times New Roman" w:hAnsi="Times New Roman" w:cs="Times New Roman"/>
          <w:sz w:val="24"/>
          <w:szCs w:val="24"/>
        </w:rPr>
        <w:t xml:space="preserve"> it as well as possible. That world includes our bodies, </w:t>
      </w:r>
      <w:proofErr w:type="spellStart"/>
      <w:r w:rsidRPr="005F77EA">
        <w:rPr>
          <w:rFonts w:ascii="Times New Roman" w:hAnsi="Times New Roman" w:cs="Times New Roman"/>
          <w:sz w:val="24"/>
          <w:szCs w:val="24"/>
        </w:rPr>
        <w:t>our selves</w:t>
      </w:r>
      <w:proofErr w:type="spellEnd"/>
      <w:r w:rsidRPr="005F77EA">
        <w:rPr>
          <w:rFonts w:ascii="Times New Roman" w:hAnsi="Times New Roman" w:cs="Times New Roman"/>
          <w:sz w:val="24"/>
          <w:szCs w:val="24"/>
        </w:rPr>
        <w:t>, and our environment, all of which we seek to interweave in</w:t>
      </w:r>
      <w:r>
        <w:rPr>
          <w:rFonts w:ascii="Times New Roman" w:hAnsi="Times New Roman" w:cs="Times New Roman"/>
          <w:sz w:val="24"/>
          <w:szCs w:val="24"/>
        </w:rPr>
        <w:t xml:space="preserve"> a complex, life-sustaining way.</w:t>
      </w:r>
      <w:r w:rsidRPr="005F77EA">
        <w:rPr>
          <w:rFonts w:ascii="Times New Roman" w:hAnsi="Times New Roman" w:cs="Times New Roman"/>
          <w:sz w:val="24"/>
          <w:szCs w:val="24"/>
        </w:rPr>
        <w:t>”</w:t>
      </w:r>
      <w:r>
        <w:rPr>
          <w:rFonts w:ascii="Times New Roman" w:hAnsi="Times New Roman" w:cs="Times New Roman"/>
          <w:sz w:val="24"/>
          <w:szCs w:val="24"/>
        </w:rPr>
        <w:t xml:space="preserve"> (1991, 40)</w:t>
      </w:r>
    </w:p>
    <w:p w:rsidR="000546AB" w:rsidRDefault="005F77EA" w:rsidP="00E109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These opposing ways of getting to communities of dependency—</w:t>
      </w:r>
      <w:r w:rsidR="00607616">
        <w:rPr>
          <w:rFonts w:ascii="Times New Roman" w:hAnsi="Times New Roman" w:cs="Times New Roman"/>
          <w:sz w:val="24"/>
          <w:szCs w:val="24"/>
        </w:rPr>
        <w:t>through either grief or maintenance</w:t>
      </w:r>
      <w:r>
        <w:rPr>
          <w:rFonts w:ascii="Times New Roman" w:hAnsi="Times New Roman" w:cs="Times New Roman"/>
          <w:sz w:val="24"/>
          <w:szCs w:val="24"/>
        </w:rPr>
        <w:t>—affects our stance toward one another.</w:t>
      </w:r>
      <w:r w:rsidR="00607616">
        <w:rPr>
          <w:rFonts w:ascii="Times New Roman" w:hAnsi="Times New Roman" w:cs="Times New Roman"/>
          <w:sz w:val="24"/>
          <w:szCs w:val="24"/>
        </w:rPr>
        <w:t xml:space="preserve"> Care ethicists emphasis on maintenance—as a kind of practice that follows from human dependency—differs from the emotional nature of grief. Both Butler and Tronto refer to the ways in which either grief or care are processes—and both are described as processes that shape those who undergo them. </w:t>
      </w:r>
    </w:p>
    <w:p w:rsidR="00C33C24" w:rsidRDefault="001A42D0" w:rsidP="006B43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Butl</w:t>
      </w:r>
      <w:r w:rsidR="00C33C24">
        <w:rPr>
          <w:rFonts w:ascii="Times New Roman" w:hAnsi="Times New Roman" w:cs="Times New Roman"/>
          <w:sz w:val="24"/>
          <w:szCs w:val="24"/>
        </w:rPr>
        <w:t>er’s descripti</w:t>
      </w:r>
      <w:r>
        <w:rPr>
          <w:rFonts w:ascii="Times New Roman" w:hAnsi="Times New Roman" w:cs="Times New Roman"/>
          <w:sz w:val="24"/>
          <w:szCs w:val="24"/>
        </w:rPr>
        <w:t>on of human beings as vulnerable</w:t>
      </w:r>
      <w:r w:rsidR="00C33C24">
        <w:rPr>
          <w:rFonts w:ascii="Times New Roman" w:hAnsi="Times New Roman" w:cs="Times New Roman"/>
          <w:sz w:val="24"/>
          <w:szCs w:val="24"/>
        </w:rPr>
        <w:t xml:space="preserve"> and her emphasis on human communities as ties of relational dependency </w:t>
      </w:r>
      <w:r>
        <w:rPr>
          <w:rFonts w:ascii="Times New Roman" w:hAnsi="Times New Roman" w:cs="Times New Roman"/>
          <w:sz w:val="24"/>
          <w:szCs w:val="24"/>
        </w:rPr>
        <w:t xml:space="preserve">seem apt for a theory of care, but Butler resists situating her ethics in more familiar feminist terrain. </w:t>
      </w:r>
      <w:r w:rsidR="00395BA8">
        <w:rPr>
          <w:rFonts w:ascii="Times New Roman" w:hAnsi="Times New Roman" w:cs="Times New Roman"/>
          <w:sz w:val="24"/>
          <w:szCs w:val="24"/>
        </w:rPr>
        <w:t>In a passage indirectly related to care ethics, Butler states,</w:t>
      </w:r>
    </w:p>
    <w:p w:rsidR="00395BA8" w:rsidRDefault="00395BA8" w:rsidP="000546AB">
      <w:pPr>
        <w:spacing w:after="0" w:line="480" w:lineRule="auto"/>
        <w:ind w:left="720" w:right="720"/>
        <w:jc w:val="both"/>
        <w:rPr>
          <w:rFonts w:ascii="Times New Roman" w:hAnsi="Times New Roman" w:cs="Times New Roman"/>
          <w:sz w:val="24"/>
          <w:szCs w:val="24"/>
        </w:rPr>
      </w:pPr>
      <w:r w:rsidRPr="00395BA8">
        <w:rPr>
          <w:rFonts w:ascii="Times New Roman" w:hAnsi="Times New Roman" w:cs="Times New Roman"/>
          <w:sz w:val="24"/>
          <w:szCs w:val="24"/>
        </w:rPr>
        <w:t xml:space="preserve">It </w:t>
      </w:r>
      <w:proofErr w:type="gramStart"/>
      <w:r w:rsidRPr="00395BA8">
        <w:rPr>
          <w:rFonts w:ascii="Times New Roman" w:hAnsi="Times New Roman" w:cs="Times New Roman"/>
          <w:sz w:val="24"/>
          <w:szCs w:val="24"/>
        </w:rPr>
        <w:t>won’t</w:t>
      </w:r>
      <w:proofErr w:type="gramEnd"/>
      <w:r w:rsidRPr="00395BA8">
        <w:rPr>
          <w:rFonts w:ascii="Times New Roman" w:hAnsi="Times New Roman" w:cs="Times New Roman"/>
          <w:sz w:val="24"/>
          <w:szCs w:val="24"/>
        </w:rPr>
        <w:t xml:space="preserve"> even do to say that I am promoting a relational view of the self over an autonomous one or trying to </w:t>
      </w:r>
      <w:proofErr w:type="spellStart"/>
      <w:r w:rsidRPr="00395BA8">
        <w:rPr>
          <w:rFonts w:ascii="Times New Roman" w:hAnsi="Times New Roman" w:cs="Times New Roman"/>
          <w:sz w:val="24"/>
          <w:szCs w:val="24"/>
        </w:rPr>
        <w:t>redescribe</w:t>
      </w:r>
      <w:proofErr w:type="spellEnd"/>
      <w:r w:rsidRPr="00395BA8">
        <w:rPr>
          <w:rFonts w:ascii="Times New Roman" w:hAnsi="Times New Roman" w:cs="Times New Roman"/>
          <w:sz w:val="24"/>
          <w:szCs w:val="24"/>
        </w:rPr>
        <w:t xml:space="preserve"> autonomy in term of relationality. Despite my affinity for the term relationality, we may need other language to approach the issue that concerns us, a way of thinking about how we </w:t>
      </w:r>
      <w:proofErr w:type="gramStart"/>
      <w:r w:rsidRPr="00395BA8">
        <w:rPr>
          <w:rFonts w:ascii="Times New Roman" w:hAnsi="Times New Roman" w:cs="Times New Roman"/>
          <w:sz w:val="24"/>
          <w:szCs w:val="24"/>
        </w:rPr>
        <w:t>are not only constituted by our relations but also dispossessed by them as well</w:t>
      </w:r>
      <w:proofErr w:type="gramEnd"/>
      <w:r>
        <w:rPr>
          <w:rFonts w:ascii="Times New Roman" w:hAnsi="Times New Roman" w:cs="Times New Roman"/>
          <w:sz w:val="24"/>
          <w:szCs w:val="24"/>
        </w:rPr>
        <w:t>.</w:t>
      </w:r>
      <w:r w:rsidRPr="00395BA8">
        <w:rPr>
          <w:rFonts w:ascii="Times New Roman" w:hAnsi="Times New Roman" w:cs="Times New Roman"/>
          <w:sz w:val="24"/>
          <w:szCs w:val="24"/>
        </w:rPr>
        <w:t xml:space="preserve"> (</w:t>
      </w:r>
      <w:r w:rsidR="000546AB">
        <w:rPr>
          <w:rFonts w:ascii="Times New Roman" w:hAnsi="Times New Roman" w:cs="Times New Roman"/>
          <w:sz w:val="24"/>
          <w:szCs w:val="24"/>
        </w:rPr>
        <w:t xml:space="preserve">2004, </w:t>
      </w:r>
      <w:r w:rsidRPr="00395BA8">
        <w:rPr>
          <w:rFonts w:ascii="Times New Roman" w:hAnsi="Times New Roman" w:cs="Times New Roman"/>
          <w:sz w:val="24"/>
          <w:szCs w:val="24"/>
        </w:rPr>
        <w:t>24)</w:t>
      </w:r>
    </w:p>
    <w:p w:rsidR="001A42D0" w:rsidRDefault="001A42D0" w:rsidP="000546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Butler, debates on relational autonomy are too conservative, as her moral ethics craves new ways to move—to think against the grain. </w:t>
      </w:r>
      <w:r w:rsidR="000546AB" w:rsidRPr="000546AB">
        <w:rPr>
          <w:rFonts w:ascii="Times New Roman" w:hAnsi="Times New Roman" w:cs="Times New Roman"/>
          <w:sz w:val="24"/>
          <w:szCs w:val="24"/>
        </w:rPr>
        <w:t xml:space="preserve">While I sympathize with Butler’s affective </w:t>
      </w:r>
      <w:r w:rsidR="000546AB" w:rsidRPr="000546AB">
        <w:rPr>
          <w:rFonts w:ascii="Times New Roman" w:hAnsi="Times New Roman" w:cs="Times New Roman"/>
          <w:sz w:val="24"/>
          <w:szCs w:val="24"/>
        </w:rPr>
        <w:lastRenderedPageBreak/>
        <w:t xml:space="preserve">turn against care, I think her own theory of relationality fails to go far enough in thinking about all the ways in which relationality dispossesses us. More specifically, Butler often theorizes violence as radically counter to </w:t>
      </w:r>
      <w:proofErr w:type="gramStart"/>
      <w:r w:rsidR="000546AB" w:rsidRPr="000546AB">
        <w:rPr>
          <w:rFonts w:ascii="Times New Roman" w:hAnsi="Times New Roman" w:cs="Times New Roman"/>
          <w:sz w:val="24"/>
          <w:szCs w:val="24"/>
        </w:rPr>
        <w:t>ethics,</w:t>
      </w:r>
      <w:proofErr w:type="gramEnd"/>
      <w:r w:rsidR="000546AB" w:rsidRPr="000546AB">
        <w:rPr>
          <w:rFonts w:ascii="Times New Roman" w:hAnsi="Times New Roman" w:cs="Times New Roman"/>
          <w:sz w:val="24"/>
          <w:szCs w:val="24"/>
        </w:rPr>
        <w:t xml:space="preserve"> as if violence is always something we consciously commit to violate the ways in which our vulnerability binds us together. </w:t>
      </w:r>
      <w:proofErr w:type="gramStart"/>
      <w:r w:rsidR="000546AB" w:rsidRPr="000546AB">
        <w:rPr>
          <w:rFonts w:ascii="Times New Roman" w:hAnsi="Times New Roman" w:cs="Times New Roman"/>
          <w:sz w:val="24"/>
          <w:szCs w:val="24"/>
        </w:rPr>
        <w:t>But</w:t>
      </w:r>
      <w:proofErr w:type="gramEnd"/>
      <w:r w:rsidR="000546AB" w:rsidRPr="000546AB">
        <w:rPr>
          <w:rFonts w:ascii="Times New Roman" w:hAnsi="Times New Roman" w:cs="Times New Roman"/>
          <w:sz w:val="24"/>
          <w:szCs w:val="24"/>
        </w:rPr>
        <w:t xml:space="preserve"> I argue that if we take Butler’s argument seriously—particularly the opacity of human selves and the vulnerability of bodies—then we come to understand violence as interwoven with care and care as a kind of violence.</w:t>
      </w:r>
    </w:p>
    <w:p w:rsidR="007463E8" w:rsidRDefault="004F342E" w:rsidP="006B4357">
      <w:pPr>
        <w:pStyle w:val="Heading1"/>
        <w:spacing w:line="480" w:lineRule="auto"/>
      </w:pPr>
      <w:r>
        <w:t>III. Opacity as a C</w:t>
      </w:r>
      <w:r w:rsidR="007463E8">
        <w:t>ondition of Relationality</w:t>
      </w:r>
    </w:p>
    <w:p w:rsidR="00262881" w:rsidRDefault="00BB3B99"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Butler</w:t>
      </w:r>
      <w:r w:rsidR="00A06BEA">
        <w:rPr>
          <w:rFonts w:ascii="Times New Roman" w:hAnsi="Times New Roman" w:cs="Times New Roman"/>
          <w:sz w:val="24"/>
          <w:szCs w:val="24"/>
        </w:rPr>
        <w:t>’s</w:t>
      </w:r>
      <w:r>
        <w:rPr>
          <w:rFonts w:ascii="Times New Roman" w:hAnsi="Times New Roman" w:cs="Times New Roman"/>
          <w:sz w:val="24"/>
          <w:szCs w:val="24"/>
        </w:rPr>
        <w:t xml:space="preserve"> theoriz</w:t>
      </w:r>
      <w:r w:rsidR="00A06BEA">
        <w:rPr>
          <w:rFonts w:ascii="Times New Roman" w:hAnsi="Times New Roman" w:cs="Times New Roman"/>
          <w:sz w:val="24"/>
          <w:szCs w:val="24"/>
        </w:rPr>
        <w:t>ation of</w:t>
      </w:r>
      <w:r>
        <w:rPr>
          <w:rFonts w:ascii="Times New Roman" w:hAnsi="Times New Roman" w:cs="Times New Roman"/>
          <w:sz w:val="24"/>
          <w:szCs w:val="24"/>
        </w:rPr>
        <w:t xml:space="preserve"> the self as opaque—both to herself and to others—</w:t>
      </w:r>
      <w:r w:rsidR="00A06BEA">
        <w:rPr>
          <w:rFonts w:ascii="Times New Roman" w:hAnsi="Times New Roman" w:cs="Times New Roman"/>
          <w:sz w:val="24"/>
          <w:szCs w:val="24"/>
        </w:rPr>
        <w:t>invites us to rethink aspects of care ethics, as opacity complicates the ways in which the caring self interprets and responds to another’s needs</w:t>
      </w:r>
      <w:r w:rsidR="006247FA">
        <w:rPr>
          <w:rFonts w:ascii="Times New Roman" w:hAnsi="Times New Roman" w:cs="Times New Roman"/>
          <w:sz w:val="24"/>
          <w:szCs w:val="24"/>
        </w:rPr>
        <w:t>.</w:t>
      </w:r>
      <w:r w:rsidR="00E109D5">
        <w:rPr>
          <w:rFonts w:ascii="Times New Roman" w:hAnsi="Times New Roman" w:cs="Times New Roman"/>
          <w:sz w:val="24"/>
          <w:szCs w:val="24"/>
        </w:rPr>
        <w:t xml:space="preserve"> </w:t>
      </w:r>
      <w:r w:rsidR="00E109D5" w:rsidRPr="00E109D5">
        <w:rPr>
          <w:rFonts w:ascii="Times New Roman" w:hAnsi="Times New Roman" w:cs="Times New Roman"/>
          <w:sz w:val="24"/>
          <w:szCs w:val="24"/>
        </w:rPr>
        <w:t>By drawing on Butler, my analysis also pushes on her assumption that narrative is the channel that invites opacity, as this presumes that our relationships are always forged and renewed through language. Instead, attention to care theory and disability shows the ways in which opacity arises from our embodied interactions.</w:t>
      </w:r>
    </w:p>
    <w:p w:rsidR="00447201" w:rsidRPr="00447201" w:rsidRDefault="001D2FA8" w:rsidP="004472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Opacity, for Butler, arises out of the fact that we can never fully narrate our own lives, as the process of becoming a self </w:t>
      </w:r>
      <w:proofErr w:type="gramStart"/>
      <w:r>
        <w:rPr>
          <w:rFonts w:ascii="Times New Roman" w:hAnsi="Times New Roman" w:cs="Times New Roman"/>
          <w:sz w:val="24"/>
          <w:szCs w:val="24"/>
        </w:rPr>
        <w:t>is always partly constituted</w:t>
      </w:r>
      <w:proofErr w:type="gramEnd"/>
      <w:r>
        <w:rPr>
          <w:rFonts w:ascii="Times New Roman" w:hAnsi="Times New Roman" w:cs="Times New Roman"/>
          <w:sz w:val="24"/>
          <w:szCs w:val="24"/>
        </w:rPr>
        <w:t xml:space="preserve"> by an unconscious, unreflective and unremembered past. </w:t>
      </w:r>
      <w:r w:rsidR="00447201" w:rsidRPr="00447201">
        <w:rPr>
          <w:rFonts w:ascii="Times New Roman" w:hAnsi="Times New Roman" w:cs="Times New Roman"/>
          <w:sz w:val="24"/>
          <w:szCs w:val="24"/>
        </w:rPr>
        <w:t>For Butler,</w:t>
      </w:r>
    </w:p>
    <w:p w:rsidR="00447201" w:rsidRPr="00447201" w:rsidRDefault="00447201" w:rsidP="00447201">
      <w:pPr>
        <w:spacing w:after="0" w:line="480" w:lineRule="auto"/>
        <w:ind w:left="720" w:right="720"/>
        <w:jc w:val="both"/>
        <w:rPr>
          <w:rFonts w:ascii="Times New Roman" w:hAnsi="Times New Roman" w:cs="Times New Roman"/>
          <w:sz w:val="24"/>
          <w:szCs w:val="24"/>
        </w:rPr>
      </w:pPr>
      <w:r w:rsidRPr="00447201">
        <w:rPr>
          <w:rFonts w:ascii="Times New Roman" w:hAnsi="Times New Roman" w:cs="Times New Roman"/>
          <w:sz w:val="24"/>
          <w:szCs w:val="24"/>
        </w:rPr>
        <w:t xml:space="preserve">There are reasons that course through me that I cannot fully recuperate, that remain enigmatic, </w:t>
      </w:r>
      <w:proofErr w:type="gramStart"/>
      <w:r w:rsidRPr="00447201">
        <w:rPr>
          <w:rFonts w:ascii="Times New Roman" w:hAnsi="Times New Roman" w:cs="Times New Roman"/>
          <w:sz w:val="24"/>
          <w:szCs w:val="24"/>
        </w:rPr>
        <w:t>that</w:t>
      </w:r>
      <w:proofErr w:type="gramEnd"/>
      <w:r w:rsidRPr="00447201">
        <w:rPr>
          <w:rFonts w:ascii="Times New Roman" w:hAnsi="Times New Roman" w:cs="Times New Roman"/>
          <w:sz w:val="24"/>
          <w:szCs w:val="24"/>
        </w:rPr>
        <w:t xml:space="preserve"> abide with me as my own, familiar </w:t>
      </w:r>
      <w:proofErr w:type="spellStart"/>
      <w:r w:rsidRPr="00447201">
        <w:rPr>
          <w:rFonts w:ascii="Times New Roman" w:hAnsi="Times New Roman" w:cs="Times New Roman"/>
          <w:sz w:val="24"/>
          <w:szCs w:val="24"/>
        </w:rPr>
        <w:t>alterity</w:t>
      </w:r>
      <w:proofErr w:type="spellEnd"/>
      <w:r w:rsidRPr="00447201">
        <w:rPr>
          <w:rFonts w:ascii="Times New Roman" w:hAnsi="Times New Roman" w:cs="Times New Roman"/>
          <w:sz w:val="24"/>
          <w:szCs w:val="24"/>
        </w:rPr>
        <w:t xml:space="preserve">, my own private, or not so private, opacity. I speak as </w:t>
      </w:r>
      <w:proofErr w:type="gramStart"/>
      <w:r w:rsidRPr="00447201">
        <w:rPr>
          <w:rFonts w:ascii="Times New Roman" w:hAnsi="Times New Roman" w:cs="Times New Roman"/>
          <w:sz w:val="24"/>
          <w:szCs w:val="24"/>
        </w:rPr>
        <w:t>an</w:t>
      </w:r>
      <w:proofErr w:type="gramEnd"/>
      <w:r w:rsidRPr="00447201">
        <w:rPr>
          <w:rFonts w:ascii="Times New Roman" w:hAnsi="Times New Roman" w:cs="Times New Roman"/>
          <w:sz w:val="24"/>
          <w:szCs w:val="24"/>
        </w:rPr>
        <w:t xml:space="preserve"> ‘I,’ but do not make the mistake of thinking that I know precisely all that I am doing when I speak in that way. (2001, 37)</w:t>
      </w:r>
    </w:p>
    <w:p w:rsidR="001D2FA8" w:rsidRDefault="00447201" w:rsidP="006B4357">
      <w:pPr>
        <w:spacing w:after="0" w:line="480" w:lineRule="auto"/>
        <w:jc w:val="both"/>
        <w:rPr>
          <w:rFonts w:ascii="Times New Roman" w:hAnsi="Times New Roman" w:cs="Times New Roman"/>
          <w:sz w:val="24"/>
          <w:szCs w:val="24"/>
        </w:rPr>
      </w:pPr>
      <w:r w:rsidRPr="00447201">
        <w:rPr>
          <w:rFonts w:ascii="Times New Roman" w:hAnsi="Times New Roman" w:cs="Times New Roman"/>
          <w:sz w:val="24"/>
          <w:szCs w:val="24"/>
        </w:rPr>
        <w:lastRenderedPageBreak/>
        <w:t>I cannot access or know fully another because I lack the ability to access or know fully my own self; that I remain inaccessible to my own demand for knowledge.</w:t>
      </w:r>
      <w:r w:rsidR="000B5D4B">
        <w:rPr>
          <w:rFonts w:ascii="Times New Roman" w:hAnsi="Times New Roman" w:cs="Times New Roman"/>
          <w:sz w:val="24"/>
          <w:szCs w:val="24"/>
        </w:rPr>
        <w:t xml:space="preserve"> </w:t>
      </w:r>
      <w:r w:rsidR="001D2FA8">
        <w:rPr>
          <w:rFonts w:ascii="Times New Roman" w:hAnsi="Times New Roman" w:cs="Times New Roman"/>
          <w:sz w:val="24"/>
          <w:szCs w:val="24"/>
        </w:rPr>
        <w:t>Opacity heightens</w:t>
      </w:r>
      <w:r w:rsidR="008D31C5">
        <w:rPr>
          <w:rFonts w:ascii="Times New Roman" w:hAnsi="Times New Roman" w:cs="Times New Roman"/>
          <w:sz w:val="24"/>
          <w:szCs w:val="24"/>
        </w:rPr>
        <w:t xml:space="preserve"> when we encounter another, as our inability to narrate who we are means that we </w:t>
      </w:r>
      <w:r>
        <w:rPr>
          <w:rFonts w:ascii="Times New Roman" w:hAnsi="Times New Roman" w:cs="Times New Roman"/>
          <w:sz w:val="24"/>
          <w:szCs w:val="24"/>
        </w:rPr>
        <w:t>understand neither</w:t>
      </w:r>
      <w:r w:rsidR="008D31C5">
        <w:rPr>
          <w:rFonts w:ascii="Times New Roman" w:hAnsi="Times New Roman" w:cs="Times New Roman"/>
          <w:sz w:val="24"/>
          <w:szCs w:val="24"/>
        </w:rPr>
        <w:t xml:space="preserve"> </w:t>
      </w:r>
      <w:r>
        <w:rPr>
          <w:rFonts w:ascii="Times New Roman" w:hAnsi="Times New Roman" w:cs="Times New Roman"/>
          <w:sz w:val="24"/>
          <w:szCs w:val="24"/>
        </w:rPr>
        <w:t>the other nor ourselves</w:t>
      </w:r>
      <w:r w:rsidR="008D31C5">
        <w:rPr>
          <w:rFonts w:ascii="Times New Roman" w:hAnsi="Times New Roman" w:cs="Times New Roman"/>
          <w:sz w:val="24"/>
          <w:szCs w:val="24"/>
        </w:rPr>
        <w:t xml:space="preserve">. </w:t>
      </w:r>
    </w:p>
    <w:p w:rsidR="00447201" w:rsidRPr="00447201" w:rsidRDefault="008D31C5" w:rsidP="00447201">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b/>
        <w:t xml:space="preserve">For Butler, the fact that we can never know ourselves or the other means that humility and forgiveness should underwrite our moral outlook. </w:t>
      </w:r>
      <w:r w:rsidR="00447201" w:rsidRPr="00447201">
        <w:rPr>
          <w:rFonts w:ascii="Times New Roman" w:hAnsi="Times New Roman" w:cs="Times New Roman"/>
          <w:bCs/>
          <w:sz w:val="24"/>
          <w:szCs w:val="24"/>
        </w:rPr>
        <w:t>This new ethics of responsibility is</w:t>
      </w:r>
    </w:p>
    <w:p w:rsidR="00447201" w:rsidRPr="00447201" w:rsidRDefault="00447201" w:rsidP="00447201">
      <w:pPr>
        <w:spacing w:after="0" w:line="480" w:lineRule="auto"/>
        <w:ind w:left="720" w:right="720"/>
        <w:jc w:val="both"/>
        <w:rPr>
          <w:rFonts w:ascii="Times New Roman" w:hAnsi="Times New Roman" w:cs="Times New Roman"/>
          <w:bCs/>
          <w:sz w:val="24"/>
          <w:szCs w:val="24"/>
        </w:rPr>
      </w:pPr>
      <w:proofErr w:type="gramStart"/>
      <w:r w:rsidRPr="00447201">
        <w:rPr>
          <w:rFonts w:ascii="Times New Roman" w:hAnsi="Times New Roman" w:cs="Times New Roman"/>
          <w:bCs/>
          <w:sz w:val="24"/>
          <w:szCs w:val="24"/>
        </w:rPr>
        <w:t>spawned</w:t>
      </w:r>
      <w:proofErr w:type="gramEnd"/>
      <w:r w:rsidRPr="00447201">
        <w:rPr>
          <w:rFonts w:ascii="Times New Roman" w:hAnsi="Times New Roman" w:cs="Times New Roman"/>
          <w:bCs/>
          <w:sz w:val="24"/>
          <w:szCs w:val="24"/>
        </w:rPr>
        <w:t xml:space="preserve"> from a certain willingness to acknowledge the limits of acknowledgement itself, that when we claim to know and present ourselves, we will fail in some ways that are nevertheless essential to who we are, and that we cannot expect anything else from others. (28)</w:t>
      </w:r>
    </w:p>
    <w:p w:rsidR="00447201" w:rsidRPr="00447201" w:rsidRDefault="00447201" w:rsidP="00447201">
      <w:pPr>
        <w:spacing w:after="0" w:line="480" w:lineRule="auto"/>
        <w:jc w:val="both"/>
        <w:rPr>
          <w:rFonts w:ascii="Times New Roman" w:hAnsi="Times New Roman" w:cs="Times New Roman"/>
          <w:bCs/>
          <w:sz w:val="24"/>
          <w:szCs w:val="24"/>
        </w:rPr>
      </w:pPr>
      <w:r w:rsidRPr="00447201">
        <w:rPr>
          <w:rFonts w:ascii="Times New Roman" w:hAnsi="Times New Roman" w:cs="Times New Roman"/>
          <w:bCs/>
          <w:sz w:val="24"/>
          <w:szCs w:val="24"/>
        </w:rPr>
        <w:t xml:space="preserve">Here we enwrap our judgments with humility, as we acknowledge that our partial knowledge will lead to miscalculations. We forgive ourselves and each other for all the ways we fail to know and thus appropriately react to one other. Our partial judgments, miscalculations and violations are inevitable when we “avow the limits of any self-understanding and to establish this limit not only as a condition for the subject, but as the predicament of the human community itself” (37). </w:t>
      </w:r>
    </w:p>
    <w:p w:rsidR="008D31C5" w:rsidRDefault="008D31C5"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F5B8A">
        <w:rPr>
          <w:rFonts w:ascii="Times New Roman" w:hAnsi="Times New Roman" w:cs="Times New Roman"/>
          <w:sz w:val="24"/>
          <w:szCs w:val="24"/>
        </w:rPr>
        <w:t>Butler’s</w:t>
      </w:r>
      <w:r>
        <w:rPr>
          <w:rFonts w:ascii="Times New Roman" w:hAnsi="Times New Roman" w:cs="Times New Roman"/>
          <w:sz w:val="24"/>
          <w:szCs w:val="24"/>
        </w:rPr>
        <w:t xml:space="preserve"> theory of the opaque self pushes on care ethics as—in a situation of relational </w:t>
      </w:r>
      <w:proofErr w:type="gramStart"/>
      <w:r>
        <w:rPr>
          <w:rFonts w:ascii="Times New Roman" w:hAnsi="Times New Roman" w:cs="Times New Roman"/>
          <w:sz w:val="24"/>
          <w:szCs w:val="24"/>
        </w:rPr>
        <w:t>opacity—</w:t>
      </w:r>
      <w:proofErr w:type="gramEnd"/>
      <w:r>
        <w:rPr>
          <w:rFonts w:ascii="Times New Roman" w:hAnsi="Times New Roman" w:cs="Times New Roman"/>
          <w:sz w:val="24"/>
          <w:szCs w:val="24"/>
        </w:rPr>
        <w:t xml:space="preserve">we can neither entirely understand the other’s needs nor understand fully our own investment in the other. </w:t>
      </w:r>
      <w:r w:rsidR="00DE46EA">
        <w:rPr>
          <w:rFonts w:ascii="Times New Roman" w:hAnsi="Times New Roman" w:cs="Times New Roman"/>
          <w:sz w:val="24"/>
          <w:szCs w:val="24"/>
        </w:rPr>
        <w:t xml:space="preserve">Tronto recognizes that our “perceptions of needs can be wrong,” but opacity suggests that in almost all cases except the simplest of needs, our perception </w:t>
      </w:r>
      <w:r w:rsidR="00DE46EA" w:rsidRPr="000B5D4B">
        <w:rPr>
          <w:rFonts w:ascii="Times New Roman" w:hAnsi="Times New Roman" w:cs="Times New Roman"/>
          <w:i/>
          <w:sz w:val="24"/>
          <w:szCs w:val="24"/>
        </w:rPr>
        <w:t>will</w:t>
      </w:r>
      <w:r w:rsidR="00DE46EA">
        <w:rPr>
          <w:rFonts w:ascii="Times New Roman" w:hAnsi="Times New Roman" w:cs="Times New Roman"/>
          <w:sz w:val="24"/>
          <w:szCs w:val="24"/>
        </w:rPr>
        <w:t xml:space="preserve"> be wrong, or at least, incomplete (1995, 108).</w:t>
      </w:r>
    </w:p>
    <w:p w:rsidR="00584C3A" w:rsidRDefault="00E93D87" w:rsidP="00584C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Butler’s emphasis on narrative </w:t>
      </w:r>
      <w:r w:rsidRPr="00E93D87">
        <w:rPr>
          <w:rFonts w:ascii="Times New Roman" w:hAnsi="Times New Roman" w:cs="Times New Roman"/>
          <w:sz w:val="24"/>
          <w:szCs w:val="24"/>
        </w:rPr>
        <w:t xml:space="preserve">in </w:t>
      </w:r>
      <w:r w:rsidRPr="00E93D87">
        <w:rPr>
          <w:rFonts w:ascii="Times New Roman" w:hAnsi="Times New Roman" w:cs="Times New Roman"/>
          <w:i/>
          <w:sz w:val="24"/>
          <w:szCs w:val="24"/>
        </w:rPr>
        <w:t>An Account of Oneself</w:t>
      </w:r>
      <w:r w:rsidRPr="00E93D87">
        <w:rPr>
          <w:rFonts w:ascii="Times New Roman" w:hAnsi="Times New Roman" w:cs="Times New Roman"/>
          <w:sz w:val="24"/>
          <w:szCs w:val="24"/>
        </w:rPr>
        <w:t xml:space="preserve"> </w:t>
      </w:r>
      <w:r>
        <w:rPr>
          <w:rFonts w:ascii="Times New Roman" w:hAnsi="Times New Roman" w:cs="Times New Roman"/>
          <w:sz w:val="24"/>
          <w:szCs w:val="24"/>
        </w:rPr>
        <w:t xml:space="preserve">minimizes the ways in which our embodiment is also a mode of communication and, in addition, ignores the ways in which some </w:t>
      </w:r>
      <w:r>
        <w:rPr>
          <w:rFonts w:ascii="Times New Roman" w:hAnsi="Times New Roman" w:cs="Times New Roman"/>
          <w:sz w:val="24"/>
          <w:szCs w:val="24"/>
        </w:rPr>
        <w:lastRenderedPageBreak/>
        <w:t>selves lack the abil</w:t>
      </w:r>
      <w:r w:rsidR="00447201">
        <w:rPr>
          <w:rFonts w:ascii="Times New Roman" w:hAnsi="Times New Roman" w:cs="Times New Roman"/>
          <w:sz w:val="24"/>
          <w:szCs w:val="24"/>
        </w:rPr>
        <w:t>ity to narrate their own self. Conversely, c</w:t>
      </w:r>
      <w:r>
        <w:rPr>
          <w:rFonts w:ascii="Times New Roman" w:hAnsi="Times New Roman" w:cs="Times New Roman"/>
          <w:sz w:val="24"/>
          <w:szCs w:val="24"/>
        </w:rPr>
        <w:t>are ethicists’ attentiveness to disability, particularly intellectual disability, magnifies opacity.</w:t>
      </w:r>
      <w:r w:rsidR="000B5D4B">
        <w:rPr>
          <w:rFonts w:ascii="Times New Roman" w:hAnsi="Times New Roman" w:cs="Times New Roman"/>
          <w:sz w:val="24"/>
          <w:szCs w:val="24"/>
        </w:rPr>
        <w:t xml:space="preserve"> For example, Eva </w:t>
      </w:r>
      <w:r w:rsidR="000B5D4B" w:rsidRPr="000B5D4B">
        <w:rPr>
          <w:rFonts w:ascii="Times New Roman" w:hAnsi="Times New Roman" w:cs="Times New Roman"/>
          <w:sz w:val="24"/>
          <w:szCs w:val="24"/>
        </w:rPr>
        <w:t xml:space="preserve">Kittay acknowledges the ways in which </w:t>
      </w:r>
      <w:r w:rsidR="000B5D4B">
        <w:rPr>
          <w:rFonts w:ascii="Times New Roman" w:hAnsi="Times New Roman" w:cs="Times New Roman"/>
          <w:sz w:val="24"/>
          <w:szCs w:val="24"/>
        </w:rPr>
        <w:t>her physically and intellectually disability daughter’s</w:t>
      </w:r>
      <w:r w:rsidR="000B5D4B" w:rsidRPr="000B5D4B">
        <w:rPr>
          <w:rFonts w:ascii="Times New Roman" w:hAnsi="Times New Roman" w:cs="Times New Roman"/>
          <w:sz w:val="24"/>
          <w:szCs w:val="24"/>
        </w:rPr>
        <w:t xml:space="preserve"> needs are impossible to interpret</w:t>
      </w:r>
      <w:r w:rsidR="000B5D4B">
        <w:rPr>
          <w:rFonts w:ascii="Times New Roman" w:hAnsi="Times New Roman" w:cs="Times New Roman"/>
          <w:sz w:val="24"/>
          <w:szCs w:val="24"/>
        </w:rPr>
        <w:t>. For Kittay,</w:t>
      </w:r>
      <w:r w:rsidR="000B5D4B" w:rsidRPr="000B5D4B">
        <w:rPr>
          <w:rFonts w:ascii="Times New Roman" w:hAnsi="Times New Roman" w:cs="Times New Roman"/>
          <w:sz w:val="24"/>
          <w:szCs w:val="24"/>
        </w:rPr>
        <w:t xml:space="preserve"> “When </w:t>
      </w:r>
      <w:proofErr w:type="spellStart"/>
      <w:r w:rsidR="000B5D4B" w:rsidRPr="000B5D4B">
        <w:rPr>
          <w:rFonts w:ascii="Times New Roman" w:hAnsi="Times New Roman" w:cs="Times New Roman"/>
          <w:sz w:val="24"/>
          <w:szCs w:val="24"/>
        </w:rPr>
        <w:t>Sesha</w:t>
      </w:r>
      <w:proofErr w:type="spellEnd"/>
      <w:r w:rsidR="000B5D4B" w:rsidRPr="000B5D4B">
        <w:rPr>
          <w:rFonts w:ascii="Times New Roman" w:hAnsi="Times New Roman" w:cs="Times New Roman"/>
          <w:sz w:val="24"/>
          <w:szCs w:val="24"/>
        </w:rPr>
        <w:t xml:space="preserve"> is ill, we don’t know what bothers her, what hurts her, what the pain feels like. We </w:t>
      </w:r>
      <w:proofErr w:type="gramStart"/>
      <w:r w:rsidR="000B5D4B" w:rsidRPr="000B5D4B">
        <w:rPr>
          <w:rFonts w:ascii="Times New Roman" w:hAnsi="Times New Roman" w:cs="Times New Roman"/>
          <w:sz w:val="24"/>
          <w:szCs w:val="24"/>
        </w:rPr>
        <w:t>are deprived</w:t>
      </w:r>
      <w:proofErr w:type="gramEnd"/>
      <w:r w:rsidR="000B5D4B" w:rsidRPr="000B5D4B">
        <w:rPr>
          <w:rFonts w:ascii="Times New Roman" w:hAnsi="Times New Roman" w:cs="Times New Roman"/>
          <w:sz w:val="24"/>
          <w:szCs w:val="24"/>
        </w:rPr>
        <w:t xml:space="preserve"> of a vital avenue for diagnosis. This makes her so vulnerable, and makes us crazy” (1999, 159, emphasis added). </w:t>
      </w:r>
      <w:r w:rsidR="000B5D4B">
        <w:rPr>
          <w:rFonts w:ascii="Times New Roman" w:hAnsi="Times New Roman" w:cs="Times New Roman"/>
          <w:sz w:val="24"/>
          <w:szCs w:val="24"/>
        </w:rPr>
        <w:t xml:space="preserve">Kittay relies on networks of support—both paid workers and disability rights activists—to help interpret the needs of someone entirely nonverbal </w:t>
      </w:r>
      <w:r w:rsidR="000B5D4B" w:rsidRPr="000B5D4B">
        <w:rPr>
          <w:rFonts w:ascii="Times New Roman" w:hAnsi="Times New Roman" w:cs="Times New Roman"/>
          <w:sz w:val="24"/>
          <w:szCs w:val="24"/>
        </w:rPr>
        <w:t>(2011, 615).</w:t>
      </w:r>
      <w:r w:rsidR="00584C3A">
        <w:rPr>
          <w:rFonts w:ascii="Times New Roman" w:hAnsi="Times New Roman" w:cs="Times New Roman"/>
          <w:sz w:val="24"/>
          <w:szCs w:val="24"/>
        </w:rPr>
        <w:t xml:space="preserve"> </w:t>
      </w:r>
      <w:r w:rsidR="00584C3A">
        <w:rPr>
          <w:rFonts w:ascii="Times New Roman" w:hAnsi="Times New Roman" w:cs="Times New Roman"/>
          <w:sz w:val="24"/>
          <w:szCs w:val="24"/>
        </w:rPr>
        <w:t>Moreover, these caring relationships move beyond narration and recognition, as the people involved interpret and respond to each other’s needs, both emotional and physical.</w:t>
      </w:r>
      <w:r w:rsidR="00584C3A" w:rsidRPr="00472E83">
        <w:rPr>
          <w:rFonts w:ascii="Times New Roman" w:hAnsi="Times New Roman" w:cs="Times New Roman"/>
          <w:sz w:val="24"/>
          <w:szCs w:val="24"/>
        </w:rPr>
        <w:t xml:space="preserve"> </w:t>
      </w:r>
      <w:r w:rsidR="00584C3A">
        <w:rPr>
          <w:rFonts w:ascii="Times New Roman" w:hAnsi="Times New Roman" w:cs="Times New Roman"/>
          <w:sz w:val="24"/>
          <w:szCs w:val="24"/>
        </w:rPr>
        <w:t>Care ethicists like Kittay</w:t>
      </w:r>
      <w:r w:rsidR="00584C3A">
        <w:rPr>
          <w:rFonts w:ascii="Times New Roman" w:hAnsi="Times New Roman" w:cs="Times New Roman"/>
          <w:sz w:val="24"/>
          <w:szCs w:val="24"/>
        </w:rPr>
        <w:t xml:space="preserve"> </w:t>
      </w:r>
      <w:r w:rsidR="00584C3A">
        <w:rPr>
          <w:rFonts w:ascii="Times New Roman" w:hAnsi="Times New Roman" w:cs="Times New Roman"/>
          <w:sz w:val="24"/>
          <w:szCs w:val="24"/>
        </w:rPr>
        <w:t xml:space="preserve">show us the ways in which we can respond to someone without enforcing them to give an account of </w:t>
      </w:r>
      <w:proofErr w:type="gramStart"/>
      <w:r w:rsidR="00584C3A">
        <w:rPr>
          <w:rFonts w:ascii="Times New Roman" w:hAnsi="Times New Roman" w:cs="Times New Roman"/>
          <w:sz w:val="24"/>
          <w:szCs w:val="24"/>
        </w:rPr>
        <w:t>oneself</w:t>
      </w:r>
      <w:proofErr w:type="gramEnd"/>
      <w:r w:rsidR="00584C3A">
        <w:rPr>
          <w:rFonts w:ascii="Times New Roman" w:hAnsi="Times New Roman" w:cs="Times New Roman"/>
          <w:sz w:val="24"/>
          <w:szCs w:val="24"/>
        </w:rPr>
        <w:t>.</w:t>
      </w:r>
    </w:p>
    <w:p w:rsidR="006A5E11" w:rsidRPr="00E93D87" w:rsidRDefault="00E93D87"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Precarious Life</w:t>
      </w:r>
      <w:r>
        <w:rPr>
          <w:rFonts w:ascii="Times New Roman" w:hAnsi="Times New Roman" w:cs="Times New Roman"/>
          <w:sz w:val="24"/>
          <w:szCs w:val="24"/>
        </w:rPr>
        <w:t xml:space="preserve">, Butler explores embodied and nonverbal modes of communication,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when she does, she sees how the body expresses agony, but little else.  </w:t>
      </w:r>
      <w:r w:rsidR="000B5D4B">
        <w:rPr>
          <w:rFonts w:ascii="Times New Roman" w:hAnsi="Times New Roman" w:cs="Times New Roman"/>
          <w:sz w:val="24"/>
          <w:szCs w:val="24"/>
        </w:rPr>
        <w:t>Butler describes “bodily parts” that</w:t>
      </w:r>
      <w:r w:rsidR="000B5D4B" w:rsidRPr="000B5D4B">
        <w:rPr>
          <w:rFonts w:ascii="Times New Roman" w:hAnsi="Times New Roman" w:cs="Times New Roman"/>
          <w:sz w:val="24"/>
          <w:szCs w:val="24"/>
        </w:rPr>
        <w:t xml:space="preserve"> </w:t>
      </w:r>
      <w:r w:rsidR="000B5D4B">
        <w:rPr>
          <w:rFonts w:ascii="Times New Roman" w:hAnsi="Times New Roman" w:cs="Times New Roman"/>
          <w:sz w:val="24"/>
          <w:szCs w:val="24"/>
        </w:rPr>
        <w:t>“</w:t>
      </w:r>
      <w:r w:rsidR="000B5D4B" w:rsidRPr="000B5D4B">
        <w:rPr>
          <w:rFonts w:ascii="Times New Roman" w:hAnsi="Times New Roman" w:cs="Times New Roman"/>
          <w:sz w:val="24"/>
          <w:szCs w:val="24"/>
        </w:rPr>
        <w:t>are said to cry and to sob and to scream</w:t>
      </w:r>
      <w:r w:rsidR="000B5D4B">
        <w:rPr>
          <w:rFonts w:ascii="Times New Roman" w:hAnsi="Times New Roman" w:cs="Times New Roman"/>
          <w:sz w:val="24"/>
          <w:szCs w:val="24"/>
        </w:rPr>
        <w:t>”</w:t>
      </w:r>
      <w:r w:rsidR="000B5D4B" w:rsidRPr="000B5D4B">
        <w:rPr>
          <w:rFonts w:ascii="Times New Roman" w:hAnsi="Times New Roman" w:cs="Times New Roman"/>
          <w:sz w:val="24"/>
          <w:szCs w:val="24"/>
        </w:rPr>
        <w:t xml:space="preserve"> </w:t>
      </w:r>
      <w:r w:rsidR="000B5D4B">
        <w:rPr>
          <w:rFonts w:ascii="Times New Roman" w:hAnsi="Times New Roman" w:cs="Times New Roman"/>
          <w:sz w:val="24"/>
          <w:szCs w:val="24"/>
        </w:rPr>
        <w:t xml:space="preserve">(2004, </w:t>
      </w:r>
      <w:r w:rsidR="000B5D4B" w:rsidRPr="000B5D4B">
        <w:rPr>
          <w:rFonts w:ascii="Times New Roman" w:hAnsi="Times New Roman" w:cs="Times New Roman"/>
          <w:sz w:val="24"/>
          <w:szCs w:val="24"/>
        </w:rPr>
        <w:t>133</w:t>
      </w:r>
      <w:r w:rsidR="000B5D4B">
        <w:rPr>
          <w:rFonts w:ascii="Times New Roman" w:hAnsi="Times New Roman" w:cs="Times New Roman"/>
          <w:sz w:val="24"/>
          <w:szCs w:val="24"/>
        </w:rPr>
        <w:t xml:space="preserve">). Like Butler’s focus on grief as that which renders relationality visible, Butler interprets the body as a kind of agonistic cry, and our vulnerability as a kind of wound waiting to be exposed and </w:t>
      </w:r>
      <w:proofErr w:type="gramStart"/>
      <w:r w:rsidR="000B5D4B">
        <w:rPr>
          <w:rFonts w:ascii="Times New Roman" w:hAnsi="Times New Roman" w:cs="Times New Roman"/>
          <w:sz w:val="24"/>
          <w:szCs w:val="24"/>
        </w:rPr>
        <w:t>reopened</w:t>
      </w:r>
      <w:proofErr w:type="gramEnd"/>
      <w:r w:rsidR="000B5D4B">
        <w:rPr>
          <w:rFonts w:ascii="Times New Roman" w:hAnsi="Times New Roman" w:cs="Times New Roman"/>
          <w:sz w:val="24"/>
          <w:szCs w:val="24"/>
        </w:rPr>
        <w:t xml:space="preserve">. While this may be one kind of bodily vocalization, it </w:t>
      </w:r>
      <w:proofErr w:type="gramStart"/>
      <w:r w:rsidR="000B5D4B">
        <w:rPr>
          <w:rFonts w:ascii="Times New Roman" w:hAnsi="Times New Roman" w:cs="Times New Roman"/>
          <w:sz w:val="24"/>
          <w:szCs w:val="24"/>
        </w:rPr>
        <w:t>needn’t</w:t>
      </w:r>
      <w:proofErr w:type="gramEnd"/>
      <w:r w:rsidR="000B5D4B">
        <w:rPr>
          <w:rFonts w:ascii="Times New Roman" w:hAnsi="Times New Roman" w:cs="Times New Roman"/>
          <w:sz w:val="24"/>
          <w:szCs w:val="24"/>
        </w:rPr>
        <w:t xml:space="preserve"> define the ways in which bodies speech—as our bodies can express joy, love and connection as well. Thus, Butler uses our physical vulnerability to position us in relationships of pain with one another, rather than care. In contrast, care theorists offer us a fuller account of embodied expression, encompassing both pain and love.</w:t>
      </w:r>
    </w:p>
    <w:p w:rsidR="008D31C5" w:rsidRDefault="008D31C5" w:rsidP="006B43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Care the</w:t>
      </w:r>
      <w:r w:rsidR="00066300">
        <w:rPr>
          <w:rFonts w:ascii="Times New Roman" w:hAnsi="Times New Roman" w:cs="Times New Roman"/>
          <w:sz w:val="24"/>
          <w:szCs w:val="24"/>
        </w:rPr>
        <w:t xml:space="preserve">orists also </w:t>
      </w:r>
      <w:r>
        <w:rPr>
          <w:rFonts w:ascii="Times New Roman" w:hAnsi="Times New Roman" w:cs="Times New Roman"/>
          <w:sz w:val="24"/>
          <w:szCs w:val="24"/>
        </w:rPr>
        <w:t>complicate Butler’s own understanding of opacity, as their emphasis on</w:t>
      </w:r>
      <w:r w:rsidR="006A5E11">
        <w:rPr>
          <w:rFonts w:ascii="Times New Roman" w:hAnsi="Times New Roman" w:cs="Times New Roman"/>
          <w:sz w:val="24"/>
          <w:szCs w:val="24"/>
        </w:rPr>
        <w:t xml:space="preserve"> the</w:t>
      </w:r>
      <w:r w:rsidR="00066300">
        <w:rPr>
          <w:rFonts w:ascii="Times New Roman" w:hAnsi="Times New Roman" w:cs="Times New Roman"/>
          <w:sz w:val="24"/>
          <w:szCs w:val="24"/>
        </w:rPr>
        <w:t xml:space="preserve"> </w:t>
      </w:r>
      <w:r w:rsidR="00066300" w:rsidRPr="006A5E11">
        <w:rPr>
          <w:rFonts w:ascii="Times New Roman" w:hAnsi="Times New Roman" w:cs="Times New Roman"/>
          <w:i/>
          <w:sz w:val="24"/>
          <w:szCs w:val="24"/>
        </w:rPr>
        <w:t>practice</w:t>
      </w:r>
      <w:r w:rsidR="00066300">
        <w:rPr>
          <w:rFonts w:ascii="Times New Roman" w:hAnsi="Times New Roman" w:cs="Times New Roman"/>
          <w:sz w:val="24"/>
          <w:szCs w:val="24"/>
        </w:rPr>
        <w:t xml:space="preserve"> of</w:t>
      </w:r>
      <w:r>
        <w:rPr>
          <w:rFonts w:ascii="Times New Roman" w:hAnsi="Times New Roman" w:cs="Times New Roman"/>
          <w:sz w:val="24"/>
          <w:szCs w:val="24"/>
        </w:rPr>
        <w:t xml:space="preserve"> </w:t>
      </w:r>
      <w:r w:rsidR="006A5E11">
        <w:rPr>
          <w:rFonts w:ascii="Times New Roman" w:hAnsi="Times New Roman" w:cs="Times New Roman"/>
          <w:sz w:val="24"/>
          <w:szCs w:val="24"/>
        </w:rPr>
        <w:t>care—</w:t>
      </w:r>
      <w:r w:rsidR="00066300">
        <w:rPr>
          <w:rFonts w:ascii="Times New Roman" w:hAnsi="Times New Roman" w:cs="Times New Roman"/>
          <w:sz w:val="24"/>
          <w:szCs w:val="24"/>
        </w:rPr>
        <w:t>rather than recognition</w:t>
      </w:r>
      <w:r w:rsidR="006A5E11">
        <w:rPr>
          <w:rFonts w:ascii="Times New Roman" w:hAnsi="Times New Roman" w:cs="Times New Roman"/>
          <w:sz w:val="24"/>
          <w:szCs w:val="24"/>
        </w:rPr>
        <w:t xml:space="preserve">—suggest the ways in which we are required to act amid uncertainty. </w:t>
      </w:r>
      <w:r w:rsidR="00447201">
        <w:rPr>
          <w:rFonts w:ascii="Times New Roman" w:hAnsi="Times New Roman" w:cs="Times New Roman"/>
          <w:sz w:val="24"/>
          <w:szCs w:val="24"/>
        </w:rPr>
        <w:t xml:space="preserve">Butler </w:t>
      </w:r>
      <w:proofErr w:type="gramStart"/>
      <w:r w:rsidR="00447201">
        <w:rPr>
          <w:rFonts w:ascii="Times New Roman" w:hAnsi="Times New Roman" w:cs="Times New Roman"/>
          <w:sz w:val="24"/>
          <w:szCs w:val="24"/>
        </w:rPr>
        <w:t>argues that</w:t>
      </w:r>
      <w:proofErr w:type="gramEnd"/>
      <w:r w:rsidR="00447201">
        <w:rPr>
          <w:rFonts w:ascii="Times New Roman" w:hAnsi="Times New Roman" w:cs="Times New Roman"/>
          <w:sz w:val="24"/>
          <w:szCs w:val="24"/>
        </w:rPr>
        <w:t xml:space="preserve"> </w:t>
      </w:r>
      <w:r w:rsidR="00447201" w:rsidRPr="00447201">
        <w:rPr>
          <w:rFonts w:ascii="Times New Roman" w:hAnsi="Times New Roman" w:cs="Times New Roman"/>
          <w:sz w:val="24"/>
          <w:szCs w:val="24"/>
        </w:rPr>
        <w:t xml:space="preserve">“recognition sometimes obligates us to suspend </w:t>
      </w:r>
      <w:r w:rsidR="00447201" w:rsidRPr="00447201">
        <w:rPr>
          <w:rFonts w:ascii="Times New Roman" w:hAnsi="Times New Roman" w:cs="Times New Roman"/>
          <w:sz w:val="24"/>
          <w:szCs w:val="24"/>
        </w:rPr>
        <w:lastRenderedPageBreak/>
        <w:t xml:space="preserve">judgment </w:t>
      </w:r>
      <w:r w:rsidR="00447201">
        <w:rPr>
          <w:rFonts w:ascii="Times New Roman" w:hAnsi="Times New Roman" w:cs="Times New Roman"/>
          <w:sz w:val="24"/>
          <w:szCs w:val="24"/>
        </w:rPr>
        <w:t>in order to apprehend the Other</w:t>
      </w:r>
      <w:r w:rsidR="00447201" w:rsidRPr="00447201">
        <w:rPr>
          <w:rFonts w:ascii="Times New Roman" w:hAnsi="Times New Roman" w:cs="Times New Roman"/>
          <w:sz w:val="24"/>
          <w:szCs w:val="24"/>
        </w:rPr>
        <w:t>” (</w:t>
      </w:r>
      <w:r w:rsidR="00447201">
        <w:rPr>
          <w:rFonts w:ascii="Times New Roman" w:hAnsi="Times New Roman" w:cs="Times New Roman"/>
          <w:sz w:val="24"/>
          <w:szCs w:val="24"/>
        </w:rPr>
        <w:t xml:space="preserve">2001, </w:t>
      </w:r>
      <w:r w:rsidR="00447201" w:rsidRPr="00447201">
        <w:rPr>
          <w:rFonts w:ascii="Times New Roman" w:hAnsi="Times New Roman" w:cs="Times New Roman"/>
          <w:sz w:val="24"/>
          <w:szCs w:val="24"/>
        </w:rPr>
        <w:t>30)</w:t>
      </w:r>
      <w:r w:rsidR="00447201">
        <w:rPr>
          <w:rFonts w:ascii="Times New Roman" w:hAnsi="Times New Roman" w:cs="Times New Roman"/>
          <w:sz w:val="24"/>
          <w:szCs w:val="24"/>
        </w:rPr>
        <w:t>, but care ethicists’ emphasis on practice troubles our ability to suspend judgment indefinitely. Consider the four phases of care outlined by Tronto</w:t>
      </w:r>
      <w:r w:rsidR="00A01932">
        <w:rPr>
          <w:rFonts w:ascii="Times New Roman" w:hAnsi="Times New Roman" w:cs="Times New Roman"/>
          <w:sz w:val="24"/>
          <w:szCs w:val="24"/>
        </w:rPr>
        <w:t xml:space="preserve">, which encompass </w:t>
      </w:r>
      <w:r w:rsidR="00A01932" w:rsidRPr="00A01932">
        <w:rPr>
          <w:rFonts w:ascii="Times New Roman" w:hAnsi="Times New Roman" w:cs="Times New Roman"/>
          <w:sz w:val="24"/>
          <w:szCs w:val="24"/>
        </w:rPr>
        <w:t>“caring about, attentiveness; taking care of, responsibility; care-giving, competence; and care-receiving, responsiveness</w:t>
      </w:r>
      <w:r w:rsidR="00A01932">
        <w:rPr>
          <w:rFonts w:ascii="Times New Roman" w:hAnsi="Times New Roman" w:cs="Times New Roman"/>
          <w:sz w:val="24"/>
          <w:szCs w:val="24"/>
        </w:rPr>
        <w:t xml:space="preserve">” (1995, 142). Following Tronto, Butler’s recognition falls squarely within the first phase of care, which “involves </w:t>
      </w:r>
      <w:r w:rsidR="009F1A63">
        <w:rPr>
          <w:rFonts w:ascii="Times New Roman" w:hAnsi="Times New Roman" w:cs="Times New Roman"/>
          <w:sz w:val="24"/>
          <w:szCs w:val="24"/>
        </w:rPr>
        <w:t>the recognition in the first pla</w:t>
      </w:r>
      <w:r w:rsidR="00A01932">
        <w:rPr>
          <w:rFonts w:ascii="Times New Roman" w:hAnsi="Times New Roman" w:cs="Times New Roman"/>
          <w:sz w:val="24"/>
          <w:szCs w:val="24"/>
        </w:rPr>
        <w:t xml:space="preserve">ce that care is </w:t>
      </w:r>
      <w:r w:rsidR="009F1A63">
        <w:rPr>
          <w:rFonts w:ascii="Times New Roman" w:hAnsi="Times New Roman" w:cs="Times New Roman"/>
          <w:sz w:val="24"/>
          <w:szCs w:val="24"/>
        </w:rPr>
        <w:t xml:space="preserve">necessary” (1993, 106). It may be that care </w:t>
      </w:r>
      <w:proofErr w:type="gramStart"/>
      <w:r w:rsidR="009F1A63">
        <w:rPr>
          <w:rFonts w:ascii="Times New Roman" w:hAnsi="Times New Roman" w:cs="Times New Roman"/>
          <w:sz w:val="24"/>
          <w:szCs w:val="24"/>
        </w:rPr>
        <w:t>needn’t</w:t>
      </w:r>
      <w:proofErr w:type="gramEnd"/>
      <w:r w:rsidR="009F1A63">
        <w:rPr>
          <w:rFonts w:ascii="Times New Roman" w:hAnsi="Times New Roman" w:cs="Times New Roman"/>
          <w:sz w:val="24"/>
          <w:szCs w:val="24"/>
        </w:rPr>
        <w:t xml:space="preserve"> follow recognition, as I can recognize another without seeing any need. </w:t>
      </w:r>
      <w:proofErr w:type="gramStart"/>
      <w:r w:rsidR="009F1A63">
        <w:rPr>
          <w:rFonts w:ascii="Times New Roman" w:hAnsi="Times New Roman" w:cs="Times New Roman"/>
          <w:sz w:val="24"/>
          <w:szCs w:val="24"/>
        </w:rPr>
        <w:t>But</w:t>
      </w:r>
      <w:proofErr w:type="gramEnd"/>
      <w:r w:rsidR="009F1A63">
        <w:rPr>
          <w:rFonts w:ascii="Times New Roman" w:hAnsi="Times New Roman" w:cs="Times New Roman"/>
          <w:sz w:val="24"/>
          <w:szCs w:val="24"/>
        </w:rPr>
        <w:t xml:space="preserve"> when I perceive that care is necessary, then theorizing recognition as the end of moral ethics comes up incomplete. </w:t>
      </w:r>
    </w:p>
    <w:p w:rsidR="007F5B8A" w:rsidRDefault="007F5B8A" w:rsidP="006B43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focusing on embodiment as well as the practice of care, care theorists decenter Butler’s emphasis on narrative and recognition, showing how both concepts minimize the complexity and scope of moral ethics. </w:t>
      </w:r>
      <w:r w:rsidR="000B5D4B">
        <w:rPr>
          <w:rFonts w:ascii="Times New Roman" w:hAnsi="Times New Roman" w:cs="Times New Roman"/>
          <w:sz w:val="24"/>
          <w:szCs w:val="24"/>
        </w:rPr>
        <w:t xml:space="preserve">If our moral obligation does not stop at recognition, then the practice of care-giving shows </w:t>
      </w:r>
      <w:proofErr w:type="gramStart"/>
      <w:r w:rsidR="000B5D4B">
        <w:rPr>
          <w:rFonts w:ascii="Times New Roman" w:hAnsi="Times New Roman" w:cs="Times New Roman"/>
          <w:sz w:val="24"/>
          <w:szCs w:val="24"/>
        </w:rPr>
        <w:t>us</w:t>
      </w:r>
      <w:proofErr w:type="gramEnd"/>
      <w:r w:rsidR="000B5D4B">
        <w:rPr>
          <w:rFonts w:ascii="Times New Roman" w:hAnsi="Times New Roman" w:cs="Times New Roman"/>
          <w:sz w:val="24"/>
          <w:szCs w:val="24"/>
        </w:rPr>
        <w:t xml:space="preserve"> the ways in which opacity troubles the benevolence of care.</w:t>
      </w:r>
    </w:p>
    <w:p w:rsidR="006440A9" w:rsidRDefault="007F5B8A" w:rsidP="006B4357">
      <w:pPr>
        <w:pStyle w:val="Heading1"/>
        <w:spacing w:line="480" w:lineRule="auto"/>
      </w:pPr>
      <w:r>
        <w:t>IV. Violence as Constitutive of Ethical Action</w:t>
      </w:r>
    </w:p>
    <w:p w:rsidR="00166B24" w:rsidRDefault="007F5B8A"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8CF">
        <w:rPr>
          <w:rFonts w:ascii="Times New Roman" w:hAnsi="Times New Roman" w:cs="Times New Roman"/>
          <w:sz w:val="24"/>
          <w:szCs w:val="24"/>
        </w:rPr>
        <w:tab/>
        <w:t xml:space="preserve">In </w:t>
      </w:r>
      <w:r w:rsidR="003718CF">
        <w:rPr>
          <w:rFonts w:ascii="Times New Roman" w:hAnsi="Times New Roman" w:cs="Times New Roman"/>
          <w:i/>
          <w:sz w:val="24"/>
          <w:szCs w:val="24"/>
        </w:rPr>
        <w:t>Precarious Life</w:t>
      </w:r>
      <w:r w:rsidR="003718CF">
        <w:rPr>
          <w:rFonts w:ascii="Times New Roman" w:hAnsi="Times New Roman" w:cs="Times New Roman"/>
          <w:sz w:val="24"/>
          <w:szCs w:val="24"/>
        </w:rPr>
        <w:t xml:space="preserve">, Butler treats violence as a refusal of human vulnerability and dependency—as if the one committing violence refuses to </w:t>
      </w:r>
      <w:r w:rsidR="00F470BC">
        <w:rPr>
          <w:rFonts w:ascii="Times New Roman" w:hAnsi="Times New Roman" w:cs="Times New Roman"/>
          <w:sz w:val="24"/>
          <w:szCs w:val="24"/>
        </w:rPr>
        <w:t xml:space="preserve">see the other’s humanity. </w:t>
      </w:r>
      <w:proofErr w:type="gramStart"/>
      <w:r w:rsidR="00F470BC">
        <w:rPr>
          <w:rFonts w:ascii="Times New Roman" w:hAnsi="Times New Roman" w:cs="Times New Roman"/>
          <w:sz w:val="24"/>
          <w:szCs w:val="24"/>
        </w:rPr>
        <w:t>B</w:t>
      </w:r>
      <w:r w:rsidR="003718CF">
        <w:rPr>
          <w:rFonts w:ascii="Times New Roman" w:hAnsi="Times New Roman" w:cs="Times New Roman"/>
          <w:sz w:val="24"/>
          <w:szCs w:val="24"/>
        </w:rPr>
        <w:t>ut</w:t>
      </w:r>
      <w:proofErr w:type="gramEnd"/>
      <w:r w:rsidR="003718CF">
        <w:rPr>
          <w:rFonts w:ascii="Times New Roman" w:hAnsi="Times New Roman" w:cs="Times New Roman"/>
          <w:sz w:val="24"/>
          <w:szCs w:val="24"/>
        </w:rPr>
        <w:t xml:space="preserve"> if we take her the</w:t>
      </w:r>
      <w:r w:rsidR="00F470BC">
        <w:rPr>
          <w:rFonts w:ascii="Times New Roman" w:hAnsi="Times New Roman" w:cs="Times New Roman"/>
          <w:sz w:val="24"/>
          <w:szCs w:val="24"/>
        </w:rPr>
        <w:t xml:space="preserve">ory of opacity seriously, then our conception of violence cannot arise out of such stark refusals. </w:t>
      </w:r>
      <w:r w:rsidR="00F470BC" w:rsidRPr="00F470BC">
        <w:rPr>
          <w:rFonts w:ascii="Times New Roman" w:hAnsi="Times New Roman" w:cs="Times New Roman"/>
          <w:sz w:val="24"/>
          <w:szCs w:val="24"/>
        </w:rPr>
        <w:t>At times, when we recognize the other’s vulnerability, we are morally bound to act</w:t>
      </w:r>
      <w:r w:rsidR="00F470BC">
        <w:rPr>
          <w:rFonts w:ascii="Times New Roman" w:hAnsi="Times New Roman" w:cs="Times New Roman"/>
          <w:sz w:val="24"/>
          <w:szCs w:val="24"/>
        </w:rPr>
        <w:t xml:space="preserve">. Because we recognize, however, that we possess partial understandings only, we also realize that our attempts to care for </w:t>
      </w:r>
      <w:r w:rsidR="004E1150">
        <w:rPr>
          <w:rFonts w:ascii="Times New Roman" w:hAnsi="Times New Roman" w:cs="Times New Roman"/>
          <w:sz w:val="24"/>
          <w:szCs w:val="24"/>
        </w:rPr>
        <w:t>the o</w:t>
      </w:r>
      <w:r w:rsidR="00F470BC">
        <w:rPr>
          <w:rFonts w:ascii="Times New Roman" w:hAnsi="Times New Roman" w:cs="Times New Roman"/>
          <w:sz w:val="24"/>
          <w:szCs w:val="24"/>
        </w:rPr>
        <w:t>ther will also be partial, misguided and, at times, wrongheaded.</w:t>
      </w:r>
    </w:p>
    <w:p w:rsidR="00472E83" w:rsidRDefault="00166B24"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83E34">
        <w:rPr>
          <w:rFonts w:ascii="Times New Roman" w:hAnsi="Times New Roman" w:cs="Times New Roman"/>
          <w:sz w:val="24"/>
          <w:szCs w:val="24"/>
        </w:rPr>
        <w:t xml:space="preserve">I believe </w:t>
      </w:r>
      <w:r>
        <w:rPr>
          <w:rFonts w:ascii="Times New Roman" w:hAnsi="Times New Roman" w:cs="Times New Roman"/>
          <w:sz w:val="24"/>
          <w:szCs w:val="24"/>
        </w:rPr>
        <w:t>Butler</w:t>
      </w:r>
      <w:r w:rsidR="00683E34">
        <w:rPr>
          <w:rFonts w:ascii="Times New Roman" w:hAnsi="Times New Roman" w:cs="Times New Roman"/>
          <w:sz w:val="24"/>
          <w:szCs w:val="24"/>
        </w:rPr>
        <w:t xml:space="preserve">’s </w:t>
      </w:r>
      <w:r w:rsidR="001C3E5E">
        <w:rPr>
          <w:rFonts w:ascii="Times New Roman" w:hAnsi="Times New Roman" w:cs="Times New Roman"/>
          <w:sz w:val="24"/>
          <w:szCs w:val="24"/>
        </w:rPr>
        <w:t xml:space="preserve">one-sided </w:t>
      </w:r>
      <w:r w:rsidR="00683E34">
        <w:rPr>
          <w:rFonts w:ascii="Times New Roman" w:hAnsi="Times New Roman" w:cs="Times New Roman"/>
          <w:sz w:val="24"/>
          <w:szCs w:val="24"/>
        </w:rPr>
        <w:t>conception of</w:t>
      </w:r>
      <w:r>
        <w:rPr>
          <w:rFonts w:ascii="Times New Roman" w:hAnsi="Times New Roman" w:cs="Times New Roman"/>
          <w:sz w:val="24"/>
          <w:szCs w:val="24"/>
        </w:rPr>
        <w:t xml:space="preserve"> violence</w:t>
      </w:r>
      <w:r w:rsidR="00683E34">
        <w:rPr>
          <w:rFonts w:ascii="Times New Roman" w:hAnsi="Times New Roman" w:cs="Times New Roman"/>
          <w:sz w:val="24"/>
          <w:szCs w:val="24"/>
        </w:rPr>
        <w:t xml:space="preserve"> in</w:t>
      </w:r>
      <w:r>
        <w:rPr>
          <w:rFonts w:ascii="Times New Roman" w:hAnsi="Times New Roman" w:cs="Times New Roman"/>
          <w:sz w:val="24"/>
          <w:szCs w:val="24"/>
        </w:rPr>
        <w:t xml:space="preserve"> </w:t>
      </w:r>
      <w:r>
        <w:rPr>
          <w:rFonts w:ascii="Times New Roman" w:hAnsi="Times New Roman" w:cs="Times New Roman"/>
          <w:i/>
          <w:sz w:val="24"/>
          <w:szCs w:val="24"/>
        </w:rPr>
        <w:t>Precarious Life</w:t>
      </w:r>
      <w:r w:rsidR="00731D20">
        <w:rPr>
          <w:rFonts w:ascii="Times New Roman" w:hAnsi="Times New Roman" w:cs="Times New Roman"/>
          <w:sz w:val="24"/>
          <w:szCs w:val="24"/>
        </w:rPr>
        <w:t xml:space="preserve"> </w:t>
      </w:r>
      <w:r w:rsidR="00A52E6C">
        <w:rPr>
          <w:rFonts w:ascii="Times New Roman" w:hAnsi="Times New Roman" w:cs="Times New Roman"/>
          <w:sz w:val="24"/>
          <w:szCs w:val="24"/>
        </w:rPr>
        <w:t xml:space="preserve">takes its shape from her </w:t>
      </w:r>
      <w:r w:rsidR="00731D20">
        <w:rPr>
          <w:rFonts w:ascii="Times New Roman" w:hAnsi="Times New Roman" w:cs="Times New Roman"/>
          <w:sz w:val="24"/>
          <w:szCs w:val="24"/>
        </w:rPr>
        <w:t>recurrent</w:t>
      </w:r>
      <w:r w:rsidR="00A52E6C">
        <w:rPr>
          <w:rFonts w:ascii="Times New Roman" w:hAnsi="Times New Roman" w:cs="Times New Roman"/>
          <w:sz w:val="24"/>
          <w:szCs w:val="24"/>
        </w:rPr>
        <w:t xml:space="preserve"> target—the Bush administration</w:t>
      </w:r>
      <w:r w:rsidR="00731D20">
        <w:rPr>
          <w:rFonts w:ascii="Times New Roman" w:hAnsi="Times New Roman" w:cs="Times New Roman"/>
          <w:sz w:val="24"/>
          <w:szCs w:val="24"/>
        </w:rPr>
        <w:t xml:space="preserve"> and their</w:t>
      </w:r>
      <w:r w:rsidR="00A52E6C">
        <w:rPr>
          <w:rFonts w:ascii="Times New Roman" w:hAnsi="Times New Roman" w:cs="Times New Roman"/>
          <w:sz w:val="24"/>
          <w:szCs w:val="24"/>
        </w:rPr>
        <w:t xml:space="preserve"> </w:t>
      </w:r>
      <w:r>
        <w:rPr>
          <w:rFonts w:ascii="Times New Roman" w:hAnsi="Times New Roman" w:cs="Times New Roman"/>
          <w:sz w:val="24"/>
          <w:szCs w:val="24"/>
        </w:rPr>
        <w:t>unilateral War on Ira</w:t>
      </w:r>
      <w:r w:rsidR="00731D20">
        <w:rPr>
          <w:rFonts w:ascii="Times New Roman" w:hAnsi="Times New Roman" w:cs="Times New Roman"/>
          <w:sz w:val="24"/>
          <w:szCs w:val="24"/>
        </w:rPr>
        <w:t>q.</w:t>
      </w:r>
      <w:r w:rsidR="00F470BC">
        <w:rPr>
          <w:rFonts w:ascii="Times New Roman" w:hAnsi="Times New Roman" w:cs="Times New Roman"/>
          <w:sz w:val="24"/>
          <w:szCs w:val="24"/>
        </w:rPr>
        <w:t xml:space="preserve"> </w:t>
      </w:r>
      <w:r w:rsidR="00472E83">
        <w:rPr>
          <w:rFonts w:ascii="Times New Roman" w:hAnsi="Times New Roman" w:cs="Times New Roman"/>
          <w:sz w:val="24"/>
          <w:szCs w:val="24"/>
        </w:rPr>
        <w:t xml:space="preserve">As such, violence becomes a kind of conscious wielding of power over the dehumanized. Butler’s objective, in showing the ways in which human communities are made up of relational </w:t>
      </w:r>
      <w:r w:rsidR="00472E83">
        <w:rPr>
          <w:rFonts w:ascii="Times New Roman" w:hAnsi="Times New Roman" w:cs="Times New Roman"/>
          <w:sz w:val="24"/>
          <w:szCs w:val="24"/>
        </w:rPr>
        <w:lastRenderedPageBreak/>
        <w:t>vulnerability, is to show the ways in which violence is</w:t>
      </w:r>
      <w:r w:rsidR="00472E83" w:rsidRPr="00472E83">
        <w:rPr>
          <w:rFonts w:ascii="Times New Roman" w:hAnsi="Times New Roman" w:cs="Times New Roman"/>
          <w:sz w:val="24"/>
          <w:szCs w:val="24"/>
        </w:rPr>
        <w:t xml:space="preserve"> </w:t>
      </w:r>
      <w:r w:rsidR="00472E83">
        <w:rPr>
          <w:rFonts w:ascii="Times New Roman" w:hAnsi="Times New Roman" w:cs="Times New Roman"/>
          <w:sz w:val="24"/>
          <w:szCs w:val="24"/>
        </w:rPr>
        <w:t>“</w:t>
      </w:r>
      <w:r w:rsidR="00472E83" w:rsidRPr="00472E83">
        <w:rPr>
          <w:rFonts w:ascii="Times New Roman" w:hAnsi="Times New Roman" w:cs="Times New Roman"/>
          <w:sz w:val="24"/>
          <w:szCs w:val="24"/>
        </w:rPr>
        <w:t>always, an exploitation of that primary tie, that primary way in which we are, as bodies, outsid</w:t>
      </w:r>
      <w:r w:rsidR="00472E83">
        <w:rPr>
          <w:rFonts w:ascii="Times New Roman" w:hAnsi="Times New Roman" w:cs="Times New Roman"/>
          <w:sz w:val="24"/>
          <w:szCs w:val="24"/>
        </w:rPr>
        <w:t>e ourselves and for one another</w:t>
      </w:r>
      <w:r w:rsidR="00472E83" w:rsidRPr="00472E83">
        <w:rPr>
          <w:rFonts w:ascii="Times New Roman" w:hAnsi="Times New Roman" w:cs="Times New Roman"/>
          <w:sz w:val="24"/>
          <w:szCs w:val="24"/>
        </w:rPr>
        <w:t>” (</w:t>
      </w:r>
      <w:r w:rsidR="00472E83">
        <w:rPr>
          <w:rFonts w:ascii="Times New Roman" w:hAnsi="Times New Roman" w:cs="Times New Roman"/>
          <w:sz w:val="24"/>
          <w:szCs w:val="24"/>
        </w:rPr>
        <w:t xml:space="preserve">2004, </w:t>
      </w:r>
      <w:r w:rsidR="00472E83" w:rsidRPr="00472E83">
        <w:rPr>
          <w:rFonts w:ascii="Times New Roman" w:hAnsi="Times New Roman" w:cs="Times New Roman"/>
          <w:sz w:val="24"/>
          <w:szCs w:val="24"/>
        </w:rPr>
        <w:t>27)</w:t>
      </w:r>
      <w:r w:rsidR="00472E83">
        <w:rPr>
          <w:rFonts w:ascii="Times New Roman" w:hAnsi="Times New Roman" w:cs="Times New Roman"/>
          <w:sz w:val="24"/>
          <w:szCs w:val="24"/>
        </w:rPr>
        <w:t xml:space="preserve">. Here, violence is </w:t>
      </w:r>
      <w:proofErr w:type="gramStart"/>
      <w:r w:rsidR="00472E83">
        <w:rPr>
          <w:rFonts w:ascii="Times New Roman" w:hAnsi="Times New Roman" w:cs="Times New Roman"/>
          <w:sz w:val="24"/>
          <w:szCs w:val="24"/>
        </w:rPr>
        <w:t>an exploitation</w:t>
      </w:r>
      <w:proofErr w:type="gramEnd"/>
      <w:r w:rsidR="00472E83">
        <w:rPr>
          <w:rFonts w:ascii="Times New Roman" w:hAnsi="Times New Roman" w:cs="Times New Roman"/>
          <w:sz w:val="24"/>
          <w:szCs w:val="24"/>
        </w:rPr>
        <w:t xml:space="preserve"> of our vulnerability—and by referring to it as an exploitation, Butler gives violence a conscious edge, as if we purposefully violate primary ties of vulnerability. Butler goes on to describe violence as</w:t>
      </w:r>
    </w:p>
    <w:p w:rsidR="00472E83" w:rsidRDefault="00472E83" w:rsidP="00472E83">
      <w:pPr>
        <w:spacing w:after="0" w:line="480" w:lineRule="auto"/>
        <w:ind w:left="720" w:right="720"/>
        <w:jc w:val="both"/>
        <w:rPr>
          <w:rFonts w:ascii="Times New Roman" w:hAnsi="Times New Roman" w:cs="Times New Roman"/>
          <w:sz w:val="24"/>
          <w:szCs w:val="24"/>
        </w:rPr>
      </w:pPr>
      <w:r w:rsidRPr="00472E83">
        <w:rPr>
          <w:rFonts w:ascii="Times New Roman" w:hAnsi="Times New Roman" w:cs="Times New Roman"/>
          <w:sz w:val="24"/>
          <w:szCs w:val="24"/>
        </w:rPr>
        <w:t>a touch of the worst order, a way a primary human vulnerability to other humans is exposed in its most terrifying way, a way in which we are given over, without control, to the will of another, a way in which life itself can be expunged by the willfully action of another. To the extent that we commit violence, we are acting on another, putting the other at risk, causing the other damage, threatening to expunge the other.” (</w:t>
      </w:r>
      <w:r>
        <w:rPr>
          <w:rFonts w:ascii="Times New Roman" w:hAnsi="Times New Roman" w:cs="Times New Roman"/>
          <w:sz w:val="24"/>
          <w:szCs w:val="24"/>
        </w:rPr>
        <w:t xml:space="preserve">2004, </w:t>
      </w:r>
      <w:r w:rsidRPr="00472E83">
        <w:rPr>
          <w:rFonts w:ascii="Times New Roman" w:hAnsi="Times New Roman" w:cs="Times New Roman"/>
          <w:sz w:val="24"/>
          <w:szCs w:val="24"/>
        </w:rPr>
        <w:t>29)</w:t>
      </w:r>
    </w:p>
    <w:p w:rsidR="00472E83" w:rsidRDefault="00472E83"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Violence, for Butler, emerges as that which threatens to extinguish vulnerability. As a kind of exposure that we could resist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we recognized each other rightly. </w:t>
      </w:r>
    </w:p>
    <w:p w:rsidR="000B3C40" w:rsidRDefault="000B3C40"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w:t>
      </w:r>
      <w:r w:rsidR="00472E83">
        <w:rPr>
          <w:rFonts w:ascii="Times New Roman" w:hAnsi="Times New Roman" w:cs="Times New Roman"/>
          <w:sz w:val="24"/>
          <w:szCs w:val="24"/>
        </w:rPr>
        <w:t xml:space="preserve"> contrast, in</w:t>
      </w:r>
      <w:r>
        <w:rPr>
          <w:rFonts w:ascii="Times New Roman" w:hAnsi="Times New Roman" w:cs="Times New Roman"/>
          <w:sz w:val="24"/>
          <w:szCs w:val="24"/>
        </w:rPr>
        <w:t xml:space="preserve"> </w:t>
      </w:r>
      <w:r>
        <w:rPr>
          <w:rFonts w:ascii="Times New Roman" w:hAnsi="Times New Roman" w:cs="Times New Roman"/>
          <w:i/>
          <w:sz w:val="24"/>
          <w:szCs w:val="24"/>
        </w:rPr>
        <w:t>An Account of Oneself</w:t>
      </w:r>
      <w:r>
        <w:rPr>
          <w:rFonts w:ascii="Times New Roman" w:hAnsi="Times New Roman" w:cs="Times New Roman"/>
          <w:sz w:val="24"/>
          <w:szCs w:val="24"/>
        </w:rPr>
        <w:t xml:space="preserve">, Butler moves to think about the ways in which the formation of the self is implicated in violence—as the continuous demand to narrate </w:t>
      </w:r>
      <w:proofErr w:type="gramStart"/>
      <w:r>
        <w:rPr>
          <w:rFonts w:ascii="Times New Roman" w:hAnsi="Times New Roman" w:cs="Times New Roman"/>
          <w:sz w:val="24"/>
          <w:szCs w:val="24"/>
        </w:rPr>
        <w:t>oneself</w:t>
      </w:r>
      <w:proofErr w:type="gramEnd"/>
      <w:r>
        <w:rPr>
          <w:rFonts w:ascii="Times New Roman" w:hAnsi="Times New Roman" w:cs="Times New Roman"/>
          <w:sz w:val="24"/>
          <w:szCs w:val="24"/>
        </w:rPr>
        <w:t xml:space="preserve"> enforces a fictional and violent ideal of coherence. </w:t>
      </w:r>
      <w:r w:rsidR="00472E83">
        <w:rPr>
          <w:rFonts w:ascii="Times New Roman" w:hAnsi="Times New Roman" w:cs="Times New Roman"/>
          <w:sz w:val="24"/>
          <w:szCs w:val="24"/>
        </w:rPr>
        <w:t xml:space="preserve">Here, recognition is a kind of violence, except when that recognition </w:t>
      </w:r>
      <w:proofErr w:type="gramStart"/>
      <w:r w:rsidR="00472E83">
        <w:rPr>
          <w:rFonts w:ascii="Times New Roman" w:hAnsi="Times New Roman" w:cs="Times New Roman"/>
          <w:sz w:val="24"/>
          <w:szCs w:val="24"/>
        </w:rPr>
        <w:t>is couched</w:t>
      </w:r>
      <w:proofErr w:type="gramEnd"/>
      <w:r w:rsidR="00472E83">
        <w:rPr>
          <w:rFonts w:ascii="Times New Roman" w:hAnsi="Times New Roman" w:cs="Times New Roman"/>
          <w:sz w:val="24"/>
          <w:szCs w:val="24"/>
        </w:rPr>
        <w:t xml:space="preserve"> within an acknowledgement of our limitations, as our limits convey the ways in which our recognition is always incomplete. This incompleteness thus allows the other to narrate herself anew, rather than confined to prior iterations. </w:t>
      </w:r>
    </w:p>
    <w:p w:rsidR="00DE46EA" w:rsidRDefault="008C5C89"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72E83">
        <w:rPr>
          <w:rFonts w:ascii="Times New Roman" w:hAnsi="Times New Roman" w:cs="Times New Roman"/>
          <w:sz w:val="24"/>
          <w:szCs w:val="24"/>
        </w:rPr>
        <w:t>Butler’s account of violence makes us think that we can resist it: if we recognize the other rightly</w:t>
      </w:r>
      <w:r w:rsidR="001C3E5E">
        <w:rPr>
          <w:rFonts w:ascii="Times New Roman" w:hAnsi="Times New Roman" w:cs="Times New Roman"/>
          <w:sz w:val="24"/>
          <w:szCs w:val="24"/>
        </w:rPr>
        <w:t xml:space="preserve"> and incompletely</w:t>
      </w:r>
      <w:r w:rsidR="00472E83">
        <w:rPr>
          <w:rFonts w:ascii="Times New Roman" w:hAnsi="Times New Roman" w:cs="Times New Roman"/>
          <w:sz w:val="24"/>
          <w:szCs w:val="24"/>
        </w:rPr>
        <w:t xml:space="preserve">. </w:t>
      </w:r>
      <w:r>
        <w:rPr>
          <w:rFonts w:ascii="Times New Roman" w:hAnsi="Times New Roman" w:cs="Times New Roman"/>
          <w:sz w:val="24"/>
          <w:szCs w:val="24"/>
        </w:rPr>
        <w:t xml:space="preserve">Conversely, care ethicists </w:t>
      </w:r>
      <w:r w:rsidR="001C3E5E">
        <w:rPr>
          <w:rFonts w:ascii="Times New Roman" w:hAnsi="Times New Roman" w:cs="Times New Roman"/>
          <w:sz w:val="24"/>
          <w:szCs w:val="24"/>
        </w:rPr>
        <w:t xml:space="preserve">like </w:t>
      </w:r>
      <w:r w:rsidR="00DE46EA">
        <w:rPr>
          <w:rFonts w:ascii="Times New Roman" w:hAnsi="Times New Roman" w:cs="Times New Roman"/>
          <w:sz w:val="24"/>
          <w:szCs w:val="24"/>
        </w:rPr>
        <w:t>Joan Tronto recognize that conflict is a realistic component of the practice of care.</w:t>
      </w:r>
      <w:r w:rsidR="00472E83" w:rsidRPr="00472E83">
        <w:rPr>
          <w:rFonts w:ascii="Times New Roman" w:hAnsi="Times New Roman" w:cs="Times New Roman"/>
          <w:sz w:val="24"/>
          <w:szCs w:val="24"/>
        </w:rPr>
        <w:t xml:space="preserve"> </w:t>
      </w:r>
      <w:r w:rsidR="00584C3A">
        <w:rPr>
          <w:rFonts w:ascii="Times New Roman" w:hAnsi="Times New Roman" w:cs="Times New Roman"/>
          <w:sz w:val="24"/>
          <w:szCs w:val="24"/>
        </w:rPr>
        <w:t xml:space="preserve">Tronto tells us that “there is likely to be conflict within each of these phases [of care], and between them” (1993, 109). Conflicts arise from </w:t>
      </w:r>
      <w:r w:rsidR="00584C3A">
        <w:rPr>
          <w:rFonts w:ascii="Times New Roman" w:hAnsi="Times New Roman" w:cs="Times New Roman"/>
          <w:sz w:val="24"/>
          <w:szCs w:val="24"/>
        </w:rPr>
        <w:lastRenderedPageBreak/>
        <w:t>misinterpreting the needs of another, from divergent accounts of needs, or the ways in which caring for someone else jeopardizes our own well-being. Tronto suggests that in ideal settings we could sidestep conflict, but if we believe Butler’s conception of the self as opaque, then this ideal is impossible, not</w:t>
      </w:r>
      <w:r w:rsidR="001C3E5E">
        <w:rPr>
          <w:rFonts w:ascii="Times New Roman" w:hAnsi="Times New Roman" w:cs="Times New Roman"/>
          <w:sz w:val="24"/>
          <w:szCs w:val="24"/>
        </w:rPr>
        <w:t xml:space="preserve"> just</w:t>
      </w:r>
      <w:r w:rsidR="00584C3A">
        <w:rPr>
          <w:rFonts w:ascii="Times New Roman" w:hAnsi="Times New Roman" w:cs="Times New Roman"/>
          <w:sz w:val="24"/>
          <w:szCs w:val="24"/>
        </w:rPr>
        <w:t xml:space="preserve"> difficult. C</w:t>
      </w:r>
      <w:r w:rsidR="00472E83" w:rsidRPr="00472E83">
        <w:rPr>
          <w:rFonts w:ascii="Times New Roman" w:hAnsi="Times New Roman" w:cs="Times New Roman"/>
          <w:sz w:val="24"/>
          <w:szCs w:val="24"/>
        </w:rPr>
        <w:t>aring</w:t>
      </w:r>
      <w:r w:rsidR="00584C3A">
        <w:rPr>
          <w:rFonts w:ascii="Times New Roman" w:hAnsi="Times New Roman" w:cs="Times New Roman"/>
          <w:sz w:val="24"/>
          <w:szCs w:val="24"/>
        </w:rPr>
        <w:t xml:space="preserve"> also</w:t>
      </w:r>
      <w:r w:rsidR="00472E83" w:rsidRPr="00472E83">
        <w:rPr>
          <w:rFonts w:ascii="Times New Roman" w:hAnsi="Times New Roman" w:cs="Times New Roman"/>
          <w:sz w:val="24"/>
          <w:szCs w:val="24"/>
        </w:rPr>
        <w:t xml:space="preserve"> risks violence as </w:t>
      </w:r>
      <w:r w:rsidR="00584C3A">
        <w:rPr>
          <w:rFonts w:ascii="Times New Roman" w:hAnsi="Times New Roman" w:cs="Times New Roman"/>
          <w:sz w:val="24"/>
          <w:szCs w:val="24"/>
        </w:rPr>
        <w:t xml:space="preserve">our </w:t>
      </w:r>
      <w:r w:rsidR="00584C3A" w:rsidRPr="00472E83">
        <w:rPr>
          <w:rFonts w:ascii="Times New Roman" w:hAnsi="Times New Roman" w:cs="Times New Roman"/>
          <w:sz w:val="24"/>
          <w:szCs w:val="24"/>
        </w:rPr>
        <w:t>interpreta</w:t>
      </w:r>
      <w:r w:rsidR="00584C3A">
        <w:rPr>
          <w:rFonts w:ascii="Times New Roman" w:hAnsi="Times New Roman" w:cs="Times New Roman"/>
          <w:sz w:val="24"/>
          <w:szCs w:val="24"/>
        </w:rPr>
        <w:t>tion</w:t>
      </w:r>
      <w:r w:rsidR="00472E83" w:rsidRPr="00472E83">
        <w:rPr>
          <w:rFonts w:ascii="Times New Roman" w:hAnsi="Times New Roman" w:cs="Times New Roman"/>
          <w:sz w:val="24"/>
          <w:szCs w:val="24"/>
        </w:rPr>
        <w:t xml:space="preserve"> and respon</w:t>
      </w:r>
      <w:r w:rsidR="00584C3A">
        <w:rPr>
          <w:rFonts w:ascii="Times New Roman" w:hAnsi="Times New Roman" w:cs="Times New Roman"/>
          <w:sz w:val="24"/>
          <w:szCs w:val="24"/>
        </w:rPr>
        <w:t>se</w:t>
      </w:r>
      <w:r w:rsidR="00472E83" w:rsidRPr="00472E83">
        <w:rPr>
          <w:rFonts w:ascii="Times New Roman" w:hAnsi="Times New Roman" w:cs="Times New Roman"/>
          <w:sz w:val="24"/>
          <w:szCs w:val="24"/>
        </w:rPr>
        <w:t xml:space="preserve"> to another shapes the other—potentially limiting the kind of self the other will be able to transform </w:t>
      </w:r>
      <w:proofErr w:type="gramStart"/>
      <w:r w:rsidR="00472E83" w:rsidRPr="00472E83">
        <w:rPr>
          <w:rFonts w:ascii="Times New Roman" w:hAnsi="Times New Roman" w:cs="Times New Roman"/>
          <w:sz w:val="24"/>
          <w:szCs w:val="24"/>
        </w:rPr>
        <w:t>into</w:t>
      </w:r>
      <w:proofErr w:type="gramEnd"/>
      <w:r w:rsidR="00472E83" w:rsidRPr="00472E83">
        <w:rPr>
          <w:rFonts w:ascii="Times New Roman" w:hAnsi="Times New Roman" w:cs="Times New Roman"/>
          <w:sz w:val="24"/>
          <w:szCs w:val="24"/>
        </w:rPr>
        <w:t xml:space="preserve">.  </w:t>
      </w:r>
    </w:p>
    <w:p w:rsidR="008C5C89" w:rsidRDefault="00BF40A1"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C5C89">
        <w:rPr>
          <w:rFonts w:ascii="Times New Roman" w:hAnsi="Times New Roman" w:cs="Times New Roman"/>
          <w:sz w:val="24"/>
          <w:szCs w:val="24"/>
        </w:rPr>
        <w:t>Butler is right to insist that “ethics requires us to risk ourselves precis</w:t>
      </w:r>
      <w:r w:rsidR="00584C3A">
        <w:rPr>
          <w:rFonts w:ascii="Times New Roman" w:hAnsi="Times New Roman" w:cs="Times New Roman"/>
          <w:sz w:val="24"/>
          <w:szCs w:val="24"/>
        </w:rPr>
        <w:t>ely at moments of unknowingness</w:t>
      </w:r>
      <w:r w:rsidR="008C5C89">
        <w:rPr>
          <w:rFonts w:ascii="Times New Roman" w:hAnsi="Times New Roman" w:cs="Times New Roman"/>
          <w:sz w:val="24"/>
          <w:szCs w:val="24"/>
        </w:rPr>
        <w:t>”</w:t>
      </w:r>
      <w:r w:rsidR="00584C3A">
        <w:rPr>
          <w:rFonts w:ascii="Times New Roman" w:hAnsi="Times New Roman" w:cs="Times New Roman"/>
          <w:sz w:val="24"/>
          <w:szCs w:val="24"/>
        </w:rPr>
        <w:t xml:space="preserve"> (2005),</w:t>
      </w:r>
      <w:r w:rsidR="008C5C89">
        <w:rPr>
          <w:rFonts w:ascii="Times New Roman" w:hAnsi="Times New Roman" w:cs="Times New Roman"/>
          <w:sz w:val="24"/>
          <w:szCs w:val="24"/>
        </w:rPr>
        <w:t xml:space="preserve"> but care theorists’ emphasis on practice exposes a fuller range of risk, as we cannot simply acknowledge our limits, but rather</w:t>
      </w:r>
      <w:r w:rsidR="00584C3A">
        <w:rPr>
          <w:rFonts w:ascii="Times New Roman" w:hAnsi="Times New Roman" w:cs="Times New Roman"/>
          <w:sz w:val="24"/>
          <w:szCs w:val="24"/>
        </w:rPr>
        <w:t xml:space="preserve"> that we sometimes</w:t>
      </w:r>
      <w:r w:rsidR="008C5C89">
        <w:rPr>
          <w:rFonts w:ascii="Times New Roman" w:hAnsi="Times New Roman" w:cs="Times New Roman"/>
          <w:sz w:val="24"/>
          <w:szCs w:val="24"/>
        </w:rPr>
        <w:t xml:space="preserve"> need to act even amid these limitations. </w:t>
      </w:r>
    </w:p>
    <w:p w:rsidR="00BF40A1" w:rsidRPr="00BF40A1" w:rsidRDefault="00BF40A1" w:rsidP="006B4357">
      <w:pPr>
        <w:pStyle w:val="Heading1"/>
        <w:spacing w:line="480" w:lineRule="auto"/>
      </w:pPr>
      <w:r w:rsidRPr="00BF40A1">
        <w:t xml:space="preserve">V. Conclusion: Forgiveness </w:t>
      </w:r>
      <w:r w:rsidR="00584C3A">
        <w:t>as the Fifth Phase of</w:t>
      </w:r>
      <w:r w:rsidRPr="00BF40A1">
        <w:t xml:space="preserve"> Care</w:t>
      </w:r>
    </w:p>
    <w:p w:rsidR="00FA58FF" w:rsidRDefault="00BF40A1"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Butler’s moral ethics allow us to see the ways in which selves are always opaque, while care theorists enable us to see the ways in which opacity affects the ways in which we interpret and respond to another. </w:t>
      </w:r>
      <w:r w:rsidR="00FA58FF">
        <w:rPr>
          <w:rFonts w:ascii="Times New Roman" w:hAnsi="Times New Roman" w:cs="Times New Roman"/>
          <w:sz w:val="24"/>
          <w:szCs w:val="24"/>
        </w:rPr>
        <w:t>Enmeshed in relations of vulnerability and dependency, we have a moral obligation to recognize one another—in all our ambiguity and ambivalence—but, at times, ethics also demands that we offer care to one another</w:t>
      </w:r>
      <w:r w:rsidR="007F77AE">
        <w:rPr>
          <w:rFonts w:ascii="Times New Roman" w:hAnsi="Times New Roman" w:cs="Times New Roman"/>
          <w:sz w:val="24"/>
          <w:szCs w:val="24"/>
        </w:rPr>
        <w:t>, even if that care is risky</w:t>
      </w:r>
      <w:r w:rsidR="00FA58FF">
        <w:rPr>
          <w:rFonts w:ascii="Times New Roman" w:hAnsi="Times New Roman" w:cs="Times New Roman"/>
          <w:sz w:val="24"/>
          <w:szCs w:val="24"/>
        </w:rPr>
        <w:t xml:space="preserve">. </w:t>
      </w:r>
    </w:p>
    <w:p w:rsidR="003B51F8" w:rsidRDefault="00D61225" w:rsidP="00FA58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Butler show</w:t>
      </w:r>
      <w:r w:rsidR="00FA58FF">
        <w:rPr>
          <w:rFonts w:ascii="Times New Roman" w:hAnsi="Times New Roman" w:cs="Times New Roman"/>
          <w:sz w:val="24"/>
          <w:szCs w:val="24"/>
        </w:rPr>
        <w:t>s</w:t>
      </w:r>
      <w:r>
        <w:rPr>
          <w:rFonts w:ascii="Times New Roman" w:hAnsi="Times New Roman" w:cs="Times New Roman"/>
          <w:sz w:val="24"/>
          <w:szCs w:val="24"/>
        </w:rPr>
        <w:t xml:space="preserve"> us the ways in which forgiveness is integral </w:t>
      </w:r>
      <w:r w:rsidR="007F77AE">
        <w:rPr>
          <w:rFonts w:ascii="Times New Roman" w:hAnsi="Times New Roman" w:cs="Times New Roman"/>
          <w:sz w:val="24"/>
          <w:szCs w:val="24"/>
        </w:rPr>
        <w:t xml:space="preserve">moral ethics </w:t>
      </w:r>
      <w:proofErr w:type="gramStart"/>
      <w:r w:rsidR="007F77AE">
        <w:rPr>
          <w:rFonts w:ascii="Times New Roman" w:hAnsi="Times New Roman" w:cs="Times New Roman"/>
          <w:sz w:val="24"/>
          <w:szCs w:val="24"/>
        </w:rPr>
        <w:t>and also</w:t>
      </w:r>
      <w:proofErr w:type="gramEnd"/>
      <w:r w:rsidR="007F77AE">
        <w:rPr>
          <w:rFonts w:ascii="Times New Roman" w:hAnsi="Times New Roman" w:cs="Times New Roman"/>
          <w:sz w:val="24"/>
          <w:szCs w:val="24"/>
        </w:rPr>
        <w:t xml:space="preserve"> </w:t>
      </w:r>
      <w:r>
        <w:rPr>
          <w:rFonts w:ascii="Times New Roman" w:hAnsi="Times New Roman" w:cs="Times New Roman"/>
          <w:sz w:val="24"/>
          <w:szCs w:val="24"/>
        </w:rPr>
        <w:t>to the process of care</w:t>
      </w:r>
      <w:r w:rsidR="007F77AE">
        <w:rPr>
          <w:rFonts w:ascii="Times New Roman" w:hAnsi="Times New Roman" w:cs="Times New Roman"/>
          <w:sz w:val="24"/>
          <w:szCs w:val="24"/>
        </w:rPr>
        <w:t>.</w:t>
      </w:r>
      <w:r w:rsidR="00FA58FF">
        <w:rPr>
          <w:rFonts w:ascii="Times New Roman" w:hAnsi="Times New Roman" w:cs="Times New Roman"/>
          <w:sz w:val="24"/>
          <w:szCs w:val="24"/>
        </w:rPr>
        <w:t xml:space="preserve"> </w:t>
      </w:r>
      <w:r w:rsidR="007F77AE">
        <w:rPr>
          <w:rFonts w:ascii="Times New Roman" w:hAnsi="Times New Roman" w:cs="Times New Roman"/>
          <w:sz w:val="24"/>
          <w:szCs w:val="24"/>
        </w:rPr>
        <w:t xml:space="preserve">For Butler, </w:t>
      </w:r>
      <w:r w:rsidR="007F77AE" w:rsidRPr="007F77AE">
        <w:rPr>
          <w:rFonts w:ascii="Times New Roman" w:hAnsi="Times New Roman" w:cs="Times New Roman"/>
          <w:sz w:val="24"/>
          <w:szCs w:val="24"/>
        </w:rPr>
        <w:t>“I will need to be forgiven for what I cannot fully know, what I could not have fully known, and I will be under a similar obligation to offer forgiveness to others who are also constituted i</w:t>
      </w:r>
      <w:r w:rsidR="007F77AE">
        <w:rPr>
          <w:rFonts w:ascii="Times New Roman" w:hAnsi="Times New Roman" w:cs="Times New Roman"/>
          <w:sz w:val="24"/>
          <w:szCs w:val="24"/>
        </w:rPr>
        <w:t>n partial opacity to themselves</w:t>
      </w:r>
      <w:r w:rsidR="007F77AE" w:rsidRPr="007F77AE">
        <w:rPr>
          <w:rFonts w:ascii="Times New Roman" w:hAnsi="Times New Roman" w:cs="Times New Roman"/>
          <w:sz w:val="24"/>
          <w:szCs w:val="24"/>
        </w:rPr>
        <w:t xml:space="preserve">” </w:t>
      </w:r>
      <w:r w:rsidR="007F77AE">
        <w:rPr>
          <w:rFonts w:ascii="Times New Roman" w:hAnsi="Times New Roman" w:cs="Times New Roman"/>
          <w:sz w:val="24"/>
          <w:szCs w:val="24"/>
        </w:rPr>
        <w:t xml:space="preserve">(2001, </w:t>
      </w:r>
      <w:r w:rsidR="007F77AE" w:rsidRPr="007F77AE">
        <w:rPr>
          <w:rFonts w:ascii="Times New Roman" w:hAnsi="Times New Roman" w:cs="Times New Roman"/>
          <w:sz w:val="24"/>
          <w:szCs w:val="24"/>
        </w:rPr>
        <w:t>28</w:t>
      </w:r>
      <w:r w:rsidR="007F77AE">
        <w:rPr>
          <w:rFonts w:ascii="Times New Roman" w:hAnsi="Times New Roman" w:cs="Times New Roman"/>
          <w:sz w:val="24"/>
          <w:szCs w:val="24"/>
        </w:rPr>
        <w:t>). W</w:t>
      </w:r>
      <w:r w:rsidR="00FA58FF">
        <w:rPr>
          <w:rFonts w:ascii="Times New Roman" w:hAnsi="Times New Roman" w:cs="Times New Roman"/>
          <w:sz w:val="24"/>
          <w:szCs w:val="24"/>
        </w:rPr>
        <w:t xml:space="preserve">e can theorize </w:t>
      </w:r>
      <w:r w:rsidR="007F77AE">
        <w:rPr>
          <w:rFonts w:ascii="Times New Roman" w:hAnsi="Times New Roman" w:cs="Times New Roman"/>
          <w:sz w:val="24"/>
          <w:szCs w:val="24"/>
        </w:rPr>
        <w:t>forgiveness</w:t>
      </w:r>
      <w:r w:rsidR="00FA58FF">
        <w:rPr>
          <w:rFonts w:ascii="Times New Roman" w:hAnsi="Times New Roman" w:cs="Times New Roman"/>
          <w:sz w:val="24"/>
          <w:szCs w:val="24"/>
        </w:rPr>
        <w:t xml:space="preserve"> </w:t>
      </w:r>
      <w:r w:rsidR="007F77AE">
        <w:rPr>
          <w:rFonts w:ascii="Times New Roman" w:hAnsi="Times New Roman" w:cs="Times New Roman"/>
          <w:sz w:val="24"/>
          <w:szCs w:val="24"/>
        </w:rPr>
        <w:t xml:space="preserve">as </w:t>
      </w:r>
      <w:r w:rsidR="00FA58FF">
        <w:rPr>
          <w:rFonts w:ascii="Times New Roman" w:hAnsi="Times New Roman" w:cs="Times New Roman"/>
          <w:sz w:val="24"/>
          <w:szCs w:val="24"/>
        </w:rPr>
        <w:t>a fifth and recurrent phase of care</w:t>
      </w:r>
      <w:r>
        <w:rPr>
          <w:rFonts w:ascii="Times New Roman" w:hAnsi="Times New Roman" w:cs="Times New Roman"/>
          <w:sz w:val="24"/>
          <w:szCs w:val="24"/>
        </w:rPr>
        <w:t xml:space="preserve">. We offer forgiveness to those who have cared for us—even as we know that this care misinterprets and limits who we are—as well as forgiveness to ourselves as we recognize that the care we offer is similarly incomplete and misguided. </w:t>
      </w:r>
      <w:r w:rsidR="00FA58FF">
        <w:rPr>
          <w:rFonts w:ascii="Times New Roman" w:hAnsi="Times New Roman" w:cs="Times New Roman"/>
          <w:sz w:val="24"/>
          <w:szCs w:val="24"/>
        </w:rPr>
        <w:t xml:space="preserve">Forgiveness allows </w:t>
      </w:r>
      <w:r w:rsidR="00FA58FF">
        <w:rPr>
          <w:rFonts w:ascii="Times New Roman" w:hAnsi="Times New Roman" w:cs="Times New Roman"/>
          <w:sz w:val="24"/>
          <w:szCs w:val="24"/>
        </w:rPr>
        <w:lastRenderedPageBreak/>
        <w:t xml:space="preserve">us to reenter the process of care, as we allow ourselves to make mistakes and carry on. </w:t>
      </w:r>
      <w:r w:rsidR="00FA58FF">
        <w:rPr>
          <w:rFonts w:ascii="Times New Roman" w:hAnsi="Times New Roman" w:cs="Times New Roman"/>
          <w:sz w:val="24"/>
          <w:szCs w:val="24"/>
        </w:rPr>
        <w:t xml:space="preserve">As such, care is never </w:t>
      </w:r>
      <w:r w:rsidR="00FA58FF">
        <w:rPr>
          <w:rFonts w:ascii="Times New Roman" w:hAnsi="Times New Roman" w:cs="Times New Roman"/>
          <w:sz w:val="24"/>
          <w:szCs w:val="24"/>
        </w:rPr>
        <w:t>only about maintenance</w:t>
      </w:r>
      <w:r w:rsidR="00FA58FF">
        <w:rPr>
          <w:rFonts w:ascii="Times New Roman" w:hAnsi="Times New Roman" w:cs="Times New Roman"/>
          <w:sz w:val="24"/>
          <w:szCs w:val="24"/>
        </w:rPr>
        <w:t xml:space="preserve">; care </w:t>
      </w:r>
      <w:r w:rsidR="00FA58FF">
        <w:rPr>
          <w:rFonts w:ascii="Times New Roman" w:hAnsi="Times New Roman" w:cs="Times New Roman"/>
          <w:sz w:val="24"/>
          <w:szCs w:val="24"/>
        </w:rPr>
        <w:t xml:space="preserve">can also disrupt, deny and, at its worst, dehumanize. </w:t>
      </w:r>
      <w:proofErr w:type="spellStart"/>
      <w:r w:rsidR="00FA58FF">
        <w:rPr>
          <w:rFonts w:ascii="Times New Roman" w:hAnsi="Times New Roman" w:cs="Times New Roman"/>
          <w:sz w:val="24"/>
          <w:szCs w:val="24"/>
        </w:rPr>
        <w:t>Retheorized</w:t>
      </w:r>
      <w:proofErr w:type="spellEnd"/>
      <w:r w:rsidR="00FA58FF">
        <w:rPr>
          <w:rFonts w:ascii="Times New Roman" w:hAnsi="Times New Roman" w:cs="Times New Roman"/>
          <w:sz w:val="24"/>
          <w:szCs w:val="24"/>
        </w:rPr>
        <w:t>, care is risky.</w:t>
      </w:r>
    </w:p>
    <w:p w:rsidR="003B51F8" w:rsidRDefault="003B51F8" w:rsidP="006B43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Taking a fresh look at care offers to expand care ethics—making it a more critical and ambiguous process—that in turn can make it a more appealing to a wider range of feminists. Butler rejected the terms of relational autonomy because she thought its intellectual history made the term too narrow, unable to destabilize the terms of relationality and dependency from which it arose. Thus, Butler looked for a more ambivalent terrain. This ambivalence, according to </w:t>
      </w:r>
      <w:r w:rsidR="007F77AE">
        <w:rPr>
          <w:rFonts w:ascii="Times New Roman" w:hAnsi="Times New Roman" w:cs="Times New Roman"/>
          <w:sz w:val="24"/>
          <w:szCs w:val="24"/>
        </w:rPr>
        <w:t>Davis</w:t>
      </w:r>
      <w:r>
        <w:rPr>
          <w:rFonts w:ascii="Times New Roman" w:hAnsi="Times New Roman" w:cs="Times New Roman"/>
          <w:sz w:val="24"/>
          <w:szCs w:val="24"/>
        </w:rPr>
        <w:t xml:space="preserve">, is that which makes some theoretical concepts more </w:t>
      </w:r>
      <w:r w:rsidR="007F77AE">
        <w:rPr>
          <w:rFonts w:ascii="Times New Roman" w:hAnsi="Times New Roman" w:cs="Times New Roman"/>
          <w:sz w:val="24"/>
          <w:szCs w:val="24"/>
        </w:rPr>
        <w:t>appealing</w:t>
      </w:r>
      <w:r>
        <w:rPr>
          <w:rFonts w:ascii="Times New Roman" w:hAnsi="Times New Roman" w:cs="Times New Roman"/>
          <w:sz w:val="24"/>
          <w:szCs w:val="24"/>
        </w:rPr>
        <w:t xml:space="preserve"> than others, as </w:t>
      </w:r>
      <w:proofErr w:type="gramStart"/>
      <w:r>
        <w:rPr>
          <w:rFonts w:ascii="Times New Roman" w:hAnsi="Times New Roman" w:cs="Times New Roman"/>
          <w:sz w:val="24"/>
          <w:szCs w:val="24"/>
        </w:rPr>
        <w:t>am</w:t>
      </w:r>
      <w:bookmarkStart w:id="0" w:name="_GoBack"/>
      <w:bookmarkEnd w:id="0"/>
      <w:r>
        <w:rPr>
          <w:rFonts w:ascii="Times New Roman" w:hAnsi="Times New Roman" w:cs="Times New Roman"/>
          <w:sz w:val="24"/>
          <w:szCs w:val="24"/>
        </w:rPr>
        <w:t>bivalence</w:t>
      </w:r>
      <w:proofErr w:type="gramEnd"/>
      <w:r>
        <w:rPr>
          <w:rFonts w:ascii="Times New Roman" w:hAnsi="Times New Roman" w:cs="Times New Roman"/>
          <w:sz w:val="24"/>
          <w:szCs w:val="24"/>
        </w:rPr>
        <w:t xml:space="preserve"> allows scholars to enter into debates and craft them anew. </w:t>
      </w:r>
    </w:p>
    <w:p w:rsidR="00395BA8" w:rsidRDefault="00395BA8" w:rsidP="00E109D5">
      <w:pPr>
        <w:pStyle w:val="Heading1"/>
        <w:spacing w:line="240" w:lineRule="auto"/>
      </w:pPr>
      <w:r>
        <w:t>References</w:t>
      </w:r>
    </w:p>
    <w:p w:rsidR="00395BA8" w:rsidRPr="00395BA8" w:rsidRDefault="00395BA8" w:rsidP="00E109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Butler, Judith. 2005. </w:t>
      </w:r>
      <w:r>
        <w:rPr>
          <w:rFonts w:ascii="Times New Roman" w:hAnsi="Times New Roman" w:cs="Times New Roman"/>
          <w:i/>
          <w:sz w:val="24"/>
          <w:szCs w:val="24"/>
        </w:rPr>
        <w:t xml:space="preserve">Giving an Account of </w:t>
      </w:r>
      <w:proofErr w:type="gramStart"/>
      <w:r>
        <w:rPr>
          <w:rFonts w:ascii="Times New Roman" w:hAnsi="Times New Roman" w:cs="Times New Roman"/>
          <w:i/>
          <w:sz w:val="24"/>
          <w:szCs w:val="24"/>
        </w:rPr>
        <w:t>Oneself</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Fordham University Press: New York.</w:t>
      </w:r>
      <w:proofErr w:type="gramEnd"/>
    </w:p>
    <w:p w:rsidR="00395BA8" w:rsidRDefault="00395BA8" w:rsidP="00E109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Butler, Judith. </w:t>
      </w:r>
      <w:proofErr w:type="gramStart"/>
      <w:r>
        <w:rPr>
          <w:rFonts w:ascii="Times New Roman" w:hAnsi="Times New Roman" w:cs="Times New Roman"/>
          <w:sz w:val="24"/>
          <w:szCs w:val="24"/>
        </w:rPr>
        <w:t xml:space="preserve">2004. </w:t>
      </w:r>
      <w:r>
        <w:rPr>
          <w:rFonts w:ascii="Times New Roman" w:hAnsi="Times New Roman" w:cs="Times New Roman"/>
          <w:i/>
          <w:sz w:val="24"/>
          <w:szCs w:val="24"/>
        </w:rPr>
        <w:t>Precarious Life: The Powers of Mourning and Violence.</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Verso: London and New York.</w:t>
      </w:r>
      <w:proofErr w:type="gramEnd"/>
      <w:r>
        <w:rPr>
          <w:rFonts w:ascii="Times New Roman" w:hAnsi="Times New Roman" w:cs="Times New Roman"/>
          <w:sz w:val="24"/>
          <w:szCs w:val="24"/>
        </w:rPr>
        <w:t xml:space="preserve"> </w:t>
      </w:r>
    </w:p>
    <w:p w:rsidR="00395BA8" w:rsidRDefault="00395BA8" w:rsidP="00E109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Butler, Judith. 2001. “Giving an Account of </w:t>
      </w:r>
      <w:proofErr w:type="gramStart"/>
      <w:r>
        <w:rPr>
          <w:rFonts w:ascii="Times New Roman" w:hAnsi="Times New Roman" w:cs="Times New Roman"/>
          <w:sz w:val="24"/>
          <w:szCs w:val="24"/>
        </w:rPr>
        <w:t>Oneself</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i/>
          <w:sz w:val="24"/>
          <w:szCs w:val="24"/>
        </w:rPr>
        <w:t>Diacretics</w:t>
      </w:r>
      <w:proofErr w:type="spellEnd"/>
      <w:r>
        <w:rPr>
          <w:rFonts w:ascii="Times New Roman" w:hAnsi="Times New Roman" w:cs="Times New Roman"/>
          <w:i/>
          <w:sz w:val="24"/>
          <w:szCs w:val="24"/>
        </w:rPr>
        <w:t xml:space="preserve"> </w:t>
      </w:r>
      <w:r>
        <w:rPr>
          <w:rFonts w:ascii="Times New Roman" w:hAnsi="Times New Roman" w:cs="Times New Roman"/>
          <w:sz w:val="24"/>
          <w:szCs w:val="24"/>
        </w:rPr>
        <w:t>31(4): 22:40.</w:t>
      </w:r>
      <w:proofErr w:type="gramEnd"/>
    </w:p>
    <w:p w:rsidR="00583473" w:rsidRPr="00583473" w:rsidRDefault="00583473" w:rsidP="00E109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Davis, Kathy. 2008. “Intersectionality as Buzzword: A Sociology of Science Perspective on what makes a Feminist Theory Successful.” </w:t>
      </w:r>
      <w:r>
        <w:rPr>
          <w:rFonts w:ascii="Times New Roman" w:hAnsi="Times New Roman" w:cs="Times New Roman"/>
          <w:i/>
          <w:sz w:val="24"/>
          <w:szCs w:val="24"/>
        </w:rPr>
        <w:t xml:space="preserve">Feminist Theory </w:t>
      </w:r>
      <w:r w:rsidR="00374755">
        <w:rPr>
          <w:rFonts w:ascii="Times New Roman" w:hAnsi="Times New Roman" w:cs="Times New Roman"/>
          <w:sz w:val="24"/>
          <w:szCs w:val="24"/>
        </w:rPr>
        <w:t>9(1): 67-85.</w:t>
      </w:r>
    </w:p>
    <w:p w:rsidR="00E109D5" w:rsidRPr="00E109D5" w:rsidRDefault="000B5D4B" w:rsidP="00E109D5">
      <w:pPr>
        <w:spacing w:after="0" w:line="240" w:lineRule="auto"/>
        <w:ind w:left="720" w:hanging="720"/>
        <w:rPr>
          <w:rFonts w:ascii="Times New Roman" w:hAnsi="Times New Roman" w:cs="Times New Roman"/>
          <w:sz w:val="24"/>
          <w:szCs w:val="24"/>
        </w:rPr>
      </w:pPr>
      <w:r w:rsidRPr="000B5D4B">
        <w:rPr>
          <w:rFonts w:ascii="Times New Roman" w:hAnsi="Times New Roman" w:cs="Times New Roman"/>
          <w:sz w:val="24"/>
          <w:szCs w:val="24"/>
        </w:rPr>
        <w:t xml:space="preserve">Kittay, Eva </w:t>
      </w:r>
      <w:proofErr w:type="spellStart"/>
      <w:r w:rsidRPr="000B5D4B">
        <w:rPr>
          <w:rFonts w:ascii="Times New Roman" w:hAnsi="Times New Roman" w:cs="Times New Roman"/>
          <w:sz w:val="24"/>
          <w:szCs w:val="24"/>
        </w:rPr>
        <w:t>Feder</w:t>
      </w:r>
      <w:proofErr w:type="spellEnd"/>
      <w:r w:rsidRPr="000B5D4B">
        <w:rPr>
          <w:rFonts w:ascii="Times New Roman" w:hAnsi="Times New Roman" w:cs="Times New Roman"/>
          <w:sz w:val="24"/>
          <w:szCs w:val="24"/>
        </w:rPr>
        <w:t xml:space="preserve">. 2011. “Forever Small: The Strange Case of Ashley X,” </w:t>
      </w:r>
      <w:proofErr w:type="spellStart"/>
      <w:r w:rsidRPr="000B5D4B">
        <w:rPr>
          <w:rFonts w:ascii="Times New Roman" w:hAnsi="Times New Roman" w:cs="Times New Roman"/>
          <w:i/>
          <w:sz w:val="24"/>
          <w:szCs w:val="24"/>
        </w:rPr>
        <w:t>Hypatia</w:t>
      </w:r>
      <w:proofErr w:type="spellEnd"/>
      <w:r w:rsidRPr="000B5D4B">
        <w:rPr>
          <w:rFonts w:ascii="Times New Roman" w:hAnsi="Times New Roman" w:cs="Times New Roman"/>
          <w:sz w:val="24"/>
          <w:szCs w:val="24"/>
        </w:rPr>
        <w:t xml:space="preserve"> 26(3): 610-631.</w:t>
      </w:r>
      <w:r w:rsidR="00E109D5" w:rsidRPr="00E109D5">
        <w:rPr>
          <w:rFonts w:ascii="Times New Roman" w:hAnsi="Times New Roman" w:cs="Times New Roman"/>
          <w:sz w:val="24"/>
          <w:szCs w:val="24"/>
        </w:rPr>
        <w:t xml:space="preserve">Kittay, Eva </w:t>
      </w:r>
      <w:proofErr w:type="spellStart"/>
      <w:r w:rsidR="00E109D5" w:rsidRPr="00E109D5">
        <w:rPr>
          <w:rFonts w:ascii="Times New Roman" w:hAnsi="Times New Roman" w:cs="Times New Roman"/>
          <w:sz w:val="24"/>
          <w:szCs w:val="24"/>
        </w:rPr>
        <w:t>Feder</w:t>
      </w:r>
      <w:proofErr w:type="spellEnd"/>
      <w:r w:rsidR="00E109D5" w:rsidRPr="00E109D5">
        <w:rPr>
          <w:rFonts w:ascii="Times New Roman" w:hAnsi="Times New Roman" w:cs="Times New Roman"/>
          <w:sz w:val="24"/>
          <w:szCs w:val="24"/>
        </w:rPr>
        <w:t xml:space="preserve">. </w:t>
      </w:r>
      <w:proofErr w:type="gramStart"/>
      <w:r w:rsidR="00E109D5" w:rsidRPr="00E109D5">
        <w:rPr>
          <w:rFonts w:ascii="Times New Roman" w:hAnsi="Times New Roman" w:cs="Times New Roman"/>
          <w:sz w:val="24"/>
          <w:szCs w:val="24"/>
        </w:rPr>
        <w:t xml:space="preserve">1999. </w:t>
      </w:r>
      <w:r w:rsidR="00E109D5" w:rsidRPr="00E109D5">
        <w:rPr>
          <w:rFonts w:ascii="Times New Roman" w:hAnsi="Times New Roman" w:cs="Times New Roman"/>
          <w:i/>
          <w:sz w:val="24"/>
          <w:szCs w:val="24"/>
        </w:rPr>
        <w:t>Love’s Labor: Essays on Women, Equality, and Dependency.</w:t>
      </w:r>
      <w:proofErr w:type="gramEnd"/>
      <w:r w:rsidR="00E109D5" w:rsidRPr="00E109D5">
        <w:rPr>
          <w:rFonts w:ascii="Times New Roman" w:hAnsi="Times New Roman" w:cs="Times New Roman"/>
          <w:i/>
          <w:sz w:val="24"/>
          <w:szCs w:val="24"/>
        </w:rPr>
        <w:t xml:space="preserve"> </w:t>
      </w:r>
      <w:proofErr w:type="spellStart"/>
      <w:proofErr w:type="gramStart"/>
      <w:r w:rsidR="00E109D5" w:rsidRPr="00E109D5">
        <w:rPr>
          <w:rFonts w:ascii="Times New Roman" w:hAnsi="Times New Roman" w:cs="Times New Roman"/>
          <w:sz w:val="24"/>
          <w:szCs w:val="24"/>
        </w:rPr>
        <w:t>Routledge</w:t>
      </w:r>
      <w:proofErr w:type="spellEnd"/>
      <w:r w:rsidR="00E109D5" w:rsidRPr="00E109D5">
        <w:rPr>
          <w:rFonts w:ascii="Times New Roman" w:hAnsi="Times New Roman" w:cs="Times New Roman"/>
          <w:sz w:val="24"/>
          <w:szCs w:val="24"/>
        </w:rPr>
        <w:t>: New York.</w:t>
      </w:r>
      <w:proofErr w:type="gramEnd"/>
    </w:p>
    <w:p w:rsidR="009F1A63" w:rsidRPr="00DE46EA" w:rsidRDefault="009F1A63" w:rsidP="00E109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Tronto, Joan. </w:t>
      </w:r>
      <w:proofErr w:type="gramStart"/>
      <w:r>
        <w:rPr>
          <w:rFonts w:ascii="Times New Roman" w:hAnsi="Times New Roman" w:cs="Times New Roman"/>
          <w:sz w:val="24"/>
          <w:szCs w:val="24"/>
        </w:rPr>
        <w:t>1993.</w:t>
      </w:r>
      <w:r w:rsidR="00DE46EA">
        <w:rPr>
          <w:rFonts w:ascii="Times New Roman" w:hAnsi="Times New Roman" w:cs="Times New Roman"/>
          <w:sz w:val="24"/>
          <w:szCs w:val="24"/>
        </w:rPr>
        <w:t xml:space="preserve"> </w:t>
      </w:r>
      <w:r w:rsidR="00DE46EA">
        <w:rPr>
          <w:rFonts w:ascii="Times New Roman" w:hAnsi="Times New Roman" w:cs="Times New Roman"/>
          <w:i/>
          <w:sz w:val="24"/>
          <w:szCs w:val="24"/>
        </w:rPr>
        <w:t>Moral Boundaries: A Political Argument for an Ethic of Care.</w:t>
      </w:r>
      <w:proofErr w:type="gramEnd"/>
      <w:r w:rsidR="00DE46EA">
        <w:rPr>
          <w:rFonts w:ascii="Times New Roman" w:hAnsi="Times New Roman" w:cs="Times New Roman"/>
          <w:sz w:val="24"/>
          <w:szCs w:val="24"/>
        </w:rPr>
        <w:t xml:space="preserve"> </w:t>
      </w:r>
      <w:proofErr w:type="spellStart"/>
      <w:proofErr w:type="gramStart"/>
      <w:r w:rsidR="00DE46EA">
        <w:rPr>
          <w:rFonts w:ascii="Times New Roman" w:hAnsi="Times New Roman" w:cs="Times New Roman"/>
          <w:sz w:val="24"/>
          <w:szCs w:val="24"/>
        </w:rPr>
        <w:t>Routledge</w:t>
      </w:r>
      <w:proofErr w:type="spellEnd"/>
      <w:r w:rsidR="00DE46EA">
        <w:rPr>
          <w:rFonts w:ascii="Times New Roman" w:hAnsi="Times New Roman" w:cs="Times New Roman"/>
          <w:sz w:val="24"/>
          <w:szCs w:val="24"/>
        </w:rPr>
        <w:t>: London and New York.</w:t>
      </w:r>
      <w:proofErr w:type="gramEnd"/>
    </w:p>
    <w:p w:rsidR="00A01932" w:rsidRDefault="00A01932" w:rsidP="00E109D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Tronto, Joan. 1995. “Care as a Basis for Radical Political Judgments</w:t>
      </w:r>
      <w:r w:rsidRPr="00A01932">
        <w:rPr>
          <w:rFonts w:ascii="Times New Roman" w:hAnsi="Times New Roman" w:cs="Times New Roman"/>
          <w:sz w:val="24"/>
          <w:szCs w:val="24"/>
        </w:rPr>
        <w:t xml:space="preserve">.” </w:t>
      </w:r>
      <w:r w:rsidRPr="00A01932">
        <w:rPr>
          <w:rFonts w:ascii="Times New Roman" w:hAnsi="Times New Roman" w:cs="Times New Roman"/>
          <w:i/>
          <w:sz w:val="24"/>
          <w:szCs w:val="24"/>
        </w:rPr>
        <w:t>Hypatia</w:t>
      </w:r>
      <w:r w:rsidRPr="00A01932">
        <w:rPr>
          <w:rFonts w:ascii="Times New Roman" w:hAnsi="Times New Roman" w:cs="Times New Roman"/>
          <w:sz w:val="24"/>
          <w:szCs w:val="24"/>
        </w:rPr>
        <w:t>10</w:t>
      </w:r>
      <w:r>
        <w:rPr>
          <w:rFonts w:ascii="Times New Roman" w:hAnsi="Times New Roman" w:cs="Times New Roman"/>
          <w:sz w:val="24"/>
          <w:szCs w:val="24"/>
        </w:rPr>
        <w:t xml:space="preserve"> </w:t>
      </w:r>
      <w:r w:rsidRPr="00A01932">
        <w:rPr>
          <w:rFonts w:ascii="Times New Roman" w:hAnsi="Times New Roman" w:cs="Times New Roman"/>
          <w:sz w:val="24"/>
          <w:szCs w:val="24"/>
        </w:rPr>
        <w:t>(2): 141-149.</w:t>
      </w:r>
    </w:p>
    <w:p w:rsidR="005F77EA" w:rsidRPr="005F77EA" w:rsidRDefault="005F77EA" w:rsidP="00E109D5">
      <w:pPr>
        <w:spacing w:after="0" w:line="240" w:lineRule="auto"/>
        <w:ind w:left="720" w:hanging="720"/>
      </w:pPr>
      <w:proofErr w:type="gramStart"/>
      <w:r>
        <w:rPr>
          <w:rFonts w:ascii="Times New Roman" w:hAnsi="Times New Roman" w:cs="Times New Roman"/>
          <w:sz w:val="24"/>
          <w:szCs w:val="24"/>
        </w:rPr>
        <w:t xml:space="preserve">Tronto, Joan and </w:t>
      </w:r>
      <w:proofErr w:type="spellStart"/>
      <w:r>
        <w:rPr>
          <w:rFonts w:ascii="Times New Roman" w:hAnsi="Times New Roman" w:cs="Times New Roman"/>
          <w:sz w:val="24"/>
          <w:szCs w:val="24"/>
        </w:rPr>
        <w:t>Berenice</w:t>
      </w:r>
      <w:proofErr w:type="spellEnd"/>
      <w:r>
        <w:rPr>
          <w:rFonts w:ascii="Times New Roman" w:hAnsi="Times New Roman" w:cs="Times New Roman"/>
          <w:sz w:val="24"/>
          <w:szCs w:val="24"/>
        </w:rPr>
        <w:t xml:space="preserve"> Fisher.</w:t>
      </w:r>
      <w:proofErr w:type="gramEnd"/>
      <w:r>
        <w:rPr>
          <w:rFonts w:ascii="Times New Roman" w:hAnsi="Times New Roman" w:cs="Times New Roman"/>
          <w:sz w:val="24"/>
          <w:szCs w:val="24"/>
        </w:rPr>
        <w:t xml:space="preserve"> 1990. “Toward a Feminist Theory of Caring.” </w:t>
      </w:r>
      <w:proofErr w:type="gramStart"/>
      <w:r>
        <w:rPr>
          <w:rFonts w:ascii="Times New Roman" w:hAnsi="Times New Roman" w:cs="Times New Roman"/>
          <w:sz w:val="24"/>
          <w:szCs w:val="24"/>
        </w:rPr>
        <w:t xml:space="preserve">In </w:t>
      </w:r>
      <w:r>
        <w:rPr>
          <w:rFonts w:ascii="Times New Roman" w:hAnsi="Times New Roman" w:cs="Times New Roman"/>
          <w:i/>
          <w:sz w:val="24"/>
          <w:szCs w:val="24"/>
        </w:rPr>
        <w:t xml:space="preserve">Circles of Care: Work and Identity in Women’s Lives, </w:t>
      </w:r>
      <w:r>
        <w:rPr>
          <w:rFonts w:ascii="Times New Roman" w:hAnsi="Times New Roman" w:cs="Times New Roman"/>
          <w:sz w:val="24"/>
          <w:szCs w:val="24"/>
        </w:rPr>
        <w:t>edited by Emily K. Abel and Margaret K. Nelson.</w:t>
      </w:r>
      <w:proofErr w:type="gramEnd"/>
      <w:r w:rsidR="001C3E5E">
        <w:rPr>
          <w:rFonts w:ascii="Times New Roman" w:hAnsi="Times New Roman" w:cs="Times New Roman"/>
          <w:sz w:val="24"/>
          <w:szCs w:val="24"/>
        </w:rPr>
        <w:t xml:space="preserve"> </w:t>
      </w:r>
      <w:proofErr w:type="gramStart"/>
      <w:r>
        <w:rPr>
          <w:rFonts w:ascii="Times New Roman" w:hAnsi="Times New Roman" w:cs="Times New Roman"/>
          <w:sz w:val="24"/>
          <w:szCs w:val="24"/>
        </w:rPr>
        <w:t>SUNY: New York: 35-.</w:t>
      </w:r>
      <w:proofErr w:type="gramEnd"/>
    </w:p>
    <w:p w:rsidR="00BF40A1" w:rsidRPr="00BF40A1" w:rsidRDefault="00BF40A1" w:rsidP="00E109D5">
      <w:pPr>
        <w:spacing w:line="240" w:lineRule="auto"/>
        <w:ind w:left="720" w:hanging="720"/>
      </w:pPr>
    </w:p>
    <w:sectPr w:rsidR="00BF40A1" w:rsidRPr="00BF40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AA" w:rsidRDefault="00DE5BAA" w:rsidP="003B51F8">
      <w:pPr>
        <w:spacing w:after="0" w:line="240" w:lineRule="auto"/>
      </w:pPr>
      <w:r>
        <w:separator/>
      </w:r>
    </w:p>
  </w:endnote>
  <w:endnote w:type="continuationSeparator" w:id="0">
    <w:p w:rsidR="00DE5BAA" w:rsidRDefault="00DE5BAA" w:rsidP="003B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873983687"/>
      <w:docPartObj>
        <w:docPartGallery w:val="Page Numbers (Bottom of Page)"/>
        <w:docPartUnique/>
      </w:docPartObj>
    </w:sdtPr>
    <w:sdtEndPr/>
    <w:sdtContent>
      <w:p w:rsidR="003B51F8" w:rsidRPr="003B51F8" w:rsidRDefault="003B51F8">
        <w:pPr>
          <w:pStyle w:val="Footer"/>
          <w:jc w:val="right"/>
          <w:rPr>
            <w:rFonts w:asciiTheme="majorHAnsi" w:hAnsiTheme="majorHAnsi"/>
          </w:rPr>
        </w:pPr>
        <w:r w:rsidRPr="003B51F8">
          <w:rPr>
            <w:rFonts w:asciiTheme="majorHAnsi" w:hAnsiTheme="majorHAnsi"/>
          </w:rPr>
          <w:t xml:space="preserve">Clifford | </w:t>
        </w:r>
        <w:r w:rsidRPr="003B51F8">
          <w:rPr>
            <w:rFonts w:asciiTheme="majorHAnsi" w:hAnsiTheme="majorHAnsi"/>
          </w:rPr>
          <w:fldChar w:fldCharType="begin"/>
        </w:r>
        <w:r w:rsidRPr="003B51F8">
          <w:rPr>
            <w:rFonts w:asciiTheme="majorHAnsi" w:hAnsiTheme="majorHAnsi"/>
          </w:rPr>
          <w:instrText xml:space="preserve"> PAGE   \* MERGEFORMAT </w:instrText>
        </w:r>
        <w:r w:rsidRPr="003B51F8">
          <w:rPr>
            <w:rFonts w:asciiTheme="majorHAnsi" w:hAnsiTheme="majorHAnsi"/>
          </w:rPr>
          <w:fldChar w:fldCharType="separate"/>
        </w:r>
        <w:r w:rsidR="007F77AE">
          <w:rPr>
            <w:rFonts w:asciiTheme="majorHAnsi" w:hAnsiTheme="majorHAnsi"/>
            <w:noProof/>
          </w:rPr>
          <w:t>1</w:t>
        </w:r>
        <w:r w:rsidRPr="003B51F8">
          <w:rPr>
            <w:rFonts w:asciiTheme="majorHAnsi" w:hAnsiTheme="majorHAnsi"/>
            <w:noProof/>
          </w:rPr>
          <w:fldChar w:fldCharType="end"/>
        </w:r>
        <w:r w:rsidRPr="003B51F8">
          <w:rPr>
            <w:rFonts w:asciiTheme="majorHAnsi" w:hAnsiTheme="majorHAnsi"/>
          </w:rPr>
          <w:t xml:space="preserve"> </w:t>
        </w:r>
      </w:p>
    </w:sdtContent>
  </w:sdt>
  <w:p w:rsidR="003B51F8" w:rsidRDefault="003B5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AA" w:rsidRDefault="00DE5BAA" w:rsidP="003B51F8">
      <w:pPr>
        <w:spacing w:after="0" w:line="240" w:lineRule="auto"/>
      </w:pPr>
      <w:r>
        <w:separator/>
      </w:r>
    </w:p>
  </w:footnote>
  <w:footnote w:type="continuationSeparator" w:id="0">
    <w:p w:rsidR="00DE5BAA" w:rsidRDefault="00DE5BAA" w:rsidP="003B5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FE"/>
    <w:rsid w:val="000546AB"/>
    <w:rsid w:val="00066300"/>
    <w:rsid w:val="000825CC"/>
    <w:rsid w:val="000B3C40"/>
    <w:rsid w:val="000B5D4B"/>
    <w:rsid w:val="000C42AA"/>
    <w:rsid w:val="00166B24"/>
    <w:rsid w:val="001A42D0"/>
    <w:rsid w:val="001C3E5E"/>
    <w:rsid w:val="001D2FA8"/>
    <w:rsid w:val="001E2EB6"/>
    <w:rsid w:val="0024315F"/>
    <w:rsid w:val="00262881"/>
    <w:rsid w:val="00291921"/>
    <w:rsid w:val="003718CF"/>
    <w:rsid w:val="00374755"/>
    <w:rsid w:val="00395BA8"/>
    <w:rsid w:val="003B51F8"/>
    <w:rsid w:val="00435755"/>
    <w:rsid w:val="00447201"/>
    <w:rsid w:val="00472E83"/>
    <w:rsid w:val="004A6621"/>
    <w:rsid w:val="004E1150"/>
    <w:rsid w:val="004F342E"/>
    <w:rsid w:val="00583473"/>
    <w:rsid w:val="00584C3A"/>
    <w:rsid w:val="005862FE"/>
    <w:rsid w:val="005B3263"/>
    <w:rsid w:val="005F77EA"/>
    <w:rsid w:val="00607616"/>
    <w:rsid w:val="0062227F"/>
    <w:rsid w:val="006247FA"/>
    <w:rsid w:val="006440A9"/>
    <w:rsid w:val="00683E34"/>
    <w:rsid w:val="006A5E11"/>
    <w:rsid w:val="006B4357"/>
    <w:rsid w:val="00731D20"/>
    <w:rsid w:val="007463E8"/>
    <w:rsid w:val="007F5B8A"/>
    <w:rsid w:val="007F77AE"/>
    <w:rsid w:val="008031EE"/>
    <w:rsid w:val="008068A8"/>
    <w:rsid w:val="008253C5"/>
    <w:rsid w:val="00870F70"/>
    <w:rsid w:val="008C5C89"/>
    <w:rsid w:val="008C641D"/>
    <w:rsid w:val="008D31C5"/>
    <w:rsid w:val="009069E5"/>
    <w:rsid w:val="009F1A63"/>
    <w:rsid w:val="00A01932"/>
    <w:rsid w:val="00A06BEA"/>
    <w:rsid w:val="00A30321"/>
    <w:rsid w:val="00A52E6C"/>
    <w:rsid w:val="00AC4055"/>
    <w:rsid w:val="00B07CD7"/>
    <w:rsid w:val="00B7366B"/>
    <w:rsid w:val="00BB3B99"/>
    <w:rsid w:val="00BE14E0"/>
    <w:rsid w:val="00BF40A1"/>
    <w:rsid w:val="00C33C24"/>
    <w:rsid w:val="00C74DE3"/>
    <w:rsid w:val="00CF50D6"/>
    <w:rsid w:val="00D239FA"/>
    <w:rsid w:val="00D43670"/>
    <w:rsid w:val="00D5522E"/>
    <w:rsid w:val="00D61225"/>
    <w:rsid w:val="00D922B4"/>
    <w:rsid w:val="00DE46EA"/>
    <w:rsid w:val="00DE5BAA"/>
    <w:rsid w:val="00DF3A02"/>
    <w:rsid w:val="00E109D5"/>
    <w:rsid w:val="00E93D87"/>
    <w:rsid w:val="00ED6A2B"/>
    <w:rsid w:val="00F24F1F"/>
    <w:rsid w:val="00F470BC"/>
    <w:rsid w:val="00F649F2"/>
    <w:rsid w:val="00FA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641D"/>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1D"/>
    <w:rPr>
      <w:rFonts w:ascii="Times New Roman" w:eastAsiaTheme="majorEastAsia" w:hAnsi="Times New Roman" w:cstheme="majorBidi"/>
      <w:b/>
      <w:bCs/>
      <w:sz w:val="24"/>
      <w:szCs w:val="28"/>
    </w:rPr>
  </w:style>
  <w:style w:type="character" w:styleId="Hyperlink">
    <w:name w:val="Hyperlink"/>
    <w:basedOn w:val="DefaultParagraphFont"/>
    <w:uiPriority w:val="99"/>
    <w:unhideWhenUsed/>
    <w:rsid w:val="005862FE"/>
    <w:rPr>
      <w:color w:val="0000FF" w:themeColor="hyperlink"/>
      <w:u w:val="single"/>
    </w:rPr>
  </w:style>
  <w:style w:type="paragraph" w:styleId="Header">
    <w:name w:val="header"/>
    <w:basedOn w:val="Normal"/>
    <w:link w:val="HeaderChar"/>
    <w:uiPriority w:val="99"/>
    <w:unhideWhenUsed/>
    <w:rsid w:val="003B5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1F8"/>
  </w:style>
  <w:style w:type="paragraph" w:styleId="Footer">
    <w:name w:val="footer"/>
    <w:basedOn w:val="Normal"/>
    <w:link w:val="FooterChar"/>
    <w:uiPriority w:val="99"/>
    <w:unhideWhenUsed/>
    <w:rsid w:val="003B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641D"/>
    <w:pPr>
      <w:keepNext/>
      <w:keepLines/>
      <w:spacing w:before="480"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1D"/>
    <w:rPr>
      <w:rFonts w:ascii="Times New Roman" w:eastAsiaTheme="majorEastAsia" w:hAnsi="Times New Roman" w:cstheme="majorBidi"/>
      <w:b/>
      <w:bCs/>
      <w:sz w:val="24"/>
      <w:szCs w:val="28"/>
    </w:rPr>
  </w:style>
  <w:style w:type="character" w:styleId="Hyperlink">
    <w:name w:val="Hyperlink"/>
    <w:basedOn w:val="DefaultParagraphFont"/>
    <w:uiPriority w:val="99"/>
    <w:unhideWhenUsed/>
    <w:rsid w:val="005862FE"/>
    <w:rPr>
      <w:color w:val="0000FF" w:themeColor="hyperlink"/>
      <w:u w:val="single"/>
    </w:rPr>
  </w:style>
  <w:style w:type="paragraph" w:styleId="Header">
    <w:name w:val="header"/>
    <w:basedOn w:val="Normal"/>
    <w:link w:val="HeaderChar"/>
    <w:uiPriority w:val="99"/>
    <w:unhideWhenUsed/>
    <w:rsid w:val="003B5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1F8"/>
  </w:style>
  <w:style w:type="paragraph" w:styleId="Footer">
    <w:name w:val="footer"/>
    <w:basedOn w:val="Normal"/>
    <w:link w:val="FooterChar"/>
    <w:uiPriority w:val="99"/>
    <w:unhideWhenUsed/>
    <w:rsid w:val="003B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cy.a.clifford@vanderbilt.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Stacy Anne</dc:creator>
  <cp:lastModifiedBy>Clifford, Stacy Anne</cp:lastModifiedBy>
  <cp:revision>2</cp:revision>
  <dcterms:created xsi:type="dcterms:W3CDTF">2013-03-24T22:33:00Z</dcterms:created>
  <dcterms:modified xsi:type="dcterms:W3CDTF">2013-03-24T22:33:00Z</dcterms:modified>
</cp:coreProperties>
</file>