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F7C7A" w14:textId="77777777" w:rsidR="00353899" w:rsidRDefault="00353899" w:rsidP="00150164">
      <w:pPr>
        <w:spacing w:after="0" w:line="480" w:lineRule="auto"/>
        <w:ind w:firstLine="720"/>
        <w:rPr>
          <w:rFonts w:ascii="Times New Roman" w:eastAsia="Times New Roman" w:hAnsi="Times New Roman" w:cs="Times New Roman"/>
          <w:b/>
          <w:sz w:val="24"/>
          <w:szCs w:val="24"/>
        </w:rPr>
      </w:pPr>
    </w:p>
    <w:p w14:paraId="59F7423C" w14:textId="77777777" w:rsidR="00353899" w:rsidRDefault="00353899" w:rsidP="0015016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  </w:t>
      </w:r>
      <w:r>
        <w:rPr>
          <w:rFonts w:ascii="Times New Roman" w:eastAsia="Times New Roman" w:hAnsi="Times New Roman" w:cs="Times New Roman"/>
          <w:sz w:val="24"/>
          <w:szCs w:val="24"/>
        </w:rPr>
        <w:t>This is the first chapter of a book.</w:t>
      </w:r>
    </w:p>
    <w:p w14:paraId="2924B621" w14:textId="388F8832" w:rsidR="00353899" w:rsidRDefault="00353899" w:rsidP="00353899">
      <w:pPr>
        <w:pStyle w:val="m5885217575665737683gmail-msonormal"/>
        <w:shd w:val="clear" w:color="auto" w:fill="FFFFFF"/>
        <w:spacing w:before="240" w:beforeAutospacing="0" w:after="240" w:afterAutospacing="0" w:line="384" w:lineRule="atLeast"/>
        <w:ind w:firstLine="720"/>
        <w:rPr>
          <w:rFonts w:ascii="Arial" w:hAnsi="Arial" w:cs="Arial"/>
          <w:color w:val="222222"/>
          <w:sz w:val="19"/>
          <w:szCs w:val="19"/>
        </w:rPr>
      </w:pPr>
      <w:r w:rsidRPr="00353899">
        <w:rPr>
          <w:b/>
          <w:color w:val="222222"/>
        </w:rPr>
        <w:t xml:space="preserve">Abstract: </w:t>
      </w:r>
      <w:r>
        <w:rPr>
          <w:color w:val="222222"/>
        </w:rPr>
        <w:t>This book explores the role of unauthorized water use in the American West (examining 11 Western States including: Arizona, California, Colorado,</w:t>
      </w:r>
      <w:r>
        <w:rPr>
          <w:color w:val="222222"/>
        </w:rPr>
        <w:t xml:space="preserve"> </w:t>
      </w:r>
      <w:bookmarkStart w:id="0" w:name="_GoBack"/>
      <w:bookmarkEnd w:id="0"/>
      <w:r>
        <w:rPr>
          <w:color w:val="222222"/>
        </w:rPr>
        <w:t>Idaho, Montana, Nevada, New Mexico, Oregon, Utah, Washington, and Wyoming), and argues that climate change and population growth will put more demand on water management agencies such as Idaho’s Department of Water Resources to demonstrate they are protecting the water rights of their citizens.  To assess how well-positioned each state is to adapt to climate and population changes, the author surveyed water management agencies on their unauthorized water use management strategies, finding that states vary significantly in their approaches.  After establishing the status quo, the book examines the likely policy options states and the federal government will have in addressing unauthorized water use. Weaving together a narrative drawing from a mixture of political science theory and water policy research, along with interviews of state officials and water users, and primary data, the author tells the story of how proper resource management is central to the social, political, and economic life in the American West.</w:t>
      </w:r>
    </w:p>
    <w:p w14:paraId="0E9B17C6" w14:textId="6113B260" w:rsidR="00060AD8" w:rsidRDefault="00353899" w:rsidP="00150164">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column"/>
      </w:r>
      <w:r w:rsidR="00060AD8" w:rsidRPr="00060AD8">
        <w:rPr>
          <w:rFonts w:ascii="Times New Roman" w:eastAsia="Times New Roman" w:hAnsi="Times New Roman" w:cs="Times New Roman"/>
          <w:b/>
          <w:sz w:val="24"/>
          <w:szCs w:val="24"/>
        </w:rPr>
        <w:lastRenderedPageBreak/>
        <w:t xml:space="preserve">Chapter 1: Introduction </w:t>
      </w:r>
    </w:p>
    <w:p w14:paraId="77909779" w14:textId="6E6EA236" w:rsidR="006C479F" w:rsidRDefault="000915F0" w:rsidP="00F0638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landscape o</w:t>
      </w:r>
      <w:r w:rsidR="00CE0F40">
        <w:rPr>
          <w:rFonts w:ascii="Times New Roman" w:eastAsia="Times New Roman" w:hAnsi="Times New Roman" w:cs="Times New Roman"/>
          <w:sz w:val="24"/>
          <w:szCs w:val="24"/>
        </w:rPr>
        <w:t>f Elmore County</w:t>
      </w:r>
      <w:r w:rsidR="00A77761">
        <w:rPr>
          <w:rFonts w:ascii="Times New Roman" w:eastAsia="Times New Roman" w:hAnsi="Times New Roman" w:cs="Times New Roman"/>
          <w:sz w:val="24"/>
          <w:szCs w:val="24"/>
        </w:rPr>
        <w:t>, Idaho</w:t>
      </w:r>
      <w:r w:rsidR="00CE0F40">
        <w:rPr>
          <w:rFonts w:ascii="Times New Roman" w:eastAsia="Times New Roman" w:hAnsi="Times New Roman" w:cs="Times New Roman"/>
          <w:sz w:val="24"/>
          <w:szCs w:val="24"/>
        </w:rPr>
        <w:t xml:space="preserve"> is a barren one.  If you stand on the south side of Ditto Creek Road just west of the Chevron station</w:t>
      </w:r>
      <w:r w:rsidR="00A77761">
        <w:rPr>
          <w:rFonts w:ascii="Times New Roman" w:eastAsia="Times New Roman" w:hAnsi="Times New Roman" w:cs="Times New Roman"/>
          <w:sz w:val="24"/>
          <w:szCs w:val="24"/>
        </w:rPr>
        <w:t>,</w:t>
      </w:r>
      <w:r w:rsidR="00CE0F40">
        <w:rPr>
          <w:rFonts w:ascii="Times New Roman" w:eastAsia="Times New Roman" w:hAnsi="Times New Roman" w:cs="Times New Roman"/>
          <w:sz w:val="24"/>
          <w:szCs w:val="24"/>
        </w:rPr>
        <w:t xml:space="preserve"> where Exit 90 off Interstate 84 </w:t>
      </w:r>
      <w:r w:rsidR="006F59F8">
        <w:rPr>
          <w:rFonts w:ascii="Times New Roman" w:eastAsia="Times New Roman" w:hAnsi="Times New Roman" w:cs="Times New Roman"/>
          <w:sz w:val="24"/>
          <w:szCs w:val="24"/>
        </w:rPr>
        <w:t xml:space="preserve">takes you onto the east bound lane of </w:t>
      </w:r>
      <w:r w:rsidR="00CE0F40">
        <w:rPr>
          <w:rFonts w:ascii="Times New Roman" w:eastAsia="Times New Roman" w:hAnsi="Times New Roman" w:cs="Times New Roman"/>
          <w:sz w:val="24"/>
          <w:szCs w:val="24"/>
        </w:rPr>
        <w:t>the Old Idaho Hwy 30, and you look North, you see the Boise Range</w:t>
      </w:r>
      <w:r w:rsidR="00A77761">
        <w:rPr>
          <w:rFonts w:ascii="Times New Roman" w:eastAsia="Times New Roman" w:hAnsi="Times New Roman" w:cs="Times New Roman"/>
          <w:sz w:val="24"/>
          <w:szCs w:val="24"/>
        </w:rPr>
        <w:t>.</w:t>
      </w:r>
      <w:r w:rsidR="00244DF6">
        <w:rPr>
          <w:rFonts w:ascii="Times New Roman" w:eastAsia="Times New Roman" w:hAnsi="Times New Roman" w:cs="Times New Roman"/>
          <w:sz w:val="24"/>
          <w:szCs w:val="24"/>
        </w:rPr>
        <w:t xml:space="preserve"> </w:t>
      </w:r>
      <w:r w:rsidR="00A77761">
        <w:rPr>
          <w:rFonts w:ascii="Times New Roman" w:eastAsia="Times New Roman" w:hAnsi="Times New Roman" w:cs="Times New Roman"/>
          <w:sz w:val="24"/>
          <w:szCs w:val="24"/>
        </w:rPr>
        <w:t xml:space="preserve"> Beyond </w:t>
      </w:r>
      <w:r w:rsidR="00F06381">
        <w:rPr>
          <w:rFonts w:ascii="Times New Roman" w:eastAsia="Times New Roman" w:hAnsi="Times New Roman" w:cs="Times New Roman"/>
          <w:sz w:val="24"/>
          <w:szCs w:val="24"/>
        </w:rPr>
        <w:t>this</w:t>
      </w:r>
      <w:r w:rsidR="00244DF6">
        <w:rPr>
          <w:rFonts w:ascii="Times New Roman" w:eastAsia="Times New Roman" w:hAnsi="Times New Roman" w:cs="Times New Roman"/>
          <w:sz w:val="24"/>
          <w:szCs w:val="24"/>
        </w:rPr>
        <w:t xml:space="preserve"> lies the </w:t>
      </w:r>
      <w:r w:rsidR="00A77761">
        <w:rPr>
          <w:rFonts w:ascii="Times New Roman" w:eastAsia="Times New Roman" w:hAnsi="Times New Roman" w:cs="Times New Roman"/>
          <w:sz w:val="24"/>
          <w:szCs w:val="24"/>
        </w:rPr>
        <w:t xml:space="preserve">Sawtooth National Forest and </w:t>
      </w:r>
      <w:r w:rsidR="00244DF6">
        <w:rPr>
          <w:rFonts w:ascii="Times New Roman" w:eastAsia="Times New Roman" w:hAnsi="Times New Roman" w:cs="Times New Roman"/>
          <w:sz w:val="24"/>
          <w:szCs w:val="24"/>
        </w:rPr>
        <w:t xml:space="preserve">the </w:t>
      </w:r>
      <w:r w:rsidR="00A77761">
        <w:rPr>
          <w:rFonts w:ascii="Times New Roman" w:eastAsia="Times New Roman" w:hAnsi="Times New Roman" w:cs="Times New Roman"/>
          <w:sz w:val="24"/>
          <w:szCs w:val="24"/>
        </w:rPr>
        <w:t>acres of trees, streams, and Mountains</w:t>
      </w:r>
      <w:r w:rsidR="00244DF6">
        <w:rPr>
          <w:rFonts w:ascii="Times New Roman" w:eastAsia="Times New Roman" w:hAnsi="Times New Roman" w:cs="Times New Roman"/>
          <w:sz w:val="24"/>
          <w:szCs w:val="24"/>
        </w:rPr>
        <w:t xml:space="preserve"> contained therein, beckoning those inclined to explore the outdoors</w:t>
      </w:r>
      <w:r w:rsidR="00A77761">
        <w:rPr>
          <w:rFonts w:ascii="Times New Roman" w:eastAsia="Times New Roman" w:hAnsi="Times New Roman" w:cs="Times New Roman"/>
          <w:sz w:val="24"/>
          <w:szCs w:val="24"/>
        </w:rPr>
        <w:t>.  To the south</w:t>
      </w:r>
      <w:r w:rsidR="00244DF6">
        <w:rPr>
          <w:rFonts w:ascii="Times New Roman" w:eastAsia="Times New Roman" w:hAnsi="Times New Roman" w:cs="Times New Roman"/>
          <w:sz w:val="24"/>
          <w:szCs w:val="24"/>
        </w:rPr>
        <w:t>east</w:t>
      </w:r>
      <w:r w:rsidR="00F06381">
        <w:rPr>
          <w:rFonts w:ascii="Times New Roman" w:eastAsia="Times New Roman" w:hAnsi="Times New Roman" w:cs="Times New Roman"/>
          <w:sz w:val="24"/>
          <w:szCs w:val="24"/>
        </w:rPr>
        <w:t xml:space="preserve"> lies</w:t>
      </w:r>
      <w:r w:rsidR="00A777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seemingly endless flow of sagebrush </w:t>
      </w:r>
      <w:r w:rsidR="00F063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44DF6">
        <w:rPr>
          <w:rFonts w:ascii="Times New Roman" w:eastAsia="Times New Roman" w:hAnsi="Times New Roman" w:cs="Times New Roman"/>
          <w:sz w:val="24"/>
          <w:szCs w:val="24"/>
        </w:rPr>
        <w:t xml:space="preserve">to the southwest the </w:t>
      </w:r>
      <w:r>
        <w:rPr>
          <w:rFonts w:ascii="Times New Roman" w:eastAsia="Times New Roman" w:hAnsi="Times New Roman" w:cs="Times New Roman"/>
          <w:sz w:val="24"/>
          <w:szCs w:val="24"/>
        </w:rPr>
        <w:t xml:space="preserve">treeless </w:t>
      </w:r>
      <w:r w:rsidR="00244DF6">
        <w:rPr>
          <w:rFonts w:ascii="Times New Roman" w:eastAsia="Times New Roman" w:hAnsi="Times New Roman" w:cs="Times New Roman"/>
          <w:sz w:val="24"/>
          <w:szCs w:val="24"/>
        </w:rPr>
        <w:t xml:space="preserve">Owyhee </w:t>
      </w:r>
      <w:r>
        <w:rPr>
          <w:rFonts w:ascii="Times New Roman" w:eastAsia="Times New Roman" w:hAnsi="Times New Roman" w:cs="Times New Roman"/>
          <w:sz w:val="24"/>
          <w:szCs w:val="24"/>
        </w:rPr>
        <w:t xml:space="preserve">Mountains </w:t>
      </w:r>
      <w:r w:rsidR="00244DF6">
        <w:rPr>
          <w:rFonts w:ascii="Times New Roman" w:eastAsia="Times New Roman" w:hAnsi="Times New Roman" w:cs="Times New Roman"/>
          <w:sz w:val="24"/>
          <w:szCs w:val="24"/>
        </w:rPr>
        <w:t>greet the eyes</w:t>
      </w:r>
      <w:r>
        <w:rPr>
          <w:rFonts w:ascii="Times New Roman" w:eastAsia="Times New Roman" w:hAnsi="Times New Roman" w:cs="Times New Roman"/>
          <w:sz w:val="24"/>
          <w:szCs w:val="24"/>
        </w:rPr>
        <w:t>.  To a newcomer,</w:t>
      </w:r>
      <w:r w:rsidR="00F06381">
        <w:rPr>
          <w:rFonts w:ascii="Times New Roman" w:eastAsia="Times New Roman" w:hAnsi="Times New Roman" w:cs="Times New Roman"/>
          <w:sz w:val="24"/>
          <w:szCs w:val="24"/>
        </w:rPr>
        <w:t xml:space="preserve"> this region may appear barren. However, n</w:t>
      </w:r>
      <w:r>
        <w:rPr>
          <w:rFonts w:ascii="Times New Roman" w:eastAsia="Times New Roman" w:hAnsi="Times New Roman" w:cs="Times New Roman"/>
          <w:sz w:val="24"/>
          <w:szCs w:val="24"/>
        </w:rPr>
        <w:t xml:space="preserve">o one knows what is possible </w:t>
      </w:r>
      <w:r w:rsidR="00F06381">
        <w:rPr>
          <w:rFonts w:ascii="Times New Roman" w:eastAsia="Times New Roman" w:hAnsi="Times New Roman" w:cs="Times New Roman"/>
          <w:sz w:val="24"/>
          <w:szCs w:val="24"/>
        </w:rPr>
        <w:t xml:space="preserve">on this land </w:t>
      </w:r>
      <w:r>
        <w:rPr>
          <w:rFonts w:ascii="Times New Roman" w:eastAsia="Times New Roman" w:hAnsi="Times New Roman" w:cs="Times New Roman"/>
          <w:sz w:val="24"/>
          <w:szCs w:val="24"/>
        </w:rPr>
        <w:t xml:space="preserve">more than the farmers of the </w:t>
      </w:r>
      <w:r w:rsidR="00F06381">
        <w:rPr>
          <w:rFonts w:ascii="Times New Roman" w:eastAsia="Times New Roman" w:hAnsi="Times New Roman" w:cs="Times New Roman"/>
          <w:sz w:val="24"/>
          <w:szCs w:val="24"/>
        </w:rPr>
        <w:t>C</w:t>
      </w:r>
      <w:r w:rsidR="00244DF6">
        <w:rPr>
          <w:rFonts w:ascii="Times New Roman" w:eastAsia="Times New Roman" w:hAnsi="Times New Roman" w:cs="Times New Roman"/>
          <w:sz w:val="24"/>
          <w:szCs w:val="24"/>
        </w:rPr>
        <w:t>ounty</w:t>
      </w:r>
      <w:r>
        <w:rPr>
          <w:rFonts w:ascii="Times New Roman" w:eastAsia="Times New Roman" w:hAnsi="Times New Roman" w:cs="Times New Roman"/>
          <w:sz w:val="24"/>
          <w:szCs w:val="24"/>
        </w:rPr>
        <w:t xml:space="preserve">, who for decades have </w:t>
      </w:r>
      <w:r w:rsidR="009479F3">
        <w:rPr>
          <w:rFonts w:ascii="Times New Roman" w:eastAsia="Times New Roman" w:hAnsi="Times New Roman" w:cs="Times New Roman"/>
          <w:sz w:val="24"/>
          <w:szCs w:val="24"/>
        </w:rPr>
        <w:t xml:space="preserve">been pulling water from the ground </w:t>
      </w:r>
      <w:r w:rsidR="00F06381">
        <w:rPr>
          <w:rFonts w:ascii="Times New Roman" w:eastAsia="Times New Roman" w:hAnsi="Times New Roman" w:cs="Times New Roman"/>
          <w:sz w:val="24"/>
          <w:szCs w:val="24"/>
        </w:rPr>
        <w:t>in order to establish and maintain a thriving agricultural community</w:t>
      </w:r>
      <w:r w:rsidR="009479F3">
        <w:rPr>
          <w:rFonts w:ascii="Times New Roman" w:eastAsia="Times New Roman" w:hAnsi="Times New Roman" w:cs="Times New Roman"/>
          <w:sz w:val="24"/>
          <w:szCs w:val="24"/>
        </w:rPr>
        <w:t xml:space="preserve">.  </w:t>
      </w:r>
      <w:r w:rsidR="00F06381">
        <w:rPr>
          <w:rFonts w:ascii="Times New Roman" w:eastAsia="Times New Roman" w:hAnsi="Times New Roman" w:cs="Times New Roman"/>
          <w:sz w:val="24"/>
          <w:szCs w:val="24"/>
        </w:rPr>
        <w:t>The county</w:t>
      </w:r>
      <w:r w:rsidR="004A4ADE">
        <w:rPr>
          <w:rFonts w:ascii="Times New Roman" w:eastAsia="Times New Roman" w:hAnsi="Times New Roman" w:cs="Times New Roman"/>
          <w:sz w:val="24"/>
          <w:szCs w:val="24"/>
        </w:rPr>
        <w:t xml:space="preserve">, which contains a population of 25,000, many of whom are tied to the Mountain Home Air Force Base., </w:t>
      </w:r>
      <w:r w:rsidR="009479F3">
        <w:rPr>
          <w:rFonts w:ascii="Times New Roman" w:eastAsia="Times New Roman" w:hAnsi="Times New Roman" w:cs="Times New Roman"/>
          <w:sz w:val="24"/>
          <w:szCs w:val="24"/>
        </w:rPr>
        <w:t xml:space="preserve">produces $300 </w:t>
      </w:r>
      <w:r w:rsidR="00F06381">
        <w:rPr>
          <w:rFonts w:ascii="Times New Roman" w:eastAsia="Times New Roman" w:hAnsi="Times New Roman" w:cs="Times New Roman"/>
          <w:sz w:val="24"/>
          <w:szCs w:val="24"/>
        </w:rPr>
        <w:t>m</w:t>
      </w:r>
      <w:r w:rsidR="009479F3">
        <w:rPr>
          <w:rFonts w:ascii="Times New Roman" w:eastAsia="Times New Roman" w:hAnsi="Times New Roman" w:cs="Times New Roman"/>
          <w:sz w:val="24"/>
          <w:szCs w:val="24"/>
        </w:rPr>
        <w:t>illion in agricultural sales annually.</w:t>
      </w:r>
      <w:r w:rsidR="00AD5186">
        <w:rPr>
          <w:rStyle w:val="EndnoteReference"/>
          <w:rFonts w:ascii="Times New Roman" w:eastAsia="Times New Roman" w:hAnsi="Times New Roman" w:cs="Times New Roman"/>
          <w:sz w:val="24"/>
          <w:szCs w:val="24"/>
        </w:rPr>
        <w:endnoteReference w:id="1"/>
      </w:r>
      <w:r w:rsidR="00AD5186">
        <w:rPr>
          <w:rFonts w:ascii="Times New Roman" w:eastAsia="Times New Roman" w:hAnsi="Times New Roman" w:cs="Times New Roman"/>
          <w:sz w:val="24"/>
          <w:szCs w:val="24"/>
        </w:rPr>
        <w:t xml:space="preserve"> </w:t>
      </w:r>
      <w:r w:rsidR="00164ED5">
        <w:rPr>
          <w:rFonts w:ascii="Times New Roman" w:eastAsia="Times New Roman" w:hAnsi="Times New Roman" w:cs="Times New Roman"/>
          <w:sz w:val="24"/>
          <w:szCs w:val="24"/>
        </w:rPr>
        <w:t xml:space="preserve"> </w:t>
      </w:r>
      <w:r w:rsidR="00244DF6">
        <w:rPr>
          <w:rFonts w:ascii="Times New Roman" w:eastAsia="Times New Roman" w:hAnsi="Times New Roman" w:cs="Times New Roman"/>
          <w:sz w:val="24"/>
          <w:szCs w:val="24"/>
        </w:rPr>
        <w:t xml:space="preserve">Elmore County is one of those places that makes Idaho the highest per capita agricultural state in the nation.  </w:t>
      </w:r>
      <w:r w:rsidR="00DB446F">
        <w:rPr>
          <w:rFonts w:ascii="Times New Roman" w:eastAsia="Times New Roman" w:hAnsi="Times New Roman" w:cs="Times New Roman"/>
          <w:sz w:val="24"/>
          <w:szCs w:val="24"/>
        </w:rPr>
        <w:t>Just o</w:t>
      </w:r>
      <w:r w:rsidR="007B7E32">
        <w:rPr>
          <w:rFonts w:ascii="Times New Roman" w:eastAsia="Times New Roman" w:hAnsi="Times New Roman" w:cs="Times New Roman"/>
          <w:sz w:val="24"/>
          <w:szCs w:val="24"/>
        </w:rPr>
        <w:t>utside of the county seat of Mountain Home</w:t>
      </w:r>
      <w:r w:rsidR="00DB446F">
        <w:rPr>
          <w:rFonts w:ascii="Times New Roman" w:eastAsia="Times New Roman" w:hAnsi="Times New Roman" w:cs="Times New Roman"/>
          <w:sz w:val="24"/>
          <w:szCs w:val="24"/>
        </w:rPr>
        <w:t xml:space="preserve"> </w:t>
      </w:r>
      <w:r w:rsidR="007B7E32">
        <w:rPr>
          <w:rFonts w:ascii="Times New Roman" w:eastAsia="Times New Roman" w:hAnsi="Times New Roman" w:cs="Times New Roman"/>
          <w:sz w:val="24"/>
          <w:szCs w:val="24"/>
        </w:rPr>
        <w:t xml:space="preserve">run the </w:t>
      </w:r>
      <w:r w:rsidR="00164ED5">
        <w:rPr>
          <w:rFonts w:ascii="Times New Roman" w:eastAsia="Times New Roman" w:hAnsi="Times New Roman" w:cs="Times New Roman"/>
          <w:sz w:val="24"/>
          <w:szCs w:val="24"/>
        </w:rPr>
        <w:t xml:space="preserve">long dusty roads that </w:t>
      </w:r>
      <w:r w:rsidR="00AD5186">
        <w:rPr>
          <w:rFonts w:ascii="Times New Roman" w:eastAsia="Times New Roman" w:hAnsi="Times New Roman" w:cs="Times New Roman"/>
          <w:sz w:val="24"/>
          <w:szCs w:val="24"/>
        </w:rPr>
        <w:t>line the fields producing beets,</w:t>
      </w:r>
      <w:r w:rsidR="00164ED5">
        <w:rPr>
          <w:rFonts w:ascii="Times New Roman" w:eastAsia="Times New Roman" w:hAnsi="Times New Roman" w:cs="Times New Roman"/>
          <w:sz w:val="24"/>
          <w:szCs w:val="24"/>
        </w:rPr>
        <w:t xml:space="preserve"> pot</w:t>
      </w:r>
      <w:r w:rsidR="007B7E32">
        <w:rPr>
          <w:rFonts w:ascii="Times New Roman" w:eastAsia="Times New Roman" w:hAnsi="Times New Roman" w:cs="Times New Roman"/>
          <w:sz w:val="24"/>
          <w:szCs w:val="24"/>
        </w:rPr>
        <w:t>atoes</w:t>
      </w:r>
      <w:r w:rsidR="00AD5186">
        <w:rPr>
          <w:rFonts w:ascii="Times New Roman" w:eastAsia="Times New Roman" w:hAnsi="Times New Roman" w:cs="Times New Roman"/>
          <w:sz w:val="24"/>
          <w:szCs w:val="24"/>
        </w:rPr>
        <w:t>, and cattle feed</w:t>
      </w:r>
      <w:r w:rsidR="007B7E32">
        <w:rPr>
          <w:rFonts w:ascii="Times New Roman" w:eastAsia="Times New Roman" w:hAnsi="Times New Roman" w:cs="Times New Roman"/>
          <w:sz w:val="24"/>
          <w:szCs w:val="24"/>
        </w:rPr>
        <w:t xml:space="preserve">. These fields </w:t>
      </w:r>
      <w:r w:rsidR="00150164">
        <w:rPr>
          <w:rFonts w:ascii="Times New Roman" w:eastAsia="Times New Roman" w:hAnsi="Times New Roman" w:cs="Times New Roman"/>
          <w:sz w:val="24"/>
          <w:szCs w:val="24"/>
        </w:rPr>
        <w:t>are off</w:t>
      </w:r>
      <w:r w:rsidR="00164ED5">
        <w:rPr>
          <w:rFonts w:ascii="Times New Roman" w:eastAsia="Times New Roman" w:hAnsi="Times New Roman" w:cs="Times New Roman"/>
          <w:sz w:val="24"/>
          <w:szCs w:val="24"/>
        </w:rPr>
        <w:t>set by recently arrived dairies from California’s central valley</w:t>
      </w:r>
      <w:r w:rsidR="00AD5186">
        <w:rPr>
          <w:rFonts w:ascii="Times New Roman" w:eastAsia="Times New Roman" w:hAnsi="Times New Roman" w:cs="Times New Roman"/>
          <w:sz w:val="24"/>
          <w:szCs w:val="24"/>
        </w:rPr>
        <w:t xml:space="preserve"> fleeing the decline water availability</w:t>
      </w:r>
      <w:r w:rsidR="00164ED5">
        <w:rPr>
          <w:rFonts w:ascii="Times New Roman" w:eastAsia="Times New Roman" w:hAnsi="Times New Roman" w:cs="Times New Roman"/>
          <w:sz w:val="24"/>
          <w:szCs w:val="24"/>
        </w:rPr>
        <w:t>.</w:t>
      </w:r>
      <w:r w:rsidR="00AD5186">
        <w:rPr>
          <w:rStyle w:val="EndnoteReference"/>
          <w:rFonts w:ascii="Times New Roman" w:eastAsia="Times New Roman" w:hAnsi="Times New Roman" w:cs="Times New Roman"/>
          <w:sz w:val="24"/>
          <w:szCs w:val="24"/>
        </w:rPr>
        <w:endnoteReference w:id="2"/>
      </w:r>
      <w:r w:rsidR="00164ED5">
        <w:rPr>
          <w:rFonts w:ascii="Times New Roman" w:eastAsia="Times New Roman" w:hAnsi="Times New Roman" w:cs="Times New Roman"/>
          <w:sz w:val="24"/>
          <w:szCs w:val="24"/>
        </w:rPr>
        <w:t xml:space="preserve">  </w:t>
      </w:r>
      <w:r w:rsidR="00F06381">
        <w:rPr>
          <w:rFonts w:ascii="Times New Roman" w:eastAsia="Times New Roman" w:hAnsi="Times New Roman" w:cs="Times New Roman"/>
          <w:sz w:val="24"/>
          <w:szCs w:val="24"/>
        </w:rPr>
        <w:t xml:space="preserve">This agricultural landscape is supported by a system of water rights which supply ground and surface water.  </w:t>
      </w:r>
    </w:p>
    <w:p w14:paraId="37C10C11" w14:textId="468451C3" w:rsidR="006C479F" w:rsidRDefault="00164ED5" w:rsidP="001C4C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that long standing </w:t>
      </w:r>
      <w:r w:rsidR="00225BCB">
        <w:rPr>
          <w:rFonts w:ascii="Times New Roman" w:eastAsia="Times New Roman" w:hAnsi="Times New Roman" w:cs="Times New Roman"/>
          <w:sz w:val="24"/>
          <w:szCs w:val="24"/>
        </w:rPr>
        <w:t xml:space="preserve">system of water supply </w:t>
      </w:r>
      <w:r>
        <w:rPr>
          <w:rFonts w:ascii="Times New Roman" w:eastAsia="Times New Roman" w:hAnsi="Times New Roman" w:cs="Times New Roman"/>
          <w:sz w:val="24"/>
          <w:szCs w:val="24"/>
        </w:rPr>
        <w:t xml:space="preserve">is </w:t>
      </w:r>
      <w:r w:rsidR="00225BCB">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 xml:space="preserve">under strain.  The aquifer </w:t>
      </w:r>
      <w:r w:rsidR="00083833">
        <w:rPr>
          <w:rFonts w:ascii="Times New Roman" w:eastAsia="Times New Roman" w:hAnsi="Times New Roman" w:cs="Times New Roman"/>
          <w:sz w:val="24"/>
          <w:szCs w:val="24"/>
        </w:rPr>
        <w:t xml:space="preserve">underlying this rich agricultural zone </w:t>
      </w:r>
      <w:r>
        <w:rPr>
          <w:rFonts w:ascii="Times New Roman" w:eastAsia="Times New Roman" w:hAnsi="Times New Roman" w:cs="Times New Roman"/>
          <w:sz w:val="24"/>
          <w:szCs w:val="24"/>
        </w:rPr>
        <w:t>is quickly being depleted</w:t>
      </w:r>
      <w:r w:rsidR="00225BCB">
        <w:rPr>
          <w:rFonts w:ascii="Times New Roman" w:eastAsia="Times New Roman" w:hAnsi="Times New Roman" w:cs="Times New Roman"/>
          <w:sz w:val="24"/>
          <w:szCs w:val="24"/>
        </w:rPr>
        <w:t xml:space="preserve">.  </w:t>
      </w:r>
      <w:r w:rsidR="00083833">
        <w:rPr>
          <w:rFonts w:ascii="Times New Roman" w:eastAsia="Times New Roman" w:hAnsi="Times New Roman" w:cs="Times New Roman"/>
          <w:sz w:val="24"/>
          <w:szCs w:val="24"/>
        </w:rPr>
        <w:t>Since the 1960s, the aquifer level, depending on where it is measured, has lost between 100 and 200 feet</w:t>
      </w:r>
      <w:r w:rsidR="006F59F8">
        <w:rPr>
          <w:rFonts w:ascii="Times New Roman" w:eastAsia="Times New Roman" w:hAnsi="Times New Roman" w:cs="Times New Roman"/>
          <w:sz w:val="24"/>
          <w:szCs w:val="24"/>
        </w:rPr>
        <w:t xml:space="preserve"> with each year seeing a three </w:t>
      </w:r>
      <w:r w:rsidR="00225BCB">
        <w:rPr>
          <w:rFonts w:ascii="Times New Roman" w:eastAsia="Times New Roman" w:hAnsi="Times New Roman" w:cs="Times New Roman"/>
          <w:sz w:val="24"/>
          <w:szCs w:val="24"/>
        </w:rPr>
        <w:t>to five feet reduction, as some 79,000 acre feet (AF) are pulled from the ground</w:t>
      </w:r>
      <w:r w:rsidR="006F59F8">
        <w:rPr>
          <w:rFonts w:ascii="Times New Roman" w:eastAsia="Times New Roman" w:hAnsi="Times New Roman" w:cs="Times New Roman"/>
          <w:sz w:val="24"/>
          <w:szCs w:val="24"/>
        </w:rPr>
        <w:t xml:space="preserve"> annually</w:t>
      </w:r>
      <w:r w:rsidR="00225BCB">
        <w:rPr>
          <w:rFonts w:ascii="Times New Roman" w:eastAsia="Times New Roman" w:hAnsi="Times New Roman" w:cs="Times New Roman"/>
          <w:sz w:val="24"/>
          <w:szCs w:val="24"/>
        </w:rPr>
        <w:t>.</w:t>
      </w:r>
      <w:r w:rsidR="00225BCB">
        <w:rPr>
          <w:rStyle w:val="EndnoteReference"/>
          <w:rFonts w:ascii="Times New Roman" w:eastAsia="Times New Roman" w:hAnsi="Times New Roman" w:cs="Times New Roman"/>
          <w:sz w:val="24"/>
          <w:szCs w:val="24"/>
        </w:rPr>
        <w:endnoteReference w:id="3"/>
      </w:r>
      <w:r w:rsidR="00225BCB">
        <w:rPr>
          <w:rFonts w:ascii="Times New Roman" w:eastAsia="Times New Roman" w:hAnsi="Times New Roman" w:cs="Times New Roman"/>
          <w:sz w:val="24"/>
          <w:szCs w:val="24"/>
        </w:rPr>
        <w:t xml:space="preserve">  </w:t>
      </w:r>
      <w:r w:rsidR="00083833">
        <w:rPr>
          <w:rFonts w:ascii="Times New Roman" w:eastAsia="Times New Roman" w:hAnsi="Times New Roman" w:cs="Times New Roman"/>
          <w:sz w:val="24"/>
          <w:szCs w:val="24"/>
        </w:rPr>
        <w:t xml:space="preserve">This drop in water level has resulted in many water users having to invest in well drilling or abandon wells altogether.  </w:t>
      </w:r>
      <w:r w:rsidR="001C4CBC">
        <w:rPr>
          <w:rFonts w:ascii="Times New Roman" w:eastAsia="Times New Roman" w:hAnsi="Times New Roman" w:cs="Times New Roman"/>
          <w:sz w:val="24"/>
          <w:szCs w:val="24"/>
        </w:rPr>
        <w:t xml:space="preserve"> Wells that were once productive at 100 feet have to be dug </w:t>
      </w:r>
      <w:r w:rsidR="001C4CBC">
        <w:rPr>
          <w:rFonts w:ascii="Times New Roman" w:eastAsia="Times New Roman" w:hAnsi="Times New Roman" w:cs="Times New Roman"/>
          <w:sz w:val="24"/>
          <w:szCs w:val="24"/>
        </w:rPr>
        <w:lastRenderedPageBreak/>
        <w:t>deeper.  And late season pumping has become more complicated, as the surface water supplies that many growers have used to supplement their ground supplies ha</w:t>
      </w:r>
      <w:r w:rsidR="00B92739">
        <w:rPr>
          <w:rFonts w:ascii="Times New Roman" w:eastAsia="Times New Roman" w:hAnsi="Times New Roman" w:cs="Times New Roman"/>
          <w:sz w:val="24"/>
          <w:szCs w:val="24"/>
        </w:rPr>
        <w:t>ve</w:t>
      </w:r>
      <w:r w:rsidR="001C4CBC">
        <w:rPr>
          <w:rFonts w:ascii="Times New Roman" w:eastAsia="Times New Roman" w:hAnsi="Times New Roman" w:cs="Times New Roman"/>
          <w:sz w:val="24"/>
          <w:szCs w:val="24"/>
        </w:rPr>
        <w:t xml:space="preserve"> also been in short supply.  The Mountain Home Irrigation District</w:t>
      </w:r>
      <w:r w:rsidR="00B92739">
        <w:rPr>
          <w:rFonts w:ascii="Times New Roman" w:eastAsia="Times New Roman" w:hAnsi="Times New Roman" w:cs="Times New Roman"/>
          <w:sz w:val="24"/>
          <w:szCs w:val="24"/>
        </w:rPr>
        <w:t>,</w:t>
      </w:r>
      <w:r w:rsidR="001C4CBC">
        <w:rPr>
          <w:rFonts w:ascii="Times New Roman" w:eastAsia="Times New Roman" w:hAnsi="Times New Roman" w:cs="Times New Roman"/>
          <w:sz w:val="24"/>
          <w:szCs w:val="24"/>
        </w:rPr>
        <w:t xml:space="preserve"> which supplies thousands of acre feet</w:t>
      </w:r>
      <w:r w:rsidR="0076027D">
        <w:rPr>
          <w:rFonts w:ascii="Times New Roman" w:eastAsia="Times New Roman" w:hAnsi="Times New Roman" w:cs="Times New Roman"/>
          <w:sz w:val="24"/>
          <w:szCs w:val="24"/>
        </w:rPr>
        <w:t xml:space="preserve"> of water</w:t>
      </w:r>
      <w:r w:rsidR="001C4CBC">
        <w:rPr>
          <w:rFonts w:ascii="Times New Roman" w:eastAsia="Times New Roman" w:hAnsi="Times New Roman" w:cs="Times New Roman"/>
          <w:sz w:val="24"/>
          <w:szCs w:val="24"/>
        </w:rPr>
        <w:t xml:space="preserve"> to the county</w:t>
      </w:r>
      <w:r w:rsidR="0076027D">
        <w:rPr>
          <w:rFonts w:ascii="Times New Roman" w:eastAsia="Times New Roman" w:hAnsi="Times New Roman" w:cs="Times New Roman"/>
          <w:sz w:val="24"/>
          <w:szCs w:val="24"/>
        </w:rPr>
        <w:t>’s growers</w:t>
      </w:r>
      <w:r w:rsidR="00174ABE">
        <w:rPr>
          <w:rFonts w:ascii="Times New Roman" w:eastAsia="Times New Roman" w:hAnsi="Times New Roman" w:cs="Times New Roman"/>
          <w:sz w:val="24"/>
          <w:szCs w:val="24"/>
        </w:rPr>
        <w:t xml:space="preserve">, historically </w:t>
      </w:r>
      <w:r w:rsidR="0076027D">
        <w:rPr>
          <w:rFonts w:ascii="Times New Roman" w:eastAsia="Times New Roman" w:hAnsi="Times New Roman" w:cs="Times New Roman"/>
          <w:sz w:val="24"/>
          <w:szCs w:val="24"/>
        </w:rPr>
        <w:t xml:space="preserve">have </w:t>
      </w:r>
      <w:r w:rsidR="00174ABE">
        <w:rPr>
          <w:rFonts w:ascii="Times New Roman" w:eastAsia="Times New Roman" w:hAnsi="Times New Roman" w:cs="Times New Roman"/>
          <w:sz w:val="24"/>
          <w:szCs w:val="24"/>
        </w:rPr>
        <w:t>had water flowing from its two major reservoirs until September</w:t>
      </w:r>
      <w:r w:rsidR="00B92739">
        <w:rPr>
          <w:rFonts w:ascii="Times New Roman" w:eastAsia="Times New Roman" w:hAnsi="Times New Roman" w:cs="Times New Roman"/>
          <w:sz w:val="24"/>
          <w:szCs w:val="24"/>
        </w:rPr>
        <w:t>,</w:t>
      </w:r>
      <w:r w:rsidR="00174ABE">
        <w:rPr>
          <w:rFonts w:ascii="Times New Roman" w:eastAsia="Times New Roman" w:hAnsi="Times New Roman" w:cs="Times New Roman"/>
          <w:sz w:val="24"/>
          <w:szCs w:val="24"/>
        </w:rPr>
        <w:t xml:space="preserve"> with a dry year here and there. </w:t>
      </w:r>
      <w:r w:rsidR="00B92739">
        <w:rPr>
          <w:rFonts w:ascii="Times New Roman" w:eastAsia="Times New Roman" w:hAnsi="Times New Roman" w:cs="Times New Roman"/>
          <w:sz w:val="24"/>
          <w:szCs w:val="24"/>
        </w:rPr>
        <w:t>However, as illustrated by Table 1</w:t>
      </w:r>
      <w:r w:rsidR="00EE45D0">
        <w:rPr>
          <w:rFonts w:ascii="Times New Roman" w:eastAsia="Times New Roman" w:hAnsi="Times New Roman" w:cs="Times New Roman"/>
          <w:sz w:val="24"/>
          <w:szCs w:val="24"/>
        </w:rPr>
        <w:t>.1</w:t>
      </w:r>
      <w:r w:rsidR="00B92739">
        <w:rPr>
          <w:rFonts w:ascii="Times New Roman" w:eastAsia="Times New Roman" w:hAnsi="Times New Roman" w:cs="Times New Roman"/>
          <w:sz w:val="24"/>
          <w:szCs w:val="24"/>
        </w:rPr>
        <w:t xml:space="preserve"> i</w:t>
      </w:r>
      <w:r w:rsidR="00174ABE">
        <w:rPr>
          <w:rFonts w:ascii="Times New Roman" w:eastAsia="Times New Roman" w:hAnsi="Times New Roman" w:cs="Times New Roman"/>
          <w:sz w:val="24"/>
          <w:szCs w:val="24"/>
        </w:rPr>
        <w:t>n recent years</w:t>
      </w:r>
      <w:r w:rsidR="00B92739">
        <w:rPr>
          <w:rFonts w:ascii="Times New Roman" w:eastAsia="Times New Roman" w:hAnsi="Times New Roman" w:cs="Times New Roman"/>
          <w:sz w:val="24"/>
          <w:szCs w:val="24"/>
        </w:rPr>
        <w:t xml:space="preserve"> this Irrigation District </w:t>
      </w:r>
      <w:r w:rsidR="00174ABE">
        <w:rPr>
          <w:rFonts w:ascii="Times New Roman" w:eastAsia="Times New Roman" w:hAnsi="Times New Roman" w:cs="Times New Roman"/>
          <w:sz w:val="24"/>
          <w:szCs w:val="24"/>
        </w:rPr>
        <w:t>has had to move up the cutoff date as early as late June.</w:t>
      </w:r>
    </w:p>
    <w:p w14:paraId="4C86932A" w14:textId="698B4AD7" w:rsidR="006C479F" w:rsidRPr="006C479F" w:rsidRDefault="00EE45D0" w:rsidP="006C479F">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1.1</w:t>
      </w:r>
      <w:r w:rsidR="006C479F" w:rsidRPr="006C479F">
        <w:rPr>
          <w:rFonts w:ascii="Times New Roman" w:eastAsia="Times New Roman" w:hAnsi="Times New Roman" w:cs="Times New Roman"/>
          <w:b/>
          <w:sz w:val="24"/>
          <w:szCs w:val="24"/>
        </w:rPr>
        <w:t xml:space="preserve">: Mountain Home Idaho Irrigation District Delivery and Cutoff History </w:t>
      </w:r>
    </w:p>
    <w:tbl>
      <w:tblPr>
        <w:tblStyle w:val="TableGrid"/>
        <w:tblW w:w="0" w:type="auto"/>
        <w:tblInd w:w="700" w:type="dxa"/>
        <w:tblLook w:val="04A0" w:firstRow="1" w:lastRow="0" w:firstColumn="1" w:lastColumn="0" w:noHBand="0" w:noVBand="1"/>
      </w:tblPr>
      <w:tblGrid>
        <w:gridCol w:w="871"/>
        <w:gridCol w:w="3104"/>
        <w:gridCol w:w="1605"/>
      </w:tblGrid>
      <w:tr w:rsidR="006C479F" w14:paraId="4B187691" w14:textId="77777777" w:rsidTr="006F59F8">
        <w:tc>
          <w:tcPr>
            <w:tcW w:w="871" w:type="dxa"/>
            <w:vAlign w:val="center"/>
          </w:tcPr>
          <w:p w14:paraId="7A15C8EA" w14:textId="0E846AF3"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Year</w:t>
            </w:r>
          </w:p>
        </w:tc>
        <w:tc>
          <w:tcPr>
            <w:tcW w:w="3104" w:type="dxa"/>
            <w:vAlign w:val="center"/>
          </w:tcPr>
          <w:p w14:paraId="30C9C26D" w14:textId="09079365"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Total delivery (acre feet)</w:t>
            </w:r>
          </w:p>
        </w:tc>
        <w:tc>
          <w:tcPr>
            <w:tcW w:w="1605" w:type="dxa"/>
            <w:vAlign w:val="center"/>
          </w:tcPr>
          <w:p w14:paraId="4734AE88" w14:textId="02AE362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Cutoff date</w:t>
            </w:r>
          </w:p>
        </w:tc>
      </w:tr>
      <w:tr w:rsidR="006C479F" w14:paraId="69938A7A" w14:textId="77777777" w:rsidTr="006F59F8">
        <w:tc>
          <w:tcPr>
            <w:tcW w:w="871" w:type="dxa"/>
            <w:vAlign w:val="center"/>
          </w:tcPr>
          <w:p w14:paraId="78AEDF7F" w14:textId="0E3C83C6"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2011</w:t>
            </w:r>
          </w:p>
        </w:tc>
        <w:tc>
          <w:tcPr>
            <w:tcW w:w="3104" w:type="dxa"/>
            <w:vAlign w:val="center"/>
          </w:tcPr>
          <w:p w14:paraId="67C0F30F" w14:textId="4297F249"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11,794.56</w:t>
            </w:r>
          </w:p>
        </w:tc>
        <w:tc>
          <w:tcPr>
            <w:tcW w:w="1605" w:type="dxa"/>
            <w:vAlign w:val="center"/>
          </w:tcPr>
          <w:p w14:paraId="70398440" w14:textId="5A36AC9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30-Sep</w:t>
            </w:r>
          </w:p>
        </w:tc>
      </w:tr>
      <w:tr w:rsidR="006C479F" w14:paraId="67D28502" w14:textId="77777777" w:rsidTr="006F59F8">
        <w:tc>
          <w:tcPr>
            <w:tcW w:w="871" w:type="dxa"/>
            <w:vAlign w:val="center"/>
          </w:tcPr>
          <w:p w14:paraId="5C3454A4" w14:textId="7E870C8A"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2012</w:t>
            </w:r>
          </w:p>
        </w:tc>
        <w:tc>
          <w:tcPr>
            <w:tcW w:w="3104" w:type="dxa"/>
            <w:vAlign w:val="center"/>
          </w:tcPr>
          <w:p w14:paraId="5EA00E1D" w14:textId="1DF9107B"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12,957.84</w:t>
            </w:r>
          </w:p>
        </w:tc>
        <w:tc>
          <w:tcPr>
            <w:tcW w:w="1605" w:type="dxa"/>
            <w:vAlign w:val="center"/>
          </w:tcPr>
          <w:p w14:paraId="3D4A5603" w14:textId="76FA0C62"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30-Sep</w:t>
            </w:r>
          </w:p>
        </w:tc>
      </w:tr>
      <w:tr w:rsidR="006C479F" w14:paraId="323B06DA" w14:textId="77777777" w:rsidTr="006F59F8">
        <w:tc>
          <w:tcPr>
            <w:tcW w:w="871" w:type="dxa"/>
            <w:vAlign w:val="center"/>
          </w:tcPr>
          <w:p w14:paraId="1245885A" w14:textId="71B9F34D"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2013</w:t>
            </w:r>
          </w:p>
        </w:tc>
        <w:tc>
          <w:tcPr>
            <w:tcW w:w="3104" w:type="dxa"/>
            <w:vAlign w:val="center"/>
          </w:tcPr>
          <w:p w14:paraId="108CAA62" w14:textId="05B7B9CD"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4,655.78</w:t>
            </w:r>
          </w:p>
        </w:tc>
        <w:tc>
          <w:tcPr>
            <w:tcW w:w="1605" w:type="dxa"/>
            <w:vAlign w:val="center"/>
          </w:tcPr>
          <w:p w14:paraId="7F71223A" w14:textId="745FA57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26-Jun</w:t>
            </w:r>
          </w:p>
        </w:tc>
      </w:tr>
      <w:tr w:rsidR="006C479F" w14:paraId="78C00A13" w14:textId="77777777" w:rsidTr="006F59F8">
        <w:tc>
          <w:tcPr>
            <w:tcW w:w="871" w:type="dxa"/>
            <w:vAlign w:val="center"/>
          </w:tcPr>
          <w:p w14:paraId="1D82B5BC" w14:textId="145AD43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2014</w:t>
            </w:r>
          </w:p>
        </w:tc>
        <w:tc>
          <w:tcPr>
            <w:tcW w:w="3104" w:type="dxa"/>
            <w:vAlign w:val="center"/>
          </w:tcPr>
          <w:p w14:paraId="3A82AD49" w14:textId="7B8B244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4,642.88</w:t>
            </w:r>
          </w:p>
        </w:tc>
        <w:tc>
          <w:tcPr>
            <w:tcW w:w="1605" w:type="dxa"/>
            <w:vAlign w:val="center"/>
          </w:tcPr>
          <w:p w14:paraId="423EA801" w14:textId="23FAC441"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23-Jun</w:t>
            </w:r>
          </w:p>
        </w:tc>
      </w:tr>
      <w:tr w:rsidR="006C479F" w14:paraId="4B94E362" w14:textId="77777777" w:rsidTr="006F59F8">
        <w:tc>
          <w:tcPr>
            <w:tcW w:w="871" w:type="dxa"/>
            <w:vAlign w:val="center"/>
          </w:tcPr>
          <w:p w14:paraId="5E7BE17D" w14:textId="6647C827"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2015</w:t>
            </w:r>
          </w:p>
        </w:tc>
        <w:tc>
          <w:tcPr>
            <w:tcW w:w="3104" w:type="dxa"/>
            <w:vAlign w:val="center"/>
          </w:tcPr>
          <w:p w14:paraId="518666A1" w14:textId="6AD67880"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4,930.22</w:t>
            </w:r>
          </w:p>
        </w:tc>
        <w:tc>
          <w:tcPr>
            <w:tcW w:w="1605" w:type="dxa"/>
            <w:vAlign w:val="center"/>
          </w:tcPr>
          <w:p w14:paraId="2C1C0FBF" w14:textId="40D9BBC3"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5-Jul</w:t>
            </w:r>
          </w:p>
        </w:tc>
      </w:tr>
      <w:tr w:rsidR="006C479F" w14:paraId="312D024C" w14:textId="77777777" w:rsidTr="006F59F8">
        <w:tc>
          <w:tcPr>
            <w:tcW w:w="871" w:type="dxa"/>
            <w:vAlign w:val="center"/>
          </w:tcPr>
          <w:p w14:paraId="5FB835E6" w14:textId="7C050C04"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2016</w:t>
            </w:r>
          </w:p>
        </w:tc>
        <w:tc>
          <w:tcPr>
            <w:tcW w:w="3104" w:type="dxa"/>
            <w:vAlign w:val="center"/>
          </w:tcPr>
          <w:p w14:paraId="38F8AA4C" w14:textId="68AAF009"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8,728.00</w:t>
            </w:r>
          </w:p>
        </w:tc>
        <w:tc>
          <w:tcPr>
            <w:tcW w:w="1605" w:type="dxa"/>
            <w:vAlign w:val="center"/>
          </w:tcPr>
          <w:p w14:paraId="36A9F51C" w14:textId="00C76968" w:rsidR="006C479F" w:rsidRPr="006F59F8" w:rsidRDefault="006C479F" w:rsidP="006C479F">
            <w:pPr>
              <w:spacing w:after="0" w:line="240" w:lineRule="auto"/>
              <w:rPr>
                <w:rFonts w:ascii="Times New Roman" w:eastAsia="Times New Roman" w:hAnsi="Times New Roman" w:cs="Times New Roman"/>
                <w:sz w:val="24"/>
                <w:szCs w:val="24"/>
              </w:rPr>
            </w:pPr>
            <w:r w:rsidRPr="006F59F8">
              <w:rPr>
                <w:rFonts w:ascii="Times New Roman" w:hAnsi="Times New Roman" w:cs="Times New Roman"/>
                <w:color w:val="000000"/>
                <w:sz w:val="24"/>
                <w:szCs w:val="24"/>
              </w:rPr>
              <w:t>7-Aug</w:t>
            </w:r>
          </w:p>
        </w:tc>
      </w:tr>
    </w:tbl>
    <w:p w14:paraId="64BF94ED" w14:textId="5D0C3102" w:rsidR="00174ABE" w:rsidRDefault="00174ABE" w:rsidP="006C479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0B3169" w14:textId="45F33ADB" w:rsidR="00275F30" w:rsidRDefault="0076027D" w:rsidP="0015016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Fearing aquifer collapse</w:t>
      </w:r>
      <w:r w:rsidR="00083833">
        <w:rPr>
          <w:rFonts w:ascii="Times New Roman" w:eastAsia="Times New Roman" w:hAnsi="Times New Roman" w:cs="Times New Roman"/>
          <w:sz w:val="24"/>
          <w:szCs w:val="24"/>
        </w:rPr>
        <w:t xml:space="preserve"> the </w:t>
      </w:r>
      <w:r w:rsidR="007B7E32">
        <w:rPr>
          <w:rFonts w:ascii="Times New Roman" w:eastAsia="Times New Roman" w:hAnsi="Times New Roman" w:cs="Times New Roman"/>
          <w:sz w:val="24"/>
          <w:szCs w:val="24"/>
        </w:rPr>
        <w:t xml:space="preserve">Idaho State Department of Water Resources </w:t>
      </w:r>
      <w:r w:rsidR="00BF1FF5">
        <w:rPr>
          <w:rFonts w:ascii="Times New Roman" w:eastAsia="Times New Roman" w:hAnsi="Times New Roman" w:cs="Times New Roman"/>
          <w:sz w:val="24"/>
          <w:szCs w:val="24"/>
        </w:rPr>
        <w:t>(IDWR)</w:t>
      </w:r>
      <w:r w:rsidR="006F59F8">
        <w:rPr>
          <w:rFonts w:ascii="Times New Roman" w:eastAsia="Times New Roman" w:hAnsi="Times New Roman" w:cs="Times New Roman"/>
          <w:sz w:val="24"/>
          <w:szCs w:val="24"/>
        </w:rPr>
        <w:t>, the water management agency for the State of Idaho,</w:t>
      </w:r>
      <w:r w:rsidR="006C479F">
        <w:rPr>
          <w:rFonts w:ascii="Times New Roman" w:eastAsia="Times New Roman" w:hAnsi="Times New Roman" w:cs="Times New Roman"/>
          <w:sz w:val="24"/>
          <w:szCs w:val="24"/>
        </w:rPr>
        <w:t xml:space="preserve"> </w:t>
      </w:r>
      <w:r w:rsidR="00AD5186">
        <w:rPr>
          <w:rFonts w:ascii="Times New Roman" w:eastAsia="Times New Roman" w:hAnsi="Times New Roman" w:cs="Times New Roman"/>
          <w:sz w:val="24"/>
          <w:szCs w:val="24"/>
        </w:rPr>
        <w:t>in March of 2016 issued</w:t>
      </w:r>
      <w:r w:rsidR="007B7E32">
        <w:rPr>
          <w:rFonts w:ascii="Times New Roman" w:eastAsia="Times New Roman" w:hAnsi="Times New Roman" w:cs="Times New Roman"/>
          <w:sz w:val="24"/>
          <w:szCs w:val="24"/>
        </w:rPr>
        <w:t xml:space="preserve"> an order creating a new water district for the M</w:t>
      </w:r>
      <w:r w:rsidR="00BF1FF5">
        <w:rPr>
          <w:rFonts w:ascii="Times New Roman" w:eastAsia="Times New Roman" w:hAnsi="Times New Roman" w:cs="Times New Roman"/>
          <w:sz w:val="24"/>
          <w:szCs w:val="24"/>
        </w:rPr>
        <w:t>ountain Home area (Water District 161)</w:t>
      </w:r>
      <w:r w:rsidR="006F59F8">
        <w:rPr>
          <w:rFonts w:ascii="Times New Roman" w:eastAsia="Times New Roman" w:hAnsi="Times New Roman" w:cs="Times New Roman"/>
          <w:sz w:val="24"/>
          <w:szCs w:val="24"/>
        </w:rPr>
        <w:t>, which included much of the County but not all of it</w:t>
      </w:r>
      <w:r w:rsidR="00BF1FF5">
        <w:rPr>
          <w:rFonts w:ascii="Times New Roman" w:eastAsia="Times New Roman" w:hAnsi="Times New Roman" w:cs="Times New Roman"/>
          <w:sz w:val="24"/>
          <w:szCs w:val="24"/>
        </w:rPr>
        <w:t xml:space="preserve">. Idaho </w:t>
      </w:r>
      <w:r w:rsidR="006F59F8">
        <w:rPr>
          <w:rFonts w:ascii="Times New Roman" w:eastAsia="Times New Roman" w:hAnsi="Times New Roman" w:cs="Times New Roman"/>
          <w:sz w:val="24"/>
          <w:szCs w:val="24"/>
        </w:rPr>
        <w:t>law authorizes</w:t>
      </w:r>
      <w:r w:rsidR="00BF1FF5">
        <w:rPr>
          <w:rFonts w:ascii="Times New Roman" w:eastAsia="Times New Roman" w:hAnsi="Times New Roman" w:cs="Times New Roman"/>
          <w:sz w:val="24"/>
          <w:szCs w:val="24"/>
        </w:rPr>
        <w:t xml:space="preserve"> the director </w:t>
      </w:r>
      <w:r w:rsidR="00B92739">
        <w:rPr>
          <w:rFonts w:ascii="Times New Roman" w:eastAsia="Times New Roman" w:hAnsi="Times New Roman" w:cs="Times New Roman"/>
          <w:sz w:val="24"/>
          <w:szCs w:val="24"/>
        </w:rPr>
        <w:t xml:space="preserve">of </w:t>
      </w:r>
      <w:r w:rsidR="00BF1FF5">
        <w:rPr>
          <w:rFonts w:ascii="Times New Roman" w:eastAsia="Times New Roman" w:hAnsi="Times New Roman" w:cs="Times New Roman"/>
          <w:sz w:val="24"/>
          <w:szCs w:val="24"/>
        </w:rPr>
        <w:t xml:space="preserve">the IDWR to create water districts to manage the distribution of water to water right holders.  Given that the Mountain Home area had been under a previous water management plan dating back to the early 1980’s, combined with the continued reduction in the aquifer level, the state </w:t>
      </w:r>
      <w:r w:rsidR="000639BA">
        <w:rPr>
          <w:rFonts w:ascii="Times New Roman" w:eastAsia="Times New Roman" w:hAnsi="Times New Roman" w:cs="Times New Roman"/>
          <w:sz w:val="24"/>
          <w:szCs w:val="24"/>
        </w:rPr>
        <w:t>argued that the new district was “necessary in order to properly administer ground water rights within the proposed water district boundary.”</w:t>
      </w:r>
      <w:r w:rsidR="000639BA">
        <w:rPr>
          <w:rStyle w:val="EndnoteReference"/>
          <w:rFonts w:ascii="Times New Roman" w:eastAsia="Times New Roman" w:hAnsi="Times New Roman" w:cs="Times New Roman"/>
          <w:sz w:val="24"/>
          <w:szCs w:val="24"/>
        </w:rPr>
        <w:endnoteReference w:id="4"/>
      </w:r>
      <w:r w:rsidR="00BF1FF5">
        <w:rPr>
          <w:rFonts w:ascii="Times New Roman" w:eastAsia="Times New Roman" w:hAnsi="Times New Roman" w:cs="Times New Roman"/>
          <w:sz w:val="24"/>
          <w:szCs w:val="24"/>
        </w:rPr>
        <w:t xml:space="preserve">  </w:t>
      </w:r>
    </w:p>
    <w:p w14:paraId="515605D8" w14:textId="73350E88" w:rsidR="00113CC4" w:rsidRDefault="00275F30" w:rsidP="001C4C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Later </w:t>
      </w:r>
      <w:r w:rsidR="006C479F">
        <w:rPr>
          <w:rFonts w:ascii="Times New Roman" w:eastAsia="Times New Roman" w:hAnsi="Times New Roman" w:cs="Times New Roman"/>
          <w:sz w:val="24"/>
          <w:szCs w:val="24"/>
        </w:rPr>
        <w:t>in 2016</w:t>
      </w:r>
      <w:r>
        <w:rPr>
          <w:rFonts w:ascii="Times New Roman" w:eastAsia="Times New Roman" w:hAnsi="Times New Roman" w:cs="Times New Roman"/>
          <w:sz w:val="24"/>
          <w:szCs w:val="24"/>
        </w:rPr>
        <w:t xml:space="preserve">, IDWR issued another order, this time requiring measuring devices for </w:t>
      </w:r>
      <w:r w:rsidR="00FD327E">
        <w:rPr>
          <w:rFonts w:ascii="Times New Roman" w:eastAsia="Times New Roman" w:hAnsi="Times New Roman" w:cs="Times New Roman"/>
          <w:sz w:val="24"/>
          <w:szCs w:val="24"/>
        </w:rPr>
        <w:t>the 365 wells within the water district</w:t>
      </w:r>
      <w:r w:rsidR="00C77B45">
        <w:rPr>
          <w:rFonts w:ascii="Times New Roman" w:eastAsia="Times New Roman" w:hAnsi="Times New Roman" w:cs="Times New Roman"/>
          <w:sz w:val="24"/>
          <w:szCs w:val="24"/>
        </w:rPr>
        <w:t xml:space="preserve"> by 2019</w:t>
      </w:r>
      <w:r>
        <w:rPr>
          <w:rFonts w:ascii="Times New Roman" w:eastAsia="Times New Roman" w:hAnsi="Times New Roman" w:cs="Times New Roman"/>
          <w:sz w:val="24"/>
          <w:szCs w:val="24"/>
        </w:rPr>
        <w:t>.</w:t>
      </w:r>
      <w:r>
        <w:rPr>
          <w:rStyle w:val="EndnoteReference"/>
          <w:rFonts w:ascii="Times New Roman" w:eastAsia="Times New Roman" w:hAnsi="Times New Roman" w:cs="Times New Roman"/>
          <w:sz w:val="24"/>
          <w:szCs w:val="24"/>
        </w:rPr>
        <w:endnoteReference w:id="5"/>
      </w:r>
      <w:r>
        <w:rPr>
          <w:rFonts w:ascii="Times New Roman" w:eastAsia="Times New Roman" w:hAnsi="Times New Roman" w:cs="Times New Roman"/>
          <w:sz w:val="24"/>
          <w:szCs w:val="24"/>
        </w:rPr>
        <w:t xml:space="preserve">  </w:t>
      </w:r>
      <w:r w:rsidR="00E81272">
        <w:rPr>
          <w:rFonts w:ascii="Times New Roman" w:eastAsia="Times New Roman" w:hAnsi="Times New Roman" w:cs="Times New Roman"/>
          <w:sz w:val="24"/>
          <w:szCs w:val="24"/>
        </w:rPr>
        <w:t xml:space="preserve">The state outlined an approved list of meter </w:t>
      </w:r>
      <w:r>
        <w:rPr>
          <w:rFonts w:ascii="Times New Roman" w:eastAsia="Times New Roman" w:hAnsi="Times New Roman" w:cs="Times New Roman"/>
          <w:sz w:val="24"/>
          <w:szCs w:val="24"/>
        </w:rPr>
        <w:t>devices</w:t>
      </w:r>
      <w:r w:rsidR="00E81272">
        <w:rPr>
          <w:rFonts w:ascii="Times New Roman" w:eastAsia="Times New Roman" w:hAnsi="Times New Roman" w:cs="Times New Roman"/>
          <w:sz w:val="24"/>
          <w:szCs w:val="24"/>
        </w:rPr>
        <w:t xml:space="preserve">, several of which that can cost several thousand dollars </w:t>
      </w:r>
      <w:r w:rsidR="00A73D69">
        <w:rPr>
          <w:rFonts w:ascii="Times New Roman" w:eastAsia="Times New Roman" w:hAnsi="Times New Roman" w:cs="Times New Roman"/>
          <w:sz w:val="24"/>
          <w:szCs w:val="24"/>
        </w:rPr>
        <w:t xml:space="preserve">each, </w:t>
      </w:r>
      <w:r w:rsidR="00E81272">
        <w:rPr>
          <w:rFonts w:ascii="Times New Roman" w:eastAsia="Times New Roman" w:hAnsi="Times New Roman" w:cs="Times New Roman"/>
          <w:sz w:val="24"/>
          <w:szCs w:val="24"/>
        </w:rPr>
        <w:t xml:space="preserve">depending on model and size. </w:t>
      </w:r>
      <w:r w:rsidR="00C77B45">
        <w:rPr>
          <w:rFonts w:ascii="Times New Roman" w:eastAsia="Times New Roman" w:hAnsi="Times New Roman" w:cs="Times New Roman"/>
          <w:sz w:val="24"/>
          <w:szCs w:val="24"/>
        </w:rPr>
        <w:t xml:space="preserve"> Moreover, the </w:t>
      </w:r>
      <w:r w:rsidR="00FA4921">
        <w:rPr>
          <w:rFonts w:ascii="Times New Roman" w:eastAsia="Times New Roman" w:hAnsi="Times New Roman" w:cs="Times New Roman"/>
          <w:sz w:val="24"/>
          <w:szCs w:val="24"/>
        </w:rPr>
        <w:t xml:space="preserve">funds for the new water district are being drawn from </w:t>
      </w:r>
      <w:r w:rsidR="00C77B45">
        <w:rPr>
          <w:rFonts w:ascii="Times New Roman" w:eastAsia="Times New Roman" w:hAnsi="Times New Roman" w:cs="Times New Roman"/>
          <w:sz w:val="24"/>
          <w:szCs w:val="24"/>
        </w:rPr>
        <w:t xml:space="preserve">water </w:t>
      </w:r>
      <w:r w:rsidR="00FA4921">
        <w:rPr>
          <w:rFonts w:ascii="Times New Roman" w:eastAsia="Times New Roman" w:hAnsi="Times New Roman" w:cs="Times New Roman"/>
          <w:sz w:val="24"/>
          <w:szCs w:val="24"/>
        </w:rPr>
        <w:t>users</w:t>
      </w:r>
      <w:r w:rsidR="001C4CBC">
        <w:rPr>
          <w:rFonts w:ascii="Times New Roman" w:eastAsia="Times New Roman" w:hAnsi="Times New Roman" w:cs="Times New Roman"/>
          <w:sz w:val="24"/>
          <w:szCs w:val="24"/>
        </w:rPr>
        <w:t xml:space="preserve">, and each </w:t>
      </w:r>
      <w:r w:rsidR="001C4CBC">
        <w:rPr>
          <w:rFonts w:ascii="Times New Roman" w:eastAsia="Times New Roman" w:hAnsi="Times New Roman" w:cs="Times New Roman"/>
          <w:sz w:val="24"/>
          <w:szCs w:val="24"/>
        </w:rPr>
        <w:lastRenderedPageBreak/>
        <w:t>member has been assessed an annual fee based on how much water they use</w:t>
      </w:r>
      <w:r w:rsidR="00A73D69">
        <w:rPr>
          <w:rFonts w:ascii="Times New Roman" w:eastAsia="Times New Roman" w:hAnsi="Times New Roman" w:cs="Times New Roman"/>
          <w:sz w:val="24"/>
          <w:szCs w:val="24"/>
        </w:rPr>
        <w:t xml:space="preserve">; </w:t>
      </w:r>
      <w:r w:rsidR="001C4CBC">
        <w:rPr>
          <w:rFonts w:ascii="Times New Roman" w:eastAsia="Times New Roman" w:hAnsi="Times New Roman" w:cs="Times New Roman"/>
          <w:sz w:val="24"/>
          <w:szCs w:val="24"/>
        </w:rPr>
        <w:t xml:space="preserve">although </w:t>
      </w:r>
      <w:r w:rsidR="00FA4921">
        <w:rPr>
          <w:rFonts w:ascii="Times New Roman" w:eastAsia="Times New Roman" w:hAnsi="Times New Roman" w:cs="Times New Roman"/>
          <w:sz w:val="24"/>
          <w:szCs w:val="24"/>
        </w:rPr>
        <w:t xml:space="preserve">surface water users pay roughly </w:t>
      </w:r>
      <w:r w:rsidR="001C4CBC">
        <w:rPr>
          <w:rFonts w:ascii="Times New Roman" w:eastAsia="Times New Roman" w:hAnsi="Times New Roman" w:cs="Times New Roman"/>
          <w:sz w:val="24"/>
          <w:szCs w:val="24"/>
        </w:rPr>
        <w:t>$75.00</w:t>
      </w:r>
      <w:r w:rsidR="00FA4921">
        <w:rPr>
          <w:rFonts w:ascii="Times New Roman" w:eastAsia="Times New Roman" w:hAnsi="Times New Roman" w:cs="Times New Roman"/>
          <w:sz w:val="24"/>
          <w:szCs w:val="24"/>
        </w:rPr>
        <w:t xml:space="preserve"> for an acre foot from the Mountain Home Irrigation District</w:t>
      </w:r>
      <w:r w:rsidR="00113CC4">
        <w:rPr>
          <w:rFonts w:ascii="Times New Roman" w:eastAsia="Times New Roman" w:hAnsi="Times New Roman" w:cs="Times New Roman"/>
          <w:sz w:val="24"/>
          <w:szCs w:val="24"/>
        </w:rPr>
        <w:t xml:space="preserve">, </w:t>
      </w:r>
      <w:r w:rsidR="00FA4921">
        <w:rPr>
          <w:rFonts w:ascii="Times New Roman" w:eastAsia="Times New Roman" w:hAnsi="Times New Roman" w:cs="Times New Roman"/>
          <w:sz w:val="24"/>
          <w:szCs w:val="24"/>
        </w:rPr>
        <w:t>and nothing for ground water, it is clear that those prices are unlikely to be maintained.</w:t>
      </w:r>
      <w:r w:rsidR="001C4CBC">
        <w:rPr>
          <w:rFonts w:ascii="Times New Roman" w:eastAsia="Times New Roman" w:hAnsi="Times New Roman" w:cs="Times New Roman"/>
          <w:sz w:val="24"/>
          <w:szCs w:val="24"/>
        </w:rPr>
        <w:t xml:space="preserve">  While there has been some push back and phone complaints to the IDWR offices</w:t>
      </w:r>
      <w:r w:rsidR="00FA4921">
        <w:rPr>
          <w:rFonts w:ascii="Times New Roman" w:eastAsia="Times New Roman" w:hAnsi="Times New Roman" w:cs="Times New Roman"/>
          <w:sz w:val="24"/>
          <w:szCs w:val="24"/>
        </w:rPr>
        <w:t xml:space="preserve"> about the creation of the new district</w:t>
      </w:r>
      <w:r w:rsidR="001C4CBC">
        <w:rPr>
          <w:rFonts w:ascii="Times New Roman" w:eastAsia="Times New Roman" w:hAnsi="Times New Roman" w:cs="Times New Roman"/>
          <w:sz w:val="24"/>
          <w:szCs w:val="24"/>
        </w:rPr>
        <w:t xml:space="preserve">, </w:t>
      </w:r>
      <w:r w:rsidR="00A73D69">
        <w:rPr>
          <w:rFonts w:ascii="Times New Roman" w:eastAsia="Times New Roman" w:hAnsi="Times New Roman" w:cs="Times New Roman"/>
          <w:sz w:val="24"/>
          <w:szCs w:val="24"/>
        </w:rPr>
        <w:t xml:space="preserve">in </w:t>
      </w:r>
      <w:r w:rsidR="00EE45D0">
        <w:rPr>
          <w:rFonts w:ascii="Times New Roman" w:eastAsia="Times New Roman" w:hAnsi="Times New Roman" w:cs="Times New Roman"/>
          <w:sz w:val="24"/>
          <w:szCs w:val="24"/>
        </w:rPr>
        <w:t>general opposition</w:t>
      </w:r>
      <w:r w:rsidR="001C4CBC">
        <w:rPr>
          <w:rFonts w:ascii="Times New Roman" w:eastAsia="Times New Roman" w:hAnsi="Times New Roman" w:cs="Times New Roman"/>
          <w:sz w:val="24"/>
          <w:szCs w:val="24"/>
        </w:rPr>
        <w:t xml:space="preserve"> to the </w:t>
      </w:r>
      <w:r w:rsidR="00A73D69">
        <w:rPr>
          <w:rFonts w:ascii="Times New Roman" w:eastAsia="Times New Roman" w:hAnsi="Times New Roman" w:cs="Times New Roman"/>
          <w:sz w:val="24"/>
          <w:szCs w:val="24"/>
        </w:rPr>
        <w:t xml:space="preserve">new </w:t>
      </w:r>
      <w:r w:rsidR="001C4CBC">
        <w:rPr>
          <w:rFonts w:ascii="Times New Roman" w:eastAsia="Times New Roman" w:hAnsi="Times New Roman" w:cs="Times New Roman"/>
          <w:sz w:val="24"/>
          <w:szCs w:val="24"/>
        </w:rPr>
        <w:t xml:space="preserve">water management </w:t>
      </w:r>
      <w:r w:rsidR="00A73D69">
        <w:rPr>
          <w:rFonts w:ascii="Times New Roman" w:eastAsia="Times New Roman" w:hAnsi="Times New Roman" w:cs="Times New Roman"/>
          <w:sz w:val="24"/>
          <w:szCs w:val="24"/>
        </w:rPr>
        <w:t>plan and the implem</w:t>
      </w:r>
      <w:r w:rsidR="00FA4921">
        <w:rPr>
          <w:rFonts w:ascii="Times New Roman" w:eastAsia="Times New Roman" w:hAnsi="Times New Roman" w:cs="Times New Roman"/>
          <w:sz w:val="24"/>
          <w:szCs w:val="24"/>
        </w:rPr>
        <w:t>en</w:t>
      </w:r>
      <w:r w:rsidR="00A73D69">
        <w:rPr>
          <w:rFonts w:ascii="Times New Roman" w:eastAsia="Times New Roman" w:hAnsi="Times New Roman" w:cs="Times New Roman"/>
          <w:sz w:val="24"/>
          <w:szCs w:val="24"/>
        </w:rPr>
        <w:t xml:space="preserve">tation of the new Water District </w:t>
      </w:r>
      <w:r w:rsidR="001C4CBC">
        <w:rPr>
          <w:rFonts w:ascii="Times New Roman" w:eastAsia="Times New Roman" w:hAnsi="Times New Roman" w:cs="Times New Roman"/>
          <w:sz w:val="24"/>
          <w:szCs w:val="24"/>
        </w:rPr>
        <w:t xml:space="preserve">has been minimal.  </w:t>
      </w:r>
      <w:r w:rsidR="00A73D69">
        <w:rPr>
          <w:rFonts w:ascii="Times New Roman" w:eastAsia="Times New Roman" w:hAnsi="Times New Roman" w:cs="Times New Roman"/>
          <w:sz w:val="24"/>
          <w:szCs w:val="24"/>
        </w:rPr>
        <w:t xml:space="preserve">However, </w:t>
      </w:r>
      <w:r w:rsidR="001C4CBC">
        <w:rPr>
          <w:rFonts w:ascii="Times New Roman" w:eastAsia="Times New Roman" w:hAnsi="Times New Roman" w:cs="Times New Roman"/>
          <w:sz w:val="24"/>
          <w:szCs w:val="24"/>
        </w:rPr>
        <w:t>IDWR officials believe this will change in 2019 when users will actually have to purchase a meter or face their water being cut off.</w:t>
      </w:r>
      <w:r w:rsidR="00AD5186">
        <w:rPr>
          <w:rStyle w:val="EndnoteReference"/>
          <w:rFonts w:ascii="Times New Roman" w:eastAsia="Times New Roman" w:hAnsi="Times New Roman" w:cs="Times New Roman"/>
          <w:sz w:val="24"/>
          <w:szCs w:val="24"/>
        </w:rPr>
        <w:endnoteReference w:id="6"/>
      </w:r>
      <w:r w:rsidR="001C4CBC">
        <w:rPr>
          <w:rFonts w:ascii="Times New Roman" w:eastAsia="Times New Roman" w:hAnsi="Times New Roman" w:cs="Times New Roman"/>
          <w:sz w:val="24"/>
          <w:szCs w:val="24"/>
        </w:rPr>
        <w:t xml:space="preserve">  After 2019, IWDR will monitor ground water use</w:t>
      </w:r>
      <w:r w:rsidR="00A73D69">
        <w:rPr>
          <w:rFonts w:ascii="Times New Roman" w:eastAsia="Times New Roman" w:hAnsi="Times New Roman" w:cs="Times New Roman"/>
          <w:sz w:val="24"/>
          <w:szCs w:val="24"/>
        </w:rPr>
        <w:t>. H</w:t>
      </w:r>
      <w:r w:rsidR="001C4CBC">
        <w:rPr>
          <w:rFonts w:ascii="Times New Roman" w:eastAsia="Times New Roman" w:hAnsi="Times New Roman" w:cs="Times New Roman"/>
          <w:sz w:val="24"/>
          <w:szCs w:val="24"/>
        </w:rPr>
        <w:t xml:space="preserve">istorically many water users </w:t>
      </w:r>
      <w:r w:rsidR="00A73D69">
        <w:rPr>
          <w:rFonts w:ascii="Times New Roman" w:eastAsia="Times New Roman" w:hAnsi="Times New Roman" w:cs="Times New Roman"/>
          <w:sz w:val="24"/>
          <w:szCs w:val="24"/>
        </w:rPr>
        <w:t xml:space="preserve">have </w:t>
      </w:r>
      <w:r w:rsidR="001C4CBC">
        <w:rPr>
          <w:rFonts w:ascii="Times New Roman" w:eastAsia="Times New Roman" w:hAnsi="Times New Roman" w:cs="Times New Roman"/>
          <w:sz w:val="24"/>
          <w:szCs w:val="24"/>
        </w:rPr>
        <w:t>not utilize</w:t>
      </w:r>
      <w:r w:rsidR="00A73D69">
        <w:rPr>
          <w:rFonts w:ascii="Times New Roman" w:eastAsia="Times New Roman" w:hAnsi="Times New Roman" w:cs="Times New Roman"/>
          <w:sz w:val="24"/>
          <w:szCs w:val="24"/>
        </w:rPr>
        <w:t>d</w:t>
      </w:r>
      <w:r w:rsidR="001C4CBC">
        <w:rPr>
          <w:rFonts w:ascii="Times New Roman" w:eastAsia="Times New Roman" w:hAnsi="Times New Roman" w:cs="Times New Roman"/>
          <w:sz w:val="24"/>
          <w:szCs w:val="24"/>
        </w:rPr>
        <w:t xml:space="preserve"> their entire</w:t>
      </w:r>
      <w:r w:rsidR="00A73D69">
        <w:rPr>
          <w:rFonts w:ascii="Times New Roman" w:eastAsia="Times New Roman" w:hAnsi="Times New Roman" w:cs="Times New Roman"/>
          <w:sz w:val="24"/>
          <w:szCs w:val="24"/>
        </w:rPr>
        <w:t xml:space="preserve"> water</w:t>
      </w:r>
      <w:r w:rsidR="001C4CBC">
        <w:rPr>
          <w:rFonts w:ascii="Times New Roman" w:eastAsia="Times New Roman" w:hAnsi="Times New Roman" w:cs="Times New Roman"/>
          <w:sz w:val="24"/>
          <w:szCs w:val="24"/>
        </w:rPr>
        <w:t xml:space="preserve"> right.  However, </w:t>
      </w:r>
      <w:r w:rsidR="00A73D69">
        <w:rPr>
          <w:rFonts w:ascii="Times New Roman" w:eastAsia="Times New Roman" w:hAnsi="Times New Roman" w:cs="Times New Roman"/>
          <w:sz w:val="24"/>
          <w:szCs w:val="24"/>
        </w:rPr>
        <w:t xml:space="preserve">problems may arise </w:t>
      </w:r>
      <w:r w:rsidR="001C4CBC">
        <w:rPr>
          <w:rFonts w:ascii="Times New Roman" w:eastAsia="Times New Roman" w:hAnsi="Times New Roman" w:cs="Times New Roman"/>
          <w:sz w:val="24"/>
          <w:szCs w:val="24"/>
        </w:rPr>
        <w:t>if there is no stabilization of the aquifer.  It is at that moment that the State of Idaho will have to make some tough choices</w:t>
      </w:r>
      <w:r w:rsidR="00174ABE">
        <w:rPr>
          <w:rFonts w:ascii="Times New Roman" w:eastAsia="Times New Roman" w:hAnsi="Times New Roman" w:cs="Times New Roman"/>
          <w:sz w:val="24"/>
          <w:szCs w:val="24"/>
        </w:rPr>
        <w:t xml:space="preserve">, which </w:t>
      </w:r>
      <w:r w:rsidR="00A73D69">
        <w:rPr>
          <w:rFonts w:ascii="Times New Roman" w:eastAsia="Times New Roman" w:hAnsi="Times New Roman" w:cs="Times New Roman"/>
          <w:sz w:val="24"/>
          <w:szCs w:val="24"/>
        </w:rPr>
        <w:t xml:space="preserve">may </w:t>
      </w:r>
      <w:r w:rsidR="00174ABE">
        <w:rPr>
          <w:rFonts w:ascii="Times New Roman" w:eastAsia="Times New Roman" w:hAnsi="Times New Roman" w:cs="Times New Roman"/>
          <w:sz w:val="24"/>
          <w:szCs w:val="24"/>
        </w:rPr>
        <w:t xml:space="preserve">include cutting off new water right development, reviewing the </w:t>
      </w:r>
      <w:r w:rsidR="001C4CBC">
        <w:rPr>
          <w:rFonts w:ascii="Times New Roman" w:eastAsia="Times New Roman" w:hAnsi="Times New Roman" w:cs="Times New Roman"/>
          <w:sz w:val="24"/>
          <w:szCs w:val="24"/>
        </w:rPr>
        <w:t>beneficial use</w:t>
      </w:r>
      <w:r w:rsidR="00174ABE">
        <w:rPr>
          <w:rFonts w:ascii="Times New Roman" w:eastAsia="Times New Roman" w:hAnsi="Times New Roman" w:cs="Times New Roman"/>
          <w:sz w:val="24"/>
          <w:szCs w:val="24"/>
        </w:rPr>
        <w:t xml:space="preserve"> among the water users in the district, or allowing the aquifer to continue to decline.</w:t>
      </w:r>
    </w:p>
    <w:p w14:paraId="2E735D37" w14:textId="61D67F3A" w:rsidR="00174ABE" w:rsidRDefault="00113CC4" w:rsidP="001C4C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new regulatory structure will rest on the capacity of IDWR to </w:t>
      </w:r>
      <w:r w:rsidR="00A73D69">
        <w:rPr>
          <w:rFonts w:ascii="Times New Roman" w:eastAsia="Times New Roman" w:hAnsi="Times New Roman" w:cs="Times New Roman"/>
          <w:sz w:val="24"/>
          <w:szCs w:val="24"/>
        </w:rPr>
        <w:t xml:space="preserve">obtain </w:t>
      </w:r>
      <w:r>
        <w:rPr>
          <w:rFonts w:ascii="Times New Roman" w:eastAsia="Times New Roman" w:hAnsi="Times New Roman" w:cs="Times New Roman"/>
          <w:sz w:val="24"/>
          <w:szCs w:val="24"/>
        </w:rPr>
        <w:t xml:space="preserve">compliance with the water users in the county.  While there is no inherent reason to suspect that many who will </w:t>
      </w:r>
      <w:r w:rsidR="00FA4921">
        <w:rPr>
          <w:rFonts w:ascii="Times New Roman" w:eastAsia="Times New Roman" w:hAnsi="Times New Roman" w:cs="Times New Roman"/>
          <w:sz w:val="24"/>
          <w:szCs w:val="24"/>
        </w:rPr>
        <w:t>dismiss</w:t>
      </w:r>
      <w:r>
        <w:rPr>
          <w:rFonts w:ascii="Times New Roman" w:eastAsia="Times New Roman" w:hAnsi="Times New Roman" w:cs="Times New Roman"/>
          <w:sz w:val="24"/>
          <w:szCs w:val="24"/>
        </w:rPr>
        <w:t xml:space="preserve"> the new regulations and pump unauthorized water from their wells, IDWR will need to put in place </w:t>
      </w:r>
      <w:r w:rsidR="00FA4921">
        <w:rPr>
          <w:rFonts w:ascii="Times New Roman" w:eastAsia="Times New Roman" w:hAnsi="Times New Roman" w:cs="Times New Roman"/>
          <w:sz w:val="24"/>
          <w:szCs w:val="24"/>
        </w:rPr>
        <w:t xml:space="preserve">an enforcement procedure on those metered wells and a </w:t>
      </w:r>
      <w:r>
        <w:rPr>
          <w:rFonts w:ascii="Times New Roman" w:eastAsia="Times New Roman" w:hAnsi="Times New Roman" w:cs="Times New Roman"/>
          <w:sz w:val="24"/>
          <w:szCs w:val="24"/>
        </w:rPr>
        <w:t xml:space="preserve">system of punishments for those who violate it. While IDWR has been working to enforce compliance on water rights for decades, this is a new group of people to which more monitoring will be required, given the severity of the aquifer </w:t>
      </w:r>
      <w:r w:rsidR="00D61DC5">
        <w:rPr>
          <w:rFonts w:ascii="Times New Roman" w:eastAsia="Times New Roman" w:hAnsi="Times New Roman" w:cs="Times New Roman"/>
          <w:sz w:val="24"/>
          <w:szCs w:val="24"/>
        </w:rPr>
        <w:t>levels.  How capable and prepared is IDWR to manage compliance on existing and new restrictions on water use</w:t>
      </w:r>
      <w:r w:rsidR="00A73D69">
        <w:rPr>
          <w:rFonts w:ascii="Times New Roman" w:eastAsia="Times New Roman" w:hAnsi="Times New Roman" w:cs="Times New Roman"/>
          <w:sz w:val="24"/>
          <w:szCs w:val="24"/>
        </w:rPr>
        <w:t>? This</w:t>
      </w:r>
      <w:r w:rsidR="00D61DC5">
        <w:rPr>
          <w:rFonts w:ascii="Times New Roman" w:eastAsia="Times New Roman" w:hAnsi="Times New Roman" w:cs="Times New Roman"/>
          <w:sz w:val="24"/>
          <w:szCs w:val="24"/>
        </w:rPr>
        <w:t xml:space="preserve"> is a critical component of any policy designed at managing the scare resource of fresh water. </w:t>
      </w:r>
      <w:r w:rsidR="00AF36C5">
        <w:rPr>
          <w:rFonts w:ascii="Times New Roman" w:eastAsia="Times New Roman" w:hAnsi="Times New Roman" w:cs="Times New Roman"/>
          <w:sz w:val="24"/>
          <w:szCs w:val="24"/>
        </w:rPr>
        <w:t xml:space="preserve"> This book address the question of how </w:t>
      </w:r>
      <w:r w:rsidR="00FA4921">
        <w:rPr>
          <w:rFonts w:ascii="Times New Roman" w:eastAsia="Times New Roman" w:hAnsi="Times New Roman" w:cs="Times New Roman"/>
          <w:sz w:val="24"/>
          <w:szCs w:val="24"/>
        </w:rPr>
        <w:t xml:space="preserve">prepared </w:t>
      </w:r>
      <w:r w:rsidR="00AF36C5">
        <w:rPr>
          <w:rFonts w:ascii="Times New Roman" w:eastAsia="Times New Roman" w:hAnsi="Times New Roman" w:cs="Times New Roman"/>
          <w:sz w:val="24"/>
          <w:szCs w:val="24"/>
        </w:rPr>
        <w:t xml:space="preserve">water management agencies are in the American </w:t>
      </w:r>
      <w:r w:rsidR="00872ACE">
        <w:rPr>
          <w:rFonts w:ascii="Times New Roman" w:eastAsia="Times New Roman" w:hAnsi="Times New Roman" w:cs="Times New Roman"/>
          <w:sz w:val="24"/>
          <w:szCs w:val="24"/>
        </w:rPr>
        <w:t>w</w:t>
      </w:r>
      <w:r w:rsidR="00AF36C5">
        <w:rPr>
          <w:rFonts w:ascii="Times New Roman" w:eastAsia="Times New Roman" w:hAnsi="Times New Roman" w:cs="Times New Roman"/>
          <w:sz w:val="24"/>
          <w:szCs w:val="24"/>
        </w:rPr>
        <w:t>est to address the compliance component o</w:t>
      </w:r>
      <w:r w:rsidR="00872ACE">
        <w:rPr>
          <w:rFonts w:ascii="Times New Roman" w:eastAsia="Times New Roman" w:hAnsi="Times New Roman" w:cs="Times New Roman"/>
          <w:sz w:val="24"/>
          <w:szCs w:val="24"/>
        </w:rPr>
        <w:t>f</w:t>
      </w:r>
      <w:r w:rsidR="00AF36C5">
        <w:rPr>
          <w:rFonts w:ascii="Times New Roman" w:eastAsia="Times New Roman" w:hAnsi="Times New Roman" w:cs="Times New Roman"/>
          <w:sz w:val="24"/>
          <w:szCs w:val="24"/>
        </w:rPr>
        <w:t xml:space="preserve"> </w:t>
      </w:r>
      <w:r w:rsidR="00AF36C5">
        <w:rPr>
          <w:rFonts w:ascii="Times New Roman" w:eastAsia="Times New Roman" w:hAnsi="Times New Roman" w:cs="Times New Roman"/>
          <w:sz w:val="24"/>
          <w:szCs w:val="24"/>
        </w:rPr>
        <w:lastRenderedPageBreak/>
        <w:t xml:space="preserve">unauthorized water use, as the effects of climate change take root and the region becomes home to an increasingly larger population. </w:t>
      </w:r>
      <w:r w:rsidR="00D61D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74ABE">
        <w:rPr>
          <w:rFonts w:ascii="Times New Roman" w:eastAsia="Times New Roman" w:hAnsi="Times New Roman" w:cs="Times New Roman"/>
          <w:sz w:val="24"/>
          <w:szCs w:val="24"/>
        </w:rPr>
        <w:t xml:space="preserve"> </w:t>
      </w:r>
    </w:p>
    <w:p w14:paraId="75BA2813" w14:textId="77777777" w:rsidR="0019488E" w:rsidRDefault="0019488E" w:rsidP="00150164">
      <w:pPr>
        <w:spacing w:after="0" w:line="480" w:lineRule="auto"/>
        <w:ind w:firstLine="720"/>
        <w:rPr>
          <w:rFonts w:ascii="Times New Roman" w:eastAsia="Times New Roman" w:hAnsi="Times New Roman" w:cs="Times New Roman"/>
          <w:i/>
          <w:sz w:val="24"/>
          <w:szCs w:val="24"/>
        </w:rPr>
      </w:pPr>
    </w:p>
    <w:p w14:paraId="1ACBD92E" w14:textId="1610352B" w:rsidR="00210796" w:rsidRPr="005607BC" w:rsidRDefault="00210796" w:rsidP="00150164">
      <w:pPr>
        <w:spacing w:after="0" w:line="480" w:lineRule="auto"/>
        <w:ind w:firstLine="720"/>
        <w:rPr>
          <w:rFonts w:ascii="Times New Roman" w:eastAsia="Times New Roman" w:hAnsi="Times New Roman" w:cs="Times New Roman"/>
          <w:b/>
          <w:sz w:val="24"/>
          <w:szCs w:val="24"/>
        </w:rPr>
      </w:pPr>
      <w:r w:rsidRPr="005607BC">
        <w:rPr>
          <w:rFonts w:ascii="Times New Roman" w:eastAsia="Times New Roman" w:hAnsi="Times New Roman" w:cs="Times New Roman"/>
          <w:b/>
          <w:sz w:val="24"/>
          <w:szCs w:val="24"/>
        </w:rPr>
        <w:t xml:space="preserve">Unauthorized Water Use: </w:t>
      </w:r>
      <w:r w:rsidR="00724EEA" w:rsidRPr="005607BC">
        <w:rPr>
          <w:rFonts w:ascii="Times New Roman" w:eastAsia="Times New Roman" w:hAnsi="Times New Roman" w:cs="Times New Roman"/>
          <w:b/>
          <w:sz w:val="24"/>
          <w:szCs w:val="24"/>
        </w:rPr>
        <w:t>A</w:t>
      </w:r>
      <w:r w:rsidRPr="005607BC">
        <w:rPr>
          <w:rFonts w:ascii="Times New Roman" w:eastAsia="Times New Roman" w:hAnsi="Times New Roman" w:cs="Times New Roman"/>
          <w:b/>
          <w:sz w:val="24"/>
          <w:szCs w:val="24"/>
        </w:rPr>
        <w:t xml:space="preserve"> </w:t>
      </w:r>
      <w:r w:rsidR="00724EEA" w:rsidRPr="005607BC">
        <w:rPr>
          <w:rFonts w:ascii="Times New Roman" w:eastAsia="Times New Roman" w:hAnsi="Times New Roman" w:cs="Times New Roman"/>
          <w:b/>
          <w:sz w:val="24"/>
          <w:szCs w:val="24"/>
        </w:rPr>
        <w:t>F</w:t>
      </w:r>
      <w:r w:rsidRPr="005607BC">
        <w:rPr>
          <w:rFonts w:ascii="Times New Roman" w:eastAsia="Times New Roman" w:hAnsi="Times New Roman" w:cs="Times New Roman"/>
          <w:b/>
          <w:sz w:val="24"/>
          <w:szCs w:val="24"/>
        </w:rPr>
        <w:t xml:space="preserve">uture </w:t>
      </w:r>
      <w:r w:rsidR="00724EEA" w:rsidRPr="005607BC">
        <w:rPr>
          <w:rFonts w:ascii="Times New Roman" w:eastAsia="Times New Roman" w:hAnsi="Times New Roman" w:cs="Times New Roman"/>
          <w:b/>
          <w:sz w:val="24"/>
          <w:szCs w:val="24"/>
        </w:rPr>
        <w:t>P</w:t>
      </w:r>
      <w:r w:rsidRPr="005607BC">
        <w:rPr>
          <w:rFonts w:ascii="Times New Roman" w:eastAsia="Times New Roman" w:hAnsi="Times New Roman" w:cs="Times New Roman"/>
          <w:b/>
          <w:sz w:val="24"/>
          <w:szCs w:val="24"/>
        </w:rPr>
        <w:t>roblem</w:t>
      </w:r>
    </w:p>
    <w:p w14:paraId="7AAE939D" w14:textId="65665B13" w:rsidR="00AD5186" w:rsidRDefault="00E466CA" w:rsidP="001501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Elmore County and the State of </w:t>
      </w:r>
      <w:r w:rsidR="00AD5186">
        <w:rPr>
          <w:rFonts w:ascii="Times New Roman" w:hAnsi="Times New Roman" w:cs="Times New Roman"/>
          <w:sz w:val="24"/>
          <w:szCs w:val="24"/>
        </w:rPr>
        <w:t xml:space="preserve">Idaho </w:t>
      </w:r>
      <w:r>
        <w:rPr>
          <w:rFonts w:ascii="Times New Roman" w:hAnsi="Times New Roman" w:cs="Times New Roman"/>
          <w:sz w:val="24"/>
          <w:szCs w:val="24"/>
        </w:rPr>
        <w:t xml:space="preserve">are </w:t>
      </w:r>
      <w:r w:rsidR="00AD5186">
        <w:rPr>
          <w:rFonts w:ascii="Times New Roman" w:hAnsi="Times New Roman" w:cs="Times New Roman"/>
          <w:sz w:val="24"/>
          <w:szCs w:val="24"/>
        </w:rPr>
        <w:t>not alon</w:t>
      </w:r>
      <w:r w:rsidR="00724EEA">
        <w:rPr>
          <w:rFonts w:ascii="Times New Roman" w:hAnsi="Times New Roman" w:cs="Times New Roman"/>
          <w:sz w:val="24"/>
          <w:szCs w:val="24"/>
        </w:rPr>
        <w:t>e</w:t>
      </w:r>
      <w:r w:rsidR="00AD5186">
        <w:rPr>
          <w:rFonts w:ascii="Times New Roman" w:hAnsi="Times New Roman" w:cs="Times New Roman"/>
          <w:sz w:val="24"/>
          <w:szCs w:val="24"/>
        </w:rPr>
        <w:t xml:space="preserve"> when dealing with w</w:t>
      </w:r>
      <w:r w:rsidR="00210796" w:rsidRPr="00AC1F57">
        <w:rPr>
          <w:rFonts w:ascii="Times New Roman" w:hAnsi="Times New Roman" w:cs="Times New Roman"/>
          <w:sz w:val="24"/>
          <w:szCs w:val="24"/>
        </w:rPr>
        <w:t>ater scarcity</w:t>
      </w:r>
      <w:r w:rsidR="00724EEA">
        <w:rPr>
          <w:rFonts w:ascii="Times New Roman" w:hAnsi="Times New Roman" w:cs="Times New Roman"/>
          <w:sz w:val="24"/>
          <w:szCs w:val="24"/>
        </w:rPr>
        <w:t xml:space="preserve">.  In fact water scarcity </w:t>
      </w:r>
      <w:r w:rsidR="00210796" w:rsidRPr="00AC1F57">
        <w:rPr>
          <w:rFonts w:ascii="Times New Roman" w:hAnsi="Times New Roman" w:cs="Times New Roman"/>
          <w:sz w:val="24"/>
          <w:szCs w:val="24"/>
        </w:rPr>
        <w:t xml:space="preserve">is a global concern, and people across the world are reacting to </w:t>
      </w:r>
      <w:r w:rsidR="00724EEA">
        <w:rPr>
          <w:rFonts w:ascii="Times New Roman" w:hAnsi="Times New Roman" w:cs="Times New Roman"/>
          <w:sz w:val="24"/>
          <w:szCs w:val="24"/>
        </w:rPr>
        <w:t>water</w:t>
      </w:r>
      <w:r w:rsidR="00724EEA" w:rsidRPr="00AC1F57">
        <w:rPr>
          <w:rFonts w:ascii="Times New Roman" w:hAnsi="Times New Roman" w:cs="Times New Roman"/>
          <w:sz w:val="24"/>
          <w:szCs w:val="24"/>
        </w:rPr>
        <w:t xml:space="preserve"> </w:t>
      </w:r>
      <w:r w:rsidR="00210796" w:rsidRPr="00AC1F57">
        <w:rPr>
          <w:rFonts w:ascii="Times New Roman" w:hAnsi="Times New Roman" w:cs="Times New Roman"/>
          <w:sz w:val="24"/>
          <w:szCs w:val="24"/>
        </w:rPr>
        <w:t>scarcity in diverse ways.</w:t>
      </w:r>
      <w:r w:rsidR="0033574B">
        <w:rPr>
          <w:rFonts w:ascii="Times New Roman" w:hAnsi="Times New Roman" w:cs="Times New Roman"/>
          <w:sz w:val="24"/>
          <w:szCs w:val="24"/>
        </w:rPr>
        <w:t xml:space="preserve">  </w:t>
      </w:r>
      <w:r w:rsidR="00724EEA">
        <w:rPr>
          <w:rFonts w:ascii="Times New Roman" w:hAnsi="Times New Roman" w:cs="Times New Roman"/>
          <w:sz w:val="24"/>
          <w:szCs w:val="24"/>
        </w:rPr>
        <w:t xml:space="preserve">Water is essential for life, and thus water scarcity may </w:t>
      </w:r>
      <w:r w:rsidR="0033574B">
        <w:rPr>
          <w:rFonts w:ascii="Times New Roman" w:hAnsi="Times New Roman" w:cs="Times New Roman"/>
          <w:sz w:val="24"/>
          <w:szCs w:val="24"/>
        </w:rPr>
        <w:t xml:space="preserve">result in outcomes unintended and unforeseen.  </w:t>
      </w:r>
      <w:r w:rsidR="00210796" w:rsidRPr="00AC1F57">
        <w:rPr>
          <w:rFonts w:ascii="Times New Roman" w:hAnsi="Times New Roman" w:cs="Times New Roman"/>
          <w:sz w:val="24"/>
          <w:szCs w:val="24"/>
        </w:rPr>
        <w:t>Obtaining water illegally is one common response</w:t>
      </w:r>
      <w:r w:rsidR="00724EEA">
        <w:rPr>
          <w:rFonts w:ascii="Times New Roman" w:hAnsi="Times New Roman" w:cs="Times New Roman"/>
          <w:sz w:val="24"/>
          <w:szCs w:val="24"/>
        </w:rPr>
        <w:t xml:space="preserve"> to water scarcity</w:t>
      </w:r>
      <w:r w:rsidR="00210796" w:rsidRPr="00AC1F57">
        <w:rPr>
          <w:rFonts w:ascii="Times New Roman" w:hAnsi="Times New Roman" w:cs="Times New Roman"/>
          <w:sz w:val="24"/>
          <w:szCs w:val="24"/>
        </w:rPr>
        <w:t>.  Kenya</w:t>
      </w:r>
      <w:r w:rsidR="00EE45D0">
        <w:rPr>
          <w:rStyle w:val="EndnoteReference"/>
          <w:rFonts w:ascii="Times New Roman" w:hAnsi="Times New Roman" w:cs="Times New Roman"/>
          <w:sz w:val="24"/>
          <w:szCs w:val="24"/>
        </w:rPr>
        <w:endnoteReference w:id="7"/>
      </w:r>
      <w:r w:rsidR="00210796" w:rsidRPr="00AC1F57">
        <w:rPr>
          <w:rFonts w:ascii="Times New Roman" w:hAnsi="Times New Roman" w:cs="Times New Roman"/>
          <w:sz w:val="24"/>
          <w:szCs w:val="24"/>
        </w:rPr>
        <w:t>, India</w:t>
      </w:r>
      <w:r w:rsidR="00EE45D0">
        <w:rPr>
          <w:rStyle w:val="EndnoteReference"/>
          <w:rFonts w:ascii="Times New Roman" w:hAnsi="Times New Roman" w:cs="Times New Roman"/>
          <w:sz w:val="24"/>
          <w:szCs w:val="24"/>
        </w:rPr>
        <w:endnoteReference w:id="8"/>
      </w:r>
      <w:r w:rsidR="00210796" w:rsidRPr="00AC1F57">
        <w:rPr>
          <w:rFonts w:ascii="Times New Roman" w:hAnsi="Times New Roman" w:cs="Times New Roman"/>
          <w:sz w:val="24"/>
          <w:szCs w:val="24"/>
        </w:rPr>
        <w:t>, and Brazil</w:t>
      </w:r>
      <w:r w:rsidR="00EE45D0">
        <w:rPr>
          <w:rStyle w:val="EndnoteReference"/>
          <w:rFonts w:ascii="Times New Roman" w:hAnsi="Times New Roman" w:cs="Times New Roman"/>
          <w:sz w:val="24"/>
          <w:szCs w:val="24"/>
        </w:rPr>
        <w:endnoteReference w:id="9"/>
      </w:r>
      <w:r w:rsidR="00210796" w:rsidRPr="00AC1F57">
        <w:rPr>
          <w:rFonts w:ascii="Times New Roman" w:hAnsi="Times New Roman" w:cs="Times New Roman"/>
          <w:sz w:val="24"/>
          <w:szCs w:val="24"/>
        </w:rPr>
        <w:t xml:space="preserve"> are just a few of the countries experiencing increased rates of water theft a</w:t>
      </w:r>
      <w:r w:rsidR="00317D02">
        <w:rPr>
          <w:rFonts w:ascii="Times New Roman" w:hAnsi="Times New Roman" w:cs="Times New Roman"/>
          <w:sz w:val="24"/>
          <w:szCs w:val="24"/>
        </w:rPr>
        <w:t>s</w:t>
      </w:r>
      <w:r w:rsidR="00210796" w:rsidRPr="00AC1F57">
        <w:rPr>
          <w:rFonts w:ascii="Times New Roman" w:hAnsi="Times New Roman" w:cs="Times New Roman"/>
          <w:sz w:val="24"/>
          <w:szCs w:val="24"/>
        </w:rPr>
        <w:t xml:space="preserve"> supplies decrease and firms and individuals scramble to respond.  In the Indian capital of New Delhi</w:t>
      </w:r>
      <w:r w:rsidR="00317D02">
        <w:rPr>
          <w:rFonts w:ascii="Times New Roman" w:hAnsi="Times New Roman" w:cs="Times New Roman"/>
          <w:sz w:val="24"/>
          <w:szCs w:val="24"/>
        </w:rPr>
        <w:t>,</w:t>
      </w:r>
      <w:r w:rsidR="00210796" w:rsidRPr="00AC1F57">
        <w:rPr>
          <w:rFonts w:ascii="Times New Roman" w:hAnsi="Times New Roman" w:cs="Times New Roman"/>
          <w:sz w:val="24"/>
          <w:szCs w:val="24"/>
        </w:rPr>
        <w:t xml:space="preserve"> for example, organized crime syndicates control an enormous black market for water, as the government system has proven unreliable</w:t>
      </w:r>
      <w:r w:rsidR="00AD5186">
        <w:rPr>
          <w:rFonts w:ascii="Times New Roman" w:hAnsi="Times New Roman" w:cs="Times New Roman"/>
          <w:sz w:val="24"/>
          <w:szCs w:val="24"/>
        </w:rPr>
        <w:t xml:space="preserve"> in meeting the demands of the city’s population</w:t>
      </w:r>
      <w:r w:rsidR="00210796" w:rsidRPr="00AC1F57">
        <w:rPr>
          <w:rFonts w:ascii="Times New Roman" w:hAnsi="Times New Roman" w:cs="Times New Roman"/>
          <w:sz w:val="24"/>
          <w:szCs w:val="24"/>
        </w:rPr>
        <w:t xml:space="preserve">.  </w:t>
      </w:r>
      <w:r w:rsidR="00AD5186">
        <w:rPr>
          <w:rFonts w:ascii="Times New Roman" w:hAnsi="Times New Roman" w:cs="Times New Roman"/>
          <w:sz w:val="24"/>
          <w:szCs w:val="24"/>
        </w:rPr>
        <w:t>Criminal activity</w:t>
      </w:r>
      <w:r w:rsidR="00210796" w:rsidRPr="00AC1F57">
        <w:rPr>
          <w:rFonts w:ascii="Times New Roman" w:hAnsi="Times New Roman" w:cs="Times New Roman"/>
          <w:sz w:val="24"/>
          <w:szCs w:val="24"/>
        </w:rPr>
        <w:t xml:space="preserve"> </w:t>
      </w:r>
      <w:r w:rsidR="00AD5186">
        <w:rPr>
          <w:rFonts w:ascii="Times New Roman" w:hAnsi="Times New Roman" w:cs="Times New Roman"/>
          <w:sz w:val="24"/>
          <w:szCs w:val="24"/>
        </w:rPr>
        <w:t xml:space="preserve">is </w:t>
      </w:r>
      <w:r w:rsidR="00210796" w:rsidRPr="00AC1F57">
        <w:rPr>
          <w:rFonts w:ascii="Times New Roman" w:hAnsi="Times New Roman" w:cs="Times New Roman"/>
          <w:sz w:val="24"/>
          <w:szCs w:val="24"/>
        </w:rPr>
        <w:t>draining the city’s aquifer, which makes up 85% of the city’s water supply.</w:t>
      </w:r>
      <w:r w:rsidR="00EE45D0">
        <w:rPr>
          <w:rStyle w:val="EndnoteReference"/>
          <w:rFonts w:ascii="Times New Roman" w:hAnsi="Times New Roman" w:cs="Times New Roman"/>
          <w:sz w:val="24"/>
          <w:szCs w:val="24"/>
        </w:rPr>
        <w:endnoteReference w:id="10"/>
      </w:r>
      <w:r w:rsidR="00AD5186">
        <w:rPr>
          <w:rFonts w:ascii="Times New Roman" w:hAnsi="Times New Roman" w:cs="Times New Roman"/>
          <w:sz w:val="24"/>
          <w:szCs w:val="24"/>
        </w:rPr>
        <w:t xml:space="preserve"> Few people are immune from the demand for water, </w:t>
      </w:r>
      <w:r w:rsidR="00317D02">
        <w:rPr>
          <w:rFonts w:ascii="Times New Roman" w:hAnsi="Times New Roman" w:cs="Times New Roman"/>
          <w:sz w:val="24"/>
          <w:szCs w:val="24"/>
        </w:rPr>
        <w:t xml:space="preserve">and </w:t>
      </w:r>
      <w:r w:rsidR="00AD5186">
        <w:rPr>
          <w:rFonts w:ascii="Times New Roman" w:hAnsi="Times New Roman" w:cs="Times New Roman"/>
          <w:sz w:val="24"/>
          <w:szCs w:val="24"/>
        </w:rPr>
        <w:t xml:space="preserve">criminal organizations have a diverse set of clients from large landowners to hospitals and other operations that simply cannot function without water. </w:t>
      </w:r>
      <w:r w:rsidR="00210796" w:rsidRPr="00AC1F57">
        <w:rPr>
          <w:rFonts w:ascii="Times New Roman" w:hAnsi="Times New Roman" w:cs="Times New Roman"/>
          <w:sz w:val="24"/>
          <w:szCs w:val="24"/>
        </w:rPr>
        <w:t xml:space="preserve"> Such </w:t>
      </w:r>
      <w:r w:rsidR="00AD5186">
        <w:rPr>
          <w:rFonts w:ascii="Times New Roman" w:hAnsi="Times New Roman" w:cs="Times New Roman"/>
          <w:sz w:val="24"/>
          <w:szCs w:val="24"/>
        </w:rPr>
        <w:t xml:space="preserve">break down in water regulations </w:t>
      </w:r>
      <w:r w:rsidR="00210796" w:rsidRPr="00AC1F57">
        <w:rPr>
          <w:rFonts w:ascii="Times New Roman" w:hAnsi="Times New Roman" w:cs="Times New Roman"/>
          <w:sz w:val="24"/>
          <w:szCs w:val="24"/>
        </w:rPr>
        <w:t xml:space="preserve">poses serious risks, and while the case of New Delhi is particularly problematic, such action is not limited to the developing world.  Water theft is becoming increasingly common in the western </w:t>
      </w:r>
      <w:r w:rsidR="0031694F">
        <w:rPr>
          <w:rFonts w:ascii="Times New Roman" w:hAnsi="Times New Roman" w:cs="Times New Roman"/>
          <w:sz w:val="24"/>
          <w:szCs w:val="24"/>
        </w:rPr>
        <w:t>U.S.</w:t>
      </w:r>
      <w:r w:rsidR="00317D02">
        <w:rPr>
          <w:rFonts w:ascii="Times New Roman" w:hAnsi="Times New Roman" w:cs="Times New Roman"/>
          <w:sz w:val="24"/>
          <w:szCs w:val="24"/>
        </w:rPr>
        <w:t>, as well</w:t>
      </w:r>
      <w:r w:rsidR="00EE45D0">
        <w:rPr>
          <w:rFonts w:ascii="Times New Roman" w:hAnsi="Times New Roman" w:cs="Times New Roman"/>
          <w:sz w:val="24"/>
          <w:szCs w:val="24"/>
        </w:rPr>
        <w:t>.</w:t>
      </w:r>
      <w:r w:rsidR="00210796" w:rsidRPr="00AC1F57">
        <w:rPr>
          <w:rStyle w:val="EndnoteReference"/>
          <w:rFonts w:ascii="Times New Roman" w:hAnsi="Times New Roman" w:cs="Times New Roman"/>
          <w:sz w:val="24"/>
          <w:szCs w:val="24"/>
        </w:rPr>
        <w:endnoteReference w:id="11"/>
      </w:r>
      <w:r w:rsidR="00210796" w:rsidRPr="00AC1F57">
        <w:rPr>
          <w:rFonts w:ascii="Times New Roman" w:hAnsi="Times New Roman" w:cs="Times New Roman"/>
          <w:sz w:val="24"/>
          <w:szCs w:val="24"/>
        </w:rPr>
        <w:t xml:space="preserve">  </w:t>
      </w:r>
    </w:p>
    <w:p w14:paraId="2C7D1537" w14:textId="4A328A9B" w:rsidR="006B5CE2" w:rsidRDefault="00210796" w:rsidP="00150164">
      <w:pPr>
        <w:spacing w:after="0" w:line="480" w:lineRule="auto"/>
        <w:ind w:firstLine="720"/>
        <w:rPr>
          <w:rFonts w:ascii="Times New Roman" w:hAnsi="Times New Roman" w:cs="Times New Roman"/>
          <w:sz w:val="24"/>
          <w:szCs w:val="24"/>
        </w:rPr>
      </w:pPr>
      <w:r w:rsidRPr="00AC1F57">
        <w:rPr>
          <w:rFonts w:ascii="Times New Roman" w:hAnsi="Times New Roman" w:cs="Times New Roman"/>
          <w:sz w:val="24"/>
          <w:szCs w:val="24"/>
        </w:rPr>
        <w:t xml:space="preserve">For an illustrative example </w:t>
      </w:r>
      <w:r w:rsidR="000C1E8F">
        <w:rPr>
          <w:rFonts w:ascii="Times New Roman" w:hAnsi="Times New Roman" w:cs="Times New Roman"/>
          <w:sz w:val="24"/>
          <w:szCs w:val="24"/>
        </w:rPr>
        <w:t xml:space="preserve">in the U.S. </w:t>
      </w:r>
      <w:r w:rsidRPr="00AC1F57">
        <w:rPr>
          <w:rFonts w:ascii="Times New Roman" w:hAnsi="Times New Roman" w:cs="Times New Roman"/>
          <w:sz w:val="24"/>
          <w:szCs w:val="24"/>
        </w:rPr>
        <w:t>one only has to look at drought stricken Thousand Oaks, California, where on several occasions between 2013 and 2015 residents noticed that a tanker truck would regularly arrive in the early morning hours to siphon water out a fire hydrant linked to the Calleguas Municipal Water District of Ventura County, California.</w:t>
      </w:r>
      <w:r w:rsidR="00EE45D0">
        <w:rPr>
          <w:rStyle w:val="EndnoteReference"/>
          <w:rFonts w:ascii="Times New Roman" w:hAnsi="Times New Roman" w:cs="Times New Roman"/>
          <w:sz w:val="24"/>
          <w:szCs w:val="24"/>
        </w:rPr>
        <w:endnoteReference w:id="12"/>
      </w:r>
      <w:r w:rsidRPr="00AC1F57">
        <w:rPr>
          <w:rFonts w:ascii="Times New Roman" w:hAnsi="Times New Roman" w:cs="Times New Roman"/>
          <w:sz w:val="24"/>
          <w:szCs w:val="24"/>
        </w:rPr>
        <w:t xml:space="preserve">  The water district hired an investigator and concluded that the actor Tom Selleck, most famous for his </w:t>
      </w:r>
      <w:r w:rsidRPr="00AC1F57">
        <w:rPr>
          <w:rFonts w:ascii="Times New Roman" w:hAnsi="Times New Roman" w:cs="Times New Roman"/>
          <w:sz w:val="24"/>
          <w:szCs w:val="24"/>
        </w:rPr>
        <w:lastRenderedPageBreak/>
        <w:t>portrayal of the gumshoe detective Thomas Magnum in the 1980’s TV show Magnum P.I., was behind the water theft, using it for his nearby ranch. In Madera County, some 250 miles away, the District Attorney David Linn instituted a Water Crime Task Force in the summer of 2015, to address the growing problem of water theft there,</w:t>
      </w:r>
      <w:r w:rsidRPr="00AC1F57">
        <w:rPr>
          <w:rStyle w:val="EndnoteReference"/>
          <w:rFonts w:ascii="Times New Roman" w:hAnsi="Times New Roman" w:cs="Times New Roman"/>
          <w:sz w:val="24"/>
          <w:szCs w:val="24"/>
        </w:rPr>
        <w:endnoteReference w:id="13"/>
      </w:r>
      <w:r w:rsidRPr="00AC1F57">
        <w:rPr>
          <w:rFonts w:ascii="Times New Roman" w:hAnsi="Times New Roman" w:cs="Times New Roman"/>
          <w:sz w:val="24"/>
          <w:szCs w:val="24"/>
        </w:rPr>
        <w:t xml:space="preserve"> while in Calaveras County a hotline was established where residents can call to report water theft.  </w:t>
      </w:r>
      <w:r w:rsidR="00AF36C5">
        <w:rPr>
          <w:rFonts w:ascii="Times New Roman" w:hAnsi="Times New Roman" w:cs="Times New Roman"/>
          <w:sz w:val="24"/>
          <w:szCs w:val="24"/>
        </w:rPr>
        <w:t>Unauthorized water use does not have to be about one person, it can also come from systemic failure to enforce water law.  A</w:t>
      </w:r>
      <w:r w:rsidRPr="00AC1F57">
        <w:rPr>
          <w:rFonts w:ascii="Times New Roman" w:hAnsi="Times New Roman" w:cs="Times New Roman"/>
          <w:sz w:val="24"/>
          <w:szCs w:val="24"/>
        </w:rPr>
        <w:t>gricultural producers tied to the Wapato Irrigation Project on the Yakima Nation Reservation in Washington State reported in 2015 that an increase in the number of water thefts had reduced their capacity to meet production expectations</w:t>
      </w:r>
      <w:r w:rsidR="00AD5186">
        <w:rPr>
          <w:rFonts w:ascii="Times New Roman" w:hAnsi="Times New Roman" w:cs="Times New Roman"/>
          <w:sz w:val="24"/>
          <w:szCs w:val="24"/>
        </w:rPr>
        <w:t xml:space="preserve"> by 25-50</w:t>
      </w:r>
      <w:r w:rsidR="00317D02">
        <w:rPr>
          <w:rFonts w:ascii="Times New Roman" w:hAnsi="Times New Roman" w:cs="Times New Roman"/>
          <w:sz w:val="24"/>
          <w:szCs w:val="24"/>
        </w:rPr>
        <w:t xml:space="preserve"> percent</w:t>
      </w:r>
      <w:r w:rsidRPr="00AC1F57">
        <w:rPr>
          <w:rFonts w:ascii="Times New Roman" w:hAnsi="Times New Roman" w:cs="Times New Roman"/>
          <w:sz w:val="24"/>
          <w:szCs w:val="24"/>
        </w:rPr>
        <w:t xml:space="preserve">, suggesting that unauthorized water use is a problem with </w:t>
      </w:r>
      <w:r w:rsidR="00317D02">
        <w:rPr>
          <w:rFonts w:ascii="Times New Roman" w:hAnsi="Times New Roman" w:cs="Times New Roman"/>
          <w:sz w:val="24"/>
          <w:szCs w:val="24"/>
        </w:rPr>
        <w:t xml:space="preserve">serious </w:t>
      </w:r>
      <w:r w:rsidRPr="00AC1F57">
        <w:rPr>
          <w:rFonts w:ascii="Times New Roman" w:hAnsi="Times New Roman" w:cs="Times New Roman"/>
          <w:sz w:val="24"/>
          <w:szCs w:val="24"/>
        </w:rPr>
        <w:t>economic consequences.</w:t>
      </w:r>
      <w:r w:rsidR="00AF36C5">
        <w:rPr>
          <w:rStyle w:val="EndnoteReference"/>
          <w:rFonts w:ascii="Times New Roman" w:hAnsi="Times New Roman" w:cs="Times New Roman"/>
          <w:sz w:val="24"/>
          <w:szCs w:val="24"/>
        </w:rPr>
        <w:endnoteReference w:id="14"/>
      </w:r>
      <w:r w:rsidR="006B5CE2">
        <w:rPr>
          <w:rFonts w:ascii="Times New Roman" w:hAnsi="Times New Roman" w:cs="Times New Roman"/>
          <w:sz w:val="24"/>
          <w:szCs w:val="24"/>
        </w:rPr>
        <w:t xml:space="preserve">  </w:t>
      </w:r>
      <w:r w:rsidR="00AF36C5">
        <w:rPr>
          <w:rFonts w:ascii="Times New Roman" w:hAnsi="Times New Roman" w:cs="Times New Roman"/>
          <w:sz w:val="24"/>
          <w:szCs w:val="24"/>
        </w:rPr>
        <w:t>Residents there reported that the lack of enforcement and action created a culture of non-compliance</w:t>
      </w:r>
      <w:r w:rsidR="00317D02">
        <w:rPr>
          <w:rFonts w:ascii="Times New Roman" w:hAnsi="Times New Roman" w:cs="Times New Roman"/>
          <w:sz w:val="24"/>
          <w:szCs w:val="24"/>
        </w:rPr>
        <w:t>, and undermined the local economy</w:t>
      </w:r>
      <w:r w:rsidR="00AF36C5">
        <w:rPr>
          <w:rFonts w:ascii="Times New Roman" w:hAnsi="Times New Roman" w:cs="Times New Roman"/>
          <w:sz w:val="24"/>
          <w:szCs w:val="24"/>
        </w:rPr>
        <w:t>.</w:t>
      </w:r>
    </w:p>
    <w:p w14:paraId="19577728" w14:textId="1878954F" w:rsidR="00210796" w:rsidRPr="00AC1F57" w:rsidRDefault="006B5CE2" w:rsidP="001501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myself own a water right, whi</w:t>
      </w:r>
      <w:r w:rsidR="00AF36C5">
        <w:rPr>
          <w:rFonts w:ascii="Times New Roman" w:hAnsi="Times New Roman" w:cs="Times New Roman"/>
          <w:sz w:val="24"/>
          <w:szCs w:val="24"/>
        </w:rPr>
        <w:t>ch as I discuss in the prologue</w:t>
      </w:r>
      <w:r w:rsidR="00210796" w:rsidRPr="00AC1F57">
        <w:rPr>
          <w:rFonts w:ascii="Times New Roman" w:hAnsi="Times New Roman" w:cs="Times New Roman"/>
          <w:sz w:val="24"/>
          <w:szCs w:val="24"/>
        </w:rPr>
        <w:t xml:space="preserve"> </w:t>
      </w:r>
      <w:r>
        <w:rPr>
          <w:rFonts w:ascii="Times New Roman" w:hAnsi="Times New Roman" w:cs="Times New Roman"/>
          <w:sz w:val="24"/>
          <w:szCs w:val="24"/>
        </w:rPr>
        <w:t>has little oversight.  Not many people have access to my backyard, or could eas</w:t>
      </w:r>
      <w:r w:rsidR="00317D02">
        <w:rPr>
          <w:rFonts w:ascii="Times New Roman" w:hAnsi="Times New Roman" w:cs="Times New Roman"/>
          <w:sz w:val="24"/>
          <w:szCs w:val="24"/>
        </w:rPr>
        <w:t>ily</w:t>
      </w:r>
      <w:r>
        <w:rPr>
          <w:rFonts w:ascii="Times New Roman" w:hAnsi="Times New Roman" w:cs="Times New Roman"/>
          <w:sz w:val="24"/>
          <w:szCs w:val="24"/>
        </w:rPr>
        <w:t xml:space="preserve"> determine if I was in excess of my allotment.  While there are ways to determine if someone is overusing their right,</w:t>
      </w:r>
      <w:r w:rsidR="00AF36C5">
        <w:rPr>
          <w:rFonts w:ascii="Times New Roman" w:hAnsi="Times New Roman" w:cs="Times New Roman"/>
          <w:sz w:val="24"/>
          <w:szCs w:val="24"/>
        </w:rPr>
        <w:t xml:space="preserve"> such as the use of GIS, aerial photography, and computations on water right allotment and estimations of cultivated land,</w:t>
      </w:r>
      <w:r>
        <w:rPr>
          <w:rFonts w:ascii="Times New Roman" w:hAnsi="Times New Roman" w:cs="Times New Roman"/>
          <w:sz w:val="24"/>
          <w:szCs w:val="24"/>
        </w:rPr>
        <w:t xml:space="preserve"> </w:t>
      </w:r>
      <w:r w:rsidR="00317D02">
        <w:rPr>
          <w:rFonts w:ascii="Times New Roman" w:hAnsi="Times New Roman" w:cs="Times New Roman"/>
          <w:sz w:val="24"/>
          <w:szCs w:val="24"/>
        </w:rPr>
        <w:t>many of these strategies are expensive</w:t>
      </w:r>
      <w:r w:rsidR="0076027D">
        <w:rPr>
          <w:rFonts w:ascii="Times New Roman" w:hAnsi="Times New Roman" w:cs="Times New Roman"/>
          <w:sz w:val="24"/>
          <w:szCs w:val="24"/>
        </w:rPr>
        <w:t>, time consuming, and require well trained staff whose compliance actions can lead to litigation, increasing the need to for well trained staff</w:t>
      </w:r>
      <w:r w:rsidR="00317D02">
        <w:rPr>
          <w:rFonts w:ascii="Times New Roman" w:hAnsi="Times New Roman" w:cs="Times New Roman"/>
          <w:sz w:val="24"/>
          <w:szCs w:val="24"/>
        </w:rPr>
        <w:t xml:space="preserve">. Further, </w:t>
      </w:r>
      <w:r>
        <w:rPr>
          <w:rFonts w:ascii="Times New Roman" w:hAnsi="Times New Roman" w:cs="Times New Roman"/>
          <w:sz w:val="24"/>
          <w:szCs w:val="24"/>
        </w:rPr>
        <w:t>there are only a limited number of water compliance officers in the field</w:t>
      </w:r>
      <w:r w:rsidR="0076027D">
        <w:rPr>
          <w:rFonts w:ascii="Times New Roman" w:hAnsi="Times New Roman" w:cs="Times New Roman"/>
          <w:sz w:val="24"/>
          <w:szCs w:val="24"/>
        </w:rPr>
        <w:t>, w</w:t>
      </w:r>
      <w:r>
        <w:rPr>
          <w:rFonts w:ascii="Times New Roman" w:hAnsi="Times New Roman" w:cs="Times New Roman"/>
          <w:sz w:val="24"/>
          <w:szCs w:val="24"/>
        </w:rPr>
        <w:t xml:space="preserve">hich means there is likely undetected unauthorized water use ongoing.  </w:t>
      </w:r>
      <w:r w:rsidR="007D2DE3">
        <w:rPr>
          <w:rFonts w:ascii="Times New Roman" w:hAnsi="Times New Roman" w:cs="Times New Roman"/>
          <w:sz w:val="24"/>
          <w:szCs w:val="24"/>
        </w:rPr>
        <w:t>State and federal fiscal poli</w:t>
      </w:r>
      <w:r w:rsidR="002C039A">
        <w:rPr>
          <w:rFonts w:ascii="Times New Roman" w:hAnsi="Times New Roman" w:cs="Times New Roman"/>
          <w:sz w:val="24"/>
          <w:szCs w:val="24"/>
        </w:rPr>
        <w:t>cy may work to further undermine</w:t>
      </w:r>
      <w:r w:rsidR="007D2DE3">
        <w:rPr>
          <w:rFonts w:ascii="Times New Roman" w:hAnsi="Times New Roman" w:cs="Times New Roman"/>
          <w:sz w:val="24"/>
          <w:szCs w:val="24"/>
        </w:rPr>
        <w:t xml:space="preserve"> the capacity of states to address water scarcity and </w:t>
      </w:r>
      <w:r w:rsidR="002C039A">
        <w:rPr>
          <w:rFonts w:ascii="Times New Roman" w:hAnsi="Times New Roman" w:cs="Times New Roman"/>
          <w:sz w:val="24"/>
          <w:szCs w:val="24"/>
        </w:rPr>
        <w:t xml:space="preserve">unauthorized water use. For example, the </w:t>
      </w:r>
      <w:r w:rsidR="00AF36C5">
        <w:rPr>
          <w:rFonts w:ascii="Times New Roman" w:hAnsi="Times New Roman" w:cs="Times New Roman"/>
          <w:sz w:val="24"/>
          <w:szCs w:val="24"/>
        </w:rPr>
        <w:t>Montana water management agency, the Water Rights Bureau, had its 2017 budget cut by 10%</w:t>
      </w:r>
      <w:r w:rsidR="002C039A">
        <w:rPr>
          <w:rFonts w:ascii="Times New Roman" w:hAnsi="Times New Roman" w:cs="Times New Roman"/>
          <w:sz w:val="24"/>
          <w:szCs w:val="24"/>
        </w:rPr>
        <w:t>,</w:t>
      </w:r>
      <w:r w:rsidR="00AF36C5">
        <w:rPr>
          <w:rFonts w:ascii="Times New Roman" w:hAnsi="Times New Roman" w:cs="Times New Roman"/>
          <w:sz w:val="24"/>
          <w:szCs w:val="24"/>
        </w:rPr>
        <w:t xml:space="preserve"> decimating their capacity to be proactive about unauthorized water use violations.  Some states do not have the requisite resources allocated to tackle the problem, while </w:t>
      </w:r>
      <w:r w:rsidR="00AF36C5">
        <w:rPr>
          <w:rFonts w:ascii="Times New Roman" w:hAnsi="Times New Roman" w:cs="Times New Roman"/>
          <w:sz w:val="24"/>
          <w:szCs w:val="24"/>
        </w:rPr>
        <w:lastRenderedPageBreak/>
        <w:t>at the same time the future pro</w:t>
      </w:r>
      <w:r>
        <w:rPr>
          <w:rFonts w:ascii="Times New Roman" w:hAnsi="Times New Roman" w:cs="Times New Roman"/>
          <w:sz w:val="24"/>
          <w:szCs w:val="24"/>
        </w:rPr>
        <w:t xml:space="preserve">jections of increased demand of a growing population and diminishing supplies brought on by climate change will make every drop </w:t>
      </w:r>
      <w:r w:rsidR="002C039A">
        <w:rPr>
          <w:rFonts w:ascii="Times New Roman" w:hAnsi="Times New Roman" w:cs="Times New Roman"/>
          <w:sz w:val="24"/>
          <w:szCs w:val="24"/>
        </w:rPr>
        <w:t xml:space="preserve">of water </w:t>
      </w:r>
      <w:r>
        <w:rPr>
          <w:rFonts w:ascii="Times New Roman" w:hAnsi="Times New Roman" w:cs="Times New Roman"/>
          <w:sz w:val="24"/>
          <w:szCs w:val="24"/>
        </w:rPr>
        <w:t xml:space="preserve">count across the American </w:t>
      </w:r>
      <w:r w:rsidR="002C039A">
        <w:rPr>
          <w:rFonts w:ascii="Times New Roman" w:hAnsi="Times New Roman" w:cs="Times New Roman"/>
          <w:sz w:val="24"/>
          <w:szCs w:val="24"/>
        </w:rPr>
        <w:t>w</w:t>
      </w:r>
      <w:r>
        <w:rPr>
          <w:rFonts w:ascii="Times New Roman" w:hAnsi="Times New Roman" w:cs="Times New Roman"/>
          <w:sz w:val="24"/>
          <w:szCs w:val="24"/>
        </w:rPr>
        <w:t>est, either by climate change or overuse.</w:t>
      </w:r>
      <w:r w:rsidR="007B6A2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B82EAE9" w14:textId="7FFDDBB1" w:rsidR="00210796" w:rsidRPr="00AC1F57" w:rsidRDefault="00210796" w:rsidP="00150164">
      <w:pPr>
        <w:spacing w:after="0" w:line="480" w:lineRule="auto"/>
        <w:ind w:firstLine="720"/>
        <w:rPr>
          <w:rFonts w:ascii="Times New Roman" w:hAnsi="Times New Roman" w:cs="Times New Roman"/>
          <w:sz w:val="24"/>
          <w:szCs w:val="24"/>
        </w:rPr>
      </w:pPr>
      <w:r w:rsidRPr="00AC1F57">
        <w:rPr>
          <w:rFonts w:ascii="Times New Roman" w:hAnsi="Times New Roman" w:cs="Times New Roman"/>
          <w:sz w:val="24"/>
          <w:szCs w:val="24"/>
        </w:rPr>
        <w:t xml:space="preserve">The centrality of water in communities and </w:t>
      </w:r>
      <w:r w:rsidR="002C039A">
        <w:rPr>
          <w:rFonts w:ascii="Times New Roman" w:hAnsi="Times New Roman" w:cs="Times New Roman"/>
          <w:sz w:val="24"/>
          <w:szCs w:val="24"/>
        </w:rPr>
        <w:t xml:space="preserve">for the </w:t>
      </w:r>
      <w:r w:rsidRPr="00AC1F57">
        <w:rPr>
          <w:rFonts w:ascii="Times New Roman" w:hAnsi="Times New Roman" w:cs="Times New Roman"/>
          <w:sz w:val="24"/>
          <w:szCs w:val="24"/>
        </w:rPr>
        <w:t>economic well</w:t>
      </w:r>
      <w:r w:rsidR="002C039A">
        <w:rPr>
          <w:rFonts w:ascii="Times New Roman" w:hAnsi="Times New Roman" w:cs="Times New Roman"/>
          <w:sz w:val="24"/>
          <w:szCs w:val="24"/>
        </w:rPr>
        <w:t>-</w:t>
      </w:r>
      <w:r w:rsidRPr="00AC1F57">
        <w:rPr>
          <w:rFonts w:ascii="Times New Roman" w:hAnsi="Times New Roman" w:cs="Times New Roman"/>
          <w:sz w:val="24"/>
          <w:szCs w:val="24"/>
        </w:rPr>
        <w:t xml:space="preserve">being across the </w:t>
      </w:r>
      <w:r w:rsidR="002C039A">
        <w:rPr>
          <w:rFonts w:ascii="Times New Roman" w:hAnsi="Times New Roman" w:cs="Times New Roman"/>
          <w:sz w:val="24"/>
          <w:szCs w:val="24"/>
        </w:rPr>
        <w:t>American w</w:t>
      </w:r>
      <w:r w:rsidRPr="00AC1F57">
        <w:rPr>
          <w:rFonts w:ascii="Times New Roman" w:hAnsi="Times New Roman" w:cs="Times New Roman"/>
          <w:sz w:val="24"/>
          <w:szCs w:val="24"/>
        </w:rPr>
        <w:t>est is clear.  The Magic Valley region of Idaho</w:t>
      </w:r>
      <w:r w:rsidR="00823DD8">
        <w:rPr>
          <w:rFonts w:ascii="Times New Roman" w:hAnsi="Times New Roman" w:cs="Times New Roman"/>
          <w:sz w:val="24"/>
          <w:szCs w:val="24"/>
        </w:rPr>
        <w:t>,</w:t>
      </w:r>
      <w:r w:rsidRPr="00AC1F57">
        <w:rPr>
          <w:rStyle w:val="EndnoteReference"/>
          <w:rFonts w:ascii="Times New Roman" w:hAnsi="Times New Roman" w:cs="Times New Roman"/>
          <w:sz w:val="24"/>
          <w:szCs w:val="24"/>
        </w:rPr>
        <w:endnoteReference w:id="15"/>
      </w:r>
      <w:r w:rsidRPr="00AC1F57">
        <w:rPr>
          <w:rFonts w:ascii="Times New Roman" w:hAnsi="Times New Roman" w:cs="Times New Roman"/>
          <w:sz w:val="24"/>
          <w:szCs w:val="24"/>
        </w:rPr>
        <w:t xml:space="preserve"> for example, experiences desert like conditions with annual rainfall under 13 inches</w:t>
      </w:r>
      <w:r w:rsidR="002C039A">
        <w:rPr>
          <w:rFonts w:ascii="Times New Roman" w:hAnsi="Times New Roman" w:cs="Times New Roman"/>
          <w:sz w:val="24"/>
          <w:szCs w:val="24"/>
        </w:rPr>
        <w:t>.  Y</w:t>
      </w:r>
      <w:r w:rsidRPr="00AC1F57">
        <w:rPr>
          <w:rFonts w:ascii="Times New Roman" w:hAnsi="Times New Roman" w:cs="Times New Roman"/>
          <w:sz w:val="24"/>
          <w:szCs w:val="24"/>
        </w:rPr>
        <w:t xml:space="preserve">et </w:t>
      </w:r>
      <w:r w:rsidR="002C039A">
        <w:rPr>
          <w:rFonts w:ascii="Times New Roman" w:hAnsi="Times New Roman" w:cs="Times New Roman"/>
          <w:sz w:val="24"/>
          <w:szCs w:val="24"/>
        </w:rPr>
        <w:t xml:space="preserve">the region </w:t>
      </w:r>
      <w:r w:rsidRPr="00AC1F57">
        <w:rPr>
          <w:rFonts w:ascii="Times New Roman" w:hAnsi="Times New Roman" w:cs="Times New Roman"/>
          <w:sz w:val="24"/>
          <w:szCs w:val="24"/>
        </w:rPr>
        <w:t xml:space="preserve">produces numerous crops such as beans, sugar beets, corn, and potatoes through irrigation from the Snake River and its tributaries.  Farm cash receipts from the </w:t>
      </w:r>
      <w:r w:rsidR="002C039A">
        <w:rPr>
          <w:rFonts w:ascii="Times New Roman" w:hAnsi="Times New Roman" w:cs="Times New Roman"/>
          <w:sz w:val="24"/>
          <w:szCs w:val="24"/>
        </w:rPr>
        <w:t xml:space="preserve">Magic </w:t>
      </w:r>
      <w:r w:rsidRPr="00AC1F57">
        <w:rPr>
          <w:rFonts w:ascii="Times New Roman" w:hAnsi="Times New Roman" w:cs="Times New Roman"/>
          <w:sz w:val="24"/>
          <w:szCs w:val="24"/>
        </w:rPr>
        <w:t>Valley were valued at $3.1 billion in 2010, indicating that irrigation based agriculture is a substantial economic activity.</w:t>
      </w:r>
      <w:r w:rsidR="00823DD8">
        <w:rPr>
          <w:rStyle w:val="EndnoteReference"/>
          <w:rFonts w:ascii="Times New Roman" w:hAnsi="Times New Roman" w:cs="Times New Roman"/>
          <w:sz w:val="24"/>
          <w:szCs w:val="24"/>
        </w:rPr>
        <w:endnoteReference w:id="16"/>
      </w:r>
      <w:r w:rsidRPr="00AC1F57">
        <w:rPr>
          <w:rFonts w:ascii="Times New Roman" w:hAnsi="Times New Roman" w:cs="Times New Roman"/>
          <w:sz w:val="24"/>
          <w:szCs w:val="24"/>
        </w:rPr>
        <w:t xml:space="preserve">  Water use is the bread and butter of many local economies in th</w:t>
      </w:r>
      <w:r w:rsidR="002C039A">
        <w:rPr>
          <w:rFonts w:ascii="Times New Roman" w:hAnsi="Times New Roman" w:cs="Times New Roman"/>
          <w:sz w:val="24"/>
          <w:szCs w:val="24"/>
        </w:rPr>
        <w:t>is</w:t>
      </w:r>
      <w:r w:rsidRPr="00AC1F57">
        <w:rPr>
          <w:rFonts w:ascii="Times New Roman" w:hAnsi="Times New Roman" w:cs="Times New Roman"/>
          <w:sz w:val="24"/>
          <w:szCs w:val="24"/>
        </w:rPr>
        <w:t xml:space="preserve"> Valley, and beyond, and additional water equates to increased yields for many agricultural operations.  This source of economic growth is under severe constraints,</w:t>
      </w:r>
      <w:r w:rsidR="002C039A">
        <w:rPr>
          <w:rFonts w:ascii="Times New Roman" w:hAnsi="Times New Roman" w:cs="Times New Roman"/>
          <w:sz w:val="24"/>
          <w:szCs w:val="24"/>
        </w:rPr>
        <w:t xml:space="preserve"> however,</w:t>
      </w:r>
      <w:r w:rsidRPr="00AC1F57">
        <w:rPr>
          <w:rFonts w:ascii="Times New Roman" w:hAnsi="Times New Roman" w:cs="Times New Roman"/>
          <w:sz w:val="24"/>
          <w:szCs w:val="24"/>
        </w:rPr>
        <w:t xml:space="preserve"> as the reduction of snow packs across the American </w:t>
      </w:r>
      <w:r w:rsidR="002C039A">
        <w:rPr>
          <w:rFonts w:ascii="Times New Roman" w:hAnsi="Times New Roman" w:cs="Times New Roman"/>
          <w:sz w:val="24"/>
          <w:szCs w:val="24"/>
        </w:rPr>
        <w:t>w</w:t>
      </w:r>
      <w:r w:rsidRPr="00AC1F57">
        <w:rPr>
          <w:rFonts w:ascii="Times New Roman" w:hAnsi="Times New Roman" w:cs="Times New Roman"/>
          <w:sz w:val="24"/>
          <w:szCs w:val="24"/>
        </w:rPr>
        <w:t>est on account of climate change and the significant increased demand for water as population rates have dramatically increased water demand and reduced supply.</w:t>
      </w:r>
      <w:r w:rsidR="00832328">
        <w:rPr>
          <w:rStyle w:val="EndnoteReference"/>
          <w:rFonts w:ascii="Times New Roman" w:hAnsi="Times New Roman" w:cs="Times New Roman"/>
          <w:sz w:val="24"/>
          <w:szCs w:val="24"/>
        </w:rPr>
        <w:endnoteReference w:id="17"/>
      </w:r>
      <w:r w:rsidRPr="00AC1F57">
        <w:rPr>
          <w:rFonts w:ascii="Times New Roman" w:hAnsi="Times New Roman" w:cs="Times New Roman"/>
          <w:sz w:val="24"/>
          <w:szCs w:val="24"/>
        </w:rPr>
        <w:t xml:space="preserve">   Taken together, a serious problem of water scarcity, already well documented in the literature, becomes clear.</w:t>
      </w:r>
      <w:r w:rsidRPr="00AC1F57">
        <w:rPr>
          <w:rStyle w:val="EndnoteReference"/>
          <w:rFonts w:ascii="Times New Roman" w:hAnsi="Times New Roman" w:cs="Times New Roman"/>
          <w:sz w:val="24"/>
          <w:szCs w:val="24"/>
        </w:rPr>
        <w:endnoteReference w:id="18"/>
      </w:r>
      <w:r w:rsidRPr="00AC1F57">
        <w:rPr>
          <w:rFonts w:ascii="Times New Roman" w:hAnsi="Times New Roman" w:cs="Times New Roman"/>
          <w:sz w:val="24"/>
          <w:szCs w:val="24"/>
        </w:rPr>
        <w:t xml:space="preserve"> It is this scarcity in the present, and the future, that will drive the motivation to violate existing water rights law, which can be as simple as wanting to water a lawn.</w:t>
      </w:r>
      <w:r w:rsidR="00832328">
        <w:rPr>
          <w:rStyle w:val="EndnoteReference"/>
          <w:rFonts w:ascii="Times New Roman" w:hAnsi="Times New Roman" w:cs="Times New Roman"/>
          <w:sz w:val="24"/>
          <w:szCs w:val="24"/>
        </w:rPr>
        <w:endnoteReference w:id="19"/>
      </w:r>
      <w:r w:rsidRPr="00AC1F57">
        <w:rPr>
          <w:rFonts w:ascii="Times New Roman" w:hAnsi="Times New Roman" w:cs="Times New Roman"/>
          <w:sz w:val="24"/>
          <w:szCs w:val="24"/>
        </w:rPr>
        <w:t xml:space="preserve"> </w:t>
      </w:r>
      <w:r w:rsidR="007649BB">
        <w:rPr>
          <w:rFonts w:ascii="Times New Roman" w:hAnsi="Times New Roman" w:cs="Times New Roman"/>
          <w:sz w:val="24"/>
          <w:szCs w:val="24"/>
        </w:rPr>
        <w:t xml:space="preserve"> </w:t>
      </w:r>
      <w:r w:rsidR="008830BF">
        <w:rPr>
          <w:rFonts w:ascii="Times New Roman" w:hAnsi="Times New Roman" w:cs="Times New Roman"/>
          <w:sz w:val="24"/>
          <w:szCs w:val="24"/>
        </w:rPr>
        <w:t xml:space="preserve">I </w:t>
      </w:r>
      <w:r w:rsidR="007649BB">
        <w:rPr>
          <w:rFonts w:ascii="Times New Roman" w:hAnsi="Times New Roman" w:cs="Times New Roman"/>
          <w:sz w:val="24"/>
          <w:szCs w:val="24"/>
        </w:rPr>
        <w:t xml:space="preserve">address </w:t>
      </w:r>
      <w:r w:rsidR="0031694F">
        <w:rPr>
          <w:rFonts w:ascii="Times New Roman" w:hAnsi="Times New Roman" w:cs="Times New Roman"/>
          <w:sz w:val="24"/>
          <w:szCs w:val="24"/>
        </w:rPr>
        <w:t>these issues in more depth in chapter 2</w:t>
      </w:r>
      <w:r w:rsidR="007649BB">
        <w:rPr>
          <w:rFonts w:ascii="Times New Roman" w:hAnsi="Times New Roman" w:cs="Times New Roman"/>
          <w:sz w:val="24"/>
          <w:szCs w:val="24"/>
        </w:rPr>
        <w:t xml:space="preserve">. </w:t>
      </w:r>
      <w:r w:rsidRPr="00AC1F57">
        <w:rPr>
          <w:rFonts w:ascii="Times New Roman" w:hAnsi="Times New Roman" w:cs="Times New Roman"/>
          <w:sz w:val="24"/>
          <w:szCs w:val="24"/>
        </w:rPr>
        <w:t xml:space="preserve">   </w:t>
      </w:r>
    </w:p>
    <w:p w14:paraId="787ABB04" w14:textId="272E944A" w:rsidR="00210796" w:rsidRPr="00AC1F57" w:rsidRDefault="00150164" w:rsidP="0031694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w:t>
      </w:r>
      <w:r w:rsidR="0031694F">
        <w:rPr>
          <w:rFonts w:ascii="Times New Roman" w:hAnsi="Times New Roman" w:cs="Times New Roman"/>
          <w:sz w:val="24"/>
          <w:szCs w:val="24"/>
        </w:rPr>
        <w:t>U.S.</w:t>
      </w:r>
      <w:r>
        <w:rPr>
          <w:rFonts w:ascii="Times New Roman" w:hAnsi="Times New Roman" w:cs="Times New Roman"/>
          <w:sz w:val="24"/>
          <w:szCs w:val="24"/>
        </w:rPr>
        <w:t>, t</w:t>
      </w:r>
      <w:r w:rsidR="00210796" w:rsidRPr="00AC1F57">
        <w:rPr>
          <w:rFonts w:ascii="Times New Roman" w:hAnsi="Times New Roman" w:cs="Times New Roman"/>
          <w:sz w:val="24"/>
          <w:szCs w:val="24"/>
        </w:rPr>
        <w:t>he responsibility to combat unauthorized water use falls to the states, who have water compliance agencies that adjudicate and enforce water rights.</w:t>
      </w:r>
      <w:r w:rsidR="0031694F">
        <w:rPr>
          <w:rFonts w:ascii="Times New Roman" w:hAnsi="Times New Roman" w:cs="Times New Roman"/>
          <w:sz w:val="24"/>
          <w:szCs w:val="24"/>
        </w:rPr>
        <w:t xml:space="preserve">  States have two basic options, the prior appropriation system and riparian water rights. In riparian right systems, landowners whose land is next to water or has water flowing through it, can make reasonable use of the water with allotments being given to those without water. Water cannot be moved from </w:t>
      </w:r>
      <w:r w:rsidR="0031694F">
        <w:rPr>
          <w:rFonts w:ascii="Times New Roman" w:hAnsi="Times New Roman" w:cs="Times New Roman"/>
          <w:sz w:val="24"/>
          <w:szCs w:val="24"/>
        </w:rPr>
        <w:lastRenderedPageBreak/>
        <w:t xml:space="preserve">the basin without some review of the needs of those whose land adjoins the water.  Whereas, in the prior appropriation system, water distribution is determined on who has the more senior water right.  Many sources of water across the region are </w:t>
      </w:r>
      <w:r w:rsidR="00210796" w:rsidRPr="00AC1F57">
        <w:rPr>
          <w:rFonts w:ascii="Times New Roman" w:hAnsi="Times New Roman" w:cs="Times New Roman"/>
          <w:sz w:val="24"/>
          <w:szCs w:val="24"/>
        </w:rPr>
        <w:t>fully appropriated or over-appropriated</w:t>
      </w:r>
      <w:r w:rsidR="0031694F">
        <w:rPr>
          <w:rFonts w:ascii="Times New Roman" w:hAnsi="Times New Roman" w:cs="Times New Roman"/>
          <w:sz w:val="24"/>
          <w:szCs w:val="24"/>
        </w:rPr>
        <w:t>, meaning that there are more claims than water, something that is likely to grow worse with time.</w:t>
      </w:r>
      <w:r w:rsidR="00832328">
        <w:rPr>
          <w:rStyle w:val="EndnoteReference"/>
          <w:rFonts w:ascii="Times New Roman" w:hAnsi="Times New Roman" w:cs="Times New Roman"/>
          <w:sz w:val="24"/>
          <w:szCs w:val="24"/>
        </w:rPr>
        <w:endnoteReference w:id="20"/>
      </w:r>
      <w:r w:rsidR="00210796" w:rsidRPr="00AC1F57">
        <w:rPr>
          <w:rFonts w:ascii="Times New Roman" w:hAnsi="Times New Roman" w:cs="Times New Roman"/>
          <w:sz w:val="24"/>
          <w:szCs w:val="24"/>
        </w:rPr>
        <w:t xml:space="preserve">  However, enforcing water rights and ensuring that users do not overuse their legal amount is quite difficult.  This is in part because there is little reliable data on water flows for most basins in the American </w:t>
      </w:r>
      <w:r w:rsidR="008830BF">
        <w:rPr>
          <w:rFonts w:ascii="Times New Roman" w:hAnsi="Times New Roman" w:cs="Times New Roman"/>
          <w:sz w:val="24"/>
          <w:szCs w:val="24"/>
        </w:rPr>
        <w:t>w</w:t>
      </w:r>
      <w:r w:rsidR="00210796" w:rsidRPr="00AC1F57">
        <w:rPr>
          <w:rFonts w:ascii="Times New Roman" w:hAnsi="Times New Roman" w:cs="Times New Roman"/>
          <w:sz w:val="24"/>
          <w:szCs w:val="24"/>
        </w:rPr>
        <w:t>est, including if and how much of the water supply is lost to theft</w:t>
      </w:r>
      <w:r w:rsidR="00761654">
        <w:rPr>
          <w:rFonts w:ascii="Times New Roman" w:hAnsi="Times New Roman" w:cs="Times New Roman"/>
          <w:sz w:val="24"/>
          <w:szCs w:val="24"/>
        </w:rPr>
        <w:t xml:space="preserve"> or </w:t>
      </w:r>
      <w:r w:rsidR="009F2434">
        <w:rPr>
          <w:rFonts w:ascii="Times New Roman" w:hAnsi="Times New Roman" w:cs="Times New Roman"/>
          <w:sz w:val="24"/>
          <w:szCs w:val="24"/>
        </w:rPr>
        <w:t xml:space="preserve">is </w:t>
      </w:r>
      <w:r w:rsidR="00761654">
        <w:rPr>
          <w:rFonts w:ascii="Times New Roman" w:hAnsi="Times New Roman" w:cs="Times New Roman"/>
          <w:sz w:val="24"/>
          <w:szCs w:val="24"/>
        </w:rPr>
        <w:t>misuse</w:t>
      </w:r>
      <w:r w:rsidR="000C1E8F">
        <w:rPr>
          <w:rFonts w:ascii="Times New Roman" w:hAnsi="Times New Roman" w:cs="Times New Roman"/>
          <w:sz w:val="24"/>
          <w:szCs w:val="24"/>
        </w:rPr>
        <w:t>d</w:t>
      </w:r>
      <w:r w:rsidR="00210796" w:rsidRPr="00AC1F57">
        <w:rPr>
          <w:rFonts w:ascii="Times New Roman" w:hAnsi="Times New Roman" w:cs="Times New Roman"/>
          <w:sz w:val="24"/>
          <w:szCs w:val="24"/>
        </w:rPr>
        <w:t xml:space="preserve">.  Several </w:t>
      </w:r>
      <w:r w:rsidR="009F2434">
        <w:rPr>
          <w:rFonts w:ascii="Times New Roman" w:hAnsi="Times New Roman" w:cs="Times New Roman"/>
          <w:sz w:val="24"/>
          <w:szCs w:val="24"/>
        </w:rPr>
        <w:t>w</w:t>
      </w:r>
      <w:r w:rsidR="00823DD8">
        <w:rPr>
          <w:rFonts w:ascii="Times New Roman" w:hAnsi="Times New Roman" w:cs="Times New Roman"/>
          <w:sz w:val="24"/>
          <w:szCs w:val="24"/>
        </w:rPr>
        <w:t xml:space="preserve">estern </w:t>
      </w:r>
      <w:r w:rsidR="00210796" w:rsidRPr="00AC1F57">
        <w:rPr>
          <w:rFonts w:ascii="Times New Roman" w:hAnsi="Times New Roman" w:cs="Times New Roman"/>
          <w:sz w:val="24"/>
          <w:szCs w:val="24"/>
        </w:rPr>
        <w:t xml:space="preserve">states do not collect data on unauthorized water use, while others have limited enforcement systems in place, raising serious questions about how prepared </w:t>
      </w:r>
      <w:r w:rsidR="009F2434">
        <w:rPr>
          <w:rFonts w:ascii="Times New Roman" w:hAnsi="Times New Roman" w:cs="Times New Roman"/>
          <w:sz w:val="24"/>
          <w:szCs w:val="24"/>
        </w:rPr>
        <w:t>w</w:t>
      </w:r>
      <w:r w:rsidR="00210796" w:rsidRPr="00AC1F57">
        <w:rPr>
          <w:rFonts w:ascii="Times New Roman" w:hAnsi="Times New Roman" w:cs="Times New Roman"/>
          <w:sz w:val="24"/>
          <w:szCs w:val="24"/>
        </w:rPr>
        <w:t>estern states are to manage a</w:t>
      </w:r>
      <w:r w:rsidR="009F2434">
        <w:rPr>
          <w:rFonts w:ascii="Times New Roman" w:hAnsi="Times New Roman" w:cs="Times New Roman"/>
          <w:sz w:val="24"/>
          <w:szCs w:val="24"/>
        </w:rPr>
        <w:t>n essential</w:t>
      </w:r>
      <w:r w:rsidR="00210796" w:rsidRPr="00AC1F57">
        <w:rPr>
          <w:rFonts w:ascii="Times New Roman" w:hAnsi="Times New Roman" w:cs="Times New Roman"/>
          <w:sz w:val="24"/>
          <w:szCs w:val="24"/>
        </w:rPr>
        <w:t xml:space="preserve"> resource facing serious scarcity concerns.  </w:t>
      </w:r>
      <w:r w:rsidR="00823DD8">
        <w:rPr>
          <w:rFonts w:ascii="Times New Roman" w:hAnsi="Times New Roman" w:cs="Times New Roman"/>
          <w:sz w:val="24"/>
          <w:szCs w:val="24"/>
        </w:rPr>
        <w:t xml:space="preserve">And unlike other types of items that are stolen, water is inherently fungible, allowing various actors to use it without being detected.  In the Tom Selleck example, it was human eyes, not </w:t>
      </w:r>
      <w:r w:rsidR="000C1E8F">
        <w:rPr>
          <w:rFonts w:ascii="Times New Roman" w:hAnsi="Times New Roman" w:cs="Times New Roman"/>
          <w:sz w:val="24"/>
          <w:szCs w:val="24"/>
        </w:rPr>
        <w:t xml:space="preserve">a </w:t>
      </w:r>
      <w:r w:rsidR="00823DD8">
        <w:rPr>
          <w:rFonts w:ascii="Times New Roman" w:hAnsi="Times New Roman" w:cs="Times New Roman"/>
          <w:sz w:val="24"/>
          <w:szCs w:val="24"/>
        </w:rPr>
        <w:t xml:space="preserve">measurement </w:t>
      </w:r>
      <w:r w:rsidR="00761654">
        <w:rPr>
          <w:rFonts w:ascii="Times New Roman" w:hAnsi="Times New Roman" w:cs="Times New Roman"/>
          <w:sz w:val="24"/>
          <w:szCs w:val="24"/>
        </w:rPr>
        <w:t xml:space="preserve">device </w:t>
      </w:r>
      <w:r w:rsidR="00823DD8">
        <w:rPr>
          <w:rFonts w:ascii="Times New Roman" w:hAnsi="Times New Roman" w:cs="Times New Roman"/>
          <w:sz w:val="24"/>
          <w:szCs w:val="24"/>
        </w:rPr>
        <w:t xml:space="preserve">that detected </w:t>
      </w:r>
      <w:r w:rsidR="009F2434">
        <w:rPr>
          <w:rFonts w:ascii="Times New Roman" w:hAnsi="Times New Roman" w:cs="Times New Roman"/>
          <w:sz w:val="24"/>
          <w:szCs w:val="24"/>
        </w:rPr>
        <w:t>the</w:t>
      </w:r>
      <w:r w:rsidR="00823DD8">
        <w:rPr>
          <w:rFonts w:ascii="Times New Roman" w:hAnsi="Times New Roman" w:cs="Times New Roman"/>
          <w:sz w:val="24"/>
          <w:szCs w:val="24"/>
        </w:rPr>
        <w:t xml:space="preserve"> theft.  The presence of the tanker truck at odd hours of the morning triggered neighbors to report the </w:t>
      </w:r>
      <w:r w:rsidR="00DB446F">
        <w:rPr>
          <w:rFonts w:ascii="Times New Roman" w:hAnsi="Times New Roman" w:cs="Times New Roman"/>
          <w:sz w:val="24"/>
          <w:szCs w:val="24"/>
        </w:rPr>
        <w:t xml:space="preserve">suspicious </w:t>
      </w:r>
      <w:r w:rsidR="00823DD8">
        <w:rPr>
          <w:rFonts w:ascii="Times New Roman" w:hAnsi="Times New Roman" w:cs="Times New Roman"/>
          <w:sz w:val="24"/>
          <w:szCs w:val="24"/>
        </w:rPr>
        <w:t xml:space="preserve">behavior.  And while the vastness of the water supply in many rural settings where agricultural outfits are located undermines the notion that there is an issue of water scarcity, the argument laid out in this book is that climate change models combined with trends in population growth and development in the American </w:t>
      </w:r>
      <w:r w:rsidR="009F2434">
        <w:rPr>
          <w:rFonts w:ascii="Times New Roman" w:hAnsi="Times New Roman" w:cs="Times New Roman"/>
          <w:sz w:val="24"/>
          <w:szCs w:val="24"/>
        </w:rPr>
        <w:t>w</w:t>
      </w:r>
      <w:r w:rsidR="00823DD8">
        <w:rPr>
          <w:rFonts w:ascii="Times New Roman" w:hAnsi="Times New Roman" w:cs="Times New Roman"/>
          <w:sz w:val="24"/>
          <w:szCs w:val="24"/>
        </w:rPr>
        <w:t xml:space="preserve">est are duel threats to supply and demand of what can only be described as limited water resources. </w:t>
      </w:r>
      <w:r w:rsidR="00761654">
        <w:rPr>
          <w:rFonts w:ascii="Times New Roman" w:hAnsi="Times New Roman" w:cs="Times New Roman"/>
          <w:sz w:val="24"/>
          <w:szCs w:val="24"/>
        </w:rPr>
        <w:t xml:space="preserve"> The current regulatory capacity of western states is not prepared to handle this duel pressure of supply and demand, and the consequences of inaction could </w:t>
      </w:r>
      <w:r w:rsidR="009F2434">
        <w:rPr>
          <w:rFonts w:ascii="Times New Roman" w:hAnsi="Times New Roman" w:cs="Times New Roman"/>
          <w:sz w:val="24"/>
          <w:szCs w:val="24"/>
        </w:rPr>
        <w:t xml:space="preserve">lead </w:t>
      </w:r>
      <w:r w:rsidR="00761654">
        <w:rPr>
          <w:rFonts w:ascii="Times New Roman" w:hAnsi="Times New Roman" w:cs="Times New Roman"/>
          <w:sz w:val="24"/>
          <w:szCs w:val="24"/>
        </w:rPr>
        <w:t xml:space="preserve">to serious economic and social issues. </w:t>
      </w:r>
    </w:p>
    <w:p w14:paraId="17658882" w14:textId="027190C0" w:rsidR="00060AD8" w:rsidRDefault="00060AD8" w:rsidP="00150164">
      <w:pPr>
        <w:spacing w:after="0" w:line="480" w:lineRule="auto"/>
        <w:ind w:firstLine="720"/>
        <w:rPr>
          <w:rFonts w:ascii="Times New Roman" w:eastAsia="Times New Roman" w:hAnsi="Times New Roman" w:cs="Times New Roman"/>
          <w:sz w:val="24"/>
          <w:szCs w:val="24"/>
        </w:rPr>
      </w:pPr>
      <w:r w:rsidRPr="00F94522">
        <w:rPr>
          <w:rFonts w:ascii="Times New Roman" w:eastAsia="Times New Roman" w:hAnsi="Times New Roman" w:cs="Times New Roman"/>
          <w:sz w:val="24"/>
          <w:szCs w:val="24"/>
        </w:rPr>
        <w:t xml:space="preserve">This project examines the role of unauthorized water use in the American </w:t>
      </w:r>
      <w:r w:rsidR="009F2434">
        <w:rPr>
          <w:rFonts w:ascii="Times New Roman" w:eastAsia="Times New Roman" w:hAnsi="Times New Roman" w:cs="Times New Roman"/>
          <w:sz w:val="24"/>
          <w:szCs w:val="24"/>
        </w:rPr>
        <w:t>w</w:t>
      </w:r>
      <w:r w:rsidRPr="00F94522">
        <w:rPr>
          <w:rFonts w:ascii="Times New Roman" w:eastAsia="Times New Roman" w:hAnsi="Times New Roman" w:cs="Times New Roman"/>
          <w:sz w:val="24"/>
          <w:szCs w:val="24"/>
        </w:rPr>
        <w:t>est</w:t>
      </w:r>
      <w:r w:rsidR="009F2434">
        <w:rPr>
          <w:rFonts w:ascii="Times New Roman" w:eastAsia="Times New Roman" w:hAnsi="Times New Roman" w:cs="Times New Roman"/>
          <w:sz w:val="24"/>
          <w:szCs w:val="24"/>
        </w:rPr>
        <w:t xml:space="preserve">, defined as the states of </w:t>
      </w:r>
      <w:r w:rsidRPr="00F94522">
        <w:rPr>
          <w:rFonts w:ascii="Times New Roman" w:eastAsia="Times New Roman" w:hAnsi="Times New Roman" w:cs="Times New Roman"/>
          <w:sz w:val="24"/>
          <w:szCs w:val="24"/>
        </w:rPr>
        <w:t>Arizona, California, Colorado,</w:t>
      </w:r>
      <w:r w:rsidRPr="00F94522">
        <w:rPr>
          <w:rFonts w:ascii="Times New Roman" w:hAnsi="Times New Roman" w:cs="Times New Roman"/>
          <w:sz w:val="24"/>
          <w:szCs w:val="24"/>
        </w:rPr>
        <w:t xml:space="preserve"> Idaho, Montana, Nevada, New Mexico, Oregon, </w:t>
      </w:r>
      <w:r w:rsidRPr="00F94522">
        <w:rPr>
          <w:rFonts w:ascii="Times New Roman" w:hAnsi="Times New Roman" w:cs="Times New Roman"/>
          <w:sz w:val="24"/>
          <w:szCs w:val="24"/>
        </w:rPr>
        <w:lastRenderedPageBreak/>
        <w:t>Utah, Washington, and Wyoming</w:t>
      </w:r>
      <w:r w:rsidR="009F2434">
        <w:rPr>
          <w:rFonts w:ascii="Times New Roman" w:hAnsi="Times New Roman" w:cs="Times New Roman"/>
          <w:sz w:val="24"/>
          <w:szCs w:val="24"/>
        </w:rPr>
        <w:t>,</w:t>
      </w:r>
      <w:r w:rsidR="005607BC">
        <w:rPr>
          <w:rStyle w:val="EndnoteReference"/>
          <w:rFonts w:ascii="Times New Roman" w:hAnsi="Times New Roman" w:cs="Times New Roman"/>
          <w:sz w:val="24"/>
          <w:szCs w:val="24"/>
        </w:rPr>
        <w:endnoteReference w:id="21"/>
      </w:r>
      <w:r w:rsidR="009F2434">
        <w:rPr>
          <w:rFonts w:ascii="Times New Roman" w:hAnsi="Times New Roman" w:cs="Times New Roman"/>
          <w:sz w:val="24"/>
          <w:szCs w:val="24"/>
        </w:rPr>
        <w:t xml:space="preserve"> </w:t>
      </w:r>
      <w:r w:rsidRPr="00F94522">
        <w:rPr>
          <w:rFonts w:ascii="Times New Roman" w:eastAsia="Times New Roman" w:hAnsi="Times New Roman" w:cs="Times New Roman"/>
          <w:sz w:val="24"/>
          <w:szCs w:val="24"/>
        </w:rPr>
        <w:t xml:space="preserve">and the coming demand for water accountability.  </w:t>
      </w:r>
      <w:r w:rsidR="009F2434">
        <w:rPr>
          <w:rFonts w:ascii="Times New Roman" w:eastAsia="Times New Roman" w:hAnsi="Times New Roman" w:cs="Times New Roman"/>
          <w:sz w:val="24"/>
          <w:szCs w:val="24"/>
        </w:rPr>
        <w:t>I</w:t>
      </w:r>
      <w:r w:rsidRPr="00F94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address two broad issues that are closely link</w:t>
      </w:r>
      <w:r w:rsidR="009F2434">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1) unauthorized water use, and 2) water accountability.  </w:t>
      </w:r>
      <w:r w:rsidR="00A5099F">
        <w:rPr>
          <w:rFonts w:ascii="Times New Roman" w:eastAsia="Times New Roman" w:hAnsi="Times New Roman" w:cs="Times New Roman"/>
          <w:sz w:val="24"/>
          <w:szCs w:val="24"/>
        </w:rPr>
        <w:t>I argue</w:t>
      </w:r>
      <w:r w:rsidRPr="00F94522">
        <w:rPr>
          <w:rFonts w:ascii="Times New Roman" w:eastAsia="Times New Roman" w:hAnsi="Times New Roman" w:cs="Times New Roman"/>
          <w:sz w:val="24"/>
          <w:szCs w:val="24"/>
        </w:rPr>
        <w:t xml:space="preserve"> that status quo responses to unauthorized water use </w:t>
      </w:r>
      <w:r>
        <w:rPr>
          <w:rFonts w:ascii="Times New Roman" w:eastAsia="Times New Roman" w:hAnsi="Times New Roman" w:cs="Times New Roman"/>
          <w:sz w:val="24"/>
          <w:szCs w:val="24"/>
        </w:rPr>
        <w:t>(</w:t>
      </w:r>
      <w:r w:rsidRPr="00F94522">
        <w:rPr>
          <w:rFonts w:ascii="Times New Roman" w:eastAsia="Times New Roman" w:hAnsi="Times New Roman" w:cs="Times New Roman"/>
          <w:sz w:val="24"/>
          <w:szCs w:val="24"/>
        </w:rPr>
        <w:t>or water theft</w:t>
      </w:r>
      <w:r>
        <w:rPr>
          <w:rFonts w:ascii="Times New Roman" w:eastAsia="Times New Roman" w:hAnsi="Times New Roman" w:cs="Times New Roman"/>
          <w:sz w:val="24"/>
          <w:szCs w:val="24"/>
        </w:rPr>
        <w:t>)</w:t>
      </w:r>
      <w:r w:rsidRPr="00F94522">
        <w:rPr>
          <w:rFonts w:ascii="Times New Roman" w:eastAsia="Times New Roman" w:hAnsi="Times New Roman" w:cs="Times New Roman"/>
          <w:sz w:val="24"/>
          <w:szCs w:val="24"/>
        </w:rPr>
        <w:t xml:space="preserve"> are largely inadequate, and that </w:t>
      </w:r>
      <w:r>
        <w:rPr>
          <w:rFonts w:ascii="Times New Roman" w:eastAsia="Times New Roman" w:hAnsi="Times New Roman" w:cs="Times New Roman"/>
          <w:sz w:val="24"/>
          <w:szCs w:val="24"/>
        </w:rPr>
        <w:t xml:space="preserve">because growing water scarcity in the American </w:t>
      </w:r>
      <w:r w:rsidR="009F2434">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will have far ranging impacts on issues ranging from food production to urban livability, there will be intense pressure at both the </w:t>
      </w:r>
      <w:r w:rsidRPr="00F94522">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and </w:t>
      </w:r>
      <w:r w:rsidRPr="00F94522">
        <w:rPr>
          <w:rFonts w:ascii="Times New Roman" w:eastAsia="Times New Roman" w:hAnsi="Times New Roman" w:cs="Times New Roman"/>
          <w:sz w:val="24"/>
          <w:szCs w:val="24"/>
        </w:rPr>
        <w:t xml:space="preserve">state level </w:t>
      </w:r>
      <w:r>
        <w:rPr>
          <w:rFonts w:ascii="Times New Roman" w:eastAsia="Times New Roman" w:hAnsi="Times New Roman" w:cs="Times New Roman"/>
          <w:sz w:val="24"/>
          <w:szCs w:val="24"/>
        </w:rPr>
        <w:t>to address the problem.  The project addresses a series of research questions:</w:t>
      </w:r>
      <w:r w:rsidR="0013027B">
        <w:rPr>
          <w:rFonts w:ascii="Times New Roman" w:eastAsia="Times New Roman" w:hAnsi="Times New Roman" w:cs="Times New Roman"/>
          <w:sz w:val="24"/>
          <w:szCs w:val="24"/>
        </w:rPr>
        <w:t xml:space="preserve"> </w:t>
      </w:r>
    </w:p>
    <w:p w14:paraId="0811F05F" w14:textId="59CAD344" w:rsidR="00823DD8" w:rsidRPr="003516CD" w:rsidRDefault="00060AD8" w:rsidP="003516CD">
      <w:pPr>
        <w:pStyle w:val="ListParagraph"/>
        <w:numPr>
          <w:ilvl w:val="0"/>
          <w:numId w:val="1"/>
        </w:numPr>
        <w:spacing w:after="0" w:line="480" w:lineRule="auto"/>
        <w:rPr>
          <w:rFonts w:ascii="Times New Roman" w:eastAsia="Times New Roman" w:hAnsi="Times New Roman" w:cs="Times New Roman"/>
          <w:sz w:val="24"/>
          <w:szCs w:val="24"/>
        </w:rPr>
      </w:pPr>
      <w:r w:rsidRPr="00210796">
        <w:rPr>
          <w:rFonts w:ascii="Times New Roman" w:eastAsia="Times New Roman" w:hAnsi="Times New Roman" w:cs="Times New Roman"/>
          <w:sz w:val="24"/>
          <w:szCs w:val="24"/>
        </w:rPr>
        <w:t>What is unauthorized water use</w:t>
      </w:r>
      <w:r w:rsidR="00210796" w:rsidRPr="00210796">
        <w:rPr>
          <w:rFonts w:ascii="Times New Roman" w:eastAsia="Times New Roman" w:hAnsi="Times New Roman" w:cs="Times New Roman"/>
          <w:sz w:val="24"/>
          <w:szCs w:val="24"/>
        </w:rPr>
        <w:t xml:space="preserve"> and </w:t>
      </w:r>
      <w:r w:rsidR="00210796">
        <w:rPr>
          <w:rFonts w:ascii="Times New Roman" w:eastAsia="Times New Roman" w:hAnsi="Times New Roman" w:cs="Times New Roman"/>
          <w:sz w:val="24"/>
          <w:szCs w:val="24"/>
        </w:rPr>
        <w:t>h</w:t>
      </w:r>
      <w:r w:rsidRPr="00210796">
        <w:rPr>
          <w:rFonts w:ascii="Times New Roman" w:eastAsia="Times New Roman" w:hAnsi="Times New Roman" w:cs="Times New Roman"/>
          <w:sz w:val="24"/>
          <w:szCs w:val="24"/>
        </w:rPr>
        <w:t xml:space="preserve">ow big of a problem is </w:t>
      </w:r>
      <w:r w:rsidR="00761654">
        <w:rPr>
          <w:rFonts w:ascii="Times New Roman" w:eastAsia="Times New Roman" w:hAnsi="Times New Roman" w:cs="Times New Roman"/>
          <w:sz w:val="24"/>
          <w:szCs w:val="24"/>
        </w:rPr>
        <w:t xml:space="preserve">it in the </w:t>
      </w:r>
      <w:r w:rsidR="003516CD">
        <w:rPr>
          <w:rFonts w:ascii="Times New Roman" w:eastAsia="Times New Roman" w:hAnsi="Times New Roman" w:cs="Times New Roman"/>
          <w:sz w:val="24"/>
          <w:szCs w:val="24"/>
        </w:rPr>
        <w:t xml:space="preserve">context of water use throughout the </w:t>
      </w:r>
      <w:r w:rsidR="009F2434">
        <w:rPr>
          <w:rFonts w:ascii="Times New Roman" w:eastAsia="Times New Roman" w:hAnsi="Times New Roman" w:cs="Times New Roman"/>
          <w:sz w:val="24"/>
          <w:szCs w:val="24"/>
        </w:rPr>
        <w:t>w</w:t>
      </w:r>
      <w:r w:rsidRPr="00210796">
        <w:rPr>
          <w:rFonts w:ascii="Times New Roman" w:eastAsia="Times New Roman" w:hAnsi="Times New Roman" w:cs="Times New Roman"/>
          <w:sz w:val="24"/>
          <w:szCs w:val="24"/>
        </w:rPr>
        <w:t xml:space="preserve">estern </w:t>
      </w:r>
      <w:r w:rsidR="0031694F">
        <w:rPr>
          <w:rFonts w:ascii="Times New Roman" w:eastAsia="Times New Roman" w:hAnsi="Times New Roman" w:cs="Times New Roman"/>
          <w:sz w:val="24"/>
          <w:szCs w:val="24"/>
        </w:rPr>
        <w:t>U.S.</w:t>
      </w:r>
      <w:r w:rsidRPr="00210796">
        <w:rPr>
          <w:rFonts w:ascii="Times New Roman" w:eastAsia="Times New Roman" w:hAnsi="Times New Roman" w:cs="Times New Roman"/>
          <w:sz w:val="24"/>
          <w:szCs w:val="24"/>
        </w:rPr>
        <w:t xml:space="preserve">? </w:t>
      </w:r>
      <w:r w:rsidR="00823DD8">
        <w:rPr>
          <w:rFonts w:ascii="Times New Roman" w:eastAsia="Times New Roman" w:hAnsi="Times New Roman" w:cs="Times New Roman"/>
          <w:sz w:val="24"/>
          <w:szCs w:val="24"/>
        </w:rPr>
        <w:t>(Chapter 2)</w:t>
      </w:r>
    </w:p>
    <w:p w14:paraId="333F1952" w14:textId="5517B66A" w:rsidR="00060AD8" w:rsidRDefault="00060AD8" w:rsidP="00150164">
      <w:pPr>
        <w:pStyle w:val="ListParagraph"/>
        <w:numPr>
          <w:ilvl w:val="0"/>
          <w:numId w:val="1"/>
        </w:numPr>
        <w:spacing w:after="0" w:line="480" w:lineRule="auto"/>
        <w:rPr>
          <w:rFonts w:ascii="Times New Roman" w:eastAsia="Times New Roman" w:hAnsi="Times New Roman" w:cs="Times New Roman"/>
          <w:sz w:val="24"/>
          <w:szCs w:val="24"/>
        </w:rPr>
      </w:pPr>
      <w:r w:rsidRPr="00147958">
        <w:rPr>
          <w:rFonts w:ascii="Times New Roman" w:eastAsia="Times New Roman" w:hAnsi="Times New Roman" w:cs="Times New Roman"/>
          <w:sz w:val="24"/>
          <w:szCs w:val="24"/>
        </w:rPr>
        <w:t xml:space="preserve">What </w:t>
      </w:r>
      <w:r w:rsidR="009F2434">
        <w:rPr>
          <w:rFonts w:ascii="Times New Roman" w:eastAsia="Times New Roman" w:hAnsi="Times New Roman" w:cs="Times New Roman"/>
          <w:sz w:val="24"/>
          <w:szCs w:val="24"/>
        </w:rPr>
        <w:t>are</w:t>
      </w:r>
      <w:r w:rsidRPr="00147958">
        <w:rPr>
          <w:rFonts w:ascii="Times New Roman" w:eastAsia="Times New Roman" w:hAnsi="Times New Roman" w:cs="Times New Roman"/>
          <w:sz w:val="24"/>
          <w:szCs w:val="24"/>
        </w:rPr>
        <w:t xml:space="preserve"> the current response</w:t>
      </w:r>
      <w:r w:rsidR="00823DD8">
        <w:rPr>
          <w:rFonts w:ascii="Times New Roman" w:eastAsia="Times New Roman" w:hAnsi="Times New Roman" w:cs="Times New Roman"/>
          <w:sz w:val="24"/>
          <w:szCs w:val="24"/>
        </w:rPr>
        <w:t>s of state governments</w:t>
      </w:r>
      <w:r w:rsidRPr="00147958">
        <w:rPr>
          <w:rFonts w:ascii="Times New Roman" w:eastAsia="Times New Roman" w:hAnsi="Times New Roman" w:cs="Times New Roman"/>
          <w:sz w:val="24"/>
          <w:szCs w:val="24"/>
        </w:rPr>
        <w:t xml:space="preserve"> to unauthorized water use?</w:t>
      </w:r>
      <w:r w:rsidR="00823DD8">
        <w:t xml:space="preserve"> </w:t>
      </w:r>
      <w:r w:rsidR="00823DD8">
        <w:rPr>
          <w:rFonts w:ascii="Times New Roman" w:eastAsia="Times New Roman" w:hAnsi="Times New Roman" w:cs="Times New Roman"/>
          <w:sz w:val="24"/>
          <w:szCs w:val="24"/>
        </w:rPr>
        <w:t>(Chapter 3)</w:t>
      </w:r>
    </w:p>
    <w:p w14:paraId="16BB2A18" w14:textId="77777777" w:rsidR="003E7095" w:rsidRDefault="00060AD8" w:rsidP="00150164">
      <w:pPr>
        <w:pStyle w:val="ListParagraph"/>
        <w:numPr>
          <w:ilvl w:val="0"/>
          <w:numId w:val="1"/>
        </w:numPr>
        <w:spacing w:after="0" w:line="480" w:lineRule="auto"/>
        <w:rPr>
          <w:rFonts w:ascii="Times New Roman" w:eastAsia="Times New Roman" w:hAnsi="Times New Roman" w:cs="Times New Roman"/>
          <w:sz w:val="24"/>
          <w:szCs w:val="24"/>
        </w:rPr>
      </w:pPr>
      <w:r w:rsidRPr="00147958">
        <w:rPr>
          <w:rFonts w:ascii="Times New Roman" w:eastAsia="Times New Roman" w:hAnsi="Times New Roman" w:cs="Times New Roman"/>
          <w:sz w:val="24"/>
          <w:szCs w:val="24"/>
        </w:rPr>
        <w:t xml:space="preserve">What are the possible future </w:t>
      </w:r>
      <w:r w:rsidR="00823DD8">
        <w:rPr>
          <w:rFonts w:ascii="Times New Roman" w:eastAsia="Times New Roman" w:hAnsi="Times New Roman" w:cs="Times New Roman"/>
          <w:sz w:val="24"/>
          <w:szCs w:val="24"/>
        </w:rPr>
        <w:t xml:space="preserve">state government </w:t>
      </w:r>
      <w:r w:rsidRPr="00147958">
        <w:rPr>
          <w:rFonts w:ascii="Times New Roman" w:eastAsia="Times New Roman" w:hAnsi="Times New Roman" w:cs="Times New Roman"/>
          <w:sz w:val="24"/>
          <w:szCs w:val="24"/>
        </w:rPr>
        <w:t>responses</w:t>
      </w:r>
      <w:r w:rsidRPr="003243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water scarcity and unauthorized use</w:t>
      </w:r>
      <w:r w:rsidRPr="00147958">
        <w:rPr>
          <w:rFonts w:ascii="Times New Roman" w:eastAsia="Times New Roman" w:hAnsi="Times New Roman" w:cs="Times New Roman"/>
          <w:sz w:val="24"/>
          <w:szCs w:val="24"/>
        </w:rPr>
        <w:t>?</w:t>
      </w:r>
      <w:r w:rsidR="00823DD8" w:rsidRPr="00823DD8">
        <w:rPr>
          <w:rFonts w:ascii="Times New Roman" w:eastAsia="Times New Roman" w:hAnsi="Times New Roman" w:cs="Times New Roman"/>
          <w:sz w:val="24"/>
          <w:szCs w:val="24"/>
        </w:rPr>
        <w:t xml:space="preserve"> </w:t>
      </w:r>
      <w:r w:rsidR="00823DD8">
        <w:rPr>
          <w:rFonts w:ascii="Times New Roman" w:eastAsia="Times New Roman" w:hAnsi="Times New Roman" w:cs="Times New Roman"/>
          <w:sz w:val="24"/>
          <w:szCs w:val="24"/>
        </w:rPr>
        <w:t>(Chapter 4)</w:t>
      </w:r>
    </w:p>
    <w:p w14:paraId="254AA340" w14:textId="77777777" w:rsidR="00891B68" w:rsidRDefault="00891B68" w:rsidP="00150164">
      <w:pPr>
        <w:pStyle w:val="ListParagraph"/>
        <w:numPr>
          <w:ilvl w:val="0"/>
          <w:numId w:val="1"/>
        </w:numPr>
        <w:spacing w:after="0" w:line="480" w:lineRule="auto"/>
        <w:rPr>
          <w:rFonts w:ascii="Times New Roman" w:eastAsia="Times New Roman" w:hAnsi="Times New Roman" w:cs="Times New Roman"/>
          <w:sz w:val="24"/>
          <w:szCs w:val="24"/>
        </w:rPr>
      </w:pPr>
      <w:r w:rsidRPr="00147958">
        <w:rPr>
          <w:rFonts w:ascii="Times New Roman" w:eastAsia="Times New Roman" w:hAnsi="Times New Roman" w:cs="Times New Roman"/>
          <w:sz w:val="24"/>
          <w:szCs w:val="24"/>
        </w:rPr>
        <w:t>What are the possible future federal responses</w:t>
      </w:r>
      <w:r>
        <w:rPr>
          <w:rFonts w:ascii="Times New Roman" w:eastAsia="Times New Roman" w:hAnsi="Times New Roman" w:cs="Times New Roman"/>
          <w:sz w:val="24"/>
          <w:szCs w:val="24"/>
        </w:rPr>
        <w:t xml:space="preserve"> to water scarcity and unauthorized use</w:t>
      </w:r>
      <w:r w:rsidRPr="00147958">
        <w:rPr>
          <w:rFonts w:ascii="Times New Roman" w:eastAsia="Times New Roman" w:hAnsi="Times New Roman" w:cs="Times New Roman"/>
          <w:sz w:val="24"/>
          <w:szCs w:val="24"/>
        </w:rPr>
        <w:t>?</w:t>
      </w:r>
      <w:r w:rsidR="00823DD8" w:rsidRPr="00823DD8">
        <w:rPr>
          <w:rFonts w:ascii="Times New Roman" w:eastAsia="Times New Roman" w:hAnsi="Times New Roman" w:cs="Times New Roman"/>
          <w:sz w:val="24"/>
          <w:szCs w:val="24"/>
        </w:rPr>
        <w:t xml:space="preserve"> </w:t>
      </w:r>
      <w:r w:rsidR="00823DD8">
        <w:rPr>
          <w:rFonts w:ascii="Times New Roman" w:eastAsia="Times New Roman" w:hAnsi="Times New Roman" w:cs="Times New Roman"/>
          <w:sz w:val="24"/>
          <w:szCs w:val="24"/>
        </w:rPr>
        <w:t>(Chapter 5)</w:t>
      </w:r>
    </w:p>
    <w:p w14:paraId="3B65A17F" w14:textId="729BF01A" w:rsidR="00823DD8" w:rsidRDefault="00823DD8" w:rsidP="00150164">
      <w:pPr>
        <w:pStyle w:val="ListParagraph"/>
        <w:numPr>
          <w:ilvl w:val="0"/>
          <w:numId w:val="1"/>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t>
      </w:r>
      <w:r w:rsidR="00B1600A">
        <w:rPr>
          <w:rFonts w:ascii="Times New Roman" w:eastAsia="Times New Roman" w:hAnsi="Times New Roman" w:cs="Times New Roman"/>
          <w:sz w:val="24"/>
          <w:szCs w:val="24"/>
        </w:rPr>
        <w:t xml:space="preserve">will the </w:t>
      </w:r>
      <w:r>
        <w:rPr>
          <w:rFonts w:ascii="Times New Roman" w:eastAsia="Times New Roman" w:hAnsi="Times New Roman" w:cs="Times New Roman"/>
          <w:sz w:val="24"/>
          <w:szCs w:val="24"/>
        </w:rPr>
        <w:t xml:space="preserve">various stakeholders </w:t>
      </w:r>
      <w:r w:rsidR="00B1600A">
        <w:rPr>
          <w:rFonts w:ascii="Times New Roman" w:eastAsia="Times New Roman" w:hAnsi="Times New Roman" w:cs="Times New Roman"/>
          <w:sz w:val="24"/>
          <w:szCs w:val="24"/>
        </w:rPr>
        <w:t>be impacted by the possible policy changes implemented at the state and federal level</w:t>
      </w:r>
      <w:r>
        <w:rPr>
          <w:rFonts w:ascii="Times New Roman" w:eastAsia="Times New Roman" w:hAnsi="Times New Roman" w:cs="Times New Roman"/>
          <w:sz w:val="24"/>
          <w:szCs w:val="24"/>
        </w:rPr>
        <w:t>? (Chapter 6)</w:t>
      </w:r>
    </w:p>
    <w:p w14:paraId="2AD79123" w14:textId="77777777" w:rsidR="00C22618" w:rsidRDefault="00C22618" w:rsidP="00C22618">
      <w:pPr>
        <w:pStyle w:val="ListParagraph"/>
        <w:spacing w:after="0" w:line="480" w:lineRule="auto"/>
        <w:ind w:left="1440"/>
        <w:rPr>
          <w:rFonts w:ascii="Times New Roman" w:eastAsia="Times New Roman" w:hAnsi="Times New Roman" w:cs="Times New Roman"/>
          <w:sz w:val="24"/>
          <w:szCs w:val="24"/>
        </w:rPr>
      </w:pPr>
    </w:p>
    <w:p w14:paraId="2616C616" w14:textId="233E62EC" w:rsidR="00A844FE" w:rsidRPr="00A844FE" w:rsidRDefault="0033574B" w:rsidP="00A844FE">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Rise of </w:t>
      </w:r>
      <w:r w:rsidR="00A844FE" w:rsidRPr="00A844FE">
        <w:rPr>
          <w:rFonts w:ascii="Times New Roman" w:eastAsia="Times New Roman" w:hAnsi="Times New Roman" w:cs="Times New Roman"/>
          <w:b/>
          <w:sz w:val="24"/>
          <w:szCs w:val="24"/>
        </w:rPr>
        <w:t>Water Accountability</w:t>
      </w:r>
    </w:p>
    <w:p w14:paraId="52139DF9" w14:textId="4C96940C" w:rsidR="000C1E8F" w:rsidRDefault="000C1E8F" w:rsidP="00A844F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project introduces a new term into a long standing discussion of water in the American </w:t>
      </w:r>
      <w:r w:rsidR="00214E33">
        <w:rPr>
          <w:rFonts w:ascii="Times New Roman" w:eastAsia="Times New Roman" w:hAnsi="Times New Roman" w:cs="Times New Roman"/>
          <w:sz w:val="24"/>
          <w:szCs w:val="24"/>
        </w:rPr>
        <w:t>w</w:t>
      </w:r>
      <w:r>
        <w:rPr>
          <w:rFonts w:ascii="Times New Roman" w:eastAsia="Times New Roman" w:hAnsi="Times New Roman" w:cs="Times New Roman"/>
          <w:sz w:val="24"/>
          <w:szCs w:val="24"/>
        </w:rPr>
        <w:t>est.  While there has long been some level of what I will refer to as ‘water accountability</w:t>
      </w:r>
      <w:r w:rsidR="00214E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level of concern and focus on water issues has largely remained confined to a small group of stakeholders, mainly agricultural users, environmental </w:t>
      </w:r>
      <w:r w:rsidR="005607BC">
        <w:rPr>
          <w:rFonts w:ascii="Times New Roman" w:eastAsia="Times New Roman" w:hAnsi="Times New Roman" w:cs="Times New Roman"/>
          <w:sz w:val="24"/>
          <w:szCs w:val="24"/>
        </w:rPr>
        <w:t>groups, tribal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governments, </w:t>
      </w:r>
      <w:r w:rsidR="00214E33">
        <w:rPr>
          <w:rFonts w:ascii="Times New Roman" w:eastAsia="Times New Roman" w:hAnsi="Times New Roman" w:cs="Times New Roman"/>
          <w:sz w:val="24"/>
          <w:szCs w:val="24"/>
        </w:rPr>
        <w:t xml:space="preserve">state and local </w:t>
      </w:r>
      <w:r>
        <w:rPr>
          <w:rFonts w:ascii="Times New Roman" w:eastAsia="Times New Roman" w:hAnsi="Times New Roman" w:cs="Times New Roman"/>
          <w:sz w:val="24"/>
          <w:szCs w:val="24"/>
        </w:rPr>
        <w:t xml:space="preserve">governments, and few other water users.  One argument advanced here is that water use and management issues will proliferate in the public consciousness, as water scarcity across the region will grow into a major policy issue at the household level.  Certainly those who have lived through alternating watering days and have been exposed to endless conservation public information campaigns in Southern California and elsewhere can attest to the centrality of water as a political, economic, and social issue.  However, this scarcity has largely been confined to a small portion of the region’s population.  This is going to change, as climate change, among other things, increases the cost of </w:t>
      </w:r>
      <w:r w:rsidR="009F5260">
        <w:rPr>
          <w:rFonts w:ascii="Times New Roman" w:eastAsia="Times New Roman" w:hAnsi="Times New Roman" w:cs="Times New Roman"/>
          <w:sz w:val="24"/>
          <w:szCs w:val="24"/>
        </w:rPr>
        <w:t xml:space="preserve">water for </w:t>
      </w:r>
      <w:r>
        <w:rPr>
          <w:rFonts w:ascii="Times New Roman" w:eastAsia="Times New Roman" w:hAnsi="Times New Roman" w:cs="Times New Roman"/>
          <w:sz w:val="24"/>
          <w:szCs w:val="24"/>
        </w:rPr>
        <w:t>agriculture, electricity</w:t>
      </w:r>
      <w:r w:rsidR="009F5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recreation, and drinking.  Even if the margins are small, greater attention will be paid to how water is used, and particularly to how fair</w:t>
      </w:r>
      <w:r w:rsidR="003516CD">
        <w:rPr>
          <w:rFonts w:ascii="Times New Roman" w:eastAsia="Times New Roman" w:hAnsi="Times New Roman" w:cs="Times New Roman"/>
          <w:sz w:val="24"/>
          <w:szCs w:val="24"/>
        </w:rPr>
        <w:t xml:space="preserve"> and efficient </w:t>
      </w:r>
      <w:r>
        <w:rPr>
          <w:rFonts w:ascii="Times New Roman" w:eastAsia="Times New Roman" w:hAnsi="Times New Roman" w:cs="Times New Roman"/>
          <w:sz w:val="24"/>
          <w:szCs w:val="24"/>
        </w:rPr>
        <w:t>water use and distribution is</w:t>
      </w:r>
      <w:r w:rsidR="003516CD">
        <w:rPr>
          <w:rFonts w:ascii="Times New Roman" w:eastAsia="Times New Roman" w:hAnsi="Times New Roman" w:cs="Times New Roman"/>
          <w:sz w:val="24"/>
          <w:szCs w:val="24"/>
        </w:rPr>
        <w:t xml:space="preserve"> across the region</w:t>
      </w:r>
      <w:r w:rsidR="00E703F8">
        <w:rPr>
          <w:rFonts w:ascii="Times New Roman" w:eastAsia="Times New Roman" w:hAnsi="Times New Roman" w:cs="Times New Roman"/>
          <w:sz w:val="24"/>
          <w:szCs w:val="24"/>
        </w:rPr>
        <w:t>.  When there is increase</w:t>
      </w:r>
      <w:r w:rsidR="009F5260">
        <w:rPr>
          <w:rFonts w:ascii="Times New Roman" w:eastAsia="Times New Roman" w:hAnsi="Times New Roman" w:cs="Times New Roman"/>
          <w:sz w:val="24"/>
          <w:szCs w:val="24"/>
        </w:rPr>
        <w:t>d</w:t>
      </w:r>
      <w:r w:rsidR="00E703F8">
        <w:rPr>
          <w:rFonts w:ascii="Times New Roman" w:eastAsia="Times New Roman" w:hAnsi="Times New Roman" w:cs="Times New Roman"/>
          <w:sz w:val="24"/>
          <w:szCs w:val="24"/>
        </w:rPr>
        <w:t xml:space="preserve"> demand and decreased supply of a resource, and government regulations are introduced to manage that scarcity, there is renewed attention to any cheaters in the system.  </w:t>
      </w:r>
      <w:r w:rsidR="009F5260">
        <w:rPr>
          <w:rFonts w:ascii="Times New Roman" w:eastAsia="Times New Roman" w:hAnsi="Times New Roman" w:cs="Times New Roman"/>
          <w:sz w:val="24"/>
          <w:szCs w:val="24"/>
        </w:rPr>
        <w:t>Whether it be</w:t>
      </w:r>
      <w:r w:rsidR="00E703F8">
        <w:rPr>
          <w:rFonts w:ascii="Times New Roman" w:eastAsia="Times New Roman" w:hAnsi="Times New Roman" w:cs="Times New Roman"/>
          <w:sz w:val="24"/>
          <w:szCs w:val="24"/>
        </w:rPr>
        <w:t xml:space="preserve"> human instinct to compare individual outcomes, or western civilizations focus on fairness and equality, if people are asked to undertake measures of conservation that undermine their previous habits and business models, they are going to want to see the state ensuring fairness</w:t>
      </w:r>
      <w:r w:rsidR="009F5260">
        <w:rPr>
          <w:rFonts w:ascii="Times New Roman" w:eastAsia="Times New Roman" w:hAnsi="Times New Roman" w:cs="Times New Roman"/>
          <w:sz w:val="24"/>
          <w:szCs w:val="24"/>
        </w:rPr>
        <w:t xml:space="preserve"> across the population</w:t>
      </w:r>
      <w:r w:rsidR="00E703F8">
        <w:rPr>
          <w:rFonts w:ascii="Times New Roman" w:eastAsia="Times New Roman" w:hAnsi="Times New Roman" w:cs="Times New Roman"/>
          <w:sz w:val="24"/>
          <w:szCs w:val="24"/>
        </w:rPr>
        <w:t xml:space="preserve">.  If the highway patrol does not pull people over from time to time, the speed limit has less meaning. </w:t>
      </w:r>
    </w:p>
    <w:p w14:paraId="2E264A3F" w14:textId="307263DF" w:rsidR="007649BB" w:rsidRDefault="00E703F8" w:rsidP="00A844F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44FE">
        <w:rPr>
          <w:rFonts w:ascii="Times New Roman" w:eastAsia="Times New Roman" w:hAnsi="Times New Roman" w:cs="Times New Roman"/>
          <w:sz w:val="24"/>
          <w:szCs w:val="24"/>
        </w:rPr>
        <w:t xml:space="preserve">There is already </w:t>
      </w:r>
      <w:r w:rsidR="003516CD">
        <w:rPr>
          <w:rFonts w:ascii="Times New Roman" w:eastAsia="Times New Roman" w:hAnsi="Times New Roman" w:cs="Times New Roman"/>
          <w:sz w:val="24"/>
          <w:szCs w:val="24"/>
        </w:rPr>
        <w:t>some amount of ‘</w:t>
      </w:r>
      <w:r w:rsidR="00A844FE">
        <w:rPr>
          <w:rFonts w:ascii="Times New Roman" w:eastAsia="Times New Roman" w:hAnsi="Times New Roman" w:cs="Times New Roman"/>
          <w:sz w:val="24"/>
          <w:szCs w:val="24"/>
        </w:rPr>
        <w:t>w</w:t>
      </w:r>
      <w:r>
        <w:rPr>
          <w:rFonts w:ascii="Times New Roman" w:eastAsia="Times New Roman" w:hAnsi="Times New Roman" w:cs="Times New Roman"/>
          <w:sz w:val="24"/>
          <w:szCs w:val="24"/>
        </w:rPr>
        <w:t>ater accountability</w:t>
      </w:r>
      <w:r w:rsidR="003516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4FE">
        <w:rPr>
          <w:rFonts w:ascii="Times New Roman" w:eastAsia="Times New Roman" w:hAnsi="Times New Roman" w:cs="Times New Roman"/>
          <w:sz w:val="24"/>
          <w:szCs w:val="24"/>
        </w:rPr>
        <w:t xml:space="preserve">across the western region.  Senior water right users can issue water calls, and witnesses to unauthorized water use in most states can report violators and expect </w:t>
      </w:r>
      <w:r w:rsidR="009F5260">
        <w:rPr>
          <w:rFonts w:ascii="Times New Roman" w:eastAsia="Times New Roman" w:hAnsi="Times New Roman" w:cs="Times New Roman"/>
          <w:sz w:val="24"/>
          <w:szCs w:val="24"/>
        </w:rPr>
        <w:t xml:space="preserve">some form of </w:t>
      </w:r>
      <w:r w:rsidR="00A844FE">
        <w:rPr>
          <w:rFonts w:ascii="Times New Roman" w:eastAsia="Times New Roman" w:hAnsi="Times New Roman" w:cs="Times New Roman"/>
          <w:sz w:val="24"/>
          <w:szCs w:val="24"/>
        </w:rPr>
        <w:t xml:space="preserve">action from the state.  </w:t>
      </w:r>
      <w:r w:rsidR="009F5260">
        <w:rPr>
          <w:rFonts w:ascii="Times New Roman" w:eastAsia="Times New Roman" w:hAnsi="Times New Roman" w:cs="Times New Roman"/>
          <w:sz w:val="24"/>
          <w:szCs w:val="24"/>
        </w:rPr>
        <w:t>However, t</w:t>
      </w:r>
      <w:r w:rsidR="00A844FE">
        <w:rPr>
          <w:rFonts w:ascii="Times New Roman" w:eastAsia="Times New Roman" w:hAnsi="Times New Roman" w:cs="Times New Roman"/>
          <w:sz w:val="24"/>
          <w:szCs w:val="24"/>
        </w:rPr>
        <w:t>he current system in most states is not prepared for the increased pressure enforcement is likely to experience as the supply and demand issues</w:t>
      </w:r>
      <w:r w:rsidR="003516CD">
        <w:rPr>
          <w:rFonts w:ascii="Times New Roman" w:eastAsia="Times New Roman" w:hAnsi="Times New Roman" w:cs="Times New Roman"/>
          <w:sz w:val="24"/>
          <w:szCs w:val="24"/>
        </w:rPr>
        <w:t xml:space="preserve"> of water continue</w:t>
      </w:r>
      <w:r w:rsidR="009F5260">
        <w:rPr>
          <w:rFonts w:ascii="Times New Roman" w:eastAsia="Times New Roman" w:hAnsi="Times New Roman" w:cs="Times New Roman"/>
          <w:sz w:val="24"/>
          <w:szCs w:val="24"/>
        </w:rPr>
        <w:t>s</w:t>
      </w:r>
      <w:r w:rsidR="003516CD">
        <w:rPr>
          <w:rFonts w:ascii="Times New Roman" w:eastAsia="Times New Roman" w:hAnsi="Times New Roman" w:cs="Times New Roman"/>
          <w:sz w:val="24"/>
          <w:szCs w:val="24"/>
        </w:rPr>
        <w:t xml:space="preserve"> to increase.</w:t>
      </w:r>
      <w:r w:rsidR="00A844FE">
        <w:rPr>
          <w:rFonts w:ascii="Times New Roman" w:eastAsia="Times New Roman" w:hAnsi="Times New Roman" w:cs="Times New Roman"/>
          <w:sz w:val="24"/>
          <w:szCs w:val="24"/>
        </w:rPr>
        <w:t xml:space="preserve">  </w:t>
      </w:r>
      <w:r w:rsidR="007649BB">
        <w:rPr>
          <w:rFonts w:ascii="Times New Roman" w:eastAsia="Times New Roman" w:hAnsi="Times New Roman" w:cs="Times New Roman"/>
          <w:sz w:val="24"/>
          <w:szCs w:val="24"/>
        </w:rPr>
        <w:t xml:space="preserve">To understand why these questions matter, we first must address the drivers of water accountability, and why unauthorized water use </w:t>
      </w:r>
      <w:r w:rsidR="007649BB">
        <w:rPr>
          <w:rFonts w:ascii="Times New Roman" w:eastAsia="Times New Roman" w:hAnsi="Times New Roman" w:cs="Times New Roman"/>
          <w:sz w:val="24"/>
          <w:szCs w:val="24"/>
        </w:rPr>
        <w:lastRenderedPageBreak/>
        <w:t xml:space="preserve">will become a larger issue in the near future.  Two major issues are driving the need </w:t>
      </w:r>
      <w:r w:rsidR="009F5260">
        <w:rPr>
          <w:rFonts w:ascii="Times New Roman" w:eastAsia="Times New Roman" w:hAnsi="Times New Roman" w:cs="Times New Roman"/>
          <w:sz w:val="24"/>
          <w:szCs w:val="24"/>
        </w:rPr>
        <w:t>for</w:t>
      </w:r>
      <w:r w:rsidR="007649BB">
        <w:rPr>
          <w:rFonts w:ascii="Times New Roman" w:eastAsia="Times New Roman" w:hAnsi="Times New Roman" w:cs="Times New Roman"/>
          <w:sz w:val="24"/>
          <w:szCs w:val="24"/>
        </w:rPr>
        <w:t xml:space="preserve"> stronger and more robust institutional arrangements to manage the problems of water accountability</w:t>
      </w:r>
      <w:r w:rsidR="009F5260">
        <w:rPr>
          <w:rFonts w:ascii="Times New Roman" w:eastAsia="Times New Roman" w:hAnsi="Times New Roman" w:cs="Times New Roman"/>
          <w:sz w:val="24"/>
          <w:szCs w:val="24"/>
        </w:rPr>
        <w:t xml:space="preserve">. The first is </w:t>
      </w:r>
      <w:r w:rsidR="007649BB">
        <w:rPr>
          <w:rFonts w:ascii="Times New Roman" w:eastAsia="Times New Roman" w:hAnsi="Times New Roman" w:cs="Times New Roman"/>
          <w:sz w:val="24"/>
          <w:szCs w:val="24"/>
        </w:rPr>
        <w:t>climate change</w:t>
      </w:r>
      <w:r w:rsidR="009F5260">
        <w:rPr>
          <w:rFonts w:ascii="Times New Roman" w:eastAsia="Times New Roman" w:hAnsi="Times New Roman" w:cs="Times New Roman"/>
          <w:sz w:val="24"/>
          <w:szCs w:val="24"/>
        </w:rPr>
        <w:t>,</w:t>
      </w:r>
      <w:r w:rsidR="007649BB">
        <w:rPr>
          <w:rFonts w:ascii="Times New Roman" w:eastAsia="Times New Roman" w:hAnsi="Times New Roman" w:cs="Times New Roman"/>
          <w:sz w:val="24"/>
          <w:szCs w:val="24"/>
        </w:rPr>
        <w:t xml:space="preserve"> which will ultimately limit water availability in the American </w:t>
      </w:r>
      <w:r w:rsidR="009F5260">
        <w:rPr>
          <w:rFonts w:ascii="Times New Roman" w:eastAsia="Times New Roman" w:hAnsi="Times New Roman" w:cs="Times New Roman"/>
          <w:sz w:val="24"/>
          <w:szCs w:val="24"/>
        </w:rPr>
        <w:t>w</w:t>
      </w:r>
      <w:r w:rsidR="007649BB">
        <w:rPr>
          <w:rFonts w:ascii="Times New Roman" w:eastAsia="Times New Roman" w:hAnsi="Times New Roman" w:cs="Times New Roman"/>
          <w:sz w:val="24"/>
          <w:szCs w:val="24"/>
        </w:rPr>
        <w:t xml:space="preserve">est, and </w:t>
      </w:r>
      <w:r w:rsidR="009F5260">
        <w:rPr>
          <w:rFonts w:ascii="Times New Roman" w:eastAsia="Times New Roman" w:hAnsi="Times New Roman" w:cs="Times New Roman"/>
          <w:sz w:val="24"/>
          <w:szCs w:val="24"/>
        </w:rPr>
        <w:t xml:space="preserve">second is </w:t>
      </w:r>
      <w:r w:rsidR="007649BB">
        <w:rPr>
          <w:rFonts w:ascii="Times New Roman" w:eastAsia="Times New Roman" w:hAnsi="Times New Roman" w:cs="Times New Roman"/>
          <w:sz w:val="24"/>
          <w:szCs w:val="24"/>
        </w:rPr>
        <w:t xml:space="preserve">population growth and associated development which will increase the demand for water.  </w:t>
      </w:r>
    </w:p>
    <w:p w14:paraId="65E2D0B3" w14:textId="77777777" w:rsidR="00A844FE" w:rsidRDefault="00A844FE" w:rsidP="0029073C">
      <w:pPr>
        <w:spacing w:after="0" w:line="480" w:lineRule="auto"/>
        <w:rPr>
          <w:rFonts w:ascii="Times New Roman" w:eastAsia="Times New Roman" w:hAnsi="Times New Roman" w:cs="Times New Roman"/>
          <w:b/>
          <w:sz w:val="24"/>
          <w:szCs w:val="24"/>
        </w:rPr>
      </w:pPr>
    </w:p>
    <w:p w14:paraId="380BEFE5" w14:textId="1C822CC4" w:rsidR="0029073C" w:rsidRPr="00B96BBF" w:rsidRDefault="0029073C" w:rsidP="0029073C">
      <w:pPr>
        <w:spacing w:after="0" w:line="480" w:lineRule="auto"/>
        <w:rPr>
          <w:rFonts w:ascii="Times New Roman" w:eastAsia="Times New Roman" w:hAnsi="Times New Roman" w:cs="Times New Roman"/>
          <w:b/>
          <w:sz w:val="24"/>
          <w:szCs w:val="24"/>
        </w:rPr>
      </w:pPr>
      <w:r w:rsidRPr="00B96BBF">
        <w:rPr>
          <w:rFonts w:ascii="Times New Roman" w:eastAsia="Times New Roman" w:hAnsi="Times New Roman" w:cs="Times New Roman"/>
          <w:b/>
          <w:sz w:val="24"/>
          <w:szCs w:val="24"/>
        </w:rPr>
        <w:t>Climate Change in the American West</w:t>
      </w:r>
    </w:p>
    <w:p w14:paraId="52633575" w14:textId="03CF07E5" w:rsidR="006B6C4B" w:rsidRDefault="0029073C" w:rsidP="006B6C4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B6C4B">
        <w:rPr>
          <w:rFonts w:ascii="Times New Roman" w:hAnsi="Times New Roman" w:cs="Times New Roman"/>
          <w:sz w:val="24"/>
          <w:szCs w:val="24"/>
        </w:rPr>
        <w:t>It has been widely accepted by the scientific community that globally the climate is changing, and the effects of climate change in the American west can only be characterized as substantial.</w:t>
      </w:r>
      <w:r w:rsidR="00487F2C">
        <w:rPr>
          <w:rStyle w:val="EndnoteReference"/>
          <w:rFonts w:ascii="Times New Roman" w:hAnsi="Times New Roman" w:cs="Times New Roman"/>
          <w:sz w:val="24"/>
          <w:szCs w:val="24"/>
        </w:rPr>
        <w:endnoteReference w:id="22"/>
      </w:r>
      <w:r w:rsidR="006B6C4B">
        <w:rPr>
          <w:rFonts w:ascii="Times New Roman" w:hAnsi="Times New Roman" w:cs="Times New Roman"/>
          <w:sz w:val="24"/>
          <w:szCs w:val="24"/>
        </w:rPr>
        <w:t xml:space="preserve">  The focus in this book is on water flows and how they relate to the social, economic, and political dynamics in the region. Thus, in this section I will focus on climate change as it relates to water availability</w:t>
      </w:r>
      <w:r w:rsidR="001D4308">
        <w:rPr>
          <w:rFonts w:ascii="Times New Roman" w:hAnsi="Times New Roman" w:cs="Times New Roman"/>
          <w:sz w:val="24"/>
          <w:szCs w:val="24"/>
        </w:rPr>
        <w:t xml:space="preserve"> and accountability</w:t>
      </w:r>
      <w:r w:rsidR="006B6C4B">
        <w:rPr>
          <w:rFonts w:ascii="Times New Roman" w:hAnsi="Times New Roman" w:cs="Times New Roman"/>
          <w:sz w:val="24"/>
          <w:szCs w:val="24"/>
        </w:rPr>
        <w:t xml:space="preserve">. </w:t>
      </w:r>
    </w:p>
    <w:p w14:paraId="1633A59D" w14:textId="531C64D3" w:rsidR="00253FCA" w:rsidRDefault="00253FCA" w:rsidP="00253F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USDA’s 2012 report on climate change and adaptation begins with these simple words, “Increases of atmospheric carbon dioxide (co2), rising temperatures, and altered precipitation patterns will affect agricultural productivity.”</w:t>
      </w:r>
      <w:r>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The findings from the USDA are clear: there are going to be a multiple stressors related to climate change that will affect the agricultural sector in the western U.S. </w:t>
      </w:r>
      <w:r w:rsidR="0029073C">
        <w:rPr>
          <w:rFonts w:ascii="Times New Roman" w:hAnsi="Times New Roman" w:cs="Times New Roman"/>
          <w:sz w:val="24"/>
          <w:szCs w:val="24"/>
        </w:rPr>
        <w:t xml:space="preserve">There are </w:t>
      </w:r>
      <w:r w:rsidR="0049344D">
        <w:rPr>
          <w:rFonts w:ascii="Times New Roman" w:hAnsi="Times New Roman" w:cs="Times New Roman"/>
          <w:sz w:val="24"/>
          <w:szCs w:val="24"/>
        </w:rPr>
        <w:t xml:space="preserve">three </w:t>
      </w:r>
      <w:r w:rsidR="0029073C">
        <w:rPr>
          <w:rFonts w:ascii="Times New Roman" w:hAnsi="Times New Roman" w:cs="Times New Roman"/>
          <w:sz w:val="24"/>
          <w:szCs w:val="24"/>
        </w:rPr>
        <w:t>major climate change factors that affect the issue of water accountability</w:t>
      </w:r>
      <w:r w:rsidR="001D4308">
        <w:rPr>
          <w:rFonts w:ascii="Times New Roman" w:hAnsi="Times New Roman" w:cs="Times New Roman"/>
          <w:sz w:val="24"/>
          <w:szCs w:val="24"/>
        </w:rPr>
        <w:t xml:space="preserve">: </w:t>
      </w:r>
      <w:r w:rsidR="0029073C">
        <w:rPr>
          <w:rFonts w:ascii="Times New Roman" w:hAnsi="Times New Roman" w:cs="Times New Roman"/>
          <w:sz w:val="24"/>
          <w:szCs w:val="24"/>
        </w:rPr>
        <w:t xml:space="preserve">1) </w:t>
      </w:r>
      <w:r w:rsidR="0049344D">
        <w:rPr>
          <w:rFonts w:ascii="Times New Roman" w:hAnsi="Times New Roman" w:cs="Times New Roman"/>
          <w:sz w:val="24"/>
          <w:szCs w:val="24"/>
        </w:rPr>
        <w:t>H</w:t>
      </w:r>
      <w:r>
        <w:rPr>
          <w:rFonts w:ascii="Times New Roman" w:hAnsi="Times New Roman" w:cs="Times New Roman"/>
          <w:sz w:val="24"/>
          <w:szCs w:val="24"/>
        </w:rPr>
        <w:t>igh temperatures that make it more difficult to successfully irrigate</w:t>
      </w:r>
      <w:r w:rsidR="0029073C">
        <w:rPr>
          <w:rFonts w:ascii="Times New Roman" w:hAnsi="Times New Roman" w:cs="Times New Roman"/>
          <w:sz w:val="24"/>
          <w:szCs w:val="24"/>
        </w:rPr>
        <w:t xml:space="preserve">, </w:t>
      </w:r>
      <w:r w:rsidR="0049344D">
        <w:rPr>
          <w:rFonts w:ascii="Times New Roman" w:hAnsi="Times New Roman" w:cs="Times New Roman"/>
          <w:sz w:val="24"/>
          <w:szCs w:val="24"/>
        </w:rPr>
        <w:t>2) snow</w:t>
      </w:r>
      <w:r>
        <w:rPr>
          <w:rFonts w:ascii="Times New Roman" w:hAnsi="Times New Roman" w:cs="Times New Roman"/>
          <w:sz w:val="24"/>
          <w:szCs w:val="24"/>
        </w:rPr>
        <w:t xml:space="preserve"> pack</w:t>
      </w:r>
      <w:r w:rsidR="0049344D">
        <w:rPr>
          <w:rFonts w:ascii="Times New Roman" w:hAnsi="Times New Roman" w:cs="Times New Roman"/>
          <w:sz w:val="24"/>
          <w:szCs w:val="24"/>
        </w:rPr>
        <w:t xml:space="preserve"> reduction as temperatures increase there will be more rain and less snow, which feeds surface water sources widely used by irrigators and other water users, and 3) a</w:t>
      </w:r>
      <w:r>
        <w:rPr>
          <w:rFonts w:ascii="Times New Roman" w:hAnsi="Times New Roman" w:cs="Times New Roman"/>
          <w:sz w:val="24"/>
          <w:szCs w:val="24"/>
        </w:rPr>
        <w:t xml:space="preserve">s temperatures increase, the occurrence of drought will as well. The well-publicized California drought made national headlines throughout 2014 and 2015, and resulted in major agricultural </w:t>
      </w:r>
      <w:r>
        <w:rPr>
          <w:rFonts w:ascii="Times New Roman" w:hAnsi="Times New Roman" w:cs="Times New Roman"/>
          <w:sz w:val="24"/>
          <w:szCs w:val="24"/>
        </w:rPr>
        <w:lastRenderedPageBreak/>
        <w:t>losses.  Climate scientists predict the increased prevalence of these droughts, and mega</w:t>
      </w:r>
      <w:r w:rsidR="008553E7">
        <w:rPr>
          <w:rFonts w:ascii="Times New Roman" w:hAnsi="Times New Roman" w:cs="Times New Roman"/>
          <w:sz w:val="24"/>
          <w:szCs w:val="24"/>
        </w:rPr>
        <w:t xml:space="preserve"> droughts</w:t>
      </w:r>
      <w:r>
        <w:rPr>
          <w:rFonts w:ascii="Times New Roman" w:hAnsi="Times New Roman" w:cs="Times New Roman"/>
          <w:sz w:val="24"/>
          <w:szCs w:val="24"/>
        </w:rPr>
        <w:t xml:space="preserve"> in the Southwest.</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w:t>
      </w:r>
    </w:p>
    <w:p w14:paraId="6094027F" w14:textId="3E2B62FA" w:rsidR="0029073C" w:rsidRDefault="0029073C" w:rsidP="008553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Snowpack is a problem for water use, as it is the </w:t>
      </w:r>
      <w:r w:rsidR="001D4308">
        <w:rPr>
          <w:rFonts w:ascii="Times New Roman" w:hAnsi="Times New Roman" w:cs="Times New Roman"/>
          <w:sz w:val="24"/>
          <w:szCs w:val="24"/>
        </w:rPr>
        <w:t xml:space="preserve">predominate </w:t>
      </w:r>
      <w:r>
        <w:rPr>
          <w:rFonts w:ascii="Times New Roman" w:hAnsi="Times New Roman" w:cs="Times New Roman"/>
          <w:sz w:val="24"/>
          <w:szCs w:val="24"/>
        </w:rPr>
        <w:t>source of surface water</w:t>
      </w:r>
      <w:r w:rsidR="001D4308">
        <w:rPr>
          <w:rFonts w:ascii="Times New Roman" w:hAnsi="Times New Roman" w:cs="Times New Roman"/>
          <w:sz w:val="24"/>
          <w:szCs w:val="24"/>
        </w:rPr>
        <w:t xml:space="preserve">, which </w:t>
      </w:r>
      <w:r>
        <w:rPr>
          <w:rFonts w:ascii="Times New Roman" w:hAnsi="Times New Roman" w:cs="Times New Roman"/>
          <w:sz w:val="24"/>
          <w:szCs w:val="24"/>
        </w:rPr>
        <w:t xml:space="preserve">is </w:t>
      </w:r>
      <w:r w:rsidR="001D4308">
        <w:rPr>
          <w:rFonts w:ascii="Times New Roman" w:hAnsi="Times New Roman" w:cs="Times New Roman"/>
          <w:sz w:val="24"/>
          <w:szCs w:val="24"/>
        </w:rPr>
        <w:t xml:space="preserve">primarily </w:t>
      </w:r>
      <w:r>
        <w:rPr>
          <w:rFonts w:ascii="Times New Roman" w:hAnsi="Times New Roman" w:cs="Times New Roman"/>
          <w:sz w:val="24"/>
          <w:szCs w:val="24"/>
        </w:rPr>
        <w:t xml:space="preserve">used by the agricultural sector and </w:t>
      </w:r>
      <w:r w:rsidR="001D4308">
        <w:rPr>
          <w:rFonts w:ascii="Times New Roman" w:hAnsi="Times New Roman" w:cs="Times New Roman"/>
          <w:sz w:val="24"/>
          <w:szCs w:val="24"/>
        </w:rPr>
        <w:t xml:space="preserve">for </w:t>
      </w:r>
      <w:r>
        <w:rPr>
          <w:rFonts w:ascii="Times New Roman" w:hAnsi="Times New Roman" w:cs="Times New Roman"/>
          <w:sz w:val="24"/>
          <w:szCs w:val="24"/>
        </w:rPr>
        <w:t xml:space="preserve">hydro-electric production. </w:t>
      </w:r>
      <w:r w:rsidRPr="007C1F0A">
        <w:rPr>
          <w:rFonts w:ascii="Times New Roman" w:hAnsi="Times New Roman" w:cs="Times New Roman"/>
          <w:sz w:val="24"/>
          <w:szCs w:val="24"/>
        </w:rPr>
        <w:t xml:space="preserve">What will </w:t>
      </w:r>
      <w:r w:rsidR="00B1161D">
        <w:rPr>
          <w:rFonts w:ascii="Times New Roman" w:hAnsi="Times New Roman" w:cs="Times New Roman"/>
          <w:sz w:val="24"/>
          <w:szCs w:val="24"/>
        </w:rPr>
        <w:t xml:space="preserve">water flows be like in 50 years is </w:t>
      </w:r>
      <w:r w:rsidR="001D4308">
        <w:rPr>
          <w:rFonts w:ascii="Times New Roman" w:hAnsi="Times New Roman" w:cs="Times New Roman"/>
          <w:sz w:val="24"/>
          <w:szCs w:val="24"/>
        </w:rPr>
        <w:t xml:space="preserve">a </w:t>
      </w:r>
      <w:r w:rsidR="00B1161D">
        <w:rPr>
          <w:rFonts w:ascii="Times New Roman" w:hAnsi="Times New Roman" w:cs="Times New Roman"/>
          <w:sz w:val="24"/>
          <w:szCs w:val="24"/>
        </w:rPr>
        <w:t>major question facing climate scientists</w:t>
      </w:r>
      <w:r w:rsidR="004A0328">
        <w:rPr>
          <w:rFonts w:ascii="Times New Roman" w:hAnsi="Times New Roman" w:cs="Times New Roman"/>
          <w:sz w:val="24"/>
          <w:szCs w:val="24"/>
        </w:rPr>
        <w:t>,</w:t>
      </w:r>
      <w:r w:rsidR="00B1161D">
        <w:rPr>
          <w:rFonts w:ascii="Times New Roman" w:hAnsi="Times New Roman" w:cs="Times New Roman"/>
          <w:sz w:val="24"/>
          <w:szCs w:val="24"/>
        </w:rPr>
        <w:t xml:space="preserve"> and </w:t>
      </w:r>
      <w:r w:rsidR="004A0328">
        <w:rPr>
          <w:rFonts w:ascii="Times New Roman" w:hAnsi="Times New Roman" w:cs="Times New Roman"/>
          <w:sz w:val="24"/>
          <w:szCs w:val="24"/>
        </w:rPr>
        <w:t>is central to the topic of this book</w:t>
      </w:r>
      <w:r w:rsidR="00B1161D">
        <w:rPr>
          <w:rFonts w:ascii="Times New Roman" w:hAnsi="Times New Roman" w:cs="Times New Roman"/>
          <w:sz w:val="24"/>
          <w:szCs w:val="24"/>
        </w:rPr>
        <w:t xml:space="preserve">. </w:t>
      </w:r>
      <w:r w:rsidR="00A16513">
        <w:rPr>
          <w:rFonts w:ascii="Times New Roman" w:hAnsi="Times New Roman" w:cs="Times New Roman"/>
          <w:sz w:val="24"/>
          <w:szCs w:val="24"/>
        </w:rPr>
        <w:t>As Figure 1.</w:t>
      </w:r>
      <w:r w:rsidR="00EE45D0">
        <w:rPr>
          <w:rFonts w:ascii="Times New Roman" w:hAnsi="Times New Roman" w:cs="Times New Roman"/>
          <w:sz w:val="24"/>
          <w:szCs w:val="24"/>
        </w:rPr>
        <w:t>1</w:t>
      </w:r>
      <w:r w:rsidR="00A16513">
        <w:rPr>
          <w:rFonts w:ascii="Times New Roman" w:hAnsi="Times New Roman" w:cs="Times New Roman"/>
          <w:sz w:val="24"/>
          <w:szCs w:val="24"/>
        </w:rPr>
        <w:t xml:space="preserve"> </w:t>
      </w:r>
      <w:r>
        <w:rPr>
          <w:rFonts w:ascii="Times New Roman" w:hAnsi="Times New Roman" w:cs="Times New Roman"/>
          <w:sz w:val="24"/>
          <w:szCs w:val="24"/>
        </w:rPr>
        <w:t>demonstrates, the U.S. Environmental Protection Agency (EPA) has documented a major decline in snow pack levels in the previous 50 years.  This major shift in snowpack undermines the flow of rivers</w:t>
      </w:r>
      <w:r w:rsidR="004A0328">
        <w:rPr>
          <w:rFonts w:ascii="Times New Roman" w:hAnsi="Times New Roman" w:cs="Times New Roman"/>
          <w:sz w:val="24"/>
          <w:szCs w:val="24"/>
        </w:rPr>
        <w:t xml:space="preserve"> in the spring and summer</w:t>
      </w:r>
      <w:r>
        <w:rPr>
          <w:rFonts w:ascii="Times New Roman" w:hAnsi="Times New Roman" w:cs="Times New Roman"/>
          <w:sz w:val="24"/>
          <w:szCs w:val="24"/>
        </w:rPr>
        <w:t xml:space="preserve">, </w:t>
      </w:r>
      <w:r w:rsidR="004A0328">
        <w:rPr>
          <w:rFonts w:ascii="Times New Roman" w:hAnsi="Times New Roman" w:cs="Times New Roman"/>
          <w:sz w:val="24"/>
          <w:szCs w:val="24"/>
        </w:rPr>
        <w:t xml:space="preserve">and </w:t>
      </w:r>
      <w:r>
        <w:rPr>
          <w:rFonts w:ascii="Times New Roman" w:hAnsi="Times New Roman" w:cs="Times New Roman"/>
          <w:sz w:val="24"/>
          <w:szCs w:val="24"/>
        </w:rPr>
        <w:t>reduces the available water for aquifer recharge.  Actual project</w:t>
      </w:r>
      <w:r w:rsidR="004A0328">
        <w:rPr>
          <w:rFonts w:ascii="Times New Roman" w:hAnsi="Times New Roman" w:cs="Times New Roman"/>
          <w:sz w:val="24"/>
          <w:szCs w:val="24"/>
        </w:rPr>
        <w:t>ion</w:t>
      </w:r>
      <w:r>
        <w:rPr>
          <w:rFonts w:ascii="Times New Roman" w:hAnsi="Times New Roman" w:cs="Times New Roman"/>
          <w:sz w:val="24"/>
          <w:szCs w:val="24"/>
        </w:rPr>
        <w:t>s o</w:t>
      </w:r>
      <w:r w:rsidR="004A0328">
        <w:rPr>
          <w:rFonts w:ascii="Times New Roman" w:hAnsi="Times New Roman" w:cs="Times New Roman"/>
          <w:sz w:val="24"/>
          <w:szCs w:val="24"/>
        </w:rPr>
        <w:t>f</w:t>
      </w:r>
      <w:r>
        <w:rPr>
          <w:rFonts w:ascii="Times New Roman" w:hAnsi="Times New Roman" w:cs="Times New Roman"/>
          <w:sz w:val="24"/>
          <w:szCs w:val="24"/>
        </w:rPr>
        <w:t xml:space="preserve"> water flows in the future vary significantly, however, a major findings in the hydrology literature is that snow packs are expected to decline in the 21</w:t>
      </w:r>
      <w:r w:rsidRPr="00101B97">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The entire region </w:t>
      </w:r>
      <w:r w:rsidR="004A0328">
        <w:rPr>
          <w:rFonts w:ascii="Times New Roman" w:hAnsi="Times New Roman" w:cs="Times New Roman"/>
          <w:sz w:val="24"/>
          <w:szCs w:val="24"/>
        </w:rPr>
        <w:t xml:space="preserve">of the American west </w:t>
      </w:r>
      <w:r>
        <w:rPr>
          <w:rFonts w:ascii="Times New Roman" w:hAnsi="Times New Roman" w:cs="Times New Roman"/>
          <w:sz w:val="24"/>
          <w:szCs w:val="24"/>
        </w:rPr>
        <w:t>is expected to experience this pattern</w:t>
      </w:r>
      <w:r w:rsidR="004A0328">
        <w:rPr>
          <w:rFonts w:ascii="Times New Roman" w:hAnsi="Times New Roman" w:cs="Times New Roman"/>
          <w:sz w:val="24"/>
          <w:szCs w:val="24"/>
        </w:rPr>
        <w:t xml:space="preserve"> of declining snowpack</w:t>
      </w:r>
      <w:r>
        <w:rPr>
          <w:rFonts w:ascii="Times New Roman" w:hAnsi="Times New Roman" w:cs="Times New Roman"/>
          <w:sz w:val="24"/>
          <w:szCs w:val="24"/>
        </w:rPr>
        <w:t>, undermining late season water flows and decreasing the ability of agricultural operations to irrigate.</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p>
    <w:p w14:paraId="61DE1379" w14:textId="6A96A512" w:rsidR="00AD1656" w:rsidRPr="00E043DD" w:rsidRDefault="00AD1656" w:rsidP="00AD1656">
      <w:pPr>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E043DD">
        <w:rPr>
          <w:rFonts w:ascii="Times New Roman" w:hAnsi="Times New Roman" w:cs="Times New Roman"/>
          <w:b/>
          <w:sz w:val="24"/>
          <w:szCs w:val="24"/>
        </w:rPr>
        <w:t xml:space="preserve">Figure </w:t>
      </w:r>
      <w:r>
        <w:rPr>
          <w:rFonts w:ascii="Times New Roman" w:hAnsi="Times New Roman" w:cs="Times New Roman"/>
          <w:b/>
          <w:sz w:val="24"/>
          <w:szCs w:val="24"/>
        </w:rPr>
        <w:t>1.</w:t>
      </w:r>
      <w:r w:rsidR="00EE45D0">
        <w:rPr>
          <w:rFonts w:ascii="Times New Roman" w:hAnsi="Times New Roman" w:cs="Times New Roman"/>
          <w:b/>
          <w:sz w:val="24"/>
          <w:szCs w:val="24"/>
        </w:rPr>
        <w:t>1</w:t>
      </w:r>
      <w:r w:rsidRPr="00E043DD">
        <w:rPr>
          <w:rFonts w:ascii="Times New Roman" w:hAnsi="Times New Roman" w:cs="Times New Roman"/>
          <w:b/>
          <w:sz w:val="24"/>
          <w:szCs w:val="24"/>
        </w:rPr>
        <w:t xml:space="preserve">: Reprint of EPA Figure: </w:t>
      </w:r>
      <w:r w:rsidRPr="00E043DD">
        <w:rPr>
          <w:rFonts w:ascii="Times New Roman" w:hAnsi="Times New Roman" w:cs="Times New Roman"/>
          <w:b/>
          <w:color w:val="212121"/>
          <w:sz w:val="24"/>
          <w:szCs w:val="24"/>
          <w:shd w:val="clear" w:color="auto" w:fill="FFFFFF"/>
        </w:rPr>
        <w:t>Trends in April Snowpack in the Western United States, 1955–2016.</w:t>
      </w:r>
      <w:r w:rsidRPr="00E043DD">
        <w:rPr>
          <w:rStyle w:val="EndnoteReference"/>
          <w:rFonts w:ascii="Times New Roman" w:hAnsi="Times New Roman" w:cs="Times New Roman"/>
          <w:b/>
          <w:color w:val="212121"/>
          <w:sz w:val="24"/>
          <w:szCs w:val="24"/>
          <w:shd w:val="clear" w:color="auto" w:fill="FFFFFF"/>
        </w:rPr>
        <w:endnoteReference w:id="27"/>
      </w:r>
      <w:r w:rsidRPr="00E043DD">
        <w:rPr>
          <w:rFonts w:ascii="Times New Roman" w:hAnsi="Times New Roman" w:cs="Times New Roman"/>
          <w:b/>
          <w:color w:val="212121"/>
          <w:sz w:val="24"/>
          <w:szCs w:val="24"/>
          <w:shd w:val="clear" w:color="auto" w:fill="FFFFFF"/>
        </w:rPr>
        <w:t xml:space="preserve"> </w:t>
      </w:r>
    </w:p>
    <w:p w14:paraId="1F9E002C" w14:textId="77777777" w:rsidR="00AD1656" w:rsidRDefault="00AD1656" w:rsidP="00AD1656">
      <w:pPr>
        <w:spacing w:after="0" w:line="240" w:lineRule="auto"/>
        <w:ind w:firstLine="720"/>
        <w:rPr>
          <w:rFonts w:ascii="Times New Roman" w:hAnsi="Times New Roman" w:cs="Times New Roman"/>
          <w:sz w:val="24"/>
          <w:szCs w:val="24"/>
        </w:rPr>
      </w:pPr>
      <w:r>
        <w:rPr>
          <w:noProof/>
        </w:rPr>
        <w:drawing>
          <wp:inline distT="0" distB="0" distL="0" distR="0" wp14:anchorId="4742602F" wp14:editId="07CCDCDB">
            <wp:extent cx="2270760" cy="2912836"/>
            <wp:effectExtent l="0" t="0" r="3810" b="1905"/>
            <wp:docPr id="2" name="Picture 2" descr="Map with color-coded circles showing the percentage increase or decrease in snowpack from 1955 to 2016 at measurement sites in the western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with color-coded circles showing the percentage increase or decrease in snowpack from 1955 to 2016 at measurement sites in the western United Sta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2912836"/>
                    </a:xfrm>
                    <a:prstGeom prst="rect">
                      <a:avLst/>
                    </a:prstGeom>
                    <a:noFill/>
                    <a:ln>
                      <a:noFill/>
                    </a:ln>
                  </pic:spPr>
                </pic:pic>
              </a:graphicData>
            </a:graphic>
          </wp:inline>
        </w:drawing>
      </w:r>
    </w:p>
    <w:p w14:paraId="73514A56" w14:textId="12C55D14" w:rsidR="00384A0D" w:rsidRDefault="00B1161D" w:rsidP="00B1161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A2586">
        <w:rPr>
          <w:rFonts w:ascii="Times New Roman" w:hAnsi="Times New Roman" w:cs="Times New Roman"/>
          <w:sz w:val="24"/>
          <w:szCs w:val="24"/>
        </w:rPr>
        <w:t xml:space="preserve">While snowpack may decline in reliability and size, precipitation will continue to flow into the region. </w:t>
      </w:r>
      <w:r w:rsidR="004A0328">
        <w:rPr>
          <w:rFonts w:ascii="Times New Roman" w:hAnsi="Times New Roman" w:cs="Times New Roman"/>
          <w:sz w:val="24"/>
          <w:szCs w:val="24"/>
        </w:rPr>
        <w:t>However, it is predicted that t</w:t>
      </w:r>
      <w:r w:rsidR="001A2586">
        <w:rPr>
          <w:rFonts w:ascii="Times New Roman" w:hAnsi="Times New Roman" w:cs="Times New Roman"/>
          <w:sz w:val="24"/>
          <w:szCs w:val="24"/>
        </w:rPr>
        <w:t xml:space="preserve">his precipitation will </w:t>
      </w:r>
      <w:r w:rsidR="004A0328">
        <w:rPr>
          <w:rFonts w:ascii="Times New Roman" w:hAnsi="Times New Roman" w:cs="Times New Roman"/>
          <w:sz w:val="24"/>
          <w:szCs w:val="24"/>
        </w:rPr>
        <w:t xml:space="preserve">increasingly </w:t>
      </w:r>
      <w:r w:rsidR="001A2586">
        <w:rPr>
          <w:rFonts w:ascii="Times New Roman" w:hAnsi="Times New Roman" w:cs="Times New Roman"/>
          <w:sz w:val="24"/>
          <w:szCs w:val="24"/>
        </w:rPr>
        <w:t>come in the form of rain, which will</w:t>
      </w:r>
      <w:r w:rsidR="00384A0D">
        <w:rPr>
          <w:rFonts w:ascii="Times New Roman" w:hAnsi="Times New Roman" w:cs="Times New Roman"/>
          <w:sz w:val="24"/>
          <w:szCs w:val="24"/>
        </w:rPr>
        <w:t xml:space="preserve"> likely </w:t>
      </w:r>
      <w:r w:rsidR="001A2586">
        <w:rPr>
          <w:rFonts w:ascii="Times New Roman" w:hAnsi="Times New Roman" w:cs="Times New Roman"/>
          <w:sz w:val="24"/>
          <w:szCs w:val="24"/>
        </w:rPr>
        <w:t xml:space="preserve">be more difficult to manage given the current system of dams </w:t>
      </w:r>
      <w:r w:rsidR="004A0328">
        <w:rPr>
          <w:rFonts w:ascii="Times New Roman" w:hAnsi="Times New Roman" w:cs="Times New Roman"/>
          <w:sz w:val="24"/>
          <w:szCs w:val="24"/>
        </w:rPr>
        <w:t xml:space="preserve">which have been </w:t>
      </w:r>
      <w:r w:rsidR="001A2586">
        <w:rPr>
          <w:rFonts w:ascii="Times New Roman" w:hAnsi="Times New Roman" w:cs="Times New Roman"/>
          <w:sz w:val="24"/>
          <w:szCs w:val="24"/>
        </w:rPr>
        <w:t>buil</w:t>
      </w:r>
      <w:r w:rsidR="004A0328">
        <w:rPr>
          <w:rFonts w:ascii="Times New Roman" w:hAnsi="Times New Roman" w:cs="Times New Roman"/>
          <w:sz w:val="24"/>
          <w:szCs w:val="24"/>
        </w:rPr>
        <w:t>t</w:t>
      </w:r>
      <w:r w:rsidR="001A2586">
        <w:rPr>
          <w:rFonts w:ascii="Times New Roman" w:hAnsi="Times New Roman" w:cs="Times New Roman"/>
          <w:sz w:val="24"/>
          <w:szCs w:val="24"/>
        </w:rPr>
        <w:t xml:space="preserve"> upon assumptions of snowpack.</w:t>
      </w:r>
      <w:r w:rsidR="00384A0D">
        <w:rPr>
          <w:rFonts w:ascii="Times New Roman" w:hAnsi="Times New Roman" w:cs="Times New Roman"/>
          <w:sz w:val="24"/>
          <w:szCs w:val="24"/>
        </w:rPr>
        <w:t xml:space="preserve">  By this I mean</w:t>
      </w:r>
      <w:r w:rsidR="004A0328">
        <w:rPr>
          <w:rFonts w:ascii="Times New Roman" w:hAnsi="Times New Roman" w:cs="Times New Roman"/>
          <w:sz w:val="24"/>
          <w:szCs w:val="24"/>
        </w:rPr>
        <w:t xml:space="preserve"> that </w:t>
      </w:r>
      <w:r w:rsidR="00384A0D">
        <w:rPr>
          <w:rFonts w:ascii="Times New Roman" w:hAnsi="Times New Roman" w:cs="Times New Roman"/>
          <w:sz w:val="24"/>
          <w:szCs w:val="24"/>
        </w:rPr>
        <w:t>the capacity of water storage current</w:t>
      </w:r>
      <w:r w:rsidR="004A0328">
        <w:rPr>
          <w:rFonts w:ascii="Times New Roman" w:hAnsi="Times New Roman" w:cs="Times New Roman"/>
          <w:sz w:val="24"/>
          <w:szCs w:val="24"/>
        </w:rPr>
        <w:t>ly</w:t>
      </w:r>
      <w:r w:rsidR="00384A0D">
        <w:rPr>
          <w:rFonts w:ascii="Times New Roman" w:hAnsi="Times New Roman" w:cs="Times New Roman"/>
          <w:sz w:val="24"/>
          <w:szCs w:val="24"/>
        </w:rPr>
        <w:t xml:space="preserve"> in place through the region is designed for the slow melt of the snowpack, not for rain. </w:t>
      </w:r>
      <w:r w:rsidR="004A0328">
        <w:rPr>
          <w:rFonts w:ascii="Times New Roman" w:hAnsi="Times New Roman" w:cs="Times New Roman"/>
          <w:sz w:val="24"/>
          <w:szCs w:val="24"/>
        </w:rPr>
        <w:t>Under conditions of lower snowpack and greater rain r</w:t>
      </w:r>
      <w:r w:rsidR="00384A0D">
        <w:rPr>
          <w:rFonts w:ascii="Times New Roman" w:hAnsi="Times New Roman" w:cs="Times New Roman"/>
          <w:sz w:val="24"/>
          <w:szCs w:val="24"/>
        </w:rPr>
        <w:t>eservoirs around the region will quickly fill up during the winter, and dam managers will be forced to allow more water to drain out of the basin</w:t>
      </w:r>
      <w:r w:rsidR="004A0328">
        <w:rPr>
          <w:rFonts w:ascii="Times New Roman" w:hAnsi="Times New Roman" w:cs="Times New Roman"/>
          <w:sz w:val="24"/>
          <w:szCs w:val="24"/>
        </w:rPr>
        <w:t>, a</w:t>
      </w:r>
      <w:r w:rsidR="00384A0D">
        <w:rPr>
          <w:rFonts w:ascii="Times New Roman" w:hAnsi="Times New Roman" w:cs="Times New Roman"/>
          <w:sz w:val="24"/>
          <w:szCs w:val="24"/>
        </w:rPr>
        <w:t xml:space="preserve">s opposed to having the same amount of precipitation in the form of snow come slowly through the growing season.  This will limit the available surface water </w:t>
      </w:r>
      <w:r w:rsidR="004A0328">
        <w:rPr>
          <w:rFonts w:ascii="Times New Roman" w:hAnsi="Times New Roman" w:cs="Times New Roman"/>
          <w:sz w:val="24"/>
          <w:szCs w:val="24"/>
        </w:rPr>
        <w:t xml:space="preserve">available </w:t>
      </w:r>
      <w:r w:rsidR="00384A0D">
        <w:rPr>
          <w:rFonts w:ascii="Times New Roman" w:hAnsi="Times New Roman" w:cs="Times New Roman"/>
          <w:sz w:val="24"/>
          <w:szCs w:val="24"/>
        </w:rPr>
        <w:t>for irrigation</w:t>
      </w:r>
      <w:r w:rsidR="00A075BA">
        <w:rPr>
          <w:rFonts w:ascii="Times New Roman" w:hAnsi="Times New Roman" w:cs="Times New Roman"/>
          <w:sz w:val="24"/>
          <w:szCs w:val="24"/>
        </w:rPr>
        <w:t xml:space="preserve">. </w:t>
      </w:r>
    </w:p>
    <w:p w14:paraId="5DAABC8E" w14:textId="04129C14" w:rsidR="00725F33" w:rsidRDefault="00A075BA" w:rsidP="00920B1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A0328">
        <w:rPr>
          <w:rFonts w:ascii="Times New Roman" w:hAnsi="Times New Roman" w:cs="Times New Roman"/>
          <w:sz w:val="24"/>
          <w:szCs w:val="24"/>
        </w:rPr>
        <w:t xml:space="preserve">There will also be </w:t>
      </w:r>
      <w:r>
        <w:rPr>
          <w:rFonts w:ascii="Times New Roman" w:hAnsi="Times New Roman" w:cs="Times New Roman"/>
          <w:sz w:val="24"/>
          <w:szCs w:val="24"/>
        </w:rPr>
        <w:t xml:space="preserve">reduced capacity of hydroelectric dams to produce electricity throughout the year. </w:t>
      </w:r>
      <w:r w:rsidR="00692597">
        <w:rPr>
          <w:rFonts w:ascii="Times New Roman" w:hAnsi="Times New Roman" w:cs="Times New Roman"/>
          <w:sz w:val="24"/>
          <w:szCs w:val="24"/>
        </w:rPr>
        <w:t xml:space="preserve"> Some 50-70</w:t>
      </w:r>
      <w:r w:rsidR="004A0328">
        <w:rPr>
          <w:rFonts w:ascii="Times New Roman" w:hAnsi="Times New Roman" w:cs="Times New Roman"/>
          <w:sz w:val="24"/>
          <w:szCs w:val="24"/>
        </w:rPr>
        <w:t xml:space="preserve"> percent </w:t>
      </w:r>
      <w:r w:rsidR="00C22618">
        <w:rPr>
          <w:rFonts w:ascii="Times New Roman" w:hAnsi="Times New Roman" w:cs="Times New Roman"/>
          <w:sz w:val="24"/>
          <w:szCs w:val="24"/>
        </w:rPr>
        <w:t xml:space="preserve">of precipitation </w:t>
      </w:r>
      <w:r w:rsidR="00692597">
        <w:rPr>
          <w:rFonts w:ascii="Times New Roman" w:hAnsi="Times New Roman" w:cs="Times New Roman"/>
          <w:sz w:val="24"/>
          <w:szCs w:val="24"/>
        </w:rPr>
        <w:t>in the western US comes from snowfall.</w:t>
      </w:r>
      <w:r w:rsidR="00692597">
        <w:rPr>
          <w:rStyle w:val="EndnoteReference"/>
          <w:rFonts w:ascii="Times New Roman" w:hAnsi="Times New Roman" w:cs="Times New Roman"/>
          <w:sz w:val="24"/>
          <w:szCs w:val="24"/>
        </w:rPr>
        <w:endnoteReference w:id="28"/>
      </w:r>
      <w:r w:rsidR="00C22618">
        <w:rPr>
          <w:rFonts w:ascii="Times New Roman" w:hAnsi="Times New Roman" w:cs="Times New Roman"/>
          <w:sz w:val="24"/>
          <w:szCs w:val="24"/>
        </w:rPr>
        <w:t xml:space="preserve">  </w:t>
      </w:r>
      <w:r w:rsidR="00920B1C">
        <w:rPr>
          <w:rFonts w:ascii="Times New Roman" w:hAnsi="Times New Roman" w:cs="Times New Roman"/>
          <w:sz w:val="24"/>
          <w:szCs w:val="24"/>
        </w:rPr>
        <w:t xml:space="preserve">While hydropower is a small portion of the overall sources of electricity in the country at only 6.1%, it makes up </w:t>
      </w:r>
      <w:r w:rsidR="004A0328">
        <w:rPr>
          <w:rFonts w:ascii="Times New Roman" w:hAnsi="Times New Roman" w:cs="Times New Roman"/>
          <w:sz w:val="24"/>
          <w:szCs w:val="24"/>
        </w:rPr>
        <w:t xml:space="preserve">a </w:t>
      </w:r>
      <w:r w:rsidR="00920B1C">
        <w:rPr>
          <w:rFonts w:ascii="Times New Roman" w:hAnsi="Times New Roman" w:cs="Times New Roman"/>
          <w:sz w:val="24"/>
          <w:szCs w:val="24"/>
        </w:rPr>
        <w:t xml:space="preserve">third of overall renewable sources. Moreover, it is and has been a </w:t>
      </w:r>
      <w:r w:rsidR="00742E95">
        <w:rPr>
          <w:rFonts w:ascii="Times New Roman" w:hAnsi="Times New Roman" w:cs="Times New Roman"/>
          <w:sz w:val="24"/>
          <w:szCs w:val="24"/>
        </w:rPr>
        <w:t xml:space="preserve">substantial </w:t>
      </w:r>
      <w:r w:rsidR="00920B1C">
        <w:rPr>
          <w:rFonts w:ascii="Times New Roman" w:hAnsi="Times New Roman" w:cs="Times New Roman"/>
          <w:sz w:val="24"/>
          <w:szCs w:val="24"/>
        </w:rPr>
        <w:t xml:space="preserve">source of electricity for much of the American </w:t>
      </w:r>
      <w:r w:rsidR="004A0328">
        <w:rPr>
          <w:rFonts w:ascii="Times New Roman" w:hAnsi="Times New Roman" w:cs="Times New Roman"/>
          <w:sz w:val="24"/>
          <w:szCs w:val="24"/>
        </w:rPr>
        <w:t>w</w:t>
      </w:r>
      <w:r w:rsidR="00920B1C">
        <w:rPr>
          <w:rFonts w:ascii="Times New Roman" w:hAnsi="Times New Roman" w:cs="Times New Roman"/>
          <w:sz w:val="24"/>
          <w:szCs w:val="24"/>
        </w:rPr>
        <w:t>est</w:t>
      </w:r>
      <w:r w:rsidR="008553E7">
        <w:rPr>
          <w:rFonts w:ascii="Times New Roman" w:hAnsi="Times New Roman" w:cs="Times New Roman"/>
          <w:sz w:val="24"/>
          <w:szCs w:val="24"/>
        </w:rPr>
        <w:t xml:space="preserve"> since the start of the 20</w:t>
      </w:r>
      <w:r w:rsidR="008553E7" w:rsidRPr="008553E7">
        <w:rPr>
          <w:rFonts w:ascii="Times New Roman" w:hAnsi="Times New Roman" w:cs="Times New Roman"/>
          <w:sz w:val="24"/>
          <w:szCs w:val="24"/>
          <w:vertAlign w:val="superscript"/>
        </w:rPr>
        <w:t>th</w:t>
      </w:r>
      <w:r w:rsidR="008553E7">
        <w:rPr>
          <w:rFonts w:ascii="Times New Roman" w:hAnsi="Times New Roman" w:cs="Times New Roman"/>
          <w:sz w:val="24"/>
          <w:szCs w:val="24"/>
        </w:rPr>
        <w:t xml:space="preserve"> century</w:t>
      </w:r>
      <w:r w:rsidR="00920B1C">
        <w:rPr>
          <w:rFonts w:ascii="Times New Roman" w:hAnsi="Times New Roman" w:cs="Times New Roman"/>
          <w:sz w:val="24"/>
          <w:szCs w:val="24"/>
        </w:rPr>
        <w:t xml:space="preserve">. </w:t>
      </w:r>
      <w:r w:rsidR="00920B1C">
        <w:rPr>
          <w:rStyle w:val="EndnoteReference"/>
          <w:rFonts w:ascii="Times New Roman" w:hAnsi="Times New Roman" w:cs="Times New Roman"/>
          <w:sz w:val="24"/>
          <w:szCs w:val="24"/>
        </w:rPr>
        <w:endnoteReference w:id="29"/>
      </w:r>
      <w:r w:rsidR="00920B1C">
        <w:rPr>
          <w:rFonts w:ascii="Times New Roman" w:hAnsi="Times New Roman" w:cs="Times New Roman"/>
          <w:sz w:val="24"/>
          <w:szCs w:val="24"/>
        </w:rPr>
        <w:t xml:space="preserve">  </w:t>
      </w:r>
      <w:r w:rsidR="004A0328">
        <w:rPr>
          <w:rFonts w:ascii="Times New Roman" w:hAnsi="Times New Roman" w:cs="Times New Roman"/>
          <w:sz w:val="24"/>
          <w:szCs w:val="24"/>
        </w:rPr>
        <w:t xml:space="preserve">One of </w:t>
      </w:r>
      <w:r w:rsidR="00F40937">
        <w:rPr>
          <w:rFonts w:ascii="Times New Roman" w:hAnsi="Times New Roman" w:cs="Times New Roman"/>
          <w:sz w:val="24"/>
          <w:szCs w:val="24"/>
        </w:rPr>
        <w:t xml:space="preserve">the </w:t>
      </w:r>
      <w:r w:rsidR="004A0328">
        <w:rPr>
          <w:rFonts w:ascii="Times New Roman" w:hAnsi="Times New Roman" w:cs="Times New Roman"/>
          <w:sz w:val="24"/>
          <w:szCs w:val="24"/>
        </w:rPr>
        <w:t xml:space="preserve">most </w:t>
      </w:r>
      <w:r w:rsidR="00F40937">
        <w:rPr>
          <w:rFonts w:ascii="Times New Roman" w:hAnsi="Times New Roman" w:cs="Times New Roman"/>
          <w:sz w:val="24"/>
          <w:szCs w:val="24"/>
        </w:rPr>
        <w:t xml:space="preserve">famous dams in the Washington State is the Grand Coulee Dam, a mountain on concreate that can supply power to some 2.3 million households.  Sitting on the Columbia </w:t>
      </w:r>
      <w:r w:rsidR="00C66917">
        <w:rPr>
          <w:rFonts w:ascii="Times New Roman" w:hAnsi="Times New Roman" w:cs="Times New Roman"/>
          <w:sz w:val="24"/>
          <w:szCs w:val="24"/>
        </w:rPr>
        <w:t>R</w:t>
      </w:r>
      <w:r w:rsidR="00F40937">
        <w:rPr>
          <w:rFonts w:ascii="Times New Roman" w:hAnsi="Times New Roman" w:cs="Times New Roman"/>
          <w:sz w:val="24"/>
          <w:szCs w:val="24"/>
        </w:rPr>
        <w:t xml:space="preserve">iver, it is joined by </w:t>
      </w:r>
      <w:r w:rsidR="00C66917">
        <w:rPr>
          <w:rFonts w:ascii="Times New Roman" w:hAnsi="Times New Roman" w:cs="Times New Roman"/>
          <w:sz w:val="24"/>
          <w:szCs w:val="24"/>
        </w:rPr>
        <w:t xml:space="preserve">20 other major dams across the state that produce </w:t>
      </w:r>
      <w:r w:rsidR="004A0328">
        <w:rPr>
          <w:rFonts w:ascii="Times New Roman" w:hAnsi="Times New Roman" w:cs="Times New Roman"/>
          <w:sz w:val="24"/>
          <w:szCs w:val="24"/>
        </w:rPr>
        <w:t>two-thirds</w:t>
      </w:r>
      <w:r w:rsidR="00F40937">
        <w:rPr>
          <w:rFonts w:ascii="Times New Roman" w:hAnsi="Times New Roman" w:cs="Times New Roman"/>
          <w:sz w:val="24"/>
          <w:szCs w:val="24"/>
        </w:rPr>
        <w:t xml:space="preserve"> of the state</w:t>
      </w:r>
      <w:r w:rsidR="004A0328">
        <w:rPr>
          <w:rFonts w:ascii="Times New Roman" w:hAnsi="Times New Roman" w:cs="Times New Roman"/>
          <w:sz w:val="24"/>
          <w:szCs w:val="24"/>
        </w:rPr>
        <w:t>’s</w:t>
      </w:r>
      <w:r w:rsidR="00F40937">
        <w:rPr>
          <w:rFonts w:ascii="Times New Roman" w:hAnsi="Times New Roman" w:cs="Times New Roman"/>
          <w:sz w:val="24"/>
          <w:szCs w:val="24"/>
        </w:rPr>
        <w:t xml:space="preserve"> electricity production.</w:t>
      </w:r>
      <w:r w:rsidR="00C66917">
        <w:rPr>
          <w:rStyle w:val="EndnoteReference"/>
          <w:rFonts w:ascii="Times New Roman" w:hAnsi="Times New Roman" w:cs="Times New Roman"/>
          <w:sz w:val="24"/>
          <w:szCs w:val="24"/>
        </w:rPr>
        <w:endnoteReference w:id="30"/>
      </w:r>
      <w:r w:rsidR="00F40937">
        <w:rPr>
          <w:rFonts w:ascii="Times New Roman" w:hAnsi="Times New Roman" w:cs="Times New Roman"/>
          <w:sz w:val="24"/>
          <w:szCs w:val="24"/>
        </w:rPr>
        <w:t xml:space="preserve"> </w:t>
      </w:r>
    </w:p>
    <w:p w14:paraId="5555D567" w14:textId="77777777" w:rsidR="00725F33" w:rsidRDefault="00725F33" w:rsidP="00920B1C">
      <w:pPr>
        <w:spacing w:after="0" w:line="480" w:lineRule="auto"/>
        <w:rPr>
          <w:rFonts w:ascii="Times New Roman" w:hAnsi="Times New Roman" w:cs="Times New Roman"/>
          <w:sz w:val="24"/>
          <w:szCs w:val="24"/>
        </w:rPr>
      </w:pPr>
    </w:p>
    <w:p w14:paraId="6C9A53EC" w14:textId="21025AD0" w:rsidR="00920B1C" w:rsidRPr="00AC4CBD" w:rsidRDefault="00920B1C" w:rsidP="00920B1C">
      <w:pPr>
        <w:spacing w:after="0" w:line="240" w:lineRule="auto"/>
        <w:rPr>
          <w:rFonts w:ascii="Times New Roman" w:hAnsi="Times New Roman" w:cs="Times New Roman"/>
          <w:b/>
          <w:sz w:val="24"/>
          <w:szCs w:val="24"/>
        </w:rPr>
      </w:pPr>
      <w:r w:rsidRPr="00AC4CBD">
        <w:rPr>
          <w:rFonts w:ascii="Times New Roman" w:hAnsi="Times New Roman" w:cs="Times New Roman"/>
          <w:b/>
          <w:sz w:val="24"/>
          <w:szCs w:val="24"/>
        </w:rPr>
        <w:t>Table 1.</w:t>
      </w:r>
      <w:r w:rsidR="00EE45D0">
        <w:rPr>
          <w:rFonts w:ascii="Times New Roman" w:hAnsi="Times New Roman" w:cs="Times New Roman"/>
          <w:b/>
          <w:sz w:val="24"/>
          <w:szCs w:val="24"/>
        </w:rPr>
        <w:t>2</w:t>
      </w:r>
      <w:r w:rsidRPr="00AC4CBD">
        <w:rPr>
          <w:rFonts w:ascii="Times New Roman" w:hAnsi="Times New Roman" w:cs="Times New Roman"/>
          <w:b/>
          <w:sz w:val="24"/>
          <w:szCs w:val="24"/>
        </w:rPr>
        <w:t xml:space="preserve">  Western U.S. Hydro Generation Profile, 2013</w:t>
      </w:r>
      <w:r w:rsidRPr="00AC4CBD">
        <w:rPr>
          <w:rStyle w:val="EndnoteReference"/>
          <w:rFonts w:ascii="Times New Roman" w:hAnsi="Times New Roman" w:cs="Times New Roman"/>
          <w:b/>
          <w:sz w:val="24"/>
          <w:szCs w:val="24"/>
        </w:rPr>
        <w:endnoteReference w:id="31"/>
      </w:r>
    </w:p>
    <w:tbl>
      <w:tblPr>
        <w:tblStyle w:val="TableGrid"/>
        <w:tblW w:w="11101" w:type="dxa"/>
        <w:tblInd w:w="-875" w:type="dxa"/>
        <w:tblLook w:val="04A0" w:firstRow="1" w:lastRow="0" w:firstColumn="1" w:lastColumn="0" w:noHBand="0" w:noVBand="1"/>
      </w:tblPr>
      <w:tblGrid>
        <w:gridCol w:w="1377"/>
        <w:gridCol w:w="1590"/>
        <w:gridCol w:w="1416"/>
        <w:gridCol w:w="1430"/>
        <w:gridCol w:w="1290"/>
        <w:gridCol w:w="1327"/>
        <w:gridCol w:w="1308"/>
        <w:gridCol w:w="1363"/>
      </w:tblGrid>
      <w:tr w:rsidR="00742E95" w:rsidRPr="008D59B9" w14:paraId="0CDF8401" w14:textId="51DAEE02" w:rsidTr="00AC4CBD">
        <w:tc>
          <w:tcPr>
            <w:tcW w:w="1377" w:type="dxa"/>
            <w:vAlign w:val="center"/>
          </w:tcPr>
          <w:p w14:paraId="77928875" w14:textId="4F6DCB3C" w:rsidR="00742E95" w:rsidRPr="008D59B9" w:rsidRDefault="00742E95" w:rsidP="00F40937">
            <w:pPr>
              <w:spacing w:after="0" w:line="240" w:lineRule="auto"/>
              <w:rPr>
                <w:rFonts w:ascii="Times New Roman" w:hAnsi="Times New Roman" w:cs="Times New Roman"/>
                <w:sz w:val="24"/>
                <w:szCs w:val="24"/>
              </w:rPr>
            </w:pPr>
            <w:r w:rsidRPr="008D59B9">
              <w:rPr>
                <w:rFonts w:ascii="Times New Roman" w:eastAsia="Times New Roman" w:hAnsi="Times New Roman" w:cs="Times New Roman"/>
                <w:b/>
                <w:bCs/>
                <w:sz w:val="24"/>
                <w:szCs w:val="24"/>
              </w:rPr>
              <w:t>State</w:t>
            </w:r>
          </w:p>
        </w:tc>
        <w:tc>
          <w:tcPr>
            <w:tcW w:w="1590" w:type="dxa"/>
            <w:vAlign w:val="center"/>
          </w:tcPr>
          <w:p w14:paraId="4B89D6E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Conventional Hydro MWh</w:t>
            </w:r>
          </w:p>
        </w:tc>
        <w:tc>
          <w:tcPr>
            <w:tcW w:w="1416" w:type="dxa"/>
            <w:vAlign w:val="center"/>
          </w:tcPr>
          <w:p w14:paraId="02074DF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Total MWh</w:t>
            </w:r>
          </w:p>
        </w:tc>
        <w:tc>
          <w:tcPr>
            <w:tcW w:w="1430" w:type="dxa"/>
            <w:vAlign w:val="center"/>
          </w:tcPr>
          <w:p w14:paraId="6D47C178"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Total Renewables MWh</w:t>
            </w:r>
          </w:p>
        </w:tc>
        <w:tc>
          <w:tcPr>
            <w:tcW w:w="1290" w:type="dxa"/>
            <w:vAlign w:val="center"/>
          </w:tcPr>
          <w:p w14:paraId="74D5FB4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Hydro as a % of total</w:t>
            </w:r>
          </w:p>
        </w:tc>
        <w:tc>
          <w:tcPr>
            <w:tcW w:w="1327" w:type="dxa"/>
            <w:vAlign w:val="center"/>
          </w:tcPr>
          <w:p w14:paraId="5015A5BD"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Hydro as a % of renewable</w:t>
            </w:r>
          </w:p>
        </w:tc>
        <w:tc>
          <w:tcPr>
            <w:tcW w:w="1308" w:type="dxa"/>
            <w:vAlign w:val="center"/>
          </w:tcPr>
          <w:p w14:paraId="6984207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b/>
                <w:bCs/>
                <w:sz w:val="24"/>
                <w:szCs w:val="24"/>
              </w:rPr>
              <w:t>Powered &amp; Non-powered Dams</w:t>
            </w:r>
          </w:p>
        </w:tc>
        <w:tc>
          <w:tcPr>
            <w:tcW w:w="1363" w:type="dxa"/>
          </w:tcPr>
          <w:p w14:paraId="56E99479" w14:textId="430ED448" w:rsidR="00742E95" w:rsidRPr="00593837" w:rsidRDefault="00742E95" w:rsidP="00F4093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National Rank in Electricity Production</w:t>
            </w:r>
          </w:p>
        </w:tc>
      </w:tr>
      <w:tr w:rsidR="00742E95" w:rsidRPr="008D59B9" w14:paraId="072A5A59" w14:textId="59F1C650" w:rsidTr="00AC4CBD">
        <w:tc>
          <w:tcPr>
            <w:tcW w:w="1377" w:type="dxa"/>
            <w:vAlign w:val="center"/>
          </w:tcPr>
          <w:p w14:paraId="75D7C1FF"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Arizona</w:t>
            </w:r>
          </w:p>
        </w:tc>
        <w:tc>
          <w:tcPr>
            <w:tcW w:w="1590" w:type="dxa"/>
            <w:vAlign w:val="center"/>
          </w:tcPr>
          <w:p w14:paraId="713A573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5,950,654</w:t>
            </w:r>
          </w:p>
        </w:tc>
        <w:tc>
          <w:tcPr>
            <w:tcW w:w="1416" w:type="dxa"/>
            <w:vAlign w:val="center"/>
          </w:tcPr>
          <w:p w14:paraId="66308AF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110,126,600</w:t>
            </w:r>
          </w:p>
        </w:tc>
        <w:tc>
          <w:tcPr>
            <w:tcW w:w="1430" w:type="dxa"/>
            <w:vAlign w:val="center"/>
          </w:tcPr>
          <w:p w14:paraId="6F4FB8D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8,597,650</w:t>
            </w:r>
          </w:p>
        </w:tc>
        <w:tc>
          <w:tcPr>
            <w:tcW w:w="1290" w:type="dxa"/>
            <w:vAlign w:val="center"/>
          </w:tcPr>
          <w:p w14:paraId="6072CFCB"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5.40%</w:t>
            </w:r>
          </w:p>
        </w:tc>
        <w:tc>
          <w:tcPr>
            <w:tcW w:w="1327" w:type="dxa"/>
            <w:vAlign w:val="center"/>
          </w:tcPr>
          <w:p w14:paraId="2F9A87DF"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69.21%</w:t>
            </w:r>
          </w:p>
        </w:tc>
        <w:tc>
          <w:tcPr>
            <w:tcW w:w="1308" w:type="dxa"/>
            <w:vAlign w:val="center"/>
          </w:tcPr>
          <w:p w14:paraId="565B49C8"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346</w:t>
            </w:r>
          </w:p>
        </w:tc>
        <w:tc>
          <w:tcPr>
            <w:tcW w:w="1363" w:type="dxa"/>
          </w:tcPr>
          <w:p w14:paraId="2B51DB88" w14:textId="314EB576" w:rsidR="00742E95" w:rsidRPr="00593837" w:rsidRDefault="00742E95" w:rsidP="00742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42E95" w:rsidRPr="008D59B9" w14:paraId="5BD65285" w14:textId="7E5FBC88" w:rsidTr="00AC4CBD">
        <w:tc>
          <w:tcPr>
            <w:tcW w:w="1377" w:type="dxa"/>
            <w:vAlign w:val="center"/>
          </w:tcPr>
          <w:p w14:paraId="7ED8AFE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lastRenderedPageBreak/>
              <w:t>California</w:t>
            </w:r>
          </w:p>
        </w:tc>
        <w:tc>
          <w:tcPr>
            <w:tcW w:w="1590" w:type="dxa"/>
            <w:vAlign w:val="center"/>
          </w:tcPr>
          <w:p w14:paraId="59E0BA6F"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24,541,380</w:t>
            </w:r>
          </w:p>
        </w:tc>
        <w:tc>
          <w:tcPr>
            <w:tcW w:w="1416" w:type="dxa"/>
            <w:vAlign w:val="center"/>
          </w:tcPr>
          <w:p w14:paraId="1D5D10DD"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199,997,700</w:t>
            </w:r>
          </w:p>
        </w:tc>
        <w:tc>
          <w:tcPr>
            <w:tcW w:w="1430" w:type="dxa"/>
            <w:vAlign w:val="center"/>
          </w:tcPr>
          <w:p w14:paraId="165CAE47"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61,105,380</w:t>
            </w:r>
          </w:p>
        </w:tc>
        <w:tc>
          <w:tcPr>
            <w:tcW w:w="1290" w:type="dxa"/>
            <w:vAlign w:val="center"/>
          </w:tcPr>
          <w:p w14:paraId="7C9691E9"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12.27%</w:t>
            </w:r>
          </w:p>
        </w:tc>
        <w:tc>
          <w:tcPr>
            <w:tcW w:w="1327" w:type="dxa"/>
            <w:vAlign w:val="center"/>
          </w:tcPr>
          <w:p w14:paraId="376899B9"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40.16%</w:t>
            </w:r>
          </w:p>
        </w:tc>
        <w:tc>
          <w:tcPr>
            <w:tcW w:w="1308" w:type="dxa"/>
            <w:vAlign w:val="center"/>
          </w:tcPr>
          <w:p w14:paraId="42DE0E4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1,468</w:t>
            </w:r>
          </w:p>
        </w:tc>
        <w:tc>
          <w:tcPr>
            <w:tcW w:w="1363" w:type="dxa"/>
          </w:tcPr>
          <w:p w14:paraId="39D09C3A" w14:textId="15EC2857"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42E95" w:rsidRPr="008D59B9" w14:paraId="7A883F11" w14:textId="1306296D" w:rsidTr="00AC4CBD">
        <w:tc>
          <w:tcPr>
            <w:tcW w:w="1377" w:type="dxa"/>
            <w:vAlign w:val="center"/>
          </w:tcPr>
          <w:p w14:paraId="48288FE8"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Colorado</w:t>
            </w:r>
          </w:p>
        </w:tc>
        <w:tc>
          <w:tcPr>
            <w:tcW w:w="1590" w:type="dxa"/>
            <w:vAlign w:val="center"/>
          </w:tcPr>
          <w:p w14:paraId="57259E1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1,258,341</w:t>
            </w:r>
          </w:p>
        </w:tc>
        <w:tc>
          <w:tcPr>
            <w:tcW w:w="1416" w:type="dxa"/>
            <w:vAlign w:val="center"/>
          </w:tcPr>
          <w:p w14:paraId="592E6D8F"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53,396,300</w:t>
            </w:r>
          </w:p>
        </w:tc>
        <w:tc>
          <w:tcPr>
            <w:tcW w:w="1430" w:type="dxa"/>
            <w:vAlign w:val="center"/>
          </w:tcPr>
          <w:p w14:paraId="652DF04C"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8,901,340</w:t>
            </w:r>
          </w:p>
        </w:tc>
        <w:tc>
          <w:tcPr>
            <w:tcW w:w="1290" w:type="dxa"/>
            <w:vAlign w:val="center"/>
          </w:tcPr>
          <w:p w14:paraId="2E687C49"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2.36%</w:t>
            </w:r>
          </w:p>
        </w:tc>
        <w:tc>
          <w:tcPr>
            <w:tcW w:w="1327" w:type="dxa"/>
            <w:vAlign w:val="center"/>
          </w:tcPr>
          <w:p w14:paraId="7974CCD7"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14.14%</w:t>
            </w:r>
          </w:p>
        </w:tc>
        <w:tc>
          <w:tcPr>
            <w:tcW w:w="1308" w:type="dxa"/>
            <w:vAlign w:val="center"/>
          </w:tcPr>
          <w:p w14:paraId="10E3498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1,795</w:t>
            </w:r>
          </w:p>
        </w:tc>
        <w:tc>
          <w:tcPr>
            <w:tcW w:w="1363" w:type="dxa"/>
          </w:tcPr>
          <w:p w14:paraId="6E6FF198" w14:textId="58D136E9"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42E95" w:rsidRPr="008D59B9" w14:paraId="3BB5C8E6" w14:textId="57943A7F" w:rsidTr="00AC4CBD">
        <w:tc>
          <w:tcPr>
            <w:tcW w:w="1377" w:type="dxa"/>
            <w:vAlign w:val="center"/>
          </w:tcPr>
          <w:p w14:paraId="57E8618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Idaho</w:t>
            </w:r>
          </w:p>
        </w:tc>
        <w:tc>
          <w:tcPr>
            <w:tcW w:w="1590" w:type="dxa"/>
            <w:vAlign w:val="center"/>
          </w:tcPr>
          <w:p w14:paraId="08F1E5FD"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9,100,528</w:t>
            </w:r>
          </w:p>
        </w:tc>
        <w:tc>
          <w:tcPr>
            <w:tcW w:w="1416" w:type="dxa"/>
            <w:vAlign w:val="center"/>
          </w:tcPr>
          <w:p w14:paraId="4310D70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15,741,960</w:t>
            </w:r>
          </w:p>
        </w:tc>
        <w:tc>
          <w:tcPr>
            <w:tcW w:w="1430" w:type="dxa"/>
            <w:vAlign w:val="center"/>
          </w:tcPr>
          <w:p w14:paraId="78150EC3"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12,274,530</w:t>
            </w:r>
          </w:p>
        </w:tc>
        <w:tc>
          <w:tcPr>
            <w:tcW w:w="1290" w:type="dxa"/>
            <w:vAlign w:val="center"/>
          </w:tcPr>
          <w:p w14:paraId="5AE44107"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57.81%</w:t>
            </w:r>
          </w:p>
        </w:tc>
        <w:tc>
          <w:tcPr>
            <w:tcW w:w="1327" w:type="dxa"/>
            <w:vAlign w:val="center"/>
          </w:tcPr>
          <w:p w14:paraId="019FA2DB"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74.14%</w:t>
            </w:r>
          </w:p>
        </w:tc>
        <w:tc>
          <w:tcPr>
            <w:tcW w:w="1308" w:type="dxa"/>
            <w:vAlign w:val="center"/>
          </w:tcPr>
          <w:p w14:paraId="643761F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428</w:t>
            </w:r>
          </w:p>
        </w:tc>
        <w:tc>
          <w:tcPr>
            <w:tcW w:w="1363" w:type="dxa"/>
          </w:tcPr>
          <w:p w14:paraId="6C94F1BA" w14:textId="722F2F78"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742E95" w:rsidRPr="008D59B9" w14:paraId="2D9293D9" w14:textId="290A5360" w:rsidTr="00AC4CBD">
        <w:tc>
          <w:tcPr>
            <w:tcW w:w="1377" w:type="dxa"/>
            <w:vAlign w:val="center"/>
          </w:tcPr>
          <w:p w14:paraId="47E8FD2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Montana</w:t>
            </w:r>
          </w:p>
        </w:tc>
        <w:tc>
          <w:tcPr>
            <w:tcW w:w="1590" w:type="dxa"/>
            <w:vAlign w:val="center"/>
          </w:tcPr>
          <w:p w14:paraId="504422E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9,953,300</w:t>
            </w:r>
          </w:p>
        </w:tc>
        <w:tc>
          <w:tcPr>
            <w:tcW w:w="1416" w:type="dxa"/>
            <w:vAlign w:val="center"/>
          </w:tcPr>
          <w:p w14:paraId="60FB9CB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27,573,220</w:t>
            </w:r>
          </w:p>
        </w:tc>
        <w:tc>
          <w:tcPr>
            <w:tcW w:w="1430" w:type="dxa"/>
            <w:vAlign w:val="center"/>
          </w:tcPr>
          <w:p w14:paraId="2FB7ACB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11,614,300</w:t>
            </w:r>
          </w:p>
        </w:tc>
        <w:tc>
          <w:tcPr>
            <w:tcW w:w="1290" w:type="dxa"/>
            <w:vAlign w:val="center"/>
          </w:tcPr>
          <w:p w14:paraId="34699D9B"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36.10%</w:t>
            </w:r>
          </w:p>
        </w:tc>
        <w:tc>
          <w:tcPr>
            <w:tcW w:w="1327" w:type="dxa"/>
            <w:vAlign w:val="center"/>
          </w:tcPr>
          <w:p w14:paraId="52D014D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85.70%</w:t>
            </w:r>
          </w:p>
        </w:tc>
        <w:tc>
          <w:tcPr>
            <w:tcW w:w="1308" w:type="dxa"/>
            <w:vAlign w:val="center"/>
          </w:tcPr>
          <w:p w14:paraId="13BBFAD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2,916</w:t>
            </w:r>
          </w:p>
        </w:tc>
        <w:tc>
          <w:tcPr>
            <w:tcW w:w="1363" w:type="dxa"/>
          </w:tcPr>
          <w:p w14:paraId="0C2D4572" w14:textId="0BAF30E1"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742E95" w:rsidRPr="008D59B9" w14:paraId="5F9519E3" w14:textId="3FCDE966" w:rsidTr="00AC4CBD">
        <w:tc>
          <w:tcPr>
            <w:tcW w:w="1377" w:type="dxa"/>
            <w:vAlign w:val="center"/>
          </w:tcPr>
          <w:p w14:paraId="6B3EB6D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Nevada</w:t>
            </w:r>
          </w:p>
        </w:tc>
        <w:tc>
          <w:tcPr>
            <w:tcW w:w="1590" w:type="dxa"/>
            <w:vAlign w:val="center"/>
          </w:tcPr>
          <w:p w14:paraId="5FF902C3"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2,681,573</w:t>
            </w:r>
          </w:p>
        </w:tc>
        <w:tc>
          <w:tcPr>
            <w:tcW w:w="1416" w:type="dxa"/>
            <w:vAlign w:val="center"/>
          </w:tcPr>
          <w:p w14:paraId="6EEBD69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36,494,480</w:t>
            </w:r>
          </w:p>
        </w:tc>
        <w:tc>
          <w:tcPr>
            <w:tcW w:w="1430" w:type="dxa"/>
            <w:vAlign w:val="center"/>
          </w:tcPr>
          <w:p w14:paraId="68936FCF"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6,493,570</w:t>
            </w:r>
          </w:p>
        </w:tc>
        <w:tc>
          <w:tcPr>
            <w:tcW w:w="1290" w:type="dxa"/>
            <w:vAlign w:val="center"/>
          </w:tcPr>
          <w:p w14:paraId="7B35513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7.35%</w:t>
            </w:r>
          </w:p>
        </w:tc>
        <w:tc>
          <w:tcPr>
            <w:tcW w:w="1327" w:type="dxa"/>
            <w:vAlign w:val="center"/>
          </w:tcPr>
          <w:p w14:paraId="4779458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41.30%</w:t>
            </w:r>
          </w:p>
        </w:tc>
        <w:tc>
          <w:tcPr>
            <w:tcW w:w="1308" w:type="dxa"/>
            <w:vAlign w:val="center"/>
          </w:tcPr>
          <w:p w14:paraId="126C4B6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512</w:t>
            </w:r>
          </w:p>
        </w:tc>
        <w:tc>
          <w:tcPr>
            <w:tcW w:w="1363" w:type="dxa"/>
          </w:tcPr>
          <w:p w14:paraId="597FD6BA" w14:textId="128A52C0"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42E95" w:rsidRPr="008D59B9" w14:paraId="6B1749E0" w14:textId="185D9442" w:rsidTr="00AC4CBD">
        <w:tc>
          <w:tcPr>
            <w:tcW w:w="1377" w:type="dxa"/>
            <w:vAlign w:val="center"/>
          </w:tcPr>
          <w:p w14:paraId="760EFC2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New Mexico</w:t>
            </w:r>
          </w:p>
        </w:tc>
        <w:tc>
          <w:tcPr>
            <w:tcW w:w="1590" w:type="dxa"/>
            <w:vAlign w:val="center"/>
          </w:tcPr>
          <w:p w14:paraId="37EBF9C0"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185,477</w:t>
            </w:r>
          </w:p>
        </w:tc>
        <w:tc>
          <w:tcPr>
            <w:tcW w:w="1416" w:type="dxa"/>
            <w:vAlign w:val="center"/>
          </w:tcPr>
          <w:p w14:paraId="72D8FA3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36,042,320</w:t>
            </w:r>
          </w:p>
        </w:tc>
        <w:tc>
          <w:tcPr>
            <w:tcW w:w="1430" w:type="dxa"/>
            <w:vAlign w:val="center"/>
          </w:tcPr>
          <w:p w14:paraId="0903E40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2,802,480</w:t>
            </w:r>
          </w:p>
        </w:tc>
        <w:tc>
          <w:tcPr>
            <w:tcW w:w="1290" w:type="dxa"/>
            <w:vAlign w:val="center"/>
          </w:tcPr>
          <w:p w14:paraId="7550991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0.51%</w:t>
            </w:r>
          </w:p>
        </w:tc>
        <w:tc>
          <w:tcPr>
            <w:tcW w:w="1327" w:type="dxa"/>
            <w:vAlign w:val="center"/>
          </w:tcPr>
          <w:p w14:paraId="300D12EB"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6.62%</w:t>
            </w:r>
          </w:p>
        </w:tc>
        <w:tc>
          <w:tcPr>
            <w:tcW w:w="1308" w:type="dxa"/>
            <w:vAlign w:val="center"/>
          </w:tcPr>
          <w:p w14:paraId="009B910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519</w:t>
            </w:r>
          </w:p>
        </w:tc>
        <w:tc>
          <w:tcPr>
            <w:tcW w:w="1363" w:type="dxa"/>
          </w:tcPr>
          <w:p w14:paraId="590D7706" w14:textId="5E11ED8E"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742E95" w:rsidRPr="008D59B9" w14:paraId="3945283C" w14:textId="749C1338" w:rsidTr="00AC4CBD">
        <w:tc>
          <w:tcPr>
            <w:tcW w:w="1377" w:type="dxa"/>
            <w:vAlign w:val="center"/>
          </w:tcPr>
          <w:p w14:paraId="777A072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Oregon</w:t>
            </w:r>
          </w:p>
        </w:tc>
        <w:tc>
          <w:tcPr>
            <w:tcW w:w="1590" w:type="dxa"/>
            <w:vAlign w:val="center"/>
          </w:tcPr>
          <w:p w14:paraId="1F70E3B2"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33,457,372</w:t>
            </w:r>
          </w:p>
        </w:tc>
        <w:tc>
          <w:tcPr>
            <w:tcW w:w="1416" w:type="dxa"/>
            <w:vAlign w:val="center"/>
          </w:tcPr>
          <w:p w14:paraId="48DBE1A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60,164,740</w:t>
            </w:r>
          </w:p>
        </w:tc>
        <w:tc>
          <w:tcPr>
            <w:tcW w:w="1430" w:type="dxa"/>
            <w:vAlign w:val="center"/>
          </w:tcPr>
          <w:p w14:paraId="366BBFA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41,984,370</w:t>
            </w:r>
          </w:p>
        </w:tc>
        <w:tc>
          <w:tcPr>
            <w:tcW w:w="1290" w:type="dxa"/>
            <w:vAlign w:val="center"/>
          </w:tcPr>
          <w:p w14:paraId="5EA3F4D5"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55.61%</w:t>
            </w:r>
          </w:p>
        </w:tc>
        <w:tc>
          <w:tcPr>
            <w:tcW w:w="1327" w:type="dxa"/>
            <w:vAlign w:val="center"/>
          </w:tcPr>
          <w:p w14:paraId="52F46BB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79.69%</w:t>
            </w:r>
          </w:p>
        </w:tc>
        <w:tc>
          <w:tcPr>
            <w:tcW w:w="1308" w:type="dxa"/>
            <w:vAlign w:val="center"/>
          </w:tcPr>
          <w:p w14:paraId="05D436C0"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935</w:t>
            </w:r>
          </w:p>
        </w:tc>
        <w:tc>
          <w:tcPr>
            <w:tcW w:w="1363" w:type="dxa"/>
          </w:tcPr>
          <w:p w14:paraId="229A36B8" w14:textId="2B3189A0"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742E95" w:rsidRPr="008D59B9" w14:paraId="75138C4D" w14:textId="1131EF90" w:rsidTr="00AC4CBD">
        <w:tc>
          <w:tcPr>
            <w:tcW w:w="1377" w:type="dxa"/>
            <w:vAlign w:val="center"/>
          </w:tcPr>
          <w:p w14:paraId="2D256063"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Utah</w:t>
            </w:r>
          </w:p>
        </w:tc>
        <w:tc>
          <w:tcPr>
            <w:tcW w:w="1590" w:type="dxa"/>
            <w:vAlign w:val="center"/>
          </w:tcPr>
          <w:p w14:paraId="0DEF8099"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633,830</w:t>
            </w:r>
          </w:p>
        </w:tc>
        <w:tc>
          <w:tcPr>
            <w:tcW w:w="1416" w:type="dxa"/>
            <w:vAlign w:val="center"/>
          </w:tcPr>
          <w:p w14:paraId="38251DC3"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42,822,570</w:t>
            </w:r>
          </w:p>
        </w:tc>
        <w:tc>
          <w:tcPr>
            <w:tcW w:w="1430" w:type="dxa"/>
            <w:vAlign w:val="center"/>
          </w:tcPr>
          <w:p w14:paraId="02F393D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1,576,830</w:t>
            </w:r>
          </w:p>
        </w:tc>
        <w:tc>
          <w:tcPr>
            <w:tcW w:w="1290" w:type="dxa"/>
            <w:vAlign w:val="center"/>
          </w:tcPr>
          <w:p w14:paraId="557A617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1.48%</w:t>
            </w:r>
          </w:p>
        </w:tc>
        <w:tc>
          <w:tcPr>
            <w:tcW w:w="1327" w:type="dxa"/>
            <w:vAlign w:val="center"/>
          </w:tcPr>
          <w:p w14:paraId="52F9CFF9"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40.2%</w:t>
            </w:r>
          </w:p>
        </w:tc>
        <w:tc>
          <w:tcPr>
            <w:tcW w:w="1308" w:type="dxa"/>
            <w:vAlign w:val="center"/>
          </w:tcPr>
          <w:p w14:paraId="54AC67B6"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795</w:t>
            </w:r>
          </w:p>
        </w:tc>
        <w:tc>
          <w:tcPr>
            <w:tcW w:w="1363" w:type="dxa"/>
          </w:tcPr>
          <w:p w14:paraId="43C01C10" w14:textId="60F76739"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42E95" w:rsidRPr="008D59B9" w14:paraId="3D4908DE" w14:textId="3C0166DB" w:rsidTr="00AC4CBD">
        <w:tc>
          <w:tcPr>
            <w:tcW w:w="1377" w:type="dxa"/>
            <w:vAlign w:val="center"/>
          </w:tcPr>
          <w:p w14:paraId="09FA685A"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Washington</w:t>
            </w:r>
          </w:p>
        </w:tc>
        <w:tc>
          <w:tcPr>
            <w:tcW w:w="1590" w:type="dxa"/>
            <w:vAlign w:val="center"/>
          </w:tcPr>
          <w:p w14:paraId="6681FA4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77,906,959</w:t>
            </w:r>
          </w:p>
        </w:tc>
        <w:tc>
          <w:tcPr>
            <w:tcW w:w="1416" w:type="dxa"/>
            <w:vAlign w:val="center"/>
          </w:tcPr>
          <w:p w14:paraId="236AFE0A"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113,321,300</w:t>
            </w:r>
          </w:p>
        </w:tc>
        <w:tc>
          <w:tcPr>
            <w:tcW w:w="1430" w:type="dxa"/>
            <w:vAlign w:val="center"/>
          </w:tcPr>
          <w:p w14:paraId="5AA0785C"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86,657,960</w:t>
            </w:r>
          </w:p>
        </w:tc>
        <w:tc>
          <w:tcPr>
            <w:tcW w:w="1290" w:type="dxa"/>
            <w:vAlign w:val="center"/>
          </w:tcPr>
          <w:p w14:paraId="59363A23"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68.75%</w:t>
            </w:r>
          </w:p>
        </w:tc>
        <w:tc>
          <w:tcPr>
            <w:tcW w:w="1327" w:type="dxa"/>
            <w:vAlign w:val="center"/>
          </w:tcPr>
          <w:p w14:paraId="10612CF4"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89.90%</w:t>
            </w:r>
          </w:p>
        </w:tc>
        <w:tc>
          <w:tcPr>
            <w:tcW w:w="1308" w:type="dxa"/>
            <w:vAlign w:val="center"/>
          </w:tcPr>
          <w:p w14:paraId="7B06571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746</w:t>
            </w:r>
          </w:p>
        </w:tc>
        <w:tc>
          <w:tcPr>
            <w:tcW w:w="1363" w:type="dxa"/>
          </w:tcPr>
          <w:p w14:paraId="1CD3BF9E" w14:textId="71103C01"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42E95" w:rsidRPr="008D59B9" w14:paraId="47AD5633" w14:textId="026AE4FF" w:rsidTr="00AC4CBD">
        <w:tc>
          <w:tcPr>
            <w:tcW w:w="1377" w:type="dxa"/>
            <w:vAlign w:val="center"/>
          </w:tcPr>
          <w:p w14:paraId="35E606F0"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Wyoming</w:t>
            </w:r>
          </w:p>
        </w:tc>
        <w:tc>
          <w:tcPr>
            <w:tcW w:w="1590" w:type="dxa"/>
            <w:vAlign w:val="center"/>
          </w:tcPr>
          <w:p w14:paraId="54A4FA4E"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716,600</w:t>
            </w:r>
          </w:p>
        </w:tc>
        <w:tc>
          <w:tcPr>
            <w:tcW w:w="1416" w:type="dxa"/>
            <w:vAlign w:val="center"/>
          </w:tcPr>
          <w:p w14:paraId="5823695C"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52,395,110</w:t>
            </w:r>
          </w:p>
        </w:tc>
        <w:tc>
          <w:tcPr>
            <w:tcW w:w="1430" w:type="dxa"/>
            <w:vAlign w:val="center"/>
          </w:tcPr>
          <w:p w14:paraId="618DE542"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5,131,600</w:t>
            </w:r>
          </w:p>
        </w:tc>
        <w:tc>
          <w:tcPr>
            <w:tcW w:w="1290" w:type="dxa"/>
            <w:vAlign w:val="center"/>
          </w:tcPr>
          <w:p w14:paraId="1BA0F1F7"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1.37%</w:t>
            </w:r>
          </w:p>
        </w:tc>
        <w:tc>
          <w:tcPr>
            <w:tcW w:w="1327" w:type="dxa"/>
            <w:vAlign w:val="center"/>
          </w:tcPr>
          <w:p w14:paraId="086F542B"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13.96%</w:t>
            </w:r>
          </w:p>
        </w:tc>
        <w:tc>
          <w:tcPr>
            <w:tcW w:w="1308" w:type="dxa"/>
            <w:vAlign w:val="center"/>
          </w:tcPr>
          <w:p w14:paraId="31FCBB61" w14:textId="77777777" w:rsidR="00742E95" w:rsidRPr="008D59B9" w:rsidRDefault="00742E95" w:rsidP="00F40937">
            <w:pPr>
              <w:spacing w:after="0" w:line="240" w:lineRule="auto"/>
              <w:rPr>
                <w:rFonts w:ascii="Times New Roman" w:hAnsi="Times New Roman" w:cs="Times New Roman"/>
                <w:sz w:val="24"/>
                <w:szCs w:val="24"/>
              </w:rPr>
            </w:pPr>
            <w:r w:rsidRPr="00593837">
              <w:rPr>
                <w:rFonts w:ascii="Times New Roman" w:eastAsia="Times New Roman" w:hAnsi="Times New Roman" w:cs="Times New Roman"/>
                <w:sz w:val="24"/>
                <w:szCs w:val="24"/>
              </w:rPr>
              <w:t>1,416</w:t>
            </w:r>
          </w:p>
        </w:tc>
        <w:tc>
          <w:tcPr>
            <w:tcW w:w="1363" w:type="dxa"/>
          </w:tcPr>
          <w:p w14:paraId="59DFC0E2" w14:textId="12894833" w:rsidR="00742E95" w:rsidRPr="00593837" w:rsidRDefault="00742E95" w:rsidP="00F40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bl>
    <w:p w14:paraId="5FD0B3D3" w14:textId="77777777" w:rsidR="00920B1C" w:rsidRPr="008D59B9" w:rsidRDefault="00920B1C" w:rsidP="00920B1C">
      <w:pPr>
        <w:spacing w:after="0" w:line="240" w:lineRule="auto"/>
        <w:rPr>
          <w:rFonts w:ascii="Times New Roman" w:hAnsi="Times New Roman" w:cs="Times New Roman"/>
          <w:sz w:val="24"/>
          <w:szCs w:val="24"/>
        </w:rPr>
      </w:pPr>
      <w:r w:rsidRPr="008D59B9">
        <w:rPr>
          <w:rFonts w:ascii="Times New Roman" w:hAnsi="Times New Roman" w:cs="Times New Roman"/>
          <w:iCs/>
          <w:sz w:val="15"/>
          <w:szCs w:val="15"/>
          <w:shd w:val="clear" w:color="auto" w:fill="FFFFFF"/>
        </w:rPr>
        <w:t xml:space="preserve">Sources: </w:t>
      </w:r>
      <w:hyperlink r:id="rId9" w:history="1">
        <w:r w:rsidRPr="008D59B9">
          <w:rPr>
            <w:rStyle w:val="Hyperlink"/>
            <w:rFonts w:ascii="Times New Roman" w:hAnsi="Times New Roman" w:cs="Times New Roman"/>
            <w:iCs/>
            <w:sz w:val="15"/>
            <w:szCs w:val="15"/>
            <w:shd w:val="clear" w:color="auto" w:fill="FFFFFF"/>
          </w:rPr>
          <w:t>National Hydropower Association</w:t>
        </w:r>
      </w:hyperlink>
      <w:r w:rsidRPr="008D59B9">
        <w:rPr>
          <w:rFonts w:ascii="Times New Roman" w:hAnsi="Times New Roman" w:cs="Times New Roman"/>
          <w:iCs/>
          <w:sz w:val="15"/>
          <w:szCs w:val="15"/>
          <w:shd w:val="clear" w:color="auto" w:fill="FFFFFF"/>
        </w:rPr>
        <w:t xml:space="preserve"> </w:t>
      </w:r>
      <w:r w:rsidRPr="008D59B9">
        <w:rPr>
          <w:rFonts w:ascii="Times New Roman" w:hAnsi="Times New Roman" w:cs="Times New Roman"/>
          <w:sz w:val="24"/>
          <w:szCs w:val="24"/>
        </w:rPr>
        <w:tab/>
      </w:r>
    </w:p>
    <w:p w14:paraId="539D5436" w14:textId="77777777" w:rsidR="00725F33" w:rsidRDefault="00725F33" w:rsidP="00725F33">
      <w:pPr>
        <w:spacing w:after="0" w:line="480" w:lineRule="auto"/>
        <w:ind w:firstLine="720"/>
        <w:rPr>
          <w:rFonts w:ascii="Times New Roman" w:hAnsi="Times New Roman" w:cs="Times New Roman"/>
          <w:sz w:val="24"/>
          <w:szCs w:val="24"/>
        </w:rPr>
      </w:pPr>
    </w:p>
    <w:p w14:paraId="1A87B400" w14:textId="40638D9A" w:rsidR="00725F33" w:rsidRDefault="00742E95" w:rsidP="00C669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some states, such as </w:t>
      </w:r>
      <w:r w:rsidR="00725F33">
        <w:rPr>
          <w:rFonts w:ascii="Times New Roman" w:hAnsi="Times New Roman" w:cs="Times New Roman"/>
          <w:sz w:val="24"/>
          <w:szCs w:val="24"/>
        </w:rPr>
        <w:t>Washington</w:t>
      </w:r>
      <w:r>
        <w:rPr>
          <w:rFonts w:ascii="Times New Roman" w:hAnsi="Times New Roman" w:cs="Times New Roman"/>
          <w:sz w:val="24"/>
          <w:szCs w:val="24"/>
        </w:rPr>
        <w:t>, hydroelectric power has been a major source of electricity</w:t>
      </w:r>
      <w:r w:rsidR="004A0328">
        <w:rPr>
          <w:rFonts w:ascii="Times New Roman" w:hAnsi="Times New Roman" w:cs="Times New Roman"/>
          <w:sz w:val="24"/>
          <w:szCs w:val="24"/>
        </w:rPr>
        <w:t xml:space="preserve">, and it costs much less relative to </w:t>
      </w:r>
      <w:r>
        <w:rPr>
          <w:rFonts w:ascii="Times New Roman" w:hAnsi="Times New Roman" w:cs="Times New Roman"/>
          <w:sz w:val="24"/>
          <w:szCs w:val="24"/>
        </w:rPr>
        <w:t xml:space="preserve">other sources, excluding environmental damage.  </w:t>
      </w:r>
      <w:r w:rsidR="004A0328">
        <w:rPr>
          <w:rFonts w:ascii="Times New Roman" w:hAnsi="Times New Roman" w:cs="Times New Roman"/>
          <w:sz w:val="24"/>
          <w:szCs w:val="24"/>
        </w:rPr>
        <w:t xml:space="preserve">In large part because of this supply of hydro power Washington </w:t>
      </w:r>
      <w:r>
        <w:rPr>
          <w:rFonts w:ascii="Times New Roman" w:hAnsi="Times New Roman" w:cs="Times New Roman"/>
          <w:sz w:val="24"/>
          <w:szCs w:val="24"/>
        </w:rPr>
        <w:t xml:space="preserve">state maintains the cheapest </w:t>
      </w:r>
      <w:r w:rsidR="00725F33">
        <w:rPr>
          <w:rFonts w:ascii="Times New Roman" w:hAnsi="Times New Roman" w:cs="Times New Roman"/>
          <w:sz w:val="24"/>
          <w:szCs w:val="24"/>
        </w:rPr>
        <w:t xml:space="preserve">electricity </w:t>
      </w:r>
      <w:r>
        <w:rPr>
          <w:rFonts w:ascii="Times New Roman" w:hAnsi="Times New Roman" w:cs="Times New Roman"/>
          <w:sz w:val="24"/>
          <w:szCs w:val="24"/>
        </w:rPr>
        <w:t xml:space="preserve">rate </w:t>
      </w:r>
      <w:r w:rsidR="00725F33">
        <w:rPr>
          <w:rFonts w:ascii="Times New Roman" w:hAnsi="Times New Roman" w:cs="Times New Roman"/>
          <w:sz w:val="24"/>
          <w:szCs w:val="24"/>
        </w:rPr>
        <w:t>in the nation, at 9 cents a kilowatt hour</w:t>
      </w:r>
      <w:r w:rsidR="004A0328">
        <w:rPr>
          <w:rFonts w:ascii="Times New Roman" w:hAnsi="Times New Roman" w:cs="Times New Roman"/>
          <w:sz w:val="24"/>
          <w:szCs w:val="24"/>
        </w:rPr>
        <w:t xml:space="preserve">. Other </w:t>
      </w:r>
      <w:r w:rsidR="00725F33">
        <w:rPr>
          <w:rFonts w:ascii="Times New Roman" w:hAnsi="Times New Roman" w:cs="Times New Roman"/>
          <w:sz w:val="24"/>
          <w:szCs w:val="24"/>
        </w:rPr>
        <w:t xml:space="preserve">western states </w:t>
      </w:r>
      <w:r w:rsidR="004A0328">
        <w:rPr>
          <w:rFonts w:ascii="Times New Roman" w:hAnsi="Times New Roman" w:cs="Times New Roman"/>
          <w:sz w:val="24"/>
          <w:szCs w:val="24"/>
        </w:rPr>
        <w:t xml:space="preserve">are </w:t>
      </w:r>
      <w:r w:rsidR="00725F33">
        <w:rPr>
          <w:rFonts w:ascii="Times New Roman" w:hAnsi="Times New Roman" w:cs="Times New Roman"/>
          <w:sz w:val="24"/>
          <w:szCs w:val="24"/>
        </w:rPr>
        <w:t>not far behind</w:t>
      </w:r>
      <w:r w:rsidR="004A0328">
        <w:rPr>
          <w:rFonts w:ascii="Times New Roman" w:hAnsi="Times New Roman" w:cs="Times New Roman"/>
          <w:sz w:val="24"/>
          <w:szCs w:val="24"/>
        </w:rPr>
        <w:t xml:space="preserve">. For instance, </w:t>
      </w:r>
      <w:r>
        <w:rPr>
          <w:rFonts w:ascii="Times New Roman" w:hAnsi="Times New Roman" w:cs="Times New Roman"/>
          <w:sz w:val="24"/>
          <w:szCs w:val="24"/>
        </w:rPr>
        <w:t xml:space="preserve">Idaho </w:t>
      </w:r>
      <w:r w:rsidR="004A0328">
        <w:rPr>
          <w:rFonts w:ascii="Times New Roman" w:hAnsi="Times New Roman" w:cs="Times New Roman"/>
          <w:sz w:val="24"/>
          <w:szCs w:val="24"/>
        </w:rPr>
        <w:t xml:space="preserve">is the </w:t>
      </w:r>
      <w:r w:rsidR="00725F33">
        <w:rPr>
          <w:rFonts w:ascii="Times New Roman" w:hAnsi="Times New Roman" w:cs="Times New Roman"/>
          <w:sz w:val="24"/>
          <w:szCs w:val="24"/>
        </w:rPr>
        <w:t>47</w:t>
      </w:r>
      <w:r w:rsidRPr="00742E95">
        <w:rPr>
          <w:rFonts w:ascii="Times New Roman" w:hAnsi="Times New Roman" w:cs="Times New Roman"/>
          <w:sz w:val="24"/>
          <w:szCs w:val="24"/>
          <w:vertAlign w:val="superscript"/>
        </w:rPr>
        <w:t>th</w:t>
      </w:r>
      <w:r>
        <w:rPr>
          <w:rFonts w:ascii="Times New Roman" w:hAnsi="Times New Roman" w:cs="Times New Roman"/>
          <w:sz w:val="24"/>
          <w:szCs w:val="24"/>
        </w:rPr>
        <w:t xml:space="preserve"> cheapest</w:t>
      </w:r>
      <w:r w:rsidR="004A0328">
        <w:rPr>
          <w:rFonts w:ascii="Times New Roman" w:hAnsi="Times New Roman" w:cs="Times New Roman"/>
          <w:sz w:val="24"/>
          <w:szCs w:val="24"/>
        </w:rPr>
        <w:t xml:space="preserve"> when it comes to electricity rates</w:t>
      </w:r>
      <w:r w:rsidR="00725F33">
        <w:rPr>
          <w:rFonts w:ascii="Times New Roman" w:hAnsi="Times New Roman" w:cs="Times New Roman"/>
          <w:sz w:val="24"/>
          <w:szCs w:val="24"/>
        </w:rPr>
        <w:t xml:space="preserve">, and Oregon </w:t>
      </w:r>
      <w:r w:rsidR="004A0328">
        <w:rPr>
          <w:rFonts w:ascii="Times New Roman" w:hAnsi="Times New Roman" w:cs="Times New Roman"/>
          <w:sz w:val="24"/>
          <w:szCs w:val="24"/>
        </w:rPr>
        <w:t>is</w:t>
      </w:r>
      <w:r>
        <w:rPr>
          <w:rFonts w:ascii="Times New Roman" w:hAnsi="Times New Roman" w:cs="Times New Roman"/>
          <w:sz w:val="24"/>
          <w:szCs w:val="24"/>
        </w:rPr>
        <w:t xml:space="preserve"> </w:t>
      </w:r>
      <w:r w:rsidR="00725F33">
        <w:rPr>
          <w:rFonts w:ascii="Times New Roman" w:hAnsi="Times New Roman" w:cs="Times New Roman"/>
          <w:sz w:val="24"/>
          <w:szCs w:val="24"/>
        </w:rPr>
        <w:t>44</w:t>
      </w:r>
      <w:r w:rsidR="00725F33" w:rsidRPr="00725F33">
        <w:rPr>
          <w:rFonts w:ascii="Times New Roman" w:hAnsi="Times New Roman" w:cs="Times New Roman"/>
          <w:sz w:val="24"/>
          <w:szCs w:val="24"/>
          <w:vertAlign w:val="superscript"/>
        </w:rPr>
        <w:t>th</w:t>
      </w:r>
      <w:r>
        <w:rPr>
          <w:rFonts w:ascii="Times New Roman" w:hAnsi="Times New Roman" w:cs="Times New Roman"/>
          <w:sz w:val="24"/>
          <w:szCs w:val="24"/>
        </w:rPr>
        <w:t>.</w:t>
      </w:r>
      <w:r w:rsidR="00725F33">
        <w:rPr>
          <w:rStyle w:val="EndnoteReference"/>
          <w:rFonts w:ascii="Times New Roman" w:hAnsi="Times New Roman" w:cs="Times New Roman"/>
          <w:sz w:val="24"/>
          <w:szCs w:val="24"/>
        </w:rPr>
        <w:endnoteReference w:id="32"/>
      </w:r>
      <w:r w:rsidR="00725F33">
        <w:rPr>
          <w:rFonts w:ascii="Times New Roman" w:hAnsi="Times New Roman" w:cs="Times New Roman"/>
          <w:sz w:val="24"/>
          <w:szCs w:val="24"/>
        </w:rPr>
        <w:t xml:space="preserve"> </w:t>
      </w:r>
      <w:r>
        <w:rPr>
          <w:rFonts w:ascii="Times New Roman" w:hAnsi="Times New Roman" w:cs="Times New Roman"/>
          <w:sz w:val="24"/>
          <w:szCs w:val="24"/>
        </w:rPr>
        <w:t xml:space="preserve">  The outcome of this has been certain economic benefits, such as the location of server farms close to the tech hubs of Portland and Seattle.</w:t>
      </w:r>
      <w:r>
        <w:rPr>
          <w:rStyle w:val="EndnoteReference"/>
          <w:rFonts w:ascii="Times New Roman" w:hAnsi="Times New Roman" w:cs="Times New Roman"/>
          <w:sz w:val="24"/>
          <w:szCs w:val="24"/>
        </w:rPr>
        <w:endnoteReference w:id="33"/>
      </w:r>
      <w:r w:rsidR="008B1AA6">
        <w:rPr>
          <w:rFonts w:ascii="Times New Roman" w:hAnsi="Times New Roman" w:cs="Times New Roman"/>
          <w:sz w:val="24"/>
          <w:szCs w:val="24"/>
        </w:rPr>
        <w:t xml:space="preserve">  Among other users who benefit from lower rates are the 13 states and several provinces of Canada that Washington exports electricity to.  Moreover, research indicates that electricity rates and economic growth are related, with many energy intensive industries dependent on lower energy prices to stay competitive in the globalized market.</w:t>
      </w:r>
      <w:r w:rsidR="008B1AA6">
        <w:rPr>
          <w:rStyle w:val="EndnoteReference"/>
          <w:rFonts w:ascii="Times New Roman" w:hAnsi="Times New Roman" w:cs="Times New Roman"/>
          <w:sz w:val="24"/>
          <w:szCs w:val="24"/>
        </w:rPr>
        <w:endnoteReference w:id="34"/>
      </w:r>
      <w:r w:rsidR="008B1AA6">
        <w:rPr>
          <w:rFonts w:ascii="Times New Roman" w:hAnsi="Times New Roman" w:cs="Times New Roman"/>
          <w:sz w:val="24"/>
          <w:szCs w:val="24"/>
        </w:rPr>
        <w:t xml:space="preserve"> </w:t>
      </w:r>
      <w:r w:rsidR="004A0328">
        <w:rPr>
          <w:rFonts w:ascii="Times New Roman" w:hAnsi="Times New Roman" w:cs="Times New Roman"/>
          <w:sz w:val="24"/>
          <w:szCs w:val="24"/>
        </w:rPr>
        <w:t>In short</w:t>
      </w:r>
      <w:r w:rsidR="0049344D">
        <w:rPr>
          <w:rFonts w:ascii="Times New Roman" w:hAnsi="Times New Roman" w:cs="Times New Roman"/>
          <w:sz w:val="24"/>
          <w:szCs w:val="24"/>
        </w:rPr>
        <w:t>,</w:t>
      </w:r>
      <w:r w:rsidR="004A0328">
        <w:rPr>
          <w:rFonts w:ascii="Times New Roman" w:hAnsi="Times New Roman" w:cs="Times New Roman"/>
          <w:sz w:val="24"/>
          <w:szCs w:val="24"/>
        </w:rPr>
        <w:t xml:space="preserve"> hydroelectricity </w:t>
      </w:r>
      <w:r w:rsidR="00C66917">
        <w:rPr>
          <w:rFonts w:ascii="Times New Roman" w:hAnsi="Times New Roman" w:cs="Times New Roman"/>
          <w:sz w:val="24"/>
          <w:szCs w:val="24"/>
        </w:rPr>
        <w:t>is a substantial factor in the overall management of the economy</w:t>
      </w:r>
      <w:r w:rsidR="004A0328">
        <w:rPr>
          <w:rFonts w:ascii="Times New Roman" w:hAnsi="Times New Roman" w:cs="Times New Roman"/>
          <w:sz w:val="24"/>
          <w:szCs w:val="24"/>
        </w:rPr>
        <w:t xml:space="preserve"> in the American west, particularly in the Northwest and Intermountain west</w:t>
      </w:r>
      <w:r w:rsidR="00C66917">
        <w:rPr>
          <w:rFonts w:ascii="Times New Roman" w:hAnsi="Times New Roman" w:cs="Times New Roman"/>
          <w:sz w:val="24"/>
          <w:szCs w:val="24"/>
        </w:rPr>
        <w:t>, and thus the flow of water is an important component for hydroelectric power</w:t>
      </w:r>
      <w:r w:rsidR="004A0328">
        <w:rPr>
          <w:rFonts w:ascii="Times New Roman" w:hAnsi="Times New Roman" w:cs="Times New Roman"/>
          <w:sz w:val="24"/>
          <w:szCs w:val="24"/>
        </w:rPr>
        <w:t>, and the regional economy more broadly</w:t>
      </w:r>
      <w:r w:rsidR="00C66917">
        <w:rPr>
          <w:rFonts w:ascii="Times New Roman" w:hAnsi="Times New Roman" w:cs="Times New Roman"/>
          <w:sz w:val="24"/>
          <w:szCs w:val="24"/>
        </w:rPr>
        <w:t xml:space="preserve">.    </w:t>
      </w:r>
    </w:p>
    <w:p w14:paraId="50732AD8" w14:textId="312B208C" w:rsidR="00920B1C" w:rsidRDefault="00920B1C" w:rsidP="00920B1C">
      <w:pPr>
        <w:spacing w:after="0" w:line="480" w:lineRule="auto"/>
        <w:rPr>
          <w:rFonts w:ascii="Times New Roman" w:hAnsi="Times New Roman" w:cs="Times New Roman"/>
          <w:sz w:val="24"/>
          <w:szCs w:val="24"/>
        </w:rPr>
      </w:pPr>
    </w:p>
    <w:p w14:paraId="42AC8A99" w14:textId="41423D94" w:rsidR="00725F33" w:rsidRPr="00AC4CBD" w:rsidRDefault="00725F33" w:rsidP="00725F33">
      <w:pPr>
        <w:spacing w:after="0" w:line="240" w:lineRule="auto"/>
        <w:rPr>
          <w:rFonts w:ascii="Times New Roman" w:hAnsi="Times New Roman" w:cs="Times New Roman"/>
          <w:b/>
          <w:sz w:val="24"/>
          <w:szCs w:val="24"/>
        </w:rPr>
      </w:pPr>
      <w:r w:rsidRPr="00AC4CBD">
        <w:rPr>
          <w:rFonts w:ascii="Times New Roman" w:hAnsi="Times New Roman" w:cs="Times New Roman"/>
          <w:b/>
          <w:sz w:val="24"/>
          <w:szCs w:val="24"/>
        </w:rPr>
        <w:t>Table 1.</w:t>
      </w:r>
      <w:r w:rsidR="00EE45D0">
        <w:rPr>
          <w:rFonts w:ascii="Times New Roman" w:hAnsi="Times New Roman" w:cs="Times New Roman"/>
          <w:b/>
          <w:sz w:val="24"/>
          <w:szCs w:val="24"/>
        </w:rPr>
        <w:t>3</w:t>
      </w:r>
      <w:r w:rsidRPr="00AC4CBD">
        <w:rPr>
          <w:rFonts w:ascii="Times New Roman" w:hAnsi="Times New Roman" w:cs="Times New Roman"/>
          <w:b/>
          <w:sz w:val="24"/>
          <w:szCs w:val="24"/>
        </w:rPr>
        <w:t xml:space="preserve">: Cost of Electricity Across the Western U.S. </w:t>
      </w:r>
    </w:p>
    <w:tbl>
      <w:tblPr>
        <w:tblStyle w:val="TableGrid"/>
        <w:tblW w:w="0" w:type="auto"/>
        <w:tblInd w:w="0" w:type="dxa"/>
        <w:tblLook w:val="04A0" w:firstRow="1" w:lastRow="0" w:firstColumn="1" w:lastColumn="0" w:noHBand="0" w:noVBand="1"/>
      </w:tblPr>
      <w:tblGrid>
        <w:gridCol w:w="1176"/>
        <w:gridCol w:w="1376"/>
        <w:gridCol w:w="2920"/>
      </w:tblGrid>
      <w:tr w:rsidR="00725F33" w:rsidRPr="00725F33" w14:paraId="18BFFE83" w14:textId="77777777" w:rsidTr="00F40937">
        <w:tc>
          <w:tcPr>
            <w:tcW w:w="1000" w:type="dxa"/>
          </w:tcPr>
          <w:p w14:paraId="704DEAD8" w14:textId="07445FDF"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lastRenderedPageBreak/>
              <w:t>Rank</w:t>
            </w:r>
            <w:r w:rsidR="004B6579">
              <w:rPr>
                <w:rFonts w:ascii="Times New Roman" w:hAnsi="Times New Roman" w:cs="Times New Roman"/>
                <w:sz w:val="24"/>
                <w:szCs w:val="24"/>
              </w:rPr>
              <w:t xml:space="preserve"> From most expensive to cheapest</w:t>
            </w:r>
          </w:p>
        </w:tc>
        <w:tc>
          <w:tcPr>
            <w:tcW w:w="1295" w:type="dxa"/>
          </w:tcPr>
          <w:p w14:paraId="78374372"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State</w:t>
            </w:r>
          </w:p>
        </w:tc>
        <w:tc>
          <w:tcPr>
            <w:tcW w:w="2920" w:type="dxa"/>
          </w:tcPr>
          <w:p w14:paraId="7B236AAA"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Average Retail Price of Electricity to Residential Sector (cents/kWh)</w:t>
            </w:r>
          </w:p>
        </w:tc>
      </w:tr>
      <w:tr w:rsidR="00725F33" w:rsidRPr="00725F33" w14:paraId="01D9E75D" w14:textId="77777777" w:rsidTr="00F40937">
        <w:tc>
          <w:tcPr>
            <w:tcW w:w="1000" w:type="dxa"/>
          </w:tcPr>
          <w:p w14:paraId="189399B8"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6</w:t>
            </w:r>
          </w:p>
        </w:tc>
        <w:tc>
          <w:tcPr>
            <w:tcW w:w="1295" w:type="dxa"/>
          </w:tcPr>
          <w:p w14:paraId="717CEF2C"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California</w:t>
            </w:r>
          </w:p>
        </w:tc>
        <w:tc>
          <w:tcPr>
            <w:tcW w:w="2920" w:type="dxa"/>
          </w:tcPr>
          <w:p w14:paraId="60F06830"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₵18.85</w:t>
            </w:r>
          </w:p>
        </w:tc>
      </w:tr>
      <w:tr w:rsidR="00725F33" w:rsidRPr="00725F33" w14:paraId="6F5F4BD9" w14:textId="77777777" w:rsidTr="00F40937">
        <w:tc>
          <w:tcPr>
            <w:tcW w:w="1000" w:type="dxa"/>
          </w:tcPr>
          <w:p w14:paraId="1F8D79CF"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19</w:t>
            </w:r>
          </w:p>
        </w:tc>
        <w:tc>
          <w:tcPr>
            <w:tcW w:w="1295" w:type="dxa"/>
          </w:tcPr>
          <w:p w14:paraId="1186B553"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New Mexico</w:t>
            </w:r>
          </w:p>
        </w:tc>
        <w:tc>
          <w:tcPr>
            <w:tcW w:w="2920" w:type="dxa"/>
          </w:tcPr>
          <w:p w14:paraId="77E6E154"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₵13.57</w:t>
            </w:r>
          </w:p>
        </w:tc>
      </w:tr>
      <w:tr w:rsidR="00725F33" w:rsidRPr="00725F33" w14:paraId="37BD649E" w14:textId="77777777" w:rsidTr="00F40937">
        <w:tc>
          <w:tcPr>
            <w:tcW w:w="1000" w:type="dxa"/>
          </w:tcPr>
          <w:p w14:paraId="35EDB93F"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22</w:t>
            </w:r>
          </w:p>
        </w:tc>
        <w:tc>
          <w:tcPr>
            <w:tcW w:w="1295" w:type="dxa"/>
          </w:tcPr>
          <w:p w14:paraId="7BE871A3"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Arizona</w:t>
            </w:r>
          </w:p>
        </w:tc>
        <w:tc>
          <w:tcPr>
            <w:tcW w:w="2920" w:type="dxa"/>
          </w:tcPr>
          <w:p w14:paraId="1F5C6C8F"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₵12.74</w:t>
            </w:r>
          </w:p>
        </w:tc>
      </w:tr>
      <w:tr w:rsidR="00725F33" w:rsidRPr="00725F33" w14:paraId="6AF812FA" w14:textId="77777777" w:rsidTr="00F40937">
        <w:tc>
          <w:tcPr>
            <w:tcW w:w="1000" w:type="dxa"/>
          </w:tcPr>
          <w:p w14:paraId="77C9E3DA"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28</w:t>
            </w:r>
          </w:p>
        </w:tc>
        <w:tc>
          <w:tcPr>
            <w:tcW w:w="1295" w:type="dxa"/>
          </w:tcPr>
          <w:p w14:paraId="173715F6"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Colorado</w:t>
            </w:r>
          </w:p>
        </w:tc>
        <w:tc>
          <w:tcPr>
            <w:tcW w:w="2920" w:type="dxa"/>
          </w:tcPr>
          <w:p w14:paraId="37524A45"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₵12.45</w:t>
            </w:r>
          </w:p>
        </w:tc>
      </w:tr>
      <w:tr w:rsidR="00725F33" w:rsidRPr="00725F33" w14:paraId="4A5E575D" w14:textId="77777777" w:rsidTr="00F40937">
        <w:tc>
          <w:tcPr>
            <w:tcW w:w="1000" w:type="dxa"/>
          </w:tcPr>
          <w:p w14:paraId="49FCFFD3"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30</w:t>
            </w:r>
          </w:p>
        </w:tc>
        <w:tc>
          <w:tcPr>
            <w:tcW w:w="1295" w:type="dxa"/>
          </w:tcPr>
          <w:p w14:paraId="09EF1700"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Wyoming</w:t>
            </w:r>
          </w:p>
        </w:tc>
        <w:tc>
          <w:tcPr>
            <w:tcW w:w="2920" w:type="dxa"/>
          </w:tcPr>
          <w:p w14:paraId="34520A35"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₵12.15</w:t>
            </w:r>
          </w:p>
        </w:tc>
      </w:tr>
      <w:tr w:rsidR="00725F33" w:rsidRPr="00725F33" w14:paraId="421C0E48" w14:textId="77777777" w:rsidTr="00F40937">
        <w:tc>
          <w:tcPr>
            <w:tcW w:w="1000" w:type="dxa"/>
          </w:tcPr>
          <w:p w14:paraId="204A68E6"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37</w:t>
            </w:r>
          </w:p>
        </w:tc>
        <w:tc>
          <w:tcPr>
            <w:tcW w:w="1295" w:type="dxa"/>
          </w:tcPr>
          <w:p w14:paraId="61A6F86C"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Utah</w:t>
            </w:r>
          </w:p>
        </w:tc>
        <w:tc>
          <w:tcPr>
            <w:tcW w:w="2920" w:type="dxa"/>
          </w:tcPr>
          <w:p w14:paraId="5D954244"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₵11.91</w:t>
            </w:r>
          </w:p>
        </w:tc>
      </w:tr>
      <w:tr w:rsidR="00725F33" w:rsidRPr="00725F33" w14:paraId="1B954F26" w14:textId="77777777" w:rsidTr="00F40937">
        <w:tc>
          <w:tcPr>
            <w:tcW w:w="1000" w:type="dxa"/>
          </w:tcPr>
          <w:p w14:paraId="495CC95B"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39</w:t>
            </w:r>
          </w:p>
        </w:tc>
        <w:tc>
          <w:tcPr>
            <w:tcW w:w="1295" w:type="dxa"/>
          </w:tcPr>
          <w:p w14:paraId="07A582CD"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Nevada</w:t>
            </w:r>
          </w:p>
        </w:tc>
        <w:tc>
          <w:tcPr>
            <w:tcW w:w="2920" w:type="dxa"/>
          </w:tcPr>
          <w:p w14:paraId="7397A4AC"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₵11.64</w:t>
            </w:r>
          </w:p>
        </w:tc>
      </w:tr>
      <w:tr w:rsidR="00725F33" w:rsidRPr="00725F33" w14:paraId="714AE9C3" w14:textId="77777777" w:rsidTr="00F40937">
        <w:tc>
          <w:tcPr>
            <w:tcW w:w="1000" w:type="dxa"/>
          </w:tcPr>
          <w:p w14:paraId="4A0A379A"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40</w:t>
            </w:r>
          </w:p>
        </w:tc>
        <w:tc>
          <w:tcPr>
            <w:tcW w:w="1295" w:type="dxa"/>
          </w:tcPr>
          <w:p w14:paraId="0503DDC6"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Montana</w:t>
            </w:r>
          </w:p>
        </w:tc>
        <w:tc>
          <w:tcPr>
            <w:tcW w:w="2920" w:type="dxa"/>
          </w:tcPr>
          <w:p w14:paraId="005FABB5"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₵11.59</w:t>
            </w:r>
          </w:p>
        </w:tc>
      </w:tr>
      <w:tr w:rsidR="00725F33" w:rsidRPr="00725F33" w14:paraId="68F09211" w14:textId="77777777" w:rsidTr="00F40937">
        <w:tc>
          <w:tcPr>
            <w:tcW w:w="1000" w:type="dxa"/>
          </w:tcPr>
          <w:p w14:paraId="61F6C1B8"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43</w:t>
            </w:r>
          </w:p>
        </w:tc>
        <w:tc>
          <w:tcPr>
            <w:tcW w:w="1295" w:type="dxa"/>
          </w:tcPr>
          <w:p w14:paraId="52729D03"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Oregon</w:t>
            </w:r>
          </w:p>
        </w:tc>
        <w:tc>
          <w:tcPr>
            <w:tcW w:w="2920" w:type="dxa"/>
          </w:tcPr>
          <w:p w14:paraId="11FE6EE2"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₵10.94</w:t>
            </w:r>
          </w:p>
        </w:tc>
      </w:tr>
      <w:tr w:rsidR="00725F33" w:rsidRPr="00725F33" w14:paraId="4FB8320E" w14:textId="77777777" w:rsidTr="00F40937">
        <w:tc>
          <w:tcPr>
            <w:tcW w:w="1000" w:type="dxa"/>
          </w:tcPr>
          <w:p w14:paraId="70207854"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47</w:t>
            </w:r>
          </w:p>
        </w:tc>
        <w:tc>
          <w:tcPr>
            <w:tcW w:w="1295" w:type="dxa"/>
          </w:tcPr>
          <w:p w14:paraId="28B52CC6"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 xml:space="preserve">Idaho </w:t>
            </w:r>
          </w:p>
        </w:tc>
        <w:tc>
          <w:tcPr>
            <w:tcW w:w="2920" w:type="dxa"/>
          </w:tcPr>
          <w:p w14:paraId="49835DF4"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₵10.58</w:t>
            </w:r>
          </w:p>
        </w:tc>
      </w:tr>
      <w:tr w:rsidR="00725F33" w:rsidRPr="00725F33" w14:paraId="095CD71C" w14:textId="77777777" w:rsidTr="00F40937">
        <w:tc>
          <w:tcPr>
            <w:tcW w:w="1000" w:type="dxa"/>
          </w:tcPr>
          <w:p w14:paraId="686529CF"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50</w:t>
            </w:r>
          </w:p>
        </w:tc>
        <w:tc>
          <w:tcPr>
            <w:tcW w:w="1295" w:type="dxa"/>
          </w:tcPr>
          <w:p w14:paraId="0C01EB87"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Washington</w:t>
            </w:r>
          </w:p>
        </w:tc>
        <w:tc>
          <w:tcPr>
            <w:tcW w:w="2920" w:type="dxa"/>
          </w:tcPr>
          <w:p w14:paraId="40B56126" w14:textId="77777777" w:rsidR="00725F33" w:rsidRP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₵9.87</w:t>
            </w:r>
          </w:p>
        </w:tc>
      </w:tr>
    </w:tbl>
    <w:p w14:paraId="5E8C6197" w14:textId="320F28CA" w:rsidR="00725F33" w:rsidRDefault="00725F33" w:rsidP="00725F33">
      <w:pPr>
        <w:spacing w:after="0" w:line="240" w:lineRule="auto"/>
        <w:rPr>
          <w:rFonts w:ascii="Times New Roman" w:hAnsi="Times New Roman" w:cs="Times New Roman"/>
          <w:sz w:val="24"/>
          <w:szCs w:val="24"/>
        </w:rPr>
      </w:pPr>
      <w:r w:rsidRPr="00725F33">
        <w:rPr>
          <w:rFonts w:ascii="Times New Roman" w:hAnsi="Times New Roman" w:cs="Times New Roman"/>
          <w:sz w:val="24"/>
          <w:szCs w:val="24"/>
        </w:rPr>
        <w:t xml:space="preserve">Source: U.S. Energy Information Administration </w:t>
      </w:r>
    </w:p>
    <w:p w14:paraId="1B34E614" w14:textId="1726F688" w:rsidR="00C66917" w:rsidRDefault="00635ACC" w:rsidP="00635ACC">
      <w:pPr>
        <w:spacing w:before="240" w:after="240" w:line="480" w:lineRule="auto"/>
        <w:rPr>
          <w:rFonts w:ascii="Times New Roman" w:hAnsi="Times New Roman" w:cs="Times New Roman"/>
          <w:sz w:val="24"/>
          <w:szCs w:val="24"/>
        </w:rPr>
      </w:pPr>
      <w:r>
        <w:rPr>
          <w:rFonts w:ascii="Times New Roman" w:hAnsi="Times New Roman" w:cs="Times New Roman"/>
          <w:sz w:val="24"/>
          <w:szCs w:val="24"/>
        </w:rPr>
        <w:tab/>
      </w:r>
      <w:r w:rsidR="00461132">
        <w:rPr>
          <w:rFonts w:ascii="Times New Roman" w:hAnsi="Times New Roman" w:cs="Times New Roman"/>
          <w:sz w:val="24"/>
          <w:szCs w:val="24"/>
        </w:rPr>
        <w:t>In summary</w:t>
      </w:r>
      <w:r w:rsidR="0049344D">
        <w:rPr>
          <w:rFonts w:ascii="Times New Roman" w:hAnsi="Times New Roman" w:cs="Times New Roman"/>
          <w:sz w:val="24"/>
          <w:szCs w:val="24"/>
        </w:rPr>
        <w:t>,</w:t>
      </w:r>
      <w:r w:rsidR="00461132">
        <w:rPr>
          <w:rFonts w:ascii="Times New Roman" w:hAnsi="Times New Roman" w:cs="Times New Roman"/>
          <w:sz w:val="24"/>
          <w:szCs w:val="24"/>
        </w:rPr>
        <w:t xml:space="preserve"> t</w:t>
      </w:r>
      <w:r>
        <w:rPr>
          <w:rFonts w:ascii="Times New Roman" w:hAnsi="Times New Roman" w:cs="Times New Roman"/>
          <w:sz w:val="24"/>
          <w:szCs w:val="24"/>
        </w:rPr>
        <w:t>he projections of climate change in the Western U.S. are significant.</w:t>
      </w:r>
      <w:r w:rsidR="00CE6F82">
        <w:rPr>
          <w:rFonts w:ascii="Times New Roman" w:hAnsi="Times New Roman" w:cs="Times New Roman"/>
          <w:sz w:val="24"/>
          <w:szCs w:val="24"/>
        </w:rPr>
        <w:t xml:space="preserve"> </w:t>
      </w:r>
      <w:r w:rsidR="00461132">
        <w:rPr>
          <w:rFonts w:ascii="Times New Roman" w:hAnsi="Times New Roman" w:cs="Times New Roman"/>
          <w:sz w:val="24"/>
          <w:szCs w:val="24"/>
        </w:rPr>
        <w:t xml:space="preserve">Increasing temperatures and changes in snowpack will both influence water accountability in the region. </w:t>
      </w:r>
      <w:r w:rsidR="00CE6F82">
        <w:rPr>
          <w:rFonts w:ascii="Times New Roman" w:hAnsi="Times New Roman" w:cs="Times New Roman"/>
          <w:sz w:val="24"/>
          <w:szCs w:val="24"/>
        </w:rPr>
        <w:t xml:space="preserve">By mid-century, the snowmelt is project to shift 3 to four weeks earlier </w:t>
      </w:r>
      <w:r w:rsidR="004D27F1">
        <w:rPr>
          <w:rFonts w:ascii="Times New Roman" w:hAnsi="Times New Roman" w:cs="Times New Roman"/>
          <w:sz w:val="24"/>
          <w:szCs w:val="24"/>
        </w:rPr>
        <w:t>than</w:t>
      </w:r>
      <w:r w:rsidR="00CE6F82">
        <w:rPr>
          <w:rFonts w:ascii="Times New Roman" w:hAnsi="Times New Roman" w:cs="Times New Roman"/>
          <w:sz w:val="24"/>
          <w:szCs w:val="24"/>
        </w:rPr>
        <w:t xml:space="preserve"> the last century’s average, the region will see increased fire risk, insect and disease outbreaks, loss of high value specialty crops, and </w:t>
      </w:r>
      <w:r w:rsidR="00461132">
        <w:rPr>
          <w:rFonts w:ascii="Times New Roman" w:hAnsi="Times New Roman" w:cs="Times New Roman"/>
          <w:sz w:val="24"/>
          <w:szCs w:val="24"/>
        </w:rPr>
        <w:t xml:space="preserve">an increase in </w:t>
      </w:r>
      <w:r w:rsidR="00CE6F82">
        <w:rPr>
          <w:rFonts w:ascii="Times New Roman" w:hAnsi="Times New Roman" w:cs="Times New Roman"/>
          <w:sz w:val="24"/>
          <w:szCs w:val="24"/>
        </w:rPr>
        <w:t>severe heat waves.</w:t>
      </w:r>
      <w:r w:rsidR="008553E7">
        <w:rPr>
          <w:rStyle w:val="EndnoteReference"/>
          <w:rFonts w:ascii="Times New Roman" w:hAnsi="Times New Roman" w:cs="Times New Roman"/>
          <w:sz w:val="24"/>
          <w:szCs w:val="24"/>
        </w:rPr>
        <w:endnoteReference w:id="35"/>
      </w:r>
      <w:r w:rsidR="00CE6F82">
        <w:rPr>
          <w:rFonts w:ascii="Times New Roman" w:hAnsi="Times New Roman" w:cs="Times New Roman"/>
          <w:sz w:val="24"/>
          <w:szCs w:val="24"/>
        </w:rPr>
        <w:t xml:space="preserve">  </w:t>
      </w:r>
      <w:r w:rsidR="00DF36AD">
        <w:rPr>
          <w:rFonts w:ascii="Times New Roman" w:hAnsi="Times New Roman" w:cs="Times New Roman"/>
          <w:sz w:val="24"/>
          <w:szCs w:val="24"/>
        </w:rPr>
        <w:t>T</w:t>
      </w:r>
      <w:r w:rsidR="00CE6F82">
        <w:rPr>
          <w:rFonts w:ascii="Times New Roman" w:hAnsi="Times New Roman" w:cs="Times New Roman"/>
          <w:sz w:val="24"/>
          <w:szCs w:val="24"/>
        </w:rPr>
        <w:t>he supply of available water in the region</w:t>
      </w:r>
      <w:r w:rsidR="00DF36AD">
        <w:rPr>
          <w:rFonts w:ascii="Times New Roman" w:hAnsi="Times New Roman" w:cs="Times New Roman"/>
          <w:sz w:val="24"/>
          <w:szCs w:val="24"/>
        </w:rPr>
        <w:t xml:space="preserve"> will decrease, while longer, hotter, and geographically larger droughts and </w:t>
      </w:r>
      <w:r w:rsidR="005607BC">
        <w:rPr>
          <w:rFonts w:ascii="Times New Roman" w:hAnsi="Times New Roman" w:cs="Times New Roman"/>
          <w:sz w:val="24"/>
          <w:szCs w:val="24"/>
        </w:rPr>
        <w:t>disruptions, will</w:t>
      </w:r>
      <w:r w:rsidR="00DF36AD">
        <w:rPr>
          <w:rFonts w:ascii="Times New Roman" w:hAnsi="Times New Roman" w:cs="Times New Roman"/>
          <w:sz w:val="24"/>
          <w:szCs w:val="24"/>
        </w:rPr>
        <w:t xml:space="preserve"> increase.  A</w:t>
      </w:r>
      <w:r w:rsidR="00A92D3C">
        <w:rPr>
          <w:rFonts w:ascii="Times New Roman" w:hAnsi="Times New Roman" w:cs="Times New Roman"/>
          <w:sz w:val="24"/>
          <w:szCs w:val="24"/>
        </w:rPr>
        <w:t>t the same time the population will continue to rise.</w:t>
      </w:r>
      <w:r w:rsidR="00B96BBF">
        <w:rPr>
          <w:rFonts w:ascii="Times New Roman" w:hAnsi="Times New Roman" w:cs="Times New Roman"/>
          <w:sz w:val="24"/>
          <w:szCs w:val="24"/>
        </w:rPr>
        <w:t xml:space="preserve">  </w:t>
      </w:r>
    </w:p>
    <w:p w14:paraId="69E11008" w14:textId="77777777" w:rsidR="0049344D" w:rsidRDefault="0049344D" w:rsidP="002D7D1E">
      <w:pPr>
        <w:spacing w:after="0" w:line="480" w:lineRule="auto"/>
        <w:ind w:firstLine="720"/>
        <w:rPr>
          <w:rFonts w:ascii="Times New Roman" w:eastAsia="Times New Roman" w:hAnsi="Times New Roman" w:cs="Times New Roman"/>
          <w:b/>
          <w:sz w:val="24"/>
          <w:szCs w:val="24"/>
        </w:rPr>
      </w:pPr>
    </w:p>
    <w:p w14:paraId="1AC49288" w14:textId="35DC9230" w:rsidR="0029073C" w:rsidRPr="006F7A9E" w:rsidRDefault="0029073C" w:rsidP="002D7D1E">
      <w:pPr>
        <w:spacing w:after="0" w:line="480" w:lineRule="auto"/>
        <w:ind w:firstLine="720"/>
        <w:rPr>
          <w:rFonts w:ascii="Times New Roman" w:eastAsia="Times New Roman" w:hAnsi="Times New Roman" w:cs="Times New Roman"/>
          <w:b/>
          <w:sz w:val="24"/>
          <w:szCs w:val="24"/>
        </w:rPr>
      </w:pPr>
      <w:r w:rsidRPr="006F7A9E">
        <w:rPr>
          <w:rFonts w:ascii="Times New Roman" w:eastAsia="Times New Roman" w:hAnsi="Times New Roman" w:cs="Times New Roman"/>
          <w:b/>
          <w:sz w:val="24"/>
          <w:szCs w:val="24"/>
        </w:rPr>
        <w:t xml:space="preserve">Population Growth </w:t>
      </w:r>
    </w:p>
    <w:p w14:paraId="76719C60" w14:textId="43F64A20" w:rsidR="00214C60" w:rsidRDefault="00524345" w:rsidP="002D7D1E">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3A1600">
        <w:rPr>
          <w:rFonts w:ascii="Times New Roman" w:hAnsi="Times New Roman" w:cs="Times New Roman"/>
          <w:sz w:val="24"/>
          <w:szCs w:val="24"/>
        </w:rPr>
        <w:t>opulation growth is a particular concern for water distribution</w:t>
      </w:r>
      <w:r w:rsidR="002D7D1E">
        <w:rPr>
          <w:rFonts w:ascii="Times New Roman" w:hAnsi="Times New Roman" w:cs="Times New Roman"/>
          <w:sz w:val="24"/>
          <w:szCs w:val="24"/>
        </w:rPr>
        <w:t xml:space="preserve"> in the American </w:t>
      </w:r>
      <w:r w:rsidR="00461132">
        <w:rPr>
          <w:rFonts w:ascii="Times New Roman" w:hAnsi="Times New Roman" w:cs="Times New Roman"/>
          <w:sz w:val="24"/>
          <w:szCs w:val="24"/>
        </w:rPr>
        <w:t>w</w:t>
      </w:r>
      <w:r w:rsidR="002D7D1E">
        <w:rPr>
          <w:rFonts w:ascii="Times New Roman" w:hAnsi="Times New Roman" w:cs="Times New Roman"/>
          <w:sz w:val="24"/>
          <w:szCs w:val="24"/>
        </w:rPr>
        <w:t>est.  The westward expansion of the 19</w:t>
      </w:r>
      <w:r w:rsidR="002D7D1E" w:rsidRPr="002D7D1E">
        <w:rPr>
          <w:rFonts w:ascii="Times New Roman" w:hAnsi="Times New Roman" w:cs="Times New Roman"/>
          <w:sz w:val="24"/>
          <w:szCs w:val="24"/>
          <w:vertAlign w:val="superscript"/>
        </w:rPr>
        <w:t>th</w:t>
      </w:r>
      <w:r w:rsidR="002D7D1E">
        <w:rPr>
          <w:rFonts w:ascii="Times New Roman" w:hAnsi="Times New Roman" w:cs="Times New Roman"/>
          <w:sz w:val="24"/>
          <w:szCs w:val="24"/>
        </w:rPr>
        <w:t xml:space="preserve"> century start</w:t>
      </w:r>
      <w:r w:rsidR="00A67DFD">
        <w:rPr>
          <w:rFonts w:ascii="Times New Roman" w:hAnsi="Times New Roman" w:cs="Times New Roman"/>
          <w:sz w:val="24"/>
          <w:szCs w:val="24"/>
        </w:rPr>
        <w:t>ed</w:t>
      </w:r>
      <w:r w:rsidR="002D7D1E">
        <w:rPr>
          <w:rFonts w:ascii="Times New Roman" w:hAnsi="Times New Roman" w:cs="Times New Roman"/>
          <w:sz w:val="24"/>
          <w:szCs w:val="24"/>
        </w:rPr>
        <w:t xml:space="preserve"> with Lewis and Clark making their way to present day Astoria, Oregon to view the Pacific Ocean</w:t>
      </w:r>
      <w:r w:rsidR="00A67DFD">
        <w:rPr>
          <w:rFonts w:ascii="Times New Roman" w:hAnsi="Times New Roman" w:cs="Times New Roman"/>
          <w:sz w:val="24"/>
          <w:szCs w:val="24"/>
        </w:rPr>
        <w:t xml:space="preserve">. This expansion appears to be as yet </w:t>
      </w:r>
      <w:r w:rsidR="00A67DFD">
        <w:rPr>
          <w:rFonts w:ascii="Times New Roman" w:hAnsi="Times New Roman" w:cs="Times New Roman"/>
          <w:sz w:val="24"/>
          <w:szCs w:val="24"/>
        </w:rPr>
        <w:lastRenderedPageBreak/>
        <w:t>unfinished</w:t>
      </w:r>
      <w:r w:rsidR="002D7D1E">
        <w:rPr>
          <w:rFonts w:ascii="Times New Roman" w:hAnsi="Times New Roman" w:cs="Times New Roman"/>
          <w:sz w:val="24"/>
          <w:szCs w:val="24"/>
        </w:rPr>
        <w:t xml:space="preserve">.  </w:t>
      </w:r>
      <w:r w:rsidR="00FE416B">
        <w:rPr>
          <w:rFonts w:ascii="Times New Roman" w:hAnsi="Times New Roman" w:cs="Times New Roman"/>
          <w:sz w:val="24"/>
          <w:szCs w:val="24"/>
        </w:rPr>
        <w:t xml:space="preserve">In just a few decades, the landscape, the culture, and the population have been radically altered.  </w:t>
      </w:r>
      <w:r w:rsidR="002D7D1E">
        <w:rPr>
          <w:rFonts w:ascii="Times New Roman" w:hAnsi="Times New Roman" w:cs="Times New Roman"/>
          <w:sz w:val="24"/>
          <w:szCs w:val="24"/>
        </w:rPr>
        <w:t xml:space="preserve">Between </w:t>
      </w:r>
      <w:r w:rsidR="003A1600">
        <w:rPr>
          <w:rFonts w:ascii="Times New Roman" w:hAnsi="Times New Roman" w:cs="Times New Roman"/>
          <w:sz w:val="24"/>
          <w:szCs w:val="24"/>
        </w:rPr>
        <w:t xml:space="preserve">1950 </w:t>
      </w:r>
      <w:r w:rsidR="002D7D1E">
        <w:rPr>
          <w:rFonts w:ascii="Times New Roman" w:hAnsi="Times New Roman" w:cs="Times New Roman"/>
          <w:sz w:val="24"/>
          <w:szCs w:val="24"/>
        </w:rPr>
        <w:t>and 2013 the population of the 11 states examined here</w:t>
      </w:r>
      <w:r w:rsidR="00A67DFD">
        <w:rPr>
          <w:rFonts w:ascii="Times New Roman" w:hAnsi="Times New Roman" w:cs="Times New Roman"/>
          <w:sz w:val="24"/>
          <w:szCs w:val="24"/>
        </w:rPr>
        <w:t xml:space="preserve"> grew </w:t>
      </w:r>
      <w:r w:rsidR="002D7D1E">
        <w:rPr>
          <w:rFonts w:ascii="Times New Roman" w:hAnsi="Times New Roman" w:cs="Times New Roman"/>
          <w:sz w:val="24"/>
          <w:szCs w:val="24"/>
        </w:rPr>
        <w:t xml:space="preserve"> from 19.5 million people to </w:t>
      </w:r>
      <w:r w:rsidR="003A1600">
        <w:rPr>
          <w:rFonts w:ascii="Times New Roman" w:hAnsi="Times New Roman" w:cs="Times New Roman"/>
          <w:sz w:val="24"/>
          <w:szCs w:val="24"/>
        </w:rPr>
        <w:t>72.1 million</w:t>
      </w:r>
      <w:r w:rsidR="002D7D1E">
        <w:rPr>
          <w:rFonts w:ascii="Times New Roman" w:hAnsi="Times New Roman" w:cs="Times New Roman"/>
          <w:sz w:val="24"/>
          <w:szCs w:val="24"/>
        </w:rPr>
        <w:t>.</w:t>
      </w:r>
      <w:r w:rsidR="003A1600">
        <w:rPr>
          <w:rStyle w:val="EndnoteReference"/>
          <w:rFonts w:ascii="Times New Roman" w:hAnsi="Times New Roman" w:cs="Times New Roman"/>
          <w:sz w:val="24"/>
          <w:szCs w:val="24"/>
        </w:rPr>
        <w:endnoteReference w:id="36"/>
      </w:r>
      <w:r w:rsidR="003A1600">
        <w:rPr>
          <w:rFonts w:ascii="Times New Roman" w:hAnsi="Times New Roman" w:cs="Times New Roman"/>
          <w:sz w:val="24"/>
          <w:szCs w:val="24"/>
        </w:rPr>
        <w:t xml:space="preserve"> </w:t>
      </w:r>
      <w:r w:rsidR="002D7D1E">
        <w:rPr>
          <w:rFonts w:ascii="Times New Roman" w:hAnsi="Times New Roman" w:cs="Times New Roman"/>
          <w:sz w:val="24"/>
          <w:szCs w:val="24"/>
        </w:rPr>
        <w:t xml:space="preserve"> </w:t>
      </w:r>
      <w:r w:rsidR="00214C60">
        <w:rPr>
          <w:rFonts w:ascii="Times New Roman" w:hAnsi="Times New Roman" w:cs="Times New Roman"/>
          <w:sz w:val="24"/>
          <w:szCs w:val="24"/>
        </w:rPr>
        <w:t xml:space="preserve">This population growth, demonstrated in </w:t>
      </w:r>
      <w:r w:rsidR="00A67DFD">
        <w:rPr>
          <w:rFonts w:ascii="Times New Roman" w:hAnsi="Times New Roman" w:cs="Times New Roman"/>
          <w:sz w:val="24"/>
          <w:szCs w:val="24"/>
        </w:rPr>
        <w:t>T</w:t>
      </w:r>
      <w:r w:rsidR="00EE45D0">
        <w:rPr>
          <w:rFonts w:ascii="Times New Roman" w:hAnsi="Times New Roman" w:cs="Times New Roman"/>
          <w:sz w:val="24"/>
          <w:szCs w:val="24"/>
        </w:rPr>
        <w:t>able 1.4</w:t>
      </w:r>
      <w:r w:rsidR="00214C60">
        <w:rPr>
          <w:rFonts w:ascii="Times New Roman" w:hAnsi="Times New Roman" w:cs="Times New Roman"/>
          <w:sz w:val="24"/>
          <w:szCs w:val="24"/>
        </w:rPr>
        <w:t>, shows the rapid growth the region experience</w:t>
      </w:r>
      <w:r w:rsidR="00A67DFD">
        <w:rPr>
          <w:rFonts w:ascii="Times New Roman" w:hAnsi="Times New Roman" w:cs="Times New Roman"/>
          <w:sz w:val="24"/>
          <w:szCs w:val="24"/>
        </w:rPr>
        <w:t>d</w:t>
      </w:r>
      <w:r w:rsidR="00214C60">
        <w:rPr>
          <w:rFonts w:ascii="Times New Roman" w:hAnsi="Times New Roman" w:cs="Times New Roman"/>
          <w:sz w:val="24"/>
          <w:szCs w:val="24"/>
        </w:rPr>
        <w:t xml:space="preserve"> in the </w:t>
      </w:r>
      <w:r w:rsidR="00A67DFD">
        <w:rPr>
          <w:rFonts w:ascii="Times New Roman" w:hAnsi="Times New Roman" w:cs="Times New Roman"/>
          <w:sz w:val="24"/>
          <w:szCs w:val="24"/>
        </w:rPr>
        <w:t xml:space="preserve">second </w:t>
      </w:r>
      <w:r w:rsidR="00214C60">
        <w:rPr>
          <w:rFonts w:ascii="Times New Roman" w:hAnsi="Times New Roman" w:cs="Times New Roman"/>
          <w:sz w:val="24"/>
          <w:szCs w:val="24"/>
        </w:rPr>
        <w:t>half of the 20</w:t>
      </w:r>
      <w:r w:rsidR="00214C60" w:rsidRPr="00214C60">
        <w:rPr>
          <w:rFonts w:ascii="Times New Roman" w:hAnsi="Times New Roman" w:cs="Times New Roman"/>
          <w:sz w:val="24"/>
          <w:szCs w:val="24"/>
          <w:vertAlign w:val="superscript"/>
        </w:rPr>
        <w:t>th</w:t>
      </w:r>
      <w:r w:rsidR="00214C60">
        <w:rPr>
          <w:rFonts w:ascii="Times New Roman" w:hAnsi="Times New Roman" w:cs="Times New Roman"/>
          <w:sz w:val="24"/>
          <w:szCs w:val="24"/>
        </w:rPr>
        <w:t xml:space="preserve"> century. </w:t>
      </w:r>
    </w:p>
    <w:p w14:paraId="4A4CE69C" w14:textId="6A4AFD58" w:rsidR="00751ABA" w:rsidRPr="00B96BBF" w:rsidRDefault="00751ABA" w:rsidP="005607BC">
      <w:pPr>
        <w:spacing w:after="0" w:line="240" w:lineRule="auto"/>
        <w:ind w:firstLine="720"/>
        <w:contextualSpacing/>
        <w:rPr>
          <w:rFonts w:ascii="Times New Roman" w:hAnsi="Times New Roman" w:cs="Times New Roman"/>
          <w:b/>
          <w:sz w:val="24"/>
          <w:szCs w:val="24"/>
        </w:rPr>
      </w:pPr>
      <w:r w:rsidRPr="00B96BBF">
        <w:rPr>
          <w:rFonts w:ascii="Times New Roman" w:hAnsi="Times New Roman" w:cs="Times New Roman"/>
          <w:b/>
          <w:sz w:val="24"/>
          <w:szCs w:val="24"/>
        </w:rPr>
        <w:t>Table 1.</w:t>
      </w:r>
      <w:r w:rsidR="00EE45D0">
        <w:rPr>
          <w:rFonts w:ascii="Times New Roman" w:hAnsi="Times New Roman" w:cs="Times New Roman"/>
          <w:b/>
          <w:sz w:val="24"/>
          <w:szCs w:val="24"/>
        </w:rPr>
        <w:t>4</w:t>
      </w:r>
      <w:r w:rsidRPr="00B96BBF">
        <w:rPr>
          <w:rFonts w:ascii="Times New Roman" w:hAnsi="Times New Roman" w:cs="Times New Roman"/>
          <w:b/>
          <w:sz w:val="24"/>
          <w:szCs w:val="24"/>
        </w:rPr>
        <w:t xml:space="preserve"> Population in American West</w:t>
      </w:r>
      <w:r w:rsidR="00A67DFD">
        <w:rPr>
          <w:rFonts w:ascii="Times New Roman" w:hAnsi="Times New Roman" w:cs="Times New Roman"/>
          <w:b/>
          <w:sz w:val="24"/>
          <w:szCs w:val="24"/>
        </w:rPr>
        <w:t>,</w:t>
      </w:r>
      <w:r w:rsidRPr="00B96BBF">
        <w:rPr>
          <w:rFonts w:ascii="Times New Roman" w:hAnsi="Times New Roman" w:cs="Times New Roman"/>
          <w:b/>
          <w:sz w:val="24"/>
          <w:szCs w:val="24"/>
        </w:rPr>
        <w:t xml:space="preserve"> 1950-2025</w:t>
      </w:r>
      <w:r w:rsidRPr="00B96BBF">
        <w:rPr>
          <w:rStyle w:val="EndnoteReference"/>
          <w:rFonts w:ascii="Times New Roman" w:hAnsi="Times New Roman" w:cs="Times New Roman"/>
          <w:b/>
          <w:sz w:val="24"/>
          <w:szCs w:val="24"/>
        </w:rPr>
        <w:endnoteReference w:id="37"/>
      </w:r>
    </w:p>
    <w:tbl>
      <w:tblPr>
        <w:tblStyle w:val="TableGrid"/>
        <w:tblW w:w="0" w:type="auto"/>
        <w:tblInd w:w="0" w:type="dxa"/>
        <w:tblLook w:val="04A0" w:firstRow="1" w:lastRow="0" w:firstColumn="1" w:lastColumn="0" w:noHBand="0" w:noVBand="1"/>
      </w:tblPr>
      <w:tblGrid>
        <w:gridCol w:w="1376"/>
        <w:gridCol w:w="1343"/>
        <w:gridCol w:w="1296"/>
        <w:gridCol w:w="1344"/>
        <w:gridCol w:w="1345"/>
        <w:gridCol w:w="1350"/>
        <w:gridCol w:w="1296"/>
      </w:tblGrid>
      <w:tr w:rsidR="00751ABA" w14:paraId="714D930D"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71101406"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 xml:space="preserve">State </w:t>
            </w:r>
          </w:p>
        </w:tc>
        <w:tc>
          <w:tcPr>
            <w:tcW w:w="1343" w:type="dxa"/>
            <w:tcBorders>
              <w:top w:val="single" w:sz="4" w:space="0" w:color="auto"/>
              <w:left w:val="single" w:sz="4" w:space="0" w:color="auto"/>
              <w:bottom w:val="single" w:sz="4" w:space="0" w:color="auto"/>
              <w:right w:val="single" w:sz="4" w:space="0" w:color="auto"/>
            </w:tcBorders>
            <w:hideMark/>
          </w:tcPr>
          <w:p w14:paraId="10DD2584"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1950</w:t>
            </w:r>
          </w:p>
        </w:tc>
        <w:tc>
          <w:tcPr>
            <w:tcW w:w="1296" w:type="dxa"/>
            <w:tcBorders>
              <w:top w:val="single" w:sz="4" w:space="0" w:color="auto"/>
              <w:left w:val="single" w:sz="4" w:space="0" w:color="auto"/>
              <w:bottom w:val="single" w:sz="4" w:space="0" w:color="auto"/>
              <w:right w:val="single" w:sz="4" w:space="0" w:color="auto"/>
            </w:tcBorders>
            <w:hideMark/>
          </w:tcPr>
          <w:p w14:paraId="0EF4EBD5"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1980</w:t>
            </w:r>
          </w:p>
        </w:tc>
        <w:tc>
          <w:tcPr>
            <w:tcW w:w="1344" w:type="dxa"/>
            <w:tcBorders>
              <w:top w:val="single" w:sz="4" w:space="0" w:color="auto"/>
              <w:left w:val="single" w:sz="4" w:space="0" w:color="auto"/>
              <w:bottom w:val="single" w:sz="4" w:space="0" w:color="auto"/>
              <w:right w:val="single" w:sz="4" w:space="0" w:color="auto"/>
            </w:tcBorders>
            <w:hideMark/>
          </w:tcPr>
          <w:p w14:paraId="65080AAA"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1990</w:t>
            </w:r>
          </w:p>
        </w:tc>
        <w:tc>
          <w:tcPr>
            <w:tcW w:w="1345" w:type="dxa"/>
            <w:tcBorders>
              <w:top w:val="single" w:sz="4" w:space="0" w:color="auto"/>
              <w:left w:val="single" w:sz="4" w:space="0" w:color="auto"/>
              <w:bottom w:val="single" w:sz="4" w:space="0" w:color="auto"/>
              <w:right w:val="single" w:sz="4" w:space="0" w:color="auto"/>
            </w:tcBorders>
            <w:hideMark/>
          </w:tcPr>
          <w:p w14:paraId="008E161F"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2000</w:t>
            </w:r>
          </w:p>
        </w:tc>
        <w:tc>
          <w:tcPr>
            <w:tcW w:w="1350" w:type="dxa"/>
            <w:tcBorders>
              <w:top w:val="single" w:sz="4" w:space="0" w:color="auto"/>
              <w:left w:val="single" w:sz="4" w:space="0" w:color="auto"/>
              <w:bottom w:val="single" w:sz="4" w:space="0" w:color="auto"/>
              <w:right w:val="single" w:sz="4" w:space="0" w:color="auto"/>
            </w:tcBorders>
            <w:hideMark/>
          </w:tcPr>
          <w:p w14:paraId="65F34820"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2010</w:t>
            </w:r>
          </w:p>
        </w:tc>
        <w:tc>
          <w:tcPr>
            <w:tcW w:w="1296" w:type="dxa"/>
            <w:tcBorders>
              <w:top w:val="single" w:sz="4" w:space="0" w:color="auto"/>
              <w:left w:val="single" w:sz="4" w:space="0" w:color="auto"/>
              <w:bottom w:val="single" w:sz="4" w:space="0" w:color="auto"/>
              <w:right w:val="single" w:sz="4" w:space="0" w:color="auto"/>
            </w:tcBorders>
            <w:hideMark/>
          </w:tcPr>
          <w:p w14:paraId="4122DB8D" w14:textId="77777777" w:rsidR="00751ABA" w:rsidRPr="008B251C" w:rsidRDefault="00751ABA" w:rsidP="005607BC">
            <w:pPr>
              <w:spacing w:after="0" w:line="240" w:lineRule="auto"/>
              <w:contextualSpacing/>
              <w:rPr>
                <w:rFonts w:ascii="Times New Roman" w:hAnsi="Times New Roman" w:cs="Times New Roman"/>
                <w:sz w:val="24"/>
                <w:szCs w:val="24"/>
              </w:rPr>
            </w:pPr>
            <w:r w:rsidRPr="008B251C">
              <w:rPr>
                <w:rFonts w:ascii="Times New Roman" w:hAnsi="Times New Roman" w:cs="Times New Roman"/>
                <w:sz w:val="24"/>
                <w:szCs w:val="24"/>
              </w:rPr>
              <w:t xml:space="preserve">2025 Projected </w:t>
            </w:r>
          </w:p>
        </w:tc>
      </w:tr>
      <w:tr w:rsidR="00751ABA" w14:paraId="6D9150AF"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480F49F7"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Arizona </w:t>
            </w:r>
          </w:p>
        </w:tc>
        <w:tc>
          <w:tcPr>
            <w:tcW w:w="1343" w:type="dxa"/>
            <w:tcBorders>
              <w:top w:val="single" w:sz="4" w:space="0" w:color="auto"/>
              <w:left w:val="single" w:sz="4" w:space="0" w:color="auto"/>
              <w:bottom w:val="single" w:sz="4" w:space="0" w:color="auto"/>
              <w:right w:val="single" w:sz="4" w:space="0" w:color="auto"/>
            </w:tcBorders>
          </w:tcPr>
          <w:p w14:paraId="0D95667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749,000</w:t>
            </w:r>
          </w:p>
        </w:tc>
        <w:tc>
          <w:tcPr>
            <w:tcW w:w="1296" w:type="dxa"/>
            <w:tcBorders>
              <w:top w:val="single" w:sz="4" w:space="0" w:color="auto"/>
              <w:left w:val="single" w:sz="4" w:space="0" w:color="auto"/>
              <w:bottom w:val="single" w:sz="4" w:space="0" w:color="auto"/>
              <w:right w:val="single" w:sz="4" w:space="0" w:color="auto"/>
            </w:tcBorders>
          </w:tcPr>
          <w:p w14:paraId="3788C5FD"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2,718,000</w:t>
            </w:r>
          </w:p>
        </w:tc>
        <w:tc>
          <w:tcPr>
            <w:tcW w:w="1344" w:type="dxa"/>
            <w:tcBorders>
              <w:top w:val="single" w:sz="4" w:space="0" w:color="auto"/>
              <w:left w:val="single" w:sz="4" w:space="0" w:color="auto"/>
              <w:bottom w:val="single" w:sz="4" w:space="0" w:color="auto"/>
              <w:right w:val="single" w:sz="4" w:space="0" w:color="auto"/>
            </w:tcBorders>
          </w:tcPr>
          <w:p w14:paraId="15203DD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3,665,000</w:t>
            </w:r>
          </w:p>
        </w:tc>
        <w:tc>
          <w:tcPr>
            <w:tcW w:w="1345" w:type="dxa"/>
            <w:tcBorders>
              <w:top w:val="single" w:sz="4" w:space="0" w:color="auto"/>
              <w:left w:val="single" w:sz="4" w:space="0" w:color="auto"/>
              <w:bottom w:val="single" w:sz="4" w:space="0" w:color="auto"/>
              <w:right w:val="single" w:sz="4" w:space="0" w:color="auto"/>
            </w:tcBorders>
          </w:tcPr>
          <w:p w14:paraId="10F08300"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5,130,000</w:t>
            </w:r>
          </w:p>
        </w:tc>
        <w:tc>
          <w:tcPr>
            <w:tcW w:w="1350" w:type="dxa"/>
            <w:tcBorders>
              <w:top w:val="single" w:sz="4" w:space="0" w:color="auto"/>
              <w:left w:val="single" w:sz="4" w:space="0" w:color="auto"/>
              <w:bottom w:val="single" w:sz="4" w:space="0" w:color="auto"/>
              <w:right w:val="single" w:sz="4" w:space="0" w:color="auto"/>
            </w:tcBorders>
          </w:tcPr>
          <w:p w14:paraId="75DE4514"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6,392,000</w:t>
            </w:r>
          </w:p>
        </w:tc>
        <w:tc>
          <w:tcPr>
            <w:tcW w:w="1296" w:type="dxa"/>
            <w:tcBorders>
              <w:top w:val="single" w:sz="4" w:space="0" w:color="auto"/>
              <w:left w:val="single" w:sz="4" w:space="0" w:color="auto"/>
              <w:bottom w:val="single" w:sz="4" w:space="0" w:color="auto"/>
              <w:right w:val="single" w:sz="4" w:space="0" w:color="auto"/>
            </w:tcBorders>
          </w:tcPr>
          <w:p w14:paraId="6B0D054D"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6,412,000</w:t>
            </w:r>
          </w:p>
        </w:tc>
      </w:tr>
      <w:tr w:rsidR="00751ABA" w14:paraId="635DB86B"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7AD1313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California </w:t>
            </w:r>
          </w:p>
        </w:tc>
        <w:tc>
          <w:tcPr>
            <w:tcW w:w="1343" w:type="dxa"/>
            <w:tcBorders>
              <w:top w:val="single" w:sz="4" w:space="0" w:color="auto"/>
              <w:left w:val="single" w:sz="4" w:space="0" w:color="auto"/>
              <w:bottom w:val="single" w:sz="4" w:space="0" w:color="auto"/>
              <w:right w:val="single" w:sz="4" w:space="0" w:color="auto"/>
            </w:tcBorders>
          </w:tcPr>
          <w:p w14:paraId="46595375"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color w:val="282828"/>
                <w:sz w:val="24"/>
                <w:szCs w:val="24"/>
                <w:shd w:val="clear" w:color="auto" w:fill="FFFFFF"/>
              </w:rPr>
              <w:t>10,580,000</w:t>
            </w:r>
          </w:p>
        </w:tc>
        <w:tc>
          <w:tcPr>
            <w:tcW w:w="1296" w:type="dxa"/>
            <w:tcBorders>
              <w:top w:val="single" w:sz="4" w:space="0" w:color="auto"/>
              <w:left w:val="single" w:sz="4" w:space="0" w:color="auto"/>
              <w:bottom w:val="single" w:sz="4" w:space="0" w:color="auto"/>
              <w:right w:val="single" w:sz="4" w:space="0" w:color="auto"/>
            </w:tcBorders>
          </w:tcPr>
          <w:p w14:paraId="6BE398ED"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23,670,000</w:t>
            </w:r>
          </w:p>
        </w:tc>
        <w:tc>
          <w:tcPr>
            <w:tcW w:w="1344" w:type="dxa"/>
            <w:tcBorders>
              <w:top w:val="single" w:sz="4" w:space="0" w:color="auto"/>
              <w:left w:val="single" w:sz="4" w:space="0" w:color="auto"/>
              <w:bottom w:val="single" w:sz="4" w:space="0" w:color="auto"/>
              <w:right w:val="single" w:sz="4" w:space="0" w:color="auto"/>
            </w:tcBorders>
          </w:tcPr>
          <w:p w14:paraId="156EABB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color w:val="282828"/>
                <w:sz w:val="24"/>
                <w:szCs w:val="24"/>
                <w:shd w:val="clear" w:color="auto" w:fill="FFFFFF"/>
              </w:rPr>
              <w:t>29,760,000</w:t>
            </w:r>
          </w:p>
        </w:tc>
        <w:tc>
          <w:tcPr>
            <w:tcW w:w="1345" w:type="dxa"/>
            <w:tcBorders>
              <w:top w:val="single" w:sz="4" w:space="0" w:color="auto"/>
              <w:left w:val="single" w:sz="4" w:space="0" w:color="auto"/>
              <w:bottom w:val="single" w:sz="4" w:space="0" w:color="auto"/>
              <w:right w:val="single" w:sz="4" w:space="0" w:color="auto"/>
            </w:tcBorders>
          </w:tcPr>
          <w:p w14:paraId="51BF6460"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color w:val="282828"/>
                <w:sz w:val="24"/>
                <w:szCs w:val="24"/>
                <w:shd w:val="clear" w:color="auto" w:fill="FFFFFF"/>
              </w:rPr>
              <w:t>33,870,000</w:t>
            </w:r>
          </w:p>
        </w:tc>
        <w:tc>
          <w:tcPr>
            <w:tcW w:w="1350" w:type="dxa"/>
            <w:tcBorders>
              <w:top w:val="single" w:sz="4" w:space="0" w:color="auto"/>
              <w:left w:val="single" w:sz="4" w:space="0" w:color="auto"/>
              <w:bottom w:val="single" w:sz="4" w:space="0" w:color="auto"/>
              <w:right w:val="single" w:sz="4" w:space="0" w:color="auto"/>
            </w:tcBorders>
          </w:tcPr>
          <w:p w14:paraId="367A943D"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color w:val="282828"/>
                <w:sz w:val="24"/>
                <w:szCs w:val="24"/>
                <w:shd w:val="clear" w:color="auto" w:fill="FFFFFF"/>
              </w:rPr>
              <w:t>38,290,000</w:t>
            </w:r>
          </w:p>
        </w:tc>
        <w:tc>
          <w:tcPr>
            <w:tcW w:w="1296" w:type="dxa"/>
            <w:tcBorders>
              <w:top w:val="single" w:sz="4" w:space="0" w:color="auto"/>
              <w:left w:val="single" w:sz="4" w:space="0" w:color="auto"/>
              <w:bottom w:val="single" w:sz="4" w:space="0" w:color="auto"/>
              <w:right w:val="single" w:sz="4" w:space="0" w:color="auto"/>
            </w:tcBorders>
          </w:tcPr>
          <w:p w14:paraId="1795A814"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49,285,000</w:t>
            </w:r>
          </w:p>
        </w:tc>
      </w:tr>
      <w:tr w:rsidR="00751ABA" w14:paraId="7C5BB22E"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1D78C0B5"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Colorado </w:t>
            </w:r>
          </w:p>
        </w:tc>
        <w:tc>
          <w:tcPr>
            <w:tcW w:w="1343" w:type="dxa"/>
            <w:tcBorders>
              <w:top w:val="single" w:sz="4" w:space="0" w:color="auto"/>
              <w:left w:val="single" w:sz="4" w:space="0" w:color="auto"/>
              <w:bottom w:val="single" w:sz="4" w:space="0" w:color="auto"/>
              <w:right w:val="single" w:sz="4" w:space="0" w:color="auto"/>
            </w:tcBorders>
          </w:tcPr>
          <w:p w14:paraId="3C859F7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1,325,000</w:t>
            </w:r>
          </w:p>
        </w:tc>
        <w:tc>
          <w:tcPr>
            <w:tcW w:w="1296" w:type="dxa"/>
            <w:tcBorders>
              <w:top w:val="single" w:sz="4" w:space="0" w:color="auto"/>
              <w:left w:val="single" w:sz="4" w:space="0" w:color="auto"/>
              <w:bottom w:val="single" w:sz="4" w:space="0" w:color="auto"/>
              <w:right w:val="single" w:sz="4" w:space="0" w:color="auto"/>
            </w:tcBorders>
          </w:tcPr>
          <w:p w14:paraId="6D429B0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2,890,000</w:t>
            </w:r>
          </w:p>
        </w:tc>
        <w:tc>
          <w:tcPr>
            <w:tcW w:w="1344" w:type="dxa"/>
            <w:tcBorders>
              <w:top w:val="single" w:sz="4" w:space="0" w:color="auto"/>
              <w:left w:val="single" w:sz="4" w:space="0" w:color="auto"/>
              <w:bottom w:val="single" w:sz="4" w:space="0" w:color="auto"/>
              <w:right w:val="single" w:sz="4" w:space="0" w:color="auto"/>
            </w:tcBorders>
          </w:tcPr>
          <w:p w14:paraId="2F42216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3,300,000</w:t>
            </w:r>
          </w:p>
        </w:tc>
        <w:tc>
          <w:tcPr>
            <w:tcW w:w="1345" w:type="dxa"/>
            <w:tcBorders>
              <w:top w:val="single" w:sz="4" w:space="0" w:color="auto"/>
              <w:left w:val="single" w:sz="4" w:space="0" w:color="auto"/>
              <w:bottom w:val="single" w:sz="4" w:space="0" w:color="auto"/>
              <w:right w:val="single" w:sz="4" w:space="0" w:color="auto"/>
            </w:tcBorders>
          </w:tcPr>
          <w:p w14:paraId="170744C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4,327,000</w:t>
            </w:r>
          </w:p>
        </w:tc>
        <w:tc>
          <w:tcPr>
            <w:tcW w:w="1350" w:type="dxa"/>
            <w:tcBorders>
              <w:top w:val="single" w:sz="4" w:space="0" w:color="auto"/>
              <w:left w:val="single" w:sz="4" w:space="0" w:color="auto"/>
              <w:bottom w:val="single" w:sz="4" w:space="0" w:color="auto"/>
              <w:right w:val="single" w:sz="4" w:space="0" w:color="auto"/>
            </w:tcBorders>
          </w:tcPr>
          <w:p w14:paraId="0CE76004"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5,049,000</w:t>
            </w:r>
          </w:p>
        </w:tc>
        <w:tc>
          <w:tcPr>
            <w:tcW w:w="1296" w:type="dxa"/>
            <w:tcBorders>
              <w:top w:val="single" w:sz="4" w:space="0" w:color="auto"/>
              <w:left w:val="single" w:sz="4" w:space="0" w:color="auto"/>
              <w:bottom w:val="single" w:sz="4" w:space="0" w:color="auto"/>
              <w:right w:val="single" w:sz="4" w:space="0" w:color="auto"/>
            </w:tcBorders>
          </w:tcPr>
          <w:p w14:paraId="235B306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5,188,000</w:t>
            </w:r>
          </w:p>
        </w:tc>
      </w:tr>
      <w:tr w:rsidR="00751ABA" w14:paraId="1F9E1310"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64CF90B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Idaho </w:t>
            </w:r>
          </w:p>
        </w:tc>
        <w:tc>
          <w:tcPr>
            <w:tcW w:w="1343" w:type="dxa"/>
            <w:tcBorders>
              <w:top w:val="single" w:sz="4" w:space="0" w:color="auto"/>
              <w:left w:val="single" w:sz="4" w:space="0" w:color="auto"/>
              <w:bottom w:val="single" w:sz="4" w:space="0" w:color="auto"/>
              <w:right w:val="single" w:sz="4" w:space="0" w:color="auto"/>
            </w:tcBorders>
          </w:tcPr>
          <w:p w14:paraId="09EF75A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570,000</w:t>
            </w:r>
          </w:p>
        </w:tc>
        <w:tc>
          <w:tcPr>
            <w:tcW w:w="1296" w:type="dxa"/>
            <w:tcBorders>
              <w:top w:val="single" w:sz="4" w:space="0" w:color="auto"/>
              <w:left w:val="single" w:sz="4" w:space="0" w:color="auto"/>
              <w:bottom w:val="single" w:sz="4" w:space="0" w:color="auto"/>
              <w:right w:val="single" w:sz="4" w:space="0" w:color="auto"/>
            </w:tcBorders>
          </w:tcPr>
          <w:p w14:paraId="428151D9"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944,000</w:t>
            </w:r>
          </w:p>
        </w:tc>
        <w:tc>
          <w:tcPr>
            <w:tcW w:w="1344" w:type="dxa"/>
            <w:tcBorders>
              <w:top w:val="single" w:sz="4" w:space="0" w:color="auto"/>
              <w:left w:val="single" w:sz="4" w:space="0" w:color="auto"/>
              <w:bottom w:val="single" w:sz="4" w:space="0" w:color="auto"/>
              <w:right w:val="single" w:sz="4" w:space="0" w:color="auto"/>
            </w:tcBorders>
          </w:tcPr>
          <w:p w14:paraId="762DC4ED"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1,102,000</w:t>
            </w:r>
          </w:p>
        </w:tc>
        <w:tc>
          <w:tcPr>
            <w:tcW w:w="1345" w:type="dxa"/>
            <w:tcBorders>
              <w:top w:val="single" w:sz="4" w:space="0" w:color="auto"/>
              <w:left w:val="single" w:sz="4" w:space="0" w:color="auto"/>
              <w:bottom w:val="single" w:sz="4" w:space="0" w:color="auto"/>
              <w:right w:val="single" w:sz="4" w:space="0" w:color="auto"/>
            </w:tcBorders>
          </w:tcPr>
          <w:p w14:paraId="54E8A2CB"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1,299,000</w:t>
            </w:r>
          </w:p>
        </w:tc>
        <w:tc>
          <w:tcPr>
            <w:tcW w:w="1350" w:type="dxa"/>
            <w:tcBorders>
              <w:top w:val="single" w:sz="4" w:space="0" w:color="auto"/>
              <w:left w:val="single" w:sz="4" w:space="0" w:color="auto"/>
              <w:bottom w:val="single" w:sz="4" w:space="0" w:color="auto"/>
              <w:right w:val="single" w:sz="4" w:space="0" w:color="auto"/>
            </w:tcBorders>
          </w:tcPr>
          <w:p w14:paraId="7BBA38C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1,571,000</w:t>
            </w:r>
          </w:p>
        </w:tc>
        <w:tc>
          <w:tcPr>
            <w:tcW w:w="1296" w:type="dxa"/>
            <w:tcBorders>
              <w:top w:val="single" w:sz="4" w:space="0" w:color="auto"/>
              <w:left w:val="single" w:sz="4" w:space="0" w:color="auto"/>
              <w:bottom w:val="single" w:sz="4" w:space="0" w:color="auto"/>
              <w:right w:val="single" w:sz="4" w:space="0" w:color="auto"/>
            </w:tcBorders>
          </w:tcPr>
          <w:p w14:paraId="322063B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1,739,000</w:t>
            </w:r>
          </w:p>
        </w:tc>
      </w:tr>
      <w:tr w:rsidR="00751ABA" w14:paraId="67243F04"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0E4E0D67"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Montana </w:t>
            </w:r>
          </w:p>
        </w:tc>
        <w:tc>
          <w:tcPr>
            <w:tcW w:w="1343" w:type="dxa"/>
            <w:tcBorders>
              <w:top w:val="single" w:sz="4" w:space="0" w:color="auto"/>
              <w:left w:val="single" w:sz="4" w:space="0" w:color="auto"/>
              <w:bottom w:val="single" w:sz="4" w:space="0" w:color="auto"/>
              <w:right w:val="single" w:sz="4" w:space="0" w:color="auto"/>
            </w:tcBorders>
          </w:tcPr>
          <w:p w14:paraId="6364F1EC"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569,000</w:t>
            </w:r>
          </w:p>
        </w:tc>
        <w:tc>
          <w:tcPr>
            <w:tcW w:w="1296" w:type="dxa"/>
            <w:tcBorders>
              <w:top w:val="single" w:sz="4" w:space="0" w:color="auto"/>
              <w:left w:val="single" w:sz="4" w:space="0" w:color="auto"/>
              <w:bottom w:val="single" w:sz="4" w:space="0" w:color="auto"/>
              <w:right w:val="single" w:sz="4" w:space="0" w:color="auto"/>
            </w:tcBorders>
          </w:tcPr>
          <w:p w14:paraId="32A1CBD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786,000</w:t>
            </w:r>
          </w:p>
        </w:tc>
        <w:tc>
          <w:tcPr>
            <w:tcW w:w="1344" w:type="dxa"/>
            <w:tcBorders>
              <w:top w:val="single" w:sz="4" w:space="0" w:color="auto"/>
              <w:left w:val="single" w:sz="4" w:space="0" w:color="auto"/>
              <w:bottom w:val="single" w:sz="4" w:space="0" w:color="auto"/>
              <w:right w:val="single" w:sz="4" w:space="0" w:color="auto"/>
            </w:tcBorders>
          </w:tcPr>
          <w:p w14:paraId="0415E089"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800,000</w:t>
            </w:r>
          </w:p>
        </w:tc>
        <w:tc>
          <w:tcPr>
            <w:tcW w:w="1345" w:type="dxa"/>
            <w:tcBorders>
              <w:top w:val="single" w:sz="4" w:space="0" w:color="auto"/>
              <w:left w:val="single" w:sz="4" w:space="0" w:color="auto"/>
              <w:bottom w:val="single" w:sz="4" w:space="0" w:color="auto"/>
              <w:right w:val="single" w:sz="4" w:space="0" w:color="auto"/>
            </w:tcBorders>
          </w:tcPr>
          <w:p w14:paraId="56538AAF"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903,000</w:t>
            </w:r>
          </w:p>
        </w:tc>
        <w:tc>
          <w:tcPr>
            <w:tcW w:w="1350" w:type="dxa"/>
            <w:tcBorders>
              <w:top w:val="single" w:sz="4" w:space="0" w:color="auto"/>
              <w:left w:val="single" w:sz="4" w:space="0" w:color="auto"/>
              <w:bottom w:val="single" w:sz="4" w:space="0" w:color="auto"/>
              <w:right w:val="single" w:sz="4" w:space="0" w:color="auto"/>
            </w:tcBorders>
          </w:tcPr>
          <w:p w14:paraId="5DFC4E2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990,000</w:t>
            </w:r>
          </w:p>
        </w:tc>
        <w:tc>
          <w:tcPr>
            <w:tcW w:w="1296" w:type="dxa"/>
            <w:tcBorders>
              <w:top w:val="single" w:sz="4" w:space="0" w:color="auto"/>
              <w:left w:val="single" w:sz="4" w:space="0" w:color="auto"/>
              <w:bottom w:val="single" w:sz="4" w:space="0" w:color="auto"/>
              <w:right w:val="single" w:sz="4" w:space="0" w:color="auto"/>
            </w:tcBorders>
          </w:tcPr>
          <w:p w14:paraId="334E8A8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1,121,000</w:t>
            </w:r>
          </w:p>
        </w:tc>
      </w:tr>
      <w:tr w:rsidR="00751ABA" w14:paraId="1D4FD040"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74927995"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Nevada </w:t>
            </w:r>
          </w:p>
        </w:tc>
        <w:tc>
          <w:tcPr>
            <w:tcW w:w="1343" w:type="dxa"/>
            <w:tcBorders>
              <w:top w:val="single" w:sz="4" w:space="0" w:color="auto"/>
              <w:left w:val="single" w:sz="4" w:space="0" w:color="auto"/>
              <w:bottom w:val="single" w:sz="4" w:space="0" w:color="auto"/>
              <w:right w:val="single" w:sz="4" w:space="0" w:color="auto"/>
            </w:tcBorders>
          </w:tcPr>
          <w:p w14:paraId="324F300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162,000</w:t>
            </w:r>
          </w:p>
        </w:tc>
        <w:tc>
          <w:tcPr>
            <w:tcW w:w="1296" w:type="dxa"/>
            <w:tcBorders>
              <w:top w:val="single" w:sz="4" w:space="0" w:color="auto"/>
              <w:left w:val="single" w:sz="4" w:space="0" w:color="auto"/>
              <w:bottom w:val="single" w:sz="4" w:space="0" w:color="auto"/>
              <w:right w:val="single" w:sz="4" w:space="0" w:color="auto"/>
            </w:tcBorders>
          </w:tcPr>
          <w:p w14:paraId="22F17F57"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800,000</w:t>
            </w:r>
          </w:p>
        </w:tc>
        <w:tc>
          <w:tcPr>
            <w:tcW w:w="1344" w:type="dxa"/>
            <w:tcBorders>
              <w:top w:val="single" w:sz="4" w:space="0" w:color="auto"/>
              <w:left w:val="single" w:sz="4" w:space="0" w:color="auto"/>
              <w:bottom w:val="single" w:sz="4" w:space="0" w:color="auto"/>
              <w:right w:val="single" w:sz="4" w:space="0" w:color="auto"/>
            </w:tcBorders>
          </w:tcPr>
          <w:p w14:paraId="25AEF27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1,221,000</w:t>
            </w:r>
          </w:p>
        </w:tc>
        <w:tc>
          <w:tcPr>
            <w:tcW w:w="1345" w:type="dxa"/>
            <w:tcBorders>
              <w:top w:val="single" w:sz="4" w:space="0" w:color="auto"/>
              <w:left w:val="single" w:sz="4" w:space="0" w:color="auto"/>
              <w:bottom w:val="single" w:sz="4" w:space="0" w:color="auto"/>
              <w:right w:val="single" w:sz="4" w:space="0" w:color="auto"/>
            </w:tcBorders>
          </w:tcPr>
          <w:p w14:paraId="4397979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2,109,000</w:t>
            </w:r>
          </w:p>
        </w:tc>
        <w:tc>
          <w:tcPr>
            <w:tcW w:w="1350" w:type="dxa"/>
            <w:tcBorders>
              <w:top w:val="single" w:sz="4" w:space="0" w:color="auto"/>
              <w:left w:val="single" w:sz="4" w:space="0" w:color="auto"/>
              <w:bottom w:val="single" w:sz="4" w:space="0" w:color="auto"/>
              <w:right w:val="single" w:sz="4" w:space="0" w:color="auto"/>
            </w:tcBorders>
          </w:tcPr>
          <w:p w14:paraId="29A05594"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2,705,000</w:t>
            </w:r>
          </w:p>
        </w:tc>
        <w:tc>
          <w:tcPr>
            <w:tcW w:w="1296" w:type="dxa"/>
            <w:tcBorders>
              <w:top w:val="single" w:sz="4" w:space="0" w:color="auto"/>
              <w:left w:val="single" w:sz="4" w:space="0" w:color="auto"/>
              <w:bottom w:val="single" w:sz="4" w:space="0" w:color="auto"/>
              <w:right w:val="single" w:sz="4" w:space="0" w:color="auto"/>
            </w:tcBorders>
          </w:tcPr>
          <w:p w14:paraId="06FFC5B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2,312,000</w:t>
            </w:r>
          </w:p>
        </w:tc>
      </w:tr>
      <w:tr w:rsidR="00751ABA" w14:paraId="294424B6"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19F4DC87"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New Mexico </w:t>
            </w:r>
          </w:p>
        </w:tc>
        <w:tc>
          <w:tcPr>
            <w:tcW w:w="1343" w:type="dxa"/>
            <w:tcBorders>
              <w:top w:val="single" w:sz="4" w:space="0" w:color="auto"/>
              <w:left w:val="single" w:sz="4" w:space="0" w:color="auto"/>
              <w:bottom w:val="single" w:sz="4" w:space="0" w:color="auto"/>
              <w:right w:val="single" w:sz="4" w:space="0" w:color="auto"/>
            </w:tcBorders>
          </w:tcPr>
          <w:p w14:paraId="61BCE02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735,000</w:t>
            </w:r>
          </w:p>
        </w:tc>
        <w:tc>
          <w:tcPr>
            <w:tcW w:w="1296" w:type="dxa"/>
            <w:tcBorders>
              <w:top w:val="single" w:sz="4" w:space="0" w:color="auto"/>
              <w:left w:val="single" w:sz="4" w:space="0" w:color="auto"/>
              <w:bottom w:val="single" w:sz="4" w:space="0" w:color="auto"/>
              <w:right w:val="single" w:sz="4" w:space="0" w:color="auto"/>
            </w:tcBorders>
          </w:tcPr>
          <w:p w14:paraId="25EF884A"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1,333,000</w:t>
            </w:r>
          </w:p>
        </w:tc>
        <w:tc>
          <w:tcPr>
            <w:tcW w:w="1344" w:type="dxa"/>
            <w:tcBorders>
              <w:top w:val="single" w:sz="4" w:space="0" w:color="auto"/>
              <w:left w:val="single" w:sz="4" w:space="0" w:color="auto"/>
              <w:bottom w:val="single" w:sz="4" w:space="0" w:color="auto"/>
              <w:right w:val="single" w:sz="4" w:space="0" w:color="auto"/>
            </w:tcBorders>
          </w:tcPr>
          <w:p w14:paraId="714C5619"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1,522,000</w:t>
            </w:r>
          </w:p>
        </w:tc>
        <w:tc>
          <w:tcPr>
            <w:tcW w:w="1345" w:type="dxa"/>
            <w:tcBorders>
              <w:top w:val="single" w:sz="4" w:space="0" w:color="auto"/>
              <w:left w:val="single" w:sz="4" w:space="0" w:color="auto"/>
              <w:bottom w:val="single" w:sz="4" w:space="0" w:color="auto"/>
              <w:right w:val="single" w:sz="4" w:space="0" w:color="auto"/>
            </w:tcBorders>
          </w:tcPr>
          <w:p w14:paraId="188FE76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1,821,000</w:t>
            </w:r>
          </w:p>
        </w:tc>
        <w:tc>
          <w:tcPr>
            <w:tcW w:w="1350" w:type="dxa"/>
            <w:tcBorders>
              <w:top w:val="single" w:sz="4" w:space="0" w:color="auto"/>
              <w:left w:val="single" w:sz="4" w:space="0" w:color="auto"/>
              <w:bottom w:val="single" w:sz="4" w:space="0" w:color="auto"/>
              <w:right w:val="single" w:sz="4" w:space="0" w:color="auto"/>
            </w:tcBorders>
          </w:tcPr>
          <w:p w14:paraId="63AD5107"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2,066,000</w:t>
            </w:r>
          </w:p>
        </w:tc>
        <w:tc>
          <w:tcPr>
            <w:tcW w:w="1296" w:type="dxa"/>
            <w:tcBorders>
              <w:top w:val="single" w:sz="4" w:space="0" w:color="auto"/>
              <w:left w:val="single" w:sz="4" w:space="0" w:color="auto"/>
              <w:bottom w:val="single" w:sz="4" w:space="0" w:color="auto"/>
              <w:right w:val="single" w:sz="4" w:space="0" w:color="auto"/>
            </w:tcBorders>
          </w:tcPr>
          <w:p w14:paraId="0B0A67F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2,612,000</w:t>
            </w:r>
          </w:p>
        </w:tc>
      </w:tr>
      <w:tr w:rsidR="00751ABA" w14:paraId="134C64CA"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36411EC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Oregon </w:t>
            </w:r>
          </w:p>
        </w:tc>
        <w:tc>
          <w:tcPr>
            <w:tcW w:w="1343" w:type="dxa"/>
            <w:tcBorders>
              <w:top w:val="single" w:sz="4" w:space="0" w:color="auto"/>
              <w:left w:val="single" w:sz="4" w:space="0" w:color="auto"/>
              <w:bottom w:val="single" w:sz="4" w:space="0" w:color="auto"/>
              <w:right w:val="single" w:sz="4" w:space="0" w:color="auto"/>
            </w:tcBorders>
          </w:tcPr>
          <w:p w14:paraId="7B45944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1,532,000</w:t>
            </w:r>
          </w:p>
        </w:tc>
        <w:tc>
          <w:tcPr>
            <w:tcW w:w="1296" w:type="dxa"/>
            <w:tcBorders>
              <w:top w:val="single" w:sz="4" w:space="0" w:color="auto"/>
              <w:left w:val="single" w:sz="4" w:space="0" w:color="auto"/>
              <w:bottom w:val="single" w:sz="4" w:space="0" w:color="auto"/>
              <w:right w:val="single" w:sz="4" w:space="0" w:color="auto"/>
            </w:tcBorders>
          </w:tcPr>
          <w:p w14:paraId="37562A2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2,633,000</w:t>
            </w:r>
          </w:p>
        </w:tc>
        <w:tc>
          <w:tcPr>
            <w:tcW w:w="1344" w:type="dxa"/>
            <w:tcBorders>
              <w:top w:val="single" w:sz="4" w:space="0" w:color="auto"/>
              <w:left w:val="single" w:sz="4" w:space="0" w:color="auto"/>
              <w:bottom w:val="single" w:sz="4" w:space="0" w:color="auto"/>
              <w:right w:val="single" w:sz="4" w:space="0" w:color="auto"/>
            </w:tcBorders>
          </w:tcPr>
          <w:p w14:paraId="7F9CFE2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2,860,000</w:t>
            </w:r>
          </w:p>
        </w:tc>
        <w:tc>
          <w:tcPr>
            <w:tcW w:w="1345" w:type="dxa"/>
            <w:tcBorders>
              <w:top w:val="single" w:sz="4" w:space="0" w:color="auto"/>
              <w:left w:val="single" w:sz="4" w:space="0" w:color="auto"/>
              <w:bottom w:val="single" w:sz="4" w:space="0" w:color="auto"/>
              <w:right w:val="single" w:sz="4" w:space="0" w:color="auto"/>
            </w:tcBorders>
          </w:tcPr>
          <w:p w14:paraId="44CEF70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3,430,000</w:t>
            </w:r>
          </w:p>
        </w:tc>
        <w:tc>
          <w:tcPr>
            <w:tcW w:w="1350" w:type="dxa"/>
            <w:tcBorders>
              <w:top w:val="single" w:sz="4" w:space="0" w:color="auto"/>
              <w:left w:val="single" w:sz="4" w:space="0" w:color="auto"/>
              <w:bottom w:val="single" w:sz="4" w:space="0" w:color="auto"/>
              <w:right w:val="single" w:sz="4" w:space="0" w:color="auto"/>
            </w:tcBorders>
          </w:tcPr>
          <w:p w14:paraId="52E7D83B"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3,839,000</w:t>
            </w:r>
          </w:p>
        </w:tc>
        <w:tc>
          <w:tcPr>
            <w:tcW w:w="1296" w:type="dxa"/>
            <w:tcBorders>
              <w:top w:val="single" w:sz="4" w:space="0" w:color="auto"/>
              <w:left w:val="single" w:sz="4" w:space="0" w:color="auto"/>
              <w:bottom w:val="single" w:sz="4" w:space="0" w:color="auto"/>
              <w:right w:val="single" w:sz="4" w:space="0" w:color="auto"/>
            </w:tcBorders>
          </w:tcPr>
          <w:p w14:paraId="235F1F9C"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4,349,000</w:t>
            </w:r>
          </w:p>
        </w:tc>
      </w:tr>
      <w:tr w:rsidR="00751ABA" w14:paraId="6FC173AE"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74C346F0"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Utah </w:t>
            </w:r>
          </w:p>
        </w:tc>
        <w:tc>
          <w:tcPr>
            <w:tcW w:w="1343" w:type="dxa"/>
            <w:tcBorders>
              <w:top w:val="single" w:sz="4" w:space="0" w:color="auto"/>
              <w:left w:val="single" w:sz="4" w:space="0" w:color="auto"/>
              <w:bottom w:val="single" w:sz="4" w:space="0" w:color="auto"/>
              <w:right w:val="single" w:sz="4" w:space="0" w:color="auto"/>
            </w:tcBorders>
          </w:tcPr>
          <w:p w14:paraId="02854FD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696,000</w:t>
            </w:r>
          </w:p>
        </w:tc>
        <w:tc>
          <w:tcPr>
            <w:tcW w:w="1296" w:type="dxa"/>
            <w:tcBorders>
              <w:top w:val="single" w:sz="4" w:space="0" w:color="auto"/>
              <w:left w:val="single" w:sz="4" w:space="0" w:color="auto"/>
              <w:bottom w:val="single" w:sz="4" w:space="0" w:color="auto"/>
              <w:right w:val="single" w:sz="4" w:space="0" w:color="auto"/>
            </w:tcBorders>
          </w:tcPr>
          <w:p w14:paraId="4F53A45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1,461,000</w:t>
            </w:r>
          </w:p>
        </w:tc>
        <w:tc>
          <w:tcPr>
            <w:tcW w:w="1344" w:type="dxa"/>
            <w:tcBorders>
              <w:top w:val="single" w:sz="4" w:space="0" w:color="auto"/>
              <w:left w:val="single" w:sz="4" w:space="0" w:color="auto"/>
              <w:bottom w:val="single" w:sz="4" w:space="0" w:color="auto"/>
              <w:right w:val="single" w:sz="4" w:space="0" w:color="auto"/>
            </w:tcBorders>
          </w:tcPr>
          <w:p w14:paraId="56D3BBC0"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1,731,000</w:t>
            </w:r>
          </w:p>
        </w:tc>
        <w:tc>
          <w:tcPr>
            <w:tcW w:w="1345" w:type="dxa"/>
            <w:tcBorders>
              <w:top w:val="single" w:sz="4" w:space="0" w:color="auto"/>
              <w:left w:val="single" w:sz="4" w:space="0" w:color="auto"/>
              <w:bottom w:val="single" w:sz="4" w:space="0" w:color="auto"/>
              <w:right w:val="single" w:sz="4" w:space="0" w:color="auto"/>
            </w:tcBorders>
          </w:tcPr>
          <w:p w14:paraId="13D69D0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2,245,000</w:t>
            </w:r>
          </w:p>
        </w:tc>
        <w:tc>
          <w:tcPr>
            <w:tcW w:w="1350" w:type="dxa"/>
            <w:tcBorders>
              <w:top w:val="single" w:sz="4" w:space="0" w:color="auto"/>
              <w:left w:val="single" w:sz="4" w:space="0" w:color="auto"/>
              <w:bottom w:val="single" w:sz="4" w:space="0" w:color="auto"/>
              <w:right w:val="single" w:sz="4" w:space="0" w:color="auto"/>
            </w:tcBorders>
          </w:tcPr>
          <w:p w14:paraId="2B53CF9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2,776,000</w:t>
            </w:r>
          </w:p>
        </w:tc>
        <w:tc>
          <w:tcPr>
            <w:tcW w:w="1296" w:type="dxa"/>
            <w:tcBorders>
              <w:top w:val="single" w:sz="4" w:space="0" w:color="auto"/>
              <w:left w:val="single" w:sz="4" w:space="0" w:color="auto"/>
              <w:bottom w:val="single" w:sz="4" w:space="0" w:color="auto"/>
              <w:right w:val="single" w:sz="4" w:space="0" w:color="auto"/>
            </w:tcBorders>
          </w:tcPr>
          <w:p w14:paraId="494ED155"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2,883,000</w:t>
            </w:r>
          </w:p>
        </w:tc>
      </w:tr>
      <w:tr w:rsidR="00751ABA" w14:paraId="7B980563"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6B7FD730"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Washington</w:t>
            </w:r>
          </w:p>
        </w:tc>
        <w:tc>
          <w:tcPr>
            <w:tcW w:w="1343" w:type="dxa"/>
            <w:tcBorders>
              <w:top w:val="single" w:sz="4" w:space="0" w:color="auto"/>
              <w:left w:val="single" w:sz="4" w:space="0" w:color="auto"/>
              <w:bottom w:val="single" w:sz="4" w:space="0" w:color="auto"/>
              <w:right w:val="single" w:sz="4" w:space="0" w:color="auto"/>
            </w:tcBorders>
          </w:tcPr>
          <w:p w14:paraId="226F4BBE"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2,387,000</w:t>
            </w:r>
          </w:p>
        </w:tc>
        <w:tc>
          <w:tcPr>
            <w:tcW w:w="1296" w:type="dxa"/>
            <w:tcBorders>
              <w:top w:val="single" w:sz="4" w:space="0" w:color="auto"/>
              <w:left w:val="single" w:sz="4" w:space="0" w:color="auto"/>
              <w:bottom w:val="single" w:sz="4" w:space="0" w:color="auto"/>
              <w:right w:val="single" w:sz="4" w:space="0" w:color="auto"/>
            </w:tcBorders>
          </w:tcPr>
          <w:p w14:paraId="22B982E1"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4,132,000</w:t>
            </w:r>
          </w:p>
        </w:tc>
        <w:tc>
          <w:tcPr>
            <w:tcW w:w="1344" w:type="dxa"/>
            <w:tcBorders>
              <w:top w:val="single" w:sz="4" w:space="0" w:color="auto"/>
              <w:left w:val="single" w:sz="4" w:space="0" w:color="auto"/>
              <w:bottom w:val="single" w:sz="4" w:space="0" w:color="auto"/>
              <w:right w:val="single" w:sz="4" w:space="0" w:color="auto"/>
            </w:tcBorders>
          </w:tcPr>
          <w:p w14:paraId="41DEB6D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4,903,000</w:t>
            </w:r>
          </w:p>
        </w:tc>
        <w:tc>
          <w:tcPr>
            <w:tcW w:w="1345" w:type="dxa"/>
            <w:tcBorders>
              <w:top w:val="single" w:sz="4" w:space="0" w:color="auto"/>
              <w:left w:val="single" w:sz="4" w:space="0" w:color="auto"/>
              <w:bottom w:val="single" w:sz="4" w:space="0" w:color="auto"/>
              <w:right w:val="single" w:sz="4" w:space="0" w:color="auto"/>
            </w:tcBorders>
          </w:tcPr>
          <w:p w14:paraId="1818824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5,911,000</w:t>
            </w:r>
          </w:p>
        </w:tc>
        <w:tc>
          <w:tcPr>
            <w:tcW w:w="1350" w:type="dxa"/>
            <w:tcBorders>
              <w:top w:val="single" w:sz="4" w:space="0" w:color="auto"/>
              <w:left w:val="single" w:sz="4" w:space="0" w:color="auto"/>
              <w:bottom w:val="single" w:sz="4" w:space="0" w:color="auto"/>
              <w:right w:val="single" w:sz="4" w:space="0" w:color="auto"/>
            </w:tcBorders>
          </w:tcPr>
          <w:p w14:paraId="7F4A145C"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6,744,000</w:t>
            </w:r>
          </w:p>
        </w:tc>
        <w:tc>
          <w:tcPr>
            <w:tcW w:w="1296" w:type="dxa"/>
            <w:tcBorders>
              <w:top w:val="single" w:sz="4" w:space="0" w:color="auto"/>
              <w:left w:val="single" w:sz="4" w:space="0" w:color="auto"/>
              <w:bottom w:val="single" w:sz="4" w:space="0" w:color="auto"/>
              <w:right w:val="single" w:sz="4" w:space="0" w:color="auto"/>
            </w:tcBorders>
          </w:tcPr>
          <w:p w14:paraId="57FC0D53"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7,808,000</w:t>
            </w:r>
          </w:p>
        </w:tc>
      </w:tr>
      <w:tr w:rsidR="00751ABA" w14:paraId="393F3002"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121397CF"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Wyoming </w:t>
            </w:r>
          </w:p>
        </w:tc>
        <w:tc>
          <w:tcPr>
            <w:tcW w:w="1343" w:type="dxa"/>
            <w:tcBorders>
              <w:top w:val="single" w:sz="4" w:space="0" w:color="auto"/>
              <w:left w:val="single" w:sz="4" w:space="0" w:color="auto"/>
              <w:bottom w:val="single" w:sz="4" w:space="0" w:color="auto"/>
              <w:right w:val="single" w:sz="4" w:space="0" w:color="auto"/>
            </w:tcBorders>
          </w:tcPr>
          <w:p w14:paraId="14B3A8F5"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270,000</w:t>
            </w:r>
          </w:p>
        </w:tc>
        <w:tc>
          <w:tcPr>
            <w:tcW w:w="1296" w:type="dxa"/>
            <w:tcBorders>
              <w:top w:val="single" w:sz="4" w:space="0" w:color="auto"/>
              <w:left w:val="single" w:sz="4" w:space="0" w:color="auto"/>
              <w:bottom w:val="single" w:sz="4" w:space="0" w:color="auto"/>
              <w:right w:val="single" w:sz="4" w:space="0" w:color="auto"/>
            </w:tcBorders>
          </w:tcPr>
          <w:p w14:paraId="4B6580CA"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469,000</w:t>
            </w:r>
          </w:p>
        </w:tc>
        <w:tc>
          <w:tcPr>
            <w:tcW w:w="1344" w:type="dxa"/>
            <w:tcBorders>
              <w:top w:val="single" w:sz="4" w:space="0" w:color="auto"/>
              <w:left w:val="single" w:sz="4" w:space="0" w:color="auto"/>
              <w:bottom w:val="single" w:sz="4" w:space="0" w:color="auto"/>
              <w:right w:val="single" w:sz="4" w:space="0" w:color="auto"/>
            </w:tcBorders>
          </w:tcPr>
          <w:p w14:paraId="100AB1A8"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453,000</w:t>
            </w:r>
          </w:p>
        </w:tc>
        <w:tc>
          <w:tcPr>
            <w:tcW w:w="1345" w:type="dxa"/>
            <w:tcBorders>
              <w:top w:val="single" w:sz="4" w:space="0" w:color="auto"/>
              <w:left w:val="single" w:sz="4" w:space="0" w:color="auto"/>
              <w:bottom w:val="single" w:sz="4" w:space="0" w:color="auto"/>
              <w:right w:val="single" w:sz="4" w:space="0" w:color="auto"/>
            </w:tcBorders>
          </w:tcPr>
          <w:p w14:paraId="054E3F9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493,000</w:t>
            </w:r>
          </w:p>
        </w:tc>
        <w:tc>
          <w:tcPr>
            <w:tcW w:w="1350" w:type="dxa"/>
            <w:tcBorders>
              <w:top w:val="single" w:sz="4" w:space="0" w:color="auto"/>
              <w:left w:val="single" w:sz="4" w:space="0" w:color="auto"/>
              <w:bottom w:val="single" w:sz="4" w:space="0" w:color="auto"/>
              <w:right w:val="single" w:sz="4" w:space="0" w:color="auto"/>
            </w:tcBorders>
          </w:tcPr>
          <w:p w14:paraId="25E966BC"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564,000</w:t>
            </w:r>
          </w:p>
        </w:tc>
        <w:tc>
          <w:tcPr>
            <w:tcW w:w="1296" w:type="dxa"/>
            <w:tcBorders>
              <w:top w:val="single" w:sz="4" w:space="0" w:color="auto"/>
              <w:left w:val="single" w:sz="4" w:space="0" w:color="auto"/>
              <w:bottom w:val="single" w:sz="4" w:space="0" w:color="auto"/>
              <w:right w:val="single" w:sz="4" w:space="0" w:color="auto"/>
            </w:tcBorders>
          </w:tcPr>
          <w:p w14:paraId="0616F199"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694,000</w:t>
            </w:r>
          </w:p>
        </w:tc>
      </w:tr>
      <w:tr w:rsidR="00751ABA" w14:paraId="0B49BAC1" w14:textId="77777777" w:rsidTr="00751ABA">
        <w:tc>
          <w:tcPr>
            <w:tcW w:w="1376" w:type="dxa"/>
            <w:tcBorders>
              <w:top w:val="single" w:sz="4" w:space="0" w:color="auto"/>
              <w:left w:val="single" w:sz="4" w:space="0" w:color="auto"/>
              <w:bottom w:val="single" w:sz="4" w:space="0" w:color="auto"/>
              <w:right w:val="single" w:sz="4" w:space="0" w:color="auto"/>
            </w:tcBorders>
            <w:hideMark/>
          </w:tcPr>
          <w:p w14:paraId="482183C2"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 xml:space="preserve">Total </w:t>
            </w:r>
          </w:p>
        </w:tc>
        <w:tc>
          <w:tcPr>
            <w:tcW w:w="1343" w:type="dxa"/>
            <w:tcBorders>
              <w:top w:val="single" w:sz="4" w:space="0" w:color="auto"/>
              <w:left w:val="single" w:sz="4" w:space="0" w:color="auto"/>
              <w:bottom w:val="single" w:sz="4" w:space="0" w:color="auto"/>
              <w:right w:val="single" w:sz="4" w:space="0" w:color="auto"/>
            </w:tcBorders>
          </w:tcPr>
          <w:p w14:paraId="48C88ACF"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19,575,000</w:t>
            </w:r>
          </w:p>
        </w:tc>
        <w:tc>
          <w:tcPr>
            <w:tcW w:w="1296" w:type="dxa"/>
            <w:tcBorders>
              <w:top w:val="single" w:sz="4" w:space="0" w:color="auto"/>
              <w:left w:val="single" w:sz="4" w:space="0" w:color="auto"/>
              <w:bottom w:val="single" w:sz="4" w:space="0" w:color="auto"/>
              <w:right w:val="single" w:sz="4" w:space="0" w:color="auto"/>
            </w:tcBorders>
          </w:tcPr>
          <w:p w14:paraId="5081FF2A"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41,836,000</w:t>
            </w:r>
          </w:p>
        </w:tc>
        <w:tc>
          <w:tcPr>
            <w:tcW w:w="1344" w:type="dxa"/>
            <w:tcBorders>
              <w:top w:val="single" w:sz="4" w:space="0" w:color="auto"/>
              <w:left w:val="single" w:sz="4" w:space="0" w:color="auto"/>
              <w:bottom w:val="single" w:sz="4" w:space="0" w:color="auto"/>
              <w:right w:val="single" w:sz="4" w:space="0" w:color="auto"/>
            </w:tcBorders>
          </w:tcPr>
          <w:p w14:paraId="2626D18A"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51,317,000</w:t>
            </w:r>
          </w:p>
        </w:tc>
        <w:tc>
          <w:tcPr>
            <w:tcW w:w="1345" w:type="dxa"/>
            <w:tcBorders>
              <w:top w:val="single" w:sz="4" w:space="0" w:color="auto"/>
              <w:left w:val="single" w:sz="4" w:space="0" w:color="auto"/>
              <w:bottom w:val="single" w:sz="4" w:space="0" w:color="auto"/>
              <w:right w:val="single" w:sz="4" w:space="0" w:color="auto"/>
            </w:tcBorders>
          </w:tcPr>
          <w:p w14:paraId="3A416876"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61,538,000</w:t>
            </w:r>
          </w:p>
        </w:tc>
        <w:tc>
          <w:tcPr>
            <w:tcW w:w="1350" w:type="dxa"/>
            <w:tcBorders>
              <w:top w:val="single" w:sz="4" w:space="0" w:color="auto"/>
              <w:left w:val="single" w:sz="4" w:space="0" w:color="auto"/>
              <w:bottom w:val="single" w:sz="4" w:space="0" w:color="auto"/>
              <w:right w:val="single" w:sz="4" w:space="0" w:color="auto"/>
            </w:tcBorders>
          </w:tcPr>
          <w:p w14:paraId="7A513BB9"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70,986,000</w:t>
            </w:r>
          </w:p>
        </w:tc>
        <w:tc>
          <w:tcPr>
            <w:tcW w:w="1296" w:type="dxa"/>
            <w:tcBorders>
              <w:top w:val="single" w:sz="4" w:space="0" w:color="auto"/>
              <w:left w:val="single" w:sz="4" w:space="0" w:color="auto"/>
              <w:bottom w:val="single" w:sz="4" w:space="0" w:color="auto"/>
              <w:right w:val="single" w:sz="4" w:space="0" w:color="auto"/>
            </w:tcBorders>
          </w:tcPr>
          <w:p w14:paraId="196D25A4" w14:textId="77777777" w:rsidR="00751ABA" w:rsidRPr="008B251C" w:rsidRDefault="00751ABA" w:rsidP="006C479F">
            <w:pPr>
              <w:spacing w:after="0" w:line="240" w:lineRule="auto"/>
              <w:rPr>
                <w:rFonts w:ascii="Times New Roman" w:hAnsi="Times New Roman" w:cs="Times New Roman"/>
                <w:sz w:val="24"/>
                <w:szCs w:val="24"/>
              </w:rPr>
            </w:pPr>
            <w:r w:rsidRPr="008B251C">
              <w:rPr>
                <w:rFonts w:ascii="Times New Roman" w:hAnsi="Times New Roman" w:cs="Times New Roman"/>
                <w:sz w:val="24"/>
                <w:szCs w:val="24"/>
              </w:rPr>
              <w:t>84,403,000</w:t>
            </w:r>
          </w:p>
        </w:tc>
      </w:tr>
    </w:tbl>
    <w:p w14:paraId="11EB9F38" w14:textId="77777777" w:rsidR="00751ABA" w:rsidRDefault="00751ABA" w:rsidP="00214C60">
      <w:pPr>
        <w:spacing w:after="0" w:line="480" w:lineRule="auto"/>
        <w:ind w:firstLine="720"/>
        <w:rPr>
          <w:rFonts w:ascii="Times New Roman" w:eastAsia="Times New Roman" w:hAnsi="Times New Roman" w:cs="Times New Roman"/>
          <w:sz w:val="24"/>
          <w:szCs w:val="24"/>
        </w:rPr>
      </w:pPr>
    </w:p>
    <w:p w14:paraId="6FFA6325" w14:textId="13612C42" w:rsidR="00214C60" w:rsidRDefault="00751ABA" w:rsidP="00214C60">
      <w:pPr>
        <w:spacing w:after="0" w:line="480" w:lineRule="auto"/>
        <w:ind w:firstLine="720"/>
        <w:rPr>
          <w:rFonts w:ascii="Times New Roman" w:eastAsia="Times New Roman" w:hAnsi="Times New Roman" w:cs="Times New Roman"/>
          <w:sz w:val="24"/>
          <w:szCs w:val="24"/>
        </w:rPr>
      </w:pPr>
      <w:r>
        <w:rPr>
          <w:noProof/>
        </w:rPr>
        <w:drawing>
          <wp:inline distT="0" distB="0" distL="0" distR="0" wp14:anchorId="7F17E601" wp14:editId="6D8DCC9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F124F1" w14:textId="3119D411" w:rsidR="006044A9" w:rsidRDefault="002D7D1E" w:rsidP="002D7D1E">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the last 25 years, th</w:t>
      </w:r>
      <w:r w:rsidR="008553E7">
        <w:rPr>
          <w:rFonts w:ascii="Times New Roman" w:hAnsi="Times New Roman" w:cs="Times New Roman"/>
          <w:sz w:val="24"/>
          <w:szCs w:val="24"/>
        </w:rPr>
        <w:t xml:space="preserve">e population in the region </w:t>
      </w:r>
      <w:r>
        <w:rPr>
          <w:rFonts w:ascii="Times New Roman" w:hAnsi="Times New Roman" w:cs="Times New Roman"/>
          <w:sz w:val="24"/>
          <w:szCs w:val="24"/>
        </w:rPr>
        <w:t xml:space="preserve">increased 32%, a good </w:t>
      </w:r>
      <w:r w:rsidR="006044A9">
        <w:rPr>
          <w:rFonts w:ascii="Times New Roman" w:hAnsi="Times New Roman" w:cs="Times New Roman"/>
          <w:sz w:val="24"/>
          <w:szCs w:val="24"/>
        </w:rPr>
        <w:t>50% above the national average</w:t>
      </w:r>
      <w:r w:rsidR="00FE416B">
        <w:rPr>
          <w:rFonts w:ascii="Times New Roman" w:hAnsi="Times New Roman" w:cs="Times New Roman"/>
          <w:sz w:val="24"/>
          <w:szCs w:val="24"/>
        </w:rPr>
        <w:t>.</w:t>
      </w:r>
      <w:r>
        <w:rPr>
          <w:rStyle w:val="EndnoteReference"/>
          <w:rFonts w:ascii="Times New Roman" w:hAnsi="Times New Roman" w:cs="Times New Roman"/>
          <w:sz w:val="24"/>
          <w:szCs w:val="24"/>
        </w:rPr>
        <w:endnoteReference w:id="38"/>
      </w:r>
      <w:r w:rsidR="00FE416B">
        <w:rPr>
          <w:rFonts w:ascii="Times New Roman" w:hAnsi="Times New Roman" w:cs="Times New Roman"/>
          <w:sz w:val="24"/>
          <w:szCs w:val="24"/>
        </w:rPr>
        <w:t xml:space="preserve">  The </w:t>
      </w:r>
      <w:r w:rsidR="00335DA4">
        <w:rPr>
          <w:rFonts w:ascii="Times New Roman" w:hAnsi="Times New Roman" w:cs="Times New Roman"/>
          <w:sz w:val="24"/>
          <w:szCs w:val="24"/>
        </w:rPr>
        <w:t xml:space="preserve">American </w:t>
      </w:r>
      <w:r w:rsidR="00FE416B">
        <w:rPr>
          <w:rFonts w:ascii="Times New Roman" w:hAnsi="Times New Roman" w:cs="Times New Roman"/>
          <w:sz w:val="24"/>
          <w:szCs w:val="24"/>
        </w:rPr>
        <w:t>west continues to grow</w:t>
      </w:r>
      <w:r w:rsidR="00335DA4">
        <w:rPr>
          <w:rFonts w:ascii="Times New Roman" w:hAnsi="Times New Roman" w:cs="Times New Roman"/>
          <w:sz w:val="24"/>
          <w:szCs w:val="24"/>
        </w:rPr>
        <w:t>,</w:t>
      </w:r>
      <w:r w:rsidR="00232FA7">
        <w:rPr>
          <w:rFonts w:ascii="Times New Roman" w:hAnsi="Times New Roman" w:cs="Times New Roman"/>
          <w:sz w:val="24"/>
          <w:szCs w:val="24"/>
        </w:rPr>
        <w:t xml:space="preserve"> holding </w:t>
      </w:r>
      <w:r w:rsidR="00FE416B">
        <w:rPr>
          <w:rFonts w:ascii="Times New Roman" w:hAnsi="Times New Roman" w:cs="Times New Roman"/>
          <w:sz w:val="24"/>
          <w:szCs w:val="24"/>
        </w:rPr>
        <w:t xml:space="preserve">several of the fastest growing </w:t>
      </w:r>
      <w:r w:rsidR="00232FA7">
        <w:rPr>
          <w:rFonts w:ascii="Times New Roman" w:hAnsi="Times New Roman" w:cs="Times New Roman"/>
          <w:sz w:val="24"/>
          <w:szCs w:val="24"/>
        </w:rPr>
        <w:t>metropolitan</w:t>
      </w:r>
      <w:r w:rsidR="00692597">
        <w:rPr>
          <w:rFonts w:ascii="Times New Roman" w:hAnsi="Times New Roman" w:cs="Times New Roman"/>
          <w:sz w:val="24"/>
          <w:szCs w:val="24"/>
        </w:rPr>
        <w:t xml:space="preserve"> regions in the </w:t>
      </w:r>
      <w:r w:rsidR="00FE416B">
        <w:rPr>
          <w:rFonts w:ascii="Times New Roman" w:hAnsi="Times New Roman" w:cs="Times New Roman"/>
          <w:sz w:val="24"/>
          <w:szCs w:val="24"/>
        </w:rPr>
        <w:t>country</w:t>
      </w:r>
      <w:r w:rsidR="00232FA7">
        <w:rPr>
          <w:rFonts w:ascii="Times New Roman" w:hAnsi="Times New Roman" w:cs="Times New Roman"/>
          <w:sz w:val="24"/>
          <w:szCs w:val="24"/>
        </w:rPr>
        <w:t xml:space="preserve"> as of 2017</w:t>
      </w:r>
      <w:r w:rsidR="00335DA4">
        <w:rPr>
          <w:rFonts w:ascii="Times New Roman" w:hAnsi="Times New Roman" w:cs="Times New Roman"/>
          <w:sz w:val="24"/>
          <w:szCs w:val="24"/>
        </w:rPr>
        <w:t>,</w:t>
      </w:r>
      <w:r w:rsidR="00FE416B">
        <w:rPr>
          <w:rFonts w:ascii="Times New Roman" w:hAnsi="Times New Roman" w:cs="Times New Roman"/>
          <w:sz w:val="24"/>
          <w:szCs w:val="24"/>
        </w:rPr>
        <w:t xml:space="preserve"> including</w:t>
      </w:r>
      <w:r w:rsidR="00692597">
        <w:rPr>
          <w:rFonts w:ascii="Times New Roman" w:hAnsi="Times New Roman" w:cs="Times New Roman"/>
          <w:sz w:val="24"/>
          <w:szCs w:val="24"/>
        </w:rPr>
        <w:t xml:space="preserve"> Provo-Orem</w:t>
      </w:r>
      <w:r w:rsidR="00232FA7">
        <w:rPr>
          <w:rFonts w:ascii="Times New Roman" w:hAnsi="Times New Roman" w:cs="Times New Roman"/>
          <w:sz w:val="24"/>
          <w:szCs w:val="24"/>
        </w:rPr>
        <w:t xml:space="preserve"> (3)</w:t>
      </w:r>
      <w:r w:rsidR="00692597">
        <w:rPr>
          <w:rFonts w:ascii="Times New Roman" w:hAnsi="Times New Roman" w:cs="Times New Roman"/>
          <w:sz w:val="24"/>
          <w:szCs w:val="24"/>
        </w:rPr>
        <w:t>, Seattle-Tacoma</w:t>
      </w:r>
      <w:r w:rsidR="00232FA7">
        <w:rPr>
          <w:rFonts w:ascii="Times New Roman" w:hAnsi="Times New Roman" w:cs="Times New Roman"/>
          <w:sz w:val="24"/>
          <w:szCs w:val="24"/>
        </w:rPr>
        <w:t xml:space="preserve"> (7), Portland (9), Salt Lake City (10), Boise (11), Ogden-Clearfield, UT (13), Phoenix (16), Las Vegas (16), San Jose (22), Denver (23), and Sacramento (25).</w:t>
      </w:r>
      <w:r w:rsidR="00232FA7">
        <w:rPr>
          <w:rStyle w:val="EndnoteReference"/>
          <w:rFonts w:ascii="Times New Roman" w:hAnsi="Times New Roman" w:cs="Times New Roman"/>
          <w:sz w:val="24"/>
          <w:szCs w:val="24"/>
        </w:rPr>
        <w:endnoteReference w:id="39"/>
      </w:r>
      <w:r w:rsidR="00FE416B">
        <w:rPr>
          <w:rFonts w:ascii="Times New Roman" w:hAnsi="Times New Roman" w:cs="Times New Roman"/>
          <w:sz w:val="24"/>
          <w:szCs w:val="24"/>
        </w:rPr>
        <w:t xml:space="preserve">  Boise, Idaho</w:t>
      </w:r>
      <w:r w:rsidR="00335DA4">
        <w:rPr>
          <w:rFonts w:ascii="Times New Roman" w:hAnsi="Times New Roman" w:cs="Times New Roman"/>
          <w:sz w:val="24"/>
          <w:szCs w:val="24"/>
        </w:rPr>
        <w:t>,</w:t>
      </w:r>
      <w:r w:rsidR="00FE416B">
        <w:rPr>
          <w:rFonts w:ascii="Times New Roman" w:hAnsi="Times New Roman" w:cs="Times New Roman"/>
          <w:sz w:val="24"/>
          <w:szCs w:val="24"/>
        </w:rPr>
        <w:t xml:space="preserve"> for example</w:t>
      </w:r>
      <w:r w:rsidR="00335DA4">
        <w:rPr>
          <w:rFonts w:ascii="Times New Roman" w:hAnsi="Times New Roman" w:cs="Times New Roman"/>
          <w:sz w:val="24"/>
          <w:szCs w:val="24"/>
        </w:rPr>
        <w:t>,</w:t>
      </w:r>
      <w:r w:rsidR="00FE416B">
        <w:rPr>
          <w:rFonts w:ascii="Times New Roman" w:hAnsi="Times New Roman" w:cs="Times New Roman"/>
          <w:sz w:val="24"/>
          <w:szCs w:val="24"/>
        </w:rPr>
        <w:t xml:space="preserve"> has seen its population </w:t>
      </w:r>
      <w:r w:rsidR="00335DA4">
        <w:rPr>
          <w:rFonts w:ascii="Times New Roman" w:hAnsi="Times New Roman" w:cs="Times New Roman"/>
          <w:sz w:val="24"/>
          <w:szCs w:val="24"/>
        </w:rPr>
        <w:t>grow</w:t>
      </w:r>
      <w:r w:rsidR="00FE416B">
        <w:rPr>
          <w:rFonts w:ascii="Times New Roman" w:hAnsi="Times New Roman" w:cs="Times New Roman"/>
          <w:sz w:val="24"/>
          <w:szCs w:val="24"/>
        </w:rPr>
        <w:t xml:space="preserve"> from 30,000 in 1980 to </w:t>
      </w:r>
      <w:r w:rsidR="00232FA7">
        <w:rPr>
          <w:rFonts w:ascii="Times New Roman" w:hAnsi="Times New Roman" w:cs="Times New Roman"/>
          <w:sz w:val="24"/>
          <w:szCs w:val="24"/>
        </w:rPr>
        <w:t>over 205</w:t>
      </w:r>
      <w:r w:rsidR="00FE416B">
        <w:rPr>
          <w:rFonts w:ascii="Times New Roman" w:hAnsi="Times New Roman" w:cs="Times New Roman"/>
          <w:sz w:val="24"/>
          <w:szCs w:val="24"/>
        </w:rPr>
        <w:t>,000 in 2010.</w:t>
      </w:r>
      <w:r w:rsidR="008553E7">
        <w:rPr>
          <w:rStyle w:val="EndnoteReference"/>
          <w:rFonts w:ascii="Times New Roman" w:hAnsi="Times New Roman" w:cs="Times New Roman"/>
          <w:sz w:val="24"/>
          <w:szCs w:val="24"/>
        </w:rPr>
        <w:endnoteReference w:id="40"/>
      </w:r>
      <w:r w:rsidR="00FE416B">
        <w:rPr>
          <w:rFonts w:ascii="Times New Roman" w:hAnsi="Times New Roman" w:cs="Times New Roman"/>
          <w:sz w:val="24"/>
          <w:szCs w:val="24"/>
        </w:rPr>
        <w:t xml:space="preserve">  </w:t>
      </w:r>
      <w:r w:rsidR="00692597">
        <w:rPr>
          <w:rFonts w:ascii="Times New Roman" w:hAnsi="Times New Roman" w:cs="Times New Roman"/>
          <w:sz w:val="24"/>
          <w:szCs w:val="24"/>
        </w:rPr>
        <w:t xml:space="preserve">Seven of the fastest growing states in the country are </w:t>
      </w:r>
      <w:r w:rsidR="00232FA7">
        <w:rPr>
          <w:rFonts w:ascii="Times New Roman" w:hAnsi="Times New Roman" w:cs="Times New Roman"/>
          <w:sz w:val="24"/>
          <w:szCs w:val="24"/>
        </w:rPr>
        <w:t xml:space="preserve">also </w:t>
      </w:r>
      <w:r w:rsidR="00692597">
        <w:rPr>
          <w:rFonts w:ascii="Times New Roman" w:hAnsi="Times New Roman" w:cs="Times New Roman"/>
          <w:sz w:val="24"/>
          <w:szCs w:val="24"/>
        </w:rPr>
        <w:t>in the region, including Nevada, Idaho, Washington, Colorado, and Arizona</w:t>
      </w:r>
      <w:r w:rsidR="008E1ED4">
        <w:rPr>
          <w:rFonts w:ascii="Times New Roman" w:hAnsi="Times New Roman" w:cs="Times New Roman"/>
          <w:sz w:val="24"/>
          <w:szCs w:val="24"/>
        </w:rPr>
        <w:t>.</w:t>
      </w:r>
      <w:r w:rsidR="00214C60">
        <w:rPr>
          <w:rFonts w:ascii="Times New Roman" w:hAnsi="Times New Roman" w:cs="Times New Roman"/>
          <w:sz w:val="24"/>
          <w:szCs w:val="24"/>
        </w:rPr>
        <w:t xml:space="preserve">  </w:t>
      </w:r>
      <w:r w:rsidR="00763BB0">
        <w:rPr>
          <w:rFonts w:ascii="Times New Roman" w:hAnsi="Times New Roman" w:cs="Times New Roman"/>
          <w:sz w:val="24"/>
          <w:szCs w:val="24"/>
        </w:rPr>
        <w:t>As an illustration of the growth in the region</w:t>
      </w:r>
      <w:r w:rsidR="000E13E4">
        <w:rPr>
          <w:rFonts w:ascii="Times New Roman" w:hAnsi="Times New Roman" w:cs="Times New Roman"/>
          <w:sz w:val="24"/>
          <w:szCs w:val="24"/>
        </w:rPr>
        <w:t xml:space="preserve"> is the number of residents who were born in the state. Examining</w:t>
      </w:r>
      <w:r w:rsidR="00763BB0">
        <w:rPr>
          <w:rFonts w:ascii="Times New Roman" w:hAnsi="Times New Roman" w:cs="Times New Roman"/>
          <w:sz w:val="24"/>
          <w:szCs w:val="24"/>
        </w:rPr>
        <w:t xml:space="preserve"> </w:t>
      </w:r>
      <w:r w:rsidR="00214C60">
        <w:rPr>
          <w:rFonts w:ascii="Times New Roman" w:hAnsi="Times New Roman" w:cs="Times New Roman"/>
          <w:sz w:val="24"/>
          <w:szCs w:val="24"/>
        </w:rPr>
        <w:t>U.S. Census and the University of Minnesota Population Center</w:t>
      </w:r>
      <w:r w:rsidR="00763BB0">
        <w:rPr>
          <w:rFonts w:ascii="Times New Roman" w:hAnsi="Times New Roman" w:cs="Times New Roman"/>
          <w:sz w:val="24"/>
          <w:szCs w:val="24"/>
        </w:rPr>
        <w:t xml:space="preserve"> data</w:t>
      </w:r>
      <w:r w:rsidR="00214C60">
        <w:rPr>
          <w:rFonts w:ascii="Times New Roman" w:hAnsi="Times New Roman" w:cs="Times New Roman"/>
          <w:sz w:val="24"/>
          <w:szCs w:val="24"/>
        </w:rPr>
        <w:t xml:space="preserve">, </w:t>
      </w:r>
      <w:r w:rsidR="000E13E4">
        <w:rPr>
          <w:rFonts w:ascii="Times New Roman" w:hAnsi="Times New Roman" w:cs="Times New Roman"/>
          <w:sz w:val="24"/>
          <w:szCs w:val="24"/>
        </w:rPr>
        <w:t>it can be observed that Southern and Midwestern states have high retention rates</w:t>
      </w:r>
      <w:r w:rsidR="00335DA4">
        <w:rPr>
          <w:rFonts w:ascii="Times New Roman" w:hAnsi="Times New Roman" w:cs="Times New Roman"/>
          <w:sz w:val="24"/>
          <w:szCs w:val="24"/>
        </w:rPr>
        <w:t xml:space="preserve">. For instance, </w:t>
      </w:r>
      <w:r w:rsidR="000E13E4">
        <w:rPr>
          <w:rFonts w:ascii="Times New Roman" w:hAnsi="Times New Roman" w:cs="Times New Roman"/>
          <w:sz w:val="24"/>
          <w:szCs w:val="24"/>
        </w:rPr>
        <w:t xml:space="preserve">Mississippi </w:t>
      </w:r>
      <w:r w:rsidR="00335DA4">
        <w:rPr>
          <w:rFonts w:ascii="Times New Roman" w:hAnsi="Times New Roman" w:cs="Times New Roman"/>
          <w:sz w:val="24"/>
          <w:szCs w:val="24"/>
        </w:rPr>
        <w:t xml:space="preserve">has a </w:t>
      </w:r>
      <w:r w:rsidR="000E13E4">
        <w:rPr>
          <w:rFonts w:ascii="Times New Roman" w:hAnsi="Times New Roman" w:cs="Times New Roman"/>
          <w:sz w:val="24"/>
          <w:szCs w:val="24"/>
        </w:rPr>
        <w:t>72</w:t>
      </w:r>
      <w:r w:rsidR="00335DA4">
        <w:rPr>
          <w:rFonts w:ascii="Times New Roman" w:hAnsi="Times New Roman" w:cs="Times New Roman"/>
          <w:sz w:val="24"/>
          <w:szCs w:val="24"/>
        </w:rPr>
        <w:t xml:space="preserve"> percent retention rate, </w:t>
      </w:r>
      <w:r w:rsidR="000E13E4">
        <w:rPr>
          <w:rFonts w:ascii="Times New Roman" w:hAnsi="Times New Roman" w:cs="Times New Roman"/>
          <w:sz w:val="24"/>
          <w:szCs w:val="24"/>
        </w:rPr>
        <w:t xml:space="preserve">and Pennsylvania </w:t>
      </w:r>
      <w:r w:rsidR="00335DA4">
        <w:rPr>
          <w:rFonts w:ascii="Times New Roman" w:hAnsi="Times New Roman" w:cs="Times New Roman"/>
          <w:sz w:val="24"/>
          <w:szCs w:val="24"/>
        </w:rPr>
        <w:t xml:space="preserve">has a </w:t>
      </w:r>
      <w:r w:rsidR="000E13E4">
        <w:rPr>
          <w:rFonts w:ascii="Times New Roman" w:hAnsi="Times New Roman" w:cs="Times New Roman"/>
          <w:sz w:val="24"/>
          <w:szCs w:val="24"/>
        </w:rPr>
        <w:t>74</w:t>
      </w:r>
      <w:r w:rsidR="00335DA4">
        <w:rPr>
          <w:rFonts w:ascii="Times New Roman" w:hAnsi="Times New Roman" w:cs="Times New Roman"/>
          <w:sz w:val="24"/>
          <w:szCs w:val="24"/>
        </w:rPr>
        <w:t xml:space="preserve"> percent retention rate</w:t>
      </w:r>
      <w:r w:rsidR="000E13E4">
        <w:rPr>
          <w:rFonts w:ascii="Times New Roman" w:hAnsi="Times New Roman" w:cs="Times New Roman"/>
          <w:sz w:val="24"/>
          <w:szCs w:val="24"/>
        </w:rPr>
        <w:t xml:space="preserve">.  </w:t>
      </w:r>
      <w:r w:rsidR="00335DA4">
        <w:rPr>
          <w:rFonts w:ascii="Times New Roman" w:hAnsi="Times New Roman" w:cs="Times New Roman"/>
          <w:sz w:val="24"/>
          <w:szCs w:val="24"/>
        </w:rPr>
        <w:t xml:space="preserve">This means that in Mississippi 72 percent of the population that lives in Mississippi was born in the state. This stands in stark contrast to </w:t>
      </w:r>
      <w:r w:rsidR="00214C60">
        <w:rPr>
          <w:rFonts w:ascii="Times New Roman" w:hAnsi="Times New Roman" w:cs="Times New Roman"/>
          <w:sz w:val="24"/>
          <w:szCs w:val="24"/>
        </w:rPr>
        <w:t xml:space="preserve">the </w:t>
      </w:r>
      <w:r w:rsidR="00335DA4">
        <w:rPr>
          <w:rFonts w:ascii="Times New Roman" w:hAnsi="Times New Roman" w:cs="Times New Roman"/>
          <w:sz w:val="24"/>
          <w:szCs w:val="24"/>
        </w:rPr>
        <w:t xml:space="preserve">retention rates in </w:t>
      </w:r>
      <w:r w:rsidR="00214C60">
        <w:rPr>
          <w:rFonts w:ascii="Times New Roman" w:hAnsi="Times New Roman" w:cs="Times New Roman"/>
          <w:sz w:val="24"/>
          <w:szCs w:val="24"/>
        </w:rPr>
        <w:t>state</w:t>
      </w:r>
      <w:r w:rsidR="00335DA4">
        <w:rPr>
          <w:rFonts w:ascii="Times New Roman" w:hAnsi="Times New Roman" w:cs="Times New Roman"/>
          <w:sz w:val="24"/>
          <w:szCs w:val="24"/>
        </w:rPr>
        <w:t xml:space="preserve">s in the American west, which often fall at </w:t>
      </w:r>
      <w:r w:rsidR="000E13E4">
        <w:rPr>
          <w:rFonts w:ascii="Times New Roman" w:hAnsi="Times New Roman" w:cs="Times New Roman"/>
          <w:sz w:val="24"/>
          <w:szCs w:val="24"/>
        </w:rPr>
        <w:t>50</w:t>
      </w:r>
      <w:r w:rsidR="00335DA4">
        <w:rPr>
          <w:rFonts w:ascii="Times New Roman" w:hAnsi="Times New Roman" w:cs="Times New Roman"/>
          <w:sz w:val="24"/>
          <w:szCs w:val="24"/>
        </w:rPr>
        <w:t xml:space="preserve"> percent </w:t>
      </w:r>
      <w:r w:rsidR="000E13E4">
        <w:rPr>
          <w:rFonts w:ascii="Times New Roman" w:hAnsi="Times New Roman" w:cs="Times New Roman"/>
          <w:sz w:val="24"/>
          <w:szCs w:val="24"/>
        </w:rPr>
        <w:t>or lower</w:t>
      </w:r>
      <w:r w:rsidR="00335DA4">
        <w:rPr>
          <w:rFonts w:ascii="Times New Roman" w:hAnsi="Times New Roman" w:cs="Times New Roman"/>
          <w:sz w:val="24"/>
          <w:szCs w:val="24"/>
        </w:rPr>
        <w:t xml:space="preserve">. For instance, with the retention rate in 2012 in </w:t>
      </w:r>
      <w:r w:rsidR="000E13E4">
        <w:rPr>
          <w:rFonts w:ascii="Times New Roman" w:hAnsi="Times New Roman" w:cs="Times New Roman"/>
          <w:sz w:val="24"/>
          <w:szCs w:val="24"/>
        </w:rPr>
        <w:t xml:space="preserve">Montana </w:t>
      </w:r>
      <w:r w:rsidR="00335DA4">
        <w:rPr>
          <w:rFonts w:ascii="Times New Roman" w:hAnsi="Times New Roman" w:cs="Times New Roman"/>
          <w:sz w:val="24"/>
          <w:szCs w:val="24"/>
        </w:rPr>
        <w:t xml:space="preserve">was </w:t>
      </w:r>
      <w:r w:rsidR="000E13E4">
        <w:rPr>
          <w:rFonts w:ascii="Times New Roman" w:hAnsi="Times New Roman" w:cs="Times New Roman"/>
          <w:sz w:val="24"/>
          <w:szCs w:val="24"/>
        </w:rPr>
        <w:t>52</w:t>
      </w:r>
      <w:r w:rsidR="00335DA4">
        <w:rPr>
          <w:rFonts w:ascii="Times New Roman" w:hAnsi="Times New Roman" w:cs="Times New Roman"/>
          <w:sz w:val="24"/>
          <w:szCs w:val="24"/>
        </w:rPr>
        <w:t xml:space="preserve"> percent, was 52 percent in </w:t>
      </w:r>
      <w:r w:rsidR="000E13E4">
        <w:rPr>
          <w:rFonts w:ascii="Times New Roman" w:hAnsi="Times New Roman" w:cs="Times New Roman"/>
          <w:sz w:val="24"/>
          <w:szCs w:val="24"/>
        </w:rPr>
        <w:t>New Mexico</w:t>
      </w:r>
      <w:r w:rsidR="00335DA4">
        <w:rPr>
          <w:rFonts w:ascii="Times New Roman" w:hAnsi="Times New Roman" w:cs="Times New Roman"/>
          <w:sz w:val="24"/>
          <w:szCs w:val="24"/>
        </w:rPr>
        <w:t xml:space="preserve">, </w:t>
      </w:r>
      <w:r w:rsidR="000E13E4">
        <w:rPr>
          <w:rFonts w:ascii="Times New Roman" w:hAnsi="Times New Roman" w:cs="Times New Roman"/>
          <w:sz w:val="24"/>
          <w:szCs w:val="24"/>
        </w:rPr>
        <w:t xml:space="preserve">and </w:t>
      </w:r>
      <w:r w:rsidR="00335DA4">
        <w:rPr>
          <w:rFonts w:ascii="Times New Roman" w:hAnsi="Times New Roman" w:cs="Times New Roman"/>
          <w:sz w:val="24"/>
          <w:szCs w:val="24"/>
        </w:rPr>
        <w:t>was 62 percent in Utah.</w:t>
      </w:r>
      <w:r w:rsidR="000E13E4">
        <w:rPr>
          <w:rFonts w:ascii="Times New Roman" w:hAnsi="Times New Roman" w:cs="Times New Roman"/>
          <w:sz w:val="24"/>
          <w:szCs w:val="24"/>
        </w:rPr>
        <w:t xml:space="preserve">.   These figures indicate that western populations as they current stand contain high numbers of new residents that have moved to the region during their lifetime. </w:t>
      </w:r>
    </w:p>
    <w:p w14:paraId="43A86A2B" w14:textId="63B960E1" w:rsidR="000E13E4" w:rsidRPr="0049344D" w:rsidRDefault="00EE45D0" w:rsidP="002D7D1E">
      <w:pPr>
        <w:spacing w:before="240" w:after="240" w:line="480" w:lineRule="auto"/>
        <w:ind w:firstLine="720"/>
        <w:rPr>
          <w:rFonts w:ascii="Times New Roman" w:hAnsi="Times New Roman" w:cs="Times New Roman"/>
          <w:b/>
          <w:sz w:val="24"/>
          <w:szCs w:val="24"/>
        </w:rPr>
      </w:pPr>
      <w:r>
        <w:rPr>
          <w:rFonts w:ascii="Times New Roman" w:hAnsi="Times New Roman" w:cs="Times New Roman"/>
          <w:b/>
          <w:sz w:val="24"/>
          <w:szCs w:val="24"/>
        </w:rPr>
        <w:t>Table 1.5</w:t>
      </w:r>
      <w:r w:rsidR="000E13E4" w:rsidRPr="0049344D">
        <w:rPr>
          <w:rFonts w:ascii="Times New Roman" w:hAnsi="Times New Roman" w:cs="Times New Roman"/>
          <w:b/>
          <w:sz w:val="24"/>
          <w:szCs w:val="24"/>
        </w:rPr>
        <w:t xml:space="preserve"> Population Retention</w:t>
      </w:r>
      <w:r w:rsidR="0013607A" w:rsidRPr="0049344D">
        <w:rPr>
          <w:rFonts w:ascii="Times New Roman" w:hAnsi="Times New Roman" w:cs="Times New Roman"/>
          <w:b/>
          <w:sz w:val="24"/>
          <w:szCs w:val="24"/>
        </w:rPr>
        <w:t xml:space="preserve"> Rates in the Western </w:t>
      </w:r>
      <w:r w:rsidR="0031694F" w:rsidRPr="0049344D">
        <w:rPr>
          <w:rFonts w:ascii="Times New Roman" w:hAnsi="Times New Roman" w:cs="Times New Roman"/>
          <w:b/>
          <w:sz w:val="24"/>
          <w:szCs w:val="24"/>
        </w:rPr>
        <w:t>U.S.</w:t>
      </w:r>
      <w:r w:rsidR="0013607A" w:rsidRPr="0049344D">
        <w:rPr>
          <w:rFonts w:ascii="Times New Roman" w:hAnsi="Times New Roman" w:cs="Times New Roman"/>
          <w:b/>
          <w:sz w:val="24"/>
          <w:szCs w:val="24"/>
        </w:rPr>
        <w:t>, 2012</w:t>
      </w:r>
      <w:r w:rsidR="000E13E4" w:rsidRPr="0049344D">
        <w:rPr>
          <w:rFonts w:ascii="Times New Roman" w:hAnsi="Times New Roman" w:cs="Times New Roman"/>
          <w:b/>
          <w:sz w:val="24"/>
          <w:szCs w:val="24"/>
        </w:rPr>
        <w:t xml:space="preserve"> </w:t>
      </w:r>
    </w:p>
    <w:tbl>
      <w:tblPr>
        <w:tblStyle w:val="TableGrid"/>
        <w:tblW w:w="0" w:type="auto"/>
        <w:tblInd w:w="0" w:type="dxa"/>
        <w:tblLook w:val="04A0" w:firstRow="1" w:lastRow="0" w:firstColumn="1" w:lastColumn="0" w:noHBand="0" w:noVBand="1"/>
      </w:tblPr>
      <w:tblGrid>
        <w:gridCol w:w="1368"/>
        <w:gridCol w:w="1368"/>
      </w:tblGrid>
      <w:tr w:rsidR="00214C60" w14:paraId="581A57FC"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19127E1E" w14:textId="77777777" w:rsidR="00214C60" w:rsidRDefault="00214C60" w:rsidP="00F40937">
            <w:pPr>
              <w:rPr>
                <w:rFonts w:ascii="Times New Roman" w:hAnsi="Times New Roman" w:cs="Times New Roman"/>
              </w:rPr>
            </w:pPr>
            <w:r>
              <w:rPr>
                <w:rFonts w:ascii="Times New Roman" w:hAnsi="Times New Roman" w:cs="Times New Roman"/>
              </w:rPr>
              <w:t xml:space="preserve">State </w:t>
            </w:r>
          </w:p>
        </w:tc>
        <w:tc>
          <w:tcPr>
            <w:tcW w:w="1368" w:type="dxa"/>
            <w:tcBorders>
              <w:top w:val="single" w:sz="4" w:space="0" w:color="auto"/>
              <w:left w:val="single" w:sz="4" w:space="0" w:color="auto"/>
              <w:bottom w:val="single" w:sz="4" w:space="0" w:color="auto"/>
              <w:right w:val="single" w:sz="4" w:space="0" w:color="auto"/>
            </w:tcBorders>
            <w:hideMark/>
          </w:tcPr>
          <w:p w14:paraId="757D0449" w14:textId="535B2B81" w:rsidR="00214C60" w:rsidRDefault="00214C60" w:rsidP="00F40937">
            <w:pPr>
              <w:rPr>
                <w:rFonts w:ascii="Times New Roman" w:hAnsi="Times New Roman" w:cs="Times New Roman"/>
              </w:rPr>
            </w:pPr>
            <w:r>
              <w:rPr>
                <w:rFonts w:ascii="Times New Roman" w:hAnsi="Times New Roman" w:cs="Times New Roman"/>
              </w:rPr>
              <w:t xml:space="preserve">% of Population Born in the state </w:t>
            </w:r>
          </w:p>
        </w:tc>
      </w:tr>
      <w:tr w:rsidR="00214C60" w14:paraId="1B75E2A3"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05AE34F1" w14:textId="77777777" w:rsidR="00214C60" w:rsidRDefault="00214C60" w:rsidP="00F40937">
            <w:pPr>
              <w:rPr>
                <w:rFonts w:ascii="Times New Roman" w:hAnsi="Times New Roman" w:cs="Times New Roman"/>
              </w:rPr>
            </w:pPr>
            <w:r>
              <w:rPr>
                <w:rFonts w:ascii="Times New Roman" w:hAnsi="Times New Roman" w:cs="Times New Roman"/>
              </w:rPr>
              <w:t xml:space="preserve">Arizona </w:t>
            </w:r>
          </w:p>
        </w:tc>
        <w:tc>
          <w:tcPr>
            <w:tcW w:w="1368" w:type="dxa"/>
            <w:tcBorders>
              <w:top w:val="single" w:sz="4" w:space="0" w:color="auto"/>
              <w:left w:val="single" w:sz="4" w:space="0" w:color="auto"/>
              <w:bottom w:val="single" w:sz="4" w:space="0" w:color="auto"/>
              <w:right w:val="single" w:sz="4" w:space="0" w:color="auto"/>
            </w:tcBorders>
          </w:tcPr>
          <w:p w14:paraId="0731C597" w14:textId="2A0648A6" w:rsidR="00214C60" w:rsidRDefault="00214C60" w:rsidP="00F40937">
            <w:pPr>
              <w:rPr>
                <w:rFonts w:ascii="Times New Roman" w:hAnsi="Times New Roman" w:cs="Times New Roman"/>
              </w:rPr>
            </w:pPr>
            <w:r>
              <w:rPr>
                <w:rFonts w:ascii="Times New Roman" w:hAnsi="Times New Roman" w:cs="Times New Roman"/>
              </w:rPr>
              <w:t>38%</w:t>
            </w:r>
          </w:p>
        </w:tc>
      </w:tr>
      <w:tr w:rsidR="00214C60" w14:paraId="04F8D6F7"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14844436" w14:textId="77777777" w:rsidR="00214C60" w:rsidRDefault="00214C60" w:rsidP="00F40937">
            <w:pPr>
              <w:rPr>
                <w:rFonts w:ascii="Times New Roman" w:hAnsi="Times New Roman" w:cs="Times New Roman"/>
              </w:rPr>
            </w:pPr>
            <w:r>
              <w:rPr>
                <w:rFonts w:ascii="Times New Roman" w:hAnsi="Times New Roman" w:cs="Times New Roman"/>
              </w:rPr>
              <w:t xml:space="preserve">California </w:t>
            </w:r>
          </w:p>
        </w:tc>
        <w:tc>
          <w:tcPr>
            <w:tcW w:w="1368" w:type="dxa"/>
            <w:tcBorders>
              <w:top w:val="single" w:sz="4" w:space="0" w:color="auto"/>
              <w:left w:val="single" w:sz="4" w:space="0" w:color="auto"/>
              <w:bottom w:val="single" w:sz="4" w:space="0" w:color="auto"/>
              <w:right w:val="single" w:sz="4" w:space="0" w:color="auto"/>
            </w:tcBorders>
          </w:tcPr>
          <w:p w14:paraId="3139798D" w14:textId="43B82492" w:rsidR="00214C60" w:rsidRDefault="00214C60" w:rsidP="00F40937">
            <w:pPr>
              <w:rPr>
                <w:rFonts w:ascii="Times New Roman" w:hAnsi="Times New Roman" w:cs="Times New Roman"/>
              </w:rPr>
            </w:pPr>
            <w:r>
              <w:rPr>
                <w:rFonts w:ascii="Times New Roman" w:hAnsi="Times New Roman" w:cs="Times New Roman"/>
              </w:rPr>
              <w:t>55%</w:t>
            </w:r>
          </w:p>
        </w:tc>
      </w:tr>
      <w:tr w:rsidR="00214C60" w14:paraId="36E977FD"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595B72CF" w14:textId="77777777" w:rsidR="00214C60" w:rsidRDefault="00214C60" w:rsidP="00F40937">
            <w:pPr>
              <w:rPr>
                <w:rFonts w:ascii="Times New Roman" w:hAnsi="Times New Roman" w:cs="Times New Roman"/>
              </w:rPr>
            </w:pPr>
            <w:r>
              <w:rPr>
                <w:rFonts w:ascii="Times New Roman" w:hAnsi="Times New Roman" w:cs="Times New Roman"/>
              </w:rPr>
              <w:lastRenderedPageBreak/>
              <w:t xml:space="preserve">Colorado </w:t>
            </w:r>
          </w:p>
        </w:tc>
        <w:tc>
          <w:tcPr>
            <w:tcW w:w="1368" w:type="dxa"/>
            <w:tcBorders>
              <w:top w:val="single" w:sz="4" w:space="0" w:color="auto"/>
              <w:left w:val="single" w:sz="4" w:space="0" w:color="auto"/>
              <w:bottom w:val="single" w:sz="4" w:space="0" w:color="auto"/>
              <w:right w:val="single" w:sz="4" w:space="0" w:color="auto"/>
            </w:tcBorders>
          </w:tcPr>
          <w:p w14:paraId="24504811" w14:textId="6B57E456" w:rsidR="00214C60" w:rsidRDefault="00214C60" w:rsidP="00F40937">
            <w:pPr>
              <w:rPr>
                <w:rFonts w:ascii="Times New Roman" w:hAnsi="Times New Roman" w:cs="Times New Roman"/>
              </w:rPr>
            </w:pPr>
            <w:r>
              <w:rPr>
                <w:rFonts w:ascii="Times New Roman" w:hAnsi="Times New Roman" w:cs="Times New Roman"/>
              </w:rPr>
              <w:t>42%</w:t>
            </w:r>
          </w:p>
        </w:tc>
      </w:tr>
      <w:tr w:rsidR="00214C60" w14:paraId="53580610"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35ACE726" w14:textId="77777777" w:rsidR="00214C60" w:rsidRDefault="00214C60" w:rsidP="00F40937">
            <w:pPr>
              <w:rPr>
                <w:rFonts w:ascii="Times New Roman" w:hAnsi="Times New Roman" w:cs="Times New Roman"/>
              </w:rPr>
            </w:pPr>
            <w:r>
              <w:rPr>
                <w:rFonts w:ascii="Times New Roman" w:hAnsi="Times New Roman" w:cs="Times New Roman"/>
              </w:rPr>
              <w:t xml:space="preserve">Idaho </w:t>
            </w:r>
          </w:p>
        </w:tc>
        <w:tc>
          <w:tcPr>
            <w:tcW w:w="1368" w:type="dxa"/>
            <w:tcBorders>
              <w:top w:val="single" w:sz="4" w:space="0" w:color="auto"/>
              <w:left w:val="single" w:sz="4" w:space="0" w:color="auto"/>
              <w:bottom w:val="single" w:sz="4" w:space="0" w:color="auto"/>
              <w:right w:val="single" w:sz="4" w:space="0" w:color="auto"/>
            </w:tcBorders>
          </w:tcPr>
          <w:p w14:paraId="452C6629" w14:textId="161EE47B" w:rsidR="00214C60" w:rsidRDefault="00763BB0" w:rsidP="00F40937">
            <w:pPr>
              <w:rPr>
                <w:rFonts w:ascii="Times New Roman" w:hAnsi="Times New Roman" w:cs="Times New Roman"/>
              </w:rPr>
            </w:pPr>
            <w:r>
              <w:rPr>
                <w:rFonts w:ascii="Times New Roman" w:hAnsi="Times New Roman" w:cs="Times New Roman"/>
              </w:rPr>
              <w:t>47%</w:t>
            </w:r>
          </w:p>
        </w:tc>
      </w:tr>
      <w:tr w:rsidR="00214C60" w14:paraId="6A447939"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72ED857A" w14:textId="77777777" w:rsidR="00214C60" w:rsidRDefault="00214C60" w:rsidP="00F40937">
            <w:pPr>
              <w:rPr>
                <w:rFonts w:ascii="Times New Roman" w:hAnsi="Times New Roman" w:cs="Times New Roman"/>
              </w:rPr>
            </w:pPr>
            <w:r>
              <w:rPr>
                <w:rFonts w:ascii="Times New Roman" w:hAnsi="Times New Roman" w:cs="Times New Roman"/>
              </w:rPr>
              <w:t xml:space="preserve">Montana </w:t>
            </w:r>
          </w:p>
        </w:tc>
        <w:tc>
          <w:tcPr>
            <w:tcW w:w="1368" w:type="dxa"/>
            <w:tcBorders>
              <w:top w:val="single" w:sz="4" w:space="0" w:color="auto"/>
              <w:left w:val="single" w:sz="4" w:space="0" w:color="auto"/>
              <w:bottom w:val="single" w:sz="4" w:space="0" w:color="auto"/>
              <w:right w:val="single" w:sz="4" w:space="0" w:color="auto"/>
            </w:tcBorders>
          </w:tcPr>
          <w:p w14:paraId="1D268837" w14:textId="6C240268" w:rsidR="00214C60" w:rsidRDefault="00763BB0" w:rsidP="00F40937">
            <w:pPr>
              <w:rPr>
                <w:rFonts w:ascii="Times New Roman" w:hAnsi="Times New Roman" w:cs="Times New Roman"/>
              </w:rPr>
            </w:pPr>
            <w:r>
              <w:rPr>
                <w:rFonts w:ascii="Times New Roman" w:hAnsi="Times New Roman" w:cs="Times New Roman"/>
              </w:rPr>
              <w:t>54%</w:t>
            </w:r>
          </w:p>
        </w:tc>
      </w:tr>
      <w:tr w:rsidR="00214C60" w14:paraId="7D3A38DB"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5FEB7857" w14:textId="77777777" w:rsidR="00214C60" w:rsidRDefault="00214C60" w:rsidP="00F40937">
            <w:pPr>
              <w:rPr>
                <w:rFonts w:ascii="Times New Roman" w:hAnsi="Times New Roman" w:cs="Times New Roman"/>
              </w:rPr>
            </w:pPr>
            <w:r>
              <w:rPr>
                <w:rFonts w:ascii="Times New Roman" w:hAnsi="Times New Roman" w:cs="Times New Roman"/>
              </w:rPr>
              <w:t xml:space="preserve">Nevada </w:t>
            </w:r>
          </w:p>
        </w:tc>
        <w:tc>
          <w:tcPr>
            <w:tcW w:w="1368" w:type="dxa"/>
            <w:tcBorders>
              <w:top w:val="single" w:sz="4" w:space="0" w:color="auto"/>
              <w:left w:val="single" w:sz="4" w:space="0" w:color="auto"/>
              <w:bottom w:val="single" w:sz="4" w:space="0" w:color="auto"/>
              <w:right w:val="single" w:sz="4" w:space="0" w:color="auto"/>
            </w:tcBorders>
          </w:tcPr>
          <w:p w14:paraId="67748C60" w14:textId="366EB311" w:rsidR="00214C60" w:rsidRDefault="00763BB0" w:rsidP="00F40937">
            <w:pPr>
              <w:rPr>
                <w:rFonts w:ascii="Times New Roman" w:hAnsi="Times New Roman" w:cs="Times New Roman"/>
              </w:rPr>
            </w:pPr>
            <w:r>
              <w:rPr>
                <w:rFonts w:ascii="Times New Roman" w:hAnsi="Times New Roman" w:cs="Times New Roman"/>
              </w:rPr>
              <w:t>25%</w:t>
            </w:r>
          </w:p>
        </w:tc>
      </w:tr>
      <w:tr w:rsidR="00214C60" w14:paraId="2558F609"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3DA41EAC" w14:textId="77777777" w:rsidR="00214C60" w:rsidRDefault="00214C60" w:rsidP="00F40937">
            <w:pPr>
              <w:rPr>
                <w:rFonts w:ascii="Times New Roman" w:hAnsi="Times New Roman" w:cs="Times New Roman"/>
              </w:rPr>
            </w:pPr>
            <w:r>
              <w:rPr>
                <w:rFonts w:ascii="Times New Roman" w:hAnsi="Times New Roman" w:cs="Times New Roman"/>
              </w:rPr>
              <w:t xml:space="preserve">New Mexico </w:t>
            </w:r>
          </w:p>
        </w:tc>
        <w:tc>
          <w:tcPr>
            <w:tcW w:w="1368" w:type="dxa"/>
            <w:tcBorders>
              <w:top w:val="single" w:sz="4" w:space="0" w:color="auto"/>
              <w:left w:val="single" w:sz="4" w:space="0" w:color="auto"/>
              <w:bottom w:val="single" w:sz="4" w:space="0" w:color="auto"/>
              <w:right w:val="single" w:sz="4" w:space="0" w:color="auto"/>
            </w:tcBorders>
          </w:tcPr>
          <w:p w14:paraId="5C3982BA" w14:textId="726BEE28" w:rsidR="00214C60" w:rsidRDefault="00763BB0" w:rsidP="00F40937">
            <w:pPr>
              <w:rPr>
                <w:rFonts w:ascii="Times New Roman" w:hAnsi="Times New Roman" w:cs="Times New Roman"/>
              </w:rPr>
            </w:pPr>
            <w:r>
              <w:rPr>
                <w:rFonts w:ascii="Times New Roman" w:hAnsi="Times New Roman" w:cs="Times New Roman"/>
              </w:rPr>
              <w:t>53%</w:t>
            </w:r>
          </w:p>
        </w:tc>
      </w:tr>
      <w:tr w:rsidR="00214C60" w14:paraId="0E0DFBC0"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60E3704A" w14:textId="77777777" w:rsidR="00214C60" w:rsidRDefault="00214C60" w:rsidP="00F40937">
            <w:pPr>
              <w:rPr>
                <w:rFonts w:ascii="Times New Roman" w:hAnsi="Times New Roman" w:cs="Times New Roman"/>
              </w:rPr>
            </w:pPr>
            <w:r>
              <w:rPr>
                <w:rFonts w:ascii="Times New Roman" w:hAnsi="Times New Roman" w:cs="Times New Roman"/>
              </w:rPr>
              <w:t xml:space="preserve">Oregon </w:t>
            </w:r>
          </w:p>
        </w:tc>
        <w:tc>
          <w:tcPr>
            <w:tcW w:w="1368" w:type="dxa"/>
            <w:tcBorders>
              <w:top w:val="single" w:sz="4" w:space="0" w:color="auto"/>
              <w:left w:val="single" w:sz="4" w:space="0" w:color="auto"/>
              <w:bottom w:val="single" w:sz="4" w:space="0" w:color="auto"/>
              <w:right w:val="single" w:sz="4" w:space="0" w:color="auto"/>
            </w:tcBorders>
          </w:tcPr>
          <w:p w14:paraId="1057A97E" w14:textId="3C775F12" w:rsidR="00214C60" w:rsidRDefault="00763BB0" w:rsidP="00F40937">
            <w:pPr>
              <w:rPr>
                <w:rFonts w:ascii="Times New Roman" w:hAnsi="Times New Roman" w:cs="Times New Roman"/>
              </w:rPr>
            </w:pPr>
            <w:r>
              <w:rPr>
                <w:rFonts w:ascii="Times New Roman" w:hAnsi="Times New Roman" w:cs="Times New Roman"/>
              </w:rPr>
              <w:t>46%</w:t>
            </w:r>
          </w:p>
        </w:tc>
      </w:tr>
      <w:tr w:rsidR="00214C60" w14:paraId="0CAB62E9"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497FB856" w14:textId="77777777" w:rsidR="00214C60" w:rsidRDefault="00214C60" w:rsidP="00F40937">
            <w:pPr>
              <w:rPr>
                <w:rFonts w:ascii="Times New Roman" w:hAnsi="Times New Roman" w:cs="Times New Roman"/>
              </w:rPr>
            </w:pPr>
            <w:r>
              <w:rPr>
                <w:rFonts w:ascii="Times New Roman" w:hAnsi="Times New Roman" w:cs="Times New Roman"/>
              </w:rPr>
              <w:t xml:space="preserve">Utah </w:t>
            </w:r>
          </w:p>
        </w:tc>
        <w:tc>
          <w:tcPr>
            <w:tcW w:w="1368" w:type="dxa"/>
            <w:tcBorders>
              <w:top w:val="single" w:sz="4" w:space="0" w:color="auto"/>
              <w:left w:val="single" w:sz="4" w:space="0" w:color="auto"/>
              <w:bottom w:val="single" w:sz="4" w:space="0" w:color="auto"/>
              <w:right w:val="single" w:sz="4" w:space="0" w:color="auto"/>
            </w:tcBorders>
          </w:tcPr>
          <w:p w14:paraId="43CF8EF0" w14:textId="26B607E4" w:rsidR="00214C60" w:rsidRDefault="00763BB0" w:rsidP="00F40937">
            <w:pPr>
              <w:rPr>
                <w:rFonts w:ascii="Times New Roman" w:hAnsi="Times New Roman" w:cs="Times New Roman"/>
              </w:rPr>
            </w:pPr>
            <w:r>
              <w:rPr>
                <w:rFonts w:ascii="Times New Roman" w:hAnsi="Times New Roman" w:cs="Times New Roman"/>
              </w:rPr>
              <w:t>62%</w:t>
            </w:r>
          </w:p>
        </w:tc>
      </w:tr>
      <w:tr w:rsidR="00214C60" w14:paraId="07637B97"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25FE3054" w14:textId="77777777" w:rsidR="00214C60" w:rsidRDefault="00214C60" w:rsidP="00F40937">
            <w:pPr>
              <w:rPr>
                <w:rFonts w:ascii="Times New Roman" w:hAnsi="Times New Roman" w:cs="Times New Roman"/>
              </w:rPr>
            </w:pPr>
            <w:r>
              <w:rPr>
                <w:rFonts w:ascii="Times New Roman" w:hAnsi="Times New Roman" w:cs="Times New Roman"/>
              </w:rPr>
              <w:t>Washington</w:t>
            </w:r>
          </w:p>
        </w:tc>
        <w:tc>
          <w:tcPr>
            <w:tcW w:w="1368" w:type="dxa"/>
            <w:tcBorders>
              <w:top w:val="single" w:sz="4" w:space="0" w:color="auto"/>
              <w:left w:val="single" w:sz="4" w:space="0" w:color="auto"/>
              <w:bottom w:val="single" w:sz="4" w:space="0" w:color="auto"/>
              <w:right w:val="single" w:sz="4" w:space="0" w:color="auto"/>
            </w:tcBorders>
          </w:tcPr>
          <w:p w14:paraId="2390DC63" w14:textId="43D35953" w:rsidR="00214C60" w:rsidRDefault="00763BB0" w:rsidP="00F40937">
            <w:pPr>
              <w:rPr>
                <w:rFonts w:ascii="Times New Roman" w:hAnsi="Times New Roman" w:cs="Times New Roman"/>
              </w:rPr>
            </w:pPr>
            <w:r>
              <w:rPr>
                <w:rFonts w:ascii="Times New Roman" w:hAnsi="Times New Roman" w:cs="Times New Roman"/>
              </w:rPr>
              <w:t>47%</w:t>
            </w:r>
          </w:p>
        </w:tc>
      </w:tr>
      <w:tr w:rsidR="00214C60" w14:paraId="55737F6F"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0E88F71F" w14:textId="77777777" w:rsidR="00214C60" w:rsidRDefault="00214C60" w:rsidP="00F40937">
            <w:pPr>
              <w:rPr>
                <w:rFonts w:ascii="Times New Roman" w:hAnsi="Times New Roman" w:cs="Times New Roman"/>
              </w:rPr>
            </w:pPr>
            <w:r>
              <w:rPr>
                <w:rFonts w:ascii="Times New Roman" w:hAnsi="Times New Roman" w:cs="Times New Roman"/>
              </w:rPr>
              <w:t xml:space="preserve">Wyoming </w:t>
            </w:r>
          </w:p>
        </w:tc>
        <w:tc>
          <w:tcPr>
            <w:tcW w:w="1368" w:type="dxa"/>
            <w:tcBorders>
              <w:top w:val="single" w:sz="4" w:space="0" w:color="auto"/>
              <w:left w:val="single" w:sz="4" w:space="0" w:color="auto"/>
              <w:bottom w:val="single" w:sz="4" w:space="0" w:color="auto"/>
              <w:right w:val="single" w:sz="4" w:space="0" w:color="auto"/>
            </w:tcBorders>
          </w:tcPr>
          <w:p w14:paraId="377D1AA2" w14:textId="3628BA32" w:rsidR="00214C60" w:rsidRDefault="00763BB0" w:rsidP="00F40937">
            <w:pPr>
              <w:rPr>
                <w:rFonts w:ascii="Times New Roman" w:hAnsi="Times New Roman" w:cs="Times New Roman"/>
              </w:rPr>
            </w:pPr>
            <w:r>
              <w:rPr>
                <w:rFonts w:ascii="Times New Roman" w:hAnsi="Times New Roman" w:cs="Times New Roman"/>
              </w:rPr>
              <w:t>40%</w:t>
            </w:r>
          </w:p>
        </w:tc>
      </w:tr>
      <w:tr w:rsidR="00214C60" w14:paraId="304FDCF3" w14:textId="77777777" w:rsidTr="00F40937">
        <w:tc>
          <w:tcPr>
            <w:tcW w:w="1368" w:type="dxa"/>
            <w:tcBorders>
              <w:top w:val="single" w:sz="4" w:space="0" w:color="auto"/>
              <w:left w:val="single" w:sz="4" w:space="0" w:color="auto"/>
              <w:bottom w:val="single" w:sz="4" w:space="0" w:color="auto"/>
              <w:right w:val="single" w:sz="4" w:space="0" w:color="auto"/>
            </w:tcBorders>
            <w:hideMark/>
          </w:tcPr>
          <w:p w14:paraId="4AECA336" w14:textId="1442CEDE" w:rsidR="00214C60" w:rsidRDefault="000E13E4" w:rsidP="00F40937">
            <w:pPr>
              <w:rPr>
                <w:rFonts w:ascii="Times New Roman" w:hAnsi="Times New Roman" w:cs="Times New Roman"/>
              </w:rPr>
            </w:pPr>
            <w:r>
              <w:rPr>
                <w:rFonts w:ascii="Times New Roman" w:hAnsi="Times New Roman" w:cs="Times New Roman"/>
              </w:rPr>
              <w:t xml:space="preserve">Average </w:t>
            </w:r>
          </w:p>
        </w:tc>
        <w:tc>
          <w:tcPr>
            <w:tcW w:w="1368" w:type="dxa"/>
            <w:tcBorders>
              <w:top w:val="single" w:sz="4" w:space="0" w:color="auto"/>
              <w:left w:val="single" w:sz="4" w:space="0" w:color="auto"/>
              <w:bottom w:val="single" w:sz="4" w:space="0" w:color="auto"/>
              <w:right w:val="single" w:sz="4" w:space="0" w:color="auto"/>
            </w:tcBorders>
          </w:tcPr>
          <w:p w14:paraId="733E18F1" w14:textId="07930F39" w:rsidR="00214C60" w:rsidRDefault="000E13E4" w:rsidP="00F40937">
            <w:pPr>
              <w:rPr>
                <w:rFonts w:ascii="Times New Roman" w:hAnsi="Times New Roman" w:cs="Times New Roman"/>
              </w:rPr>
            </w:pPr>
            <w:r>
              <w:rPr>
                <w:rFonts w:ascii="Times New Roman" w:hAnsi="Times New Roman" w:cs="Times New Roman"/>
              </w:rPr>
              <w:t>46%</w:t>
            </w:r>
          </w:p>
        </w:tc>
      </w:tr>
    </w:tbl>
    <w:p w14:paraId="08B40E2A" w14:textId="48A941C4" w:rsidR="008553E7" w:rsidRPr="008553E7" w:rsidRDefault="008553E7" w:rsidP="008553E7">
      <w:pPr>
        <w:spacing w:after="0" w:line="240" w:lineRule="auto"/>
        <w:rPr>
          <w:rFonts w:ascii="Times New Roman" w:hAnsi="Times New Roman" w:cs="Times New Roman"/>
          <w:sz w:val="20"/>
          <w:szCs w:val="20"/>
        </w:rPr>
      </w:pPr>
      <w:r w:rsidRPr="008553E7">
        <w:rPr>
          <w:rFonts w:ascii="Times New Roman" w:hAnsi="Times New Roman" w:cs="Times New Roman"/>
          <w:sz w:val="20"/>
          <w:szCs w:val="20"/>
        </w:rPr>
        <w:t>Source: New York Times</w:t>
      </w:r>
      <w:r>
        <w:rPr>
          <w:rStyle w:val="EndnoteReference"/>
          <w:rFonts w:ascii="Times New Roman" w:hAnsi="Times New Roman" w:cs="Times New Roman"/>
          <w:sz w:val="24"/>
          <w:szCs w:val="24"/>
        </w:rPr>
        <w:endnoteReference w:id="41"/>
      </w:r>
    </w:p>
    <w:p w14:paraId="165009D8" w14:textId="6638E99F" w:rsidR="00253855" w:rsidRPr="00A92D3C" w:rsidRDefault="00253855" w:rsidP="009C3BE1">
      <w:pPr>
        <w:spacing w:before="240" w:after="240" w:line="480" w:lineRule="auto"/>
        <w:ind w:firstLine="720"/>
        <w:rPr>
          <w:rFonts w:ascii="Times New Roman" w:hAnsi="Times New Roman" w:cs="Times New Roman"/>
          <w:sz w:val="24"/>
          <w:szCs w:val="24"/>
        </w:rPr>
      </w:pPr>
      <w:r w:rsidRPr="00B96BBF">
        <w:rPr>
          <w:rFonts w:ascii="Times New Roman" w:hAnsi="Times New Roman" w:cs="Times New Roman"/>
          <w:sz w:val="24"/>
          <w:szCs w:val="24"/>
        </w:rPr>
        <w:t xml:space="preserve">The projections for population growth in the region </w:t>
      </w:r>
      <w:r w:rsidR="00530342">
        <w:rPr>
          <w:rFonts w:ascii="Times New Roman" w:hAnsi="Times New Roman" w:cs="Times New Roman"/>
          <w:sz w:val="24"/>
          <w:szCs w:val="24"/>
        </w:rPr>
        <w:t>suggest</w:t>
      </w:r>
      <w:r w:rsidR="00530342" w:rsidRPr="00B96BBF">
        <w:rPr>
          <w:rFonts w:ascii="Times New Roman" w:hAnsi="Times New Roman" w:cs="Times New Roman"/>
          <w:sz w:val="24"/>
          <w:szCs w:val="24"/>
        </w:rPr>
        <w:t xml:space="preserve"> </w:t>
      </w:r>
      <w:r w:rsidRPr="00B96BBF">
        <w:rPr>
          <w:rFonts w:ascii="Times New Roman" w:hAnsi="Times New Roman" w:cs="Times New Roman"/>
          <w:sz w:val="24"/>
          <w:szCs w:val="24"/>
        </w:rPr>
        <w:t xml:space="preserve">a similar and dramatic pace </w:t>
      </w:r>
      <w:r w:rsidR="00530342">
        <w:rPr>
          <w:rFonts w:ascii="Times New Roman" w:hAnsi="Times New Roman" w:cs="Times New Roman"/>
          <w:sz w:val="24"/>
          <w:szCs w:val="24"/>
        </w:rPr>
        <w:t>of growth seen in recent decades</w:t>
      </w:r>
      <w:r w:rsidRPr="00B96BBF">
        <w:rPr>
          <w:rFonts w:ascii="Times New Roman" w:hAnsi="Times New Roman" w:cs="Times New Roman"/>
          <w:sz w:val="24"/>
          <w:szCs w:val="24"/>
        </w:rPr>
        <w:t xml:space="preserve">.  </w:t>
      </w:r>
      <w:r w:rsidR="007C192A">
        <w:rPr>
          <w:rFonts w:ascii="Times New Roman" w:hAnsi="Times New Roman" w:cs="Times New Roman"/>
          <w:sz w:val="24"/>
          <w:szCs w:val="24"/>
        </w:rPr>
        <w:t xml:space="preserve">One of </w:t>
      </w:r>
      <w:r w:rsidR="009C3BE1">
        <w:rPr>
          <w:rFonts w:ascii="Times New Roman" w:hAnsi="Times New Roman" w:cs="Times New Roman"/>
          <w:sz w:val="24"/>
          <w:szCs w:val="24"/>
        </w:rPr>
        <w:t>the many factors driving the population increase</w:t>
      </w:r>
      <w:r w:rsidR="00530342">
        <w:rPr>
          <w:rFonts w:ascii="Times New Roman" w:hAnsi="Times New Roman" w:cs="Times New Roman"/>
          <w:sz w:val="24"/>
          <w:szCs w:val="24"/>
        </w:rPr>
        <w:t>s in the region are</w:t>
      </w:r>
      <w:r w:rsidR="009C3BE1">
        <w:rPr>
          <w:rFonts w:ascii="Times New Roman" w:hAnsi="Times New Roman" w:cs="Times New Roman"/>
          <w:sz w:val="24"/>
          <w:szCs w:val="24"/>
        </w:rPr>
        <w:t xml:space="preserve"> the </w:t>
      </w:r>
      <w:r w:rsidR="007C192A">
        <w:rPr>
          <w:rFonts w:ascii="Times New Roman" w:hAnsi="Times New Roman" w:cs="Times New Roman"/>
          <w:sz w:val="24"/>
          <w:szCs w:val="24"/>
        </w:rPr>
        <w:t xml:space="preserve">sharp increase in </w:t>
      </w:r>
      <w:r>
        <w:rPr>
          <w:rFonts w:ascii="Times New Roman" w:hAnsi="Times New Roman" w:cs="Times New Roman"/>
          <w:sz w:val="24"/>
          <w:szCs w:val="24"/>
        </w:rPr>
        <w:t>property</w:t>
      </w:r>
      <w:r w:rsidR="00D16ACD">
        <w:rPr>
          <w:rFonts w:ascii="Times New Roman" w:hAnsi="Times New Roman" w:cs="Times New Roman"/>
          <w:sz w:val="24"/>
          <w:szCs w:val="24"/>
        </w:rPr>
        <w:t xml:space="preserve"> values in the coastal regions</w:t>
      </w:r>
      <w:r w:rsidR="007C192A">
        <w:rPr>
          <w:rFonts w:ascii="Times New Roman" w:hAnsi="Times New Roman" w:cs="Times New Roman"/>
          <w:sz w:val="24"/>
          <w:szCs w:val="24"/>
        </w:rPr>
        <w:t xml:space="preserve">, which have prompted </w:t>
      </w:r>
      <w:r w:rsidR="00D16ACD">
        <w:rPr>
          <w:rFonts w:ascii="Times New Roman" w:hAnsi="Times New Roman" w:cs="Times New Roman"/>
          <w:sz w:val="24"/>
          <w:szCs w:val="24"/>
        </w:rPr>
        <w:t>relocations</w:t>
      </w:r>
      <w:r w:rsidR="009C3BE1">
        <w:rPr>
          <w:rFonts w:ascii="Times New Roman" w:hAnsi="Times New Roman" w:cs="Times New Roman"/>
          <w:sz w:val="24"/>
          <w:szCs w:val="24"/>
        </w:rPr>
        <w:t xml:space="preserve">, as those from Southern California and Seattle flee cost of living issues. </w:t>
      </w:r>
      <w:r w:rsidR="00D16ACD">
        <w:rPr>
          <w:rFonts w:ascii="Times New Roman" w:hAnsi="Times New Roman" w:cs="Times New Roman"/>
          <w:sz w:val="24"/>
          <w:szCs w:val="24"/>
        </w:rPr>
        <w:t xml:space="preserve"> </w:t>
      </w:r>
      <w:r w:rsidR="00AC4CBD">
        <w:rPr>
          <w:rFonts w:ascii="Times New Roman" w:hAnsi="Times New Roman" w:cs="Times New Roman"/>
          <w:sz w:val="24"/>
          <w:szCs w:val="24"/>
        </w:rPr>
        <w:t xml:space="preserve">Here in Idaho, people have </w:t>
      </w:r>
      <w:r w:rsidR="007C192A">
        <w:rPr>
          <w:rFonts w:ascii="Times New Roman" w:hAnsi="Times New Roman" w:cs="Times New Roman"/>
          <w:sz w:val="24"/>
          <w:szCs w:val="24"/>
        </w:rPr>
        <w:t>come</w:t>
      </w:r>
      <w:r w:rsidR="00AC4CBD">
        <w:rPr>
          <w:rFonts w:ascii="Times New Roman" w:hAnsi="Times New Roman" w:cs="Times New Roman"/>
          <w:sz w:val="24"/>
          <w:szCs w:val="24"/>
        </w:rPr>
        <w:t xml:space="preserve"> from all over the West Coast, escaping crowds, traffic, and high home prices.  99% of migration into Idaho from other states are concentrated in the Boise Metropolitan Area, also known as the Treasure Valley.</w:t>
      </w:r>
      <w:r w:rsidR="009C3BE1">
        <w:rPr>
          <w:rStyle w:val="EndnoteReference"/>
          <w:rFonts w:ascii="Times New Roman" w:hAnsi="Times New Roman" w:cs="Times New Roman"/>
          <w:sz w:val="24"/>
          <w:szCs w:val="24"/>
        </w:rPr>
        <w:endnoteReference w:id="42"/>
      </w:r>
      <w:r w:rsidR="00AC4CBD">
        <w:rPr>
          <w:rFonts w:ascii="Times New Roman" w:hAnsi="Times New Roman" w:cs="Times New Roman"/>
          <w:sz w:val="24"/>
          <w:szCs w:val="24"/>
        </w:rPr>
        <w:t xml:space="preserve"> Of </w:t>
      </w:r>
      <w:r w:rsidR="007C192A">
        <w:rPr>
          <w:rFonts w:ascii="Times New Roman" w:hAnsi="Times New Roman" w:cs="Times New Roman"/>
          <w:sz w:val="24"/>
          <w:szCs w:val="24"/>
        </w:rPr>
        <w:t xml:space="preserve">the </w:t>
      </w:r>
      <w:r w:rsidR="00AC4CBD">
        <w:rPr>
          <w:rFonts w:ascii="Times New Roman" w:hAnsi="Times New Roman" w:cs="Times New Roman"/>
          <w:sz w:val="24"/>
          <w:szCs w:val="24"/>
        </w:rPr>
        <w:t>population</w:t>
      </w:r>
      <w:r w:rsidR="009C3BE1">
        <w:rPr>
          <w:rFonts w:ascii="Times New Roman" w:hAnsi="Times New Roman" w:cs="Times New Roman"/>
          <w:sz w:val="24"/>
          <w:szCs w:val="24"/>
        </w:rPr>
        <w:t xml:space="preserve"> that </w:t>
      </w:r>
      <w:r w:rsidR="007C192A">
        <w:rPr>
          <w:rFonts w:ascii="Times New Roman" w:hAnsi="Times New Roman" w:cs="Times New Roman"/>
          <w:sz w:val="24"/>
          <w:szCs w:val="24"/>
        </w:rPr>
        <w:t xml:space="preserve">has </w:t>
      </w:r>
      <w:r w:rsidR="009C3BE1">
        <w:rPr>
          <w:rFonts w:ascii="Times New Roman" w:hAnsi="Times New Roman" w:cs="Times New Roman"/>
          <w:sz w:val="24"/>
          <w:szCs w:val="24"/>
        </w:rPr>
        <w:t>settle</w:t>
      </w:r>
      <w:r w:rsidR="007C192A">
        <w:rPr>
          <w:rFonts w:ascii="Times New Roman" w:hAnsi="Times New Roman" w:cs="Times New Roman"/>
          <w:sz w:val="24"/>
          <w:szCs w:val="24"/>
        </w:rPr>
        <w:t>d (and continues to settle)</w:t>
      </w:r>
      <w:r w:rsidR="009C3BE1">
        <w:rPr>
          <w:rFonts w:ascii="Times New Roman" w:hAnsi="Times New Roman" w:cs="Times New Roman"/>
          <w:sz w:val="24"/>
          <w:szCs w:val="24"/>
        </w:rPr>
        <w:t xml:space="preserve"> in the </w:t>
      </w:r>
      <w:r w:rsidR="007C192A">
        <w:rPr>
          <w:rFonts w:ascii="Times New Roman" w:hAnsi="Times New Roman" w:cs="Times New Roman"/>
          <w:sz w:val="24"/>
          <w:szCs w:val="24"/>
        </w:rPr>
        <w:t>Treasure Valley</w:t>
      </w:r>
      <w:r w:rsidR="00AC4CBD">
        <w:rPr>
          <w:rFonts w:ascii="Times New Roman" w:hAnsi="Times New Roman" w:cs="Times New Roman"/>
          <w:sz w:val="24"/>
          <w:szCs w:val="24"/>
        </w:rPr>
        <w:t>, a high percentage have college degrees</w:t>
      </w:r>
      <w:r w:rsidR="009C3BE1">
        <w:rPr>
          <w:rFonts w:ascii="Times New Roman" w:hAnsi="Times New Roman" w:cs="Times New Roman"/>
          <w:sz w:val="24"/>
          <w:szCs w:val="24"/>
        </w:rPr>
        <w:t xml:space="preserve">, </w:t>
      </w:r>
      <w:r w:rsidR="007C192A">
        <w:rPr>
          <w:rFonts w:ascii="Times New Roman" w:hAnsi="Times New Roman" w:cs="Times New Roman"/>
          <w:sz w:val="24"/>
          <w:szCs w:val="24"/>
        </w:rPr>
        <w:t xml:space="preserve">and many </w:t>
      </w:r>
      <w:r w:rsidR="009C3BE1">
        <w:rPr>
          <w:rFonts w:ascii="Times New Roman" w:hAnsi="Times New Roman" w:cs="Times New Roman"/>
          <w:sz w:val="24"/>
          <w:szCs w:val="24"/>
        </w:rPr>
        <w:t xml:space="preserve"> are employed in the growing tech sector</w:t>
      </w:r>
      <w:r w:rsidR="007C192A">
        <w:rPr>
          <w:rFonts w:ascii="Times New Roman" w:hAnsi="Times New Roman" w:cs="Times New Roman"/>
          <w:sz w:val="24"/>
          <w:szCs w:val="24"/>
        </w:rPr>
        <w:t xml:space="preserve">. The growing population in the region has also spurred </w:t>
      </w:r>
      <w:r w:rsidR="009C3BE1">
        <w:rPr>
          <w:rFonts w:ascii="Times New Roman" w:hAnsi="Times New Roman" w:cs="Times New Roman"/>
          <w:sz w:val="24"/>
          <w:szCs w:val="24"/>
        </w:rPr>
        <w:t xml:space="preserve">further economic growth.  </w:t>
      </w:r>
      <w:r w:rsidR="00A92D3C">
        <w:rPr>
          <w:rFonts w:ascii="Times New Roman" w:hAnsi="Times New Roman" w:cs="Times New Roman"/>
          <w:sz w:val="24"/>
          <w:szCs w:val="24"/>
        </w:rPr>
        <w:t xml:space="preserve">Drawing from </w:t>
      </w:r>
      <w:r w:rsidR="007C192A">
        <w:rPr>
          <w:rFonts w:ascii="Times New Roman" w:hAnsi="Times New Roman" w:cs="Times New Roman"/>
          <w:sz w:val="24"/>
          <w:szCs w:val="24"/>
        </w:rPr>
        <w:t>T</w:t>
      </w:r>
      <w:r w:rsidR="00A92D3C">
        <w:rPr>
          <w:rFonts w:ascii="Times New Roman" w:hAnsi="Times New Roman" w:cs="Times New Roman"/>
          <w:sz w:val="24"/>
          <w:szCs w:val="24"/>
        </w:rPr>
        <w:t>able</w:t>
      </w:r>
      <w:r w:rsidR="00A92D3C" w:rsidRPr="0049344D">
        <w:rPr>
          <w:rFonts w:ascii="Times New Roman" w:hAnsi="Times New Roman" w:cs="Times New Roman"/>
          <w:sz w:val="24"/>
          <w:szCs w:val="24"/>
        </w:rPr>
        <w:t xml:space="preserve"> </w:t>
      </w:r>
      <w:r w:rsidR="00EE45D0">
        <w:rPr>
          <w:rFonts w:ascii="Times New Roman" w:hAnsi="Times New Roman" w:cs="Times New Roman"/>
          <w:sz w:val="24"/>
          <w:szCs w:val="24"/>
        </w:rPr>
        <w:t>1.4</w:t>
      </w:r>
      <w:r w:rsidR="00A92D3C">
        <w:rPr>
          <w:rFonts w:ascii="Times New Roman" w:hAnsi="Times New Roman" w:cs="Times New Roman"/>
          <w:b/>
          <w:sz w:val="24"/>
          <w:szCs w:val="24"/>
        </w:rPr>
        <w:t xml:space="preserve">, </w:t>
      </w:r>
      <w:r w:rsidR="00A92D3C">
        <w:rPr>
          <w:rFonts w:ascii="Times New Roman" w:hAnsi="Times New Roman" w:cs="Times New Roman"/>
          <w:sz w:val="24"/>
          <w:szCs w:val="24"/>
        </w:rPr>
        <w:t>the total population gain across the 11 states</w:t>
      </w:r>
      <w:r w:rsidR="007C192A">
        <w:rPr>
          <w:rFonts w:ascii="Times New Roman" w:hAnsi="Times New Roman" w:cs="Times New Roman"/>
          <w:sz w:val="24"/>
          <w:szCs w:val="24"/>
        </w:rPr>
        <w:t xml:space="preserve"> of the American west</w:t>
      </w:r>
      <w:r w:rsidR="00A92D3C">
        <w:rPr>
          <w:rFonts w:ascii="Times New Roman" w:hAnsi="Times New Roman" w:cs="Times New Roman"/>
          <w:sz w:val="24"/>
          <w:szCs w:val="24"/>
        </w:rPr>
        <w:t xml:space="preserve"> between 201</w:t>
      </w:r>
      <w:r w:rsidR="00B96BBF">
        <w:rPr>
          <w:rFonts w:ascii="Times New Roman" w:hAnsi="Times New Roman" w:cs="Times New Roman"/>
          <w:sz w:val="24"/>
          <w:szCs w:val="24"/>
        </w:rPr>
        <w:t>0</w:t>
      </w:r>
      <w:r w:rsidR="00A92D3C">
        <w:rPr>
          <w:rFonts w:ascii="Times New Roman" w:hAnsi="Times New Roman" w:cs="Times New Roman"/>
          <w:sz w:val="24"/>
          <w:szCs w:val="24"/>
        </w:rPr>
        <w:t xml:space="preserve"> and 2025 is </w:t>
      </w:r>
      <w:r w:rsidR="007C192A">
        <w:rPr>
          <w:rFonts w:ascii="Times New Roman" w:hAnsi="Times New Roman" w:cs="Times New Roman"/>
          <w:sz w:val="24"/>
          <w:szCs w:val="24"/>
        </w:rPr>
        <w:t xml:space="preserve">approximately </w:t>
      </w:r>
      <w:r w:rsidR="00B96BBF">
        <w:rPr>
          <w:rFonts w:ascii="Times New Roman" w:hAnsi="Times New Roman" w:cs="Times New Roman"/>
          <w:sz w:val="24"/>
          <w:szCs w:val="24"/>
        </w:rPr>
        <w:t>14 million people. The expectation is that there will be continued growth in the region for decades to come, compounding the issue of demand for scare water resources</w:t>
      </w:r>
      <w:r w:rsidR="00F55E23">
        <w:rPr>
          <w:rFonts w:ascii="Times New Roman" w:hAnsi="Times New Roman" w:cs="Times New Roman"/>
          <w:sz w:val="24"/>
          <w:szCs w:val="24"/>
        </w:rPr>
        <w:t xml:space="preserve">, as people need water to live, for their lawns, for economic </w:t>
      </w:r>
      <w:r w:rsidR="00F55E23">
        <w:rPr>
          <w:rFonts w:ascii="Times New Roman" w:hAnsi="Times New Roman" w:cs="Times New Roman"/>
          <w:sz w:val="24"/>
          <w:szCs w:val="24"/>
        </w:rPr>
        <w:lastRenderedPageBreak/>
        <w:t>development, and every other use</w:t>
      </w:r>
      <w:r w:rsidR="00B96BBF">
        <w:rPr>
          <w:rFonts w:ascii="Times New Roman" w:hAnsi="Times New Roman" w:cs="Times New Roman"/>
          <w:sz w:val="24"/>
          <w:szCs w:val="24"/>
        </w:rPr>
        <w:t xml:space="preserve">. While there has been some discussion of Phoenix and other dry areas losing population, it is likely the bulk of those </w:t>
      </w:r>
      <w:r w:rsidR="007C192A">
        <w:rPr>
          <w:rFonts w:ascii="Times New Roman" w:hAnsi="Times New Roman" w:cs="Times New Roman"/>
          <w:sz w:val="24"/>
          <w:szCs w:val="24"/>
        </w:rPr>
        <w:t xml:space="preserve">leaving the Phoenix area </w:t>
      </w:r>
      <w:r w:rsidR="00B96BBF">
        <w:rPr>
          <w:rFonts w:ascii="Times New Roman" w:hAnsi="Times New Roman" w:cs="Times New Roman"/>
          <w:sz w:val="24"/>
          <w:szCs w:val="24"/>
        </w:rPr>
        <w:t xml:space="preserve">will move west or north, as opposed to </w:t>
      </w:r>
      <w:r w:rsidR="007C192A">
        <w:rPr>
          <w:rFonts w:ascii="Times New Roman" w:hAnsi="Times New Roman" w:cs="Times New Roman"/>
          <w:sz w:val="24"/>
          <w:szCs w:val="24"/>
        </w:rPr>
        <w:t>e</w:t>
      </w:r>
      <w:r w:rsidR="00B96BBF">
        <w:rPr>
          <w:rFonts w:ascii="Times New Roman" w:hAnsi="Times New Roman" w:cs="Times New Roman"/>
          <w:sz w:val="24"/>
          <w:szCs w:val="24"/>
        </w:rPr>
        <w:t xml:space="preserve">ast.  So much of what befalls the region is the sheer space and capacity, the mythology around the ever growing west capable of anything still persists today. </w:t>
      </w:r>
    </w:p>
    <w:p w14:paraId="7B0DE674" w14:textId="3B5B7606" w:rsidR="00AC4CBD" w:rsidRDefault="00AC4CBD" w:rsidP="00AC4CBD">
      <w:pPr>
        <w:spacing w:after="0" w:line="480" w:lineRule="auto"/>
        <w:ind w:firstLine="720"/>
        <w:rPr>
          <w:rFonts w:ascii="Times New Roman" w:hAnsi="Times New Roman" w:cs="Times New Roman"/>
          <w:sz w:val="24"/>
          <w:szCs w:val="24"/>
        </w:rPr>
      </w:pPr>
    </w:p>
    <w:p w14:paraId="3ECB860B" w14:textId="15D4D8ED" w:rsidR="00A92D3C" w:rsidRPr="00A92D3C" w:rsidRDefault="00D249D1" w:rsidP="00AC4CBD">
      <w:pPr>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Why Water Matters</w:t>
      </w:r>
    </w:p>
    <w:p w14:paraId="30435E4D" w14:textId="5F5C046F" w:rsidR="003A6223" w:rsidRDefault="00D249D1" w:rsidP="003A6223">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people </w:t>
      </w:r>
      <w:r w:rsidR="00C82272">
        <w:rPr>
          <w:rFonts w:ascii="Times New Roman" w:hAnsi="Times New Roman" w:cs="Times New Roman"/>
          <w:sz w:val="24"/>
          <w:szCs w:val="24"/>
        </w:rPr>
        <w:t xml:space="preserve">understand </w:t>
      </w:r>
      <w:r>
        <w:rPr>
          <w:rFonts w:ascii="Times New Roman" w:hAnsi="Times New Roman" w:cs="Times New Roman"/>
          <w:sz w:val="24"/>
          <w:szCs w:val="24"/>
        </w:rPr>
        <w:t xml:space="preserve">that water is an important resource that should be </w:t>
      </w:r>
      <w:r w:rsidR="00C82272">
        <w:rPr>
          <w:rFonts w:ascii="Times New Roman" w:hAnsi="Times New Roman" w:cs="Times New Roman"/>
          <w:sz w:val="24"/>
          <w:szCs w:val="24"/>
        </w:rPr>
        <w:t xml:space="preserve">well </w:t>
      </w:r>
      <w:r>
        <w:rPr>
          <w:rFonts w:ascii="Times New Roman" w:hAnsi="Times New Roman" w:cs="Times New Roman"/>
          <w:sz w:val="24"/>
          <w:szCs w:val="24"/>
        </w:rPr>
        <w:t>managed</w:t>
      </w:r>
      <w:r w:rsidR="00C82272">
        <w:rPr>
          <w:rFonts w:ascii="Times New Roman" w:hAnsi="Times New Roman" w:cs="Times New Roman"/>
          <w:sz w:val="24"/>
          <w:szCs w:val="24"/>
        </w:rPr>
        <w:t xml:space="preserve">. </w:t>
      </w:r>
      <w:r w:rsidR="005607BC">
        <w:rPr>
          <w:rFonts w:ascii="Times New Roman" w:hAnsi="Times New Roman" w:cs="Times New Roman"/>
          <w:sz w:val="24"/>
          <w:szCs w:val="24"/>
        </w:rPr>
        <w:t>Intuitively</w:t>
      </w:r>
      <w:r w:rsidR="0015384B">
        <w:rPr>
          <w:rFonts w:ascii="Times New Roman" w:hAnsi="Times New Roman" w:cs="Times New Roman"/>
          <w:sz w:val="24"/>
          <w:szCs w:val="24"/>
        </w:rPr>
        <w:t>, it is understood that water matters for so many facets of life, of the economy, social relations, and of course politics.  Water can also be confusing. T</w:t>
      </w:r>
      <w:r w:rsidR="000E13E4">
        <w:rPr>
          <w:rFonts w:ascii="Times New Roman" w:hAnsi="Times New Roman" w:cs="Times New Roman"/>
          <w:sz w:val="24"/>
          <w:szCs w:val="24"/>
        </w:rPr>
        <w:t>he overall per capita rate of water use has declined</w:t>
      </w:r>
      <w:r w:rsidR="00C82272">
        <w:rPr>
          <w:rFonts w:ascii="Times New Roman" w:hAnsi="Times New Roman" w:cs="Times New Roman"/>
          <w:sz w:val="24"/>
          <w:szCs w:val="24"/>
        </w:rPr>
        <w:t xml:space="preserve"> in recent years,</w:t>
      </w:r>
      <w:r w:rsidR="00135AB1">
        <w:rPr>
          <w:rFonts w:ascii="Times New Roman" w:hAnsi="Times New Roman" w:cs="Times New Roman"/>
          <w:sz w:val="24"/>
          <w:szCs w:val="24"/>
        </w:rPr>
        <w:t xml:space="preserve"> with its peak</w:t>
      </w:r>
      <w:r w:rsidR="005719DA">
        <w:rPr>
          <w:rFonts w:ascii="Times New Roman" w:hAnsi="Times New Roman" w:cs="Times New Roman"/>
          <w:sz w:val="24"/>
          <w:szCs w:val="24"/>
        </w:rPr>
        <w:t xml:space="preserve"> in 1980.</w:t>
      </w:r>
      <w:r w:rsidR="005719DA">
        <w:rPr>
          <w:rStyle w:val="EndnoteReference"/>
          <w:rFonts w:ascii="Times New Roman" w:hAnsi="Times New Roman" w:cs="Times New Roman"/>
          <w:sz w:val="24"/>
          <w:szCs w:val="24"/>
        </w:rPr>
        <w:endnoteReference w:id="43"/>
      </w:r>
      <w:r w:rsidR="005719DA">
        <w:rPr>
          <w:rFonts w:ascii="Times New Roman" w:hAnsi="Times New Roman" w:cs="Times New Roman"/>
          <w:sz w:val="24"/>
          <w:szCs w:val="24"/>
        </w:rPr>
        <w:t xml:space="preserve">  Even from 2005-2010 there was a 17% decline in per capita</w:t>
      </w:r>
      <w:r w:rsidR="00C82272">
        <w:rPr>
          <w:rFonts w:ascii="Times New Roman" w:hAnsi="Times New Roman" w:cs="Times New Roman"/>
          <w:sz w:val="24"/>
          <w:szCs w:val="24"/>
        </w:rPr>
        <w:t xml:space="preserve"> water</w:t>
      </w:r>
      <w:r w:rsidR="005719DA">
        <w:rPr>
          <w:rFonts w:ascii="Times New Roman" w:hAnsi="Times New Roman" w:cs="Times New Roman"/>
          <w:sz w:val="24"/>
          <w:szCs w:val="24"/>
        </w:rPr>
        <w:t xml:space="preserve"> use.</w:t>
      </w:r>
      <w:r w:rsidR="005719DA">
        <w:rPr>
          <w:rStyle w:val="EndnoteReference"/>
          <w:rFonts w:ascii="Times New Roman" w:hAnsi="Times New Roman" w:cs="Times New Roman"/>
          <w:sz w:val="24"/>
          <w:szCs w:val="24"/>
        </w:rPr>
        <w:endnoteReference w:id="44"/>
      </w:r>
      <w:r w:rsidR="005719DA">
        <w:rPr>
          <w:rFonts w:ascii="Times New Roman" w:hAnsi="Times New Roman" w:cs="Times New Roman"/>
          <w:sz w:val="24"/>
          <w:szCs w:val="24"/>
        </w:rPr>
        <w:t xml:space="preserve">  The growing efficiency in domestic use can be traced in part to the National Energy Policy Act of 1992, that established efficient standards for household water uses such as toilets, urinals, faucets, and showerheads</w:t>
      </w:r>
      <w:r w:rsidR="00C82272">
        <w:rPr>
          <w:rFonts w:ascii="Times New Roman" w:hAnsi="Times New Roman" w:cs="Times New Roman"/>
          <w:sz w:val="24"/>
          <w:szCs w:val="24"/>
        </w:rPr>
        <w:t>. S</w:t>
      </w:r>
      <w:r w:rsidR="005719DA">
        <w:rPr>
          <w:rFonts w:ascii="Times New Roman" w:hAnsi="Times New Roman" w:cs="Times New Roman"/>
          <w:sz w:val="24"/>
          <w:szCs w:val="24"/>
        </w:rPr>
        <w:t xml:space="preserve">imilar legislation </w:t>
      </w:r>
      <w:r w:rsidR="00C82272">
        <w:rPr>
          <w:rFonts w:ascii="Times New Roman" w:hAnsi="Times New Roman" w:cs="Times New Roman"/>
          <w:sz w:val="24"/>
          <w:szCs w:val="24"/>
        </w:rPr>
        <w:t xml:space="preserve">set standards for water efficiency for appliances such as </w:t>
      </w:r>
      <w:r w:rsidR="005719DA">
        <w:rPr>
          <w:rFonts w:ascii="Times New Roman" w:hAnsi="Times New Roman" w:cs="Times New Roman"/>
          <w:sz w:val="24"/>
          <w:szCs w:val="24"/>
        </w:rPr>
        <w:t>washer machines and dishwashers</w:t>
      </w:r>
      <w:r w:rsidR="0015384B">
        <w:rPr>
          <w:rFonts w:ascii="Times New Roman" w:hAnsi="Times New Roman" w:cs="Times New Roman"/>
          <w:sz w:val="24"/>
          <w:szCs w:val="24"/>
        </w:rPr>
        <w:t>.</w:t>
      </w:r>
      <w:r w:rsidR="003A6223">
        <w:rPr>
          <w:rFonts w:ascii="Times New Roman" w:hAnsi="Times New Roman" w:cs="Times New Roman"/>
          <w:sz w:val="24"/>
          <w:szCs w:val="24"/>
        </w:rPr>
        <w:t xml:space="preserve"> </w:t>
      </w:r>
    </w:p>
    <w:p w14:paraId="20BF4877" w14:textId="2062233E" w:rsidR="0015384B" w:rsidRDefault="003A6223" w:rsidP="003A6223">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But these improvements simply mask the fact that overall domestic water demand in the region has increased over time.</w:t>
      </w:r>
      <w:r>
        <w:rPr>
          <w:rStyle w:val="EndnoteReference"/>
          <w:rFonts w:ascii="Times New Roman" w:hAnsi="Times New Roman" w:cs="Times New Roman"/>
          <w:sz w:val="24"/>
          <w:szCs w:val="24"/>
        </w:rPr>
        <w:endnoteReference w:id="45"/>
      </w:r>
      <w:r>
        <w:rPr>
          <w:rFonts w:ascii="Times New Roman" w:hAnsi="Times New Roman" w:cs="Times New Roman"/>
          <w:sz w:val="24"/>
          <w:szCs w:val="24"/>
        </w:rPr>
        <w:t xml:space="preserve">  </w:t>
      </w:r>
      <w:r w:rsidR="0015384B">
        <w:rPr>
          <w:rFonts w:ascii="Times New Roman" w:hAnsi="Times New Roman" w:cs="Times New Roman"/>
          <w:sz w:val="24"/>
          <w:szCs w:val="24"/>
        </w:rPr>
        <w:t xml:space="preserve">In their individualized pods, Americans are able to rationalize the use of science and technology to undermine any crisis, as their own lives are filled with everyday examples of water conservation and progressive acts.  </w:t>
      </w:r>
      <w:r>
        <w:rPr>
          <w:rFonts w:ascii="Times New Roman" w:hAnsi="Times New Roman" w:cs="Times New Roman"/>
          <w:sz w:val="24"/>
          <w:szCs w:val="24"/>
        </w:rPr>
        <w:t>Likewise, in the agricultural sector, water efficiency has increased and the average amount of water being used from dropped from 4 acre feet to 2.1 acre feet.</w:t>
      </w:r>
      <w:r>
        <w:rPr>
          <w:rStyle w:val="EndnoteReference"/>
          <w:rFonts w:ascii="Times New Roman" w:hAnsi="Times New Roman" w:cs="Times New Roman"/>
          <w:sz w:val="24"/>
          <w:szCs w:val="24"/>
        </w:rPr>
        <w:endnoteReference w:id="46"/>
      </w:r>
      <w:r>
        <w:rPr>
          <w:rFonts w:ascii="Times New Roman" w:hAnsi="Times New Roman" w:cs="Times New Roman"/>
          <w:sz w:val="24"/>
          <w:szCs w:val="24"/>
        </w:rPr>
        <w:t xml:space="preserve">  However, by </w:t>
      </w:r>
      <w:r w:rsidR="001078ED">
        <w:rPr>
          <w:rFonts w:ascii="Times New Roman" w:hAnsi="Times New Roman" w:cs="Times New Roman"/>
          <w:sz w:val="24"/>
          <w:szCs w:val="24"/>
        </w:rPr>
        <w:t>2010 the Americans</w:t>
      </w:r>
      <w:r>
        <w:rPr>
          <w:rFonts w:ascii="Times New Roman" w:hAnsi="Times New Roman" w:cs="Times New Roman"/>
          <w:sz w:val="24"/>
          <w:szCs w:val="24"/>
        </w:rPr>
        <w:t xml:space="preserve"> was irrigating more land than ever before.</w:t>
      </w:r>
      <w:r>
        <w:rPr>
          <w:rStyle w:val="EndnoteReference"/>
          <w:rFonts w:ascii="Times New Roman" w:hAnsi="Times New Roman" w:cs="Times New Roman"/>
          <w:sz w:val="24"/>
          <w:szCs w:val="24"/>
        </w:rPr>
        <w:endnoteReference w:id="47"/>
      </w:r>
    </w:p>
    <w:p w14:paraId="6DF96935" w14:textId="3EC4FD3C" w:rsidR="00253855" w:rsidRDefault="003A6223" w:rsidP="0015384B">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domestic side of water use, which is </w:t>
      </w:r>
      <w:r w:rsidR="00253855">
        <w:rPr>
          <w:rFonts w:ascii="Times New Roman" w:hAnsi="Times New Roman" w:cs="Times New Roman"/>
          <w:sz w:val="24"/>
          <w:szCs w:val="24"/>
        </w:rPr>
        <w:t>defined as indoor and outdoor uses, including watering lawns, drinking, food preparation, maintaining pools/ponds, flushing toilets and so on</w:t>
      </w:r>
      <w:r w:rsidR="001078ED">
        <w:rPr>
          <w:rFonts w:ascii="Times New Roman" w:hAnsi="Times New Roman" w:cs="Times New Roman"/>
          <w:sz w:val="24"/>
          <w:szCs w:val="24"/>
        </w:rPr>
        <w:t>, has its own western problem</w:t>
      </w:r>
      <w:r w:rsidR="00253855">
        <w:rPr>
          <w:rFonts w:ascii="Times New Roman" w:hAnsi="Times New Roman" w:cs="Times New Roman"/>
          <w:sz w:val="24"/>
          <w:szCs w:val="24"/>
        </w:rPr>
        <w:t>.</w:t>
      </w:r>
      <w:r w:rsidR="00253855">
        <w:rPr>
          <w:rStyle w:val="EndnoteReference"/>
          <w:rFonts w:ascii="Times New Roman" w:hAnsi="Times New Roman" w:cs="Times New Roman"/>
          <w:sz w:val="24"/>
          <w:szCs w:val="24"/>
        </w:rPr>
        <w:endnoteReference w:id="48"/>
      </w:r>
      <w:r w:rsidR="00253855">
        <w:rPr>
          <w:rFonts w:ascii="Times New Roman" w:hAnsi="Times New Roman" w:cs="Times New Roman"/>
          <w:sz w:val="24"/>
          <w:szCs w:val="24"/>
        </w:rPr>
        <w:t xml:space="preserve">  The western states maintain a higher rate of per capita water use then those in the east and </w:t>
      </w:r>
      <w:r w:rsidR="001078ED">
        <w:rPr>
          <w:rFonts w:ascii="Times New Roman" w:hAnsi="Times New Roman" w:cs="Times New Roman"/>
          <w:sz w:val="24"/>
          <w:szCs w:val="24"/>
        </w:rPr>
        <w:t>Midwest</w:t>
      </w:r>
      <w:r w:rsidR="00253855">
        <w:rPr>
          <w:rFonts w:ascii="Times New Roman" w:hAnsi="Times New Roman" w:cs="Times New Roman"/>
          <w:sz w:val="24"/>
          <w:szCs w:val="24"/>
        </w:rPr>
        <w:t xml:space="preserve">. 8 of the 10 highest domestic per capita use states </w:t>
      </w:r>
      <w:r w:rsidR="00C82272">
        <w:rPr>
          <w:rFonts w:ascii="Times New Roman" w:hAnsi="Times New Roman" w:cs="Times New Roman"/>
          <w:sz w:val="24"/>
          <w:szCs w:val="24"/>
        </w:rPr>
        <w:t xml:space="preserve"> for water </w:t>
      </w:r>
      <w:r w:rsidR="00253855">
        <w:rPr>
          <w:rFonts w:ascii="Times New Roman" w:hAnsi="Times New Roman" w:cs="Times New Roman"/>
          <w:sz w:val="24"/>
          <w:szCs w:val="24"/>
        </w:rPr>
        <w:t xml:space="preserve">are in the region of study for this project, </w:t>
      </w:r>
      <w:r w:rsidR="00C82272">
        <w:rPr>
          <w:rFonts w:ascii="Times New Roman" w:hAnsi="Times New Roman" w:cs="Times New Roman"/>
          <w:sz w:val="24"/>
          <w:szCs w:val="24"/>
        </w:rPr>
        <w:t xml:space="preserve">and </w:t>
      </w:r>
      <w:r w:rsidR="00253855">
        <w:rPr>
          <w:rFonts w:ascii="Times New Roman" w:hAnsi="Times New Roman" w:cs="Times New Roman"/>
          <w:sz w:val="24"/>
          <w:szCs w:val="24"/>
        </w:rPr>
        <w:t xml:space="preserve">only Montana, Washington, and New Mexico retain similar rates to those of the </w:t>
      </w:r>
      <w:r w:rsidR="001078ED">
        <w:rPr>
          <w:rFonts w:ascii="Times New Roman" w:hAnsi="Times New Roman" w:cs="Times New Roman"/>
          <w:sz w:val="24"/>
          <w:szCs w:val="24"/>
        </w:rPr>
        <w:t>Midwest</w:t>
      </w:r>
      <w:r w:rsidR="00253855">
        <w:rPr>
          <w:rFonts w:ascii="Times New Roman" w:hAnsi="Times New Roman" w:cs="Times New Roman"/>
          <w:sz w:val="24"/>
          <w:szCs w:val="24"/>
        </w:rPr>
        <w:t>, which is still more than most of the eastern seaboard.</w:t>
      </w:r>
      <w:r w:rsidR="00253855">
        <w:rPr>
          <w:rStyle w:val="EndnoteReference"/>
          <w:rFonts w:ascii="Times New Roman" w:hAnsi="Times New Roman" w:cs="Times New Roman"/>
          <w:sz w:val="24"/>
          <w:szCs w:val="24"/>
        </w:rPr>
        <w:endnoteReference w:id="49"/>
      </w:r>
      <w:r w:rsidR="00253855">
        <w:rPr>
          <w:rFonts w:ascii="Times New Roman" w:hAnsi="Times New Roman" w:cs="Times New Roman"/>
          <w:sz w:val="24"/>
          <w:szCs w:val="24"/>
        </w:rPr>
        <w:t xml:space="preserve">  Nevada, Idaho, and Utah lead the nation in rates of domestic water use per capita, and are also some of the driest states in the country.  Boise, Idaho</w:t>
      </w:r>
      <w:r w:rsidR="00C82272">
        <w:rPr>
          <w:rFonts w:ascii="Times New Roman" w:hAnsi="Times New Roman" w:cs="Times New Roman"/>
          <w:sz w:val="24"/>
          <w:szCs w:val="24"/>
        </w:rPr>
        <w:t>,</w:t>
      </w:r>
      <w:r w:rsidR="00253855">
        <w:rPr>
          <w:rFonts w:ascii="Times New Roman" w:hAnsi="Times New Roman" w:cs="Times New Roman"/>
          <w:sz w:val="24"/>
          <w:szCs w:val="24"/>
        </w:rPr>
        <w:t xml:space="preserve"> for example, gets some 11 inches of precipitation a year on average, yet tour the city and you will find </w:t>
      </w:r>
      <w:r w:rsidR="00F527F6">
        <w:rPr>
          <w:rFonts w:ascii="Times New Roman" w:hAnsi="Times New Roman" w:cs="Times New Roman"/>
          <w:sz w:val="24"/>
          <w:szCs w:val="24"/>
        </w:rPr>
        <w:t>well-watered</w:t>
      </w:r>
      <w:r w:rsidR="00C82272">
        <w:rPr>
          <w:rFonts w:ascii="Times New Roman" w:hAnsi="Times New Roman" w:cs="Times New Roman"/>
          <w:sz w:val="24"/>
          <w:szCs w:val="24"/>
        </w:rPr>
        <w:t xml:space="preserve"> </w:t>
      </w:r>
      <w:r w:rsidR="00253855">
        <w:rPr>
          <w:rFonts w:ascii="Times New Roman" w:hAnsi="Times New Roman" w:cs="Times New Roman"/>
          <w:sz w:val="24"/>
          <w:szCs w:val="24"/>
        </w:rPr>
        <w:t>law</w:t>
      </w:r>
      <w:r w:rsidR="00C82272">
        <w:rPr>
          <w:rFonts w:ascii="Times New Roman" w:hAnsi="Times New Roman" w:cs="Times New Roman"/>
          <w:sz w:val="24"/>
          <w:szCs w:val="24"/>
        </w:rPr>
        <w:t>n</w:t>
      </w:r>
      <w:r w:rsidR="00253855">
        <w:rPr>
          <w:rFonts w:ascii="Times New Roman" w:hAnsi="Times New Roman" w:cs="Times New Roman"/>
          <w:sz w:val="24"/>
          <w:szCs w:val="24"/>
        </w:rPr>
        <w:t>s, golf courses, and city parks</w:t>
      </w:r>
      <w:r w:rsidR="006C023A">
        <w:rPr>
          <w:rFonts w:ascii="Times New Roman" w:hAnsi="Times New Roman" w:cs="Times New Roman"/>
          <w:sz w:val="24"/>
          <w:szCs w:val="24"/>
        </w:rPr>
        <w:t>;</w:t>
      </w:r>
      <w:r w:rsidR="00253855">
        <w:rPr>
          <w:rFonts w:ascii="Times New Roman" w:hAnsi="Times New Roman" w:cs="Times New Roman"/>
          <w:sz w:val="24"/>
          <w:szCs w:val="24"/>
        </w:rPr>
        <w:t xml:space="preserve"> access to irrigated water makes all of the greenery possible. </w:t>
      </w:r>
      <w:r w:rsidR="00E009C1">
        <w:rPr>
          <w:rFonts w:ascii="Times New Roman" w:hAnsi="Times New Roman" w:cs="Times New Roman"/>
          <w:sz w:val="24"/>
          <w:szCs w:val="24"/>
        </w:rPr>
        <w:t xml:space="preserve">The population growth in areas such as Boise is facilitated by </w:t>
      </w:r>
      <w:r w:rsidR="00253855">
        <w:rPr>
          <w:rFonts w:ascii="Times New Roman" w:hAnsi="Times New Roman" w:cs="Times New Roman"/>
          <w:sz w:val="24"/>
          <w:szCs w:val="24"/>
        </w:rPr>
        <w:t>the fact that housing prices, compared to the coastal metro areas of the Bay Area, the Puget Sound, and Portland-Vancouver</w:t>
      </w:r>
      <w:r w:rsidR="00E009C1">
        <w:rPr>
          <w:rFonts w:ascii="Times New Roman" w:hAnsi="Times New Roman" w:cs="Times New Roman"/>
          <w:sz w:val="24"/>
          <w:szCs w:val="24"/>
        </w:rPr>
        <w:t>,</w:t>
      </w:r>
      <w:r w:rsidR="00253855">
        <w:rPr>
          <w:rFonts w:ascii="Times New Roman" w:hAnsi="Times New Roman" w:cs="Times New Roman"/>
          <w:sz w:val="24"/>
          <w:szCs w:val="24"/>
        </w:rPr>
        <w:t xml:space="preserve"> are all much lower, increasing the attractiveness of relocating business and people to the region. </w:t>
      </w:r>
      <w:r w:rsidR="00083BA6">
        <w:rPr>
          <w:rFonts w:ascii="Times New Roman" w:hAnsi="Times New Roman" w:cs="Times New Roman"/>
          <w:sz w:val="24"/>
          <w:szCs w:val="24"/>
        </w:rPr>
        <w:t>As noted above</w:t>
      </w:r>
      <w:r w:rsidR="00253855">
        <w:rPr>
          <w:rFonts w:ascii="Times New Roman" w:hAnsi="Times New Roman" w:cs="Times New Roman"/>
          <w:sz w:val="24"/>
          <w:szCs w:val="24"/>
        </w:rPr>
        <w:t xml:space="preserve"> the west</w:t>
      </w:r>
      <w:r w:rsidR="00083BA6">
        <w:rPr>
          <w:rFonts w:ascii="Times New Roman" w:hAnsi="Times New Roman" w:cs="Times New Roman"/>
          <w:sz w:val="24"/>
          <w:szCs w:val="24"/>
        </w:rPr>
        <w:t xml:space="preserve">, particularly </w:t>
      </w:r>
      <w:r w:rsidR="001E3319">
        <w:rPr>
          <w:rFonts w:ascii="Times New Roman" w:hAnsi="Times New Roman" w:cs="Times New Roman"/>
          <w:sz w:val="24"/>
          <w:szCs w:val="24"/>
        </w:rPr>
        <w:t>parts of the i</w:t>
      </w:r>
      <w:r w:rsidR="00083BA6">
        <w:rPr>
          <w:rFonts w:ascii="Times New Roman" w:hAnsi="Times New Roman" w:cs="Times New Roman"/>
          <w:sz w:val="24"/>
          <w:szCs w:val="24"/>
        </w:rPr>
        <w:t>ntermountain west,</w:t>
      </w:r>
      <w:r w:rsidR="00253855">
        <w:rPr>
          <w:rFonts w:ascii="Times New Roman" w:hAnsi="Times New Roman" w:cs="Times New Roman"/>
          <w:sz w:val="24"/>
          <w:szCs w:val="24"/>
        </w:rPr>
        <w:t xml:space="preserve"> will continue to growth</w:t>
      </w:r>
      <w:r w:rsidR="00083BA6">
        <w:rPr>
          <w:rFonts w:ascii="Times New Roman" w:hAnsi="Times New Roman" w:cs="Times New Roman"/>
          <w:sz w:val="24"/>
          <w:szCs w:val="24"/>
        </w:rPr>
        <w:t xml:space="preserve">, which will further aggravate issues of increased water use in the region. </w:t>
      </w:r>
    </w:p>
    <w:p w14:paraId="5261C7C7" w14:textId="18E7D427" w:rsidR="008E1ED4" w:rsidRDefault="00253855" w:rsidP="006444D9">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Domestic use of water is certainly important, but agriculture is the main driver of water use in many of the states examined in this study. </w:t>
      </w:r>
      <w:r w:rsidR="006444D9">
        <w:rPr>
          <w:rFonts w:ascii="Times New Roman" w:hAnsi="Times New Roman" w:cs="Times New Roman"/>
          <w:sz w:val="24"/>
          <w:szCs w:val="24"/>
        </w:rPr>
        <w:t>F</w:t>
      </w:r>
      <w:r w:rsidR="00214C60">
        <w:rPr>
          <w:rFonts w:ascii="Times New Roman" w:hAnsi="Times New Roman" w:cs="Times New Roman"/>
          <w:sz w:val="24"/>
          <w:szCs w:val="24"/>
        </w:rPr>
        <w:t xml:space="preserve">rom early on, </w:t>
      </w:r>
      <w:r w:rsidR="008E1ED4">
        <w:rPr>
          <w:rFonts w:ascii="Times New Roman" w:hAnsi="Times New Roman" w:cs="Times New Roman"/>
          <w:sz w:val="24"/>
          <w:szCs w:val="24"/>
        </w:rPr>
        <w:t xml:space="preserve">particularly in the inter-mountain west, it became clear that irrigation would be necessary for agricultural </w:t>
      </w:r>
      <w:r w:rsidR="00214C60">
        <w:rPr>
          <w:rFonts w:ascii="Times New Roman" w:hAnsi="Times New Roman" w:cs="Times New Roman"/>
          <w:sz w:val="24"/>
          <w:szCs w:val="24"/>
        </w:rPr>
        <w:t>production</w:t>
      </w:r>
      <w:r w:rsidR="001E3319">
        <w:rPr>
          <w:rFonts w:ascii="Times New Roman" w:hAnsi="Times New Roman" w:cs="Times New Roman"/>
          <w:sz w:val="24"/>
          <w:szCs w:val="24"/>
        </w:rPr>
        <w:t xml:space="preserve"> to thrive</w:t>
      </w:r>
      <w:r w:rsidR="008E1ED4">
        <w:rPr>
          <w:rFonts w:ascii="Times New Roman" w:hAnsi="Times New Roman" w:cs="Times New Roman"/>
          <w:sz w:val="24"/>
          <w:szCs w:val="24"/>
        </w:rPr>
        <w:t>.  The area is more or less dependent on snowfall for surface water, as in general snowfall, as mentioned above</w:t>
      </w:r>
      <w:r w:rsidR="001E3319">
        <w:rPr>
          <w:rFonts w:ascii="Times New Roman" w:hAnsi="Times New Roman" w:cs="Times New Roman"/>
          <w:sz w:val="24"/>
          <w:szCs w:val="24"/>
        </w:rPr>
        <w:t>,</w:t>
      </w:r>
      <w:r w:rsidR="008E1ED4">
        <w:rPr>
          <w:rFonts w:ascii="Times New Roman" w:hAnsi="Times New Roman" w:cs="Times New Roman"/>
          <w:sz w:val="24"/>
          <w:szCs w:val="24"/>
        </w:rPr>
        <w:t xml:space="preserve"> makes up the </w:t>
      </w:r>
      <w:r w:rsidR="001E3319">
        <w:rPr>
          <w:rFonts w:ascii="Times New Roman" w:hAnsi="Times New Roman" w:cs="Times New Roman"/>
          <w:sz w:val="24"/>
          <w:szCs w:val="24"/>
        </w:rPr>
        <w:t>majority</w:t>
      </w:r>
      <w:r w:rsidR="008E1ED4">
        <w:rPr>
          <w:rFonts w:ascii="Times New Roman" w:hAnsi="Times New Roman" w:cs="Times New Roman"/>
          <w:sz w:val="24"/>
          <w:szCs w:val="24"/>
        </w:rPr>
        <w:t xml:space="preserve"> of precipitation in the region.  </w:t>
      </w:r>
      <w:r w:rsidR="001E3319">
        <w:rPr>
          <w:rFonts w:ascii="Times New Roman" w:hAnsi="Times New Roman" w:cs="Times New Roman"/>
          <w:sz w:val="24"/>
          <w:szCs w:val="24"/>
        </w:rPr>
        <w:t>In the early 1900s</w:t>
      </w:r>
      <w:r w:rsidR="008E1ED4">
        <w:rPr>
          <w:rFonts w:ascii="Times New Roman" w:hAnsi="Times New Roman" w:cs="Times New Roman"/>
          <w:sz w:val="24"/>
          <w:szCs w:val="24"/>
        </w:rPr>
        <w:t xml:space="preserve"> the federal government invested millions into a far reaching dam system on most rivers in the </w:t>
      </w:r>
      <w:r w:rsidR="001E3319">
        <w:rPr>
          <w:rFonts w:ascii="Times New Roman" w:hAnsi="Times New Roman" w:cs="Times New Roman"/>
          <w:sz w:val="24"/>
          <w:szCs w:val="24"/>
        </w:rPr>
        <w:t xml:space="preserve">western </w:t>
      </w:r>
      <w:r w:rsidR="0031694F">
        <w:rPr>
          <w:rFonts w:ascii="Times New Roman" w:hAnsi="Times New Roman" w:cs="Times New Roman"/>
          <w:sz w:val="24"/>
          <w:szCs w:val="24"/>
        </w:rPr>
        <w:t>U.S.</w:t>
      </w:r>
      <w:r w:rsidR="008E1ED4">
        <w:rPr>
          <w:rFonts w:ascii="Times New Roman" w:hAnsi="Times New Roman" w:cs="Times New Roman"/>
          <w:sz w:val="24"/>
          <w:szCs w:val="24"/>
        </w:rPr>
        <w:t xml:space="preserve">, providing storage capacity and thus </w:t>
      </w:r>
      <w:r w:rsidR="001E3319">
        <w:rPr>
          <w:rFonts w:ascii="Times New Roman" w:hAnsi="Times New Roman" w:cs="Times New Roman"/>
          <w:sz w:val="24"/>
          <w:szCs w:val="24"/>
        </w:rPr>
        <w:t xml:space="preserve">facilitating </w:t>
      </w:r>
      <w:r w:rsidR="008E1ED4">
        <w:rPr>
          <w:rFonts w:ascii="Times New Roman" w:hAnsi="Times New Roman" w:cs="Times New Roman"/>
          <w:sz w:val="24"/>
          <w:szCs w:val="24"/>
        </w:rPr>
        <w:t xml:space="preserve">irrigation throughout the long hot summers.  </w:t>
      </w:r>
      <w:r w:rsidR="001E3319">
        <w:rPr>
          <w:rFonts w:ascii="Times New Roman" w:hAnsi="Times New Roman" w:cs="Times New Roman"/>
          <w:sz w:val="24"/>
          <w:szCs w:val="24"/>
        </w:rPr>
        <w:t>An example of the benefits of this irrigation can be found in t</w:t>
      </w:r>
      <w:r w:rsidR="008E1ED4">
        <w:rPr>
          <w:rFonts w:ascii="Times New Roman" w:hAnsi="Times New Roman" w:cs="Times New Roman"/>
          <w:sz w:val="24"/>
          <w:szCs w:val="24"/>
        </w:rPr>
        <w:t xml:space="preserve">he dry deserts of eastern </w:t>
      </w:r>
      <w:r w:rsidR="008E1ED4">
        <w:rPr>
          <w:rFonts w:ascii="Times New Roman" w:hAnsi="Times New Roman" w:cs="Times New Roman"/>
          <w:sz w:val="24"/>
          <w:szCs w:val="24"/>
        </w:rPr>
        <w:lastRenderedPageBreak/>
        <w:t>Idaho</w:t>
      </w:r>
      <w:r w:rsidR="001E3319">
        <w:rPr>
          <w:rFonts w:ascii="Times New Roman" w:hAnsi="Times New Roman" w:cs="Times New Roman"/>
          <w:sz w:val="24"/>
          <w:szCs w:val="24"/>
        </w:rPr>
        <w:t>, which</w:t>
      </w:r>
      <w:r w:rsidR="008E1ED4">
        <w:rPr>
          <w:rFonts w:ascii="Times New Roman" w:hAnsi="Times New Roman" w:cs="Times New Roman"/>
          <w:sz w:val="24"/>
          <w:szCs w:val="24"/>
        </w:rPr>
        <w:t xml:space="preserve"> have become rich and productive farm land</w:t>
      </w:r>
      <w:r w:rsidR="001E3319">
        <w:rPr>
          <w:rFonts w:ascii="Times New Roman" w:hAnsi="Times New Roman" w:cs="Times New Roman"/>
          <w:sz w:val="24"/>
          <w:szCs w:val="24"/>
        </w:rPr>
        <w:t xml:space="preserve">. However, </w:t>
      </w:r>
      <w:r w:rsidR="008E1ED4">
        <w:rPr>
          <w:rFonts w:ascii="Times New Roman" w:hAnsi="Times New Roman" w:cs="Times New Roman"/>
          <w:sz w:val="24"/>
          <w:szCs w:val="24"/>
        </w:rPr>
        <w:t xml:space="preserve">while irrigators still </w:t>
      </w:r>
      <w:r w:rsidR="008E1ED4" w:rsidRPr="008C3A39">
        <w:rPr>
          <w:rFonts w:ascii="Times New Roman" w:hAnsi="Times New Roman" w:cs="Times New Roman"/>
          <w:sz w:val="24"/>
          <w:szCs w:val="24"/>
        </w:rPr>
        <w:t>consume some 90% of the available water in the region,</w:t>
      </w:r>
      <w:r w:rsidR="008E1ED4">
        <w:rPr>
          <w:rFonts w:ascii="Times New Roman" w:hAnsi="Times New Roman" w:cs="Times New Roman"/>
          <w:sz w:val="24"/>
          <w:szCs w:val="24"/>
        </w:rPr>
        <w:t xml:space="preserve"> the growth of cities and urban centers has begun to reduce their share.  What makes the intermountain </w:t>
      </w:r>
      <w:r w:rsidR="001E3319">
        <w:rPr>
          <w:rFonts w:ascii="Times New Roman" w:hAnsi="Times New Roman" w:cs="Times New Roman"/>
          <w:sz w:val="24"/>
          <w:szCs w:val="24"/>
        </w:rPr>
        <w:t xml:space="preserve">west a region that is </w:t>
      </w:r>
      <w:r w:rsidR="008E1ED4">
        <w:rPr>
          <w:rFonts w:ascii="Times New Roman" w:hAnsi="Times New Roman" w:cs="Times New Roman"/>
          <w:sz w:val="24"/>
          <w:szCs w:val="24"/>
        </w:rPr>
        <w:t xml:space="preserve">particularly susceptible to population growth </w:t>
      </w:r>
      <w:r w:rsidR="003A6223">
        <w:rPr>
          <w:rFonts w:ascii="Times New Roman" w:hAnsi="Times New Roman" w:cs="Times New Roman"/>
          <w:sz w:val="24"/>
          <w:szCs w:val="24"/>
        </w:rPr>
        <w:t xml:space="preserve">induced scarcity, </w:t>
      </w:r>
      <w:r w:rsidR="008E1ED4">
        <w:rPr>
          <w:rFonts w:ascii="Times New Roman" w:hAnsi="Times New Roman" w:cs="Times New Roman"/>
          <w:sz w:val="24"/>
          <w:szCs w:val="24"/>
        </w:rPr>
        <w:t>is that this growth has come in areas with some of the lowest rates of precipitation.  Many of the cities mentioned above who are counted among the fastest growing in the country,</w:t>
      </w:r>
      <w:r w:rsidR="00624B57">
        <w:rPr>
          <w:rFonts w:ascii="Times New Roman" w:hAnsi="Times New Roman" w:cs="Times New Roman"/>
          <w:sz w:val="24"/>
          <w:szCs w:val="24"/>
        </w:rPr>
        <w:t xml:space="preserve"> are in the inter-mountain region. They need water for drinking, bathing, etc, but also this is an area with large homes and plots.  Little of this new growth is high rise apartment buildings, rather it is suburban subdivisions all with lawns that need irrigation systems since rainfall is not a reliable way to water your grass. </w:t>
      </w:r>
      <w:r w:rsidR="008E1ED4">
        <w:rPr>
          <w:rFonts w:ascii="Times New Roman" w:hAnsi="Times New Roman" w:cs="Times New Roman"/>
          <w:sz w:val="24"/>
          <w:szCs w:val="24"/>
        </w:rPr>
        <w:t xml:space="preserve"> </w:t>
      </w:r>
    </w:p>
    <w:p w14:paraId="3B9196F7" w14:textId="109B9536" w:rsidR="00AE1040" w:rsidRDefault="001078ED" w:rsidP="00253855">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agriculture remains central, it should be noted that the impact of scarcity, even if it involves a small amount of water can cause problems.  Consider the </w:t>
      </w:r>
      <w:r w:rsidR="00FA30CD">
        <w:rPr>
          <w:rFonts w:ascii="Times New Roman" w:hAnsi="Times New Roman" w:cs="Times New Roman"/>
          <w:sz w:val="24"/>
          <w:szCs w:val="24"/>
        </w:rPr>
        <w:t>increased demand for electricity</w:t>
      </w:r>
      <w:r>
        <w:rPr>
          <w:rFonts w:ascii="Times New Roman" w:hAnsi="Times New Roman" w:cs="Times New Roman"/>
          <w:sz w:val="24"/>
          <w:szCs w:val="24"/>
        </w:rPr>
        <w:t xml:space="preserve"> from new arrivals to the region</w:t>
      </w:r>
      <w:r w:rsidR="00FA30CD">
        <w:rPr>
          <w:rFonts w:ascii="Times New Roman" w:hAnsi="Times New Roman" w:cs="Times New Roman"/>
          <w:sz w:val="24"/>
          <w:szCs w:val="24"/>
        </w:rPr>
        <w:t xml:space="preserve">, </w:t>
      </w:r>
      <w:r>
        <w:rPr>
          <w:rFonts w:ascii="Times New Roman" w:hAnsi="Times New Roman" w:cs="Times New Roman"/>
          <w:sz w:val="24"/>
          <w:szCs w:val="24"/>
        </w:rPr>
        <w:t xml:space="preserve">creating more </w:t>
      </w:r>
      <w:r w:rsidR="00FA30CD">
        <w:rPr>
          <w:rFonts w:ascii="Times New Roman" w:hAnsi="Times New Roman" w:cs="Times New Roman"/>
          <w:sz w:val="24"/>
          <w:szCs w:val="24"/>
        </w:rPr>
        <w:t xml:space="preserve">on hydroelectric dam systems. </w:t>
      </w:r>
      <w:r w:rsidR="005D30DF">
        <w:rPr>
          <w:rFonts w:ascii="Times New Roman" w:hAnsi="Times New Roman" w:cs="Times New Roman"/>
          <w:sz w:val="24"/>
          <w:szCs w:val="24"/>
        </w:rPr>
        <w:t xml:space="preserve"> This has added additional pressure on water managers to ensure enough water is left in the rivers to </w:t>
      </w:r>
      <w:r w:rsidR="00D75EA3">
        <w:rPr>
          <w:rFonts w:ascii="Times New Roman" w:hAnsi="Times New Roman" w:cs="Times New Roman"/>
          <w:sz w:val="24"/>
          <w:szCs w:val="24"/>
        </w:rPr>
        <w:t xml:space="preserve">create </w:t>
      </w:r>
      <w:r w:rsidR="005D30DF">
        <w:rPr>
          <w:rFonts w:ascii="Times New Roman" w:hAnsi="Times New Roman" w:cs="Times New Roman"/>
          <w:sz w:val="24"/>
          <w:szCs w:val="24"/>
        </w:rPr>
        <w:t xml:space="preserve">enough flow for optimal generation.  </w:t>
      </w:r>
      <w:r w:rsidR="00D75EA3">
        <w:rPr>
          <w:rFonts w:ascii="Times New Roman" w:hAnsi="Times New Roman" w:cs="Times New Roman"/>
          <w:sz w:val="24"/>
          <w:szCs w:val="24"/>
        </w:rPr>
        <w:t>Agriculture and h</w:t>
      </w:r>
      <w:r w:rsidR="005D30DF">
        <w:rPr>
          <w:rFonts w:ascii="Times New Roman" w:hAnsi="Times New Roman" w:cs="Times New Roman"/>
          <w:sz w:val="24"/>
          <w:szCs w:val="24"/>
        </w:rPr>
        <w:t xml:space="preserve">ydroelectricity </w:t>
      </w:r>
      <w:r w:rsidR="00D75EA3">
        <w:rPr>
          <w:rFonts w:ascii="Times New Roman" w:hAnsi="Times New Roman" w:cs="Times New Roman"/>
          <w:sz w:val="24"/>
          <w:szCs w:val="24"/>
        </w:rPr>
        <w:t>are</w:t>
      </w:r>
      <w:r w:rsidR="005D30DF">
        <w:rPr>
          <w:rFonts w:ascii="Times New Roman" w:hAnsi="Times New Roman" w:cs="Times New Roman"/>
          <w:sz w:val="24"/>
          <w:szCs w:val="24"/>
        </w:rPr>
        <w:t xml:space="preserve"> not the only player</w:t>
      </w:r>
      <w:r w:rsidR="00D75EA3">
        <w:rPr>
          <w:rFonts w:ascii="Times New Roman" w:hAnsi="Times New Roman" w:cs="Times New Roman"/>
          <w:sz w:val="24"/>
          <w:szCs w:val="24"/>
        </w:rPr>
        <w:t>s</w:t>
      </w:r>
      <w:r w:rsidR="005D30DF">
        <w:rPr>
          <w:rFonts w:ascii="Times New Roman" w:hAnsi="Times New Roman" w:cs="Times New Roman"/>
          <w:sz w:val="24"/>
          <w:szCs w:val="24"/>
        </w:rPr>
        <w:t xml:space="preserve"> in the region</w:t>
      </w:r>
      <w:r w:rsidR="00D75EA3">
        <w:rPr>
          <w:rFonts w:ascii="Times New Roman" w:hAnsi="Times New Roman" w:cs="Times New Roman"/>
          <w:sz w:val="24"/>
          <w:szCs w:val="24"/>
        </w:rPr>
        <w:t>.  I</w:t>
      </w:r>
      <w:r w:rsidR="005D30DF">
        <w:rPr>
          <w:rFonts w:ascii="Times New Roman" w:hAnsi="Times New Roman" w:cs="Times New Roman"/>
          <w:sz w:val="24"/>
          <w:szCs w:val="24"/>
        </w:rPr>
        <w:t xml:space="preserve">ndustrial development has also increased over the last 50 years as jobs have moved into the region.  These industries also require adequate water supplies and </w:t>
      </w:r>
      <w:r w:rsidR="00D75EA3">
        <w:rPr>
          <w:rFonts w:ascii="Times New Roman" w:hAnsi="Times New Roman" w:cs="Times New Roman"/>
          <w:sz w:val="24"/>
          <w:szCs w:val="24"/>
        </w:rPr>
        <w:t>have</w:t>
      </w:r>
      <w:r w:rsidR="005D30DF">
        <w:rPr>
          <w:rFonts w:ascii="Times New Roman" w:hAnsi="Times New Roman" w:cs="Times New Roman"/>
          <w:sz w:val="24"/>
          <w:szCs w:val="24"/>
        </w:rPr>
        <w:t xml:space="preserve"> further complicated the nature of the problem facing water managers in the region. </w:t>
      </w:r>
      <w:r>
        <w:rPr>
          <w:rFonts w:ascii="Times New Roman" w:hAnsi="Times New Roman" w:cs="Times New Roman"/>
          <w:sz w:val="24"/>
          <w:szCs w:val="24"/>
        </w:rPr>
        <w:t>For example, in 2015, the City of Mountain Home</w:t>
      </w:r>
      <w:r w:rsidR="00A93F7D">
        <w:rPr>
          <w:rFonts w:ascii="Times New Roman" w:hAnsi="Times New Roman" w:cs="Times New Roman"/>
          <w:sz w:val="24"/>
          <w:szCs w:val="24"/>
        </w:rPr>
        <w:t xml:space="preserve"> located in Elmore County</w:t>
      </w:r>
      <w:r>
        <w:rPr>
          <w:rFonts w:ascii="Times New Roman" w:hAnsi="Times New Roman" w:cs="Times New Roman"/>
          <w:sz w:val="24"/>
          <w:szCs w:val="24"/>
        </w:rPr>
        <w:t xml:space="preserve">, Idaho was approached by a food processing company with a proposal to build a 1.3 million square foot facility with 450 workers, however, the required water for the </w:t>
      </w:r>
      <w:r w:rsidR="00C80F5A">
        <w:rPr>
          <w:rFonts w:ascii="Times New Roman" w:hAnsi="Times New Roman" w:cs="Times New Roman"/>
          <w:sz w:val="24"/>
          <w:szCs w:val="24"/>
        </w:rPr>
        <w:t>facility</w:t>
      </w:r>
      <w:r>
        <w:rPr>
          <w:rFonts w:ascii="Times New Roman" w:hAnsi="Times New Roman" w:cs="Times New Roman"/>
          <w:sz w:val="24"/>
          <w:szCs w:val="24"/>
        </w:rPr>
        <w:t xml:space="preserve"> exceeded </w:t>
      </w:r>
      <w:r w:rsidR="00C80F5A">
        <w:rPr>
          <w:rFonts w:ascii="Times New Roman" w:hAnsi="Times New Roman" w:cs="Times New Roman"/>
          <w:sz w:val="24"/>
          <w:szCs w:val="24"/>
        </w:rPr>
        <w:t>the available rights.</w:t>
      </w:r>
      <w:r w:rsidR="00A93F7D">
        <w:rPr>
          <w:rStyle w:val="EndnoteReference"/>
          <w:rFonts w:ascii="Times New Roman" w:hAnsi="Times New Roman" w:cs="Times New Roman"/>
          <w:sz w:val="24"/>
          <w:szCs w:val="24"/>
        </w:rPr>
        <w:endnoteReference w:id="50"/>
      </w:r>
      <w:r w:rsidR="00C80F5A">
        <w:rPr>
          <w:rFonts w:ascii="Times New Roman" w:hAnsi="Times New Roman" w:cs="Times New Roman"/>
          <w:sz w:val="24"/>
          <w:szCs w:val="24"/>
        </w:rPr>
        <w:t xml:space="preserve">  The trend in economic </w:t>
      </w:r>
      <w:r w:rsidR="00253855">
        <w:rPr>
          <w:rFonts w:ascii="Times New Roman" w:hAnsi="Times New Roman" w:cs="Times New Roman"/>
          <w:sz w:val="24"/>
          <w:szCs w:val="24"/>
        </w:rPr>
        <w:t xml:space="preserve">shifts </w:t>
      </w:r>
      <w:r w:rsidR="00C80F5A">
        <w:rPr>
          <w:rFonts w:ascii="Times New Roman" w:hAnsi="Times New Roman" w:cs="Times New Roman"/>
          <w:sz w:val="24"/>
          <w:szCs w:val="24"/>
        </w:rPr>
        <w:t xml:space="preserve">is from </w:t>
      </w:r>
      <w:r w:rsidR="00253855">
        <w:rPr>
          <w:rFonts w:ascii="Times New Roman" w:hAnsi="Times New Roman" w:cs="Times New Roman"/>
          <w:sz w:val="24"/>
          <w:szCs w:val="24"/>
        </w:rPr>
        <w:t>manufacturing to a service based economy</w:t>
      </w:r>
      <w:r w:rsidR="00C80F5A">
        <w:rPr>
          <w:rFonts w:ascii="Times New Roman" w:hAnsi="Times New Roman" w:cs="Times New Roman"/>
          <w:sz w:val="24"/>
          <w:szCs w:val="24"/>
        </w:rPr>
        <w:t xml:space="preserve">, deepening the crisis over </w:t>
      </w:r>
      <w:r w:rsidR="00671645">
        <w:rPr>
          <w:rFonts w:ascii="Times New Roman" w:hAnsi="Times New Roman" w:cs="Times New Roman"/>
          <w:sz w:val="24"/>
          <w:szCs w:val="24"/>
        </w:rPr>
        <w:t>water availability</w:t>
      </w:r>
      <w:r w:rsidR="00253855">
        <w:rPr>
          <w:rFonts w:ascii="Times New Roman" w:hAnsi="Times New Roman" w:cs="Times New Roman"/>
          <w:sz w:val="24"/>
          <w:szCs w:val="24"/>
        </w:rPr>
        <w:t>.</w:t>
      </w:r>
      <w:r w:rsidR="00253855">
        <w:rPr>
          <w:rStyle w:val="EndnoteReference"/>
          <w:rFonts w:ascii="Times New Roman" w:hAnsi="Times New Roman" w:cs="Times New Roman"/>
          <w:sz w:val="24"/>
          <w:szCs w:val="24"/>
        </w:rPr>
        <w:endnoteReference w:id="51"/>
      </w:r>
      <w:r w:rsidR="00253855">
        <w:rPr>
          <w:rFonts w:ascii="Times New Roman" w:hAnsi="Times New Roman" w:cs="Times New Roman"/>
          <w:sz w:val="24"/>
          <w:szCs w:val="24"/>
        </w:rPr>
        <w:t xml:space="preserve"> </w:t>
      </w:r>
    </w:p>
    <w:p w14:paraId="1D552C36" w14:textId="2F0D1098" w:rsidR="00C5520A" w:rsidRDefault="00AE1040" w:rsidP="005607BC">
      <w:pPr>
        <w:spacing w:before="240"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sum</w:t>
      </w:r>
      <w:r w:rsidR="00C80F5A">
        <w:rPr>
          <w:rFonts w:ascii="Times New Roman" w:hAnsi="Times New Roman" w:cs="Times New Roman"/>
          <w:sz w:val="24"/>
          <w:szCs w:val="24"/>
        </w:rPr>
        <w:t>,</w:t>
      </w:r>
      <w:r>
        <w:rPr>
          <w:rFonts w:ascii="Times New Roman" w:hAnsi="Times New Roman" w:cs="Times New Roman"/>
          <w:sz w:val="24"/>
          <w:szCs w:val="24"/>
        </w:rPr>
        <w:t xml:space="preserve"> water shortage can be linked to climate change, population growth, and structural changes in the economy. And water shortages can have serious consequences. </w:t>
      </w:r>
      <w:r w:rsidR="003E4D91">
        <w:rPr>
          <w:rFonts w:ascii="Times New Roman" w:hAnsi="Times New Roman" w:cs="Times New Roman"/>
          <w:sz w:val="24"/>
          <w:szCs w:val="24"/>
        </w:rPr>
        <w:t xml:space="preserve">An example of the economic damage that water shortage can play and the radical changes that can occur from them is evident in the way in which </w:t>
      </w:r>
      <w:r>
        <w:rPr>
          <w:rFonts w:ascii="Times New Roman" w:hAnsi="Times New Roman" w:cs="Times New Roman"/>
          <w:sz w:val="24"/>
          <w:szCs w:val="24"/>
        </w:rPr>
        <w:t xml:space="preserve">the recent drought in </w:t>
      </w:r>
      <w:r w:rsidR="003E4D91">
        <w:rPr>
          <w:rFonts w:ascii="Times New Roman" w:hAnsi="Times New Roman" w:cs="Times New Roman"/>
          <w:sz w:val="24"/>
          <w:szCs w:val="24"/>
        </w:rPr>
        <w:t xml:space="preserve">California brought </w:t>
      </w:r>
      <w:r>
        <w:rPr>
          <w:rFonts w:ascii="Times New Roman" w:hAnsi="Times New Roman" w:cs="Times New Roman"/>
          <w:sz w:val="24"/>
          <w:szCs w:val="24"/>
        </w:rPr>
        <w:t xml:space="preserve">about </w:t>
      </w:r>
      <w:r w:rsidR="003E4D91">
        <w:rPr>
          <w:rFonts w:ascii="Times New Roman" w:hAnsi="Times New Roman" w:cs="Times New Roman"/>
          <w:sz w:val="24"/>
          <w:szCs w:val="24"/>
        </w:rPr>
        <w:t>changes to the state.  Hundreds of thousands of acres of farmland went unplanted</w:t>
      </w:r>
      <w:r>
        <w:rPr>
          <w:rFonts w:ascii="Times New Roman" w:hAnsi="Times New Roman" w:cs="Times New Roman"/>
          <w:sz w:val="24"/>
          <w:szCs w:val="24"/>
        </w:rPr>
        <w:t>,</w:t>
      </w:r>
      <w:r w:rsidR="00984CDD">
        <w:rPr>
          <w:rFonts w:ascii="Times New Roman" w:hAnsi="Times New Roman" w:cs="Times New Roman"/>
          <w:sz w:val="24"/>
          <w:szCs w:val="24"/>
        </w:rPr>
        <w:t xml:space="preserve"> including 250,000 in 2016, and 540,000 acres in 2015</w:t>
      </w:r>
      <w:r>
        <w:rPr>
          <w:rFonts w:ascii="Times New Roman" w:hAnsi="Times New Roman" w:cs="Times New Roman"/>
          <w:sz w:val="24"/>
          <w:szCs w:val="24"/>
        </w:rPr>
        <w:t>.</w:t>
      </w:r>
      <w:r w:rsidR="00984CDD">
        <w:rPr>
          <w:rStyle w:val="EndnoteReference"/>
          <w:rFonts w:ascii="Times New Roman" w:hAnsi="Times New Roman" w:cs="Times New Roman"/>
          <w:sz w:val="24"/>
          <w:szCs w:val="24"/>
        </w:rPr>
        <w:endnoteReference w:id="52"/>
      </w:r>
      <w:r w:rsidR="003E4D91">
        <w:rPr>
          <w:rFonts w:ascii="Times New Roman" w:hAnsi="Times New Roman" w:cs="Times New Roman"/>
          <w:sz w:val="24"/>
          <w:szCs w:val="24"/>
        </w:rPr>
        <w:t xml:space="preserve"> </w:t>
      </w:r>
      <w:r>
        <w:rPr>
          <w:rFonts w:ascii="Times New Roman" w:hAnsi="Times New Roman" w:cs="Times New Roman"/>
          <w:sz w:val="24"/>
          <w:szCs w:val="24"/>
        </w:rPr>
        <w:t xml:space="preserve"> F</w:t>
      </w:r>
      <w:r w:rsidR="003E4D91">
        <w:rPr>
          <w:rFonts w:ascii="Times New Roman" w:hAnsi="Times New Roman" w:cs="Times New Roman"/>
          <w:sz w:val="24"/>
          <w:szCs w:val="24"/>
        </w:rPr>
        <w:t xml:space="preserve">orests in the Sierra Nevada mountains lost thousands of trees to the Pine </w:t>
      </w:r>
      <w:r w:rsidR="00984CDD">
        <w:rPr>
          <w:rFonts w:ascii="Times New Roman" w:hAnsi="Times New Roman" w:cs="Times New Roman"/>
          <w:sz w:val="24"/>
          <w:szCs w:val="24"/>
        </w:rPr>
        <w:t>Beetle</w:t>
      </w:r>
      <w:r w:rsidR="003E4D91">
        <w:rPr>
          <w:rFonts w:ascii="Times New Roman" w:hAnsi="Times New Roman" w:cs="Times New Roman"/>
          <w:sz w:val="24"/>
          <w:szCs w:val="24"/>
        </w:rPr>
        <w:t>, fish stocks decline</w:t>
      </w:r>
      <w:r>
        <w:rPr>
          <w:rFonts w:ascii="Times New Roman" w:hAnsi="Times New Roman" w:cs="Times New Roman"/>
          <w:sz w:val="24"/>
          <w:szCs w:val="24"/>
        </w:rPr>
        <w:t>d</w:t>
      </w:r>
      <w:r w:rsidR="003E4D91">
        <w:rPr>
          <w:rFonts w:ascii="Times New Roman" w:hAnsi="Times New Roman" w:cs="Times New Roman"/>
          <w:sz w:val="24"/>
          <w:szCs w:val="24"/>
        </w:rPr>
        <w:t xml:space="preserve"> across the state’s rivers, and the state ordered a 25% reduction in urban</w:t>
      </w:r>
      <w:r>
        <w:rPr>
          <w:rFonts w:ascii="Times New Roman" w:hAnsi="Times New Roman" w:cs="Times New Roman"/>
          <w:sz w:val="24"/>
          <w:szCs w:val="24"/>
        </w:rPr>
        <w:t xml:space="preserve"> water</w:t>
      </w:r>
      <w:r w:rsidR="003E4D91">
        <w:rPr>
          <w:rFonts w:ascii="Times New Roman" w:hAnsi="Times New Roman" w:cs="Times New Roman"/>
          <w:sz w:val="24"/>
          <w:szCs w:val="24"/>
        </w:rPr>
        <w:t xml:space="preserve"> use.</w:t>
      </w:r>
      <w:r w:rsidR="003E4D91">
        <w:rPr>
          <w:rStyle w:val="EndnoteReference"/>
          <w:rFonts w:ascii="Times New Roman" w:hAnsi="Times New Roman" w:cs="Times New Roman"/>
          <w:sz w:val="24"/>
          <w:szCs w:val="24"/>
        </w:rPr>
        <w:endnoteReference w:id="53"/>
      </w:r>
      <w:r w:rsidR="00984CDD">
        <w:rPr>
          <w:rFonts w:ascii="Times New Roman" w:hAnsi="Times New Roman" w:cs="Times New Roman"/>
          <w:sz w:val="24"/>
          <w:szCs w:val="24"/>
        </w:rPr>
        <w:t xml:space="preserve"> Some research examining the economic impact put the total economic cost to the agricultural sector at $603 million just for 2016</w:t>
      </w:r>
      <w:r w:rsidR="00A93F7D">
        <w:rPr>
          <w:rFonts w:ascii="Times New Roman" w:hAnsi="Times New Roman" w:cs="Times New Roman"/>
          <w:sz w:val="24"/>
          <w:szCs w:val="24"/>
        </w:rPr>
        <w:t>,</w:t>
      </w:r>
      <w:r w:rsidR="00984CDD">
        <w:rPr>
          <w:rStyle w:val="EndnoteReference"/>
          <w:rFonts w:ascii="Times New Roman" w:hAnsi="Times New Roman" w:cs="Times New Roman"/>
          <w:sz w:val="24"/>
          <w:szCs w:val="24"/>
        </w:rPr>
        <w:endnoteReference w:id="54"/>
      </w:r>
      <w:r w:rsidR="00984CDD">
        <w:rPr>
          <w:rFonts w:ascii="Times New Roman" w:hAnsi="Times New Roman" w:cs="Times New Roman"/>
          <w:sz w:val="24"/>
          <w:szCs w:val="24"/>
        </w:rPr>
        <w:t xml:space="preserve"> while others put it higher</w:t>
      </w:r>
      <w:r>
        <w:rPr>
          <w:rFonts w:ascii="Times New Roman" w:hAnsi="Times New Roman" w:cs="Times New Roman"/>
          <w:sz w:val="24"/>
          <w:szCs w:val="24"/>
        </w:rPr>
        <w:t>,</w:t>
      </w:r>
      <w:r w:rsidR="00984CDD">
        <w:rPr>
          <w:rFonts w:ascii="Times New Roman" w:hAnsi="Times New Roman" w:cs="Times New Roman"/>
          <w:sz w:val="24"/>
          <w:szCs w:val="24"/>
        </w:rPr>
        <w:t xml:space="preserve"> at </w:t>
      </w:r>
      <w:r w:rsidR="00AE1D1A">
        <w:rPr>
          <w:rFonts w:ascii="Times New Roman" w:hAnsi="Times New Roman" w:cs="Times New Roman"/>
          <w:sz w:val="24"/>
          <w:szCs w:val="24"/>
        </w:rPr>
        <w:t>$</w:t>
      </w:r>
      <w:r w:rsidR="00984CDD">
        <w:rPr>
          <w:rFonts w:ascii="Times New Roman" w:hAnsi="Times New Roman" w:cs="Times New Roman"/>
          <w:sz w:val="24"/>
          <w:szCs w:val="24"/>
        </w:rPr>
        <w:t>1.0-1</w:t>
      </w:r>
      <w:r w:rsidR="00AE1D1A">
        <w:rPr>
          <w:rFonts w:ascii="Times New Roman" w:hAnsi="Times New Roman" w:cs="Times New Roman"/>
          <w:sz w:val="24"/>
          <w:szCs w:val="24"/>
        </w:rPr>
        <w:t>.5 billion</w:t>
      </w:r>
      <w:r>
        <w:rPr>
          <w:rFonts w:ascii="Times New Roman" w:hAnsi="Times New Roman" w:cs="Times New Roman"/>
          <w:sz w:val="24"/>
          <w:szCs w:val="24"/>
        </w:rPr>
        <w:t>.</w:t>
      </w:r>
      <w:r w:rsidR="00984CDD">
        <w:rPr>
          <w:rStyle w:val="EndnoteReference"/>
          <w:rFonts w:ascii="Times New Roman" w:hAnsi="Times New Roman" w:cs="Times New Roman"/>
          <w:sz w:val="24"/>
          <w:szCs w:val="24"/>
        </w:rPr>
        <w:endnoteReference w:id="55"/>
      </w:r>
      <w:r w:rsidR="00AE1D1A">
        <w:rPr>
          <w:rFonts w:ascii="Times New Roman" w:hAnsi="Times New Roman" w:cs="Times New Roman"/>
          <w:sz w:val="24"/>
          <w:szCs w:val="24"/>
        </w:rPr>
        <w:t xml:space="preserve"> </w:t>
      </w:r>
      <w:r>
        <w:rPr>
          <w:rFonts w:ascii="Times New Roman" w:hAnsi="Times New Roman" w:cs="Times New Roman"/>
          <w:sz w:val="24"/>
          <w:szCs w:val="24"/>
        </w:rPr>
        <w:t xml:space="preserve"> There were </w:t>
      </w:r>
      <w:r w:rsidR="00AE1D1A">
        <w:rPr>
          <w:rFonts w:ascii="Times New Roman" w:hAnsi="Times New Roman" w:cs="Times New Roman"/>
          <w:sz w:val="24"/>
          <w:szCs w:val="24"/>
        </w:rPr>
        <w:t xml:space="preserve">even higher </w:t>
      </w:r>
      <w:r>
        <w:rPr>
          <w:rFonts w:ascii="Times New Roman" w:hAnsi="Times New Roman" w:cs="Times New Roman"/>
          <w:sz w:val="24"/>
          <w:szCs w:val="24"/>
        </w:rPr>
        <w:t xml:space="preserve">estimates for the economic costs </w:t>
      </w:r>
      <w:r w:rsidR="00AE1D1A">
        <w:rPr>
          <w:rFonts w:ascii="Times New Roman" w:hAnsi="Times New Roman" w:cs="Times New Roman"/>
          <w:sz w:val="24"/>
          <w:szCs w:val="24"/>
        </w:rPr>
        <w:t>for 2015</w:t>
      </w:r>
      <w:r>
        <w:rPr>
          <w:rFonts w:ascii="Times New Roman" w:hAnsi="Times New Roman" w:cs="Times New Roman"/>
          <w:sz w:val="24"/>
          <w:szCs w:val="24"/>
        </w:rPr>
        <w:t xml:space="preserve">; some </w:t>
      </w:r>
      <w:r w:rsidR="00D249D1">
        <w:rPr>
          <w:rFonts w:ascii="Times New Roman" w:hAnsi="Times New Roman" w:cs="Times New Roman"/>
          <w:sz w:val="24"/>
          <w:szCs w:val="24"/>
        </w:rPr>
        <w:t xml:space="preserve">research </w:t>
      </w:r>
      <w:r w:rsidR="00AE1D1A">
        <w:rPr>
          <w:rFonts w:ascii="Times New Roman" w:hAnsi="Times New Roman" w:cs="Times New Roman"/>
          <w:sz w:val="24"/>
          <w:szCs w:val="24"/>
        </w:rPr>
        <w:t xml:space="preserve">put the total economic cost for the agricultural sector </w:t>
      </w:r>
      <w:r>
        <w:rPr>
          <w:rFonts w:ascii="Times New Roman" w:hAnsi="Times New Roman" w:cs="Times New Roman"/>
          <w:sz w:val="24"/>
          <w:szCs w:val="24"/>
        </w:rPr>
        <w:t xml:space="preserve">in 2015 </w:t>
      </w:r>
      <w:r w:rsidR="00AE1D1A">
        <w:rPr>
          <w:rFonts w:ascii="Times New Roman" w:hAnsi="Times New Roman" w:cs="Times New Roman"/>
          <w:sz w:val="24"/>
          <w:szCs w:val="24"/>
        </w:rPr>
        <w:t>at $2.7 billon.</w:t>
      </w:r>
      <w:r w:rsidR="00984CDD">
        <w:rPr>
          <w:rFonts w:ascii="Times New Roman" w:hAnsi="Times New Roman" w:cs="Times New Roman"/>
          <w:sz w:val="24"/>
          <w:szCs w:val="24"/>
        </w:rPr>
        <w:t xml:space="preserve">  </w:t>
      </w:r>
      <w:r>
        <w:rPr>
          <w:rFonts w:ascii="Times New Roman" w:hAnsi="Times New Roman" w:cs="Times New Roman"/>
          <w:sz w:val="24"/>
          <w:szCs w:val="24"/>
        </w:rPr>
        <w:t>During the drought t</w:t>
      </w:r>
      <w:r w:rsidR="00984CDD">
        <w:rPr>
          <w:rFonts w:ascii="Times New Roman" w:hAnsi="Times New Roman" w:cs="Times New Roman"/>
          <w:sz w:val="24"/>
          <w:szCs w:val="24"/>
        </w:rPr>
        <w:t>he value of farmland dropped, food prices increased</w:t>
      </w:r>
      <w:r>
        <w:rPr>
          <w:rFonts w:ascii="Times New Roman" w:hAnsi="Times New Roman" w:cs="Times New Roman"/>
          <w:sz w:val="24"/>
          <w:szCs w:val="24"/>
        </w:rPr>
        <w:t>,</w:t>
      </w:r>
      <w:r w:rsidR="00984CDD">
        <w:rPr>
          <w:rFonts w:ascii="Times New Roman" w:hAnsi="Times New Roman" w:cs="Times New Roman"/>
          <w:sz w:val="24"/>
          <w:szCs w:val="24"/>
        </w:rPr>
        <w:t xml:space="preserve"> particularly </w:t>
      </w:r>
      <w:r>
        <w:rPr>
          <w:rFonts w:ascii="Times New Roman" w:hAnsi="Times New Roman" w:cs="Times New Roman"/>
          <w:sz w:val="24"/>
          <w:szCs w:val="24"/>
        </w:rPr>
        <w:t xml:space="preserve">specialty </w:t>
      </w:r>
      <w:r w:rsidR="00984CDD">
        <w:rPr>
          <w:rFonts w:ascii="Times New Roman" w:hAnsi="Times New Roman" w:cs="Times New Roman"/>
          <w:sz w:val="24"/>
          <w:szCs w:val="24"/>
        </w:rPr>
        <w:t xml:space="preserve">crops such as almonds, artichokes, olives, and raisins. </w:t>
      </w:r>
      <w:r>
        <w:rPr>
          <w:rFonts w:ascii="Times New Roman" w:hAnsi="Times New Roman" w:cs="Times New Roman"/>
          <w:sz w:val="24"/>
          <w:szCs w:val="24"/>
        </w:rPr>
        <w:t>The drought also caused a shift in other aspects of the agricultural economy. For instance, s</w:t>
      </w:r>
      <w:r w:rsidR="00984CDD">
        <w:rPr>
          <w:rFonts w:ascii="Times New Roman" w:hAnsi="Times New Roman" w:cs="Times New Roman"/>
          <w:sz w:val="24"/>
          <w:szCs w:val="24"/>
        </w:rPr>
        <w:t xml:space="preserve">ome dairies moved from California to Idaho and other states, resulting job loss and reduction in tax base. </w:t>
      </w:r>
      <w:r w:rsidR="00C364CF">
        <w:rPr>
          <w:rFonts w:ascii="Times New Roman" w:hAnsi="Times New Roman" w:cs="Times New Roman"/>
          <w:sz w:val="24"/>
          <w:szCs w:val="24"/>
        </w:rPr>
        <w:t xml:space="preserve">There have also been shifts for residential water users. </w:t>
      </w:r>
      <w:r w:rsidR="00984CDD">
        <w:rPr>
          <w:rFonts w:ascii="Times New Roman" w:hAnsi="Times New Roman" w:cs="Times New Roman"/>
          <w:sz w:val="24"/>
          <w:szCs w:val="24"/>
        </w:rPr>
        <w:t xml:space="preserve">Homeowners across the state, encouraged by a subsidy program, tore up their lawns to plant native succulents and other zero-scape landscaping designs, moving away from traditional grass lawns. </w:t>
      </w:r>
      <w:r w:rsidR="00C5520A">
        <w:rPr>
          <w:rFonts w:ascii="Times New Roman" w:hAnsi="Times New Roman" w:cs="Times New Roman"/>
          <w:sz w:val="24"/>
          <w:szCs w:val="24"/>
        </w:rPr>
        <w:t>While the impact has been bad for California, the saving grace has been access to groundwater</w:t>
      </w:r>
      <w:r w:rsidR="00C80F5A">
        <w:rPr>
          <w:rFonts w:ascii="Times New Roman" w:hAnsi="Times New Roman" w:cs="Times New Roman"/>
          <w:sz w:val="24"/>
          <w:szCs w:val="24"/>
        </w:rPr>
        <w:t xml:space="preserve">, as large aquifers have fed agricultural fields for decades. </w:t>
      </w:r>
      <w:r w:rsidR="00C364CF">
        <w:rPr>
          <w:rFonts w:ascii="Times New Roman" w:hAnsi="Times New Roman" w:cs="Times New Roman"/>
          <w:sz w:val="24"/>
          <w:szCs w:val="24"/>
        </w:rPr>
        <w:t>H</w:t>
      </w:r>
      <w:r w:rsidR="00C5520A">
        <w:rPr>
          <w:rFonts w:ascii="Times New Roman" w:hAnsi="Times New Roman" w:cs="Times New Roman"/>
          <w:sz w:val="24"/>
          <w:szCs w:val="24"/>
        </w:rPr>
        <w:t xml:space="preserve">owever, </w:t>
      </w:r>
      <w:r w:rsidR="00C364CF">
        <w:rPr>
          <w:rFonts w:ascii="Times New Roman" w:hAnsi="Times New Roman" w:cs="Times New Roman"/>
          <w:sz w:val="24"/>
          <w:szCs w:val="24"/>
        </w:rPr>
        <w:t xml:space="preserve">groundwater </w:t>
      </w:r>
      <w:r w:rsidR="00C5520A">
        <w:rPr>
          <w:rFonts w:ascii="Times New Roman" w:hAnsi="Times New Roman" w:cs="Times New Roman"/>
          <w:sz w:val="24"/>
          <w:szCs w:val="24"/>
        </w:rPr>
        <w:t xml:space="preserve">is quickly being depleted and new groundwater regulations in the state undermine the long term use of that source, both from a regulatory point of view but also one of supply.  Future droughts may not be mitigated by the use of groundwater if there is none available.  </w:t>
      </w:r>
    </w:p>
    <w:p w14:paraId="727A925C" w14:textId="7A78C635" w:rsidR="00AE1D1A" w:rsidRDefault="00C364CF" w:rsidP="00984C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w:t>
      </w:r>
      <w:r w:rsidR="00984CDD">
        <w:rPr>
          <w:rFonts w:ascii="Times New Roman" w:hAnsi="Times New Roman" w:cs="Times New Roman"/>
          <w:sz w:val="24"/>
          <w:szCs w:val="24"/>
        </w:rPr>
        <w:t xml:space="preserve">econd and third order economic </w:t>
      </w:r>
      <w:r w:rsidR="00A93F7D">
        <w:rPr>
          <w:rFonts w:ascii="Times New Roman" w:hAnsi="Times New Roman" w:cs="Times New Roman"/>
          <w:sz w:val="24"/>
          <w:szCs w:val="24"/>
        </w:rPr>
        <w:t xml:space="preserve">outcomes </w:t>
      </w:r>
      <w:r>
        <w:rPr>
          <w:rFonts w:ascii="Times New Roman" w:hAnsi="Times New Roman" w:cs="Times New Roman"/>
          <w:sz w:val="24"/>
          <w:szCs w:val="24"/>
        </w:rPr>
        <w:t xml:space="preserve">suggest that the economic consequences of water shortages are even greater. For instance, consider the economic consequences </w:t>
      </w:r>
      <w:r w:rsidR="00EE45D0">
        <w:rPr>
          <w:rFonts w:ascii="Times New Roman" w:hAnsi="Times New Roman" w:cs="Times New Roman"/>
          <w:sz w:val="24"/>
          <w:szCs w:val="24"/>
        </w:rPr>
        <w:t>of employees</w:t>
      </w:r>
      <w:r w:rsidR="00984CDD">
        <w:rPr>
          <w:rFonts w:ascii="Times New Roman" w:hAnsi="Times New Roman" w:cs="Times New Roman"/>
          <w:sz w:val="24"/>
          <w:szCs w:val="24"/>
        </w:rPr>
        <w:t xml:space="preserve"> </w:t>
      </w:r>
      <w:r>
        <w:rPr>
          <w:rFonts w:ascii="Times New Roman" w:hAnsi="Times New Roman" w:cs="Times New Roman"/>
          <w:sz w:val="24"/>
          <w:szCs w:val="24"/>
        </w:rPr>
        <w:t xml:space="preserve">who have </w:t>
      </w:r>
      <w:r w:rsidR="00984CDD">
        <w:rPr>
          <w:rFonts w:ascii="Times New Roman" w:hAnsi="Times New Roman" w:cs="Times New Roman"/>
          <w:sz w:val="24"/>
          <w:szCs w:val="24"/>
        </w:rPr>
        <w:t>los</w:t>
      </w:r>
      <w:r>
        <w:rPr>
          <w:rFonts w:ascii="Times New Roman" w:hAnsi="Times New Roman" w:cs="Times New Roman"/>
          <w:sz w:val="24"/>
          <w:szCs w:val="24"/>
        </w:rPr>
        <w:t>t</w:t>
      </w:r>
      <w:r w:rsidR="00984CDD">
        <w:rPr>
          <w:rFonts w:ascii="Times New Roman" w:hAnsi="Times New Roman" w:cs="Times New Roman"/>
          <w:sz w:val="24"/>
          <w:szCs w:val="24"/>
        </w:rPr>
        <w:t xml:space="preserve"> their jobs, </w:t>
      </w:r>
      <w:r>
        <w:rPr>
          <w:rFonts w:ascii="Times New Roman" w:hAnsi="Times New Roman" w:cs="Times New Roman"/>
          <w:sz w:val="24"/>
          <w:szCs w:val="24"/>
        </w:rPr>
        <w:t xml:space="preserve">and subsequently </w:t>
      </w:r>
      <w:r w:rsidR="00984CDD">
        <w:rPr>
          <w:rFonts w:ascii="Times New Roman" w:hAnsi="Times New Roman" w:cs="Times New Roman"/>
          <w:sz w:val="24"/>
          <w:szCs w:val="24"/>
        </w:rPr>
        <w:t>move</w:t>
      </w:r>
      <w:r>
        <w:rPr>
          <w:rFonts w:ascii="Times New Roman" w:hAnsi="Times New Roman" w:cs="Times New Roman"/>
          <w:sz w:val="24"/>
          <w:szCs w:val="24"/>
        </w:rPr>
        <w:t>d</w:t>
      </w:r>
      <w:r w:rsidR="00984CDD">
        <w:rPr>
          <w:rFonts w:ascii="Times New Roman" w:hAnsi="Times New Roman" w:cs="Times New Roman"/>
          <w:sz w:val="24"/>
          <w:szCs w:val="24"/>
        </w:rPr>
        <w:t xml:space="preserve"> their families. </w:t>
      </w:r>
      <w:r w:rsidR="00AE1D1A">
        <w:rPr>
          <w:rFonts w:ascii="Times New Roman" w:hAnsi="Times New Roman" w:cs="Times New Roman"/>
          <w:sz w:val="24"/>
          <w:szCs w:val="24"/>
        </w:rPr>
        <w:t xml:space="preserve">The domino effect of related economic consequences from agricultural producers limiting their operations can include agricultural operation suppliers, such as tractors, veterinarians, truck drivers, and others. While it is too soon </w:t>
      </w:r>
      <w:r w:rsidR="00984CDD">
        <w:rPr>
          <w:rFonts w:ascii="Times New Roman" w:hAnsi="Times New Roman" w:cs="Times New Roman"/>
          <w:sz w:val="24"/>
          <w:szCs w:val="24"/>
        </w:rPr>
        <w:t>to estimate the social cost of the drought</w:t>
      </w:r>
      <w:r w:rsidR="00AE1D1A">
        <w:rPr>
          <w:rFonts w:ascii="Times New Roman" w:hAnsi="Times New Roman" w:cs="Times New Roman"/>
          <w:sz w:val="24"/>
          <w:szCs w:val="24"/>
        </w:rPr>
        <w:t xml:space="preserve">, we can draw on lessons from </w:t>
      </w:r>
      <w:r w:rsidR="00984CDD">
        <w:rPr>
          <w:rFonts w:ascii="Times New Roman" w:hAnsi="Times New Roman" w:cs="Times New Roman"/>
          <w:sz w:val="24"/>
          <w:szCs w:val="24"/>
        </w:rPr>
        <w:t xml:space="preserve">previous droughts in California and the country more broadly.  While the situation in the west might not end up being as bad as say the </w:t>
      </w:r>
      <w:r w:rsidR="00AE1D1A">
        <w:rPr>
          <w:rFonts w:ascii="Times New Roman" w:hAnsi="Times New Roman" w:cs="Times New Roman"/>
          <w:sz w:val="24"/>
          <w:szCs w:val="24"/>
        </w:rPr>
        <w:t>D</w:t>
      </w:r>
      <w:r w:rsidR="00984CDD">
        <w:rPr>
          <w:rFonts w:ascii="Times New Roman" w:hAnsi="Times New Roman" w:cs="Times New Roman"/>
          <w:sz w:val="24"/>
          <w:szCs w:val="24"/>
        </w:rPr>
        <w:t xml:space="preserve">ust </w:t>
      </w:r>
      <w:r w:rsidR="00AE1D1A">
        <w:rPr>
          <w:rFonts w:ascii="Times New Roman" w:hAnsi="Times New Roman" w:cs="Times New Roman"/>
          <w:sz w:val="24"/>
          <w:szCs w:val="24"/>
        </w:rPr>
        <w:t>B</w:t>
      </w:r>
      <w:r w:rsidR="00984CDD">
        <w:rPr>
          <w:rFonts w:ascii="Times New Roman" w:hAnsi="Times New Roman" w:cs="Times New Roman"/>
          <w:sz w:val="24"/>
          <w:szCs w:val="24"/>
        </w:rPr>
        <w:t>owl</w:t>
      </w:r>
      <w:r w:rsidR="00A93F7D">
        <w:rPr>
          <w:rFonts w:ascii="Times New Roman" w:hAnsi="Times New Roman" w:cs="Times New Roman"/>
          <w:sz w:val="24"/>
          <w:szCs w:val="24"/>
        </w:rPr>
        <w:t xml:space="preserve"> or present day New Delhi</w:t>
      </w:r>
      <w:r w:rsidR="00984CDD">
        <w:rPr>
          <w:rFonts w:ascii="Times New Roman" w:hAnsi="Times New Roman" w:cs="Times New Roman"/>
          <w:sz w:val="24"/>
          <w:szCs w:val="24"/>
        </w:rPr>
        <w:t xml:space="preserve">, the impact is similar as people have to make tough choices </w:t>
      </w:r>
      <w:r>
        <w:rPr>
          <w:rFonts w:ascii="Times New Roman" w:hAnsi="Times New Roman" w:cs="Times New Roman"/>
          <w:sz w:val="24"/>
          <w:szCs w:val="24"/>
        </w:rPr>
        <w:t xml:space="preserve">about whether </w:t>
      </w:r>
      <w:r w:rsidR="00984CDD">
        <w:rPr>
          <w:rFonts w:ascii="Times New Roman" w:hAnsi="Times New Roman" w:cs="Times New Roman"/>
          <w:sz w:val="24"/>
          <w:szCs w:val="24"/>
        </w:rPr>
        <w:t xml:space="preserve">to stay where they have made a home, leave, or find new lines of employment.  </w:t>
      </w:r>
      <w:r>
        <w:rPr>
          <w:rFonts w:ascii="Times New Roman" w:hAnsi="Times New Roman" w:cs="Times New Roman"/>
          <w:sz w:val="24"/>
          <w:szCs w:val="24"/>
        </w:rPr>
        <w:t xml:space="preserve">The economic consequences of drought in places like California also extend far beyond the borders of that state, as well. For instance, consider that </w:t>
      </w:r>
      <w:r w:rsidR="00984CDD">
        <w:rPr>
          <w:rFonts w:ascii="Times New Roman" w:hAnsi="Times New Roman" w:cs="Times New Roman"/>
          <w:sz w:val="24"/>
          <w:szCs w:val="24"/>
        </w:rPr>
        <w:t>rising food prices are not</w:t>
      </w:r>
      <w:r w:rsidR="00AE1D1A">
        <w:rPr>
          <w:rFonts w:ascii="Times New Roman" w:hAnsi="Times New Roman" w:cs="Times New Roman"/>
          <w:sz w:val="24"/>
          <w:szCs w:val="24"/>
        </w:rPr>
        <w:t xml:space="preserve"> contained just to the states with droughts, but</w:t>
      </w:r>
      <w:r w:rsidR="004D0ECE">
        <w:rPr>
          <w:rFonts w:ascii="Times New Roman" w:hAnsi="Times New Roman" w:cs="Times New Roman"/>
          <w:sz w:val="24"/>
          <w:szCs w:val="24"/>
        </w:rPr>
        <w:t xml:space="preserve"> impact</w:t>
      </w:r>
      <w:r w:rsidR="00AE1D1A">
        <w:rPr>
          <w:rFonts w:ascii="Times New Roman" w:hAnsi="Times New Roman" w:cs="Times New Roman"/>
          <w:sz w:val="24"/>
          <w:szCs w:val="24"/>
        </w:rPr>
        <w:t xml:space="preserve"> the entire country</w:t>
      </w:r>
      <w:r w:rsidR="004D0ECE">
        <w:rPr>
          <w:rFonts w:ascii="Times New Roman" w:hAnsi="Times New Roman" w:cs="Times New Roman"/>
          <w:sz w:val="24"/>
          <w:szCs w:val="24"/>
        </w:rPr>
        <w:t>, and often have global consequences</w:t>
      </w:r>
      <w:r w:rsidR="00AE1D1A">
        <w:rPr>
          <w:rFonts w:ascii="Times New Roman" w:hAnsi="Times New Roman" w:cs="Times New Roman"/>
          <w:sz w:val="24"/>
          <w:szCs w:val="24"/>
        </w:rPr>
        <w:t>.</w:t>
      </w:r>
      <w:r w:rsidR="00C5520A">
        <w:rPr>
          <w:rFonts w:ascii="Times New Roman" w:hAnsi="Times New Roman" w:cs="Times New Roman"/>
          <w:sz w:val="24"/>
          <w:szCs w:val="24"/>
        </w:rPr>
        <w:t xml:space="preserve">  This is all to say that the costs of inaction and failed policies </w:t>
      </w:r>
      <w:r w:rsidR="004D0ECE">
        <w:rPr>
          <w:rFonts w:ascii="Times New Roman" w:hAnsi="Times New Roman" w:cs="Times New Roman"/>
          <w:sz w:val="24"/>
          <w:szCs w:val="24"/>
        </w:rPr>
        <w:t xml:space="preserve">on water shortages </w:t>
      </w:r>
      <w:r w:rsidR="00C5520A">
        <w:rPr>
          <w:rFonts w:ascii="Times New Roman" w:hAnsi="Times New Roman" w:cs="Times New Roman"/>
          <w:sz w:val="24"/>
          <w:szCs w:val="24"/>
        </w:rPr>
        <w:t xml:space="preserve">will be substantial.  </w:t>
      </w:r>
    </w:p>
    <w:p w14:paraId="40047C34" w14:textId="54191EDB" w:rsidR="00AE1040" w:rsidRDefault="00AE1040" w:rsidP="00AE104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states have </w:t>
      </w:r>
      <w:r w:rsidR="00CF405F">
        <w:rPr>
          <w:rFonts w:ascii="Times New Roman" w:hAnsi="Times New Roman" w:cs="Times New Roman"/>
          <w:sz w:val="24"/>
          <w:szCs w:val="24"/>
        </w:rPr>
        <w:t>recognized the problem of water shortages and</w:t>
      </w:r>
      <w:r>
        <w:rPr>
          <w:rFonts w:ascii="Times New Roman" w:hAnsi="Times New Roman" w:cs="Times New Roman"/>
          <w:sz w:val="24"/>
          <w:szCs w:val="24"/>
        </w:rPr>
        <w:t xml:space="preserve"> are trying to figure out how to manage the consequences of it.  Oregon</w:t>
      </w:r>
      <w:r w:rsidR="00CF405F">
        <w:rPr>
          <w:rFonts w:ascii="Times New Roman" w:hAnsi="Times New Roman" w:cs="Times New Roman"/>
          <w:sz w:val="24"/>
          <w:szCs w:val="24"/>
        </w:rPr>
        <w:t>,</w:t>
      </w:r>
      <w:r>
        <w:rPr>
          <w:rFonts w:ascii="Times New Roman" w:hAnsi="Times New Roman" w:cs="Times New Roman"/>
          <w:sz w:val="24"/>
          <w:szCs w:val="24"/>
        </w:rPr>
        <w:t xml:space="preserve"> for example, </w:t>
      </w:r>
      <w:r w:rsidR="00CF405F">
        <w:rPr>
          <w:rFonts w:ascii="Times New Roman" w:hAnsi="Times New Roman" w:cs="Times New Roman"/>
          <w:sz w:val="24"/>
          <w:szCs w:val="24"/>
        </w:rPr>
        <w:t>has estimated</w:t>
      </w:r>
      <w:r>
        <w:rPr>
          <w:rFonts w:ascii="Times New Roman" w:hAnsi="Times New Roman" w:cs="Times New Roman"/>
          <w:sz w:val="24"/>
          <w:szCs w:val="24"/>
        </w:rPr>
        <w:t xml:space="preserve"> that by 2050 the state will require an additional 424 billion gallons of water (or 1.3million acre feet) to meet the demands of </w:t>
      </w:r>
      <w:r w:rsidR="00CF405F">
        <w:rPr>
          <w:rFonts w:ascii="Times New Roman" w:hAnsi="Times New Roman" w:cs="Times New Roman"/>
          <w:sz w:val="24"/>
          <w:szCs w:val="24"/>
        </w:rPr>
        <w:t xml:space="preserve">agricultural </w:t>
      </w:r>
      <w:r>
        <w:rPr>
          <w:rFonts w:ascii="Times New Roman" w:hAnsi="Times New Roman" w:cs="Times New Roman"/>
          <w:sz w:val="24"/>
          <w:szCs w:val="24"/>
        </w:rPr>
        <w:t>irrigators.</w:t>
      </w:r>
      <w:r>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This is a sizable sum for a state know for rainfall, which indicates many of the other </w:t>
      </w:r>
      <w:r w:rsidR="00CF405F">
        <w:rPr>
          <w:rFonts w:ascii="Times New Roman" w:hAnsi="Times New Roman" w:cs="Times New Roman"/>
          <w:sz w:val="24"/>
          <w:szCs w:val="24"/>
        </w:rPr>
        <w:t>w</w:t>
      </w:r>
      <w:r>
        <w:rPr>
          <w:rFonts w:ascii="Times New Roman" w:hAnsi="Times New Roman" w:cs="Times New Roman"/>
          <w:sz w:val="24"/>
          <w:szCs w:val="24"/>
        </w:rPr>
        <w:t>estern states, particularly those in the inter-mountain west are in particular danger of facing water shortages that could upend their current use patterns, and the lives and economies build around them.</w:t>
      </w:r>
    </w:p>
    <w:p w14:paraId="7F40995A" w14:textId="77777777" w:rsidR="00984CDD" w:rsidRDefault="00984CDD" w:rsidP="00F82E38">
      <w:pPr>
        <w:spacing w:after="0" w:line="480" w:lineRule="auto"/>
        <w:rPr>
          <w:rFonts w:ascii="Times New Roman" w:hAnsi="Times New Roman" w:cs="Times New Roman"/>
          <w:sz w:val="24"/>
          <w:szCs w:val="24"/>
        </w:rPr>
      </w:pPr>
    </w:p>
    <w:p w14:paraId="5B0C6256" w14:textId="3E38C5C6" w:rsidR="0029073C" w:rsidRPr="0029073C" w:rsidRDefault="007F58AA" w:rsidP="003A1600">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Considering the Importance of</w:t>
      </w:r>
      <w:r w:rsidR="00FC0F4B">
        <w:rPr>
          <w:rFonts w:ascii="Times New Roman" w:eastAsia="Times New Roman" w:hAnsi="Times New Roman" w:cs="Times New Roman"/>
          <w:b/>
          <w:sz w:val="24"/>
          <w:szCs w:val="24"/>
        </w:rPr>
        <w:t xml:space="preserve"> </w:t>
      </w:r>
      <w:r w:rsidR="00B4689C">
        <w:rPr>
          <w:rFonts w:ascii="Times New Roman" w:eastAsia="Times New Roman" w:hAnsi="Times New Roman" w:cs="Times New Roman"/>
          <w:b/>
          <w:sz w:val="24"/>
          <w:szCs w:val="24"/>
        </w:rPr>
        <w:t xml:space="preserve">Environmental Security </w:t>
      </w:r>
    </w:p>
    <w:p w14:paraId="34C7AE9C" w14:textId="2A58F734" w:rsidR="004A2A60" w:rsidRDefault="007F58AA" w:rsidP="00DC425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noted above c</w:t>
      </w:r>
      <w:r w:rsidR="00891B68">
        <w:rPr>
          <w:rFonts w:ascii="Times New Roman" w:eastAsia="Times New Roman" w:hAnsi="Times New Roman" w:cs="Times New Roman"/>
          <w:sz w:val="24"/>
          <w:szCs w:val="24"/>
        </w:rPr>
        <w:t>limate change and population growth are presenting major challenges to the future of western economic</w:t>
      </w:r>
      <w:r w:rsidR="008E5F75">
        <w:rPr>
          <w:rFonts w:ascii="Times New Roman" w:eastAsia="Times New Roman" w:hAnsi="Times New Roman" w:cs="Times New Roman"/>
          <w:sz w:val="24"/>
          <w:szCs w:val="24"/>
        </w:rPr>
        <w:t>, environmental</w:t>
      </w:r>
      <w:r w:rsidR="00891B68">
        <w:rPr>
          <w:rFonts w:ascii="Times New Roman" w:eastAsia="Times New Roman" w:hAnsi="Times New Roman" w:cs="Times New Roman"/>
          <w:sz w:val="24"/>
          <w:szCs w:val="24"/>
        </w:rPr>
        <w:t xml:space="preserve"> and social </w:t>
      </w:r>
      <w:r w:rsidR="005607BC">
        <w:rPr>
          <w:rFonts w:ascii="Times New Roman" w:eastAsia="Times New Roman" w:hAnsi="Times New Roman" w:cs="Times New Roman"/>
          <w:sz w:val="24"/>
          <w:szCs w:val="24"/>
        </w:rPr>
        <w:t xml:space="preserve">conditions. </w:t>
      </w:r>
      <w:r w:rsidR="004A2A60">
        <w:rPr>
          <w:rFonts w:ascii="Times New Roman" w:eastAsia="Times New Roman" w:hAnsi="Times New Roman" w:cs="Times New Roman"/>
          <w:sz w:val="24"/>
          <w:szCs w:val="24"/>
        </w:rPr>
        <w:t xml:space="preserve"> As this book is being written fires in California are dominating the headlines, drought on the Colorado is raising questions of sustainable water practices, and acidification of the oceans is resulting in die off of starfish throughout the Puget Sound in Washington </w:t>
      </w:r>
      <w:r w:rsidR="00A93F7D">
        <w:rPr>
          <w:rFonts w:ascii="Times New Roman" w:eastAsia="Times New Roman" w:hAnsi="Times New Roman" w:cs="Times New Roman"/>
          <w:sz w:val="24"/>
          <w:szCs w:val="24"/>
        </w:rPr>
        <w:t>S</w:t>
      </w:r>
      <w:r w:rsidR="004A2A60">
        <w:rPr>
          <w:rFonts w:ascii="Times New Roman" w:eastAsia="Times New Roman" w:hAnsi="Times New Roman" w:cs="Times New Roman"/>
          <w:sz w:val="24"/>
          <w:szCs w:val="24"/>
        </w:rPr>
        <w:t>tate.</w:t>
      </w:r>
      <w:r w:rsidR="00A93F7D">
        <w:rPr>
          <w:rStyle w:val="EndnoteReference"/>
          <w:rFonts w:ascii="Times New Roman" w:eastAsia="Times New Roman" w:hAnsi="Times New Roman" w:cs="Times New Roman"/>
          <w:sz w:val="24"/>
          <w:szCs w:val="24"/>
        </w:rPr>
        <w:endnoteReference w:id="57"/>
      </w:r>
      <w:r w:rsidR="004A2A60">
        <w:rPr>
          <w:rFonts w:ascii="Times New Roman" w:eastAsia="Times New Roman" w:hAnsi="Times New Roman" w:cs="Times New Roman"/>
          <w:sz w:val="24"/>
          <w:szCs w:val="24"/>
        </w:rPr>
        <w:t xml:space="preserve">  </w:t>
      </w:r>
      <w:r w:rsidR="0019488E">
        <w:rPr>
          <w:rFonts w:ascii="Times New Roman" w:eastAsia="Times New Roman" w:hAnsi="Times New Roman" w:cs="Times New Roman"/>
          <w:sz w:val="24"/>
          <w:szCs w:val="24"/>
        </w:rPr>
        <w:t xml:space="preserve"> </w:t>
      </w:r>
      <w:r w:rsidR="00F34EF6">
        <w:rPr>
          <w:rFonts w:ascii="Times New Roman" w:eastAsia="Times New Roman" w:hAnsi="Times New Roman" w:cs="Times New Roman"/>
          <w:sz w:val="24"/>
          <w:szCs w:val="24"/>
        </w:rPr>
        <w:t xml:space="preserve">Government agencies unprepared or unwilling to address </w:t>
      </w:r>
      <w:r w:rsidR="008B1855">
        <w:rPr>
          <w:rFonts w:ascii="Times New Roman" w:eastAsia="Times New Roman" w:hAnsi="Times New Roman" w:cs="Times New Roman"/>
          <w:sz w:val="24"/>
          <w:szCs w:val="24"/>
        </w:rPr>
        <w:t xml:space="preserve">problems that arise because of </w:t>
      </w:r>
      <w:r w:rsidR="00F34EF6">
        <w:rPr>
          <w:rFonts w:ascii="Times New Roman" w:eastAsia="Times New Roman" w:hAnsi="Times New Roman" w:cs="Times New Roman"/>
          <w:sz w:val="24"/>
          <w:szCs w:val="24"/>
        </w:rPr>
        <w:t>climate change and population growth, including water shortages, will find themselves with a set of</w:t>
      </w:r>
      <w:r w:rsidR="00FC0F4B">
        <w:rPr>
          <w:rFonts w:ascii="Times New Roman" w:eastAsia="Times New Roman" w:hAnsi="Times New Roman" w:cs="Times New Roman"/>
          <w:sz w:val="24"/>
          <w:szCs w:val="24"/>
        </w:rPr>
        <w:t xml:space="preserve"> complicated and expensive problems</w:t>
      </w:r>
      <w:r w:rsidR="00F34EF6">
        <w:rPr>
          <w:rFonts w:ascii="Times New Roman" w:eastAsia="Times New Roman" w:hAnsi="Times New Roman" w:cs="Times New Roman"/>
          <w:sz w:val="24"/>
          <w:szCs w:val="24"/>
        </w:rPr>
        <w:t>.  T</w:t>
      </w:r>
      <w:r w:rsidR="0019488E">
        <w:rPr>
          <w:rFonts w:ascii="Times New Roman" w:eastAsia="Times New Roman" w:hAnsi="Times New Roman" w:cs="Times New Roman"/>
          <w:sz w:val="24"/>
          <w:szCs w:val="24"/>
        </w:rPr>
        <w:t xml:space="preserve">his </w:t>
      </w:r>
      <w:r w:rsidR="00F34EF6">
        <w:rPr>
          <w:rFonts w:ascii="Times New Roman" w:eastAsia="Times New Roman" w:hAnsi="Times New Roman" w:cs="Times New Roman"/>
          <w:sz w:val="24"/>
          <w:szCs w:val="24"/>
        </w:rPr>
        <w:t xml:space="preserve">book aims to address </w:t>
      </w:r>
      <w:r w:rsidR="0019488E">
        <w:rPr>
          <w:rFonts w:ascii="Times New Roman" w:eastAsia="Times New Roman" w:hAnsi="Times New Roman" w:cs="Times New Roman"/>
          <w:sz w:val="24"/>
          <w:szCs w:val="24"/>
        </w:rPr>
        <w:t xml:space="preserve">the uncertainty that surrounds </w:t>
      </w:r>
      <w:r w:rsidR="004A2A60">
        <w:rPr>
          <w:rFonts w:ascii="Times New Roman" w:eastAsia="Times New Roman" w:hAnsi="Times New Roman" w:cs="Times New Roman"/>
          <w:sz w:val="24"/>
          <w:szCs w:val="24"/>
        </w:rPr>
        <w:t xml:space="preserve">climate change in the American </w:t>
      </w:r>
      <w:r w:rsidR="00F34EF6">
        <w:rPr>
          <w:rFonts w:ascii="Times New Roman" w:eastAsia="Times New Roman" w:hAnsi="Times New Roman" w:cs="Times New Roman"/>
          <w:sz w:val="24"/>
          <w:szCs w:val="24"/>
        </w:rPr>
        <w:t>w</w:t>
      </w:r>
      <w:r w:rsidR="004A2A60">
        <w:rPr>
          <w:rFonts w:ascii="Times New Roman" w:eastAsia="Times New Roman" w:hAnsi="Times New Roman" w:cs="Times New Roman"/>
          <w:sz w:val="24"/>
          <w:szCs w:val="24"/>
        </w:rPr>
        <w:t xml:space="preserve">est from a state institutional perspective. How well prepared states are to adjust and adapt to the effects of climate change </w:t>
      </w:r>
      <w:r w:rsidR="00F34EF6">
        <w:rPr>
          <w:rFonts w:ascii="Times New Roman" w:eastAsia="Times New Roman" w:hAnsi="Times New Roman" w:cs="Times New Roman"/>
          <w:sz w:val="24"/>
          <w:szCs w:val="24"/>
        </w:rPr>
        <w:t xml:space="preserve">is </w:t>
      </w:r>
      <w:r w:rsidR="004A2A60">
        <w:rPr>
          <w:rFonts w:ascii="Times New Roman" w:eastAsia="Times New Roman" w:hAnsi="Times New Roman" w:cs="Times New Roman"/>
          <w:sz w:val="24"/>
          <w:szCs w:val="24"/>
        </w:rPr>
        <w:t xml:space="preserve">critical for predicting how the future of the American </w:t>
      </w:r>
      <w:r w:rsidR="00F34EF6">
        <w:rPr>
          <w:rFonts w:ascii="Times New Roman" w:eastAsia="Times New Roman" w:hAnsi="Times New Roman" w:cs="Times New Roman"/>
          <w:sz w:val="24"/>
          <w:szCs w:val="24"/>
        </w:rPr>
        <w:t>w</w:t>
      </w:r>
      <w:r w:rsidR="004A2A60">
        <w:rPr>
          <w:rFonts w:ascii="Times New Roman" w:eastAsia="Times New Roman" w:hAnsi="Times New Roman" w:cs="Times New Roman"/>
          <w:sz w:val="24"/>
          <w:szCs w:val="24"/>
        </w:rPr>
        <w:t xml:space="preserve">est will unfold. </w:t>
      </w:r>
      <w:r w:rsidR="0033574B">
        <w:rPr>
          <w:rFonts w:ascii="Times New Roman" w:eastAsia="Times New Roman" w:hAnsi="Times New Roman" w:cs="Times New Roman"/>
          <w:sz w:val="24"/>
          <w:szCs w:val="24"/>
        </w:rPr>
        <w:t xml:space="preserve">Water is a strategic resource, whose management can determine the </w:t>
      </w:r>
      <w:r w:rsidR="008E5F75">
        <w:rPr>
          <w:rFonts w:ascii="Times New Roman" w:eastAsia="Times New Roman" w:hAnsi="Times New Roman" w:cs="Times New Roman"/>
          <w:sz w:val="24"/>
          <w:szCs w:val="24"/>
        </w:rPr>
        <w:t xml:space="preserve">well-being </w:t>
      </w:r>
      <w:r w:rsidR="0033574B">
        <w:rPr>
          <w:rFonts w:ascii="Times New Roman" w:eastAsia="Times New Roman" w:hAnsi="Times New Roman" w:cs="Times New Roman"/>
          <w:sz w:val="24"/>
          <w:szCs w:val="24"/>
        </w:rPr>
        <w:t xml:space="preserve">of a community.  With the increase of </w:t>
      </w:r>
      <w:r w:rsidR="008E5F75">
        <w:rPr>
          <w:rFonts w:ascii="Times New Roman" w:eastAsia="Times New Roman" w:hAnsi="Times New Roman" w:cs="Times New Roman"/>
          <w:sz w:val="24"/>
          <w:szCs w:val="24"/>
        </w:rPr>
        <w:t xml:space="preserve">water </w:t>
      </w:r>
      <w:r w:rsidR="0033574B">
        <w:rPr>
          <w:rFonts w:ascii="Times New Roman" w:eastAsia="Times New Roman" w:hAnsi="Times New Roman" w:cs="Times New Roman"/>
          <w:sz w:val="24"/>
          <w:szCs w:val="24"/>
        </w:rPr>
        <w:t xml:space="preserve">demand and decrease of </w:t>
      </w:r>
      <w:r w:rsidR="008E5F75">
        <w:rPr>
          <w:rFonts w:ascii="Times New Roman" w:eastAsia="Times New Roman" w:hAnsi="Times New Roman" w:cs="Times New Roman"/>
          <w:sz w:val="24"/>
          <w:szCs w:val="24"/>
        </w:rPr>
        <w:t xml:space="preserve">water </w:t>
      </w:r>
      <w:r w:rsidR="0033574B">
        <w:rPr>
          <w:rFonts w:ascii="Times New Roman" w:eastAsia="Times New Roman" w:hAnsi="Times New Roman" w:cs="Times New Roman"/>
          <w:sz w:val="24"/>
          <w:szCs w:val="24"/>
        </w:rPr>
        <w:t>supply, communities in the west face great pressure</w:t>
      </w:r>
      <w:r w:rsidR="008E5F75">
        <w:rPr>
          <w:rFonts w:ascii="Times New Roman" w:eastAsia="Times New Roman" w:hAnsi="Times New Roman" w:cs="Times New Roman"/>
          <w:sz w:val="24"/>
          <w:szCs w:val="24"/>
        </w:rPr>
        <w:t xml:space="preserve"> on water systems</w:t>
      </w:r>
      <w:r w:rsidR="0033574B">
        <w:rPr>
          <w:rFonts w:ascii="Times New Roman" w:eastAsia="Times New Roman" w:hAnsi="Times New Roman" w:cs="Times New Roman"/>
          <w:sz w:val="24"/>
          <w:szCs w:val="24"/>
        </w:rPr>
        <w:t xml:space="preserve">.  </w:t>
      </w:r>
      <w:r w:rsidR="00761654">
        <w:rPr>
          <w:rFonts w:ascii="Times New Roman" w:eastAsia="Times New Roman" w:hAnsi="Times New Roman" w:cs="Times New Roman"/>
          <w:sz w:val="24"/>
          <w:szCs w:val="24"/>
        </w:rPr>
        <w:t xml:space="preserve">This book </w:t>
      </w:r>
      <w:r w:rsidR="0033574B">
        <w:rPr>
          <w:rFonts w:ascii="Times New Roman" w:eastAsia="Times New Roman" w:hAnsi="Times New Roman" w:cs="Times New Roman"/>
          <w:sz w:val="24"/>
          <w:szCs w:val="24"/>
        </w:rPr>
        <w:t xml:space="preserve">helps understand that pressure, and frames the issue in the context of </w:t>
      </w:r>
      <w:r w:rsidR="00761654">
        <w:rPr>
          <w:rFonts w:ascii="Times New Roman" w:eastAsia="Times New Roman" w:hAnsi="Times New Roman" w:cs="Times New Roman"/>
          <w:sz w:val="24"/>
          <w:szCs w:val="24"/>
        </w:rPr>
        <w:t>c</w:t>
      </w:r>
      <w:r w:rsidR="00DC425C">
        <w:rPr>
          <w:rFonts w:ascii="Times New Roman" w:eastAsia="Times New Roman" w:hAnsi="Times New Roman" w:cs="Times New Roman"/>
          <w:sz w:val="24"/>
          <w:szCs w:val="24"/>
        </w:rPr>
        <w:t xml:space="preserve">limate </w:t>
      </w:r>
      <w:r w:rsidR="00761654">
        <w:rPr>
          <w:rFonts w:ascii="Times New Roman" w:eastAsia="Times New Roman" w:hAnsi="Times New Roman" w:cs="Times New Roman"/>
          <w:sz w:val="24"/>
          <w:szCs w:val="24"/>
        </w:rPr>
        <w:t>c</w:t>
      </w:r>
      <w:r w:rsidR="00DC425C">
        <w:rPr>
          <w:rFonts w:ascii="Times New Roman" w:eastAsia="Times New Roman" w:hAnsi="Times New Roman" w:cs="Times New Roman"/>
          <w:sz w:val="24"/>
          <w:szCs w:val="24"/>
        </w:rPr>
        <w:t>hange adaptation policy</w:t>
      </w:r>
      <w:r w:rsidR="00761654">
        <w:rPr>
          <w:rFonts w:ascii="Times New Roman" w:eastAsia="Times New Roman" w:hAnsi="Times New Roman" w:cs="Times New Roman"/>
          <w:sz w:val="24"/>
          <w:szCs w:val="24"/>
        </w:rPr>
        <w:t xml:space="preserve">.  </w:t>
      </w:r>
    </w:p>
    <w:p w14:paraId="32642715" w14:textId="7C8D7BE4" w:rsidR="00ED2921" w:rsidRDefault="008E5F75" w:rsidP="00DC425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w:t>
      </w:r>
      <w:r w:rsidR="00761654">
        <w:rPr>
          <w:rFonts w:ascii="Times New Roman" w:eastAsia="Times New Roman" w:hAnsi="Times New Roman" w:cs="Times New Roman"/>
          <w:sz w:val="24"/>
          <w:szCs w:val="24"/>
        </w:rPr>
        <w:t>daptation</w:t>
      </w:r>
      <w:r w:rsidR="00DC425C">
        <w:rPr>
          <w:rFonts w:ascii="Times New Roman" w:eastAsia="Times New Roman" w:hAnsi="Times New Roman" w:cs="Times New Roman"/>
          <w:sz w:val="24"/>
          <w:szCs w:val="24"/>
        </w:rPr>
        <w:t xml:space="preserve"> has quickly emerged as a cutting edge field connecting the natural sciences with the </w:t>
      </w:r>
      <w:r>
        <w:rPr>
          <w:rFonts w:ascii="Times New Roman" w:eastAsia="Times New Roman" w:hAnsi="Times New Roman" w:cs="Times New Roman"/>
          <w:sz w:val="24"/>
          <w:szCs w:val="24"/>
        </w:rPr>
        <w:t xml:space="preserve">social </w:t>
      </w:r>
      <w:r w:rsidR="00DC425C">
        <w:rPr>
          <w:rFonts w:ascii="Times New Roman" w:eastAsia="Times New Roman" w:hAnsi="Times New Roman" w:cs="Times New Roman"/>
          <w:sz w:val="24"/>
          <w:szCs w:val="24"/>
        </w:rPr>
        <w:t>sciences.</w:t>
      </w:r>
      <w:r w:rsidR="00761654">
        <w:rPr>
          <w:rFonts w:ascii="Times New Roman" w:eastAsia="Times New Roman" w:hAnsi="Times New Roman" w:cs="Times New Roman"/>
          <w:sz w:val="24"/>
          <w:szCs w:val="24"/>
        </w:rPr>
        <w:t xml:space="preserve"> The election of Donald Trump to the presidency of the </w:t>
      </w:r>
      <w:r w:rsidR="0031694F">
        <w:rPr>
          <w:rFonts w:ascii="Times New Roman" w:eastAsia="Times New Roman" w:hAnsi="Times New Roman" w:cs="Times New Roman"/>
          <w:sz w:val="24"/>
          <w:szCs w:val="24"/>
        </w:rPr>
        <w:t>U.S.</w:t>
      </w:r>
      <w:r w:rsidR="00761654">
        <w:rPr>
          <w:rFonts w:ascii="Times New Roman" w:eastAsia="Times New Roman" w:hAnsi="Times New Roman" w:cs="Times New Roman"/>
          <w:sz w:val="24"/>
          <w:szCs w:val="24"/>
        </w:rPr>
        <w:t xml:space="preserve">, the subsequent U.S. withdrawal from the Paris Climate Accord, </w:t>
      </w:r>
      <w:r w:rsidR="004A2A60">
        <w:rPr>
          <w:rFonts w:ascii="Times New Roman" w:eastAsia="Times New Roman" w:hAnsi="Times New Roman" w:cs="Times New Roman"/>
          <w:sz w:val="24"/>
          <w:szCs w:val="24"/>
        </w:rPr>
        <w:t xml:space="preserve">the gutting of the Obama </w:t>
      </w:r>
      <w:r w:rsidR="001F7DC0">
        <w:rPr>
          <w:rFonts w:ascii="Times New Roman" w:eastAsia="Times New Roman" w:hAnsi="Times New Roman" w:cs="Times New Roman"/>
          <w:sz w:val="24"/>
          <w:szCs w:val="24"/>
        </w:rPr>
        <w:t xml:space="preserve">era </w:t>
      </w:r>
      <w:r w:rsidR="004A2A60">
        <w:rPr>
          <w:rFonts w:ascii="Times New Roman" w:eastAsia="Times New Roman" w:hAnsi="Times New Roman" w:cs="Times New Roman"/>
          <w:sz w:val="24"/>
          <w:szCs w:val="24"/>
        </w:rPr>
        <w:t xml:space="preserve">EPA regulations on coal power plants, </w:t>
      </w:r>
      <w:r w:rsidR="00761654">
        <w:rPr>
          <w:rFonts w:ascii="Times New Roman" w:eastAsia="Times New Roman" w:hAnsi="Times New Roman" w:cs="Times New Roman"/>
          <w:sz w:val="24"/>
          <w:szCs w:val="24"/>
        </w:rPr>
        <w:t xml:space="preserve">and the lack of bi-partisan consensus on some of the most basic questions concerning climate change have only fueled the need for academics, policy leaders, and government agencies to examine how and where </w:t>
      </w:r>
      <w:r>
        <w:rPr>
          <w:rFonts w:ascii="Times New Roman" w:eastAsia="Times New Roman" w:hAnsi="Times New Roman" w:cs="Times New Roman"/>
          <w:sz w:val="24"/>
          <w:szCs w:val="24"/>
        </w:rPr>
        <w:t xml:space="preserve">climate change </w:t>
      </w:r>
      <w:r w:rsidR="00761654">
        <w:rPr>
          <w:rFonts w:ascii="Times New Roman" w:eastAsia="Times New Roman" w:hAnsi="Times New Roman" w:cs="Times New Roman"/>
          <w:sz w:val="24"/>
          <w:szCs w:val="24"/>
        </w:rPr>
        <w:t xml:space="preserve">adaption policy can be adopted.  </w:t>
      </w:r>
      <w:r w:rsidR="00DC425C">
        <w:rPr>
          <w:rFonts w:ascii="Times New Roman" w:eastAsia="Times New Roman" w:hAnsi="Times New Roman" w:cs="Times New Roman"/>
          <w:sz w:val="24"/>
          <w:szCs w:val="24"/>
        </w:rPr>
        <w:t xml:space="preserve"> The research on hydrology has rapidly been advancing, and utilization of advanced modeling techniques have brought </w:t>
      </w:r>
      <w:r>
        <w:rPr>
          <w:rFonts w:ascii="Times New Roman" w:eastAsia="Times New Roman" w:hAnsi="Times New Roman" w:cs="Times New Roman"/>
          <w:sz w:val="24"/>
          <w:szCs w:val="24"/>
        </w:rPr>
        <w:t xml:space="preserve">important </w:t>
      </w:r>
      <w:r w:rsidR="00DC425C">
        <w:rPr>
          <w:rFonts w:ascii="Times New Roman" w:eastAsia="Times New Roman" w:hAnsi="Times New Roman" w:cs="Times New Roman"/>
          <w:sz w:val="24"/>
          <w:szCs w:val="24"/>
        </w:rPr>
        <w:t>scien</w:t>
      </w:r>
      <w:r>
        <w:rPr>
          <w:rFonts w:ascii="Times New Roman" w:eastAsia="Times New Roman" w:hAnsi="Times New Roman" w:cs="Times New Roman"/>
          <w:sz w:val="24"/>
          <w:szCs w:val="24"/>
        </w:rPr>
        <w:t xml:space="preserve">tific tools </w:t>
      </w:r>
      <w:r w:rsidR="00DC425C">
        <w:rPr>
          <w:rFonts w:ascii="Times New Roman" w:eastAsia="Times New Roman" w:hAnsi="Times New Roman" w:cs="Times New Roman"/>
          <w:sz w:val="24"/>
          <w:szCs w:val="24"/>
        </w:rPr>
        <w:t xml:space="preserve">to the public policy </w:t>
      </w:r>
      <w:r>
        <w:rPr>
          <w:rFonts w:ascii="Times New Roman" w:eastAsia="Times New Roman" w:hAnsi="Times New Roman" w:cs="Times New Roman"/>
          <w:sz w:val="24"/>
          <w:szCs w:val="24"/>
        </w:rPr>
        <w:t>debate on climate change</w:t>
      </w:r>
      <w:r w:rsidR="00DC425C">
        <w:rPr>
          <w:rFonts w:ascii="Times New Roman" w:eastAsia="Times New Roman" w:hAnsi="Times New Roman" w:cs="Times New Roman"/>
          <w:sz w:val="24"/>
          <w:szCs w:val="24"/>
        </w:rPr>
        <w:t>.  The field</w:t>
      </w:r>
      <w:r w:rsidR="00FC0F4B">
        <w:rPr>
          <w:rFonts w:ascii="Times New Roman" w:eastAsia="Times New Roman" w:hAnsi="Times New Roman" w:cs="Times New Roman"/>
          <w:sz w:val="24"/>
          <w:szCs w:val="24"/>
        </w:rPr>
        <w:t xml:space="preserve"> of climate change adaptation </w:t>
      </w:r>
      <w:r w:rsidR="00DC425C">
        <w:rPr>
          <w:rFonts w:ascii="Times New Roman" w:eastAsia="Times New Roman" w:hAnsi="Times New Roman" w:cs="Times New Roman"/>
          <w:sz w:val="24"/>
          <w:szCs w:val="24"/>
        </w:rPr>
        <w:t xml:space="preserve">is able to demonstrate that the problems </w:t>
      </w:r>
      <w:r w:rsidR="00DC425C">
        <w:rPr>
          <w:rFonts w:ascii="Times New Roman" w:eastAsia="Times New Roman" w:hAnsi="Times New Roman" w:cs="Times New Roman"/>
          <w:sz w:val="24"/>
          <w:szCs w:val="24"/>
        </w:rPr>
        <w:lastRenderedPageBreak/>
        <w:t>of water scarcity are going to increase not decrease based on the clearest science available.</w:t>
      </w:r>
      <w:r w:rsidR="00ED2921">
        <w:rPr>
          <w:rFonts w:ascii="Times New Roman" w:eastAsia="Times New Roman" w:hAnsi="Times New Roman" w:cs="Times New Roman"/>
          <w:sz w:val="24"/>
          <w:szCs w:val="24"/>
        </w:rPr>
        <w:t xml:space="preserve">  Dozens of research projects have mapped the western region’s climate outcomes.  The findings are stark and clear, </w:t>
      </w:r>
      <w:r w:rsidR="00FC0F4B">
        <w:rPr>
          <w:rFonts w:ascii="Times New Roman" w:eastAsia="Times New Roman" w:hAnsi="Times New Roman" w:cs="Times New Roman"/>
          <w:sz w:val="24"/>
          <w:szCs w:val="24"/>
        </w:rPr>
        <w:t>and state agencies should consider the right course of action given this growing body of evidence.</w:t>
      </w:r>
    </w:p>
    <w:p w14:paraId="07106754" w14:textId="60ADEB1E" w:rsidR="00ED2921" w:rsidRDefault="00DC425C" w:rsidP="00DC425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States’ policy apparatuses will need to </w:t>
      </w:r>
      <w:r w:rsidR="008E5F75">
        <w:rPr>
          <w:rFonts w:ascii="Times New Roman" w:eastAsia="Times New Roman" w:hAnsi="Times New Roman" w:cs="Times New Roman"/>
          <w:sz w:val="24"/>
          <w:szCs w:val="24"/>
        </w:rPr>
        <w:t xml:space="preserve">adopt and </w:t>
      </w:r>
      <w:r>
        <w:rPr>
          <w:rFonts w:ascii="Times New Roman" w:eastAsia="Times New Roman" w:hAnsi="Times New Roman" w:cs="Times New Roman"/>
          <w:sz w:val="24"/>
          <w:szCs w:val="24"/>
        </w:rPr>
        <w:t xml:space="preserve">advance </w:t>
      </w:r>
      <w:r w:rsidR="008E5F75">
        <w:rPr>
          <w:rFonts w:ascii="Times New Roman" w:eastAsia="Times New Roman" w:hAnsi="Times New Roman" w:cs="Times New Roman"/>
          <w:sz w:val="24"/>
          <w:szCs w:val="24"/>
        </w:rPr>
        <w:t xml:space="preserve">policy innovations in order </w:t>
      </w:r>
      <w:r>
        <w:rPr>
          <w:rFonts w:ascii="Times New Roman" w:eastAsia="Times New Roman" w:hAnsi="Times New Roman" w:cs="Times New Roman"/>
          <w:sz w:val="24"/>
          <w:szCs w:val="24"/>
        </w:rPr>
        <w:t xml:space="preserve">to address the </w:t>
      </w:r>
      <w:r w:rsidR="008E5F75">
        <w:rPr>
          <w:rFonts w:ascii="Times New Roman" w:eastAsia="Times New Roman" w:hAnsi="Times New Roman" w:cs="Times New Roman"/>
          <w:sz w:val="24"/>
          <w:szCs w:val="24"/>
        </w:rPr>
        <w:t xml:space="preserve">increasing pressures on water supply articulated earlier in this chapter. In this book I introduce </w:t>
      </w:r>
      <w:r w:rsidR="00ED2921">
        <w:rPr>
          <w:rFonts w:ascii="Times New Roman" w:eastAsia="Times New Roman" w:hAnsi="Times New Roman" w:cs="Times New Roman"/>
          <w:sz w:val="24"/>
          <w:szCs w:val="24"/>
        </w:rPr>
        <w:t>the term of ‘water accountability</w:t>
      </w:r>
      <w:r w:rsidR="008E5F75">
        <w:rPr>
          <w:rFonts w:ascii="Times New Roman" w:eastAsia="Times New Roman" w:hAnsi="Times New Roman" w:cs="Times New Roman"/>
          <w:sz w:val="24"/>
          <w:szCs w:val="24"/>
        </w:rPr>
        <w:t>,</w:t>
      </w:r>
      <w:r w:rsidR="00ED2921">
        <w:rPr>
          <w:rFonts w:ascii="Times New Roman" w:eastAsia="Times New Roman" w:hAnsi="Times New Roman" w:cs="Times New Roman"/>
          <w:sz w:val="24"/>
          <w:szCs w:val="24"/>
        </w:rPr>
        <w:t>’ which refers to the process by which stakeholders politically mobilize in more visible and significant ways</w:t>
      </w:r>
      <w:r w:rsidR="008E5F75">
        <w:rPr>
          <w:rFonts w:ascii="Times New Roman" w:eastAsia="Times New Roman" w:hAnsi="Times New Roman" w:cs="Times New Roman"/>
          <w:sz w:val="24"/>
          <w:szCs w:val="24"/>
        </w:rPr>
        <w:t xml:space="preserve"> in order to create a regulatory system which can respond to growing pressures from climate change. </w:t>
      </w:r>
      <w:r w:rsidR="00ED2921">
        <w:rPr>
          <w:rFonts w:ascii="Times New Roman" w:eastAsia="Times New Roman" w:hAnsi="Times New Roman" w:cs="Times New Roman"/>
          <w:sz w:val="24"/>
          <w:szCs w:val="24"/>
        </w:rPr>
        <w:t xml:space="preserve">While there are many established actors in the realm of water policy, and excellent models of cooperative governance have emerged in many </w:t>
      </w:r>
      <w:r w:rsidR="00BA4592">
        <w:rPr>
          <w:rFonts w:ascii="Times New Roman" w:eastAsia="Times New Roman" w:hAnsi="Times New Roman" w:cs="Times New Roman"/>
          <w:sz w:val="24"/>
          <w:szCs w:val="24"/>
        </w:rPr>
        <w:t xml:space="preserve">water </w:t>
      </w:r>
      <w:r w:rsidR="00ED2921">
        <w:rPr>
          <w:rFonts w:ascii="Times New Roman" w:eastAsia="Times New Roman" w:hAnsi="Times New Roman" w:cs="Times New Roman"/>
          <w:sz w:val="24"/>
          <w:szCs w:val="24"/>
        </w:rPr>
        <w:t xml:space="preserve">basins throughout the west, </w:t>
      </w:r>
      <w:r w:rsidR="00BA4592">
        <w:rPr>
          <w:rFonts w:ascii="Times New Roman" w:eastAsia="Times New Roman" w:hAnsi="Times New Roman" w:cs="Times New Roman"/>
          <w:sz w:val="24"/>
          <w:szCs w:val="24"/>
        </w:rPr>
        <w:t xml:space="preserve">I argue that </w:t>
      </w:r>
      <w:r w:rsidR="00ED2921">
        <w:rPr>
          <w:rFonts w:ascii="Times New Roman" w:eastAsia="Times New Roman" w:hAnsi="Times New Roman" w:cs="Times New Roman"/>
          <w:sz w:val="24"/>
          <w:szCs w:val="24"/>
        </w:rPr>
        <w:t xml:space="preserve">the degree to </w:t>
      </w:r>
      <w:r w:rsidR="00BA4592">
        <w:rPr>
          <w:rFonts w:ascii="Times New Roman" w:eastAsia="Times New Roman" w:hAnsi="Times New Roman" w:cs="Times New Roman"/>
          <w:sz w:val="24"/>
          <w:szCs w:val="24"/>
        </w:rPr>
        <w:t xml:space="preserve">which </w:t>
      </w:r>
      <w:r w:rsidR="00ED2921">
        <w:rPr>
          <w:rFonts w:ascii="Times New Roman" w:eastAsia="Times New Roman" w:hAnsi="Times New Roman" w:cs="Times New Roman"/>
          <w:sz w:val="24"/>
          <w:szCs w:val="24"/>
        </w:rPr>
        <w:t>change in water demand and supply</w:t>
      </w:r>
      <w:r w:rsidR="00BA4592">
        <w:rPr>
          <w:rFonts w:ascii="Times New Roman" w:eastAsia="Times New Roman" w:hAnsi="Times New Roman" w:cs="Times New Roman"/>
          <w:sz w:val="24"/>
          <w:szCs w:val="24"/>
        </w:rPr>
        <w:t xml:space="preserve"> is </w:t>
      </w:r>
      <w:r w:rsidR="006765BC">
        <w:rPr>
          <w:rFonts w:ascii="Times New Roman" w:eastAsia="Times New Roman" w:hAnsi="Times New Roman" w:cs="Times New Roman"/>
          <w:sz w:val="24"/>
          <w:szCs w:val="24"/>
        </w:rPr>
        <w:t>occurring will</w:t>
      </w:r>
      <w:r w:rsidR="00ED2921">
        <w:rPr>
          <w:rFonts w:ascii="Times New Roman" w:eastAsia="Times New Roman" w:hAnsi="Times New Roman" w:cs="Times New Roman"/>
          <w:sz w:val="24"/>
          <w:szCs w:val="24"/>
        </w:rPr>
        <w:t xml:space="preserve"> alter the political landscape. A core </w:t>
      </w:r>
      <w:r w:rsidR="00BA4592">
        <w:rPr>
          <w:rFonts w:ascii="Times New Roman" w:eastAsia="Times New Roman" w:hAnsi="Times New Roman" w:cs="Times New Roman"/>
          <w:sz w:val="24"/>
          <w:szCs w:val="24"/>
        </w:rPr>
        <w:t xml:space="preserve">assertion here </w:t>
      </w:r>
      <w:r w:rsidR="00ED2921">
        <w:rPr>
          <w:rFonts w:ascii="Times New Roman" w:eastAsia="Times New Roman" w:hAnsi="Times New Roman" w:cs="Times New Roman"/>
          <w:sz w:val="24"/>
          <w:szCs w:val="24"/>
        </w:rPr>
        <w:t>is that regulatory agencies, such as Idaho’s IDWR, are going to have more work</w:t>
      </w:r>
      <w:r w:rsidR="00BA4592">
        <w:rPr>
          <w:rFonts w:ascii="Times New Roman" w:eastAsia="Times New Roman" w:hAnsi="Times New Roman" w:cs="Times New Roman"/>
          <w:sz w:val="24"/>
          <w:szCs w:val="24"/>
        </w:rPr>
        <w:t xml:space="preserve"> in coming years in </w:t>
      </w:r>
      <w:r w:rsidR="00ED2921">
        <w:rPr>
          <w:rFonts w:ascii="Times New Roman" w:eastAsia="Times New Roman" w:hAnsi="Times New Roman" w:cs="Times New Roman"/>
          <w:sz w:val="24"/>
          <w:szCs w:val="24"/>
        </w:rPr>
        <w:t>managing the competing demands for water flow</w:t>
      </w:r>
      <w:r w:rsidR="001F7DC0">
        <w:rPr>
          <w:rFonts w:ascii="Times New Roman" w:eastAsia="Times New Roman" w:hAnsi="Times New Roman" w:cs="Times New Roman"/>
          <w:sz w:val="24"/>
          <w:szCs w:val="24"/>
        </w:rPr>
        <w:t>, and the issues of compliance</w:t>
      </w:r>
      <w:r w:rsidR="00ED2921">
        <w:rPr>
          <w:rFonts w:ascii="Times New Roman" w:eastAsia="Times New Roman" w:hAnsi="Times New Roman" w:cs="Times New Roman"/>
          <w:sz w:val="24"/>
          <w:szCs w:val="24"/>
        </w:rPr>
        <w:t xml:space="preserve">. </w:t>
      </w:r>
    </w:p>
    <w:p w14:paraId="633E5DE4" w14:textId="6E6D220A" w:rsidR="005607BC" w:rsidRDefault="001B2361" w:rsidP="005607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vast body of research on </w:t>
      </w:r>
      <w:r w:rsidR="00ED2921">
        <w:rPr>
          <w:rFonts w:ascii="Times New Roman" w:eastAsia="Times New Roman" w:hAnsi="Times New Roman" w:cs="Times New Roman"/>
          <w:sz w:val="24"/>
          <w:szCs w:val="24"/>
        </w:rPr>
        <w:t>water management</w:t>
      </w:r>
      <w:r w:rsidR="00D80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research articulates that t</w:t>
      </w:r>
      <w:r w:rsidR="00D80D84">
        <w:rPr>
          <w:rFonts w:ascii="Times New Roman" w:eastAsia="Times New Roman" w:hAnsi="Times New Roman" w:cs="Times New Roman"/>
          <w:sz w:val="24"/>
          <w:szCs w:val="24"/>
        </w:rPr>
        <w:t xml:space="preserve">here are many different types of schemes </w:t>
      </w:r>
      <w:r w:rsidR="00B24BFE">
        <w:rPr>
          <w:rFonts w:ascii="Times New Roman" w:eastAsia="Times New Roman" w:hAnsi="Times New Roman" w:cs="Times New Roman"/>
          <w:sz w:val="24"/>
          <w:szCs w:val="24"/>
        </w:rPr>
        <w:t xml:space="preserve">used </w:t>
      </w:r>
      <w:r w:rsidR="00D80D84">
        <w:rPr>
          <w:rFonts w:ascii="Times New Roman" w:eastAsia="Times New Roman" w:hAnsi="Times New Roman" w:cs="Times New Roman"/>
          <w:sz w:val="24"/>
          <w:szCs w:val="24"/>
        </w:rPr>
        <w:t xml:space="preserve">to manage scarcity </w:t>
      </w:r>
      <w:r w:rsidR="00B24BFE">
        <w:rPr>
          <w:rFonts w:ascii="Times New Roman" w:eastAsia="Times New Roman" w:hAnsi="Times New Roman" w:cs="Times New Roman"/>
          <w:sz w:val="24"/>
          <w:szCs w:val="24"/>
        </w:rPr>
        <w:t>of</w:t>
      </w:r>
      <w:r w:rsidR="00D80D84">
        <w:rPr>
          <w:rFonts w:ascii="Times New Roman" w:eastAsia="Times New Roman" w:hAnsi="Times New Roman" w:cs="Times New Roman"/>
          <w:sz w:val="24"/>
          <w:szCs w:val="24"/>
        </w:rPr>
        <w:t xml:space="preserve"> natural resources</w:t>
      </w:r>
      <w:r>
        <w:rPr>
          <w:rFonts w:ascii="Times New Roman" w:eastAsia="Times New Roman" w:hAnsi="Times New Roman" w:cs="Times New Roman"/>
          <w:sz w:val="24"/>
          <w:szCs w:val="24"/>
        </w:rPr>
        <w:t>,</w:t>
      </w:r>
      <w:r w:rsidR="00D80D84">
        <w:rPr>
          <w:rFonts w:ascii="Times New Roman" w:eastAsia="Times New Roman" w:hAnsi="Times New Roman" w:cs="Times New Roman"/>
          <w:sz w:val="24"/>
          <w:szCs w:val="24"/>
        </w:rPr>
        <w:t xml:space="preserve"> including place based management, adaptive collaborative governance, adaptive management, adaptive collaborative management, among others.</w:t>
      </w:r>
      <w:r w:rsidR="009C07D3">
        <w:rPr>
          <w:rStyle w:val="EndnoteReference"/>
          <w:rFonts w:ascii="Times New Roman" w:eastAsia="Times New Roman" w:hAnsi="Times New Roman" w:cs="Times New Roman"/>
          <w:sz w:val="24"/>
          <w:szCs w:val="24"/>
        </w:rPr>
        <w:endnoteReference w:id="58"/>
      </w:r>
      <w:r w:rsidR="00D80D84">
        <w:rPr>
          <w:rFonts w:ascii="Times New Roman" w:eastAsia="Times New Roman" w:hAnsi="Times New Roman" w:cs="Times New Roman"/>
          <w:sz w:val="24"/>
          <w:szCs w:val="24"/>
        </w:rPr>
        <w:t xml:space="preserve"> </w:t>
      </w:r>
      <w:r w:rsidR="001E5575">
        <w:rPr>
          <w:rFonts w:ascii="Times New Roman" w:eastAsia="Times New Roman" w:hAnsi="Times New Roman" w:cs="Times New Roman"/>
          <w:sz w:val="24"/>
          <w:szCs w:val="24"/>
        </w:rPr>
        <w:t xml:space="preserve"> But these approaches have mostly skirted the issue of compliance and enforcement, as they handle water distribution, while unauthorized water use occurs after the distribution of rights and any subsequent arrangement to utilizes banks, temporary transfers, and other arrangements.</w:t>
      </w:r>
      <w:r w:rsidR="008B1842">
        <w:rPr>
          <w:rStyle w:val="EndnoteReference"/>
          <w:rFonts w:ascii="Times New Roman" w:eastAsia="Times New Roman" w:hAnsi="Times New Roman" w:cs="Times New Roman"/>
          <w:sz w:val="24"/>
          <w:szCs w:val="24"/>
        </w:rPr>
        <w:endnoteReference w:id="59"/>
      </w:r>
      <w:r w:rsidR="001E5575">
        <w:rPr>
          <w:rFonts w:ascii="Times New Roman" w:eastAsia="Times New Roman" w:hAnsi="Times New Roman" w:cs="Times New Roman"/>
          <w:sz w:val="24"/>
          <w:szCs w:val="24"/>
        </w:rPr>
        <w:t xml:space="preserve">  This raises the question, with which ever management approach is adopted, how are the rules enforced and regulated.  The water management literature, </w:t>
      </w:r>
      <w:r w:rsidR="004B4F5C">
        <w:rPr>
          <w:rFonts w:ascii="Times New Roman" w:eastAsia="Times New Roman" w:hAnsi="Times New Roman" w:cs="Times New Roman"/>
          <w:sz w:val="24"/>
          <w:szCs w:val="24"/>
        </w:rPr>
        <w:t xml:space="preserve">such as collaborative governance models, </w:t>
      </w:r>
      <w:r w:rsidR="001E5575">
        <w:rPr>
          <w:rFonts w:ascii="Times New Roman" w:eastAsia="Times New Roman" w:hAnsi="Times New Roman" w:cs="Times New Roman"/>
          <w:sz w:val="24"/>
          <w:szCs w:val="24"/>
        </w:rPr>
        <w:t xml:space="preserve">along with most of political </w:t>
      </w:r>
      <w:r w:rsidR="001E5575">
        <w:rPr>
          <w:rFonts w:ascii="Times New Roman" w:eastAsia="Times New Roman" w:hAnsi="Times New Roman" w:cs="Times New Roman"/>
          <w:sz w:val="24"/>
          <w:szCs w:val="24"/>
        </w:rPr>
        <w:lastRenderedPageBreak/>
        <w:t xml:space="preserve">science, recognizes how </w:t>
      </w:r>
      <w:r w:rsidR="001E2B45">
        <w:rPr>
          <w:rFonts w:ascii="Times New Roman" w:eastAsia="Times New Roman" w:hAnsi="Times New Roman" w:cs="Times New Roman"/>
          <w:sz w:val="24"/>
          <w:szCs w:val="24"/>
        </w:rPr>
        <w:t xml:space="preserve">government agencies </w:t>
      </w:r>
      <w:r w:rsidR="001E5575">
        <w:rPr>
          <w:rFonts w:ascii="Times New Roman" w:eastAsia="Times New Roman" w:hAnsi="Times New Roman" w:cs="Times New Roman"/>
          <w:sz w:val="24"/>
          <w:szCs w:val="24"/>
        </w:rPr>
        <w:t xml:space="preserve">can easily become </w:t>
      </w:r>
      <w:r w:rsidR="001E2B45">
        <w:rPr>
          <w:rFonts w:ascii="Times New Roman" w:eastAsia="Times New Roman" w:hAnsi="Times New Roman" w:cs="Times New Roman"/>
          <w:sz w:val="24"/>
          <w:szCs w:val="24"/>
        </w:rPr>
        <w:t xml:space="preserve">isolated and </w:t>
      </w:r>
      <w:r w:rsidR="004B4F5C">
        <w:rPr>
          <w:rFonts w:ascii="Times New Roman" w:eastAsia="Times New Roman" w:hAnsi="Times New Roman" w:cs="Times New Roman"/>
          <w:sz w:val="24"/>
          <w:szCs w:val="24"/>
        </w:rPr>
        <w:t>operate with a separate agenda.</w:t>
      </w:r>
      <w:r w:rsidR="004B4F5C">
        <w:rPr>
          <w:rStyle w:val="EndnoteReference"/>
          <w:rFonts w:ascii="Times New Roman" w:eastAsia="Times New Roman" w:hAnsi="Times New Roman" w:cs="Times New Roman"/>
          <w:sz w:val="24"/>
          <w:szCs w:val="24"/>
        </w:rPr>
        <w:endnoteReference w:id="60"/>
      </w:r>
      <w:r w:rsidR="004B4F5C">
        <w:rPr>
          <w:rFonts w:ascii="Times New Roman" w:eastAsia="Times New Roman" w:hAnsi="Times New Roman" w:cs="Times New Roman"/>
          <w:sz w:val="24"/>
          <w:szCs w:val="24"/>
        </w:rPr>
        <w:t xml:space="preserve">  In water compliance, the </w:t>
      </w:r>
      <w:r w:rsidR="001E5575">
        <w:rPr>
          <w:rFonts w:ascii="Times New Roman" w:eastAsia="Times New Roman" w:hAnsi="Times New Roman" w:cs="Times New Roman"/>
          <w:sz w:val="24"/>
          <w:szCs w:val="24"/>
        </w:rPr>
        <w:t xml:space="preserve">focus on their </w:t>
      </w:r>
      <w:r w:rsidR="001E2B45">
        <w:rPr>
          <w:rFonts w:ascii="Times New Roman" w:eastAsia="Times New Roman" w:hAnsi="Times New Roman" w:cs="Times New Roman"/>
          <w:sz w:val="24"/>
          <w:szCs w:val="24"/>
        </w:rPr>
        <w:t>goal based compliance agenda and strong statutory guidelines, end up excluding innovative solutions to managing scare resources.</w:t>
      </w:r>
      <w:r w:rsidR="001E5575">
        <w:rPr>
          <w:rFonts w:ascii="Times New Roman" w:eastAsia="Times New Roman" w:hAnsi="Times New Roman" w:cs="Times New Roman"/>
          <w:sz w:val="24"/>
          <w:szCs w:val="24"/>
        </w:rPr>
        <w:t xml:space="preserve">  How strong and reliant are the institutions designed and tasked with managing a scare resource is exactly the focus of another branch of literature </w:t>
      </w:r>
      <w:r w:rsidR="004B4F5C">
        <w:rPr>
          <w:rFonts w:ascii="Times New Roman" w:eastAsia="Times New Roman" w:hAnsi="Times New Roman" w:cs="Times New Roman"/>
          <w:sz w:val="24"/>
          <w:szCs w:val="24"/>
        </w:rPr>
        <w:t>relevant</w:t>
      </w:r>
      <w:r w:rsidR="001E5575">
        <w:rPr>
          <w:rFonts w:ascii="Times New Roman" w:eastAsia="Times New Roman" w:hAnsi="Times New Roman" w:cs="Times New Roman"/>
          <w:sz w:val="24"/>
          <w:szCs w:val="24"/>
        </w:rPr>
        <w:t xml:space="preserve"> to this topic.</w:t>
      </w:r>
    </w:p>
    <w:p w14:paraId="26B6E867" w14:textId="62AEB40E" w:rsidR="00BC53AB" w:rsidRPr="005607BC" w:rsidRDefault="00783CF3" w:rsidP="005607B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security as an academic field emerged in the 1990s, and has grown in strength in the past two decades, as scholars, policy makers, and activists tie the roots of many conflicts worldwide to resource scarcity.  Researcher such as Homer-Dixon (1999) have identified scarcity as a driving force in many civil wars around the world, such as the Philippines, Darfur, and Rwanda.  Homer-Dixon (1999) and many other scholars in the field fall into a category referred to as neo-Malthusians, whose work builds on the 18</w:t>
      </w:r>
      <w:r w:rsidRPr="00783CF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writer Thomas Robert Malthus</w:t>
      </w:r>
      <w:r w:rsidR="004951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whose 1798’s </w:t>
      </w:r>
      <w:r w:rsidRPr="00783CF3">
        <w:rPr>
          <w:rFonts w:ascii="Times New Roman" w:eastAsia="Times New Roman" w:hAnsi="Times New Roman" w:cs="Times New Roman"/>
          <w:i/>
          <w:sz w:val="24"/>
          <w:szCs w:val="24"/>
        </w:rPr>
        <w:t>Essay on the Principle of Population</w:t>
      </w:r>
      <w:r>
        <w:rPr>
          <w:rFonts w:ascii="Times New Roman" w:eastAsia="Times New Roman" w:hAnsi="Times New Roman" w:cs="Times New Roman"/>
          <w:sz w:val="24"/>
          <w:szCs w:val="24"/>
        </w:rPr>
        <w:t xml:space="preserve"> outlined a concern that population </w:t>
      </w:r>
      <w:r w:rsidR="00495142">
        <w:rPr>
          <w:rFonts w:ascii="Times New Roman" w:eastAsia="Times New Roman" w:hAnsi="Times New Roman" w:cs="Times New Roman"/>
          <w:sz w:val="24"/>
          <w:szCs w:val="24"/>
        </w:rPr>
        <w:t xml:space="preserve">growth </w:t>
      </w:r>
      <w:r>
        <w:rPr>
          <w:rFonts w:ascii="Times New Roman" w:eastAsia="Times New Roman" w:hAnsi="Times New Roman" w:cs="Times New Roman"/>
          <w:sz w:val="24"/>
          <w:szCs w:val="24"/>
        </w:rPr>
        <w:t xml:space="preserve">would out pace agricultural production and lead to a major crisis.  Long associated with </w:t>
      </w:r>
      <w:r w:rsidR="00495142">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effort to control population</w:t>
      </w:r>
      <w:r w:rsidR="00495142">
        <w:rPr>
          <w:rFonts w:ascii="Times New Roman" w:eastAsia="Times New Roman" w:hAnsi="Times New Roman" w:cs="Times New Roman"/>
          <w:sz w:val="24"/>
          <w:szCs w:val="24"/>
        </w:rPr>
        <w:t xml:space="preserve"> growth</w:t>
      </w:r>
      <w:r>
        <w:rPr>
          <w:rFonts w:ascii="Times New Roman" w:eastAsia="Times New Roman" w:hAnsi="Times New Roman" w:cs="Times New Roman"/>
          <w:sz w:val="24"/>
          <w:szCs w:val="24"/>
        </w:rPr>
        <w:t xml:space="preserve">, Malthusian theorists have been concerned with the balance of caloric production and the size of </w:t>
      </w:r>
      <w:r w:rsidR="00495142">
        <w:rPr>
          <w:rFonts w:ascii="Times New Roman" w:eastAsia="Times New Roman" w:hAnsi="Times New Roman" w:cs="Times New Roman"/>
          <w:sz w:val="24"/>
          <w:szCs w:val="24"/>
        </w:rPr>
        <w:t>the global population</w:t>
      </w:r>
      <w:r>
        <w:rPr>
          <w:rFonts w:ascii="Times New Roman" w:eastAsia="Times New Roman" w:hAnsi="Times New Roman" w:cs="Times New Roman"/>
          <w:sz w:val="24"/>
          <w:szCs w:val="24"/>
        </w:rPr>
        <w:t>.  Neo-Malthusians literature, of which Homer-Dixon (1999) is a staple, have produced in recent decades a set of arguments outlining how current environmental issues such as climate change, deforestation, soil erosion, and air pollution will undermine the capacity of modern society, particularly in poorer countries</w:t>
      </w:r>
      <w:r w:rsidR="00495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9554F">
        <w:rPr>
          <w:rFonts w:ascii="Times New Roman" w:eastAsia="Times New Roman" w:hAnsi="Times New Roman" w:cs="Times New Roman"/>
          <w:sz w:val="24"/>
          <w:szCs w:val="24"/>
        </w:rPr>
        <w:t>To be clear, Homer-Dixon and much of the neo-Malthusian literature does not single out scarcity as the only cause</w:t>
      </w:r>
      <w:r w:rsidR="00495142">
        <w:rPr>
          <w:rFonts w:ascii="Times New Roman" w:eastAsia="Times New Roman" w:hAnsi="Times New Roman" w:cs="Times New Roman"/>
          <w:sz w:val="24"/>
          <w:szCs w:val="24"/>
        </w:rPr>
        <w:t xml:space="preserve"> of </w:t>
      </w:r>
      <w:r w:rsidR="004B4F5C">
        <w:rPr>
          <w:rFonts w:ascii="Times New Roman" w:eastAsia="Times New Roman" w:hAnsi="Times New Roman" w:cs="Times New Roman"/>
          <w:sz w:val="24"/>
          <w:szCs w:val="24"/>
        </w:rPr>
        <w:t>conflict, rather</w:t>
      </w:r>
      <w:r w:rsidR="0099554F">
        <w:rPr>
          <w:rFonts w:ascii="Times New Roman" w:eastAsia="Times New Roman" w:hAnsi="Times New Roman" w:cs="Times New Roman"/>
          <w:sz w:val="24"/>
          <w:szCs w:val="24"/>
        </w:rPr>
        <w:t xml:space="preserve">, </w:t>
      </w:r>
      <w:r w:rsidR="00495142">
        <w:rPr>
          <w:rFonts w:ascii="Times New Roman" w:eastAsia="Times New Roman" w:hAnsi="Times New Roman" w:cs="Times New Roman"/>
          <w:sz w:val="24"/>
          <w:szCs w:val="24"/>
        </w:rPr>
        <w:t xml:space="preserve">they argue that </w:t>
      </w:r>
      <w:r w:rsidR="0099554F" w:rsidRPr="0099554F">
        <w:rPr>
          <w:rFonts w:ascii="Times New Roman" w:hAnsi="Times New Roman" w:cs="Times New Roman"/>
          <w:sz w:val="24"/>
          <w:szCs w:val="24"/>
          <w:shd w:val="clear" w:color="auto" w:fill="FFFFFF"/>
        </w:rPr>
        <w:t>“</w:t>
      </w:r>
      <w:r w:rsidR="00495142">
        <w:rPr>
          <w:rFonts w:ascii="Times New Roman" w:hAnsi="Times New Roman" w:cs="Times New Roman"/>
          <w:sz w:val="24"/>
          <w:szCs w:val="24"/>
          <w:shd w:val="clear" w:color="auto" w:fill="FFFFFF"/>
        </w:rPr>
        <w:t>[e]</w:t>
      </w:r>
      <w:r w:rsidR="0099554F" w:rsidRPr="0099554F">
        <w:rPr>
          <w:rFonts w:ascii="Times New Roman" w:hAnsi="Times New Roman" w:cs="Times New Roman"/>
          <w:sz w:val="24"/>
          <w:szCs w:val="24"/>
          <w:shd w:val="clear" w:color="auto" w:fill="FFFFFF"/>
        </w:rPr>
        <w:t>nvironmental scarcity is never a sole or sufficient cause of large migrations, poverty, or violence; it always joins with other economic, political, and social factors to produce its effects</w:t>
      </w:r>
      <w:r w:rsidR="0099554F">
        <w:rPr>
          <w:rFonts w:ascii="Times New Roman" w:hAnsi="Times New Roman" w:cs="Times New Roman"/>
          <w:sz w:val="24"/>
          <w:szCs w:val="24"/>
          <w:shd w:val="clear" w:color="auto" w:fill="FFFFFF"/>
        </w:rPr>
        <w:t>.</w:t>
      </w:r>
      <w:r w:rsidR="0099554F" w:rsidRPr="0099554F">
        <w:rPr>
          <w:rFonts w:ascii="Times New Roman" w:hAnsi="Times New Roman" w:cs="Times New Roman"/>
          <w:sz w:val="24"/>
          <w:szCs w:val="24"/>
          <w:shd w:val="clear" w:color="auto" w:fill="FFFFFF"/>
        </w:rPr>
        <w:t>”</w:t>
      </w:r>
      <w:r w:rsidR="0099554F">
        <w:rPr>
          <w:rStyle w:val="EndnoteReference"/>
          <w:rFonts w:ascii="Times New Roman" w:hAnsi="Times New Roman" w:cs="Times New Roman"/>
          <w:sz w:val="24"/>
          <w:szCs w:val="24"/>
          <w:shd w:val="clear" w:color="auto" w:fill="FFFFFF"/>
        </w:rPr>
        <w:endnoteReference w:id="61"/>
      </w:r>
      <w:r w:rsidR="0099554F" w:rsidRPr="0099554F">
        <w:rPr>
          <w:rFonts w:ascii="Times New Roman" w:hAnsi="Times New Roman" w:cs="Times New Roman"/>
          <w:sz w:val="24"/>
          <w:szCs w:val="24"/>
          <w:shd w:val="clear" w:color="auto" w:fill="FFFFFF"/>
        </w:rPr>
        <w:t xml:space="preserve"> </w:t>
      </w:r>
      <w:r w:rsidR="001D02E3">
        <w:rPr>
          <w:rFonts w:ascii="Times New Roman" w:hAnsi="Times New Roman" w:cs="Times New Roman"/>
          <w:sz w:val="24"/>
          <w:szCs w:val="24"/>
          <w:shd w:val="clear" w:color="auto" w:fill="FFFFFF"/>
        </w:rPr>
        <w:t xml:space="preserve">These other factors can, and often do, contribute to the breakdown of the social contract and the ability of states to provide </w:t>
      </w:r>
      <w:r w:rsidR="001D02E3">
        <w:rPr>
          <w:rFonts w:ascii="Times New Roman" w:hAnsi="Times New Roman" w:cs="Times New Roman"/>
          <w:sz w:val="24"/>
          <w:szCs w:val="24"/>
          <w:shd w:val="clear" w:color="auto" w:fill="FFFFFF"/>
        </w:rPr>
        <w:lastRenderedPageBreak/>
        <w:t xml:space="preserve">public goods that </w:t>
      </w:r>
      <w:r w:rsidR="00495142">
        <w:rPr>
          <w:rFonts w:ascii="Times New Roman" w:hAnsi="Times New Roman" w:cs="Times New Roman"/>
          <w:sz w:val="24"/>
          <w:szCs w:val="24"/>
          <w:shd w:val="clear" w:color="auto" w:fill="FFFFFF"/>
        </w:rPr>
        <w:t>are</w:t>
      </w:r>
      <w:r w:rsidR="001D02E3">
        <w:rPr>
          <w:rFonts w:ascii="Times New Roman" w:hAnsi="Times New Roman" w:cs="Times New Roman"/>
          <w:sz w:val="24"/>
          <w:szCs w:val="24"/>
          <w:shd w:val="clear" w:color="auto" w:fill="FFFFFF"/>
        </w:rPr>
        <w:t xml:space="preserve"> the glue that holds societies together. What becomes very important, and is at the center of this project, is the institutional capacity of the state to manage scarcity.   Homer-Dixon (1999) focuses on the role of social factors that respond to the impact of scarcity and highlights where ingenuity can mitigate and manage the damage and instability that resource scarcity can create.  This ingenuity can come in many forms, such as creative institutional responses to scarcity that can undermine the conflict creating dynamics.  For the topic of water in the west, much of the literature on water policy has worked to address and field test new approaches to water management, and many innovative policies have been put in place to do just that.  In Idaho, for example, the Eastern Snake River Plain Aquifer Comprehensive Aquifer Management Plan</w:t>
      </w:r>
      <w:r w:rsidR="00BC53AB">
        <w:rPr>
          <w:rFonts w:ascii="Times New Roman" w:hAnsi="Times New Roman" w:cs="Times New Roman"/>
          <w:sz w:val="24"/>
          <w:szCs w:val="24"/>
          <w:shd w:val="clear" w:color="auto" w:fill="FFFFFF"/>
        </w:rPr>
        <w:t xml:space="preserve"> creates a long term program for managing water in the aquifer with a phased, adaptive management process that allows for adjustments and changes and issues emerge involved a complicated process of negotiation and collaboration between a diverse group of water users, the state government, and other stakeholders.  The need for a plan was sparked by the significant drawdown of the aquifer, which was on an unsustainable path and if left unabated would have created a major economic crisis in the Eastern part of Idaho long dominated by agricultural production as a key component of the economy. The intervention by the state, and the balancing of the various stakeholders, represents the Homer-Dixon (1999) concept of ingenuity, specifically, institutional </w:t>
      </w:r>
      <w:r w:rsidR="005913B0">
        <w:rPr>
          <w:rFonts w:ascii="Times New Roman" w:hAnsi="Times New Roman" w:cs="Times New Roman"/>
          <w:sz w:val="24"/>
          <w:szCs w:val="24"/>
          <w:shd w:val="clear" w:color="auto" w:fill="FFFFFF"/>
        </w:rPr>
        <w:t xml:space="preserve">adaptive </w:t>
      </w:r>
      <w:r w:rsidR="00BC53AB">
        <w:rPr>
          <w:rFonts w:ascii="Times New Roman" w:hAnsi="Times New Roman" w:cs="Times New Roman"/>
          <w:sz w:val="24"/>
          <w:szCs w:val="24"/>
          <w:shd w:val="clear" w:color="auto" w:fill="FFFFFF"/>
        </w:rPr>
        <w:t xml:space="preserve">capacity to manage scarcity. </w:t>
      </w:r>
    </w:p>
    <w:p w14:paraId="570DEDA8" w14:textId="0DE5FE68" w:rsidR="001A0D09" w:rsidRDefault="00BC53AB" w:rsidP="001A0D09">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Such ingenuity and capacity is no small thing.  As documented by </w:t>
      </w:r>
      <w:r w:rsidR="00F33922">
        <w:rPr>
          <w:rFonts w:ascii="Times New Roman" w:hAnsi="Times New Roman" w:cs="Times New Roman"/>
          <w:sz w:val="24"/>
          <w:szCs w:val="24"/>
          <w:shd w:val="clear" w:color="auto" w:fill="FFFFFF"/>
        </w:rPr>
        <w:t>Homer-Dixon</w:t>
      </w:r>
      <w:r w:rsidR="005913B0">
        <w:rPr>
          <w:rFonts w:ascii="Times New Roman" w:hAnsi="Times New Roman" w:cs="Times New Roman"/>
          <w:sz w:val="24"/>
          <w:szCs w:val="24"/>
          <w:shd w:val="clear" w:color="auto" w:fill="FFFFFF"/>
        </w:rPr>
        <w:t xml:space="preserve"> (1999)</w:t>
      </w:r>
      <w:r w:rsidR="00F33922">
        <w:rPr>
          <w:rFonts w:ascii="Times New Roman" w:hAnsi="Times New Roman" w:cs="Times New Roman"/>
          <w:sz w:val="24"/>
          <w:szCs w:val="24"/>
          <w:shd w:val="clear" w:color="auto" w:fill="FFFFFF"/>
        </w:rPr>
        <w:t xml:space="preserve">, the breakdown of institutional capacity and lack of ingenuity is visible in many cases around the world.  </w:t>
      </w:r>
      <w:r w:rsidR="001A0D09">
        <w:rPr>
          <w:rFonts w:ascii="Times New Roman" w:hAnsi="Times New Roman" w:cs="Times New Roman"/>
          <w:sz w:val="24"/>
          <w:szCs w:val="24"/>
          <w:shd w:val="clear" w:color="auto" w:fill="FFFFFF"/>
        </w:rPr>
        <w:t xml:space="preserve">As the 2014 National Climate Assessment summarizes, the success of the </w:t>
      </w:r>
      <w:r w:rsidR="004B4F5C">
        <w:rPr>
          <w:rFonts w:ascii="Times New Roman" w:hAnsi="Times New Roman" w:cs="Times New Roman"/>
          <w:sz w:val="24"/>
          <w:szCs w:val="24"/>
          <w:shd w:val="clear" w:color="auto" w:fill="FFFFFF"/>
        </w:rPr>
        <w:t xml:space="preserve">U.S. </w:t>
      </w:r>
      <w:r w:rsidR="001A0D09">
        <w:rPr>
          <w:rFonts w:ascii="Times New Roman" w:hAnsi="Times New Roman" w:cs="Times New Roman"/>
          <w:sz w:val="24"/>
          <w:szCs w:val="24"/>
          <w:shd w:val="clear" w:color="auto" w:fill="FFFFFF"/>
        </w:rPr>
        <w:t xml:space="preserve">is dependent on creative solutions that require a range of actors and assets to come together. They site a partnership between the conservation group Ducks Unlimited and the Nisqually Indian </w:t>
      </w:r>
      <w:r w:rsidR="001A0D09">
        <w:rPr>
          <w:rFonts w:ascii="Times New Roman" w:hAnsi="Times New Roman" w:cs="Times New Roman"/>
          <w:sz w:val="24"/>
          <w:szCs w:val="24"/>
          <w:shd w:val="clear" w:color="auto" w:fill="FFFFFF"/>
        </w:rPr>
        <w:lastRenderedPageBreak/>
        <w:t xml:space="preserve">Tribe whose efforts to restore an estuary in the Nisqually River Delta in Washington </w:t>
      </w:r>
      <w:r w:rsidR="005913B0">
        <w:rPr>
          <w:rFonts w:ascii="Times New Roman" w:hAnsi="Times New Roman" w:cs="Times New Roman"/>
          <w:sz w:val="24"/>
          <w:szCs w:val="24"/>
          <w:shd w:val="clear" w:color="auto" w:fill="FFFFFF"/>
        </w:rPr>
        <w:t>s</w:t>
      </w:r>
      <w:r w:rsidR="001A0D09">
        <w:rPr>
          <w:rFonts w:ascii="Times New Roman" w:hAnsi="Times New Roman" w:cs="Times New Roman"/>
          <w:sz w:val="24"/>
          <w:szCs w:val="24"/>
          <w:shd w:val="clear" w:color="auto" w:fill="FFFFFF"/>
        </w:rPr>
        <w:t xml:space="preserve">tate, removed a </w:t>
      </w:r>
      <w:r w:rsidR="006765BC">
        <w:rPr>
          <w:rFonts w:ascii="Times New Roman" w:hAnsi="Times New Roman" w:cs="Times New Roman"/>
          <w:sz w:val="24"/>
          <w:szCs w:val="24"/>
          <w:shd w:val="clear" w:color="auto" w:fill="FFFFFF"/>
        </w:rPr>
        <w:t>100-year-old</w:t>
      </w:r>
      <w:r w:rsidR="001A0D09">
        <w:rPr>
          <w:rFonts w:ascii="Times New Roman" w:hAnsi="Times New Roman" w:cs="Times New Roman"/>
          <w:sz w:val="24"/>
          <w:szCs w:val="24"/>
          <w:shd w:val="clear" w:color="auto" w:fill="FFFFFF"/>
        </w:rPr>
        <w:t xml:space="preserve"> </w:t>
      </w:r>
      <w:r w:rsidR="004B4F5C">
        <w:rPr>
          <w:rFonts w:ascii="Times New Roman" w:hAnsi="Times New Roman" w:cs="Times New Roman"/>
          <w:sz w:val="24"/>
          <w:szCs w:val="24"/>
          <w:shd w:val="clear" w:color="auto" w:fill="FFFFFF"/>
        </w:rPr>
        <w:t xml:space="preserve">levee </w:t>
      </w:r>
      <w:r w:rsidR="001A0D09">
        <w:rPr>
          <w:rFonts w:ascii="Times New Roman" w:hAnsi="Times New Roman" w:cs="Times New Roman"/>
          <w:sz w:val="24"/>
          <w:szCs w:val="24"/>
          <w:shd w:val="clear" w:color="auto" w:fill="FFFFFF"/>
        </w:rPr>
        <w:t>that reconnected the isolated wetlan</w:t>
      </w:r>
      <w:r w:rsidR="004E0763">
        <w:rPr>
          <w:rFonts w:ascii="Times New Roman" w:hAnsi="Times New Roman" w:cs="Times New Roman"/>
          <w:sz w:val="24"/>
          <w:szCs w:val="24"/>
          <w:shd w:val="clear" w:color="auto" w:fill="FFFFFF"/>
        </w:rPr>
        <w:t>ds with natural tidal flow. The project</w:t>
      </w:r>
      <w:r w:rsidR="001A0D09">
        <w:rPr>
          <w:rFonts w:ascii="Times New Roman" w:hAnsi="Times New Roman" w:cs="Times New Roman"/>
          <w:sz w:val="24"/>
          <w:szCs w:val="24"/>
          <w:shd w:val="clear" w:color="auto" w:fill="FFFFFF"/>
        </w:rPr>
        <w:t xml:space="preserve"> restored 21 miles of historical tidal channels and floodplains, while also building a new exterior dike to protect freshwater wetland habitat for a number of migratory birders from future sea level rise.</w:t>
      </w:r>
      <w:r w:rsidR="001A0D09">
        <w:rPr>
          <w:rStyle w:val="EndnoteReference"/>
          <w:rFonts w:ascii="Times New Roman" w:hAnsi="Times New Roman" w:cs="Times New Roman"/>
          <w:sz w:val="24"/>
          <w:szCs w:val="24"/>
          <w:shd w:val="clear" w:color="auto" w:fill="FFFFFF"/>
        </w:rPr>
        <w:endnoteReference w:id="62"/>
      </w:r>
      <w:r w:rsidR="001A0D09">
        <w:rPr>
          <w:rFonts w:ascii="Times New Roman" w:hAnsi="Times New Roman" w:cs="Times New Roman"/>
          <w:sz w:val="24"/>
          <w:szCs w:val="24"/>
          <w:shd w:val="clear" w:color="auto" w:fill="FFFFFF"/>
        </w:rPr>
        <w:t xml:space="preserve">   </w:t>
      </w:r>
    </w:p>
    <w:p w14:paraId="3A9C3A3B" w14:textId="7F749DE6" w:rsidR="001F7DC0" w:rsidRDefault="001F7DC0" w:rsidP="001A0D09">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institutional capacity of states to be flexible, adaptive, and effective in managing the problems of climate change, as argued above, is and will </w:t>
      </w:r>
      <w:r w:rsidR="005913B0">
        <w:rPr>
          <w:rFonts w:ascii="Times New Roman" w:hAnsi="Times New Roman" w:cs="Times New Roman"/>
          <w:sz w:val="24"/>
          <w:szCs w:val="24"/>
          <w:shd w:val="clear" w:color="auto" w:fill="FFFFFF"/>
        </w:rPr>
        <w:t xml:space="preserve">continue to </w:t>
      </w:r>
      <w:r>
        <w:rPr>
          <w:rFonts w:ascii="Times New Roman" w:hAnsi="Times New Roman" w:cs="Times New Roman"/>
          <w:sz w:val="24"/>
          <w:szCs w:val="24"/>
          <w:shd w:val="clear" w:color="auto" w:fill="FFFFFF"/>
        </w:rPr>
        <w:t xml:space="preserve">be a major political issue.  This book is an attempt to establish a baseline understanding what capacity exists among water management agencies across the </w:t>
      </w:r>
      <w:r w:rsidR="005913B0">
        <w:rPr>
          <w:rFonts w:ascii="Times New Roman" w:hAnsi="Times New Roman" w:cs="Times New Roman"/>
          <w:sz w:val="24"/>
          <w:szCs w:val="24"/>
          <w:shd w:val="clear" w:color="auto" w:fill="FFFFFF"/>
        </w:rPr>
        <w:t>American west</w:t>
      </w:r>
      <w:r>
        <w:rPr>
          <w:rFonts w:ascii="Times New Roman" w:hAnsi="Times New Roman" w:cs="Times New Roman"/>
          <w:sz w:val="24"/>
          <w:szCs w:val="24"/>
          <w:shd w:val="clear" w:color="auto" w:fill="FFFFFF"/>
        </w:rPr>
        <w:t xml:space="preserve">, where improvement is needed, and how best can the stakeholders involved </w:t>
      </w:r>
      <w:r w:rsidR="005913B0">
        <w:rPr>
          <w:rFonts w:ascii="Times New Roman" w:hAnsi="Times New Roman" w:cs="Times New Roman"/>
          <w:sz w:val="24"/>
          <w:szCs w:val="24"/>
          <w:shd w:val="clear" w:color="auto" w:fill="FFFFFF"/>
        </w:rPr>
        <w:t xml:space="preserve">adapt to </w:t>
      </w:r>
      <w:r>
        <w:rPr>
          <w:rFonts w:ascii="Times New Roman" w:hAnsi="Times New Roman" w:cs="Times New Roman"/>
          <w:sz w:val="24"/>
          <w:szCs w:val="24"/>
          <w:shd w:val="clear" w:color="auto" w:fill="FFFFFF"/>
        </w:rPr>
        <w:t xml:space="preserve">the changes </w:t>
      </w:r>
      <w:r w:rsidR="005913B0">
        <w:rPr>
          <w:rFonts w:ascii="Times New Roman" w:hAnsi="Times New Roman" w:cs="Times New Roman"/>
          <w:sz w:val="24"/>
          <w:szCs w:val="24"/>
          <w:shd w:val="clear" w:color="auto" w:fill="FFFFFF"/>
        </w:rPr>
        <w:t>on the horizon for</w:t>
      </w:r>
      <w:r>
        <w:rPr>
          <w:rFonts w:ascii="Times New Roman" w:hAnsi="Times New Roman" w:cs="Times New Roman"/>
          <w:sz w:val="24"/>
          <w:szCs w:val="24"/>
          <w:shd w:val="clear" w:color="auto" w:fill="FFFFFF"/>
        </w:rPr>
        <w:t xml:space="preserve"> the region. </w:t>
      </w:r>
    </w:p>
    <w:p w14:paraId="121EEA78" w14:textId="77777777" w:rsidR="00BC53AB" w:rsidRDefault="00BC53AB" w:rsidP="001D02E3">
      <w:pPr>
        <w:spacing w:after="0" w:line="480" w:lineRule="auto"/>
        <w:rPr>
          <w:rFonts w:ascii="Times New Roman" w:hAnsi="Times New Roman" w:cs="Times New Roman"/>
          <w:sz w:val="24"/>
          <w:szCs w:val="24"/>
          <w:shd w:val="clear" w:color="auto" w:fill="FFFFFF"/>
        </w:rPr>
      </w:pPr>
    </w:p>
    <w:p w14:paraId="7409C200" w14:textId="37DA76A4" w:rsidR="00060AD8" w:rsidRDefault="009F5260" w:rsidP="00150164">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r w:rsidRPr="00060AD8">
        <w:rPr>
          <w:rFonts w:ascii="Times New Roman" w:eastAsia="Times New Roman" w:hAnsi="Times New Roman" w:cs="Times New Roman"/>
          <w:b/>
          <w:sz w:val="24"/>
          <w:szCs w:val="24"/>
        </w:rPr>
        <w:t xml:space="preserve"> </w:t>
      </w:r>
      <w:r w:rsidR="00060AD8" w:rsidRPr="00060AD8">
        <w:rPr>
          <w:rFonts w:ascii="Times New Roman" w:eastAsia="Times New Roman" w:hAnsi="Times New Roman" w:cs="Times New Roman"/>
          <w:b/>
          <w:sz w:val="24"/>
          <w:szCs w:val="24"/>
        </w:rPr>
        <w:t>of this Book</w:t>
      </w:r>
    </w:p>
    <w:p w14:paraId="22F540EA" w14:textId="4DF3E844" w:rsidR="00CF3701" w:rsidRDefault="00CF3701" w:rsidP="00CF370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150164">
        <w:rPr>
          <w:rFonts w:ascii="Times New Roman" w:eastAsia="Times New Roman" w:hAnsi="Times New Roman" w:cs="Times New Roman"/>
          <w:sz w:val="24"/>
          <w:szCs w:val="24"/>
        </w:rPr>
        <w:t xml:space="preserve">hapter </w:t>
      </w:r>
      <w:r>
        <w:rPr>
          <w:rFonts w:ascii="Times New Roman" w:eastAsia="Times New Roman" w:hAnsi="Times New Roman" w:cs="Times New Roman"/>
          <w:sz w:val="24"/>
          <w:szCs w:val="24"/>
        </w:rPr>
        <w:t xml:space="preserve">2 </w:t>
      </w:r>
      <w:r w:rsidR="00150164">
        <w:rPr>
          <w:rFonts w:ascii="Times New Roman" w:eastAsia="Times New Roman" w:hAnsi="Times New Roman" w:cs="Times New Roman"/>
          <w:sz w:val="24"/>
          <w:szCs w:val="24"/>
        </w:rPr>
        <w:t xml:space="preserve">investigates the dynamics of water use, </w:t>
      </w:r>
      <w:r>
        <w:rPr>
          <w:rFonts w:ascii="Times New Roman" w:eastAsia="Times New Roman" w:hAnsi="Times New Roman" w:cs="Times New Roman"/>
          <w:sz w:val="24"/>
          <w:szCs w:val="24"/>
        </w:rPr>
        <w:t xml:space="preserve">focusing on the </w:t>
      </w:r>
      <w:r w:rsidR="00150164">
        <w:rPr>
          <w:rFonts w:ascii="Times New Roman" w:eastAsia="Times New Roman" w:hAnsi="Times New Roman" w:cs="Times New Roman"/>
          <w:sz w:val="24"/>
          <w:szCs w:val="24"/>
        </w:rPr>
        <w:t>supply and demand factors</w:t>
      </w:r>
      <w:r w:rsidR="00F0769A">
        <w:rPr>
          <w:rFonts w:ascii="Times New Roman" w:eastAsia="Times New Roman" w:hAnsi="Times New Roman" w:cs="Times New Roman"/>
          <w:sz w:val="24"/>
          <w:szCs w:val="24"/>
        </w:rPr>
        <w:t xml:space="preserve"> for water</w:t>
      </w:r>
      <w:r w:rsidR="00150164">
        <w:rPr>
          <w:rFonts w:ascii="Times New Roman" w:eastAsia="Times New Roman" w:hAnsi="Times New Roman" w:cs="Times New Roman"/>
          <w:sz w:val="24"/>
          <w:szCs w:val="24"/>
        </w:rPr>
        <w:t xml:space="preserve"> in the American west.  I </w:t>
      </w:r>
      <w:r>
        <w:rPr>
          <w:rFonts w:ascii="Times New Roman" w:eastAsia="Times New Roman" w:hAnsi="Times New Roman" w:cs="Times New Roman"/>
          <w:sz w:val="24"/>
          <w:szCs w:val="24"/>
        </w:rPr>
        <w:t xml:space="preserve">first examine the history of water use in the American </w:t>
      </w:r>
      <w:r w:rsidR="00F0769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and detail the </w:t>
      </w:r>
      <w:r w:rsidR="00150164">
        <w:rPr>
          <w:rFonts w:ascii="Times New Roman" w:eastAsia="Times New Roman" w:hAnsi="Times New Roman" w:cs="Times New Roman"/>
          <w:sz w:val="24"/>
          <w:szCs w:val="24"/>
        </w:rPr>
        <w:t xml:space="preserve">economic </w:t>
      </w:r>
      <w:r>
        <w:rPr>
          <w:rFonts w:ascii="Times New Roman" w:eastAsia="Times New Roman" w:hAnsi="Times New Roman" w:cs="Times New Roman"/>
          <w:sz w:val="24"/>
          <w:szCs w:val="24"/>
        </w:rPr>
        <w:t>impact water has on the region.  Agricultural and in</w:t>
      </w:r>
      <w:r w:rsidR="00150164">
        <w:rPr>
          <w:rFonts w:ascii="Times New Roman" w:eastAsia="Times New Roman" w:hAnsi="Times New Roman" w:cs="Times New Roman"/>
          <w:sz w:val="24"/>
          <w:szCs w:val="24"/>
        </w:rPr>
        <w:t>dustrial uses</w:t>
      </w:r>
      <w:r w:rsidR="00F0769A">
        <w:rPr>
          <w:rFonts w:ascii="Times New Roman" w:eastAsia="Times New Roman" w:hAnsi="Times New Roman" w:cs="Times New Roman"/>
          <w:sz w:val="24"/>
          <w:szCs w:val="24"/>
        </w:rPr>
        <w:t xml:space="preserve"> were </w:t>
      </w:r>
      <w:r>
        <w:rPr>
          <w:rFonts w:ascii="Times New Roman" w:eastAsia="Times New Roman" w:hAnsi="Times New Roman" w:cs="Times New Roman"/>
          <w:sz w:val="24"/>
          <w:szCs w:val="24"/>
        </w:rPr>
        <w:t>historically</w:t>
      </w:r>
      <w:r w:rsidR="00F0769A">
        <w:rPr>
          <w:rFonts w:ascii="Times New Roman" w:eastAsia="Times New Roman" w:hAnsi="Times New Roman" w:cs="Times New Roman"/>
          <w:sz w:val="24"/>
          <w:szCs w:val="24"/>
        </w:rPr>
        <w:t xml:space="preserve"> dominant</w:t>
      </w:r>
      <w:r>
        <w:rPr>
          <w:rFonts w:ascii="Times New Roman" w:eastAsia="Times New Roman" w:hAnsi="Times New Roman" w:cs="Times New Roman"/>
          <w:sz w:val="24"/>
          <w:szCs w:val="24"/>
        </w:rPr>
        <w:t>, but urban growth throughout the latter part of the 20</w:t>
      </w:r>
      <w:r w:rsidRPr="00CF370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F0769A">
        <w:rPr>
          <w:rFonts w:ascii="Times New Roman" w:eastAsia="Times New Roman" w:hAnsi="Times New Roman" w:cs="Times New Roman"/>
          <w:sz w:val="24"/>
          <w:szCs w:val="24"/>
        </w:rPr>
        <w:t>and start of the 21</w:t>
      </w:r>
      <w:r w:rsidR="00F0769A" w:rsidRPr="005607BC">
        <w:rPr>
          <w:rFonts w:ascii="Times New Roman" w:eastAsia="Times New Roman" w:hAnsi="Times New Roman" w:cs="Times New Roman"/>
          <w:sz w:val="24"/>
          <w:szCs w:val="24"/>
          <w:vertAlign w:val="superscript"/>
        </w:rPr>
        <w:t>st</w:t>
      </w:r>
      <w:r w:rsidR="00F076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century, and the continued trajectory of that growth, will continue to put pressure on watersheds throughout the region</w:t>
      </w:r>
      <w:r w:rsidR="00150164">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 include in my examination </w:t>
      </w:r>
      <w:r w:rsidR="00150164">
        <w:rPr>
          <w:rFonts w:ascii="Times New Roman" w:eastAsia="Times New Roman" w:hAnsi="Times New Roman" w:cs="Times New Roman"/>
          <w:sz w:val="24"/>
          <w:szCs w:val="24"/>
        </w:rPr>
        <w:t>the historical dimensions of water rights</w:t>
      </w:r>
      <w:r>
        <w:rPr>
          <w:rFonts w:ascii="Times New Roman" w:eastAsia="Times New Roman" w:hAnsi="Times New Roman" w:cs="Times New Roman"/>
          <w:sz w:val="24"/>
          <w:szCs w:val="24"/>
        </w:rPr>
        <w:t xml:space="preserve">.  </w:t>
      </w:r>
    </w:p>
    <w:p w14:paraId="7080B744" w14:textId="44A40E82" w:rsidR="00001631" w:rsidRDefault="00150164" w:rsidP="00CF370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F0769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hapter </w:t>
      </w:r>
      <w:r w:rsidR="00F0769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I establish what the status quo response is by Western U.S. states to unauthorized water use</w:t>
      </w:r>
      <w:r w:rsidR="00F0769A">
        <w:rPr>
          <w:rFonts w:ascii="Times New Roman" w:eastAsia="Times New Roman" w:hAnsi="Times New Roman" w:cs="Times New Roman"/>
          <w:sz w:val="24"/>
          <w:szCs w:val="24"/>
        </w:rPr>
        <w:t>, paying</w:t>
      </w:r>
      <w:r w:rsidR="00F00FFE">
        <w:rPr>
          <w:rFonts w:ascii="Times New Roman" w:eastAsia="Times New Roman" w:hAnsi="Times New Roman" w:cs="Times New Roman"/>
          <w:sz w:val="24"/>
          <w:szCs w:val="24"/>
        </w:rPr>
        <w:t xml:space="preserve"> particular </w:t>
      </w:r>
      <w:r w:rsidR="00F0769A">
        <w:rPr>
          <w:rFonts w:ascii="Times New Roman" w:eastAsia="Times New Roman" w:hAnsi="Times New Roman" w:cs="Times New Roman"/>
          <w:sz w:val="24"/>
          <w:szCs w:val="24"/>
        </w:rPr>
        <w:t xml:space="preserve">attention to </w:t>
      </w:r>
      <w:r w:rsidR="00F00FFE">
        <w:rPr>
          <w:rFonts w:ascii="Times New Roman" w:eastAsia="Times New Roman" w:hAnsi="Times New Roman" w:cs="Times New Roman"/>
          <w:sz w:val="24"/>
          <w:szCs w:val="24"/>
        </w:rPr>
        <w:t xml:space="preserve">the </w:t>
      </w:r>
      <w:r w:rsidR="004E5718">
        <w:rPr>
          <w:rFonts w:ascii="Times New Roman" w:eastAsia="Times New Roman" w:hAnsi="Times New Roman" w:cs="Times New Roman"/>
          <w:sz w:val="24"/>
          <w:szCs w:val="24"/>
        </w:rPr>
        <w:t xml:space="preserve">investigation methods employed by states, the data they collect on violations, </w:t>
      </w:r>
      <w:r w:rsidR="00017091">
        <w:rPr>
          <w:rFonts w:ascii="Times New Roman" w:eastAsia="Times New Roman" w:hAnsi="Times New Roman" w:cs="Times New Roman"/>
          <w:sz w:val="24"/>
          <w:szCs w:val="24"/>
        </w:rPr>
        <w:t xml:space="preserve">the budget allocation for enforcement, and the personnel assigned to enforce water rights.  In </w:t>
      </w:r>
      <w:r w:rsidR="00F0769A">
        <w:rPr>
          <w:rFonts w:ascii="Times New Roman" w:eastAsia="Times New Roman" w:hAnsi="Times New Roman" w:cs="Times New Roman"/>
          <w:sz w:val="24"/>
          <w:szCs w:val="24"/>
        </w:rPr>
        <w:t>C</w:t>
      </w:r>
      <w:r w:rsidR="00017091">
        <w:rPr>
          <w:rFonts w:ascii="Times New Roman" w:eastAsia="Times New Roman" w:hAnsi="Times New Roman" w:cs="Times New Roman"/>
          <w:sz w:val="24"/>
          <w:szCs w:val="24"/>
        </w:rPr>
        <w:t xml:space="preserve">hapter 4 I examine what additional steps states </w:t>
      </w:r>
      <w:r w:rsidR="00017091">
        <w:rPr>
          <w:rFonts w:ascii="Times New Roman" w:eastAsia="Times New Roman" w:hAnsi="Times New Roman" w:cs="Times New Roman"/>
          <w:sz w:val="24"/>
          <w:szCs w:val="24"/>
        </w:rPr>
        <w:lastRenderedPageBreak/>
        <w:t xml:space="preserve">might be required to take as the </w:t>
      </w:r>
      <w:r w:rsidR="00F0769A">
        <w:rPr>
          <w:rFonts w:ascii="Times New Roman" w:eastAsia="Times New Roman" w:hAnsi="Times New Roman" w:cs="Times New Roman"/>
          <w:sz w:val="24"/>
          <w:szCs w:val="24"/>
        </w:rPr>
        <w:t xml:space="preserve">growing </w:t>
      </w:r>
      <w:r w:rsidR="00017091">
        <w:rPr>
          <w:rFonts w:ascii="Times New Roman" w:eastAsia="Times New Roman" w:hAnsi="Times New Roman" w:cs="Times New Roman"/>
          <w:sz w:val="24"/>
          <w:szCs w:val="24"/>
        </w:rPr>
        <w:t xml:space="preserve">crisis of water scarcity undermines the ability of states to properly </w:t>
      </w:r>
      <w:r w:rsidR="00083833">
        <w:rPr>
          <w:rFonts w:ascii="Times New Roman" w:eastAsia="Times New Roman" w:hAnsi="Times New Roman" w:cs="Times New Roman"/>
          <w:sz w:val="24"/>
          <w:szCs w:val="24"/>
        </w:rPr>
        <w:t>deliver</w:t>
      </w:r>
      <w:r w:rsidR="00017091">
        <w:rPr>
          <w:rFonts w:ascii="Times New Roman" w:eastAsia="Times New Roman" w:hAnsi="Times New Roman" w:cs="Times New Roman"/>
          <w:sz w:val="24"/>
          <w:szCs w:val="24"/>
        </w:rPr>
        <w:t xml:space="preserve"> water supplies to </w:t>
      </w:r>
      <w:r w:rsidR="00F0769A">
        <w:rPr>
          <w:rFonts w:ascii="Times New Roman" w:eastAsia="Times New Roman" w:hAnsi="Times New Roman" w:cs="Times New Roman"/>
          <w:sz w:val="24"/>
          <w:szCs w:val="24"/>
        </w:rPr>
        <w:t>essential</w:t>
      </w:r>
      <w:r w:rsidR="00017091">
        <w:rPr>
          <w:rFonts w:ascii="Times New Roman" w:eastAsia="Times New Roman" w:hAnsi="Times New Roman" w:cs="Times New Roman"/>
          <w:sz w:val="24"/>
          <w:szCs w:val="24"/>
        </w:rPr>
        <w:t xml:space="preserve"> components of their economy. </w:t>
      </w:r>
      <w:r w:rsidR="00B46DDD">
        <w:rPr>
          <w:rFonts w:ascii="Times New Roman" w:eastAsia="Times New Roman" w:hAnsi="Times New Roman" w:cs="Times New Roman"/>
          <w:sz w:val="24"/>
          <w:szCs w:val="24"/>
        </w:rPr>
        <w:t xml:space="preserve"> </w:t>
      </w:r>
      <w:r w:rsidR="00B46DDD" w:rsidRPr="008C0BB9">
        <w:rPr>
          <w:rFonts w:ascii="Times New Roman" w:eastAsia="Times New Roman" w:hAnsi="Times New Roman" w:cs="Times New Roman"/>
          <w:sz w:val="24"/>
          <w:szCs w:val="24"/>
        </w:rPr>
        <w:t>I examine the possible policy response</w:t>
      </w:r>
      <w:r w:rsidR="00F0769A">
        <w:rPr>
          <w:rFonts w:ascii="Times New Roman" w:eastAsia="Times New Roman" w:hAnsi="Times New Roman" w:cs="Times New Roman"/>
          <w:sz w:val="24"/>
          <w:szCs w:val="24"/>
        </w:rPr>
        <w:t>s</w:t>
      </w:r>
      <w:r w:rsidR="00B46DDD" w:rsidRPr="008C0BB9">
        <w:rPr>
          <w:rFonts w:ascii="Times New Roman" w:eastAsia="Times New Roman" w:hAnsi="Times New Roman" w:cs="Times New Roman"/>
          <w:sz w:val="24"/>
          <w:szCs w:val="24"/>
        </w:rPr>
        <w:t xml:space="preserve"> from the state</w:t>
      </w:r>
      <w:r w:rsidR="008C0BB9" w:rsidRPr="008C0BB9">
        <w:rPr>
          <w:rFonts w:ascii="Times New Roman" w:eastAsia="Times New Roman" w:hAnsi="Times New Roman" w:cs="Times New Roman"/>
          <w:sz w:val="24"/>
          <w:szCs w:val="24"/>
        </w:rPr>
        <w:t xml:space="preserve"> level on this issue, including from the perspective of water users, environmental groups, and the political elite.</w:t>
      </w:r>
      <w:r w:rsidR="001F7DC0">
        <w:rPr>
          <w:rFonts w:ascii="Times New Roman" w:eastAsia="Times New Roman" w:hAnsi="Times New Roman" w:cs="Times New Roman"/>
          <w:sz w:val="24"/>
          <w:szCs w:val="24"/>
        </w:rPr>
        <w:t xml:space="preserve"> </w:t>
      </w:r>
      <w:r w:rsidR="00017091">
        <w:rPr>
          <w:rFonts w:ascii="Times New Roman" w:eastAsia="Times New Roman" w:hAnsi="Times New Roman" w:cs="Times New Roman"/>
          <w:sz w:val="24"/>
          <w:szCs w:val="24"/>
        </w:rPr>
        <w:t>Chapter 5 examines the possible federal government responses to water scarcity.</w:t>
      </w:r>
      <w:r w:rsidR="00B46DDD">
        <w:rPr>
          <w:rFonts w:ascii="Times New Roman" w:eastAsia="Times New Roman" w:hAnsi="Times New Roman" w:cs="Times New Roman"/>
          <w:sz w:val="24"/>
          <w:szCs w:val="24"/>
        </w:rPr>
        <w:t xml:space="preserve">  This chapter </w:t>
      </w:r>
      <w:r w:rsidR="005607BC">
        <w:rPr>
          <w:rFonts w:ascii="Times New Roman" w:eastAsia="Times New Roman" w:hAnsi="Times New Roman" w:cs="Times New Roman"/>
          <w:sz w:val="24"/>
          <w:szCs w:val="24"/>
        </w:rPr>
        <w:t xml:space="preserve">examines two sets of options, the first is an examination of the what can be done in the status quo, while the second addresses what options would be available if the federal government suspended the prior appropriation system. </w:t>
      </w:r>
      <w:r w:rsidR="00B46DDD">
        <w:rPr>
          <w:rFonts w:ascii="Times New Roman" w:eastAsia="Times New Roman" w:hAnsi="Times New Roman" w:cs="Times New Roman"/>
          <w:sz w:val="24"/>
          <w:szCs w:val="24"/>
        </w:rPr>
        <w:t xml:space="preserve">The conclusion for many of the states in the region is that few of them are prepared to handle the </w:t>
      </w:r>
      <w:r w:rsidR="00F0769A">
        <w:rPr>
          <w:rFonts w:ascii="Times New Roman" w:eastAsia="Times New Roman" w:hAnsi="Times New Roman" w:cs="Times New Roman"/>
          <w:sz w:val="24"/>
          <w:szCs w:val="24"/>
        </w:rPr>
        <w:t xml:space="preserve">growing water scarcity, and the required </w:t>
      </w:r>
      <w:r w:rsidR="00B46DDD">
        <w:rPr>
          <w:rFonts w:ascii="Times New Roman" w:eastAsia="Times New Roman" w:hAnsi="Times New Roman" w:cs="Times New Roman"/>
          <w:sz w:val="24"/>
          <w:szCs w:val="24"/>
        </w:rPr>
        <w:t xml:space="preserve">water adaptation.  This </w:t>
      </w:r>
      <w:r w:rsidR="00F0769A">
        <w:rPr>
          <w:rFonts w:ascii="Times New Roman" w:eastAsia="Times New Roman" w:hAnsi="Times New Roman" w:cs="Times New Roman"/>
          <w:sz w:val="24"/>
          <w:szCs w:val="24"/>
        </w:rPr>
        <w:t xml:space="preserve">chapter </w:t>
      </w:r>
      <w:r w:rsidR="00B46DDD">
        <w:rPr>
          <w:rFonts w:ascii="Times New Roman" w:eastAsia="Times New Roman" w:hAnsi="Times New Roman" w:cs="Times New Roman"/>
          <w:sz w:val="24"/>
          <w:szCs w:val="24"/>
        </w:rPr>
        <w:t xml:space="preserve">offers </w:t>
      </w:r>
      <w:r w:rsidR="00F0769A">
        <w:rPr>
          <w:rFonts w:ascii="Times New Roman" w:eastAsia="Times New Roman" w:hAnsi="Times New Roman" w:cs="Times New Roman"/>
          <w:sz w:val="24"/>
          <w:szCs w:val="24"/>
        </w:rPr>
        <w:t xml:space="preserve">insight </w:t>
      </w:r>
      <w:r w:rsidR="00B46DDD">
        <w:rPr>
          <w:rFonts w:ascii="Times New Roman" w:eastAsia="Times New Roman" w:hAnsi="Times New Roman" w:cs="Times New Roman"/>
          <w:sz w:val="24"/>
          <w:szCs w:val="24"/>
        </w:rPr>
        <w:t xml:space="preserve">on how </w:t>
      </w:r>
      <w:r w:rsidR="005607BC">
        <w:rPr>
          <w:rFonts w:ascii="Times New Roman" w:eastAsia="Times New Roman" w:hAnsi="Times New Roman" w:cs="Times New Roman"/>
          <w:sz w:val="24"/>
          <w:szCs w:val="24"/>
        </w:rPr>
        <w:t xml:space="preserve">the federal government </w:t>
      </w:r>
      <w:r w:rsidR="00B46DDD">
        <w:rPr>
          <w:rFonts w:ascii="Times New Roman" w:eastAsia="Times New Roman" w:hAnsi="Times New Roman" w:cs="Times New Roman"/>
          <w:sz w:val="24"/>
          <w:szCs w:val="24"/>
        </w:rPr>
        <w:t xml:space="preserve">can proceed if the states fail to act. </w:t>
      </w:r>
      <w:r w:rsidR="00017091">
        <w:rPr>
          <w:rFonts w:ascii="Times New Roman" w:eastAsia="Times New Roman" w:hAnsi="Times New Roman" w:cs="Times New Roman"/>
          <w:sz w:val="24"/>
          <w:szCs w:val="24"/>
        </w:rPr>
        <w:t xml:space="preserve"> Chapter 6 </w:t>
      </w:r>
      <w:r w:rsidR="00D21136">
        <w:rPr>
          <w:rFonts w:ascii="Times New Roman" w:eastAsia="Times New Roman" w:hAnsi="Times New Roman" w:cs="Times New Roman"/>
          <w:sz w:val="24"/>
          <w:szCs w:val="24"/>
        </w:rPr>
        <w:t xml:space="preserve">provides some </w:t>
      </w:r>
      <w:r w:rsidR="00017091">
        <w:rPr>
          <w:rFonts w:ascii="Times New Roman" w:eastAsia="Times New Roman" w:hAnsi="Times New Roman" w:cs="Times New Roman"/>
          <w:sz w:val="24"/>
          <w:szCs w:val="24"/>
        </w:rPr>
        <w:t xml:space="preserve">conclusions and draws together a coherent picture of the present and future policy environment surrounding water policy in the American west. </w:t>
      </w:r>
      <w:r w:rsidR="00001631">
        <w:rPr>
          <w:rFonts w:ascii="Times New Roman" w:eastAsia="Times New Roman" w:hAnsi="Times New Roman" w:cs="Times New Roman"/>
          <w:sz w:val="24"/>
          <w:szCs w:val="24"/>
        </w:rPr>
        <w:t xml:space="preserve">I outline strategies that non state actors can pursue to advance their agendas.  I focus </w:t>
      </w:r>
      <w:r w:rsidR="00D21136">
        <w:rPr>
          <w:rFonts w:ascii="Times New Roman" w:eastAsia="Times New Roman" w:hAnsi="Times New Roman" w:cs="Times New Roman"/>
          <w:sz w:val="24"/>
          <w:szCs w:val="24"/>
        </w:rPr>
        <w:t xml:space="preserve">first </w:t>
      </w:r>
      <w:r w:rsidR="00001631">
        <w:rPr>
          <w:rFonts w:ascii="Times New Roman" w:eastAsia="Times New Roman" w:hAnsi="Times New Roman" w:cs="Times New Roman"/>
          <w:sz w:val="24"/>
          <w:szCs w:val="24"/>
        </w:rPr>
        <w:t>on agricultural based water user</w:t>
      </w:r>
      <w:r w:rsidR="00D21136">
        <w:rPr>
          <w:rFonts w:ascii="Times New Roman" w:eastAsia="Times New Roman" w:hAnsi="Times New Roman" w:cs="Times New Roman"/>
          <w:sz w:val="24"/>
          <w:szCs w:val="24"/>
        </w:rPr>
        <w:t>’</w:t>
      </w:r>
      <w:r w:rsidR="00001631">
        <w:rPr>
          <w:rFonts w:ascii="Times New Roman" w:eastAsia="Times New Roman" w:hAnsi="Times New Roman" w:cs="Times New Roman"/>
          <w:sz w:val="24"/>
          <w:szCs w:val="24"/>
        </w:rPr>
        <w:t xml:space="preserve">s interests and possible options, and then on environmental groups looking to continue protections for fish and wildlife habitat. </w:t>
      </w:r>
      <w:r w:rsidR="00AC01E0">
        <w:rPr>
          <w:rFonts w:ascii="Times New Roman" w:eastAsia="Times New Roman" w:hAnsi="Times New Roman" w:cs="Times New Roman"/>
          <w:sz w:val="24"/>
          <w:szCs w:val="24"/>
        </w:rPr>
        <w:t xml:space="preserve"> I close with a discussion of weaknesses of my approach, and offer suggestions for future research. </w:t>
      </w:r>
    </w:p>
    <w:p w14:paraId="6E8ACAF4" w14:textId="77777777" w:rsidR="004E0763" w:rsidRDefault="004E0763" w:rsidP="008C0BB9">
      <w:pPr>
        <w:spacing w:after="0" w:line="480" w:lineRule="auto"/>
        <w:ind w:firstLine="720"/>
        <w:rPr>
          <w:rFonts w:ascii="Times New Roman" w:eastAsia="Times New Roman" w:hAnsi="Times New Roman" w:cs="Times New Roman"/>
          <w:sz w:val="24"/>
          <w:szCs w:val="24"/>
        </w:rPr>
      </w:pPr>
    </w:p>
    <w:p w14:paraId="39DF77CD" w14:textId="65E10EEB" w:rsidR="004E0763" w:rsidRPr="004E0763" w:rsidRDefault="004E0763" w:rsidP="008C0BB9">
      <w:pPr>
        <w:spacing w:after="0" w:line="480" w:lineRule="auto"/>
        <w:ind w:firstLine="720"/>
        <w:rPr>
          <w:rFonts w:ascii="Times New Roman" w:eastAsia="Times New Roman" w:hAnsi="Times New Roman" w:cs="Times New Roman"/>
          <w:b/>
          <w:sz w:val="24"/>
          <w:szCs w:val="24"/>
        </w:rPr>
      </w:pPr>
      <w:r w:rsidRPr="004E0763">
        <w:rPr>
          <w:rFonts w:ascii="Times New Roman" w:eastAsia="Times New Roman" w:hAnsi="Times New Roman" w:cs="Times New Roman"/>
          <w:b/>
          <w:sz w:val="24"/>
          <w:szCs w:val="24"/>
        </w:rPr>
        <w:t>A Note on Theory and Methods</w:t>
      </w:r>
    </w:p>
    <w:p w14:paraId="05485ECE" w14:textId="0B3E6EA4" w:rsidR="00957FDF" w:rsidRDefault="00957FDF" w:rsidP="008C0BB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Along the way this book employs a variety of theories</w:t>
      </w:r>
      <w:r w:rsidR="00AC01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w:t>
      </w:r>
      <w:r w:rsidR="00AC01E0">
        <w:rPr>
          <w:rFonts w:ascii="Times New Roman" w:eastAsia="Times New Roman" w:hAnsi="Times New Roman" w:cs="Times New Roman"/>
          <w:sz w:val="24"/>
          <w:szCs w:val="24"/>
        </w:rPr>
        <w:t xml:space="preserve">sources, and methods </w:t>
      </w:r>
      <w:r>
        <w:rPr>
          <w:rFonts w:ascii="Times New Roman" w:eastAsia="Times New Roman" w:hAnsi="Times New Roman" w:cs="Times New Roman"/>
          <w:sz w:val="24"/>
          <w:szCs w:val="24"/>
        </w:rPr>
        <w:t xml:space="preserve">to outline the possible outcomes of water scarcity in the American </w:t>
      </w:r>
      <w:r w:rsidR="00D2113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There is a dearth of theoretical and empirical work in the field of political science, public policy and administration, and criminology that help us understand how various actors behave and shape the dynamics of water use in the American </w:t>
      </w:r>
      <w:r w:rsidR="00D21136">
        <w:rPr>
          <w:rFonts w:ascii="Times New Roman" w:eastAsia="Times New Roman" w:hAnsi="Times New Roman" w:cs="Times New Roman"/>
          <w:sz w:val="24"/>
          <w:szCs w:val="24"/>
        </w:rPr>
        <w:t>w</w:t>
      </w:r>
      <w:r>
        <w:rPr>
          <w:rFonts w:ascii="Times New Roman" w:eastAsia="Times New Roman" w:hAnsi="Times New Roman" w:cs="Times New Roman"/>
          <w:sz w:val="24"/>
          <w:szCs w:val="24"/>
        </w:rPr>
        <w:t>est.  Administrative theories on government enforcement, and public policy process</w:t>
      </w:r>
      <w:r w:rsidR="00D2113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inform and shape the field’s understanding of how policy decisions are made.</w:t>
      </w:r>
      <w:r w:rsidR="008C0BB9">
        <w:rPr>
          <w:rFonts w:ascii="Times New Roman" w:eastAsia="Times New Roman" w:hAnsi="Times New Roman" w:cs="Times New Roman"/>
          <w:sz w:val="24"/>
          <w:szCs w:val="24"/>
        </w:rPr>
        <w:t xml:space="preserve">  </w:t>
      </w:r>
      <w:r w:rsidR="008C0BB9">
        <w:rPr>
          <w:rFonts w:ascii="Times New Roman" w:eastAsia="Times New Roman" w:hAnsi="Times New Roman" w:cs="Times New Roman"/>
          <w:sz w:val="24"/>
          <w:szCs w:val="24"/>
        </w:rPr>
        <w:lastRenderedPageBreak/>
        <w:t>Where appropriate, I explain how theoretical models from the fields of public policy, political science, and subfields such as environmental security inform the structure of the argument or underpin major assumptions.  To demonstrate and evaluate the arguments presented here, I utilize a variety of data sources</w:t>
      </w:r>
      <w:r w:rsidR="00D21136">
        <w:rPr>
          <w:rFonts w:ascii="Times New Roman" w:eastAsia="Times New Roman" w:hAnsi="Times New Roman" w:cs="Times New Roman"/>
          <w:sz w:val="24"/>
          <w:szCs w:val="24"/>
        </w:rPr>
        <w:t xml:space="preserve"> and research methods,</w:t>
      </w:r>
      <w:r w:rsidR="008C0BB9">
        <w:rPr>
          <w:rFonts w:ascii="Times New Roman" w:eastAsia="Times New Roman" w:hAnsi="Times New Roman" w:cs="Times New Roman"/>
          <w:sz w:val="24"/>
          <w:szCs w:val="24"/>
        </w:rPr>
        <w:t xml:space="preserve"> such as interviews, secondary </w:t>
      </w:r>
      <w:r w:rsidR="00D21136">
        <w:rPr>
          <w:rFonts w:ascii="Times New Roman" w:eastAsia="Times New Roman" w:hAnsi="Times New Roman" w:cs="Times New Roman"/>
          <w:sz w:val="24"/>
          <w:szCs w:val="24"/>
        </w:rPr>
        <w:t xml:space="preserve">data </w:t>
      </w:r>
      <w:r w:rsidR="008C0BB9">
        <w:rPr>
          <w:rFonts w:ascii="Times New Roman" w:eastAsia="Times New Roman" w:hAnsi="Times New Roman" w:cs="Times New Roman"/>
          <w:sz w:val="24"/>
          <w:szCs w:val="24"/>
        </w:rPr>
        <w:t xml:space="preserve">sources, data from state water enforcement agencies, media reports, and others. The use of various data sources </w:t>
      </w:r>
      <w:r w:rsidR="006765BC">
        <w:rPr>
          <w:rFonts w:ascii="Times New Roman" w:eastAsia="Times New Roman" w:hAnsi="Times New Roman" w:cs="Times New Roman"/>
          <w:sz w:val="24"/>
          <w:szCs w:val="24"/>
        </w:rPr>
        <w:t>is</w:t>
      </w:r>
      <w:r w:rsidR="008C0BB9">
        <w:rPr>
          <w:rFonts w:ascii="Times New Roman" w:eastAsia="Times New Roman" w:hAnsi="Times New Roman" w:cs="Times New Roman"/>
          <w:sz w:val="24"/>
          <w:szCs w:val="24"/>
        </w:rPr>
        <w:t xml:space="preserve"> described throughout the book. </w:t>
      </w:r>
      <w:r w:rsidR="004E0763">
        <w:rPr>
          <w:rFonts w:ascii="Times New Roman" w:eastAsia="Times New Roman" w:hAnsi="Times New Roman" w:cs="Times New Roman"/>
          <w:sz w:val="24"/>
          <w:szCs w:val="24"/>
        </w:rPr>
        <w:t xml:space="preserve">The core data is drawn from interviews of water management agencies from the 11 states examined, along with reviews of their annual reports that shed further light on their activities, capacity, and strategies in managing unauthorized water use. </w:t>
      </w:r>
      <w:r w:rsidR="00DC5CC3">
        <w:rPr>
          <w:rFonts w:ascii="Times New Roman" w:eastAsia="Times New Roman" w:hAnsi="Times New Roman" w:cs="Times New Roman"/>
          <w:sz w:val="24"/>
          <w:szCs w:val="24"/>
        </w:rPr>
        <w:t xml:space="preserve">In addition, I conducted interviews with water users in Elmore County, Idaho. The rest of the book is drawn from media reports, scholarly research, and raw data.  </w:t>
      </w:r>
      <w:r w:rsidR="004E0763">
        <w:rPr>
          <w:rFonts w:ascii="Times New Roman" w:eastAsia="Times New Roman" w:hAnsi="Times New Roman" w:cs="Times New Roman"/>
          <w:sz w:val="24"/>
          <w:szCs w:val="24"/>
        </w:rPr>
        <w:t xml:space="preserve">I have an effort to steer clear of heavy academic language and theory, as to keep the book accessible to a range of readers.  </w:t>
      </w:r>
      <w:r w:rsidR="008C0BB9">
        <w:rPr>
          <w:rFonts w:ascii="Times New Roman" w:eastAsia="Times New Roman" w:hAnsi="Times New Roman" w:cs="Times New Roman"/>
          <w:sz w:val="24"/>
          <w:szCs w:val="24"/>
        </w:rPr>
        <w:br/>
      </w:r>
    </w:p>
    <w:p w14:paraId="4469B876" w14:textId="77777777" w:rsidR="00060AD8" w:rsidRDefault="00060AD8" w:rsidP="00150164">
      <w:pPr>
        <w:spacing w:after="0" w:line="480" w:lineRule="auto"/>
        <w:rPr>
          <w:rFonts w:ascii="Times New Roman" w:eastAsia="Times New Roman" w:hAnsi="Times New Roman" w:cs="Times New Roman"/>
          <w:sz w:val="24"/>
          <w:szCs w:val="24"/>
        </w:rPr>
      </w:pPr>
    </w:p>
    <w:p w14:paraId="26D6667A" w14:textId="77777777" w:rsidR="00060AD8" w:rsidRPr="00060AD8" w:rsidRDefault="00060AD8" w:rsidP="0015016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060AD8" w:rsidRPr="00060AD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16A3" w14:textId="77777777" w:rsidR="0003576E" w:rsidRDefault="0003576E" w:rsidP="00210796">
      <w:pPr>
        <w:spacing w:after="0" w:line="240" w:lineRule="auto"/>
      </w:pPr>
      <w:r>
        <w:separator/>
      </w:r>
    </w:p>
  </w:endnote>
  <w:endnote w:type="continuationSeparator" w:id="0">
    <w:p w14:paraId="0E733AEE" w14:textId="77777777" w:rsidR="0003576E" w:rsidRDefault="0003576E" w:rsidP="00210796">
      <w:pPr>
        <w:spacing w:after="0" w:line="240" w:lineRule="auto"/>
      </w:pPr>
      <w:r>
        <w:continuationSeparator/>
      </w:r>
    </w:p>
  </w:endnote>
  <w:endnote w:id="1">
    <w:p w14:paraId="10F48E52" w14:textId="3F1D04B5"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USDA </w:t>
      </w:r>
      <w:r>
        <w:rPr>
          <w:rFonts w:ascii="Times New Roman" w:hAnsi="Times New Roman" w:cs="Times New Roman"/>
        </w:rPr>
        <w:t xml:space="preserve">Farm </w:t>
      </w:r>
      <w:r w:rsidRPr="00155777">
        <w:rPr>
          <w:rFonts w:ascii="Times New Roman" w:hAnsi="Times New Roman" w:cs="Times New Roman"/>
        </w:rPr>
        <w:t>Census 2012</w:t>
      </w:r>
    </w:p>
  </w:endnote>
  <w:endnote w:id="2">
    <w:p w14:paraId="29BECDE2" w14:textId="137E397D"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t>
      </w:r>
      <w:r>
        <w:rPr>
          <w:rFonts w:ascii="Times New Roman" w:hAnsi="Times New Roman" w:cs="Times New Roman"/>
        </w:rPr>
        <w:t xml:space="preserve">Several of the interviews I conducted were with dairies that had relocated from California to Idaho. </w:t>
      </w:r>
    </w:p>
  </w:endnote>
  <w:endnote w:id="3">
    <w:p w14:paraId="69B79B43" w14:textId="32D44431"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State of Idaho Department of Water Resources. “Preliminary order Creating Water District No. 161, Mountain Home Area Ground Water rights. “ March 2, 2016. Accessed on March 24, 2017: </w:t>
      </w:r>
      <w:hyperlink r:id="rId1" w:history="1">
        <w:r w:rsidRPr="00155777">
          <w:rPr>
            <w:rStyle w:val="Hyperlink"/>
            <w:rFonts w:ascii="Times New Roman" w:hAnsi="Times New Roman" w:cs="Times New Roman"/>
          </w:rPr>
          <w:t>https://www.idwr.idaho.gov/files/legal/orders/20160229-Preliminary-Order-Creating-WD161-Mountain-Home-Area.pdf</w:t>
        </w:r>
      </w:hyperlink>
    </w:p>
  </w:endnote>
  <w:endnote w:id="4">
    <w:p w14:paraId="7AD403DE"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State of Idaho Department of Water Resources. “Preliminary order Creating Water District No. 161, Mountain Home Area Ground Water rights. “ March 2, 2016. Accessed on March 24, 2017: </w:t>
      </w:r>
      <w:hyperlink r:id="rId2" w:history="1">
        <w:r w:rsidRPr="00155777">
          <w:rPr>
            <w:rStyle w:val="Hyperlink"/>
            <w:rFonts w:ascii="Times New Roman" w:hAnsi="Times New Roman" w:cs="Times New Roman"/>
          </w:rPr>
          <w:t>https://www.idwr.idaho.gov/files/legal/orders/20160229-Preliminary-Order-Creating-WD161-Mountain-Home-Area.pdf</w:t>
        </w:r>
      </w:hyperlink>
      <w:r w:rsidRPr="00155777">
        <w:rPr>
          <w:rFonts w:ascii="Times New Roman" w:hAnsi="Times New Roman" w:cs="Times New Roman"/>
        </w:rPr>
        <w:t xml:space="preserve">. </w:t>
      </w:r>
    </w:p>
  </w:endnote>
  <w:endnote w:id="5">
    <w:p w14:paraId="32A5558F"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State of Idaho Department of Water Resources. “Preliminary Order Requiring Measuring Devices for Ground Water Diversions in Water District No. 161, Mountain Home Area.” September 23, 2016. Accessed on March 24, 2017: </w:t>
      </w:r>
      <w:hyperlink r:id="rId3" w:history="1">
        <w:r w:rsidRPr="00155777">
          <w:rPr>
            <w:rStyle w:val="Hyperlink"/>
            <w:rFonts w:ascii="Times New Roman" w:hAnsi="Times New Roman" w:cs="Times New Roman"/>
          </w:rPr>
          <w:t>https://www.idwr.idaho.gov/files/legal/orders/20160923-Preliminary-Order-Requiring-Measuring-Devices-for-Ground-Water-Diversions-WD161-Mtn-Home-Area.pdf</w:t>
        </w:r>
      </w:hyperlink>
      <w:r w:rsidRPr="00155777">
        <w:rPr>
          <w:rFonts w:ascii="Times New Roman" w:hAnsi="Times New Roman" w:cs="Times New Roman"/>
        </w:rPr>
        <w:t xml:space="preserve">. </w:t>
      </w:r>
    </w:p>
  </w:endnote>
  <w:endnote w:id="6">
    <w:p w14:paraId="674DDF8B" w14:textId="77DD6908"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Interview with IDWR Official </w:t>
      </w:r>
    </w:p>
  </w:endnote>
  <w:endnote w:id="7">
    <w:p w14:paraId="268C61AA" w14:textId="7F525030" w:rsidR="00EE45D0" w:rsidRDefault="00EE45D0">
      <w:pPr>
        <w:pStyle w:val="EndnoteText"/>
      </w:pPr>
      <w:r>
        <w:rPr>
          <w:rStyle w:val="EndnoteReference"/>
        </w:rPr>
        <w:endnoteRef/>
      </w:r>
      <w:r>
        <w:t xml:space="preserve"> </w:t>
      </w:r>
      <w:r>
        <w:rPr>
          <w:rFonts w:ascii="Times New Roman" w:hAnsi="Times New Roman" w:cs="Times New Roman"/>
          <w:sz w:val="24"/>
          <w:szCs w:val="24"/>
        </w:rPr>
        <w:t xml:space="preserve"> </w:t>
      </w:r>
      <w:r>
        <w:rPr>
          <w:rFonts w:ascii="Times New Roman" w:hAnsi="Times New Roman" w:cs="Times New Roman"/>
        </w:rPr>
        <w:t xml:space="preserve">Nier, Gitonga.  Monday August 6, 2012.  “Water Shortages Driving Growing Thefts, Conflicts in Kenya. Thomson Reuters Foundation. See </w:t>
      </w:r>
      <w:hyperlink r:id="rId4" w:history="1">
        <w:r>
          <w:rPr>
            <w:rStyle w:val="Hyperlink"/>
            <w:rFonts w:ascii="Times New Roman" w:hAnsi="Times New Roman" w:cs="Times New Roman"/>
          </w:rPr>
          <w:t>http://www.trust.org/item/?map=water-shortages-driving-growing-thefts-conflicts-in-kenya</w:t>
        </w:r>
      </w:hyperlink>
      <w:r>
        <w:rPr>
          <w:rFonts w:ascii="Times New Roman" w:hAnsi="Times New Roman" w:cs="Times New Roman"/>
        </w:rPr>
        <w:t>.</w:t>
      </w:r>
    </w:p>
  </w:endnote>
  <w:endnote w:id="8">
    <w:p w14:paraId="597717EC" w14:textId="5B90A2A7" w:rsidR="00EE45D0" w:rsidRDefault="00EE45D0">
      <w:pPr>
        <w:pStyle w:val="EndnoteText"/>
      </w:pPr>
      <w:r>
        <w:rPr>
          <w:rStyle w:val="EndnoteReference"/>
        </w:rPr>
        <w:endnoteRef/>
      </w:r>
      <w:r>
        <w:t xml:space="preserve"> </w:t>
      </w:r>
      <w:r>
        <w:rPr>
          <w:rFonts w:ascii="Times New Roman" w:hAnsi="Times New Roman" w:cs="Times New Roman"/>
        </w:rPr>
        <w:t xml:space="preserve">Sethi, Aman. 2015. “At the Mercy of the Water Mafia. Foreign Policy.”  July 17 Issue.   </w:t>
      </w:r>
      <w:hyperlink r:id="rId5" w:history="1">
        <w:r>
          <w:rPr>
            <w:rStyle w:val="Hyperlink"/>
            <w:rFonts w:ascii="Times New Roman" w:hAnsi="Times New Roman" w:cs="Times New Roman"/>
          </w:rPr>
          <w:t>http://foreignpolicy.com/2015/07/17/at-the-mercy-of-the-water-mafia-india-delhi-tanker-gang-scarcity/</w:t>
        </w:r>
      </w:hyperlink>
    </w:p>
  </w:endnote>
  <w:endnote w:id="9">
    <w:p w14:paraId="4A8140A2" w14:textId="77777777" w:rsidR="00EE45D0" w:rsidRDefault="00EE45D0" w:rsidP="00EE45D0">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L.A. Times December 13 2014. Sao Paulo, Brazil, officials downplay water crisis as residents suffer.</w:t>
      </w:r>
    </w:p>
    <w:p w14:paraId="32FD44BE" w14:textId="5B9962F0" w:rsidR="00EE45D0" w:rsidRDefault="0003576E" w:rsidP="00EE45D0">
      <w:pPr>
        <w:pStyle w:val="EndnoteText"/>
      </w:pPr>
      <w:hyperlink r:id="rId6" w:history="1">
        <w:r w:rsidR="00EE45D0">
          <w:rPr>
            <w:rStyle w:val="Hyperlink"/>
            <w:rFonts w:ascii="Times New Roman" w:hAnsi="Times New Roman" w:cs="Times New Roman"/>
          </w:rPr>
          <w:t>http://www.latimes.com/world/brazil/la-fg-ff-brazil-water-crisis-20141213-story.html</w:t>
        </w:r>
      </w:hyperlink>
      <w:r w:rsidR="00EE45D0">
        <w:rPr>
          <w:rFonts w:ascii="Times New Roman" w:hAnsi="Times New Roman" w:cs="Times New Roman"/>
        </w:rPr>
        <w:t xml:space="preserve">   </w:t>
      </w:r>
    </w:p>
  </w:endnote>
  <w:endnote w:id="10">
    <w:p w14:paraId="22C0C1D2" w14:textId="002DFE00" w:rsidR="00EE45D0" w:rsidRDefault="00EE45D0">
      <w:pPr>
        <w:pStyle w:val="EndnoteText"/>
      </w:pPr>
      <w:r>
        <w:rPr>
          <w:rStyle w:val="EndnoteReference"/>
        </w:rPr>
        <w:endnoteRef/>
      </w:r>
      <w:r>
        <w:t xml:space="preserve"> </w:t>
      </w:r>
      <w:r>
        <w:rPr>
          <w:rFonts w:ascii="Times New Roman" w:hAnsi="Times New Roman" w:cs="Times New Roman"/>
        </w:rPr>
        <w:t xml:space="preserve">Sethi, Aman. 2015. “At the Mercy of the Water Mafia. Foreign Policy.”  July 17 Issue.   </w:t>
      </w:r>
      <w:hyperlink r:id="rId7" w:history="1">
        <w:r>
          <w:rPr>
            <w:rStyle w:val="Hyperlink"/>
            <w:rFonts w:ascii="Times New Roman" w:hAnsi="Times New Roman" w:cs="Times New Roman"/>
          </w:rPr>
          <w:t>http://foreignpolicy.com/2015/07/17/at-the-mercy-of-the-water-mafia-india-delhi-tanker-gang-scarcity/</w:t>
        </w:r>
      </w:hyperlink>
    </w:p>
  </w:endnote>
  <w:endnote w:id="11">
    <w:p w14:paraId="0BD016CF" w14:textId="0353C2F1"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Water theft has been reported in non-western states such as Iowa and West Virginia, however, mainly in residential zones. </w:t>
      </w:r>
      <w:r w:rsidR="00EE45D0">
        <w:rPr>
          <w:rFonts w:ascii="Times New Roman" w:hAnsi="Times New Roman" w:cs="Times New Roman"/>
        </w:rPr>
        <w:t xml:space="preserve">See also </w:t>
      </w:r>
      <w:r w:rsidR="00EE45D0" w:rsidRPr="00AC1F57">
        <w:rPr>
          <w:rFonts w:ascii="Times New Roman" w:hAnsi="Times New Roman" w:cs="Times New Roman"/>
          <w:sz w:val="24"/>
          <w:szCs w:val="24"/>
        </w:rPr>
        <w:t>Knotts</w:t>
      </w:r>
      <w:r w:rsidR="00EE45D0" w:rsidRPr="00AC1F57">
        <w:rPr>
          <w:rStyle w:val="EndnoteReference"/>
          <w:rFonts w:ascii="Times New Roman" w:hAnsi="Times New Roman" w:cs="Times New Roman"/>
          <w:sz w:val="24"/>
          <w:szCs w:val="24"/>
        </w:rPr>
        <w:t xml:space="preserve"> </w:t>
      </w:r>
      <w:r w:rsidR="00EE45D0">
        <w:rPr>
          <w:rFonts w:ascii="Times New Roman" w:hAnsi="Times New Roman" w:cs="Times New Roman"/>
          <w:sz w:val="24"/>
          <w:szCs w:val="24"/>
        </w:rPr>
        <w:t xml:space="preserve"> 2004</w:t>
      </w:r>
    </w:p>
  </w:endnote>
  <w:endnote w:id="12">
    <w:p w14:paraId="0FFC4A75" w14:textId="3F6CC064" w:rsidR="00EE45D0" w:rsidRDefault="00EE45D0">
      <w:pPr>
        <w:pStyle w:val="EndnoteText"/>
      </w:pPr>
      <w:r>
        <w:rPr>
          <w:rStyle w:val="EndnoteReference"/>
        </w:rPr>
        <w:endnoteRef/>
      </w:r>
      <w:r>
        <w:t xml:space="preserve"> </w:t>
      </w:r>
      <w:r>
        <w:rPr>
          <w:rFonts w:ascii="Times New Roman" w:hAnsi="Times New Roman" w:cs="Times New Roman"/>
          <w:sz w:val="24"/>
          <w:szCs w:val="24"/>
        </w:rPr>
        <w:t xml:space="preserve"> </w:t>
      </w:r>
      <w:r w:rsidRPr="00AC1F57">
        <w:rPr>
          <w:rFonts w:ascii="Times New Roman" w:hAnsi="Times New Roman" w:cs="Times New Roman"/>
          <w:sz w:val="24"/>
          <w:szCs w:val="24"/>
        </w:rPr>
        <w:t>(Covauurbias</w:t>
      </w:r>
      <w:r>
        <w:rPr>
          <w:rFonts w:ascii="Times New Roman" w:hAnsi="Times New Roman" w:cs="Times New Roman"/>
          <w:sz w:val="24"/>
          <w:szCs w:val="24"/>
        </w:rPr>
        <w:t>,</w:t>
      </w:r>
      <w:r w:rsidRPr="00AC1F57">
        <w:rPr>
          <w:rFonts w:ascii="Times New Roman" w:hAnsi="Times New Roman" w:cs="Times New Roman"/>
          <w:sz w:val="24"/>
          <w:szCs w:val="24"/>
        </w:rPr>
        <w:t xml:space="preserve"> et al</w:t>
      </w:r>
      <w:r>
        <w:rPr>
          <w:rFonts w:ascii="Times New Roman" w:hAnsi="Times New Roman" w:cs="Times New Roman"/>
          <w:sz w:val="24"/>
          <w:szCs w:val="24"/>
        </w:rPr>
        <w:t>.</w:t>
      </w:r>
      <w:r w:rsidRPr="00AC1F57">
        <w:rPr>
          <w:rFonts w:ascii="Times New Roman" w:hAnsi="Times New Roman" w:cs="Times New Roman"/>
          <w:sz w:val="24"/>
          <w:szCs w:val="24"/>
        </w:rPr>
        <w:t xml:space="preserve"> 2015)</w:t>
      </w:r>
    </w:p>
  </w:endnote>
  <w:endnote w:id="13">
    <w:p w14:paraId="4907BE18"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See the Office of the District Attorney County of Madera’s press release on March 4, 2015 detailing the action.  “District Attorney David A. Linn Announces the Formation of Agricultural/Water Crime Task Force.” </w:t>
      </w:r>
    </w:p>
  </w:endnote>
  <w:endnote w:id="14">
    <w:p w14:paraId="08F8132A" w14:textId="55E1FCBD"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Bernton, Hal. July 15, 2015  “Water Theft is Symptom of Bigger Troubles in Wapato Irrigation Project. </w:t>
      </w:r>
      <w:r w:rsidRPr="00155777">
        <w:rPr>
          <w:rFonts w:ascii="Times New Roman" w:hAnsi="Times New Roman" w:cs="Times New Roman"/>
          <w:i/>
        </w:rPr>
        <w:t xml:space="preserve">Seattle Times. </w:t>
      </w:r>
      <w:hyperlink r:id="rId8" w:history="1">
        <w:r w:rsidRPr="00155777">
          <w:rPr>
            <w:rStyle w:val="Hyperlink"/>
            <w:rFonts w:ascii="Times New Roman" w:hAnsi="Times New Roman" w:cs="Times New Roman"/>
          </w:rPr>
          <w:t>http://www.seattletimes.com/seattle-news/environment/water-theft-is-symptom-of-bigger-troubles-in-wapato-irrigation-project/</w:t>
        </w:r>
      </w:hyperlink>
      <w:r w:rsidRPr="00155777">
        <w:rPr>
          <w:rFonts w:ascii="Times New Roman" w:hAnsi="Times New Roman" w:cs="Times New Roman"/>
        </w:rPr>
        <w:t xml:space="preserve">  </w:t>
      </w:r>
    </w:p>
  </w:endnote>
  <w:endnote w:id="15">
    <w:p w14:paraId="49146FB7"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The Magic Valley consists of Cassia, Lincoln, Minidoka, Gooding, Jerome, and Twin Falls counties.</w:t>
      </w:r>
    </w:p>
  </w:endnote>
  <w:endnote w:id="16">
    <w:p w14:paraId="300EA6E2"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Hines and Packham</w:t>
      </w:r>
      <w:r w:rsidRPr="00155777">
        <w:rPr>
          <w:rStyle w:val="EndnoteReference"/>
          <w:rFonts w:ascii="Times New Roman" w:hAnsi="Times New Roman" w:cs="Times New Roman"/>
        </w:rPr>
        <w:t xml:space="preserve"> </w:t>
      </w:r>
      <w:r w:rsidRPr="00155777">
        <w:rPr>
          <w:rFonts w:ascii="Times New Roman" w:hAnsi="Times New Roman" w:cs="Times New Roman"/>
        </w:rPr>
        <w:t xml:space="preserve"> 2014</w:t>
      </w:r>
    </w:p>
  </w:endnote>
  <w:endnote w:id="17">
    <w:p w14:paraId="2BF5D90F" w14:textId="44F26ED6"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Mote 2016</w:t>
      </w:r>
    </w:p>
  </w:endnote>
  <w:endnote w:id="18">
    <w:p w14:paraId="3D24F90E" w14:textId="06B384D3"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These are among many other contributions from a variety of disciplines. (Reisner</w:t>
      </w:r>
      <w:r w:rsidRPr="00155777">
        <w:rPr>
          <w:rStyle w:val="EndnoteReference"/>
          <w:rFonts w:ascii="Times New Roman" w:hAnsi="Times New Roman" w:cs="Times New Roman"/>
        </w:rPr>
        <w:t xml:space="preserve"> </w:t>
      </w:r>
      <w:r w:rsidRPr="00155777">
        <w:rPr>
          <w:rFonts w:ascii="Times New Roman" w:hAnsi="Times New Roman" w:cs="Times New Roman"/>
        </w:rPr>
        <w:t xml:space="preserve"> 2013; National Research Council 1992)</w:t>
      </w:r>
    </w:p>
  </w:endnote>
  <w:endnote w:id="19">
    <w:p w14:paraId="74E3E9D3" w14:textId="26A469E9"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Bensten 2006</w:t>
      </w:r>
    </w:p>
  </w:endnote>
  <w:endnote w:id="20">
    <w:p w14:paraId="0CD6D628" w14:textId="27E349CE"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Whittlesey 1995</w:t>
      </w:r>
    </w:p>
  </w:endnote>
  <w:endnote w:id="21">
    <w:p w14:paraId="193A5294" w14:textId="4939BEB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t>
      </w:r>
      <w:r w:rsidRPr="00155777">
        <w:rPr>
          <w:rFonts w:ascii="Times New Roman" w:eastAsia="Times New Roman" w:hAnsi="Times New Roman" w:cs="Times New Roman"/>
        </w:rPr>
        <w:t xml:space="preserve">I choose these 11 western states because they are the 11 states completely to the west of the 100 degrees longitude with a portion of a majority of their river systems flowing west with prior appropriation systems.  </w:t>
      </w:r>
    </w:p>
  </w:endnote>
  <w:endnote w:id="22">
    <w:p w14:paraId="172B5722" w14:textId="3568BF58" w:rsidR="009E4227" w:rsidRPr="00155777" w:rsidRDefault="009E4227" w:rsidP="00155777">
      <w:pPr>
        <w:pStyle w:val="Heading1"/>
        <w:shd w:val="clear" w:color="auto" w:fill="FFFFFF"/>
        <w:spacing w:before="0" w:line="240" w:lineRule="auto"/>
        <w:rPr>
          <w:rFonts w:ascii="Times New Roman" w:hAnsi="Times New Roman" w:cs="Times New Roman"/>
          <w:color w:val="auto"/>
          <w:sz w:val="20"/>
          <w:szCs w:val="20"/>
        </w:rPr>
      </w:pPr>
      <w:r w:rsidRPr="00155777">
        <w:rPr>
          <w:rStyle w:val="EndnoteReference"/>
          <w:rFonts w:ascii="Times New Roman" w:hAnsi="Times New Roman" w:cs="Times New Roman"/>
          <w:sz w:val="20"/>
          <w:szCs w:val="20"/>
        </w:rPr>
        <w:endnoteRef/>
      </w:r>
      <w:r w:rsidRPr="00155777">
        <w:rPr>
          <w:rFonts w:ascii="Times New Roman" w:hAnsi="Times New Roman" w:cs="Times New Roman"/>
          <w:color w:val="auto"/>
          <w:sz w:val="20"/>
          <w:szCs w:val="20"/>
        </w:rPr>
        <w:t xml:space="preserve">  “</w:t>
      </w:r>
      <w:r w:rsidRPr="00155777">
        <w:rPr>
          <w:rFonts w:ascii="Times New Roman" w:hAnsi="Times New Roman" w:cs="Times New Roman"/>
          <w:bCs/>
          <w:color w:val="auto"/>
          <w:sz w:val="20"/>
          <w:szCs w:val="20"/>
        </w:rPr>
        <w:t>Global Warming in the Western United States.”  Union of Concerned Scientists. Accessed November 10, 2017:</w:t>
      </w:r>
    </w:p>
    <w:p w14:paraId="31C1B75E" w14:textId="30F93983" w:rsidR="009E4227" w:rsidRPr="00155777" w:rsidRDefault="009E4227" w:rsidP="00155777">
      <w:pPr>
        <w:pStyle w:val="EndnoteText"/>
        <w:rPr>
          <w:rFonts w:ascii="Times New Roman" w:hAnsi="Times New Roman" w:cs="Times New Roman"/>
        </w:rPr>
      </w:pPr>
      <w:r w:rsidRPr="00155777">
        <w:rPr>
          <w:rFonts w:ascii="Times New Roman" w:hAnsi="Times New Roman" w:cs="Times New Roman"/>
        </w:rPr>
        <w:t>https://www.ucsusa.org/global_warming/regional_information/ca-and-western-states.html#.Wk0nLGjytPY</w:t>
      </w:r>
    </w:p>
  </w:endnote>
  <w:endnote w:id="23">
    <w:p w14:paraId="6EAD748F" w14:textId="472F81B3"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Walthall, C.L. et al. 2012. “Climate Change and Agriculture in the U.S.: Effects and Adaption. USDA Technical Bulletin 1935. Washington D.C. 186 page.</w:t>
      </w:r>
    </w:p>
  </w:endnote>
  <w:endnote w:id="24">
    <w:p w14:paraId="2C833444" w14:textId="77777777" w:rsidR="009E4227" w:rsidRPr="00155777" w:rsidRDefault="009E4227" w:rsidP="00155777">
      <w:pPr>
        <w:spacing w:after="0" w:line="240" w:lineRule="auto"/>
        <w:rPr>
          <w:rFonts w:ascii="Times New Roman" w:hAnsi="Times New Roman" w:cs="Times New Roman"/>
          <w:sz w:val="20"/>
          <w:szCs w:val="20"/>
        </w:rPr>
      </w:pPr>
    </w:p>
  </w:endnote>
  <w:endnote w:id="25">
    <w:p w14:paraId="36A470DA" w14:textId="25C70125"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Walthall, C.L. et al. 2012. “Climate Change and Agriculture in the U.S.: Effects and Adaption. USDA Technical Bulletin 1935. Washington D.C. 186 page</w:t>
      </w:r>
    </w:p>
    <w:p w14:paraId="122393C5" w14:textId="70898413" w:rsidR="009E4227" w:rsidRPr="00155777" w:rsidRDefault="009E4227" w:rsidP="00155777">
      <w:pPr>
        <w:pStyle w:val="EndnoteText"/>
        <w:rPr>
          <w:rFonts w:ascii="Times New Roman" w:hAnsi="Times New Roman" w:cs="Times New Roman"/>
          <w:b/>
        </w:rPr>
      </w:pPr>
      <w:r w:rsidRPr="00155777">
        <w:rPr>
          <w:rStyle w:val="EndnoteReference"/>
          <w:rFonts w:ascii="Times New Roman" w:hAnsi="Times New Roman" w:cs="Times New Roman"/>
          <w:b/>
        </w:rPr>
        <w:endnoteRef/>
      </w:r>
      <w:r w:rsidRPr="00155777">
        <w:rPr>
          <w:rFonts w:ascii="Times New Roman" w:hAnsi="Times New Roman" w:cs="Times New Roman"/>
          <w:b/>
        </w:rPr>
        <w:t xml:space="preserve">  Georgek, Jennifer.  </w:t>
      </w:r>
      <w:hyperlink r:id="rId9" w:history="1">
        <w:r w:rsidRPr="00155777">
          <w:rPr>
            <w:rStyle w:val="Hyperlink"/>
            <w:rFonts w:ascii="Times New Roman" w:hAnsi="Times New Roman" w:cs="Times New Roman"/>
            <w:b/>
            <w:iCs/>
            <w:color w:val="auto"/>
            <w:bdr w:val="none" w:sz="0" w:space="0" w:color="auto" w:frame="1"/>
          </w:rPr>
          <w:t>2015.</w:t>
        </w:r>
      </w:hyperlink>
      <w:r w:rsidRPr="00155777">
        <w:rPr>
          <w:rFonts w:ascii="Times New Roman" w:hAnsi="Times New Roman" w:cs="Times New Roman"/>
          <w:b/>
          <w:iCs/>
        </w:rPr>
        <w:t xml:space="preserve"> “</w:t>
      </w:r>
      <w:r w:rsidRPr="00155777">
        <w:rPr>
          <w:rFonts w:ascii="Times New Roman" w:hAnsi="Times New Roman" w:cs="Times New Roman"/>
          <w:b/>
        </w:rPr>
        <w:t>Shrinking snowpack projected in western U.S. as rain-snow boundary climbs higher” Accessed March 21, 2017: https://www.earthmagazine.org/article/shrinking-snowpack-projected-western-us-rain-snow-boundary-climbs-higher.</w:t>
      </w:r>
    </w:p>
  </w:endnote>
  <w:endnote w:id="26">
    <w:p w14:paraId="79E8AFD9" w14:textId="45B7CFAE"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Environmental Protection Agency.  2016. ‘Climate Change Impacts.’ Accessed March 17, 2017: https://www.epa.gov/climate-impacts.</w:t>
      </w:r>
    </w:p>
  </w:endnote>
  <w:endnote w:id="27">
    <w:p w14:paraId="7C4453E3" w14:textId="77777777" w:rsidR="009E4227" w:rsidRDefault="009E4227" w:rsidP="00AD1656">
      <w:pPr>
        <w:pStyle w:val="EndnoteText"/>
      </w:pPr>
      <w:r>
        <w:rPr>
          <w:rStyle w:val="EndnoteReference"/>
        </w:rPr>
        <w:endnoteRef/>
      </w:r>
      <w:r>
        <w:t xml:space="preserve"> See </w:t>
      </w:r>
      <w:r w:rsidRPr="00511E43">
        <w:t>https://www.epa.gov/climate-indicators/climate-change-indicators-snowpack</w:t>
      </w:r>
    </w:p>
  </w:endnote>
  <w:endnote w:id="28">
    <w:p w14:paraId="630A8AD0" w14:textId="61484F8E"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Marshall, Allison.  2014. “Development of a Hydrologic Model to Explore Impacts of Climate Change on Water Resources in the Big Wood Basin, Idaho.” </w:t>
      </w:r>
      <w:hyperlink r:id="rId10" w:history="1">
        <w:r w:rsidRPr="00155777">
          <w:rPr>
            <w:rStyle w:val="Hyperlink"/>
            <w:rFonts w:ascii="Times New Roman" w:hAnsi="Times New Roman" w:cs="Times New Roman"/>
          </w:rPr>
          <w:t>http://ir.library.oregonstate.edu/xmlui/bitstream/handle/1957/52601/InouyeAllisonM2014.pdf?sequence=1</w:t>
        </w:r>
      </w:hyperlink>
      <w:r w:rsidRPr="00155777">
        <w:rPr>
          <w:rFonts w:ascii="Times New Roman" w:hAnsi="Times New Roman" w:cs="Times New Roman"/>
        </w:rPr>
        <w:t xml:space="preserve"> </w:t>
      </w:r>
    </w:p>
  </w:endnote>
  <w:endnote w:id="29">
    <w:p w14:paraId="09EE1A61" w14:textId="5CB48CA1"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U.S. Energy Information Administration. Electric Power Monthly. Report. August 2017. Accessed on November 22, 2017: </w:t>
      </w:r>
      <w:hyperlink r:id="rId11" w:history="1">
        <w:r w:rsidRPr="00155777">
          <w:rPr>
            <w:rStyle w:val="Hyperlink"/>
            <w:rFonts w:ascii="Times New Roman" w:hAnsi="Times New Roman" w:cs="Times New Roman"/>
          </w:rPr>
          <w:t>https://www.eia.gov/electricity/monthly/epm_table_grapher.php?t=epmt_1_1</w:t>
        </w:r>
      </w:hyperlink>
      <w:r w:rsidRPr="00155777">
        <w:rPr>
          <w:rFonts w:ascii="Times New Roman" w:hAnsi="Times New Roman" w:cs="Times New Roman"/>
        </w:rPr>
        <w:t xml:space="preserve">. </w:t>
      </w:r>
    </w:p>
  </w:endnote>
  <w:endnote w:id="30">
    <w:p w14:paraId="5BCB9262" w14:textId="50686E9E"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There are over 1,000 dams in Washington State, the vast majority of them being minor. </w:t>
      </w:r>
    </w:p>
  </w:endnote>
  <w:endnote w:id="31">
    <w:p w14:paraId="3867E5E0" w14:textId="682DBD49"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National Hydropower Association. Accessed on November 22, 2017: </w:t>
      </w:r>
      <w:hyperlink r:id="rId12" w:history="1">
        <w:r w:rsidRPr="00155777">
          <w:rPr>
            <w:rStyle w:val="Hyperlink"/>
            <w:rFonts w:ascii="Times New Roman" w:hAnsi="Times New Roman" w:cs="Times New Roman"/>
          </w:rPr>
          <w:t>http://www.hydro.org/why-hydro/available/hydro-in-the-states/west/</w:t>
        </w:r>
      </w:hyperlink>
      <w:r w:rsidRPr="00155777">
        <w:rPr>
          <w:rFonts w:ascii="Times New Roman" w:hAnsi="Times New Roman" w:cs="Times New Roman"/>
        </w:rPr>
        <w:t xml:space="preserve">. </w:t>
      </w:r>
    </w:p>
  </w:endnote>
  <w:endnote w:id="32">
    <w:p w14:paraId="631118E6"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U.S. Energy Information. Rankings Average Retail Price of Electricity to Residential Sector, July 2017. Accessed on November: https://www.eia.gov/state/rankings/?sid=WA#series/31.</w:t>
      </w:r>
    </w:p>
  </w:endnote>
  <w:endnote w:id="33">
    <w:p w14:paraId="5F92752C" w14:textId="1FE3EDEC"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Glantz, James. “Data Barns in a Farm Town, Gobbling Power and Flexing Muscle. New York Times. September 23, 2012. Accessed November 22, 2017: http://www.nytimes.com/2012/09/24/technology/data-centers-in-rural-washington-state-gobble-power.html</w:t>
      </w:r>
    </w:p>
  </w:endnote>
  <w:endnote w:id="34">
    <w:p w14:paraId="75F53583" w14:textId="1825D7A3"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Patrick, Aron, Blandford, Adam, and Peters, Leonard K. “The Vulnerability of the U.S. Economy to Electricity Prices Increases.  Energy and Environmental Cabinet, Commonwealth of Kentucky. March 2015. Accessed in November 22, 2017: </w:t>
      </w:r>
      <w:hyperlink r:id="rId13" w:history="1">
        <w:r w:rsidRPr="00155777">
          <w:rPr>
            <w:rStyle w:val="Hyperlink"/>
            <w:rFonts w:ascii="Times New Roman" w:hAnsi="Times New Roman" w:cs="Times New Roman"/>
          </w:rPr>
          <w:t>http://energy.ky.gov/Programs/Data%20Analysis%20%20Electricity%20Model/Vulnerability_to_Electricity_Prices.pdf</w:t>
        </w:r>
      </w:hyperlink>
      <w:r w:rsidRPr="00155777">
        <w:rPr>
          <w:rFonts w:ascii="Times New Roman" w:hAnsi="Times New Roman" w:cs="Times New Roman"/>
        </w:rPr>
        <w:t xml:space="preserve">.  </w:t>
      </w:r>
    </w:p>
  </w:endnote>
  <w:endnote w:id="35">
    <w:p w14:paraId="5A9C035D" w14:textId="50531F01"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Environmental Protection Agency.  2016. ‘Climate Change Impacts.’ Accessed March 17, 2017: https://www.epa.gov/climate-impacts</w:t>
      </w:r>
    </w:p>
  </w:endnote>
  <w:endnote w:id="36">
    <w:p w14:paraId="3C5003BD"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Population data from U.S. census.  Western states examined here Washington, Oregon, California, Arizona, Nevada, Idaho, Montana, Utah, Wyoming, Colorado and New Mexico. Data on snow pack from USGS. </w:t>
      </w:r>
    </w:p>
  </w:endnote>
  <w:endnote w:id="37">
    <w:p w14:paraId="6E44575B" w14:textId="55208CEA"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U.S. Census Bureau. </w:t>
      </w:r>
    </w:p>
  </w:endnote>
  <w:endnote w:id="38">
    <w:p w14:paraId="2D8A7200" w14:textId="19B1BF6C"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Fort DD (2002) Water and population in the American West. Yale: F&amp;ES Bulletin. 107:17–24.</w:t>
      </w:r>
    </w:p>
  </w:endnote>
  <w:endnote w:id="39">
    <w:p w14:paraId="432E349F" w14:textId="6D287179"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Sharf, Samantha. “Full List: America’s Fastest Growing Cites 2017” Forbes: 2/10/17.  Assessed October 11, 2017. </w:t>
      </w:r>
      <w:hyperlink r:id="rId14" w:anchor="7e7f53093a36" w:history="1">
        <w:r w:rsidRPr="00155777">
          <w:rPr>
            <w:rStyle w:val="Hyperlink"/>
            <w:rFonts w:ascii="Times New Roman" w:hAnsi="Times New Roman" w:cs="Times New Roman"/>
          </w:rPr>
          <w:t>https://www.forbes.com/sites/samanthasharf/2017/02/10/full-list-americas-fastest-growing-cities-2017/#7e7f53093a36</w:t>
        </w:r>
      </w:hyperlink>
      <w:r w:rsidRPr="00155777">
        <w:rPr>
          <w:rFonts w:ascii="Times New Roman" w:hAnsi="Times New Roman" w:cs="Times New Roman"/>
        </w:rPr>
        <w:t xml:space="preserve"> </w:t>
      </w:r>
    </w:p>
  </w:endnote>
  <w:endnote w:id="40">
    <w:p w14:paraId="71C8B063" w14:textId="3854C5CC"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See https://suburbanstats.org/population/idaho/how-many-people-live-in-boise</w:t>
      </w:r>
    </w:p>
  </w:endnote>
  <w:endnote w:id="41">
    <w:p w14:paraId="204CE089"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Aisch, Gregor, and Gebeloff, Robert. “Mapping Migration in the U.S./  New York Times, August 15, 2014. Accessed October 17, 2017: </w:t>
      </w:r>
      <w:hyperlink r:id="rId15" w:history="1">
        <w:r w:rsidRPr="00155777">
          <w:rPr>
            <w:rStyle w:val="Hyperlink"/>
            <w:rFonts w:ascii="Times New Roman" w:hAnsi="Times New Roman" w:cs="Times New Roman"/>
          </w:rPr>
          <w:t>https://www.nytimes.com/2014/08/16/upshot/mapping-migration-in-the-united-states-since-1900.html</w:t>
        </w:r>
      </w:hyperlink>
      <w:r w:rsidRPr="00155777">
        <w:rPr>
          <w:rFonts w:ascii="Times New Roman" w:hAnsi="Times New Roman" w:cs="Times New Roman"/>
        </w:rPr>
        <w:t xml:space="preserve">. </w:t>
      </w:r>
    </w:p>
  </w:endnote>
  <w:endnote w:id="42">
    <w:p w14:paraId="0AF4138B" w14:textId="6713642B"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Idaho Department of Labor. “Educated People Moving to Idaho, Growth Concentrated in Cities.” Accessed on December 13, 2017: </w:t>
      </w:r>
      <w:hyperlink r:id="rId16" w:history="1">
        <w:r w:rsidRPr="00155777">
          <w:rPr>
            <w:rStyle w:val="Hyperlink"/>
            <w:rFonts w:ascii="Times New Roman" w:hAnsi="Times New Roman" w:cs="Times New Roman"/>
          </w:rPr>
          <w:t>https://idahoatwork.com/2016/03/29/educated-people-moving-to-idaho-growth-concentrated-in-cities/</w:t>
        </w:r>
      </w:hyperlink>
      <w:r w:rsidRPr="00155777">
        <w:rPr>
          <w:rFonts w:ascii="Times New Roman" w:hAnsi="Times New Roman" w:cs="Times New Roman"/>
        </w:rPr>
        <w:t xml:space="preserve"> </w:t>
      </w:r>
    </w:p>
  </w:endnote>
  <w:endnote w:id="43">
    <w:p w14:paraId="6E604EE7" w14:textId="7F4B3B20"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Donnelly, Kristina and Cooley, Heather. 2015. “Water Use Trends in the U.S..” Pacific Institute. </w:t>
      </w:r>
    </w:p>
  </w:endnote>
  <w:endnote w:id="44">
    <w:p w14:paraId="218DAE08" w14:textId="18A76EB2"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Donnelly, Kristina and Cooley, Heather. 2015. “Water Use Trends in the U.S..” Pacific Institute. </w:t>
      </w:r>
    </w:p>
  </w:endnote>
  <w:endnote w:id="45">
    <w:p w14:paraId="005647E1"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Fort DD (2002) Water and population in the American West. Yale: F&amp;ES Bulletin. 107:17–24.</w:t>
      </w:r>
    </w:p>
  </w:endnote>
  <w:endnote w:id="46">
    <w:p w14:paraId="128301E8"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Donnelly, Kristina and Cooley, Heather. 2015. “Water Use Trends in the U.S..” Pacific Institute.</w:t>
      </w:r>
    </w:p>
  </w:endnote>
  <w:endnote w:id="47">
    <w:p w14:paraId="683B9FF0"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Donnelly, Kristina and Cooley, Heather. 2015. “Water Use Trends in the U.S..” Pacific Institute.</w:t>
      </w:r>
    </w:p>
  </w:endnote>
  <w:endnote w:id="48">
    <w:p w14:paraId="6028D4A1" w14:textId="5C92FA7F"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Maupin, Molly et al. (2014). Estimating use of Water in the U.S. in 2010. USGS Circular 1405. </w:t>
      </w:r>
    </w:p>
  </w:endnote>
  <w:endnote w:id="49">
    <w:p w14:paraId="46254374" w14:textId="6A30A376"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Kenney, Joan et al. (209). Estimating use of Water in the U.S. in 2005. USGS Circular 1344.</w:t>
      </w:r>
    </w:p>
  </w:endnote>
  <w:endnote w:id="50">
    <w:p w14:paraId="3BB8032C" w14:textId="4FCAB5F1" w:rsidR="00A93F7D" w:rsidRDefault="00A93F7D">
      <w:pPr>
        <w:pStyle w:val="EndnoteText"/>
      </w:pPr>
      <w:r>
        <w:rPr>
          <w:rStyle w:val="EndnoteReference"/>
        </w:rPr>
        <w:endnoteRef/>
      </w:r>
      <w:r>
        <w:t xml:space="preserve"> Internal proposal provided by the City of Mountain Home</w:t>
      </w:r>
    </w:p>
  </w:endnote>
  <w:endnote w:id="51">
    <w:p w14:paraId="55C2CB71" w14:textId="68B3325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Donnelly, Kristina and Cooley, Heather. 2015. “Water Use Trends in the U.S..” Pacific Institute.</w:t>
      </w:r>
    </w:p>
  </w:endnote>
  <w:endnote w:id="52">
    <w:p w14:paraId="52C3F3B8" w14:textId="5682F23D"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Sahling, Leonard and Kowalski, Dan. California Drought and Its Economic Impact on Agriculture in 2016. </w:t>
      </w:r>
      <w:hyperlink r:id="rId17" w:history="1">
        <w:r w:rsidRPr="00155777">
          <w:rPr>
            <w:rStyle w:val="Hyperlink"/>
            <w:rFonts w:ascii="Times New Roman" w:hAnsi="Times New Roman" w:cs="Times New Roman"/>
          </w:rPr>
          <w:t>Accessed November 1, 2017</w:t>
        </w:r>
      </w:hyperlink>
      <w:r w:rsidRPr="00155777">
        <w:rPr>
          <w:rFonts w:ascii="Times New Roman" w:hAnsi="Times New Roman" w:cs="Times New Roman"/>
        </w:rPr>
        <w:t xml:space="preserve">. </w:t>
      </w:r>
    </w:p>
  </w:endnote>
  <w:endnote w:id="53">
    <w:p w14:paraId="06247F98" w14:textId="4AC7493E"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Boxall, Bettina. “Gov. Brown Declares California Drought Emergency is Over.  Los Angeles Tims. April 7, 2017. Accessed November 1, 2017. http://www.latimes.com/local/lanow/la-me-brown-drought-20170407-story.html</w:t>
      </w:r>
    </w:p>
  </w:endnote>
  <w:endnote w:id="54">
    <w:p w14:paraId="09186B31" w14:textId="4EFC9005"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Medellin-Azuara, Josue, MacEwan, Duncan, Howitt, Richard, Sumner, Daniel A. and Lund, Jay R. Economic Impacts of the 2016 California Drought for Argriculture.  </w:t>
      </w:r>
      <w:hyperlink r:id="rId18" w:history="1">
        <w:r w:rsidRPr="00155777">
          <w:rPr>
            <w:rStyle w:val="Hyperlink"/>
            <w:rFonts w:ascii="Times New Roman" w:hAnsi="Times New Roman" w:cs="Times New Roman"/>
          </w:rPr>
          <w:t>Center for Watershed Sciences UC</w:t>
        </w:r>
      </w:hyperlink>
      <w:r w:rsidRPr="00155777">
        <w:rPr>
          <w:rFonts w:ascii="Times New Roman" w:hAnsi="Times New Roman" w:cs="Times New Roman"/>
        </w:rPr>
        <w:t xml:space="preserve"> Davis. </w:t>
      </w:r>
    </w:p>
  </w:endnote>
  <w:endnote w:id="55">
    <w:p w14:paraId="6838CB03" w14:textId="7DCD525A"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Sahling, Leonard and Kowalski, Dan. California Drought and Its Economic Impact on Argriculture in 2016. </w:t>
      </w:r>
      <w:hyperlink r:id="rId19" w:history="1">
        <w:r w:rsidRPr="00155777">
          <w:rPr>
            <w:rStyle w:val="Hyperlink"/>
            <w:rFonts w:ascii="Times New Roman" w:hAnsi="Times New Roman" w:cs="Times New Roman"/>
          </w:rPr>
          <w:t>Accessed November 1, 2017</w:t>
        </w:r>
      </w:hyperlink>
      <w:r w:rsidRPr="00155777">
        <w:rPr>
          <w:rFonts w:ascii="Times New Roman" w:hAnsi="Times New Roman" w:cs="Times New Roman"/>
        </w:rPr>
        <w:t xml:space="preserve">. </w:t>
      </w:r>
    </w:p>
  </w:endnote>
  <w:endnote w:id="56">
    <w:p w14:paraId="1C5A005E"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Oregon Department of Water Resources Annual Report 2016. </w:t>
      </w:r>
    </w:p>
  </w:endnote>
  <w:endnote w:id="57">
    <w:p w14:paraId="32105491" w14:textId="204A077F" w:rsidR="00A93F7D" w:rsidRPr="00A93F7D" w:rsidRDefault="00A93F7D">
      <w:pPr>
        <w:pStyle w:val="EndnoteText"/>
      </w:pPr>
      <w:r>
        <w:rPr>
          <w:rStyle w:val="EndnoteReference"/>
        </w:rPr>
        <w:endnoteRef/>
      </w:r>
      <w:r>
        <w:t xml:space="preserve"> Mapes, Lynda. “Scientists Now Link Massive Starfish Die-Off, Warming Ocean. </w:t>
      </w:r>
      <w:r>
        <w:rPr>
          <w:i/>
        </w:rPr>
        <w:t>Seattle Times</w:t>
      </w:r>
      <w:r>
        <w:t xml:space="preserve">. February 21, 2016. </w:t>
      </w:r>
      <w:r w:rsidR="004E0763" w:rsidRPr="004E0763">
        <w:t>https://www.seattletimes.com/seattle-news/environment/scientists-now-link-massive</w:t>
      </w:r>
      <w:r w:rsidR="004E0763">
        <w:t>-starfish-die-off-warming-ocean</w:t>
      </w:r>
    </w:p>
  </w:endnote>
  <w:endnote w:id="58">
    <w:p w14:paraId="252B6047" w14:textId="468CD832"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Cech, Thomas. 2009 Principles of Water </w:t>
      </w:r>
      <w:r w:rsidR="004E0763" w:rsidRPr="00155777">
        <w:rPr>
          <w:rFonts w:ascii="Times New Roman" w:hAnsi="Times New Roman" w:cs="Times New Roman"/>
        </w:rPr>
        <w:t>Resources</w:t>
      </w:r>
      <w:r w:rsidRPr="00155777">
        <w:rPr>
          <w:rFonts w:ascii="Times New Roman" w:hAnsi="Times New Roman" w:cs="Times New Roman"/>
        </w:rPr>
        <w:t>: History, Development, Management, and Policy. 3</w:t>
      </w:r>
      <w:r w:rsidRPr="00155777">
        <w:rPr>
          <w:rFonts w:ascii="Times New Roman" w:hAnsi="Times New Roman" w:cs="Times New Roman"/>
          <w:vertAlign w:val="superscript"/>
        </w:rPr>
        <w:t>rd</w:t>
      </w:r>
      <w:r w:rsidRPr="00155777">
        <w:rPr>
          <w:rFonts w:ascii="Times New Roman" w:hAnsi="Times New Roman" w:cs="Times New Roman"/>
        </w:rPr>
        <w:t xml:space="preserve"> Edition. Wiley. </w:t>
      </w:r>
    </w:p>
  </w:endnote>
  <w:endnote w:id="59">
    <w:p w14:paraId="1053BBA6" w14:textId="77777777" w:rsidR="009E4227" w:rsidRPr="00D65ACB" w:rsidRDefault="009E4227" w:rsidP="008B1842">
      <w:pPr>
        <w:pStyle w:val="EndnoteText"/>
      </w:pPr>
      <w:r>
        <w:rPr>
          <w:rStyle w:val="EndnoteReference"/>
        </w:rPr>
        <w:endnoteRef/>
      </w:r>
      <w:r>
        <w:t xml:space="preserve"> Rogers Ellen and Weber, Edward P. 2010. “Thinking Harder About Outcomes for Collaborative Governance Arrangements.” </w:t>
      </w:r>
      <w:r>
        <w:rPr>
          <w:i/>
        </w:rPr>
        <w:t>The American Review of Public Administration.</w:t>
      </w:r>
      <w:r>
        <w:t xml:space="preserve"> 40(5):546-567.</w:t>
      </w:r>
    </w:p>
  </w:endnote>
  <w:endnote w:id="60">
    <w:p w14:paraId="2E371A76" w14:textId="77777777"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Rogers Ellen and Weber, Edward P. 2010. “Thinking Harder About Outcomes for Collaborative Governance Arrangements.” </w:t>
      </w:r>
      <w:r w:rsidRPr="00155777">
        <w:rPr>
          <w:rFonts w:ascii="Times New Roman" w:hAnsi="Times New Roman" w:cs="Times New Roman"/>
          <w:i/>
        </w:rPr>
        <w:t>The American Review of Public Administration.</w:t>
      </w:r>
      <w:r w:rsidRPr="00155777">
        <w:rPr>
          <w:rFonts w:ascii="Times New Roman" w:hAnsi="Times New Roman" w:cs="Times New Roman"/>
        </w:rPr>
        <w:t xml:space="preserve"> 40(5):546-567.</w:t>
      </w:r>
    </w:p>
  </w:endnote>
  <w:endnote w:id="61">
    <w:p w14:paraId="15D19DE9" w14:textId="090D91DD" w:rsidR="009E4227" w:rsidRPr="00155777" w:rsidRDefault="009E4227" w:rsidP="00155777">
      <w:pPr>
        <w:pStyle w:val="EndnoteText"/>
        <w:rPr>
          <w:rFonts w:ascii="Times New Roman" w:hAnsi="Times New Roman" w:cs="Times New Roman"/>
        </w:rPr>
      </w:pPr>
      <w:r w:rsidRPr="00155777">
        <w:rPr>
          <w:rStyle w:val="EndnoteReference"/>
          <w:rFonts w:ascii="Times New Roman" w:hAnsi="Times New Roman" w:cs="Times New Roman"/>
        </w:rPr>
        <w:endnoteRef/>
      </w:r>
      <w:r w:rsidRPr="00155777">
        <w:rPr>
          <w:rFonts w:ascii="Times New Roman" w:hAnsi="Times New Roman" w:cs="Times New Roman"/>
        </w:rPr>
        <w:t xml:space="preserve"> Homer Dixon, Thomas F. 1999.  Environment, Scarcity, and Violence. Princeton University Press. </w:t>
      </w:r>
    </w:p>
  </w:endnote>
  <w:endnote w:id="62">
    <w:p w14:paraId="45163B41" w14:textId="19A1C481" w:rsidR="009E4227" w:rsidRDefault="009E4227" w:rsidP="00155777">
      <w:pPr>
        <w:pStyle w:val="EndnoteText"/>
      </w:pPr>
      <w:r w:rsidRPr="00155777">
        <w:rPr>
          <w:rStyle w:val="EndnoteReference"/>
          <w:rFonts w:ascii="Times New Roman" w:hAnsi="Times New Roman" w:cs="Times New Roman"/>
        </w:rPr>
        <w:endnoteRef/>
      </w:r>
      <w:r w:rsidRPr="00155777">
        <w:rPr>
          <w:rFonts w:ascii="Times New Roman" w:hAnsi="Times New Roman" w:cs="Times New Roman"/>
        </w:rPr>
        <w:t xml:space="preserve"> 2014 National Climate Assessment. Access on November 22, 2017: </w:t>
      </w:r>
      <w:hyperlink r:id="rId20" w:history="1">
        <w:r w:rsidRPr="00155777">
          <w:rPr>
            <w:rStyle w:val="Hyperlink"/>
            <w:rFonts w:ascii="Times New Roman" w:hAnsi="Times New Roman" w:cs="Times New Roman"/>
          </w:rPr>
          <w:t>http://nca2014.globalchange.gov/highlights/overview/overview</w:t>
        </w:r>
      </w:hyperlink>
      <w:r w:rsidRPr="00155777">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87718"/>
      <w:docPartObj>
        <w:docPartGallery w:val="Page Numbers (Bottom of Page)"/>
        <w:docPartUnique/>
      </w:docPartObj>
    </w:sdtPr>
    <w:sdtEndPr>
      <w:rPr>
        <w:rFonts w:ascii="Times New Roman" w:hAnsi="Times New Roman" w:cs="Times New Roman"/>
        <w:noProof/>
        <w:sz w:val="24"/>
        <w:szCs w:val="24"/>
      </w:rPr>
    </w:sdtEndPr>
    <w:sdtContent>
      <w:p w14:paraId="2EC617C2" w14:textId="12190C55" w:rsidR="009E4227" w:rsidRPr="00F677B4" w:rsidRDefault="009E4227">
        <w:pPr>
          <w:pStyle w:val="Footer"/>
          <w:jc w:val="right"/>
          <w:rPr>
            <w:rFonts w:ascii="Times New Roman" w:hAnsi="Times New Roman" w:cs="Times New Roman"/>
            <w:sz w:val="24"/>
            <w:szCs w:val="24"/>
          </w:rPr>
        </w:pPr>
        <w:r w:rsidRPr="00F677B4">
          <w:rPr>
            <w:rFonts w:ascii="Times New Roman" w:hAnsi="Times New Roman" w:cs="Times New Roman"/>
            <w:sz w:val="24"/>
            <w:szCs w:val="24"/>
          </w:rPr>
          <w:fldChar w:fldCharType="begin"/>
        </w:r>
        <w:r w:rsidRPr="00F677B4">
          <w:rPr>
            <w:rFonts w:ascii="Times New Roman" w:hAnsi="Times New Roman" w:cs="Times New Roman"/>
            <w:sz w:val="24"/>
            <w:szCs w:val="24"/>
          </w:rPr>
          <w:instrText xml:space="preserve"> PAGE   \* MERGEFORMAT </w:instrText>
        </w:r>
        <w:r w:rsidRPr="00F677B4">
          <w:rPr>
            <w:rFonts w:ascii="Times New Roman" w:hAnsi="Times New Roman" w:cs="Times New Roman"/>
            <w:sz w:val="24"/>
            <w:szCs w:val="24"/>
          </w:rPr>
          <w:fldChar w:fldCharType="separate"/>
        </w:r>
        <w:r w:rsidR="00353899">
          <w:rPr>
            <w:rFonts w:ascii="Times New Roman" w:hAnsi="Times New Roman" w:cs="Times New Roman"/>
            <w:noProof/>
            <w:sz w:val="24"/>
            <w:szCs w:val="24"/>
          </w:rPr>
          <w:t>1</w:t>
        </w:r>
        <w:r w:rsidRPr="00F677B4">
          <w:rPr>
            <w:rFonts w:ascii="Times New Roman" w:hAnsi="Times New Roman" w:cs="Times New Roman"/>
            <w:noProof/>
            <w:sz w:val="24"/>
            <w:szCs w:val="24"/>
          </w:rPr>
          <w:fldChar w:fldCharType="end"/>
        </w:r>
      </w:p>
    </w:sdtContent>
  </w:sdt>
  <w:p w14:paraId="008A339D" w14:textId="77777777" w:rsidR="009E4227" w:rsidRDefault="009E4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B72C" w14:textId="77777777" w:rsidR="0003576E" w:rsidRDefault="0003576E" w:rsidP="00210796">
      <w:pPr>
        <w:spacing w:after="0" w:line="240" w:lineRule="auto"/>
      </w:pPr>
      <w:r>
        <w:separator/>
      </w:r>
    </w:p>
  </w:footnote>
  <w:footnote w:type="continuationSeparator" w:id="0">
    <w:p w14:paraId="6D6B6A83" w14:textId="77777777" w:rsidR="0003576E" w:rsidRDefault="0003576E" w:rsidP="0021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54A"/>
    <w:multiLevelType w:val="hybridMultilevel"/>
    <w:tmpl w:val="F092A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8B0B44"/>
    <w:multiLevelType w:val="multilevel"/>
    <w:tmpl w:val="C05E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FA4F92"/>
    <w:multiLevelType w:val="hybridMultilevel"/>
    <w:tmpl w:val="41F6D6D6"/>
    <w:lvl w:ilvl="0" w:tplc="67F495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D8"/>
    <w:rsid w:val="00001631"/>
    <w:rsid w:val="00017091"/>
    <w:rsid w:val="0003576E"/>
    <w:rsid w:val="00060AD8"/>
    <w:rsid w:val="00062478"/>
    <w:rsid w:val="000639BA"/>
    <w:rsid w:val="000668B3"/>
    <w:rsid w:val="00083833"/>
    <w:rsid w:val="00083BA6"/>
    <w:rsid w:val="000915F0"/>
    <w:rsid w:val="000C1E8F"/>
    <w:rsid w:val="000E13E4"/>
    <w:rsid w:val="000F17D3"/>
    <w:rsid w:val="000F2ADD"/>
    <w:rsid w:val="001078ED"/>
    <w:rsid w:val="00113CC4"/>
    <w:rsid w:val="0013027B"/>
    <w:rsid w:val="00135AB1"/>
    <w:rsid w:val="0013607A"/>
    <w:rsid w:val="00150164"/>
    <w:rsid w:val="0015384B"/>
    <w:rsid w:val="00153FEE"/>
    <w:rsid w:val="00155777"/>
    <w:rsid w:val="00156FB9"/>
    <w:rsid w:val="00160F1A"/>
    <w:rsid w:val="001633AB"/>
    <w:rsid w:val="00164ED5"/>
    <w:rsid w:val="00174ABE"/>
    <w:rsid w:val="0019488E"/>
    <w:rsid w:val="001A0D09"/>
    <w:rsid w:val="001A2586"/>
    <w:rsid w:val="001B2361"/>
    <w:rsid w:val="001C4CBC"/>
    <w:rsid w:val="001D02E3"/>
    <w:rsid w:val="001D4308"/>
    <w:rsid w:val="001E2B45"/>
    <w:rsid w:val="001E3319"/>
    <w:rsid w:val="001E5575"/>
    <w:rsid w:val="001F7DC0"/>
    <w:rsid w:val="00210796"/>
    <w:rsid w:val="00214C60"/>
    <w:rsid w:val="00214E33"/>
    <w:rsid w:val="00225BCB"/>
    <w:rsid w:val="002267CE"/>
    <w:rsid w:val="00232FA7"/>
    <w:rsid w:val="00244DF6"/>
    <w:rsid w:val="00253855"/>
    <w:rsid w:val="00253FCA"/>
    <w:rsid w:val="00256648"/>
    <w:rsid w:val="00275F30"/>
    <w:rsid w:val="002906B7"/>
    <w:rsid w:val="0029073C"/>
    <w:rsid w:val="002A7CD0"/>
    <w:rsid w:val="002C039A"/>
    <w:rsid w:val="002C4B12"/>
    <w:rsid w:val="002D7D1E"/>
    <w:rsid w:val="002E491F"/>
    <w:rsid w:val="002E749D"/>
    <w:rsid w:val="002F06A1"/>
    <w:rsid w:val="002F55CA"/>
    <w:rsid w:val="0031694F"/>
    <w:rsid w:val="00317D02"/>
    <w:rsid w:val="00320800"/>
    <w:rsid w:val="00322A32"/>
    <w:rsid w:val="0033574B"/>
    <w:rsid w:val="00335DA4"/>
    <w:rsid w:val="00343687"/>
    <w:rsid w:val="00350A9D"/>
    <w:rsid w:val="003516CD"/>
    <w:rsid w:val="00353899"/>
    <w:rsid w:val="00375827"/>
    <w:rsid w:val="00376E77"/>
    <w:rsid w:val="00384A0D"/>
    <w:rsid w:val="003A1600"/>
    <w:rsid w:val="003A6223"/>
    <w:rsid w:val="003B3209"/>
    <w:rsid w:val="003C3DC2"/>
    <w:rsid w:val="003D60B5"/>
    <w:rsid w:val="003E0161"/>
    <w:rsid w:val="003E4D91"/>
    <w:rsid w:val="003E7095"/>
    <w:rsid w:val="003F1480"/>
    <w:rsid w:val="00422001"/>
    <w:rsid w:val="00425FD4"/>
    <w:rsid w:val="00452424"/>
    <w:rsid w:val="00461132"/>
    <w:rsid w:val="004743A0"/>
    <w:rsid w:val="00487F2C"/>
    <w:rsid w:val="0049344D"/>
    <w:rsid w:val="00495142"/>
    <w:rsid w:val="00495858"/>
    <w:rsid w:val="00497BC5"/>
    <w:rsid w:val="004A0328"/>
    <w:rsid w:val="004A1045"/>
    <w:rsid w:val="004A2A60"/>
    <w:rsid w:val="004A4ADE"/>
    <w:rsid w:val="004A702A"/>
    <w:rsid w:val="004B4F5C"/>
    <w:rsid w:val="004B6579"/>
    <w:rsid w:val="004D0ECE"/>
    <w:rsid w:val="004D27F1"/>
    <w:rsid w:val="004E0763"/>
    <w:rsid w:val="004E5718"/>
    <w:rsid w:val="004F4CD6"/>
    <w:rsid w:val="00520023"/>
    <w:rsid w:val="00521596"/>
    <w:rsid w:val="00524345"/>
    <w:rsid w:val="00530342"/>
    <w:rsid w:val="00537F21"/>
    <w:rsid w:val="00550249"/>
    <w:rsid w:val="00556938"/>
    <w:rsid w:val="005607BC"/>
    <w:rsid w:val="005719DA"/>
    <w:rsid w:val="005913B0"/>
    <w:rsid w:val="005B743D"/>
    <w:rsid w:val="005D30DF"/>
    <w:rsid w:val="006044A9"/>
    <w:rsid w:val="00605122"/>
    <w:rsid w:val="00620392"/>
    <w:rsid w:val="00620495"/>
    <w:rsid w:val="00624B57"/>
    <w:rsid w:val="00635ACC"/>
    <w:rsid w:val="006444D9"/>
    <w:rsid w:val="006471DB"/>
    <w:rsid w:val="00663545"/>
    <w:rsid w:val="00671645"/>
    <w:rsid w:val="006765BC"/>
    <w:rsid w:val="00692597"/>
    <w:rsid w:val="0069498D"/>
    <w:rsid w:val="00694C73"/>
    <w:rsid w:val="006B57EB"/>
    <w:rsid w:val="006B5CE2"/>
    <w:rsid w:val="006B6C4B"/>
    <w:rsid w:val="006C023A"/>
    <w:rsid w:val="006C02AF"/>
    <w:rsid w:val="006C2641"/>
    <w:rsid w:val="006C479F"/>
    <w:rsid w:val="006C4CAB"/>
    <w:rsid w:val="006E15DE"/>
    <w:rsid w:val="006F59F8"/>
    <w:rsid w:val="006F7A9E"/>
    <w:rsid w:val="00707DC7"/>
    <w:rsid w:val="007248D7"/>
    <w:rsid w:val="00724EEA"/>
    <w:rsid w:val="00725F33"/>
    <w:rsid w:val="00742E95"/>
    <w:rsid w:val="00751ABA"/>
    <w:rsid w:val="0076027D"/>
    <w:rsid w:val="00761654"/>
    <w:rsid w:val="00763BB0"/>
    <w:rsid w:val="00764590"/>
    <w:rsid w:val="007649BB"/>
    <w:rsid w:val="00764C3B"/>
    <w:rsid w:val="0077062C"/>
    <w:rsid w:val="00780CC8"/>
    <w:rsid w:val="00783CF3"/>
    <w:rsid w:val="007B6A2B"/>
    <w:rsid w:val="007B7E32"/>
    <w:rsid w:val="007C192A"/>
    <w:rsid w:val="007C5ECF"/>
    <w:rsid w:val="007D2DE3"/>
    <w:rsid w:val="007E2597"/>
    <w:rsid w:val="007E2A03"/>
    <w:rsid w:val="007F12BF"/>
    <w:rsid w:val="007F50BF"/>
    <w:rsid w:val="007F58AA"/>
    <w:rsid w:val="00821C68"/>
    <w:rsid w:val="00823DD8"/>
    <w:rsid w:val="00832328"/>
    <w:rsid w:val="008518D9"/>
    <w:rsid w:val="008553E7"/>
    <w:rsid w:val="00871915"/>
    <w:rsid w:val="00872ACE"/>
    <w:rsid w:val="00874EEF"/>
    <w:rsid w:val="008830BF"/>
    <w:rsid w:val="00891B68"/>
    <w:rsid w:val="008B1842"/>
    <w:rsid w:val="008B1855"/>
    <w:rsid w:val="008B1AA6"/>
    <w:rsid w:val="008C0BB9"/>
    <w:rsid w:val="008C3A39"/>
    <w:rsid w:val="008D0C1D"/>
    <w:rsid w:val="008D1C2D"/>
    <w:rsid w:val="008E1ED4"/>
    <w:rsid w:val="008E5F75"/>
    <w:rsid w:val="00920B1C"/>
    <w:rsid w:val="009479F3"/>
    <w:rsid w:val="00957FDF"/>
    <w:rsid w:val="00965F20"/>
    <w:rsid w:val="00984CDD"/>
    <w:rsid w:val="00991819"/>
    <w:rsid w:val="0099554F"/>
    <w:rsid w:val="009B32F7"/>
    <w:rsid w:val="009C07D3"/>
    <w:rsid w:val="009C3BE1"/>
    <w:rsid w:val="009D159C"/>
    <w:rsid w:val="009E37A8"/>
    <w:rsid w:val="009E4227"/>
    <w:rsid w:val="009F2434"/>
    <w:rsid w:val="009F451A"/>
    <w:rsid w:val="009F5260"/>
    <w:rsid w:val="00A075BA"/>
    <w:rsid w:val="00A16513"/>
    <w:rsid w:val="00A4724B"/>
    <w:rsid w:val="00A5099F"/>
    <w:rsid w:val="00A50E04"/>
    <w:rsid w:val="00A62AD1"/>
    <w:rsid w:val="00A67DFD"/>
    <w:rsid w:val="00A73D69"/>
    <w:rsid w:val="00A77761"/>
    <w:rsid w:val="00A844FE"/>
    <w:rsid w:val="00A8738E"/>
    <w:rsid w:val="00A92D3C"/>
    <w:rsid w:val="00A93F7D"/>
    <w:rsid w:val="00AA3A71"/>
    <w:rsid w:val="00AB34D3"/>
    <w:rsid w:val="00AC01E0"/>
    <w:rsid w:val="00AC4CBD"/>
    <w:rsid w:val="00AD1656"/>
    <w:rsid w:val="00AD5186"/>
    <w:rsid w:val="00AE1040"/>
    <w:rsid w:val="00AE1D1A"/>
    <w:rsid w:val="00AF36C5"/>
    <w:rsid w:val="00B1161D"/>
    <w:rsid w:val="00B1600A"/>
    <w:rsid w:val="00B174FC"/>
    <w:rsid w:val="00B20835"/>
    <w:rsid w:val="00B24BFE"/>
    <w:rsid w:val="00B4689C"/>
    <w:rsid w:val="00B46DDD"/>
    <w:rsid w:val="00B6552C"/>
    <w:rsid w:val="00B71E1B"/>
    <w:rsid w:val="00B92739"/>
    <w:rsid w:val="00B96BBF"/>
    <w:rsid w:val="00BA4592"/>
    <w:rsid w:val="00BA497A"/>
    <w:rsid w:val="00BC53AB"/>
    <w:rsid w:val="00BF1FF5"/>
    <w:rsid w:val="00C22618"/>
    <w:rsid w:val="00C364CF"/>
    <w:rsid w:val="00C45E4C"/>
    <w:rsid w:val="00C53042"/>
    <w:rsid w:val="00C5520A"/>
    <w:rsid w:val="00C66917"/>
    <w:rsid w:val="00C75574"/>
    <w:rsid w:val="00C77B45"/>
    <w:rsid w:val="00C80F5A"/>
    <w:rsid w:val="00C82272"/>
    <w:rsid w:val="00C9253F"/>
    <w:rsid w:val="00C932BA"/>
    <w:rsid w:val="00CC04BC"/>
    <w:rsid w:val="00CD0B47"/>
    <w:rsid w:val="00CE00AF"/>
    <w:rsid w:val="00CE0CD5"/>
    <w:rsid w:val="00CE0F40"/>
    <w:rsid w:val="00CE6F82"/>
    <w:rsid w:val="00CF1C91"/>
    <w:rsid w:val="00CF3701"/>
    <w:rsid w:val="00CF405F"/>
    <w:rsid w:val="00CF7AF8"/>
    <w:rsid w:val="00D16ACD"/>
    <w:rsid w:val="00D21136"/>
    <w:rsid w:val="00D249D1"/>
    <w:rsid w:val="00D26F13"/>
    <w:rsid w:val="00D43A57"/>
    <w:rsid w:val="00D61DC5"/>
    <w:rsid w:val="00D65ACB"/>
    <w:rsid w:val="00D75EA3"/>
    <w:rsid w:val="00D80D84"/>
    <w:rsid w:val="00DB446F"/>
    <w:rsid w:val="00DB574E"/>
    <w:rsid w:val="00DC425C"/>
    <w:rsid w:val="00DC5CC3"/>
    <w:rsid w:val="00DC6BE7"/>
    <w:rsid w:val="00DD4BF4"/>
    <w:rsid w:val="00DF36AD"/>
    <w:rsid w:val="00E009C1"/>
    <w:rsid w:val="00E14D77"/>
    <w:rsid w:val="00E466CA"/>
    <w:rsid w:val="00E703F8"/>
    <w:rsid w:val="00E81272"/>
    <w:rsid w:val="00EA5144"/>
    <w:rsid w:val="00EA6C57"/>
    <w:rsid w:val="00ED2921"/>
    <w:rsid w:val="00EE45D0"/>
    <w:rsid w:val="00F00FFE"/>
    <w:rsid w:val="00F06381"/>
    <w:rsid w:val="00F0769A"/>
    <w:rsid w:val="00F2744F"/>
    <w:rsid w:val="00F33922"/>
    <w:rsid w:val="00F34EF6"/>
    <w:rsid w:val="00F362FE"/>
    <w:rsid w:val="00F369E7"/>
    <w:rsid w:val="00F40937"/>
    <w:rsid w:val="00F527F6"/>
    <w:rsid w:val="00F55E23"/>
    <w:rsid w:val="00F677B4"/>
    <w:rsid w:val="00F82E38"/>
    <w:rsid w:val="00F90C5D"/>
    <w:rsid w:val="00FA30CD"/>
    <w:rsid w:val="00FA4921"/>
    <w:rsid w:val="00FA6DC1"/>
    <w:rsid w:val="00FC0F4B"/>
    <w:rsid w:val="00FC4BC8"/>
    <w:rsid w:val="00FD327E"/>
    <w:rsid w:val="00FE416B"/>
    <w:rsid w:val="00FE4D15"/>
    <w:rsid w:val="00FF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6BFC"/>
  <w15:docId w15:val="{02BB173C-9B71-4453-9F33-71B942A7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AD8"/>
    <w:pPr>
      <w:spacing w:after="200" w:line="276" w:lineRule="auto"/>
    </w:pPr>
  </w:style>
  <w:style w:type="paragraph" w:styleId="Heading1">
    <w:name w:val="heading 1"/>
    <w:basedOn w:val="Normal"/>
    <w:next w:val="Normal"/>
    <w:link w:val="Heading1Char"/>
    <w:uiPriority w:val="9"/>
    <w:qFormat/>
    <w:rsid w:val="00487F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07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20B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D8"/>
    <w:pPr>
      <w:ind w:left="720"/>
      <w:contextualSpacing/>
    </w:pPr>
  </w:style>
  <w:style w:type="paragraph" w:styleId="EndnoteText">
    <w:name w:val="endnote text"/>
    <w:basedOn w:val="Normal"/>
    <w:link w:val="EndnoteTextChar"/>
    <w:uiPriority w:val="99"/>
    <w:unhideWhenUsed/>
    <w:rsid w:val="00210796"/>
    <w:pPr>
      <w:spacing w:after="0" w:line="240" w:lineRule="auto"/>
    </w:pPr>
    <w:rPr>
      <w:sz w:val="20"/>
      <w:szCs w:val="20"/>
    </w:rPr>
  </w:style>
  <w:style w:type="character" w:customStyle="1" w:styleId="EndnoteTextChar">
    <w:name w:val="Endnote Text Char"/>
    <w:basedOn w:val="DefaultParagraphFont"/>
    <w:link w:val="EndnoteText"/>
    <w:uiPriority w:val="99"/>
    <w:rsid w:val="00210796"/>
    <w:rPr>
      <w:sz w:val="20"/>
      <w:szCs w:val="20"/>
    </w:rPr>
  </w:style>
  <w:style w:type="character" w:styleId="EndnoteReference">
    <w:name w:val="endnote reference"/>
    <w:basedOn w:val="DefaultParagraphFont"/>
    <w:uiPriority w:val="99"/>
    <w:semiHidden/>
    <w:unhideWhenUsed/>
    <w:rsid w:val="00210796"/>
    <w:rPr>
      <w:vertAlign w:val="superscript"/>
    </w:rPr>
  </w:style>
  <w:style w:type="paragraph" w:styleId="FootnoteText">
    <w:name w:val="footnote text"/>
    <w:basedOn w:val="Normal"/>
    <w:link w:val="FootnoteTextChar"/>
    <w:uiPriority w:val="99"/>
    <w:semiHidden/>
    <w:unhideWhenUsed/>
    <w:rsid w:val="00947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9F3"/>
    <w:rPr>
      <w:sz w:val="20"/>
      <w:szCs w:val="20"/>
    </w:rPr>
  </w:style>
  <w:style w:type="character" w:styleId="FootnoteReference">
    <w:name w:val="footnote reference"/>
    <w:basedOn w:val="DefaultParagraphFont"/>
    <w:uiPriority w:val="99"/>
    <w:semiHidden/>
    <w:unhideWhenUsed/>
    <w:rsid w:val="009479F3"/>
    <w:rPr>
      <w:vertAlign w:val="superscript"/>
    </w:rPr>
  </w:style>
  <w:style w:type="paragraph" w:styleId="Header">
    <w:name w:val="header"/>
    <w:basedOn w:val="Normal"/>
    <w:link w:val="HeaderChar"/>
    <w:uiPriority w:val="99"/>
    <w:unhideWhenUsed/>
    <w:rsid w:val="00017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091"/>
  </w:style>
  <w:style w:type="paragraph" w:styleId="Footer">
    <w:name w:val="footer"/>
    <w:basedOn w:val="Normal"/>
    <w:link w:val="FooterChar"/>
    <w:uiPriority w:val="99"/>
    <w:unhideWhenUsed/>
    <w:rsid w:val="0001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091"/>
  </w:style>
  <w:style w:type="character" w:styleId="CommentReference">
    <w:name w:val="annotation reference"/>
    <w:basedOn w:val="DefaultParagraphFont"/>
    <w:uiPriority w:val="99"/>
    <w:semiHidden/>
    <w:unhideWhenUsed/>
    <w:rsid w:val="00083833"/>
    <w:rPr>
      <w:sz w:val="16"/>
      <w:szCs w:val="16"/>
    </w:rPr>
  </w:style>
  <w:style w:type="paragraph" w:styleId="CommentText">
    <w:name w:val="annotation text"/>
    <w:basedOn w:val="Normal"/>
    <w:link w:val="CommentTextChar"/>
    <w:uiPriority w:val="99"/>
    <w:semiHidden/>
    <w:unhideWhenUsed/>
    <w:rsid w:val="00083833"/>
    <w:pPr>
      <w:spacing w:line="240" w:lineRule="auto"/>
    </w:pPr>
    <w:rPr>
      <w:sz w:val="20"/>
      <w:szCs w:val="20"/>
    </w:rPr>
  </w:style>
  <w:style w:type="character" w:customStyle="1" w:styleId="CommentTextChar">
    <w:name w:val="Comment Text Char"/>
    <w:basedOn w:val="DefaultParagraphFont"/>
    <w:link w:val="CommentText"/>
    <w:uiPriority w:val="99"/>
    <w:semiHidden/>
    <w:rsid w:val="00083833"/>
    <w:rPr>
      <w:sz w:val="20"/>
      <w:szCs w:val="20"/>
    </w:rPr>
  </w:style>
  <w:style w:type="paragraph" w:styleId="CommentSubject">
    <w:name w:val="annotation subject"/>
    <w:basedOn w:val="CommentText"/>
    <w:next w:val="CommentText"/>
    <w:link w:val="CommentSubjectChar"/>
    <w:uiPriority w:val="99"/>
    <w:semiHidden/>
    <w:unhideWhenUsed/>
    <w:rsid w:val="00083833"/>
    <w:rPr>
      <w:b/>
      <w:bCs/>
    </w:rPr>
  </w:style>
  <w:style w:type="character" w:customStyle="1" w:styleId="CommentSubjectChar">
    <w:name w:val="Comment Subject Char"/>
    <w:basedOn w:val="CommentTextChar"/>
    <w:link w:val="CommentSubject"/>
    <w:uiPriority w:val="99"/>
    <w:semiHidden/>
    <w:rsid w:val="00083833"/>
    <w:rPr>
      <w:b/>
      <w:bCs/>
      <w:sz w:val="20"/>
      <w:szCs w:val="20"/>
    </w:rPr>
  </w:style>
  <w:style w:type="paragraph" w:styleId="BalloonText">
    <w:name w:val="Balloon Text"/>
    <w:basedOn w:val="Normal"/>
    <w:link w:val="BalloonTextChar"/>
    <w:uiPriority w:val="99"/>
    <w:semiHidden/>
    <w:unhideWhenUsed/>
    <w:rsid w:val="00083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833"/>
    <w:rPr>
      <w:rFonts w:ascii="Tahoma" w:hAnsi="Tahoma" w:cs="Tahoma"/>
      <w:sz w:val="16"/>
      <w:szCs w:val="16"/>
    </w:rPr>
  </w:style>
  <w:style w:type="character" w:styleId="Hyperlink">
    <w:name w:val="Hyperlink"/>
    <w:basedOn w:val="DefaultParagraphFont"/>
    <w:uiPriority w:val="99"/>
    <w:unhideWhenUsed/>
    <w:rsid w:val="000639BA"/>
    <w:rPr>
      <w:color w:val="0563C1" w:themeColor="hyperlink"/>
      <w:u w:val="single"/>
    </w:rPr>
  </w:style>
  <w:style w:type="character" w:customStyle="1" w:styleId="Heading2Char">
    <w:name w:val="Heading 2 Char"/>
    <w:basedOn w:val="DefaultParagraphFont"/>
    <w:link w:val="Heading2"/>
    <w:uiPriority w:val="9"/>
    <w:rsid w:val="0029073C"/>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2907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F42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20B1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A0D09"/>
  </w:style>
  <w:style w:type="character" w:customStyle="1" w:styleId="Heading1Char">
    <w:name w:val="Heading 1 Char"/>
    <w:basedOn w:val="DefaultParagraphFont"/>
    <w:link w:val="Heading1"/>
    <w:uiPriority w:val="9"/>
    <w:rsid w:val="00487F2C"/>
    <w:rPr>
      <w:rFonts w:asciiTheme="majorHAnsi" w:eastAsiaTheme="majorEastAsia" w:hAnsiTheme="majorHAnsi" w:cstheme="majorBidi"/>
      <w:color w:val="2E74B5" w:themeColor="accent1" w:themeShade="BF"/>
      <w:sz w:val="32"/>
      <w:szCs w:val="32"/>
    </w:rPr>
  </w:style>
  <w:style w:type="paragraph" w:customStyle="1" w:styleId="m5885217575665737683gmail-msonormal">
    <w:name w:val="m_5885217575665737683gmail-msonormal"/>
    <w:basedOn w:val="Normal"/>
    <w:rsid w:val="003538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6516">
      <w:bodyDiv w:val="1"/>
      <w:marLeft w:val="0"/>
      <w:marRight w:val="0"/>
      <w:marTop w:val="0"/>
      <w:marBottom w:val="0"/>
      <w:divBdr>
        <w:top w:val="none" w:sz="0" w:space="0" w:color="auto"/>
        <w:left w:val="none" w:sz="0" w:space="0" w:color="auto"/>
        <w:bottom w:val="none" w:sz="0" w:space="0" w:color="auto"/>
        <w:right w:val="none" w:sz="0" w:space="0" w:color="auto"/>
      </w:divBdr>
    </w:div>
    <w:div w:id="51974087">
      <w:bodyDiv w:val="1"/>
      <w:marLeft w:val="0"/>
      <w:marRight w:val="0"/>
      <w:marTop w:val="0"/>
      <w:marBottom w:val="0"/>
      <w:divBdr>
        <w:top w:val="none" w:sz="0" w:space="0" w:color="auto"/>
        <w:left w:val="none" w:sz="0" w:space="0" w:color="auto"/>
        <w:bottom w:val="none" w:sz="0" w:space="0" w:color="auto"/>
        <w:right w:val="none" w:sz="0" w:space="0" w:color="auto"/>
      </w:divBdr>
    </w:div>
    <w:div w:id="689599550">
      <w:bodyDiv w:val="1"/>
      <w:marLeft w:val="0"/>
      <w:marRight w:val="0"/>
      <w:marTop w:val="0"/>
      <w:marBottom w:val="0"/>
      <w:divBdr>
        <w:top w:val="none" w:sz="0" w:space="0" w:color="auto"/>
        <w:left w:val="none" w:sz="0" w:space="0" w:color="auto"/>
        <w:bottom w:val="none" w:sz="0" w:space="0" w:color="auto"/>
        <w:right w:val="none" w:sz="0" w:space="0" w:color="auto"/>
      </w:divBdr>
    </w:div>
    <w:div w:id="809906145">
      <w:bodyDiv w:val="1"/>
      <w:marLeft w:val="0"/>
      <w:marRight w:val="0"/>
      <w:marTop w:val="0"/>
      <w:marBottom w:val="0"/>
      <w:divBdr>
        <w:top w:val="none" w:sz="0" w:space="0" w:color="auto"/>
        <w:left w:val="none" w:sz="0" w:space="0" w:color="auto"/>
        <w:bottom w:val="none" w:sz="0" w:space="0" w:color="auto"/>
        <w:right w:val="none" w:sz="0" w:space="0" w:color="auto"/>
      </w:divBdr>
    </w:div>
    <w:div w:id="852845926">
      <w:bodyDiv w:val="1"/>
      <w:marLeft w:val="0"/>
      <w:marRight w:val="0"/>
      <w:marTop w:val="0"/>
      <w:marBottom w:val="0"/>
      <w:divBdr>
        <w:top w:val="none" w:sz="0" w:space="0" w:color="auto"/>
        <w:left w:val="none" w:sz="0" w:space="0" w:color="auto"/>
        <w:bottom w:val="none" w:sz="0" w:space="0" w:color="auto"/>
        <w:right w:val="none" w:sz="0" w:space="0" w:color="auto"/>
      </w:divBdr>
    </w:div>
    <w:div w:id="1376126249">
      <w:bodyDiv w:val="1"/>
      <w:marLeft w:val="0"/>
      <w:marRight w:val="0"/>
      <w:marTop w:val="0"/>
      <w:marBottom w:val="0"/>
      <w:divBdr>
        <w:top w:val="none" w:sz="0" w:space="0" w:color="auto"/>
        <w:left w:val="none" w:sz="0" w:space="0" w:color="auto"/>
        <w:bottom w:val="none" w:sz="0" w:space="0" w:color="auto"/>
        <w:right w:val="none" w:sz="0" w:space="0" w:color="auto"/>
      </w:divBdr>
    </w:div>
    <w:div w:id="1645743325">
      <w:bodyDiv w:val="1"/>
      <w:marLeft w:val="0"/>
      <w:marRight w:val="0"/>
      <w:marTop w:val="0"/>
      <w:marBottom w:val="0"/>
      <w:divBdr>
        <w:top w:val="none" w:sz="0" w:space="0" w:color="auto"/>
        <w:left w:val="none" w:sz="0" w:space="0" w:color="auto"/>
        <w:bottom w:val="none" w:sz="0" w:space="0" w:color="auto"/>
        <w:right w:val="none" w:sz="0" w:space="0" w:color="auto"/>
      </w:divBdr>
    </w:div>
    <w:div w:id="1719471947">
      <w:bodyDiv w:val="1"/>
      <w:marLeft w:val="0"/>
      <w:marRight w:val="0"/>
      <w:marTop w:val="0"/>
      <w:marBottom w:val="0"/>
      <w:divBdr>
        <w:top w:val="none" w:sz="0" w:space="0" w:color="auto"/>
        <w:left w:val="none" w:sz="0" w:space="0" w:color="auto"/>
        <w:bottom w:val="none" w:sz="0" w:space="0" w:color="auto"/>
        <w:right w:val="none" w:sz="0" w:space="0" w:color="auto"/>
      </w:divBdr>
    </w:div>
    <w:div w:id="1760368816">
      <w:bodyDiv w:val="1"/>
      <w:marLeft w:val="0"/>
      <w:marRight w:val="0"/>
      <w:marTop w:val="0"/>
      <w:marBottom w:val="0"/>
      <w:divBdr>
        <w:top w:val="none" w:sz="0" w:space="0" w:color="auto"/>
        <w:left w:val="none" w:sz="0" w:space="0" w:color="auto"/>
        <w:bottom w:val="none" w:sz="0" w:space="0" w:color="auto"/>
        <w:right w:val="none" w:sz="0" w:space="0" w:color="auto"/>
      </w:divBdr>
    </w:div>
    <w:div w:id="1839418591">
      <w:bodyDiv w:val="1"/>
      <w:marLeft w:val="0"/>
      <w:marRight w:val="0"/>
      <w:marTop w:val="0"/>
      <w:marBottom w:val="0"/>
      <w:divBdr>
        <w:top w:val="none" w:sz="0" w:space="0" w:color="auto"/>
        <w:left w:val="none" w:sz="0" w:space="0" w:color="auto"/>
        <w:bottom w:val="none" w:sz="0" w:space="0" w:color="auto"/>
        <w:right w:val="none" w:sz="0" w:space="0" w:color="auto"/>
      </w:divBdr>
    </w:div>
    <w:div w:id="1976837301">
      <w:bodyDiv w:val="1"/>
      <w:marLeft w:val="0"/>
      <w:marRight w:val="0"/>
      <w:marTop w:val="0"/>
      <w:marBottom w:val="0"/>
      <w:divBdr>
        <w:top w:val="none" w:sz="0" w:space="0" w:color="auto"/>
        <w:left w:val="none" w:sz="0" w:space="0" w:color="auto"/>
        <w:bottom w:val="none" w:sz="0" w:space="0" w:color="auto"/>
        <w:right w:val="none" w:sz="0" w:space="0" w:color="auto"/>
      </w:divBdr>
    </w:div>
    <w:div w:id="20312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hydro.org/why-hydro/available/hydro-in-the-states/wes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seattletimes.com/seattle-news/environment/water-theft-is-symptom-of-bigger-troubles-in-wapato-irrigation-project/" TargetMode="External"/><Relationship Id="rId13" Type="http://schemas.openxmlformats.org/officeDocument/2006/relationships/hyperlink" Target="http://energy.ky.gov/Programs/Data%20Analysis%20%20Electricity%20Model/Vulnerability_to_Electricity_Prices.pdf" TargetMode="External"/><Relationship Id="rId18" Type="http://schemas.openxmlformats.org/officeDocument/2006/relationships/hyperlink" Target="https://watershed.ucdavis.edu/files/Executive_Summary_Drought_Report.pdf" TargetMode="External"/><Relationship Id="rId3" Type="http://schemas.openxmlformats.org/officeDocument/2006/relationships/hyperlink" Target="https://www.idwr.idaho.gov/files/legal/orders/20160923-Preliminary-Order-Requiring-Measuring-Devices-for-Ground-Water-Diversions-WD161-Mtn-Home-Area.pdf" TargetMode="External"/><Relationship Id="rId7" Type="http://schemas.openxmlformats.org/officeDocument/2006/relationships/hyperlink" Target="http://foreignpolicy.com/2015/07/17/at-the-mercy-of-the-water-mafia-india-delhi-tanker-gang-scarcity/" TargetMode="External"/><Relationship Id="rId12" Type="http://schemas.openxmlformats.org/officeDocument/2006/relationships/hyperlink" Target="http://www.hydro.org/why-hydro/available/hydro-in-the-states/west/" TargetMode="External"/><Relationship Id="rId17" Type="http://schemas.openxmlformats.org/officeDocument/2006/relationships/hyperlink" Target="https://www.cobank.com/Knowledge-Exchange/~/media/Files/Searchable%20PDF%20Files/Knowledge%20Exchange/2016/Front%20Page%20-%20California%20Drought%20Report%20-%20May%202016.pdf" TargetMode="External"/><Relationship Id="rId2" Type="http://schemas.openxmlformats.org/officeDocument/2006/relationships/hyperlink" Target="https://www.idwr.idaho.gov/files/legal/orders/20160229-Preliminary-Order-Creating-WD161-Mountain-Home-Area.pdf" TargetMode="External"/><Relationship Id="rId16" Type="http://schemas.openxmlformats.org/officeDocument/2006/relationships/hyperlink" Target="https://idahoatwork.com/2016/03/29/educated-people-moving-to-idaho-growth-concentrated-in-cities/" TargetMode="External"/><Relationship Id="rId20" Type="http://schemas.openxmlformats.org/officeDocument/2006/relationships/hyperlink" Target="http://nca2014.globalchange.gov/highlights/overview/overview" TargetMode="External"/><Relationship Id="rId1" Type="http://schemas.openxmlformats.org/officeDocument/2006/relationships/hyperlink" Target="https://www.idwr.idaho.gov/files/legal/orders/20160229-Preliminary-Order-Creating-WD161-Mountain-Home-Area.pdf" TargetMode="External"/><Relationship Id="rId6" Type="http://schemas.openxmlformats.org/officeDocument/2006/relationships/hyperlink" Target="http://www.latimes.com/world/brazil/la-fg-ff-brazil-water-crisis-20141213-story.html" TargetMode="External"/><Relationship Id="rId11" Type="http://schemas.openxmlformats.org/officeDocument/2006/relationships/hyperlink" Target="https://www.eia.gov/electricity/monthly/epm_table_grapher.php?t=epmt_1_1" TargetMode="External"/><Relationship Id="rId5" Type="http://schemas.openxmlformats.org/officeDocument/2006/relationships/hyperlink" Target="http://foreignpolicy.com/2015/07/17/at-the-mercy-of-the-water-mafia-india-delhi-tanker-gang-scarcity/" TargetMode="External"/><Relationship Id="rId15" Type="http://schemas.openxmlformats.org/officeDocument/2006/relationships/hyperlink" Target="https://www.nytimes.com/2014/08/16/upshot/mapping-migration-in-the-united-states-since-1900.html" TargetMode="External"/><Relationship Id="rId10" Type="http://schemas.openxmlformats.org/officeDocument/2006/relationships/hyperlink" Target="http://ir.library.oregonstate.edu/xmlui/bitstream/handle/1957/52601/InouyeAllisonM2014.pdf?sequence=1" TargetMode="External"/><Relationship Id="rId19" Type="http://schemas.openxmlformats.org/officeDocument/2006/relationships/hyperlink" Target="https://www.cobank.com/Knowledge-Exchange/~/media/Files/Searchable%20PDF%20Files/Knowledge%20Exchange/2016/Front%20Page%20-%20California%20Drought%20Report%20-%20May%202016.pdf" TargetMode="External"/><Relationship Id="rId4" Type="http://schemas.openxmlformats.org/officeDocument/2006/relationships/hyperlink" Target="http://www.trust.org/item/?map=water-shortages-driving-growing-thefts-conflicts-in-kenya" TargetMode="External"/><Relationship Id="rId9" Type="http://schemas.openxmlformats.org/officeDocument/2006/relationships/hyperlink" Target="https://www.earthmagazine.org/content/jennifer-georgek" TargetMode="External"/><Relationship Id="rId14" Type="http://schemas.openxmlformats.org/officeDocument/2006/relationships/hyperlink" Target="https://www.forbes.com/sites/samanthasharf/2017/02/10/full-list-americas-fastest-growing-cities-2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saaccastellano\Downloads\pop%20data%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Figure 1.2</a:t>
            </a:r>
            <a:r>
              <a:rPr lang="en-US" b="1" baseline="0"/>
              <a:t> </a:t>
            </a:r>
            <a:r>
              <a:rPr lang="en-US" b="1"/>
              <a:t>Western </a:t>
            </a:r>
            <a:r>
              <a:rPr lang="en-US" sz="1400" b="1" i="0" u="none" strike="noStrike" kern="1200" spc="0" baseline="0">
                <a:solidFill>
                  <a:sysClr val="windowText" lastClr="000000">
                    <a:lumMod val="65000"/>
                    <a:lumOff val="35000"/>
                  </a:sysClr>
                </a:solidFill>
                <a:latin typeface="+mn-lt"/>
                <a:ea typeface="+mn-ea"/>
                <a:cs typeface="+mn-cs"/>
              </a:rPr>
              <a:t>U.S.</a:t>
            </a:r>
            <a:r>
              <a:rPr lang="en-US" b="1"/>
              <a:t> Population</a:t>
            </a:r>
            <a:r>
              <a:rPr lang="en-US" b="1" baseline="0"/>
              <a:t> 1950-2025</a:t>
            </a:r>
            <a:r>
              <a:rPr lang="en-US"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'[pop data (1).xlsx]Sheet2'!$B$1</c:f>
              <c:strCache>
                <c:ptCount val="1"/>
                <c:pt idx="0">
                  <c:v>Population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'[pop data (1).xlsx]Sheet2'!$A$2:$A$7</c:f>
              <c:numCache>
                <c:formatCode>General</c:formatCode>
                <c:ptCount val="6"/>
                <c:pt idx="0">
                  <c:v>1950</c:v>
                </c:pt>
                <c:pt idx="1">
                  <c:v>1980</c:v>
                </c:pt>
                <c:pt idx="2">
                  <c:v>1990</c:v>
                </c:pt>
                <c:pt idx="3">
                  <c:v>2000</c:v>
                </c:pt>
                <c:pt idx="4">
                  <c:v>2010</c:v>
                </c:pt>
                <c:pt idx="5">
                  <c:v>2025</c:v>
                </c:pt>
              </c:numCache>
            </c:numRef>
          </c:xVal>
          <c:yVal>
            <c:numRef>
              <c:f>'[pop data (1).xlsx]Sheet2'!$B$2:$B$7</c:f>
              <c:numCache>
                <c:formatCode>#,##0</c:formatCode>
                <c:ptCount val="6"/>
                <c:pt idx="0">
                  <c:v>19575000</c:v>
                </c:pt>
                <c:pt idx="1">
                  <c:v>41836000</c:v>
                </c:pt>
                <c:pt idx="2">
                  <c:v>51317000</c:v>
                </c:pt>
                <c:pt idx="3">
                  <c:v>61538000</c:v>
                </c:pt>
                <c:pt idx="4">
                  <c:v>70986000</c:v>
                </c:pt>
                <c:pt idx="5">
                  <c:v>84403000</c:v>
                </c:pt>
              </c:numCache>
            </c:numRef>
          </c:yVal>
          <c:smooth val="0"/>
          <c:extLst>
            <c:ext xmlns:c16="http://schemas.microsoft.com/office/drawing/2014/chart" uri="{C3380CC4-5D6E-409C-BE32-E72D297353CC}">
              <c16:uniqueId val="{00000000-964F-490B-A590-1064F9ABA44B}"/>
            </c:ext>
          </c:extLst>
        </c:ser>
        <c:dLbls>
          <c:showLegendKey val="0"/>
          <c:showVal val="0"/>
          <c:showCatName val="0"/>
          <c:showSerName val="0"/>
          <c:showPercent val="0"/>
          <c:showBubbleSize val="0"/>
        </c:dLbls>
        <c:axId val="503101472"/>
        <c:axId val="503094584"/>
      </c:scatterChart>
      <c:valAx>
        <c:axId val="503101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094584"/>
        <c:crosses val="autoZero"/>
        <c:crossBetween val="midCat"/>
      </c:valAx>
      <c:valAx>
        <c:axId val="503094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101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3C83-8553-480A-A24D-3E04C254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8238</Words>
  <Characters>46960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Isaac Castellano</cp:lastModifiedBy>
  <cp:revision>3</cp:revision>
  <dcterms:created xsi:type="dcterms:W3CDTF">2018-03-01T19:36:00Z</dcterms:created>
  <dcterms:modified xsi:type="dcterms:W3CDTF">2018-03-01T19:40:00Z</dcterms:modified>
</cp:coreProperties>
</file>