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67" w:rsidRDefault="004B5D67" w:rsidP="00544D39">
      <w:pPr>
        <w:tabs>
          <w:tab w:val="left" w:pos="3450"/>
        </w:tabs>
        <w:jc w:val="center"/>
        <w:rPr>
          <w:rFonts w:ascii="Garamond" w:hAnsi="Garamond" w:cs="Times New Roman"/>
          <w:b/>
          <w:sz w:val="52"/>
          <w:szCs w:val="52"/>
        </w:rPr>
      </w:pPr>
    </w:p>
    <w:p w:rsidR="004B5D67" w:rsidRDefault="004B5D67" w:rsidP="00544D39">
      <w:pPr>
        <w:tabs>
          <w:tab w:val="left" w:pos="3450"/>
        </w:tabs>
        <w:jc w:val="center"/>
        <w:rPr>
          <w:rFonts w:ascii="Garamond" w:hAnsi="Garamond" w:cs="Times New Roman"/>
          <w:b/>
          <w:sz w:val="52"/>
          <w:szCs w:val="52"/>
        </w:rPr>
      </w:pPr>
    </w:p>
    <w:p w:rsidR="004B5D67" w:rsidRDefault="004B5D67" w:rsidP="00544D39">
      <w:pPr>
        <w:tabs>
          <w:tab w:val="left" w:pos="3450"/>
        </w:tabs>
        <w:jc w:val="center"/>
        <w:rPr>
          <w:rFonts w:ascii="Garamond" w:hAnsi="Garamond" w:cs="Times New Roman"/>
          <w:b/>
          <w:sz w:val="52"/>
          <w:szCs w:val="52"/>
        </w:rPr>
      </w:pPr>
    </w:p>
    <w:p w:rsidR="004B5D67" w:rsidRDefault="004B5D67" w:rsidP="004B5D67">
      <w:pPr>
        <w:tabs>
          <w:tab w:val="left" w:pos="3450"/>
        </w:tabs>
        <w:spacing w:line="240" w:lineRule="auto"/>
        <w:jc w:val="center"/>
        <w:rPr>
          <w:rFonts w:ascii="Garamond" w:hAnsi="Garamond" w:cs="Times New Roman"/>
          <w:b/>
          <w:sz w:val="52"/>
          <w:szCs w:val="52"/>
        </w:rPr>
      </w:pPr>
    </w:p>
    <w:p w:rsidR="004B5D67" w:rsidRDefault="004B5D67" w:rsidP="004B5D67">
      <w:pPr>
        <w:tabs>
          <w:tab w:val="left" w:pos="3450"/>
        </w:tabs>
        <w:spacing w:line="240" w:lineRule="auto"/>
        <w:jc w:val="center"/>
        <w:rPr>
          <w:rFonts w:ascii="Garamond" w:hAnsi="Garamond" w:cs="Times New Roman"/>
          <w:b/>
          <w:sz w:val="52"/>
          <w:szCs w:val="52"/>
        </w:rPr>
      </w:pPr>
    </w:p>
    <w:p w:rsidR="00544D39" w:rsidRPr="004B5D67" w:rsidRDefault="00544D39" w:rsidP="004B5D67">
      <w:pPr>
        <w:tabs>
          <w:tab w:val="left" w:pos="3450"/>
        </w:tabs>
        <w:spacing w:line="240" w:lineRule="auto"/>
        <w:jc w:val="center"/>
        <w:rPr>
          <w:rFonts w:ascii="Garamond" w:hAnsi="Garamond" w:cs="Times New Roman"/>
          <w:b/>
          <w:sz w:val="52"/>
          <w:szCs w:val="52"/>
        </w:rPr>
      </w:pPr>
      <w:r w:rsidRPr="004B5D67">
        <w:rPr>
          <w:rFonts w:ascii="Garamond" w:hAnsi="Garamond" w:cs="Times New Roman"/>
          <w:b/>
          <w:sz w:val="52"/>
          <w:szCs w:val="52"/>
        </w:rPr>
        <w:t>Educating for Civility</w:t>
      </w:r>
    </w:p>
    <w:p w:rsidR="00544D39" w:rsidRDefault="00544D39" w:rsidP="004B5D67">
      <w:pPr>
        <w:tabs>
          <w:tab w:val="left" w:pos="3450"/>
        </w:tabs>
        <w:spacing w:line="240" w:lineRule="auto"/>
        <w:jc w:val="center"/>
        <w:rPr>
          <w:rFonts w:ascii="Garamond" w:hAnsi="Garamond" w:cs="Times New Roman"/>
          <w:i/>
          <w:sz w:val="24"/>
          <w:szCs w:val="24"/>
        </w:rPr>
      </w:pPr>
      <w:r w:rsidRPr="004B5D67">
        <w:rPr>
          <w:rFonts w:ascii="Garamond" w:hAnsi="Garamond" w:cs="Times New Roman"/>
          <w:i/>
          <w:sz w:val="24"/>
          <w:szCs w:val="24"/>
        </w:rPr>
        <w:t>Teaching Intellectual Charity in a Hostile News Environment</w:t>
      </w:r>
    </w:p>
    <w:p w:rsidR="004B5D67" w:rsidRDefault="004B5D67" w:rsidP="004B5D67">
      <w:pPr>
        <w:tabs>
          <w:tab w:val="left" w:pos="3450"/>
        </w:tabs>
        <w:spacing w:line="240" w:lineRule="auto"/>
        <w:jc w:val="center"/>
        <w:rPr>
          <w:rFonts w:ascii="Garamond" w:hAnsi="Garamond" w:cs="Times New Roman"/>
          <w:sz w:val="24"/>
          <w:szCs w:val="24"/>
        </w:rPr>
      </w:pPr>
    </w:p>
    <w:p w:rsidR="004B5D67" w:rsidRPr="004B5D67" w:rsidRDefault="004B5D67" w:rsidP="004B5D67">
      <w:pPr>
        <w:tabs>
          <w:tab w:val="left" w:pos="3450"/>
        </w:tabs>
        <w:spacing w:line="240" w:lineRule="auto"/>
        <w:jc w:val="center"/>
        <w:rPr>
          <w:rFonts w:ascii="Garamond" w:hAnsi="Garamond" w:cs="Times New Roman"/>
          <w:b/>
          <w:sz w:val="24"/>
          <w:szCs w:val="24"/>
        </w:rPr>
      </w:pPr>
      <w:r w:rsidRPr="004B5D67">
        <w:rPr>
          <w:rFonts w:ascii="Garamond" w:hAnsi="Garamond" w:cs="Times New Roman"/>
          <w:b/>
          <w:sz w:val="24"/>
          <w:szCs w:val="24"/>
        </w:rPr>
        <w:t>Prepared for the 2014 Western Political Science Association Conference</w:t>
      </w:r>
    </w:p>
    <w:p w:rsidR="004B5D67" w:rsidRDefault="004B5D67" w:rsidP="00544D39">
      <w:pPr>
        <w:tabs>
          <w:tab w:val="left" w:pos="3450"/>
        </w:tabs>
        <w:rPr>
          <w:rFonts w:ascii="Garamond" w:hAnsi="Garamond" w:cs="Times New Roman"/>
          <w:b/>
          <w:sz w:val="24"/>
          <w:szCs w:val="24"/>
        </w:rPr>
      </w:pPr>
    </w:p>
    <w:p w:rsidR="004B5D67" w:rsidRPr="004B5D67" w:rsidRDefault="004B5D67" w:rsidP="004B5D67">
      <w:pPr>
        <w:tabs>
          <w:tab w:val="left" w:pos="3450"/>
        </w:tabs>
        <w:spacing w:after="0" w:line="240" w:lineRule="auto"/>
        <w:jc w:val="center"/>
        <w:rPr>
          <w:rFonts w:ascii="Garamond" w:hAnsi="Garamond" w:cs="Times New Roman"/>
          <w:sz w:val="24"/>
          <w:szCs w:val="24"/>
        </w:rPr>
      </w:pPr>
      <w:r w:rsidRPr="004B5D67">
        <w:rPr>
          <w:rFonts w:ascii="Garamond" w:hAnsi="Garamond" w:cs="Times New Roman"/>
          <w:sz w:val="24"/>
          <w:szCs w:val="24"/>
        </w:rPr>
        <w:t>Michael Artime, Ph.D.</w:t>
      </w:r>
    </w:p>
    <w:p w:rsidR="004B5D67" w:rsidRDefault="004B5D67" w:rsidP="004B5D67">
      <w:pPr>
        <w:tabs>
          <w:tab w:val="left" w:pos="3450"/>
        </w:tabs>
        <w:spacing w:after="0" w:line="240" w:lineRule="auto"/>
        <w:jc w:val="center"/>
        <w:rPr>
          <w:rFonts w:ascii="Garamond" w:hAnsi="Garamond" w:cs="Times New Roman"/>
          <w:b/>
          <w:sz w:val="24"/>
          <w:szCs w:val="24"/>
        </w:rPr>
      </w:pPr>
      <w:r w:rsidRPr="004B5D67">
        <w:rPr>
          <w:rFonts w:ascii="Garamond" w:hAnsi="Garamond" w:cs="Times New Roman"/>
          <w:sz w:val="24"/>
          <w:szCs w:val="24"/>
        </w:rPr>
        <w:t>St. Martin’s University</w:t>
      </w:r>
    </w:p>
    <w:p w:rsidR="00544D39" w:rsidRDefault="00544D39" w:rsidP="004B5D67">
      <w:pPr>
        <w:tabs>
          <w:tab w:val="left" w:pos="3450"/>
        </w:tabs>
        <w:jc w:val="center"/>
        <w:rPr>
          <w:rFonts w:ascii="Garamond" w:hAnsi="Garamond" w:cs="Times New Roman"/>
          <w:b/>
          <w:sz w:val="24"/>
          <w:szCs w:val="24"/>
        </w:rPr>
      </w:pPr>
      <w:r>
        <w:rPr>
          <w:rFonts w:ascii="Garamond" w:hAnsi="Garamond" w:cs="Times New Roman"/>
          <w:b/>
          <w:sz w:val="24"/>
          <w:szCs w:val="24"/>
        </w:rPr>
        <w:br w:type="page"/>
      </w:r>
    </w:p>
    <w:p w:rsidR="00B20057" w:rsidRPr="00C26098" w:rsidRDefault="00B20057" w:rsidP="00B20057">
      <w:pPr>
        <w:spacing w:after="0" w:line="240" w:lineRule="auto"/>
        <w:jc w:val="center"/>
        <w:rPr>
          <w:rFonts w:ascii="Garamond" w:hAnsi="Garamond" w:cs="Times New Roman"/>
          <w:b/>
          <w:sz w:val="24"/>
          <w:szCs w:val="24"/>
        </w:rPr>
      </w:pPr>
      <w:r w:rsidRPr="00C26098">
        <w:rPr>
          <w:rFonts w:ascii="Garamond" w:hAnsi="Garamond" w:cs="Times New Roman"/>
          <w:b/>
          <w:sz w:val="24"/>
          <w:szCs w:val="24"/>
        </w:rPr>
        <w:lastRenderedPageBreak/>
        <w:t xml:space="preserve">Educating for Civility </w:t>
      </w:r>
    </w:p>
    <w:p w:rsidR="00B20057" w:rsidRPr="00C26098" w:rsidRDefault="00B20057" w:rsidP="00B20057">
      <w:pPr>
        <w:spacing w:after="0" w:line="240" w:lineRule="auto"/>
        <w:jc w:val="center"/>
        <w:rPr>
          <w:rFonts w:ascii="Garamond" w:hAnsi="Garamond" w:cs="Times New Roman"/>
          <w:i/>
          <w:sz w:val="24"/>
          <w:szCs w:val="24"/>
        </w:rPr>
      </w:pPr>
      <w:r w:rsidRPr="00C26098">
        <w:rPr>
          <w:rFonts w:ascii="Garamond" w:hAnsi="Garamond" w:cs="Times New Roman"/>
          <w:i/>
          <w:sz w:val="24"/>
          <w:szCs w:val="24"/>
        </w:rPr>
        <w:t>Teaching Intellectual Charity in a Hostile News Environment</w:t>
      </w:r>
    </w:p>
    <w:p w:rsidR="00B20057" w:rsidRPr="00C26098" w:rsidRDefault="00B20057" w:rsidP="00C75F14">
      <w:pPr>
        <w:spacing w:after="0" w:line="240" w:lineRule="auto"/>
        <w:rPr>
          <w:rFonts w:ascii="Garamond" w:hAnsi="Garamond" w:cs="Times New Roman"/>
          <w:sz w:val="24"/>
          <w:szCs w:val="24"/>
        </w:rPr>
      </w:pPr>
    </w:p>
    <w:p w:rsidR="00887883" w:rsidRPr="00C26098" w:rsidRDefault="00887883" w:rsidP="00C75F14">
      <w:pPr>
        <w:spacing w:after="0" w:line="240" w:lineRule="auto"/>
        <w:rPr>
          <w:rFonts w:ascii="Garamond" w:hAnsi="Garamond" w:cs="Times New Roman"/>
          <w:b/>
          <w:sz w:val="24"/>
          <w:szCs w:val="24"/>
        </w:rPr>
      </w:pPr>
      <w:r w:rsidRPr="00C26098">
        <w:rPr>
          <w:rFonts w:ascii="Garamond" w:hAnsi="Garamond" w:cs="Times New Roman"/>
          <w:b/>
          <w:sz w:val="24"/>
          <w:szCs w:val="24"/>
        </w:rPr>
        <w:t>Introduction</w:t>
      </w:r>
    </w:p>
    <w:p w:rsidR="00887883" w:rsidRPr="00C26098" w:rsidRDefault="00887883" w:rsidP="00C75F14">
      <w:pPr>
        <w:spacing w:after="0" w:line="240" w:lineRule="auto"/>
        <w:rPr>
          <w:rFonts w:ascii="Garamond" w:hAnsi="Garamond"/>
        </w:rPr>
      </w:pPr>
    </w:p>
    <w:p w:rsidR="00C75F14" w:rsidRPr="00C26098" w:rsidRDefault="00C75F14" w:rsidP="00C26098">
      <w:pPr>
        <w:spacing w:after="0" w:line="480" w:lineRule="auto"/>
        <w:rPr>
          <w:rFonts w:ascii="Garamond" w:hAnsi="Garamond" w:cs="Times New Roman"/>
          <w:sz w:val="24"/>
          <w:szCs w:val="24"/>
        </w:rPr>
      </w:pPr>
      <w:r w:rsidRPr="00C26098">
        <w:rPr>
          <w:rFonts w:ascii="Garamond" w:hAnsi="Garamond"/>
        </w:rPr>
        <w:tab/>
      </w:r>
      <w:r w:rsidRPr="00C26098">
        <w:rPr>
          <w:rFonts w:ascii="Garamond" w:hAnsi="Garamond" w:cs="Times New Roman"/>
          <w:sz w:val="24"/>
          <w:szCs w:val="24"/>
        </w:rPr>
        <w:t xml:space="preserve">In the spring of 2011 Jack Stuef of the satirical news site </w:t>
      </w:r>
      <w:r w:rsidRPr="00C26098">
        <w:rPr>
          <w:rFonts w:ascii="Garamond" w:hAnsi="Garamond" w:cs="Times New Roman"/>
          <w:i/>
          <w:sz w:val="24"/>
          <w:szCs w:val="24"/>
        </w:rPr>
        <w:t xml:space="preserve">Wonkette </w:t>
      </w:r>
      <w:r w:rsidRPr="00C26098">
        <w:rPr>
          <w:rFonts w:ascii="Garamond" w:hAnsi="Garamond" w:cs="Times New Roman"/>
          <w:sz w:val="24"/>
          <w:szCs w:val="24"/>
        </w:rPr>
        <w:t>wrote an article entitled “Greatest Living American: A Children’s Treasury of Trig Crap on His Birthday”. In this article Stuef mocked the disability of former Alaskan Governor Sarah Palin’s son Trig Palin, who was born with Down</w:t>
      </w:r>
      <w:r w:rsidRPr="00C26098">
        <w:rPr>
          <w:rFonts w:ascii="Garamond" w:hAnsi="Garamond" w:cs="Times New Roman"/>
          <w:sz w:val="24"/>
          <w:szCs w:val="24"/>
        </w:rPr>
        <w:t>s</w:t>
      </w:r>
      <w:r w:rsidRPr="00C26098">
        <w:rPr>
          <w:rFonts w:ascii="Garamond" w:hAnsi="Garamond" w:cs="Times New Roman"/>
          <w:sz w:val="24"/>
          <w:szCs w:val="24"/>
        </w:rPr>
        <w:t xml:space="preserve"> Syndrome. At the punch line of one of the article</w:t>
      </w:r>
      <w:r w:rsidR="00BC7A75">
        <w:rPr>
          <w:rFonts w:ascii="Garamond" w:hAnsi="Garamond" w:cs="Times New Roman"/>
          <w:sz w:val="24"/>
          <w:szCs w:val="24"/>
        </w:rPr>
        <w:t>’</w:t>
      </w:r>
      <w:r w:rsidRPr="00C26098">
        <w:rPr>
          <w:rFonts w:ascii="Garamond" w:hAnsi="Garamond" w:cs="Times New Roman"/>
          <w:sz w:val="24"/>
          <w:szCs w:val="24"/>
        </w:rPr>
        <w:t xml:space="preserve">s jokes Stuef called Trig “retarded.” After receiving criticism regarding the article the site eventually pulled the piece, but Stuef defended it as a response to the use of children as campaign props (Christopher 2011). </w:t>
      </w:r>
    </w:p>
    <w:p w:rsidR="00177E52" w:rsidRPr="00C26098" w:rsidRDefault="00C75F14" w:rsidP="00C26098">
      <w:pPr>
        <w:spacing w:after="0" w:line="480" w:lineRule="auto"/>
        <w:rPr>
          <w:rFonts w:ascii="Garamond" w:hAnsi="Garamond" w:cs="Times New Roman"/>
          <w:sz w:val="24"/>
          <w:szCs w:val="24"/>
        </w:rPr>
      </w:pPr>
      <w:r w:rsidRPr="00C26098">
        <w:rPr>
          <w:rFonts w:ascii="Garamond" w:hAnsi="Garamond" w:cs="Times New Roman"/>
          <w:sz w:val="24"/>
          <w:szCs w:val="24"/>
        </w:rPr>
        <w:tab/>
        <w:t xml:space="preserve">On the other side of the political aisle, a Republican Party official in the state of California in the spring of 2011 emailed a picture of President Obama’s face superimposed on the body of an ape. The party official claimed that this was not a racist email for it was meant to be satirical in nature (Madison 2011). These episodes are some of the many examples of the way that individuals on both ends of the political spectrum have started to use the </w:t>
      </w:r>
      <w:r w:rsidR="00BC7A75">
        <w:rPr>
          <w:rFonts w:ascii="Garamond" w:hAnsi="Garamond" w:cs="Times New Roman"/>
          <w:sz w:val="24"/>
          <w:szCs w:val="24"/>
        </w:rPr>
        <w:t>media (both new and old)</w:t>
      </w:r>
      <w:r w:rsidRPr="00C26098">
        <w:rPr>
          <w:rFonts w:ascii="Garamond" w:hAnsi="Garamond" w:cs="Times New Roman"/>
          <w:sz w:val="24"/>
          <w:szCs w:val="24"/>
        </w:rPr>
        <w:t xml:space="preserve"> as a means of proliferating often negative, politically charged statements and images about their opponents. </w:t>
      </w:r>
    </w:p>
    <w:p w:rsidR="00F72BD7" w:rsidRPr="00C26098" w:rsidRDefault="00C75F14" w:rsidP="00C26098">
      <w:pPr>
        <w:spacing w:after="0" w:line="480" w:lineRule="auto"/>
        <w:rPr>
          <w:rFonts w:ascii="Garamond" w:hAnsi="Garamond" w:cs="Times New Roman"/>
          <w:sz w:val="24"/>
          <w:szCs w:val="24"/>
        </w:rPr>
      </w:pPr>
      <w:r w:rsidRPr="00C26098">
        <w:rPr>
          <w:rFonts w:ascii="Garamond" w:hAnsi="Garamond"/>
        </w:rPr>
        <w:tab/>
      </w:r>
      <w:r w:rsidRPr="00C26098">
        <w:rPr>
          <w:rFonts w:ascii="Garamond" w:hAnsi="Garamond" w:cs="Times New Roman"/>
          <w:sz w:val="24"/>
          <w:szCs w:val="24"/>
        </w:rPr>
        <w:t xml:space="preserve">As university professors, we must recognize that our students learn about politics in an environment that is increasingly partisan and overwhelmingly negative.  Buss and Buss (2006), for example, indicate that the Internet has exacerbated all of the negative tendencies of political communication. How then should we approach the education of undergraduate students in our political science courses? </w:t>
      </w:r>
    </w:p>
    <w:p w:rsidR="00C26098" w:rsidRDefault="00C75F14" w:rsidP="00C26098">
      <w:pPr>
        <w:spacing w:after="0" w:line="480" w:lineRule="auto"/>
        <w:rPr>
          <w:rFonts w:ascii="Garamond" w:hAnsi="Garamond" w:cs="Times New Roman"/>
          <w:sz w:val="24"/>
          <w:szCs w:val="24"/>
        </w:rPr>
      </w:pPr>
      <w:r w:rsidRPr="00C26098">
        <w:rPr>
          <w:rFonts w:ascii="Garamond" w:hAnsi="Garamond" w:cs="Times New Roman"/>
          <w:sz w:val="24"/>
          <w:szCs w:val="24"/>
        </w:rPr>
        <w:tab/>
        <w:t xml:space="preserve">This paper is an imperfect first attempt at thinking through a pedagogical approach that can be used to combat this negativity. Specifically, I think that there is much to be gained by requiring students to think critically about intellectual virtues, such as intellectual charity. Successful integration of these virtues will force students to evaluate their approach to arguments, individuals, and policies that </w:t>
      </w:r>
      <w:r w:rsidR="00A30507" w:rsidRPr="00C26098">
        <w:rPr>
          <w:rFonts w:ascii="Garamond" w:hAnsi="Garamond" w:cs="Times New Roman"/>
          <w:sz w:val="24"/>
          <w:szCs w:val="24"/>
        </w:rPr>
        <w:t xml:space="preserve">they disagree with. </w:t>
      </w:r>
    </w:p>
    <w:p w:rsidR="000260E2" w:rsidRPr="00C26098" w:rsidRDefault="000260E2" w:rsidP="00C26098">
      <w:pPr>
        <w:spacing w:after="0" w:line="480" w:lineRule="auto"/>
        <w:rPr>
          <w:rFonts w:ascii="Garamond" w:hAnsi="Garamond" w:cs="Times New Roman"/>
          <w:sz w:val="24"/>
          <w:szCs w:val="24"/>
        </w:rPr>
      </w:pPr>
      <w:r w:rsidRPr="00C26098">
        <w:rPr>
          <w:rFonts w:ascii="Garamond" w:hAnsi="Garamond" w:cs="Times New Roman"/>
          <w:b/>
          <w:sz w:val="24"/>
          <w:szCs w:val="24"/>
        </w:rPr>
        <w:lastRenderedPageBreak/>
        <w:t>The Literature on Virtue in the Classroom</w:t>
      </w:r>
    </w:p>
    <w:p w:rsidR="000260E2" w:rsidRPr="00C26098" w:rsidRDefault="000260E2" w:rsidP="00C75F14">
      <w:pPr>
        <w:spacing w:after="0" w:line="240" w:lineRule="auto"/>
        <w:rPr>
          <w:rFonts w:ascii="Garamond" w:hAnsi="Garamond" w:cs="Times New Roman"/>
          <w:sz w:val="24"/>
          <w:szCs w:val="24"/>
        </w:rPr>
      </w:pPr>
    </w:p>
    <w:p w:rsidR="000260E2" w:rsidRPr="00C26098" w:rsidRDefault="000260E2" w:rsidP="00C26098">
      <w:pPr>
        <w:spacing w:after="0" w:line="480" w:lineRule="auto"/>
        <w:rPr>
          <w:rFonts w:ascii="Garamond" w:hAnsi="Garamond" w:cs="Times New Roman"/>
          <w:sz w:val="24"/>
          <w:szCs w:val="24"/>
        </w:rPr>
      </w:pPr>
      <w:r w:rsidRPr="00C26098">
        <w:rPr>
          <w:rFonts w:ascii="Garamond" w:hAnsi="Garamond" w:cs="Times New Roman"/>
          <w:sz w:val="24"/>
          <w:szCs w:val="24"/>
        </w:rPr>
        <w:tab/>
        <w:t xml:space="preserve">The first hurdle </w:t>
      </w:r>
      <w:r w:rsidR="00887883" w:rsidRPr="00C26098">
        <w:rPr>
          <w:rFonts w:ascii="Garamond" w:hAnsi="Garamond" w:cs="Times New Roman"/>
          <w:sz w:val="24"/>
          <w:szCs w:val="24"/>
        </w:rPr>
        <w:t>in approaching this discussion concerning</w:t>
      </w:r>
      <w:r w:rsidRPr="00C26098">
        <w:rPr>
          <w:rFonts w:ascii="Garamond" w:hAnsi="Garamond" w:cs="Times New Roman"/>
          <w:sz w:val="24"/>
          <w:szCs w:val="24"/>
        </w:rPr>
        <w:t xml:space="preserve"> the integration of the intellectual virtues</w:t>
      </w:r>
      <w:r w:rsidR="00887883" w:rsidRPr="00C26098">
        <w:rPr>
          <w:rFonts w:ascii="Garamond" w:hAnsi="Garamond" w:cs="Times New Roman"/>
          <w:sz w:val="24"/>
          <w:szCs w:val="24"/>
        </w:rPr>
        <w:t xml:space="preserve"> in university education</w:t>
      </w:r>
      <w:r w:rsidRPr="00C26098">
        <w:rPr>
          <w:rFonts w:ascii="Garamond" w:hAnsi="Garamond" w:cs="Times New Roman"/>
          <w:sz w:val="24"/>
          <w:szCs w:val="24"/>
        </w:rPr>
        <w:t xml:space="preserve"> is </w:t>
      </w:r>
      <w:r w:rsidR="00BC7A75">
        <w:rPr>
          <w:rFonts w:ascii="Garamond" w:hAnsi="Garamond" w:cs="Times New Roman"/>
          <w:sz w:val="24"/>
          <w:szCs w:val="24"/>
        </w:rPr>
        <w:t xml:space="preserve">to address </w:t>
      </w:r>
      <w:r w:rsidRPr="00C26098">
        <w:rPr>
          <w:rFonts w:ascii="Garamond" w:hAnsi="Garamond" w:cs="Times New Roman"/>
          <w:sz w:val="24"/>
          <w:szCs w:val="24"/>
        </w:rPr>
        <w:t xml:space="preserve">the supposition that the classroom ought to be an objective environment and any presentation of universal virtues is antithetical to that purpose. However, Abraham (2006) posits that to assume that the role of an educator is merely to objectively present the facts ignores the variety of ethical considerations that we tacitly endorse in the creation of our classes. </w:t>
      </w:r>
      <w:r w:rsidR="00AD675E" w:rsidRPr="00C26098">
        <w:rPr>
          <w:rFonts w:ascii="Garamond" w:hAnsi="Garamond" w:cs="Times New Roman"/>
          <w:sz w:val="24"/>
          <w:szCs w:val="24"/>
        </w:rPr>
        <w:t xml:space="preserve">For example, Abraham posits that we would scarcely expect to see classes in criminology programs that taught us how to better pursue a life of crime. He demonstrates that education is an inherently normative enterprise. While there should certainly be limits on the degree to which we teach students what to think, as opposed to how to think, it is reasonable that we construct our departments and our classes on </w:t>
      </w:r>
      <w:r w:rsidR="00BC7A75">
        <w:rPr>
          <w:rFonts w:ascii="Garamond" w:hAnsi="Garamond" w:cs="Times New Roman"/>
          <w:sz w:val="24"/>
          <w:szCs w:val="24"/>
        </w:rPr>
        <w:t xml:space="preserve">the foundation of </w:t>
      </w:r>
      <w:r w:rsidR="00AD675E" w:rsidRPr="00C26098">
        <w:rPr>
          <w:rFonts w:ascii="Garamond" w:hAnsi="Garamond" w:cs="Times New Roman"/>
          <w:sz w:val="24"/>
          <w:szCs w:val="24"/>
        </w:rPr>
        <w:t xml:space="preserve">values which are important to the university and local, state, and global communities. </w:t>
      </w:r>
    </w:p>
    <w:p w:rsidR="00AD675E" w:rsidRPr="00C26098" w:rsidRDefault="00FD58D4" w:rsidP="00C26098">
      <w:pPr>
        <w:spacing w:after="0" w:line="480" w:lineRule="auto"/>
        <w:rPr>
          <w:rFonts w:ascii="Garamond" w:hAnsi="Garamond" w:cs="Times New Roman"/>
          <w:sz w:val="24"/>
          <w:szCs w:val="24"/>
        </w:rPr>
      </w:pPr>
      <w:r w:rsidRPr="00C26098">
        <w:rPr>
          <w:rFonts w:ascii="Garamond" w:hAnsi="Garamond" w:cs="Times New Roman"/>
          <w:sz w:val="24"/>
          <w:szCs w:val="24"/>
        </w:rPr>
        <w:tab/>
      </w:r>
      <w:r w:rsidR="008B51BA" w:rsidRPr="00C26098">
        <w:rPr>
          <w:rFonts w:ascii="Garamond" w:hAnsi="Garamond" w:cs="Times New Roman"/>
          <w:sz w:val="24"/>
          <w:szCs w:val="24"/>
        </w:rPr>
        <w:t xml:space="preserve">Additionally, it is important to demonstrate that the intellectual virtues are possible to impart in an educational setting. For example, </w:t>
      </w:r>
      <w:r w:rsidRPr="00C26098">
        <w:rPr>
          <w:rFonts w:ascii="Garamond" w:hAnsi="Garamond" w:cs="Times New Roman"/>
          <w:sz w:val="24"/>
          <w:szCs w:val="24"/>
        </w:rPr>
        <w:t>Reid (</w:t>
      </w:r>
      <w:r w:rsidR="008B51BA" w:rsidRPr="00C26098">
        <w:rPr>
          <w:rFonts w:ascii="Garamond" w:hAnsi="Garamond" w:cs="Times New Roman"/>
          <w:sz w:val="24"/>
          <w:szCs w:val="24"/>
        </w:rPr>
        <w:t xml:space="preserve">1788) discussed the idea of “invincible ignorance” or the assumption that certain intellectual defects were essentially irreversible and, consequently, we could not hold individuals morally accountable for actions stemming from these defects. However, Bell (1965) carefully notes that if a person has the opportunity </w:t>
      </w:r>
      <w:r w:rsidR="00BC7A75">
        <w:rPr>
          <w:rFonts w:ascii="Garamond" w:hAnsi="Garamond" w:cs="Times New Roman"/>
          <w:sz w:val="24"/>
          <w:szCs w:val="24"/>
        </w:rPr>
        <w:t xml:space="preserve">to </w:t>
      </w:r>
      <w:r w:rsidR="008B51BA" w:rsidRPr="00C26098">
        <w:rPr>
          <w:rFonts w:ascii="Garamond" w:hAnsi="Garamond" w:cs="Times New Roman"/>
          <w:sz w:val="24"/>
          <w:szCs w:val="24"/>
        </w:rPr>
        <w:t>address and reverse these intellectual vices then they are indeed morally blameworthy for actions that arise from said vices. As educators, we have a unique opportunity to study and assist students as they attempt to address these intellectual vices. Consequently, we hel</w:t>
      </w:r>
      <w:r w:rsidR="00887883" w:rsidRPr="00C26098">
        <w:rPr>
          <w:rFonts w:ascii="Garamond" w:hAnsi="Garamond" w:cs="Times New Roman"/>
          <w:sz w:val="24"/>
          <w:szCs w:val="24"/>
        </w:rPr>
        <w:t xml:space="preserve">p our students as they inevitably face questions of morality both in and out of university life. </w:t>
      </w:r>
    </w:p>
    <w:p w:rsidR="00553F2E" w:rsidRPr="00C26098" w:rsidRDefault="00553F2E" w:rsidP="00C26098">
      <w:pPr>
        <w:spacing w:after="0" w:line="480" w:lineRule="auto"/>
        <w:rPr>
          <w:rFonts w:ascii="Garamond" w:hAnsi="Garamond" w:cs="Times New Roman"/>
          <w:sz w:val="24"/>
          <w:szCs w:val="24"/>
        </w:rPr>
      </w:pPr>
      <w:r w:rsidRPr="00C26098">
        <w:rPr>
          <w:rFonts w:ascii="Garamond" w:hAnsi="Garamond" w:cs="Times New Roman"/>
          <w:sz w:val="24"/>
          <w:szCs w:val="24"/>
        </w:rPr>
        <w:tab/>
        <w:t xml:space="preserve">Another charge against the promotion of intellectual virtues is that they are elitist in their assumption that there is a higher level of thinking that ought to be achieved. However, Putnam (1997) discusses the need for virtues to cross boundaries of skill, sex, social class, and level of </w:t>
      </w:r>
      <w:r w:rsidRPr="00C26098">
        <w:rPr>
          <w:rFonts w:ascii="Garamond" w:hAnsi="Garamond" w:cs="Times New Roman"/>
          <w:sz w:val="24"/>
          <w:szCs w:val="24"/>
        </w:rPr>
        <w:lastRenderedPageBreak/>
        <w:t>education. In other words, intellectual virtues should be about an approach to learning that is accessible to all individuals. For example, a person can be intellectually charitable regardless of education level.</w:t>
      </w:r>
    </w:p>
    <w:p w:rsidR="00F95CC3" w:rsidRPr="00C26098" w:rsidRDefault="00E2651E" w:rsidP="00C26098">
      <w:pPr>
        <w:spacing w:after="0" w:line="480" w:lineRule="auto"/>
        <w:rPr>
          <w:rFonts w:ascii="Garamond" w:hAnsi="Garamond" w:cs="Times New Roman"/>
          <w:sz w:val="24"/>
          <w:szCs w:val="24"/>
        </w:rPr>
      </w:pPr>
      <w:r w:rsidRPr="00C26098">
        <w:rPr>
          <w:rFonts w:ascii="Garamond" w:hAnsi="Garamond" w:cs="Times New Roman"/>
          <w:sz w:val="24"/>
          <w:szCs w:val="24"/>
        </w:rPr>
        <w:tab/>
        <w:t>If we agree with the conclusion that the intellectual virtues ought to be taught in the classroom, how should a university professor prepare to present this material? Stutz and Tauer (2000)</w:t>
      </w:r>
      <w:r w:rsidR="00F95CC3" w:rsidRPr="00C26098">
        <w:rPr>
          <w:rFonts w:ascii="Garamond" w:hAnsi="Garamond" w:cs="Times New Roman"/>
          <w:sz w:val="24"/>
          <w:szCs w:val="24"/>
        </w:rPr>
        <w:t xml:space="preserve"> argue that it is imperative that professors practice the intellectual virtues if they are going to attempt to utilize these ideas in the classroom. This is a demanding task that requires, for many, a reexamination of the approach to their discipline. However, students and professors alike are then able to access to the benefits of thinking in a virtuous way. </w:t>
      </w:r>
    </w:p>
    <w:p w:rsidR="002F7C10" w:rsidRPr="00C26098" w:rsidRDefault="002F7C10" w:rsidP="00C75F14">
      <w:pPr>
        <w:spacing w:after="0" w:line="240" w:lineRule="auto"/>
        <w:rPr>
          <w:rFonts w:ascii="Garamond" w:hAnsi="Garamond" w:cs="Times New Roman"/>
          <w:b/>
          <w:sz w:val="24"/>
          <w:szCs w:val="24"/>
        </w:rPr>
      </w:pPr>
      <w:r w:rsidRPr="00C26098">
        <w:rPr>
          <w:rFonts w:ascii="Garamond" w:hAnsi="Garamond" w:cs="Times New Roman"/>
          <w:b/>
          <w:sz w:val="24"/>
          <w:szCs w:val="24"/>
        </w:rPr>
        <w:t>Measuring a Virtue</w:t>
      </w:r>
    </w:p>
    <w:p w:rsidR="002F7C10" w:rsidRPr="00C26098" w:rsidRDefault="002F7C10" w:rsidP="00C75F14">
      <w:pPr>
        <w:spacing w:after="0" w:line="240" w:lineRule="auto"/>
        <w:rPr>
          <w:rFonts w:ascii="Garamond" w:hAnsi="Garamond" w:cs="Times New Roman"/>
          <w:sz w:val="24"/>
          <w:szCs w:val="24"/>
        </w:rPr>
      </w:pPr>
    </w:p>
    <w:p w:rsidR="002F7C10" w:rsidRPr="00C26098" w:rsidRDefault="002F7C10" w:rsidP="00C26098">
      <w:pPr>
        <w:spacing w:after="0" w:line="480" w:lineRule="auto"/>
        <w:rPr>
          <w:rFonts w:ascii="Garamond" w:hAnsi="Garamond" w:cs="Times New Roman"/>
          <w:sz w:val="24"/>
          <w:szCs w:val="24"/>
        </w:rPr>
      </w:pPr>
      <w:r w:rsidRPr="00C26098">
        <w:rPr>
          <w:rFonts w:ascii="Garamond" w:hAnsi="Garamond" w:cs="Times New Roman"/>
          <w:sz w:val="24"/>
          <w:szCs w:val="24"/>
        </w:rPr>
        <w:tab/>
        <w:t xml:space="preserve">Incorporating discussions of various intellectual virtues in the classroom is relatively easy. However, measuring the efficacy of these discussions on student performance is more challenging. </w:t>
      </w:r>
    </w:p>
    <w:p w:rsidR="00177E52" w:rsidRPr="00C26098" w:rsidRDefault="00177E52" w:rsidP="00C26098">
      <w:pPr>
        <w:spacing w:after="0" w:line="480" w:lineRule="auto"/>
        <w:rPr>
          <w:rFonts w:ascii="Garamond" w:hAnsi="Garamond" w:cs="Times New Roman"/>
          <w:sz w:val="24"/>
          <w:szCs w:val="24"/>
        </w:rPr>
      </w:pPr>
      <w:r w:rsidRPr="00C26098">
        <w:rPr>
          <w:rFonts w:ascii="Garamond" w:hAnsi="Garamond" w:cs="Times New Roman"/>
          <w:sz w:val="24"/>
          <w:szCs w:val="24"/>
        </w:rPr>
        <w:tab/>
        <w:t xml:space="preserve">In this paper, I will first present some national-level data concerning the erosion of intellectual charity in university life. Following this discussion I will turn to an evaluation of a study that I performed in my </w:t>
      </w:r>
      <w:r w:rsidR="00BC7A75">
        <w:rPr>
          <w:rFonts w:ascii="Garamond" w:hAnsi="Garamond" w:cs="Times New Roman"/>
          <w:sz w:val="24"/>
          <w:szCs w:val="24"/>
        </w:rPr>
        <w:t xml:space="preserve">political science </w:t>
      </w:r>
      <w:r w:rsidRPr="00C26098">
        <w:rPr>
          <w:rFonts w:ascii="Garamond" w:hAnsi="Garamond" w:cs="Times New Roman"/>
          <w:sz w:val="24"/>
          <w:szCs w:val="24"/>
        </w:rPr>
        <w:t>classes during the fall semester of 2013.</w:t>
      </w:r>
    </w:p>
    <w:p w:rsidR="00087F61" w:rsidRPr="00C26098" w:rsidRDefault="002F7C10" w:rsidP="00C26098">
      <w:pPr>
        <w:spacing w:after="0" w:line="480" w:lineRule="auto"/>
        <w:ind w:firstLine="720"/>
        <w:rPr>
          <w:rFonts w:ascii="Garamond" w:hAnsi="Garamond" w:cs="Times New Roman"/>
          <w:sz w:val="24"/>
          <w:szCs w:val="24"/>
        </w:rPr>
      </w:pPr>
      <w:r w:rsidRPr="00C26098">
        <w:rPr>
          <w:rFonts w:ascii="Garamond" w:hAnsi="Garamond" w:cs="Times New Roman"/>
          <w:sz w:val="24"/>
          <w:szCs w:val="24"/>
        </w:rPr>
        <w:t xml:space="preserve">This </w:t>
      </w:r>
      <w:r w:rsidR="00177E52" w:rsidRPr="00C26098">
        <w:rPr>
          <w:rFonts w:ascii="Garamond" w:hAnsi="Garamond" w:cs="Times New Roman"/>
          <w:sz w:val="24"/>
          <w:szCs w:val="24"/>
        </w:rPr>
        <w:t>study represents</w:t>
      </w:r>
      <w:r w:rsidRPr="00C26098">
        <w:rPr>
          <w:rFonts w:ascii="Garamond" w:hAnsi="Garamond" w:cs="Times New Roman"/>
          <w:sz w:val="24"/>
          <w:szCs w:val="24"/>
        </w:rPr>
        <w:t xml:space="preserve"> pilot project for a larger study on the efficacy of different approaches </w:t>
      </w:r>
      <w:r w:rsidR="00BC7A75">
        <w:rPr>
          <w:rFonts w:ascii="Garamond" w:hAnsi="Garamond" w:cs="Times New Roman"/>
          <w:sz w:val="24"/>
          <w:szCs w:val="24"/>
        </w:rPr>
        <w:t>for integrating</w:t>
      </w:r>
      <w:r w:rsidRPr="00C26098">
        <w:rPr>
          <w:rFonts w:ascii="Garamond" w:hAnsi="Garamond" w:cs="Times New Roman"/>
          <w:sz w:val="24"/>
          <w:szCs w:val="24"/>
        </w:rPr>
        <w:t xml:space="preserve"> the intellectual virtues into the university classroom. For this particular project I narrowed my focus to the study of intellectual charity.</w:t>
      </w:r>
      <w:r w:rsidR="00DC5CB0" w:rsidRPr="00C26098">
        <w:rPr>
          <w:rFonts w:ascii="Garamond" w:hAnsi="Garamond" w:cs="Times New Roman"/>
          <w:sz w:val="24"/>
          <w:szCs w:val="24"/>
        </w:rPr>
        <w:t xml:space="preserve"> To help students understand the distinction between charity and its intellectual counterpart, I turned to Roberts and Wood (2007</w:t>
      </w:r>
      <w:r w:rsidR="00087F61" w:rsidRPr="00C26098">
        <w:rPr>
          <w:rFonts w:ascii="Garamond" w:hAnsi="Garamond" w:cs="Times New Roman"/>
          <w:sz w:val="24"/>
          <w:szCs w:val="24"/>
        </w:rPr>
        <w:t>, p. 73</w:t>
      </w:r>
      <w:r w:rsidR="00DC5CB0" w:rsidRPr="00C26098">
        <w:rPr>
          <w:rFonts w:ascii="Garamond" w:hAnsi="Garamond" w:cs="Times New Roman"/>
          <w:sz w:val="24"/>
          <w:szCs w:val="24"/>
        </w:rPr>
        <w:t>) who posit that:</w:t>
      </w:r>
    </w:p>
    <w:p w:rsidR="00DC5CB0" w:rsidRPr="00C26098" w:rsidRDefault="00DC5CB0" w:rsidP="00087F61">
      <w:pPr>
        <w:spacing w:after="0" w:line="240" w:lineRule="auto"/>
        <w:ind w:left="1170" w:right="2160"/>
        <w:jc w:val="both"/>
        <w:rPr>
          <w:rFonts w:ascii="Garamond" w:hAnsi="Garamond" w:cs="Times New Roman"/>
          <w:sz w:val="24"/>
          <w:szCs w:val="24"/>
        </w:rPr>
      </w:pPr>
      <w:r w:rsidRPr="00C26098">
        <w:rPr>
          <w:rFonts w:ascii="Garamond" w:hAnsi="Garamond" w:cs="Times New Roman"/>
          <w:sz w:val="24"/>
          <w:szCs w:val="24"/>
        </w:rPr>
        <w:t xml:space="preserve">A person is not said to be charitable on account of loving and seeking intellectual goods. Charity is love of </w:t>
      </w:r>
      <w:r w:rsidRPr="00C26098">
        <w:rPr>
          <w:rFonts w:ascii="Garamond" w:hAnsi="Garamond" w:cs="Times New Roman"/>
          <w:i/>
          <w:sz w:val="24"/>
          <w:szCs w:val="24"/>
        </w:rPr>
        <w:t>God</w:t>
      </w:r>
      <w:r w:rsidRPr="00C26098">
        <w:rPr>
          <w:rFonts w:ascii="Garamond" w:hAnsi="Garamond" w:cs="Times New Roman"/>
          <w:sz w:val="24"/>
          <w:szCs w:val="24"/>
        </w:rPr>
        <w:t xml:space="preserve"> and/or fellow </w:t>
      </w:r>
      <w:r w:rsidRPr="00C26098">
        <w:rPr>
          <w:rFonts w:ascii="Garamond" w:hAnsi="Garamond" w:cs="Times New Roman"/>
          <w:i/>
          <w:sz w:val="24"/>
          <w:szCs w:val="24"/>
        </w:rPr>
        <w:t>human beings</w:t>
      </w:r>
      <w:r w:rsidRPr="00C26098">
        <w:rPr>
          <w:rFonts w:ascii="Garamond" w:hAnsi="Garamond" w:cs="Times New Roman"/>
          <w:sz w:val="24"/>
          <w:szCs w:val="24"/>
        </w:rPr>
        <w:t xml:space="preserve"> and such objects are not intellectual goods. No doubt, the person of full intellectual virtue will have not only charity, but also virtues that involve loving the intellectual goods and the means to achieve them.  Charity becomes intellectual charity when it applies in the contexts of the intellectual life, so charity is an attitude toward, most notably, interlocutors and </w:t>
      </w:r>
      <w:r w:rsidRPr="00C26098">
        <w:rPr>
          <w:rFonts w:ascii="Garamond" w:hAnsi="Garamond" w:cs="Times New Roman"/>
          <w:sz w:val="24"/>
          <w:szCs w:val="24"/>
        </w:rPr>
        <w:lastRenderedPageBreak/>
        <w:t xml:space="preserve">authors of texts. If one reads a text charitably, one is reading the text </w:t>
      </w:r>
      <w:r w:rsidRPr="00C26098">
        <w:rPr>
          <w:rFonts w:ascii="Garamond" w:hAnsi="Garamond" w:cs="Times New Roman"/>
          <w:i/>
          <w:sz w:val="24"/>
          <w:szCs w:val="24"/>
        </w:rPr>
        <w:t>as</w:t>
      </w:r>
      <w:r w:rsidRPr="00C26098">
        <w:rPr>
          <w:rFonts w:ascii="Garamond" w:hAnsi="Garamond" w:cs="Times New Roman"/>
          <w:sz w:val="24"/>
          <w:szCs w:val="24"/>
        </w:rPr>
        <w:t xml:space="preserve"> coming from an author who would like to be treated with respect and goodwill. Such charity is an </w:t>
      </w:r>
      <w:r w:rsidRPr="00C26098">
        <w:rPr>
          <w:rFonts w:ascii="Garamond" w:hAnsi="Garamond" w:cs="Times New Roman"/>
          <w:i/>
          <w:sz w:val="24"/>
          <w:szCs w:val="24"/>
        </w:rPr>
        <w:t>intellectual</w:t>
      </w:r>
      <w:r w:rsidRPr="00C26098">
        <w:rPr>
          <w:rFonts w:ascii="Garamond" w:hAnsi="Garamond" w:cs="Times New Roman"/>
          <w:sz w:val="24"/>
          <w:szCs w:val="24"/>
        </w:rPr>
        <w:t xml:space="preserve"> virtue because it (presumably) enhances the agent’s prospects of achieving th</w:t>
      </w:r>
      <w:r w:rsidR="00087F61" w:rsidRPr="00C26098">
        <w:rPr>
          <w:rFonts w:ascii="Garamond" w:hAnsi="Garamond" w:cs="Times New Roman"/>
          <w:sz w:val="24"/>
          <w:szCs w:val="24"/>
        </w:rPr>
        <w:t>e aims of the intellectual life.</w:t>
      </w:r>
      <w:r w:rsidRPr="00C26098">
        <w:rPr>
          <w:rFonts w:ascii="Garamond" w:hAnsi="Garamond" w:cs="Times New Roman"/>
          <w:sz w:val="24"/>
          <w:szCs w:val="24"/>
        </w:rPr>
        <w:t>”</w:t>
      </w:r>
      <w:r w:rsidR="00087F61" w:rsidRPr="00C26098">
        <w:rPr>
          <w:rFonts w:ascii="Garamond" w:hAnsi="Garamond" w:cs="Times New Roman"/>
          <w:sz w:val="24"/>
          <w:szCs w:val="24"/>
        </w:rPr>
        <w:t xml:space="preserve"> </w:t>
      </w:r>
    </w:p>
    <w:p w:rsidR="00DC5CB0" w:rsidRPr="00C26098" w:rsidRDefault="00DC5CB0" w:rsidP="00DC5CB0">
      <w:pPr>
        <w:spacing w:after="0" w:line="240" w:lineRule="auto"/>
        <w:ind w:left="720"/>
        <w:rPr>
          <w:rFonts w:ascii="Garamond" w:hAnsi="Garamond" w:cs="Times New Roman"/>
          <w:sz w:val="24"/>
          <w:szCs w:val="24"/>
        </w:rPr>
      </w:pPr>
    </w:p>
    <w:p w:rsidR="00DC5CB0" w:rsidRPr="00C26098" w:rsidRDefault="00DC5CB0" w:rsidP="00DC5CB0">
      <w:pPr>
        <w:spacing w:after="0" w:line="240" w:lineRule="auto"/>
        <w:ind w:left="720"/>
        <w:rPr>
          <w:rFonts w:ascii="Garamond" w:hAnsi="Garamond" w:cs="Times New Roman"/>
          <w:sz w:val="24"/>
          <w:szCs w:val="24"/>
        </w:rPr>
      </w:pPr>
      <w:r w:rsidRPr="00C26098">
        <w:rPr>
          <w:rFonts w:ascii="Garamond" w:hAnsi="Garamond" w:cs="Times New Roman"/>
          <w:sz w:val="24"/>
          <w:szCs w:val="24"/>
        </w:rPr>
        <w:t>My working hypothesis in approaching this pedagogical project was that:</w:t>
      </w:r>
    </w:p>
    <w:p w:rsidR="00DC5CB0" w:rsidRPr="00C26098" w:rsidRDefault="00DC5CB0" w:rsidP="00DC5CB0">
      <w:pPr>
        <w:spacing w:after="0" w:line="240" w:lineRule="auto"/>
        <w:ind w:left="720"/>
        <w:rPr>
          <w:rFonts w:ascii="Garamond" w:hAnsi="Garamond" w:cs="Times New Roman"/>
          <w:sz w:val="24"/>
          <w:szCs w:val="24"/>
        </w:rPr>
      </w:pPr>
    </w:p>
    <w:p w:rsidR="00BC7A75" w:rsidRDefault="00DC5CB0" w:rsidP="00BC7A75">
      <w:pPr>
        <w:spacing w:after="0" w:line="240" w:lineRule="auto"/>
        <w:ind w:left="720"/>
        <w:rPr>
          <w:rFonts w:ascii="Garamond" w:hAnsi="Garamond" w:cs="Times New Roman"/>
          <w:i/>
          <w:sz w:val="24"/>
          <w:szCs w:val="24"/>
        </w:rPr>
      </w:pPr>
      <w:r w:rsidRPr="00C26098">
        <w:rPr>
          <w:rFonts w:ascii="Garamond" w:hAnsi="Garamond" w:cs="Times New Roman"/>
          <w:i/>
          <w:sz w:val="24"/>
          <w:szCs w:val="24"/>
        </w:rPr>
        <w:t>The current political media environment is an impediment to achieving the form of intellectual charity defined by Roberts and Wood.</w:t>
      </w:r>
    </w:p>
    <w:p w:rsidR="002F7C10" w:rsidRPr="00BC7A75" w:rsidRDefault="002F7C10" w:rsidP="00BC7A75">
      <w:pPr>
        <w:spacing w:after="0" w:line="240" w:lineRule="auto"/>
        <w:ind w:left="720"/>
        <w:rPr>
          <w:rFonts w:ascii="Garamond" w:hAnsi="Garamond" w:cs="Times New Roman"/>
          <w:i/>
          <w:sz w:val="24"/>
          <w:szCs w:val="24"/>
        </w:rPr>
      </w:pPr>
      <w:r w:rsidRPr="00C26098">
        <w:rPr>
          <w:rFonts w:ascii="Garamond" w:hAnsi="Garamond" w:cs="Times New Roman"/>
          <w:sz w:val="24"/>
          <w:szCs w:val="24"/>
        </w:rPr>
        <w:t xml:space="preserve"> </w:t>
      </w:r>
    </w:p>
    <w:p w:rsidR="008771F5" w:rsidRPr="00C26098" w:rsidRDefault="008771F5" w:rsidP="00C26098">
      <w:pPr>
        <w:spacing w:after="0" w:line="480" w:lineRule="auto"/>
        <w:ind w:firstLine="720"/>
        <w:rPr>
          <w:rFonts w:ascii="Garamond" w:hAnsi="Garamond" w:cs="Times New Roman"/>
          <w:sz w:val="24"/>
          <w:szCs w:val="24"/>
        </w:rPr>
      </w:pPr>
      <w:r w:rsidRPr="00C26098">
        <w:rPr>
          <w:rFonts w:ascii="Garamond" w:hAnsi="Garamond" w:cs="Times New Roman"/>
          <w:sz w:val="24"/>
          <w:szCs w:val="24"/>
        </w:rPr>
        <w:t xml:space="preserve">At the start of the fall semester at Whitworth University students in each of my political science classes were asked to </w:t>
      </w:r>
      <w:r w:rsidR="00D05AB6" w:rsidRPr="00C26098">
        <w:rPr>
          <w:rFonts w:ascii="Garamond" w:hAnsi="Garamond" w:cs="Times New Roman"/>
          <w:sz w:val="24"/>
          <w:szCs w:val="24"/>
        </w:rPr>
        <w:t>complete a simple survey asking them to identify their party affiliation, ideological-leanings, and attitudes toward the current immigration reform debate happening in Congress. Following this survey each student was assigned to watch a brief 5-minute news clip presenting a different perspective related to the issue of immigration.</w:t>
      </w:r>
      <w:r w:rsidRPr="00C26098">
        <w:rPr>
          <w:rFonts w:ascii="Garamond" w:hAnsi="Garamond" w:cs="Times New Roman"/>
          <w:sz w:val="24"/>
          <w:szCs w:val="24"/>
        </w:rPr>
        <w:t xml:space="preserve"> Half of the students were exposed to media from an expressly partisan media source (an Ann Coulter interview on Fox News critiquing plans for immigration reform or a Rachel Maddow video criticizing Republican opposition to the same reform proposals on MSNBC). The rest of the students received a media story about the same issue from a more neutral perspective (a PBS Newshour description of recent trends in immigration reform). After watching this material, students answered a </w:t>
      </w:r>
      <w:r w:rsidR="00D05AB6" w:rsidRPr="00C26098">
        <w:rPr>
          <w:rFonts w:ascii="Garamond" w:hAnsi="Garamond" w:cs="Times New Roman"/>
          <w:sz w:val="24"/>
          <w:szCs w:val="24"/>
        </w:rPr>
        <w:t>post-test survey</w:t>
      </w:r>
      <w:r w:rsidRPr="00C26098">
        <w:rPr>
          <w:rFonts w:ascii="Garamond" w:hAnsi="Garamond" w:cs="Times New Roman"/>
          <w:sz w:val="24"/>
          <w:szCs w:val="24"/>
        </w:rPr>
        <w:t xml:space="preserve"> about their reaction to said material through an online survey tool. The literature would suggest that partisan news sources from any ideological perspective will strengthen existing partisanship</w:t>
      </w:r>
      <w:r w:rsidR="00036B4F">
        <w:rPr>
          <w:rFonts w:ascii="Garamond" w:hAnsi="Garamond" w:cs="Times New Roman"/>
          <w:sz w:val="24"/>
          <w:szCs w:val="24"/>
        </w:rPr>
        <w:t xml:space="preserve"> (Taber and Lodge 2006)</w:t>
      </w:r>
      <w:r w:rsidRPr="00C26098">
        <w:rPr>
          <w:rFonts w:ascii="Garamond" w:hAnsi="Garamond" w:cs="Times New Roman"/>
          <w:sz w:val="24"/>
          <w:szCs w:val="24"/>
        </w:rPr>
        <w:t xml:space="preserve">. In other words, if a conservative watches a conservative news story that story will cause them to feel even more justified in their support of conservative principles. However, if a liberal individual watches the same conservative news story he or she will, through the process of internally arguing with the partisan commentary, find that their liberalism has only become more pronounced. </w:t>
      </w:r>
    </w:p>
    <w:p w:rsidR="00D05AB6" w:rsidRPr="00C26098" w:rsidRDefault="00D05AB6" w:rsidP="00C26098">
      <w:pPr>
        <w:spacing w:after="0" w:line="480" w:lineRule="auto"/>
        <w:ind w:firstLine="720"/>
        <w:rPr>
          <w:rFonts w:ascii="Garamond" w:hAnsi="Garamond" w:cs="Times New Roman"/>
          <w:sz w:val="24"/>
          <w:szCs w:val="24"/>
        </w:rPr>
      </w:pPr>
      <w:r w:rsidRPr="00C26098">
        <w:rPr>
          <w:rFonts w:ascii="Garamond" w:hAnsi="Garamond" w:cs="Times New Roman"/>
          <w:sz w:val="24"/>
          <w:szCs w:val="24"/>
        </w:rPr>
        <w:t>After completing</w:t>
      </w:r>
      <w:r w:rsidR="008771F5" w:rsidRPr="00C26098">
        <w:rPr>
          <w:rFonts w:ascii="Garamond" w:hAnsi="Garamond" w:cs="Times New Roman"/>
          <w:sz w:val="24"/>
          <w:szCs w:val="24"/>
        </w:rPr>
        <w:t xml:space="preserve"> the </w:t>
      </w:r>
      <w:r w:rsidRPr="00C26098">
        <w:rPr>
          <w:rFonts w:ascii="Garamond" w:hAnsi="Garamond" w:cs="Times New Roman"/>
          <w:sz w:val="24"/>
          <w:szCs w:val="24"/>
        </w:rPr>
        <w:t>project</w:t>
      </w:r>
      <w:r w:rsidR="008771F5" w:rsidRPr="00C26098">
        <w:rPr>
          <w:rFonts w:ascii="Garamond" w:hAnsi="Garamond" w:cs="Times New Roman"/>
          <w:sz w:val="24"/>
          <w:szCs w:val="24"/>
        </w:rPr>
        <w:t xml:space="preserve"> I </w:t>
      </w:r>
      <w:r w:rsidRPr="00C26098">
        <w:rPr>
          <w:rFonts w:ascii="Garamond" w:hAnsi="Garamond" w:cs="Times New Roman"/>
          <w:sz w:val="24"/>
          <w:szCs w:val="24"/>
        </w:rPr>
        <w:t>led</w:t>
      </w:r>
      <w:r w:rsidR="008771F5" w:rsidRPr="00C26098">
        <w:rPr>
          <w:rFonts w:ascii="Garamond" w:hAnsi="Garamond" w:cs="Times New Roman"/>
          <w:sz w:val="24"/>
          <w:szCs w:val="24"/>
        </w:rPr>
        <w:t xml:space="preserve"> a classroom discussion on the sometimes obvious and sometimes less obvious ways that a lack of intellectual charity has been shown to create divisions </w:t>
      </w:r>
      <w:r w:rsidR="008771F5" w:rsidRPr="00C26098">
        <w:rPr>
          <w:rFonts w:ascii="Garamond" w:hAnsi="Garamond" w:cs="Times New Roman"/>
          <w:sz w:val="24"/>
          <w:szCs w:val="24"/>
        </w:rPr>
        <w:lastRenderedPageBreak/>
        <w:t xml:space="preserve">amongst people with regard to American politics. </w:t>
      </w:r>
      <w:r w:rsidRPr="00C26098">
        <w:rPr>
          <w:rFonts w:ascii="Garamond" w:hAnsi="Garamond" w:cs="Times New Roman"/>
          <w:sz w:val="24"/>
          <w:szCs w:val="24"/>
        </w:rPr>
        <w:t xml:space="preserve">I then asked the students to write a personal reflection </w:t>
      </w:r>
      <w:r w:rsidR="00087F61" w:rsidRPr="00C26098">
        <w:rPr>
          <w:rFonts w:ascii="Garamond" w:hAnsi="Garamond" w:cs="Times New Roman"/>
          <w:sz w:val="24"/>
          <w:szCs w:val="24"/>
        </w:rPr>
        <w:t>addressing the following questions:</w:t>
      </w:r>
    </w:p>
    <w:p w:rsidR="00087F61" w:rsidRPr="00C26098" w:rsidRDefault="00087F61" w:rsidP="008771F5">
      <w:pPr>
        <w:spacing w:after="0" w:line="240" w:lineRule="auto"/>
        <w:ind w:firstLine="720"/>
        <w:rPr>
          <w:rFonts w:ascii="Garamond" w:hAnsi="Garamond" w:cs="Times New Roman"/>
          <w:sz w:val="24"/>
          <w:szCs w:val="24"/>
        </w:rPr>
      </w:pPr>
    </w:p>
    <w:p w:rsidR="00087F61" w:rsidRPr="00C26098" w:rsidRDefault="00087F61" w:rsidP="00087F61">
      <w:pPr>
        <w:numPr>
          <w:ilvl w:val="0"/>
          <w:numId w:val="1"/>
        </w:numPr>
        <w:spacing w:after="0" w:line="240" w:lineRule="auto"/>
        <w:rPr>
          <w:rFonts w:ascii="Garamond" w:hAnsi="Garamond" w:cs="Times New Roman"/>
          <w:sz w:val="24"/>
          <w:szCs w:val="24"/>
        </w:rPr>
      </w:pPr>
      <w:r w:rsidRPr="00C26098">
        <w:rPr>
          <w:rFonts w:ascii="Garamond" w:hAnsi="Garamond" w:cs="Times New Roman"/>
          <w:sz w:val="24"/>
          <w:szCs w:val="24"/>
        </w:rPr>
        <w:t>How do you typically react when presented with viewpoints that are decidedly different than your own? Provide an example.</w:t>
      </w:r>
    </w:p>
    <w:p w:rsidR="00087F61" w:rsidRPr="00C26098" w:rsidRDefault="00087F61" w:rsidP="00087F61">
      <w:pPr>
        <w:numPr>
          <w:ilvl w:val="0"/>
          <w:numId w:val="1"/>
        </w:numPr>
        <w:spacing w:after="0" w:line="240" w:lineRule="auto"/>
        <w:rPr>
          <w:rFonts w:ascii="Garamond" w:hAnsi="Garamond" w:cs="Times New Roman"/>
          <w:sz w:val="24"/>
          <w:szCs w:val="24"/>
        </w:rPr>
      </w:pPr>
      <w:r w:rsidRPr="00C26098">
        <w:rPr>
          <w:rFonts w:ascii="Garamond" w:hAnsi="Garamond" w:cs="Times New Roman"/>
          <w:sz w:val="24"/>
          <w:szCs w:val="24"/>
        </w:rPr>
        <w:t>How could you incorporate the idea of intellectual charity into your personal life?</w:t>
      </w:r>
    </w:p>
    <w:p w:rsidR="00087F61" w:rsidRPr="00C26098" w:rsidRDefault="00087F61" w:rsidP="00087F61">
      <w:pPr>
        <w:numPr>
          <w:ilvl w:val="0"/>
          <w:numId w:val="1"/>
        </w:numPr>
        <w:spacing w:after="0" w:line="240" w:lineRule="auto"/>
        <w:rPr>
          <w:rFonts w:ascii="Garamond" w:hAnsi="Garamond" w:cs="Times New Roman"/>
          <w:sz w:val="24"/>
          <w:szCs w:val="24"/>
        </w:rPr>
      </w:pPr>
      <w:r w:rsidRPr="00C26098">
        <w:rPr>
          <w:rFonts w:ascii="Garamond" w:hAnsi="Garamond" w:cs="Times New Roman"/>
          <w:sz w:val="24"/>
          <w:szCs w:val="24"/>
        </w:rPr>
        <w:t>How could you incorporate the idea of intellectual charity into your academic life?</w:t>
      </w:r>
    </w:p>
    <w:p w:rsidR="00087F61" w:rsidRPr="00C26098" w:rsidRDefault="00087F61" w:rsidP="00087F61">
      <w:pPr>
        <w:numPr>
          <w:ilvl w:val="0"/>
          <w:numId w:val="1"/>
        </w:numPr>
        <w:spacing w:after="0" w:line="240" w:lineRule="auto"/>
        <w:rPr>
          <w:rFonts w:ascii="Garamond" w:hAnsi="Garamond" w:cs="Times New Roman"/>
          <w:sz w:val="24"/>
          <w:szCs w:val="24"/>
        </w:rPr>
      </w:pPr>
      <w:r w:rsidRPr="00C26098">
        <w:rPr>
          <w:rFonts w:ascii="Garamond" w:hAnsi="Garamond" w:cs="Times New Roman"/>
          <w:sz w:val="24"/>
          <w:szCs w:val="24"/>
        </w:rPr>
        <w:t>What challenges will you face as you attempt to integrate intellectual virtue into your personal and academic life?</w:t>
      </w:r>
    </w:p>
    <w:p w:rsidR="00087F61" w:rsidRPr="00C26098" w:rsidRDefault="00087F61" w:rsidP="00087F61">
      <w:pPr>
        <w:spacing w:after="0" w:line="240" w:lineRule="auto"/>
        <w:ind w:left="720"/>
        <w:rPr>
          <w:rFonts w:ascii="Garamond" w:hAnsi="Garamond" w:cs="Times New Roman"/>
          <w:sz w:val="24"/>
          <w:szCs w:val="24"/>
        </w:rPr>
      </w:pPr>
    </w:p>
    <w:p w:rsidR="00887883" w:rsidRPr="00C26098" w:rsidRDefault="002F7C10" w:rsidP="00C26098">
      <w:pPr>
        <w:spacing w:after="0" w:line="480" w:lineRule="auto"/>
        <w:ind w:firstLine="720"/>
        <w:rPr>
          <w:rFonts w:ascii="Garamond" w:hAnsi="Garamond" w:cs="Times New Roman"/>
          <w:sz w:val="24"/>
          <w:szCs w:val="24"/>
        </w:rPr>
      </w:pPr>
      <w:r w:rsidRPr="00C26098">
        <w:rPr>
          <w:rFonts w:ascii="Garamond" w:hAnsi="Garamond" w:cs="Times New Roman"/>
          <w:sz w:val="24"/>
          <w:szCs w:val="24"/>
        </w:rPr>
        <w:t>I will discuss general conclusions drawn from this pedagogical approach and some thoughts about how this design could be improved and implemented on a larger scale.</w:t>
      </w:r>
    </w:p>
    <w:p w:rsidR="00177E52" w:rsidRPr="00C26098" w:rsidRDefault="00177E52" w:rsidP="00C75F14">
      <w:pPr>
        <w:spacing w:after="0" w:line="240" w:lineRule="auto"/>
        <w:rPr>
          <w:rFonts w:ascii="Garamond" w:hAnsi="Garamond" w:cs="Times New Roman"/>
          <w:b/>
          <w:sz w:val="24"/>
          <w:szCs w:val="24"/>
        </w:rPr>
      </w:pPr>
      <w:r w:rsidRPr="00C26098">
        <w:rPr>
          <w:rFonts w:ascii="Garamond" w:hAnsi="Garamond" w:cs="Times New Roman"/>
          <w:b/>
          <w:sz w:val="24"/>
          <w:szCs w:val="24"/>
        </w:rPr>
        <w:t>Findings</w:t>
      </w:r>
    </w:p>
    <w:p w:rsidR="00604551" w:rsidRPr="00C26098" w:rsidRDefault="00604551" w:rsidP="00C75F14">
      <w:pPr>
        <w:spacing w:after="0" w:line="240" w:lineRule="auto"/>
        <w:rPr>
          <w:rFonts w:ascii="Garamond" w:hAnsi="Garamond" w:cs="Times New Roman"/>
          <w:sz w:val="24"/>
          <w:szCs w:val="24"/>
        </w:rPr>
      </w:pPr>
    </w:p>
    <w:p w:rsidR="00A05F2B" w:rsidRPr="00C26098" w:rsidRDefault="00B0373D" w:rsidP="00C26098">
      <w:pPr>
        <w:spacing w:after="0" w:line="480" w:lineRule="auto"/>
        <w:rPr>
          <w:rFonts w:ascii="Garamond" w:hAnsi="Garamond" w:cs="Times New Roman"/>
          <w:sz w:val="24"/>
          <w:szCs w:val="24"/>
        </w:rPr>
      </w:pPr>
      <w:r w:rsidRPr="00C26098">
        <w:rPr>
          <w:rFonts w:ascii="Garamond" w:hAnsi="Garamond" w:cs="Times New Roman"/>
          <w:sz w:val="24"/>
          <w:szCs w:val="24"/>
        </w:rPr>
        <w:tab/>
        <w:t>While imperfect, the American National Election Studies datasets from 2008 and 2012 offer some measures which can speak to the state of intellectu</w:t>
      </w:r>
      <w:r w:rsidR="00036B4F">
        <w:rPr>
          <w:rFonts w:ascii="Garamond" w:hAnsi="Garamond" w:cs="Times New Roman"/>
          <w:sz w:val="24"/>
          <w:szCs w:val="24"/>
        </w:rPr>
        <w:t>al charity amongst college-educated</w:t>
      </w:r>
      <w:r w:rsidRPr="00C26098">
        <w:rPr>
          <w:rFonts w:ascii="Garamond" w:hAnsi="Garamond" w:cs="Times New Roman"/>
          <w:sz w:val="24"/>
          <w:szCs w:val="24"/>
        </w:rPr>
        <w:t xml:space="preserve"> individuals. To evaluate whether or not a person can see both sides of a political debate, the ANES asks respondents to identify how often, in situations where there is a disagreement along partisan lines, it is </w:t>
      </w:r>
      <w:r w:rsidR="00036B4F">
        <w:rPr>
          <w:rFonts w:ascii="Garamond" w:hAnsi="Garamond" w:cs="Times New Roman"/>
          <w:sz w:val="24"/>
          <w:szCs w:val="24"/>
        </w:rPr>
        <w:t xml:space="preserve">possible </w:t>
      </w:r>
      <w:r w:rsidRPr="00C26098">
        <w:rPr>
          <w:rFonts w:ascii="Garamond" w:hAnsi="Garamond" w:cs="Times New Roman"/>
          <w:sz w:val="24"/>
          <w:szCs w:val="24"/>
        </w:rPr>
        <w:t>that both parties are correct. In the following table from the 2008 ANES it is clear that the plurality of those with the highest leve</w:t>
      </w:r>
      <w:r w:rsidR="00A05F2B" w:rsidRPr="00C26098">
        <w:rPr>
          <w:rFonts w:ascii="Garamond" w:hAnsi="Garamond" w:cs="Times New Roman"/>
          <w:sz w:val="24"/>
          <w:szCs w:val="24"/>
        </w:rPr>
        <w:t xml:space="preserve">l of education identify that in these situations </w:t>
      </w:r>
      <w:r w:rsidR="0075548C" w:rsidRPr="00C26098">
        <w:rPr>
          <w:rFonts w:ascii="Garamond" w:hAnsi="Garamond" w:cs="Times New Roman"/>
          <w:sz w:val="24"/>
          <w:szCs w:val="24"/>
        </w:rPr>
        <w:t xml:space="preserve">that, at least </w:t>
      </w:r>
      <w:r w:rsidR="00036B4F">
        <w:rPr>
          <w:rFonts w:ascii="Garamond" w:hAnsi="Garamond" w:cs="Times New Roman"/>
          <w:sz w:val="24"/>
          <w:szCs w:val="24"/>
        </w:rPr>
        <w:t>half of the time, each side will</w:t>
      </w:r>
      <w:r w:rsidR="0075548C" w:rsidRPr="00C26098">
        <w:rPr>
          <w:rFonts w:ascii="Garamond" w:hAnsi="Garamond" w:cs="Times New Roman"/>
          <w:sz w:val="24"/>
          <w:szCs w:val="24"/>
        </w:rPr>
        <w:t xml:space="preserve"> have some claim to the truth.</w:t>
      </w:r>
      <w:r w:rsidR="00A05F2B" w:rsidRPr="00C26098">
        <w:rPr>
          <w:rFonts w:ascii="Garamond" w:hAnsi="Garamond" w:cs="Times New Roman"/>
          <w:sz w:val="24"/>
          <w:szCs w:val="24"/>
        </w:rPr>
        <w:t xml:space="preserve"> These findings are encouraging and demonstrate that, perhaps, our institutions of higher learning are already effectively promoting intellectual charity.</w:t>
      </w:r>
    </w:p>
    <w:p w:rsidR="00C26098" w:rsidRPr="00C26098" w:rsidRDefault="00C26098" w:rsidP="00C26098">
      <w:pPr>
        <w:spacing w:after="0" w:line="240" w:lineRule="auto"/>
        <w:jc w:val="center"/>
        <w:rPr>
          <w:rFonts w:ascii="Garamond" w:hAnsi="Garamond" w:cs="Times New Roman"/>
          <w:sz w:val="24"/>
          <w:szCs w:val="24"/>
        </w:rPr>
      </w:pPr>
      <w:r w:rsidRPr="00C26098">
        <w:rPr>
          <w:rFonts w:ascii="Garamond" w:hAnsi="Garamond" w:cs="Times New Roman"/>
          <w:sz w:val="24"/>
          <w:szCs w:val="24"/>
        </w:rPr>
        <w:t>[Insert Table 1 about here]</w:t>
      </w:r>
    </w:p>
    <w:p w:rsidR="00AF27E2" w:rsidRPr="00C26098" w:rsidRDefault="00AF27E2" w:rsidP="00A05F2B">
      <w:pPr>
        <w:spacing w:after="0" w:line="240" w:lineRule="auto"/>
        <w:jc w:val="center"/>
        <w:rPr>
          <w:rFonts w:ascii="Garamond" w:hAnsi="Garamond" w:cs="Times New Roman"/>
          <w:i/>
          <w:sz w:val="20"/>
          <w:szCs w:val="20"/>
        </w:rPr>
      </w:pPr>
    </w:p>
    <w:p w:rsidR="009A2CAE" w:rsidRPr="00C26098" w:rsidRDefault="00AF27E2" w:rsidP="00C26098">
      <w:pPr>
        <w:spacing w:after="0" w:line="480" w:lineRule="auto"/>
        <w:rPr>
          <w:rFonts w:ascii="Garamond" w:hAnsi="Garamond" w:cs="Times New Roman"/>
          <w:sz w:val="24"/>
          <w:szCs w:val="24"/>
        </w:rPr>
      </w:pPr>
      <w:r w:rsidRPr="00C26098">
        <w:rPr>
          <w:rFonts w:ascii="Garamond" w:hAnsi="Garamond" w:cs="Times New Roman"/>
          <w:sz w:val="20"/>
          <w:szCs w:val="20"/>
        </w:rPr>
        <w:tab/>
      </w:r>
      <w:r w:rsidRPr="00C26098">
        <w:rPr>
          <w:rFonts w:ascii="Garamond" w:hAnsi="Garamond" w:cs="Times New Roman"/>
          <w:sz w:val="24"/>
          <w:szCs w:val="24"/>
        </w:rPr>
        <w:t xml:space="preserve">However, if we compare these 2008 results to a similar analysis drawn from the 2012 ANES dataset things seem far less optimistic. </w:t>
      </w:r>
    </w:p>
    <w:p w:rsidR="00C26098" w:rsidRPr="00C26098" w:rsidRDefault="00C26098" w:rsidP="00C26098">
      <w:pPr>
        <w:spacing w:after="0" w:line="240" w:lineRule="auto"/>
        <w:jc w:val="center"/>
        <w:rPr>
          <w:rFonts w:ascii="Garamond" w:hAnsi="Garamond" w:cs="Times New Roman"/>
          <w:sz w:val="24"/>
          <w:szCs w:val="24"/>
        </w:rPr>
      </w:pPr>
      <w:r w:rsidRPr="00C26098">
        <w:rPr>
          <w:rFonts w:ascii="Garamond" w:hAnsi="Garamond" w:cs="Times New Roman"/>
          <w:sz w:val="24"/>
          <w:szCs w:val="24"/>
        </w:rPr>
        <w:t>[Insert Table 2 about here]</w:t>
      </w:r>
    </w:p>
    <w:p w:rsidR="002A38DE" w:rsidRPr="00C26098" w:rsidRDefault="002A38DE" w:rsidP="0086122B">
      <w:pPr>
        <w:spacing w:after="0" w:line="240" w:lineRule="auto"/>
        <w:jc w:val="center"/>
        <w:rPr>
          <w:rFonts w:ascii="Garamond" w:hAnsi="Garamond" w:cs="Times New Roman"/>
          <w:i/>
          <w:sz w:val="20"/>
          <w:szCs w:val="20"/>
        </w:rPr>
      </w:pPr>
    </w:p>
    <w:p w:rsidR="002A38DE" w:rsidRPr="00C26098" w:rsidRDefault="002A38DE" w:rsidP="00C26098">
      <w:pPr>
        <w:spacing w:after="0" w:line="480" w:lineRule="auto"/>
        <w:rPr>
          <w:rFonts w:ascii="Garamond" w:hAnsi="Garamond" w:cs="Times New Roman"/>
          <w:sz w:val="24"/>
          <w:szCs w:val="24"/>
        </w:rPr>
      </w:pPr>
      <w:r w:rsidRPr="00C26098">
        <w:rPr>
          <w:rFonts w:ascii="Garamond" w:hAnsi="Garamond" w:cs="Times New Roman"/>
          <w:sz w:val="20"/>
          <w:szCs w:val="20"/>
        </w:rPr>
        <w:tab/>
      </w:r>
      <w:r w:rsidR="0075548C" w:rsidRPr="00C26098">
        <w:rPr>
          <w:rFonts w:ascii="Garamond" w:hAnsi="Garamond" w:cs="Times New Roman"/>
          <w:sz w:val="24"/>
          <w:szCs w:val="24"/>
        </w:rPr>
        <w:t xml:space="preserve">Those with a BA in this analysis have grown increasingly less likely to find points of agreement with both sides during a partisan debate. College-educated individuals are slightly more </w:t>
      </w:r>
      <w:r w:rsidR="0075548C" w:rsidRPr="00C26098">
        <w:rPr>
          <w:rFonts w:ascii="Garamond" w:hAnsi="Garamond" w:cs="Times New Roman"/>
          <w:sz w:val="24"/>
          <w:szCs w:val="24"/>
        </w:rPr>
        <w:lastRenderedPageBreak/>
        <w:t>intellectually charitable than their counterparts with lower levels of educational attainment, but that does not tell the whole story. Relative to those with a college education in 2008 it appears that those with the same level of education in 2012 are less likely</w:t>
      </w:r>
      <w:r w:rsidR="0061481F" w:rsidRPr="00C26098">
        <w:rPr>
          <w:rFonts w:ascii="Garamond" w:hAnsi="Garamond" w:cs="Times New Roman"/>
          <w:sz w:val="24"/>
          <w:szCs w:val="24"/>
        </w:rPr>
        <w:t>, in a partisan debate,</w:t>
      </w:r>
      <w:r w:rsidR="0075548C" w:rsidRPr="00C26098">
        <w:rPr>
          <w:rFonts w:ascii="Garamond" w:hAnsi="Garamond" w:cs="Times New Roman"/>
          <w:sz w:val="24"/>
          <w:szCs w:val="24"/>
        </w:rPr>
        <w:t xml:space="preserve"> to identify each party in a conflict as having a claim </w:t>
      </w:r>
      <w:r w:rsidR="0061481F" w:rsidRPr="00C26098">
        <w:rPr>
          <w:rFonts w:ascii="Garamond" w:hAnsi="Garamond" w:cs="Times New Roman"/>
          <w:sz w:val="24"/>
          <w:szCs w:val="24"/>
        </w:rPr>
        <w:t xml:space="preserve">to the truth. While it is the argument of this paper that trends in our coverage of political issues are, at least in part, responsible for this trend there must be a significant degree of added analysis before such a conclusion can be definitively argued. For example, </w:t>
      </w:r>
      <w:r w:rsidR="009A2CAE" w:rsidRPr="00C26098">
        <w:rPr>
          <w:rFonts w:ascii="Garamond" w:hAnsi="Garamond" w:cs="Times New Roman"/>
          <w:sz w:val="24"/>
          <w:szCs w:val="24"/>
        </w:rPr>
        <w:t>it may be that these individuals have become rightly skeptical of political debate given the level of discourse on political talk shows, blogs, and social media sites. However, this data at least suggests that pursuing questions related to intellectual charity is necessary and justified.</w:t>
      </w:r>
    </w:p>
    <w:p w:rsidR="00725564" w:rsidRPr="00C26098" w:rsidRDefault="00941B3B" w:rsidP="00C26098">
      <w:pPr>
        <w:spacing w:after="0" w:line="480" w:lineRule="auto"/>
        <w:rPr>
          <w:rFonts w:ascii="Garamond" w:hAnsi="Garamond" w:cs="Times New Roman"/>
          <w:sz w:val="24"/>
          <w:szCs w:val="24"/>
        </w:rPr>
      </w:pPr>
      <w:r w:rsidRPr="00C26098">
        <w:rPr>
          <w:rFonts w:ascii="Garamond" w:hAnsi="Garamond" w:cs="Times New Roman"/>
          <w:sz w:val="24"/>
          <w:szCs w:val="24"/>
        </w:rPr>
        <w:tab/>
        <w:t xml:space="preserve">My classroom results also confirmed that thinking critically about the integration of intellectual charity in political science courses is a worthwhile endeavor. </w:t>
      </w:r>
      <w:r w:rsidR="002B07D8">
        <w:rPr>
          <w:rFonts w:ascii="Garamond" w:hAnsi="Garamond" w:cs="Times New Roman"/>
          <w:sz w:val="24"/>
          <w:szCs w:val="24"/>
        </w:rPr>
        <w:t xml:space="preserve">There were 29 students who participated in both the pre-test and the post-test. </w:t>
      </w:r>
      <w:r w:rsidR="00881DD7" w:rsidRPr="00C26098">
        <w:rPr>
          <w:rFonts w:ascii="Garamond" w:hAnsi="Garamond" w:cs="Times New Roman"/>
          <w:sz w:val="24"/>
          <w:szCs w:val="24"/>
        </w:rPr>
        <w:t>In the pre-test survey students were asked to rank their level of support for the immigration proposal on a feeling thermometer (a scale from 0-100 where 0 would be the least supportive score and 100 would indicate the highest possible level of support for the proposal). These are the results of that initial survey:</w:t>
      </w:r>
    </w:p>
    <w:p w:rsidR="00725564" w:rsidRPr="00C26098" w:rsidRDefault="00725564" w:rsidP="00725564">
      <w:pPr>
        <w:spacing w:after="0" w:line="240" w:lineRule="auto"/>
        <w:jc w:val="center"/>
        <w:rPr>
          <w:rFonts w:ascii="Garamond" w:hAnsi="Garamond" w:cs="Times New Roman"/>
          <w:sz w:val="24"/>
          <w:szCs w:val="24"/>
        </w:rPr>
      </w:pPr>
      <w:r w:rsidRPr="00C26098">
        <w:rPr>
          <w:rFonts w:ascii="Garamond" w:hAnsi="Garamond" w:cs="Times New Roman"/>
          <w:sz w:val="24"/>
          <w:szCs w:val="24"/>
        </w:rPr>
        <w:t>[Insert Figures 1 and 2 about here]</w:t>
      </w:r>
    </w:p>
    <w:p w:rsidR="00725564" w:rsidRPr="00C26098" w:rsidRDefault="00725564" w:rsidP="00725564">
      <w:pPr>
        <w:spacing w:after="0" w:line="240" w:lineRule="auto"/>
        <w:jc w:val="center"/>
        <w:rPr>
          <w:rFonts w:ascii="Garamond" w:hAnsi="Garamond" w:cs="Times New Roman"/>
          <w:sz w:val="24"/>
          <w:szCs w:val="24"/>
        </w:rPr>
      </w:pPr>
    </w:p>
    <w:p w:rsidR="00725564" w:rsidRPr="00C26098" w:rsidRDefault="00725564" w:rsidP="00C26098">
      <w:pPr>
        <w:spacing w:after="0" w:line="480" w:lineRule="auto"/>
        <w:rPr>
          <w:rFonts w:ascii="Garamond" w:hAnsi="Garamond" w:cs="Times New Roman"/>
          <w:sz w:val="24"/>
          <w:szCs w:val="24"/>
        </w:rPr>
      </w:pPr>
      <w:r w:rsidRPr="00C26098">
        <w:rPr>
          <w:rFonts w:ascii="Garamond" w:hAnsi="Garamond" w:cs="Times New Roman"/>
          <w:sz w:val="24"/>
          <w:szCs w:val="24"/>
        </w:rPr>
        <w:tab/>
        <w:t>Amongst liberals those exposed to a liberal-leaning news story became more likely to support the immigration reform proposal that had recently passed in the Senate. Liberals assigned to the moderate news group had a small increase in support for the proposal and, finally, those assigned to the conservative news source also became more supp</w:t>
      </w:r>
      <w:r w:rsidR="00606544" w:rsidRPr="00C26098">
        <w:rPr>
          <w:rFonts w:ascii="Garamond" w:hAnsi="Garamond" w:cs="Times New Roman"/>
          <w:sz w:val="24"/>
          <w:szCs w:val="24"/>
        </w:rPr>
        <w:t xml:space="preserve">ortive of the proposal. </w:t>
      </w:r>
    </w:p>
    <w:p w:rsidR="00606544" w:rsidRPr="00C26098" w:rsidRDefault="00606544" w:rsidP="00C26098">
      <w:pPr>
        <w:spacing w:after="0" w:line="480" w:lineRule="auto"/>
        <w:rPr>
          <w:rFonts w:ascii="Garamond" w:hAnsi="Garamond" w:cs="Times New Roman"/>
          <w:sz w:val="24"/>
          <w:szCs w:val="24"/>
        </w:rPr>
      </w:pPr>
      <w:r w:rsidRPr="00C26098">
        <w:rPr>
          <w:rFonts w:ascii="Garamond" w:hAnsi="Garamond" w:cs="Times New Roman"/>
          <w:sz w:val="24"/>
          <w:szCs w:val="24"/>
        </w:rPr>
        <w:tab/>
        <w:t xml:space="preserve">With students who identified as conservative there were similar results as those assigned ideological news stories (whether liberal or conservative) became more conservative on the issue of </w:t>
      </w:r>
      <w:r w:rsidRPr="00C26098">
        <w:rPr>
          <w:rFonts w:ascii="Garamond" w:hAnsi="Garamond" w:cs="Times New Roman"/>
          <w:sz w:val="24"/>
          <w:szCs w:val="24"/>
        </w:rPr>
        <w:lastRenderedPageBreak/>
        <w:t>immigration reform. Likewise, those assigned a moderate news story saw their support remain relatively constant.</w:t>
      </w:r>
      <w:r w:rsidR="002E4E4F">
        <w:rPr>
          <w:rStyle w:val="FootnoteReference"/>
          <w:rFonts w:ascii="Garamond" w:hAnsi="Garamond" w:cs="Times New Roman"/>
          <w:sz w:val="24"/>
          <w:szCs w:val="24"/>
        </w:rPr>
        <w:footnoteReference w:id="1"/>
      </w:r>
    </w:p>
    <w:p w:rsidR="00606544" w:rsidRPr="00C26098" w:rsidRDefault="00606544" w:rsidP="00C26098">
      <w:pPr>
        <w:spacing w:after="0" w:line="480" w:lineRule="auto"/>
        <w:rPr>
          <w:rFonts w:ascii="Garamond" w:hAnsi="Garamond" w:cs="Times New Roman"/>
          <w:sz w:val="24"/>
          <w:szCs w:val="24"/>
        </w:rPr>
      </w:pPr>
      <w:r w:rsidRPr="00C26098">
        <w:rPr>
          <w:rFonts w:ascii="Garamond" w:hAnsi="Garamond" w:cs="Times New Roman"/>
          <w:sz w:val="24"/>
          <w:szCs w:val="24"/>
        </w:rPr>
        <w:tab/>
        <w:t xml:space="preserve">The results suggest that Taber and Lodge (2006) in their article discussing motivated reasoning were correct. Specifically, those exposed to ideological news sources that they agree with will become more entrenched in their existing partisanship. Interestingly, those exposed to ideological news sources inconsistent with their own particular ideological disposition will also become more entrenched in their own partisanship as they engage in an internal debate with said news sources. </w:t>
      </w:r>
    </w:p>
    <w:p w:rsidR="00B20057" w:rsidRPr="00C26098" w:rsidRDefault="00606544" w:rsidP="00C26098">
      <w:pPr>
        <w:spacing w:after="0" w:line="480" w:lineRule="auto"/>
        <w:rPr>
          <w:rFonts w:ascii="Garamond" w:hAnsi="Garamond" w:cs="Times New Roman"/>
          <w:sz w:val="24"/>
          <w:szCs w:val="24"/>
        </w:rPr>
      </w:pPr>
      <w:r w:rsidRPr="00C26098">
        <w:rPr>
          <w:rFonts w:ascii="Garamond" w:hAnsi="Garamond" w:cs="Times New Roman"/>
          <w:sz w:val="24"/>
          <w:szCs w:val="24"/>
        </w:rPr>
        <w:tab/>
        <w:t xml:space="preserve">When presented with these results students were surprised and seemed to recognize the biases inherent in the way that they process news. In their subsequent reflections they presented thoughts about how they might combat a lack of intellectual charity and, also, expressed the difficulty that they had in accommodating perspectives different from </w:t>
      </w:r>
      <w:r w:rsidR="00036B4F">
        <w:rPr>
          <w:rFonts w:ascii="Garamond" w:hAnsi="Garamond" w:cs="Times New Roman"/>
          <w:sz w:val="24"/>
          <w:szCs w:val="24"/>
        </w:rPr>
        <w:t>their</w:t>
      </w:r>
      <w:r w:rsidRPr="00C26098">
        <w:rPr>
          <w:rFonts w:ascii="Garamond" w:hAnsi="Garamond" w:cs="Times New Roman"/>
          <w:sz w:val="24"/>
          <w:szCs w:val="24"/>
        </w:rPr>
        <w:t xml:space="preserve"> own. Their challenge is also our own. It is difficult for all of us who care deeply about politics and the political process to assume the best about those who have views that are diametrically opposed to our own. However, this is not a zero sum game. We have an opportunity to make small, important improvements toward increasing the civility of discourse in </w:t>
      </w:r>
      <w:r w:rsidR="00B20057" w:rsidRPr="00C26098">
        <w:rPr>
          <w:rFonts w:ascii="Garamond" w:hAnsi="Garamond" w:cs="Times New Roman"/>
          <w:sz w:val="24"/>
          <w:szCs w:val="24"/>
        </w:rPr>
        <w:t>a hostile environment.</w:t>
      </w:r>
    </w:p>
    <w:p w:rsidR="00B20057" w:rsidRPr="00C26098" w:rsidRDefault="00B20057" w:rsidP="00725564">
      <w:pPr>
        <w:spacing w:after="0" w:line="240" w:lineRule="auto"/>
        <w:rPr>
          <w:rFonts w:ascii="Garamond" w:hAnsi="Garamond" w:cs="Times New Roman"/>
          <w:b/>
          <w:sz w:val="24"/>
          <w:szCs w:val="24"/>
        </w:rPr>
      </w:pPr>
      <w:r w:rsidRPr="00C26098">
        <w:rPr>
          <w:rFonts w:ascii="Garamond" w:hAnsi="Garamond" w:cs="Times New Roman"/>
          <w:b/>
          <w:sz w:val="24"/>
          <w:szCs w:val="24"/>
        </w:rPr>
        <w:t>Conclusion</w:t>
      </w:r>
    </w:p>
    <w:p w:rsidR="00B20057" w:rsidRPr="00C26098" w:rsidRDefault="00B20057" w:rsidP="00725564">
      <w:pPr>
        <w:spacing w:after="0" w:line="240" w:lineRule="auto"/>
        <w:rPr>
          <w:rFonts w:ascii="Garamond" w:hAnsi="Garamond" w:cs="Times New Roman"/>
          <w:sz w:val="24"/>
          <w:szCs w:val="24"/>
        </w:rPr>
      </w:pPr>
    </w:p>
    <w:p w:rsidR="002B07D8" w:rsidRDefault="00B20057" w:rsidP="002B07D8">
      <w:pPr>
        <w:spacing w:after="0" w:line="480" w:lineRule="auto"/>
        <w:rPr>
          <w:rFonts w:ascii="Garamond" w:hAnsi="Garamond" w:cs="Times New Roman"/>
          <w:sz w:val="24"/>
          <w:szCs w:val="24"/>
        </w:rPr>
      </w:pPr>
      <w:r w:rsidRPr="00C26098">
        <w:rPr>
          <w:rFonts w:ascii="Garamond" w:hAnsi="Garamond" w:cs="Times New Roman"/>
          <w:sz w:val="24"/>
          <w:szCs w:val="24"/>
        </w:rPr>
        <w:tab/>
        <w:t xml:space="preserve">We live in an increasingly hostile and partisan news environment. In the face of these trends political science professors </w:t>
      </w:r>
      <w:r w:rsidR="00036B4F">
        <w:rPr>
          <w:rFonts w:ascii="Garamond" w:hAnsi="Garamond" w:cs="Times New Roman"/>
          <w:sz w:val="24"/>
          <w:szCs w:val="24"/>
        </w:rPr>
        <w:t>have</w:t>
      </w:r>
      <w:r w:rsidRPr="00C26098">
        <w:rPr>
          <w:rFonts w:ascii="Garamond" w:hAnsi="Garamond" w:cs="Times New Roman"/>
          <w:sz w:val="24"/>
          <w:szCs w:val="24"/>
        </w:rPr>
        <w:t xml:space="preserve"> the challenge of teaching students how to approach views that they vehemently disagree with. While teaching students to delineate between appropriate and inappropriate sources of information, we must simultaneously offer the intellectual skills necessary to fairly and accurately assess sources that hold different perspectives than the student and, perhaps, the professor.</w:t>
      </w:r>
    </w:p>
    <w:p w:rsidR="00C26098" w:rsidRPr="002B07D8" w:rsidRDefault="00C26098" w:rsidP="002B07D8">
      <w:pPr>
        <w:spacing w:after="0" w:line="480" w:lineRule="auto"/>
        <w:rPr>
          <w:rFonts w:ascii="Garamond" w:hAnsi="Garamond" w:cs="Times New Roman"/>
          <w:sz w:val="24"/>
          <w:szCs w:val="24"/>
        </w:rPr>
      </w:pPr>
      <w:r w:rsidRPr="00C26098">
        <w:rPr>
          <w:rFonts w:ascii="Garamond" w:hAnsi="Garamond" w:cs="Times New Roman"/>
          <w:b/>
          <w:sz w:val="24"/>
          <w:szCs w:val="24"/>
        </w:rPr>
        <w:lastRenderedPageBreak/>
        <w:t>Table 1: Education and Evaluating the Efficacy of Arguments in Political Debates, 2008</w:t>
      </w:r>
    </w:p>
    <w:p w:rsidR="00C26098" w:rsidRPr="00C26098" w:rsidRDefault="00C26098" w:rsidP="00C26098">
      <w:pPr>
        <w:spacing w:after="0" w:line="240" w:lineRule="auto"/>
        <w:rPr>
          <w:rFonts w:ascii="Garamond" w:hAnsi="Garamond" w:cs="Times New Roman"/>
          <w:sz w:val="24"/>
          <w:szCs w:val="24"/>
        </w:rPr>
      </w:pPr>
    </w:p>
    <w:p w:rsidR="00C26098" w:rsidRPr="00C26098" w:rsidRDefault="00C26098" w:rsidP="00C26098">
      <w:pPr>
        <w:spacing w:after="0" w:line="240" w:lineRule="auto"/>
        <w:jc w:val="center"/>
        <w:rPr>
          <w:rFonts w:ascii="Garamond" w:hAnsi="Garamond" w:cs="Times New Roman"/>
          <w:sz w:val="24"/>
          <w:szCs w:val="24"/>
        </w:rPr>
      </w:pPr>
      <w:r w:rsidRPr="00C26098">
        <w:rPr>
          <w:rFonts w:ascii="Garamond" w:hAnsi="Garamond"/>
          <w:noProof/>
        </w:rPr>
        <w:drawing>
          <wp:inline distT="0" distB="0" distL="0" distR="0" wp14:anchorId="524EDE10" wp14:editId="36A9E6C7">
            <wp:extent cx="4159057" cy="407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494" t="7725" r="52069" b="19446"/>
                    <a:stretch/>
                  </pic:blipFill>
                  <pic:spPr bwMode="auto">
                    <a:xfrm>
                      <a:off x="0" y="0"/>
                      <a:ext cx="4159491" cy="4077125"/>
                    </a:xfrm>
                    <a:prstGeom prst="rect">
                      <a:avLst/>
                    </a:prstGeom>
                    <a:ln>
                      <a:noFill/>
                    </a:ln>
                    <a:extLst>
                      <a:ext uri="{53640926-AAD7-44D8-BBD7-CCE9431645EC}">
                        <a14:shadowObscured xmlns:a14="http://schemas.microsoft.com/office/drawing/2010/main"/>
                      </a:ext>
                    </a:extLst>
                  </pic:spPr>
                </pic:pic>
              </a:graphicData>
            </a:graphic>
          </wp:inline>
        </w:drawing>
      </w:r>
    </w:p>
    <w:p w:rsidR="00C26098" w:rsidRPr="00C26098" w:rsidRDefault="00C26098" w:rsidP="00C26098">
      <w:pPr>
        <w:spacing w:after="0" w:line="240" w:lineRule="auto"/>
        <w:jc w:val="center"/>
        <w:rPr>
          <w:rFonts w:ascii="Garamond" w:hAnsi="Garamond" w:cs="Times New Roman"/>
          <w:i/>
          <w:sz w:val="20"/>
          <w:szCs w:val="20"/>
        </w:rPr>
      </w:pPr>
      <w:r w:rsidRPr="00C26098">
        <w:rPr>
          <w:rFonts w:ascii="Garamond" w:hAnsi="Garamond" w:cs="Times New Roman"/>
          <w:i/>
          <w:sz w:val="20"/>
          <w:szCs w:val="20"/>
        </w:rPr>
        <w:t>Source: 2008 American National Election Studies Dataset</w:t>
      </w:r>
    </w:p>
    <w:p w:rsidR="00C26098" w:rsidRPr="00C26098" w:rsidRDefault="00C26098" w:rsidP="00C26098">
      <w:pPr>
        <w:spacing w:after="0" w:line="240" w:lineRule="auto"/>
        <w:jc w:val="center"/>
        <w:rPr>
          <w:rFonts w:ascii="Garamond" w:hAnsi="Garamond" w:cs="Times New Roman"/>
          <w:i/>
          <w:sz w:val="20"/>
          <w:szCs w:val="20"/>
        </w:rPr>
      </w:pPr>
    </w:p>
    <w:p w:rsidR="00B20057" w:rsidRPr="00C26098" w:rsidRDefault="00B20057" w:rsidP="002A38DE">
      <w:pPr>
        <w:spacing w:after="0" w:line="240" w:lineRule="auto"/>
        <w:rPr>
          <w:rFonts w:ascii="Garamond" w:hAnsi="Garamond" w:cs="Times New Roman"/>
          <w:b/>
          <w:sz w:val="24"/>
          <w:szCs w:val="24"/>
        </w:rPr>
      </w:pPr>
    </w:p>
    <w:p w:rsidR="00C26098" w:rsidRPr="00C26098" w:rsidRDefault="00C26098">
      <w:pPr>
        <w:rPr>
          <w:rFonts w:ascii="Garamond" w:hAnsi="Garamond" w:cs="Times New Roman"/>
          <w:b/>
          <w:sz w:val="24"/>
          <w:szCs w:val="24"/>
        </w:rPr>
      </w:pPr>
      <w:r w:rsidRPr="00C26098">
        <w:rPr>
          <w:rFonts w:ascii="Garamond" w:hAnsi="Garamond" w:cs="Times New Roman"/>
          <w:b/>
          <w:sz w:val="24"/>
          <w:szCs w:val="24"/>
        </w:rPr>
        <w:br w:type="page"/>
      </w:r>
    </w:p>
    <w:p w:rsidR="00C26098" w:rsidRPr="00C26098" w:rsidRDefault="00C26098" w:rsidP="00C26098">
      <w:pPr>
        <w:spacing w:after="0" w:line="240" w:lineRule="auto"/>
        <w:rPr>
          <w:rFonts w:ascii="Garamond" w:hAnsi="Garamond" w:cs="Times New Roman"/>
          <w:b/>
          <w:sz w:val="24"/>
          <w:szCs w:val="24"/>
        </w:rPr>
      </w:pPr>
      <w:r w:rsidRPr="00C26098">
        <w:rPr>
          <w:rFonts w:ascii="Garamond" w:hAnsi="Garamond" w:cs="Times New Roman"/>
          <w:b/>
          <w:sz w:val="24"/>
          <w:szCs w:val="24"/>
        </w:rPr>
        <w:lastRenderedPageBreak/>
        <w:t>Table 2: Education and Evaluating the Efficacy of Arguments in Political Debates, 2012</w:t>
      </w:r>
    </w:p>
    <w:p w:rsidR="00C26098" w:rsidRPr="00C26098" w:rsidRDefault="00C26098" w:rsidP="00C26098">
      <w:pPr>
        <w:spacing w:after="0" w:line="240" w:lineRule="auto"/>
        <w:rPr>
          <w:rFonts w:ascii="Garamond" w:hAnsi="Garamond" w:cs="Times New Roman"/>
          <w:sz w:val="24"/>
          <w:szCs w:val="24"/>
        </w:rPr>
      </w:pPr>
    </w:p>
    <w:p w:rsidR="00C26098" w:rsidRPr="00C26098" w:rsidRDefault="00C26098" w:rsidP="00C26098">
      <w:pPr>
        <w:spacing w:after="0" w:line="240" w:lineRule="auto"/>
        <w:jc w:val="center"/>
        <w:rPr>
          <w:rFonts w:ascii="Garamond" w:hAnsi="Garamond" w:cs="Times New Roman"/>
          <w:sz w:val="20"/>
          <w:szCs w:val="20"/>
        </w:rPr>
      </w:pPr>
      <w:r w:rsidRPr="00C26098">
        <w:rPr>
          <w:rFonts w:ascii="Garamond" w:hAnsi="Garamond"/>
          <w:noProof/>
        </w:rPr>
        <w:drawing>
          <wp:inline distT="0" distB="0" distL="0" distR="0" wp14:anchorId="2F072767" wp14:editId="407F5C5B">
            <wp:extent cx="5715000" cy="38168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150" t="19862" r="35172" b="12091"/>
                    <a:stretch/>
                  </pic:blipFill>
                  <pic:spPr bwMode="auto">
                    <a:xfrm>
                      <a:off x="0" y="0"/>
                      <a:ext cx="5709428" cy="3813158"/>
                    </a:xfrm>
                    <a:prstGeom prst="rect">
                      <a:avLst/>
                    </a:prstGeom>
                    <a:ln>
                      <a:noFill/>
                    </a:ln>
                    <a:extLst>
                      <a:ext uri="{53640926-AAD7-44D8-BBD7-CCE9431645EC}">
                        <a14:shadowObscured xmlns:a14="http://schemas.microsoft.com/office/drawing/2010/main"/>
                      </a:ext>
                    </a:extLst>
                  </pic:spPr>
                </pic:pic>
              </a:graphicData>
            </a:graphic>
          </wp:inline>
        </w:drawing>
      </w:r>
    </w:p>
    <w:p w:rsidR="00C26098" w:rsidRPr="00C26098" w:rsidRDefault="00C26098" w:rsidP="00C26098">
      <w:pPr>
        <w:spacing w:after="0" w:line="240" w:lineRule="auto"/>
        <w:jc w:val="center"/>
        <w:rPr>
          <w:rFonts w:ascii="Garamond" w:hAnsi="Garamond" w:cs="Times New Roman"/>
          <w:i/>
          <w:sz w:val="20"/>
          <w:szCs w:val="20"/>
        </w:rPr>
      </w:pPr>
      <w:r w:rsidRPr="00C26098">
        <w:rPr>
          <w:rFonts w:ascii="Garamond" w:hAnsi="Garamond" w:cs="Times New Roman"/>
          <w:i/>
          <w:sz w:val="20"/>
          <w:szCs w:val="20"/>
        </w:rPr>
        <w:t>Source: 2012 American N</w:t>
      </w:r>
      <w:r w:rsidRPr="00C26098">
        <w:rPr>
          <w:rFonts w:ascii="Garamond" w:hAnsi="Garamond" w:cs="Times New Roman"/>
          <w:i/>
          <w:sz w:val="20"/>
          <w:szCs w:val="20"/>
        </w:rPr>
        <w:t>ational Election Studies Data</w:t>
      </w:r>
    </w:p>
    <w:p w:rsidR="00C26098" w:rsidRPr="00C26098" w:rsidRDefault="00C26098" w:rsidP="00C26098">
      <w:pPr>
        <w:rPr>
          <w:rFonts w:ascii="Garamond" w:hAnsi="Garamond" w:cs="Times New Roman"/>
          <w:i/>
          <w:sz w:val="20"/>
          <w:szCs w:val="20"/>
        </w:rPr>
      </w:pPr>
    </w:p>
    <w:p w:rsidR="00C26098" w:rsidRPr="00C26098" w:rsidRDefault="00C26098">
      <w:pPr>
        <w:rPr>
          <w:rFonts w:ascii="Garamond" w:hAnsi="Garamond" w:cs="Times New Roman"/>
          <w:b/>
          <w:sz w:val="24"/>
          <w:szCs w:val="24"/>
        </w:rPr>
      </w:pPr>
      <w:r w:rsidRPr="00C26098">
        <w:rPr>
          <w:rFonts w:ascii="Garamond" w:hAnsi="Garamond" w:cs="Times New Roman"/>
          <w:b/>
          <w:sz w:val="24"/>
          <w:szCs w:val="24"/>
        </w:rPr>
        <w:br w:type="page"/>
      </w:r>
    </w:p>
    <w:p w:rsidR="00881DD7" w:rsidRPr="00C26098" w:rsidRDefault="00881DD7" w:rsidP="002A38DE">
      <w:pPr>
        <w:spacing w:after="0" w:line="240" w:lineRule="auto"/>
        <w:rPr>
          <w:rFonts w:ascii="Garamond" w:hAnsi="Garamond" w:cs="Times New Roman"/>
          <w:b/>
          <w:sz w:val="24"/>
          <w:szCs w:val="24"/>
        </w:rPr>
      </w:pPr>
      <w:r w:rsidRPr="00C26098">
        <w:rPr>
          <w:rFonts w:ascii="Garamond" w:hAnsi="Garamond" w:cs="Times New Roman"/>
          <w:b/>
          <w:sz w:val="24"/>
          <w:szCs w:val="24"/>
        </w:rPr>
        <w:lastRenderedPageBreak/>
        <w:t>Figure 1: Pre-Test Student Evaluations of Immigration Reform</w:t>
      </w:r>
    </w:p>
    <w:p w:rsidR="00881DD7" w:rsidRPr="00C26098" w:rsidRDefault="00881DD7" w:rsidP="002A38DE">
      <w:pPr>
        <w:spacing w:after="0" w:line="240" w:lineRule="auto"/>
        <w:rPr>
          <w:rFonts w:ascii="Garamond" w:hAnsi="Garamond" w:cs="Times New Roman"/>
          <w:sz w:val="24"/>
          <w:szCs w:val="24"/>
        </w:rPr>
      </w:pPr>
    </w:p>
    <w:p w:rsidR="00881DD7" w:rsidRPr="00C26098" w:rsidRDefault="00881DD7" w:rsidP="00881DD7">
      <w:pPr>
        <w:spacing w:after="0" w:line="240" w:lineRule="auto"/>
        <w:jc w:val="center"/>
        <w:rPr>
          <w:rFonts w:ascii="Garamond" w:hAnsi="Garamond" w:cs="Times New Roman"/>
          <w:sz w:val="24"/>
          <w:szCs w:val="24"/>
        </w:rPr>
      </w:pPr>
      <w:r w:rsidRPr="00C26098">
        <w:rPr>
          <w:rFonts w:ascii="Garamond" w:hAnsi="Garamond" w:cs="Times New Roman"/>
          <w:noProof/>
          <w:sz w:val="24"/>
          <w:szCs w:val="24"/>
        </w:rPr>
        <w:drawing>
          <wp:inline distT="0" distB="0" distL="0" distR="0" wp14:anchorId="7106E2E7" wp14:editId="303B9B93">
            <wp:extent cx="6027058" cy="461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3061" cy="4607043"/>
                    </a:xfrm>
                    <a:prstGeom prst="rect">
                      <a:avLst/>
                    </a:prstGeom>
                    <a:noFill/>
                  </pic:spPr>
                </pic:pic>
              </a:graphicData>
            </a:graphic>
          </wp:inline>
        </w:drawing>
      </w:r>
    </w:p>
    <w:p w:rsidR="00C26098" w:rsidRPr="00C26098" w:rsidRDefault="00C26098">
      <w:pPr>
        <w:rPr>
          <w:rFonts w:ascii="Garamond" w:hAnsi="Garamond" w:cs="Times New Roman"/>
          <w:sz w:val="24"/>
          <w:szCs w:val="24"/>
        </w:rPr>
      </w:pPr>
      <w:r w:rsidRPr="00C26098">
        <w:rPr>
          <w:rFonts w:ascii="Garamond" w:hAnsi="Garamond" w:cs="Times New Roman"/>
          <w:sz w:val="24"/>
          <w:szCs w:val="24"/>
        </w:rPr>
        <w:br w:type="page"/>
      </w:r>
    </w:p>
    <w:p w:rsidR="00725564" w:rsidRPr="00C26098" w:rsidRDefault="00C26098" w:rsidP="00725564">
      <w:pPr>
        <w:spacing w:after="0" w:line="240" w:lineRule="auto"/>
        <w:rPr>
          <w:rFonts w:ascii="Garamond" w:hAnsi="Garamond" w:cs="Times New Roman"/>
          <w:b/>
          <w:sz w:val="24"/>
          <w:szCs w:val="24"/>
        </w:rPr>
      </w:pPr>
      <w:r w:rsidRPr="00C26098">
        <w:rPr>
          <w:rFonts w:ascii="Garamond" w:hAnsi="Garamond" w:cs="Times New Roman"/>
          <w:b/>
          <w:sz w:val="24"/>
          <w:szCs w:val="24"/>
        </w:rPr>
        <w:lastRenderedPageBreak/>
        <w:t>Figure 2:</w:t>
      </w:r>
      <w:r w:rsidRPr="00C26098">
        <w:rPr>
          <w:rFonts w:ascii="Garamond" w:hAnsi="Garamond" w:cs="Times New Roman"/>
          <w:sz w:val="24"/>
          <w:szCs w:val="24"/>
        </w:rPr>
        <w:t xml:space="preserve"> </w:t>
      </w:r>
      <w:r w:rsidRPr="00C26098">
        <w:rPr>
          <w:rFonts w:ascii="Garamond" w:hAnsi="Garamond" w:cs="Times New Roman"/>
          <w:b/>
          <w:sz w:val="24"/>
          <w:szCs w:val="24"/>
        </w:rPr>
        <w:t>Pre-Test Student Evaluations of Immigration Reform</w:t>
      </w:r>
    </w:p>
    <w:p w:rsidR="00C26098" w:rsidRPr="00C26098" w:rsidRDefault="00C26098" w:rsidP="00725564">
      <w:pPr>
        <w:spacing w:after="0" w:line="240" w:lineRule="auto"/>
        <w:rPr>
          <w:rFonts w:ascii="Garamond" w:hAnsi="Garamond" w:cs="Times New Roman"/>
          <w:b/>
          <w:sz w:val="24"/>
          <w:szCs w:val="24"/>
        </w:rPr>
      </w:pPr>
    </w:p>
    <w:p w:rsidR="00283BCE" w:rsidRDefault="00C26098" w:rsidP="00C26098">
      <w:pPr>
        <w:spacing w:after="0" w:line="240" w:lineRule="auto"/>
        <w:jc w:val="center"/>
        <w:rPr>
          <w:rFonts w:ascii="Garamond" w:hAnsi="Garamond" w:cs="Times New Roman"/>
          <w:sz w:val="24"/>
          <w:szCs w:val="24"/>
        </w:rPr>
      </w:pPr>
      <w:r w:rsidRPr="00C26098">
        <w:rPr>
          <w:rFonts w:ascii="Garamond" w:hAnsi="Garamond" w:cs="Times New Roman"/>
          <w:noProof/>
          <w:sz w:val="24"/>
          <w:szCs w:val="24"/>
        </w:rPr>
        <w:drawing>
          <wp:inline distT="0" distB="0" distL="0" distR="0" wp14:anchorId="79CC2034" wp14:editId="26FC67DF">
            <wp:extent cx="6186352" cy="4241800"/>
            <wp:effectExtent l="0" t="0" r="508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3432" cy="4246654"/>
                    </a:xfrm>
                    <a:prstGeom prst="rect">
                      <a:avLst/>
                    </a:prstGeom>
                    <a:noFill/>
                  </pic:spPr>
                </pic:pic>
              </a:graphicData>
            </a:graphic>
          </wp:inline>
        </w:drawing>
      </w:r>
    </w:p>
    <w:p w:rsidR="00283BCE" w:rsidRDefault="00283BCE">
      <w:pPr>
        <w:rPr>
          <w:rFonts w:ascii="Garamond" w:hAnsi="Garamond" w:cs="Times New Roman"/>
          <w:sz w:val="24"/>
          <w:szCs w:val="24"/>
        </w:rPr>
      </w:pPr>
      <w:r>
        <w:rPr>
          <w:rFonts w:ascii="Garamond" w:hAnsi="Garamond" w:cs="Times New Roman"/>
          <w:sz w:val="24"/>
          <w:szCs w:val="24"/>
        </w:rPr>
        <w:br w:type="page"/>
      </w:r>
    </w:p>
    <w:p w:rsidR="002B07D8" w:rsidRDefault="002B07D8">
      <w:pPr>
        <w:rPr>
          <w:rFonts w:ascii="Garamond" w:hAnsi="Garamond" w:cs="Times New Roman"/>
          <w:b/>
          <w:sz w:val="24"/>
          <w:szCs w:val="24"/>
          <w:u w:val="single"/>
        </w:rPr>
      </w:pPr>
      <w:r>
        <w:rPr>
          <w:rFonts w:ascii="Garamond" w:hAnsi="Garamond" w:cs="Times New Roman"/>
          <w:b/>
          <w:sz w:val="24"/>
          <w:szCs w:val="24"/>
          <w:u w:val="single"/>
        </w:rPr>
        <w:lastRenderedPageBreak/>
        <w:t xml:space="preserve">Appendix 1: Pre-Test Questionnaire </w:t>
      </w:r>
    </w:p>
    <w:p w:rsidR="002B07D8" w:rsidRPr="002B07D8" w:rsidRDefault="002B07D8" w:rsidP="002B07D8">
      <w:pPr>
        <w:numPr>
          <w:ilvl w:val="0"/>
          <w:numId w:val="2"/>
        </w:numPr>
        <w:rPr>
          <w:rFonts w:ascii="Garamond" w:hAnsi="Garamond" w:cs="Times New Roman"/>
          <w:sz w:val="24"/>
          <w:szCs w:val="24"/>
        </w:rPr>
      </w:pPr>
      <w:r w:rsidRPr="002B07D8">
        <w:rPr>
          <w:rFonts w:ascii="Garamond" w:hAnsi="Garamond" w:cs="Times New Roman"/>
          <w:sz w:val="24"/>
          <w:szCs w:val="24"/>
        </w:rPr>
        <w:t>How confident are you in your knowledge of the immigration proposal which has recently been passed in the Senate?</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Very confident</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Somewhat confident</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Neither confident or unconfident</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Somewhat unconfident</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Very unconfident</w:t>
      </w:r>
    </w:p>
    <w:p w:rsidR="002B07D8" w:rsidRPr="002B07D8" w:rsidRDefault="002B07D8" w:rsidP="002B07D8">
      <w:pPr>
        <w:rPr>
          <w:rFonts w:ascii="Garamond" w:hAnsi="Garamond" w:cs="Times New Roman"/>
          <w:sz w:val="24"/>
          <w:szCs w:val="24"/>
        </w:rPr>
      </w:pPr>
    </w:p>
    <w:p w:rsidR="002B07D8" w:rsidRPr="00BC01B4" w:rsidRDefault="002B07D8" w:rsidP="002B07D8">
      <w:pPr>
        <w:numPr>
          <w:ilvl w:val="0"/>
          <w:numId w:val="2"/>
        </w:numPr>
        <w:rPr>
          <w:rFonts w:ascii="Garamond" w:hAnsi="Garamond" w:cs="Times New Roman"/>
          <w:sz w:val="24"/>
          <w:szCs w:val="24"/>
        </w:rPr>
      </w:pPr>
      <w:r w:rsidRPr="002B07D8">
        <w:rPr>
          <w:rFonts w:ascii="Garamond" w:hAnsi="Garamond" w:cs="Times New Roman"/>
          <w:sz w:val="24"/>
          <w:szCs w:val="24"/>
        </w:rPr>
        <w:t xml:space="preserve">This question asks that you rate a person or a group of individuals using something we call a feeling thermometer. Ratings between 0 degrees and 50 degrees mean that you don’t feel favorable toward the person, group, or issue. You would rate the person or group at the 50 degree mark if you don’t feel particularly warm or cold toward the person, group, or issue. How would you rate President Obama? </w:t>
      </w:r>
      <w:r w:rsidRPr="002B07D8">
        <w:rPr>
          <w:rFonts w:ascii="Garamond" w:hAnsi="Garamond" w:cs="Times New Roman"/>
          <w:sz w:val="24"/>
          <w:szCs w:val="24"/>
        </w:rPr>
        <w:fldChar w:fldCharType="begin"/>
      </w:r>
      <w:r w:rsidRPr="002B07D8">
        <w:rPr>
          <w:rFonts w:ascii="Garamond" w:hAnsi="Garamond" w:cs="Times New Roman"/>
          <w:sz w:val="24"/>
          <w:szCs w:val="24"/>
        </w:rPr>
        <w:instrText xml:space="preserve"> ADDIN EN.CITE &lt;EndNote&gt;&lt;Cite&gt;&lt;Year&gt;2008&lt;/Year&gt;&lt;RecNum&gt;114&lt;/RecNum&gt;&lt;DisplayText&gt;(&amp;quot;The ANES 2008 Time Series Study &amp;quot;  2008)&lt;/DisplayText&gt;&lt;record&gt;&lt;rec-number&gt;114&lt;/rec-number&gt;&lt;foreign-keys&gt;&lt;key app="EN" db-id="es29pa2aizrfs3eff03pd2pf0sx0vrfev0tz"&gt;114&lt;/key&gt;&lt;/foreign-keys&gt;&lt;ref-type name="Dataset"&gt;59&lt;/ref-type&gt;&lt;contributors&gt;&lt;secondary-authors&gt;&lt;author&gt;Stanford University and the University of Michigan&lt;/author&gt;&lt;/secondary-authors&gt;&lt;/contributors&gt;&lt;titles&gt;&lt;title&gt;The ANES 2008 Time Series Study &lt;/title&gt;&lt;/titles&gt;&lt;dates&gt;&lt;year&gt;2008&lt;/year&gt;&lt;/dates&gt;&lt;publisher&gt;The American National Election Studies &lt;/publisher&gt;&lt;urls&gt;&lt;/urls&gt;&lt;/record&gt;&lt;/Cite&gt;&lt;/EndNote&gt;</w:instrText>
      </w:r>
      <w:r w:rsidRPr="002B07D8">
        <w:rPr>
          <w:rFonts w:ascii="Garamond" w:hAnsi="Garamond" w:cs="Times New Roman"/>
          <w:sz w:val="24"/>
          <w:szCs w:val="24"/>
        </w:rPr>
        <w:fldChar w:fldCharType="separate"/>
      </w:r>
      <w:r w:rsidRPr="002B07D8">
        <w:rPr>
          <w:rFonts w:ascii="Garamond" w:hAnsi="Garamond" w:cs="Times New Roman"/>
          <w:sz w:val="24"/>
          <w:szCs w:val="24"/>
        </w:rPr>
        <w:t>(</w:t>
      </w:r>
      <w:hyperlink w:anchor="_ENREF_2" w:tooltip=", 2008 #114" w:history="1">
        <w:r w:rsidRPr="002B07D8">
          <w:rPr>
            <w:rStyle w:val="Hyperlink"/>
            <w:rFonts w:ascii="Garamond" w:hAnsi="Garamond" w:cs="Times New Roman"/>
            <w:sz w:val="24"/>
            <w:szCs w:val="24"/>
            <w:u w:val="none"/>
          </w:rPr>
          <w:t>"The ANES 2008 Time Series Study "  2008</w:t>
        </w:r>
      </w:hyperlink>
      <w:r w:rsidRPr="002B07D8">
        <w:rPr>
          <w:rFonts w:ascii="Garamond" w:hAnsi="Garamond" w:cs="Times New Roman"/>
          <w:sz w:val="24"/>
          <w:szCs w:val="24"/>
        </w:rPr>
        <w:t>)</w:t>
      </w:r>
      <w:r w:rsidRPr="002B07D8">
        <w:rPr>
          <w:rFonts w:ascii="Garamond" w:hAnsi="Garamond" w:cs="Times New Roman"/>
          <w:sz w:val="24"/>
          <w:szCs w:val="24"/>
        </w:rPr>
        <w:fldChar w:fldCharType="end"/>
      </w:r>
    </w:p>
    <w:p w:rsidR="002B07D8" w:rsidRPr="002B07D8" w:rsidRDefault="002B07D8" w:rsidP="002B07D8">
      <w:pPr>
        <w:numPr>
          <w:ilvl w:val="0"/>
          <w:numId w:val="3"/>
        </w:numPr>
        <w:spacing w:after="0" w:line="240" w:lineRule="auto"/>
        <w:rPr>
          <w:rFonts w:ascii="Garamond" w:hAnsi="Garamond" w:cs="Times New Roman"/>
          <w:sz w:val="24"/>
          <w:szCs w:val="24"/>
        </w:rPr>
      </w:pPr>
      <w:r w:rsidRPr="002B07D8">
        <w:rPr>
          <w:rFonts w:ascii="Garamond" w:hAnsi="Garamond" w:cs="Times New Roman"/>
          <w:sz w:val="24"/>
          <w:szCs w:val="24"/>
        </w:rPr>
        <w:t>How would you rate the current Congress?</w:t>
      </w:r>
    </w:p>
    <w:p w:rsidR="002B07D8" w:rsidRPr="002B07D8" w:rsidRDefault="002B07D8" w:rsidP="002B07D8">
      <w:pPr>
        <w:spacing w:after="0" w:line="240" w:lineRule="auto"/>
        <w:rPr>
          <w:rFonts w:ascii="Garamond" w:hAnsi="Garamond" w:cs="Times New Roman"/>
          <w:sz w:val="24"/>
          <w:szCs w:val="24"/>
        </w:rPr>
      </w:pPr>
    </w:p>
    <w:p w:rsidR="002B07D8" w:rsidRPr="002B07D8" w:rsidRDefault="002B07D8" w:rsidP="002B07D8">
      <w:pPr>
        <w:numPr>
          <w:ilvl w:val="0"/>
          <w:numId w:val="3"/>
        </w:numPr>
        <w:spacing w:after="0" w:line="240" w:lineRule="auto"/>
        <w:rPr>
          <w:rFonts w:ascii="Garamond" w:hAnsi="Garamond" w:cs="Times New Roman"/>
          <w:sz w:val="24"/>
          <w:szCs w:val="24"/>
        </w:rPr>
      </w:pPr>
      <w:r w:rsidRPr="002B07D8">
        <w:rPr>
          <w:rFonts w:ascii="Garamond" w:hAnsi="Garamond" w:cs="Times New Roman"/>
          <w:sz w:val="24"/>
          <w:szCs w:val="24"/>
        </w:rPr>
        <w:t>How would you rate the Democratic Party?</w:t>
      </w:r>
    </w:p>
    <w:p w:rsidR="002B07D8" w:rsidRPr="002B07D8" w:rsidRDefault="002B07D8" w:rsidP="002B07D8">
      <w:pPr>
        <w:spacing w:after="0" w:line="240" w:lineRule="auto"/>
        <w:rPr>
          <w:rFonts w:ascii="Garamond" w:hAnsi="Garamond" w:cs="Times New Roman"/>
          <w:sz w:val="24"/>
          <w:szCs w:val="24"/>
        </w:rPr>
      </w:pPr>
    </w:p>
    <w:p w:rsidR="002B07D8" w:rsidRPr="002B07D8" w:rsidRDefault="002B07D8" w:rsidP="002B07D8">
      <w:pPr>
        <w:numPr>
          <w:ilvl w:val="0"/>
          <w:numId w:val="3"/>
        </w:numPr>
        <w:spacing w:after="0" w:line="240" w:lineRule="auto"/>
        <w:rPr>
          <w:rFonts w:ascii="Garamond" w:hAnsi="Garamond" w:cs="Times New Roman"/>
          <w:sz w:val="24"/>
          <w:szCs w:val="24"/>
        </w:rPr>
      </w:pPr>
      <w:r w:rsidRPr="002B07D8">
        <w:rPr>
          <w:rFonts w:ascii="Garamond" w:hAnsi="Garamond" w:cs="Times New Roman"/>
          <w:sz w:val="24"/>
          <w:szCs w:val="24"/>
        </w:rPr>
        <w:t>How would you rate the Republican Party?</w:t>
      </w:r>
    </w:p>
    <w:p w:rsidR="002B07D8" w:rsidRPr="002B07D8" w:rsidRDefault="002B07D8" w:rsidP="002B07D8">
      <w:pPr>
        <w:spacing w:after="0" w:line="240" w:lineRule="auto"/>
        <w:rPr>
          <w:rFonts w:ascii="Garamond" w:hAnsi="Garamond" w:cs="Times New Roman"/>
          <w:sz w:val="24"/>
          <w:szCs w:val="24"/>
        </w:rPr>
      </w:pPr>
    </w:p>
    <w:p w:rsidR="002B07D8" w:rsidRPr="002B07D8" w:rsidRDefault="002B07D8" w:rsidP="002B07D8">
      <w:pPr>
        <w:numPr>
          <w:ilvl w:val="0"/>
          <w:numId w:val="3"/>
        </w:numPr>
        <w:spacing w:after="0" w:line="240" w:lineRule="auto"/>
        <w:rPr>
          <w:rFonts w:ascii="Garamond" w:hAnsi="Garamond" w:cs="Times New Roman"/>
          <w:sz w:val="24"/>
          <w:szCs w:val="24"/>
        </w:rPr>
      </w:pPr>
      <w:r w:rsidRPr="002B07D8">
        <w:rPr>
          <w:rFonts w:ascii="Garamond" w:hAnsi="Garamond" w:cs="Times New Roman"/>
          <w:sz w:val="24"/>
          <w:szCs w:val="24"/>
        </w:rPr>
        <w:t>How would you rate the immigration proposal passed by the Senate?</w:t>
      </w:r>
    </w:p>
    <w:p w:rsidR="002B07D8" w:rsidRPr="002B07D8" w:rsidRDefault="002B07D8" w:rsidP="002B07D8">
      <w:pPr>
        <w:rPr>
          <w:rFonts w:ascii="Garamond" w:hAnsi="Garamond" w:cs="Times New Roman"/>
          <w:sz w:val="24"/>
          <w:szCs w:val="24"/>
        </w:rPr>
      </w:pPr>
    </w:p>
    <w:p w:rsidR="002B07D8" w:rsidRPr="002B07D8" w:rsidRDefault="002B07D8" w:rsidP="002B07D8">
      <w:pPr>
        <w:numPr>
          <w:ilvl w:val="0"/>
          <w:numId w:val="2"/>
        </w:numPr>
        <w:rPr>
          <w:rFonts w:ascii="Garamond" w:hAnsi="Garamond" w:cs="Times New Roman"/>
          <w:sz w:val="24"/>
          <w:szCs w:val="24"/>
        </w:rPr>
      </w:pPr>
      <w:r w:rsidRPr="002B07D8">
        <w:rPr>
          <w:rFonts w:ascii="Garamond" w:hAnsi="Garamond" w:cs="Times New Roman"/>
          <w:sz w:val="24"/>
          <w:szCs w:val="24"/>
        </w:rPr>
        <w:t>Aside from weddings or funerals, how often do you attend religious services?</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More than once a week</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Once a week</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Once or twice a month</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A few times a year</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Seldom</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Never</w:t>
      </w:r>
    </w:p>
    <w:p w:rsidR="002B07D8" w:rsidRPr="002B07D8" w:rsidRDefault="002B07D8" w:rsidP="002B07D8">
      <w:pPr>
        <w:rPr>
          <w:rFonts w:ascii="Garamond" w:hAnsi="Garamond" w:cs="Times New Roman"/>
          <w:sz w:val="24"/>
          <w:szCs w:val="24"/>
        </w:rPr>
      </w:pPr>
    </w:p>
    <w:p w:rsidR="002B07D8" w:rsidRPr="002B07D8" w:rsidRDefault="002B07D8" w:rsidP="002B07D8">
      <w:pPr>
        <w:numPr>
          <w:ilvl w:val="0"/>
          <w:numId w:val="2"/>
        </w:numPr>
        <w:rPr>
          <w:rFonts w:ascii="Garamond" w:hAnsi="Garamond" w:cs="Times New Roman"/>
          <w:sz w:val="24"/>
          <w:szCs w:val="24"/>
        </w:rPr>
      </w:pPr>
      <w:r w:rsidRPr="002B07D8">
        <w:rPr>
          <w:rFonts w:ascii="Garamond" w:hAnsi="Garamond" w:cs="Times New Roman"/>
          <w:sz w:val="24"/>
          <w:szCs w:val="24"/>
        </w:rPr>
        <w:t>How would you categorize your personal religious affiliation?</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Catholic</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Protestant</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Jewish</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Muslim</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Agnostic</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Atheist</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None or Other</w:t>
      </w:r>
    </w:p>
    <w:p w:rsidR="002B07D8" w:rsidRPr="002B07D8" w:rsidRDefault="002B07D8" w:rsidP="002B07D8">
      <w:pPr>
        <w:rPr>
          <w:rFonts w:ascii="Garamond" w:hAnsi="Garamond" w:cs="Times New Roman"/>
          <w:sz w:val="24"/>
          <w:szCs w:val="24"/>
        </w:rPr>
      </w:pPr>
    </w:p>
    <w:p w:rsidR="002B07D8" w:rsidRPr="002B07D8" w:rsidRDefault="002B07D8" w:rsidP="002B07D8">
      <w:pPr>
        <w:numPr>
          <w:ilvl w:val="0"/>
          <w:numId w:val="2"/>
        </w:numPr>
        <w:rPr>
          <w:rFonts w:ascii="Garamond" w:hAnsi="Garamond" w:cs="Times New Roman"/>
          <w:sz w:val="24"/>
          <w:szCs w:val="24"/>
        </w:rPr>
      </w:pPr>
      <w:r w:rsidRPr="002B07D8">
        <w:rPr>
          <w:rFonts w:ascii="Garamond" w:hAnsi="Garamond" w:cs="Times New Roman"/>
          <w:sz w:val="24"/>
          <w:szCs w:val="24"/>
        </w:rPr>
        <w:lastRenderedPageBreak/>
        <w:t>If you identify as a Christian, how much does your religion inform your understanding of social or political issues?</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Some</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Quite a bit</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A great deal</w:t>
      </w:r>
    </w:p>
    <w:p w:rsidR="002B07D8" w:rsidRPr="002B07D8" w:rsidRDefault="002B07D8" w:rsidP="002B07D8">
      <w:pPr>
        <w:rPr>
          <w:rFonts w:ascii="Garamond" w:hAnsi="Garamond" w:cs="Times New Roman"/>
          <w:sz w:val="24"/>
          <w:szCs w:val="24"/>
        </w:rPr>
      </w:pPr>
    </w:p>
    <w:p w:rsidR="002B07D8" w:rsidRPr="002B07D8" w:rsidRDefault="002B07D8" w:rsidP="002B07D8">
      <w:pPr>
        <w:numPr>
          <w:ilvl w:val="0"/>
          <w:numId w:val="2"/>
        </w:numPr>
        <w:rPr>
          <w:rFonts w:ascii="Garamond" w:hAnsi="Garamond" w:cs="Times New Roman"/>
          <w:sz w:val="24"/>
          <w:szCs w:val="24"/>
        </w:rPr>
      </w:pPr>
      <w:r w:rsidRPr="002B07D8">
        <w:rPr>
          <w:rFonts w:ascii="Garamond" w:hAnsi="Garamond" w:cs="Times New Roman"/>
          <w:sz w:val="24"/>
          <w:szCs w:val="24"/>
        </w:rPr>
        <w:t>What is your gender?</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Male</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Female</w:t>
      </w:r>
    </w:p>
    <w:p w:rsidR="002B07D8" w:rsidRPr="002B07D8" w:rsidRDefault="002B07D8" w:rsidP="002B07D8">
      <w:pPr>
        <w:rPr>
          <w:rFonts w:ascii="Garamond" w:hAnsi="Garamond" w:cs="Times New Roman"/>
          <w:sz w:val="24"/>
          <w:szCs w:val="24"/>
        </w:rPr>
      </w:pPr>
    </w:p>
    <w:p w:rsidR="002B07D8" w:rsidRPr="00BC01B4" w:rsidRDefault="002B07D8" w:rsidP="002B07D8">
      <w:pPr>
        <w:numPr>
          <w:ilvl w:val="0"/>
          <w:numId w:val="2"/>
        </w:numPr>
        <w:rPr>
          <w:rFonts w:ascii="Garamond" w:hAnsi="Garamond" w:cs="Times New Roman"/>
          <w:sz w:val="24"/>
          <w:szCs w:val="24"/>
        </w:rPr>
      </w:pPr>
      <w:r w:rsidRPr="002B07D8">
        <w:rPr>
          <w:rFonts w:ascii="Garamond" w:hAnsi="Garamond" w:cs="Times New Roman"/>
          <w:sz w:val="24"/>
          <w:szCs w:val="24"/>
        </w:rPr>
        <w:t>What is your current major? (students will have a space to type in their major)</w:t>
      </w:r>
    </w:p>
    <w:p w:rsidR="002B07D8" w:rsidRPr="002B07D8" w:rsidRDefault="002B07D8" w:rsidP="002B07D8">
      <w:pPr>
        <w:numPr>
          <w:ilvl w:val="0"/>
          <w:numId w:val="2"/>
        </w:numPr>
        <w:rPr>
          <w:rFonts w:ascii="Garamond" w:hAnsi="Garamond" w:cs="Times New Roman"/>
          <w:sz w:val="24"/>
          <w:szCs w:val="24"/>
        </w:rPr>
      </w:pPr>
      <w:r w:rsidRPr="002B07D8">
        <w:rPr>
          <w:rFonts w:ascii="Garamond" w:hAnsi="Garamond" w:cs="Times New Roman"/>
          <w:sz w:val="24"/>
          <w:szCs w:val="24"/>
        </w:rPr>
        <w:t>What classification best describes your academic standing at Whitworth University?</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Freshman</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Sophomore</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Junior</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Senior</w:t>
      </w:r>
    </w:p>
    <w:p w:rsidR="002B07D8" w:rsidRPr="002B07D8" w:rsidRDefault="002B07D8" w:rsidP="002B07D8">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Graduate student</w:t>
      </w:r>
    </w:p>
    <w:p w:rsidR="002B07D8" w:rsidRPr="002B07D8" w:rsidRDefault="002B07D8" w:rsidP="002B07D8">
      <w:pPr>
        <w:rPr>
          <w:rFonts w:ascii="Garamond" w:hAnsi="Garamond" w:cs="Times New Roman"/>
          <w:sz w:val="24"/>
          <w:szCs w:val="24"/>
        </w:rPr>
      </w:pPr>
    </w:p>
    <w:p w:rsidR="002B07D8" w:rsidRPr="002B07D8" w:rsidRDefault="002B07D8" w:rsidP="002B07D8">
      <w:pPr>
        <w:numPr>
          <w:ilvl w:val="0"/>
          <w:numId w:val="2"/>
        </w:numPr>
        <w:rPr>
          <w:rFonts w:ascii="Garamond" w:hAnsi="Garamond" w:cs="Times New Roman"/>
          <w:sz w:val="24"/>
          <w:szCs w:val="24"/>
        </w:rPr>
      </w:pPr>
      <w:r w:rsidRPr="002B07D8">
        <w:rPr>
          <w:rFonts w:ascii="Garamond" w:hAnsi="Garamond" w:cs="Times New Roman"/>
          <w:sz w:val="24"/>
          <w:szCs w:val="24"/>
        </w:rPr>
        <w:t>Are you:</w:t>
      </w:r>
    </w:p>
    <w:p w:rsidR="002B07D8" w:rsidRPr="002B07D8" w:rsidRDefault="002B07D8" w:rsidP="00BC01B4">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Asian</w:t>
      </w:r>
    </w:p>
    <w:p w:rsidR="002B07D8" w:rsidRPr="002B07D8" w:rsidRDefault="002B07D8" w:rsidP="00BC01B4">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Black/African American</w:t>
      </w:r>
    </w:p>
    <w:p w:rsidR="002B07D8" w:rsidRPr="002B07D8" w:rsidRDefault="002B07D8" w:rsidP="00BC01B4">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Hispanic/Latino</w:t>
      </w:r>
    </w:p>
    <w:p w:rsidR="002B07D8" w:rsidRPr="002B07D8" w:rsidRDefault="002B07D8" w:rsidP="00BC01B4">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White</w:t>
      </w:r>
    </w:p>
    <w:p w:rsidR="002B07D8" w:rsidRPr="002B07D8" w:rsidRDefault="002B07D8" w:rsidP="00BC01B4">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Other</w:t>
      </w:r>
    </w:p>
    <w:p w:rsidR="002B07D8" w:rsidRPr="002B07D8" w:rsidRDefault="002B07D8" w:rsidP="002B07D8">
      <w:pPr>
        <w:rPr>
          <w:rFonts w:ascii="Garamond" w:hAnsi="Garamond" w:cs="Times New Roman"/>
          <w:sz w:val="24"/>
          <w:szCs w:val="24"/>
        </w:rPr>
      </w:pPr>
    </w:p>
    <w:p w:rsidR="002B07D8" w:rsidRPr="002B07D8" w:rsidRDefault="002B07D8" w:rsidP="002B07D8">
      <w:pPr>
        <w:numPr>
          <w:ilvl w:val="0"/>
          <w:numId w:val="2"/>
        </w:numPr>
        <w:rPr>
          <w:rFonts w:ascii="Garamond" w:hAnsi="Garamond" w:cs="Times New Roman"/>
          <w:sz w:val="24"/>
          <w:szCs w:val="24"/>
        </w:rPr>
      </w:pPr>
      <w:r w:rsidRPr="002B07D8">
        <w:rPr>
          <w:rFonts w:ascii="Garamond" w:hAnsi="Garamond" w:cs="Times New Roman"/>
          <w:sz w:val="24"/>
          <w:szCs w:val="24"/>
        </w:rPr>
        <w:t>Where would you place YOURSELF on this scale?</w:t>
      </w:r>
    </w:p>
    <w:p w:rsidR="002B07D8" w:rsidRPr="002B07D8" w:rsidRDefault="002B07D8" w:rsidP="00BC01B4">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Extremely liberal</w:t>
      </w:r>
    </w:p>
    <w:p w:rsidR="002B07D8" w:rsidRPr="002B07D8" w:rsidRDefault="002B07D8" w:rsidP="00BC01B4">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Liberal</w:t>
      </w:r>
    </w:p>
    <w:p w:rsidR="002B07D8" w:rsidRPr="002B07D8" w:rsidRDefault="002B07D8" w:rsidP="00BC01B4">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Slightly liberal</w:t>
      </w:r>
    </w:p>
    <w:p w:rsidR="002B07D8" w:rsidRPr="002B07D8" w:rsidRDefault="002B07D8" w:rsidP="00BC01B4">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Moderate; middle of the road</w:t>
      </w:r>
    </w:p>
    <w:p w:rsidR="002B07D8" w:rsidRPr="002B07D8" w:rsidRDefault="002B07D8" w:rsidP="00BC01B4">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Slightly conservative</w:t>
      </w:r>
    </w:p>
    <w:p w:rsidR="002B07D8" w:rsidRPr="002B07D8" w:rsidRDefault="002B07D8" w:rsidP="00BC01B4">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Conservative</w:t>
      </w:r>
    </w:p>
    <w:p w:rsidR="002B07D8" w:rsidRPr="002B07D8" w:rsidRDefault="002B07D8" w:rsidP="00BC01B4">
      <w:pPr>
        <w:numPr>
          <w:ilvl w:val="1"/>
          <w:numId w:val="2"/>
        </w:numPr>
        <w:spacing w:after="0" w:line="240" w:lineRule="auto"/>
        <w:rPr>
          <w:rFonts w:ascii="Garamond" w:hAnsi="Garamond" w:cs="Times New Roman"/>
          <w:sz w:val="24"/>
          <w:szCs w:val="24"/>
        </w:rPr>
      </w:pPr>
      <w:r w:rsidRPr="002B07D8">
        <w:rPr>
          <w:rFonts w:ascii="Garamond" w:hAnsi="Garamond" w:cs="Times New Roman"/>
          <w:sz w:val="24"/>
          <w:szCs w:val="24"/>
        </w:rPr>
        <w:t>Extremely conservative</w:t>
      </w:r>
    </w:p>
    <w:p w:rsidR="002B07D8" w:rsidRPr="002B07D8" w:rsidRDefault="002B07D8" w:rsidP="002B07D8">
      <w:pPr>
        <w:rPr>
          <w:rFonts w:ascii="Garamond" w:hAnsi="Garamond" w:cs="Times New Roman"/>
          <w:sz w:val="24"/>
          <w:szCs w:val="24"/>
        </w:rPr>
      </w:pPr>
    </w:p>
    <w:p w:rsidR="002B07D8" w:rsidRPr="002B07D8" w:rsidRDefault="002B07D8" w:rsidP="002B07D8">
      <w:pPr>
        <w:numPr>
          <w:ilvl w:val="0"/>
          <w:numId w:val="2"/>
        </w:numPr>
        <w:rPr>
          <w:rFonts w:ascii="Garamond" w:hAnsi="Garamond" w:cs="Times New Roman"/>
          <w:sz w:val="24"/>
          <w:szCs w:val="24"/>
        </w:rPr>
      </w:pPr>
      <w:r w:rsidRPr="002B07D8">
        <w:rPr>
          <w:rFonts w:ascii="Garamond" w:hAnsi="Garamond" w:cs="Times New Roman"/>
          <w:sz w:val="24"/>
          <w:szCs w:val="24"/>
        </w:rPr>
        <w:t>Please type your email address in the space provided.</w:t>
      </w:r>
    </w:p>
    <w:p w:rsidR="002B07D8" w:rsidRDefault="002B07D8">
      <w:pPr>
        <w:rPr>
          <w:rFonts w:ascii="Garamond" w:hAnsi="Garamond" w:cs="Times New Roman"/>
          <w:b/>
          <w:sz w:val="24"/>
          <w:szCs w:val="24"/>
          <w:u w:val="single"/>
        </w:rPr>
      </w:pPr>
      <w:r>
        <w:rPr>
          <w:rFonts w:ascii="Garamond" w:hAnsi="Garamond" w:cs="Times New Roman"/>
          <w:b/>
          <w:sz w:val="24"/>
          <w:szCs w:val="24"/>
          <w:u w:val="single"/>
        </w:rPr>
        <w:br w:type="page"/>
      </w:r>
    </w:p>
    <w:p w:rsidR="00BC01B4" w:rsidRPr="00BC01B4" w:rsidRDefault="00BC01B4" w:rsidP="00BC01B4">
      <w:pPr>
        <w:rPr>
          <w:rFonts w:ascii="Garamond" w:hAnsi="Garamond" w:cs="Times New Roman"/>
          <w:b/>
          <w:sz w:val="24"/>
          <w:szCs w:val="24"/>
          <w:u w:val="single"/>
        </w:rPr>
      </w:pPr>
      <w:r w:rsidRPr="00BC01B4">
        <w:rPr>
          <w:rFonts w:ascii="Garamond" w:hAnsi="Garamond" w:cs="Times New Roman"/>
          <w:b/>
          <w:sz w:val="24"/>
          <w:szCs w:val="24"/>
          <w:u w:val="single"/>
        </w:rPr>
        <w:lastRenderedPageBreak/>
        <w:t>Appendi</w:t>
      </w:r>
      <w:r>
        <w:rPr>
          <w:rFonts w:ascii="Garamond" w:hAnsi="Garamond" w:cs="Times New Roman"/>
          <w:b/>
          <w:sz w:val="24"/>
          <w:szCs w:val="24"/>
          <w:u w:val="single"/>
        </w:rPr>
        <w:t>x 2: Post</w:t>
      </w:r>
      <w:r w:rsidRPr="00BC01B4">
        <w:rPr>
          <w:rFonts w:ascii="Garamond" w:hAnsi="Garamond" w:cs="Times New Roman"/>
          <w:b/>
          <w:sz w:val="24"/>
          <w:szCs w:val="24"/>
          <w:u w:val="single"/>
        </w:rPr>
        <w:t xml:space="preserve">-Test Questionnaire </w:t>
      </w:r>
    </w:p>
    <w:p w:rsidR="00BC01B4" w:rsidRPr="00BC01B4" w:rsidRDefault="00BC01B4" w:rsidP="00BC01B4">
      <w:pPr>
        <w:numPr>
          <w:ilvl w:val="0"/>
          <w:numId w:val="4"/>
        </w:numPr>
        <w:rPr>
          <w:rFonts w:ascii="Garamond" w:hAnsi="Garamond" w:cs="Times New Roman"/>
          <w:sz w:val="24"/>
          <w:szCs w:val="24"/>
        </w:rPr>
      </w:pPr>
      <w:r w:rsidRPr="00BC01B4">
        <w:rPr>
          <w:rFonts w:ascii="Garamond" w:hAnsi="Garamond" w:cs="Times New Roman"/>
          <w:sz w:val="24"/>
          <w:szCs w:val="24"/>
        </w:rPr>
        <w:t>How confident are you in your knowledge of the immigration proposal which has recently been passed in the Senate?</w:t>
      </w:r>
    </w:p>
    <w:p w:rsidR="00BC01B4" w:rsidRPr="00BC01B4" w:rsidRDefault="00BC01B4" w:rsidP="00BC01B4">
      <w:pPr>
        <w:numPr>
          <w:ilvl w:val="1"/>
          <w:numId w:val="4"/>
        </w:numPr>
        <w:spacing w:after="0" w:line="240" w:lineRule="auto"/>
        <w:rPr>
          <w:rFonts w:ascii="Garamond" w:hAnsi="Garamond" w:cs="Times New Roman"/>
          <w:sz w:val="24"/>
          <w:szCs w:val="24"/>
        </w:rPr>
      </w:pPr>
      <w:r w:rsidRPr="00BC01B4">
        <w:rPr>
          <w:rFonts w:ascii="Garamond" w:hAnsi="Garamond" w:cs="Times New Roman"/>
          <w:sz w:val="24"/>
          <w:szCs w:val="24"/>
        </w:rPr>
        <w:t>Very confident</w:t>
      </w:r>
    </w:p>
    <w:p w:rsidR="00BC01B4" w:rsidRPr="00BC01B4" w:rsidRDefault="00BC01B4" w:rsidP="00BC01B4">
      <w:pPr>
        <w:numPr>
          <w:ilvl w:val="1"/>
          <w:numId w:val="4"/>
        </w:numPr>
        <w:spacing w:after="0" w:line="240" w:lineRule="auto"/>
        <w:rPr>
          <w:rFonts w:ascii="Garamond" w:hAnsi="Garamond" w:cs="Times New Roman"/>
          <w:sz w:val="24"/>
          <w:szCs w:val="24"/>
        </w:rPr>
      </w:pPr>
      <w:r w:rsidRPr="00BC01B4">
        <w:rPr>
          <w:rFonts w:ascii="Garamond" w:hAnsi="Garamond" w:cs="Times New Roman"/>
          <w:sz w:val="24"/>
          <w:szCs w:val="24"/>
        </w:rPr>
        <w:t>Somewhat confident</w:t>
      </w:r>
    </w:p>
    <w:p w:rsidR="00BC01B4" w:rsidRPr="00BC01B4" w:rsidRDefault="00BC01B4" w:rsidP="00BC01B4">
      <w:pPr>
        <w:numPr>
          <w:ilvl w:val="1"/>
          <w:numId w:val="4"/>
        </w:numPr>
        <w:spacing w:after="0" w:line="240" w:lineRule="auto"/>
        <w:rPr>
          <w:rFonts w:ascii="Garamond" w:hAnsi="Garamond" w:cs="Times New Roman"/>
          <w:sz w:val="24"/>
          <w:szCs w:val="24"/>
        </w:rPr>
      </w:pPr>
      <w:r w:rsidRPr="00BC01B4">
        <w:rPr>
          <w:rFonts w:ascii="Garamond" w:hAnsi="Garamond" w:cs="Times New Roman"/>
          <w:sz w:val="24"/>
          <w:szCs w:val="24"/>
        </w:rPr>
        <w:t>Neither confident or unconfident</w:t>
      </w:r>
    </w:p>
    <w:p w:rsidR="00BC01B4" w:rsidRPr="00BC01B4" w:rsidRDefault="00BC01B4" w:rsidP="00BC01B4">
      <w:pPr>
        <w:numPr>
          <w:ilvl w:val="1"/>
          <w:numId w:val="4"/>
        </w:numPr>
        <w:spacing w:after="0" w:line="240" w:lineRule="auto"/>
        <w:rPr>
          <w:rFonts w:ascii="Garamond" w:hAnsi="Garamond" w:cs="Times New Roman"/>
          <w:sz w:val="24"/>
          <w:szCs w:val="24"/>
        </w:rPr>
      </w:pPr>
      <w:r w:rsidRPr="00BC01B4">
        <w:rPr>
          <w:rFonts w:ascii="Garamond" w:hAnsi="Garamond" w:cs="Times New Roman"/>
          <w:sz w:val="24"/>
          <w:szCs w:val="24"/>
        </w:rPr>
        <w:t>Somewhat unconfident</w:t>
      </w:r>
    </w:p>
    <w:p w:rsidR="00BC01B4" w:rsidRPr="00BC01B4" w:rsidRDefault="00BC01B4" w:rsidP="00BC01B4">
      <w:pPr>
        <w:numPr>
          <w:ilvl w:val="1"/>
          <w:numId w:val="4"/>
        </w:numPr>
        <w:spacing w:after="0" w:line="240" w:lineRule="auto"/>
        <w:rPr>
          <w:rFonts w:ascii="Garamond" w:hAnsi="Garamond" w:cs="Times New Roman"/>
          <w:sz w:val="24"/>
          <w:szCs w:val="24"/>
        </w:rPr>
      </w:pPr>
      <w:r w:rsidRPr="00BC01B4">
        <w:rPr>
          <w:rFonts w:ascii="Garamond" w:hAnsi="Garamond" w:cs="Times New Roman"/>
          <w:sz w:val="24"/>
          <w:szCs w:val="24"/>
        </w:rPr>
        <w:t>Very unconfident</w:t>
      </w:r>
    </w:p>
    <w:p w:rsidR="00BC01B4" w:rsidRPr="00BC01B4" w:rsidRDefault="00BC01B4" w:rsidP="00BC01B4">
      <w:pPr>
        <w:rPr>
          <w:rFonts w:ascii="Garamond" w:hAnsi="Garamond" w:cs="Times New Roman"/>
          <w:sz w:val="24"/>
          <w:szCs w:val="24"/>
        </w:rPr>
      </w:pPr>
    </w:p>
    <w:p w:rsidR="00BC01B4" w:rsidRPr="00BC01B4" w:rsidRDefault="00BC01B4" w:rsidP="00BC01B4">
      <w:pPr>
        <w:numPr>
          <w:ilvl w:val="0"/>
          <w:numId w:val="4"/>
        </w:numPr>
        <w:rPr>
          <w:rFonts w:ascii="Garamond" w:hAnsi="Garamond" w:cs="Times New Roman"/>
          <w:sz w:val="24"/>
          <w:szCs w:val="24"/>
        </w:rPr>
      </w:pPr>
      <w:r w:rsidRPr="00BC01B4">
        <w:rPr>
          <w:rFonts w:ascii="Garamond" w:hAnsi="Garamond" w:cs="Times New Roman"/>
          <w:sz w:val="24"/>
          <w:szCs w:val="24"/>
        </w:rPr>
        <w:t xml:space="preserve">This question asks that you rate a person or a group of individuals using something we call a feeling thermometer. Ratings between 0 degrees and 50 degrees mean that you don’t feel favorable toward the person, group, or issue. You would rate the person or group at the 50 degree mark if you don’t feel particularly warm or cold toward the person, group, or issue. How would you rate President Obama? </w:t>
      </w:r>
      <w:r w:rsidRPr="00BC01B4">
        <w:rPr>
          <w:rFonts w:ascii="Garamond" w:hAnsi="Garamond" w:cs="Times New Roman"/>
          <w:sz w:val="24"/>
          <w:szCs w:val="24"/>
        </w:rPr>
        <w:fldChar w:fldCharType="begin"/>
      </w:r>
      <w:r w:rsidRPr="00BC01B4">
        <w:rPr>
          <w:rFonts w:ascii="Garamond" w:hAnsi="Garamond" w:cs="Times New Roman"/>
          <w:sz w:val="24"/>
          <w:szCs w:val="24"/>
        </w:rPr>
        <w:instrText xml:space="preserve"> ADDIN EN.CITE &lt;EndNote&gt;&lt;Cite&gt;&lt;Year&gt;2008&lt;/Year&gt;&lt;RecNum&gt;114&lt;/RecNum&gt;&lt;DisplayText&gt;(&amp;quot;The ANES 2008 Time Series Study &amp;quot;  2008)&lt;/DisplayText&gt;&lt;record&gt;&lt;rec-number&gt;114&lt;/rec-number&gt;&lt;foreign-keys&gt;&lt;key app="EN" db-id="es29pa2aizrfs3eff03pd2pf0sx0vrfev0tz"&gt;114&lt;/key&gt;&lt;/foreign-keys&gt;&lt;ref-type name="Dataset"&gt;59&lt;/ref-type&gt;&lt;contributors&gt;&lt;secondary-authors&gt;&lt;author&gt;Stanford University and the University of Michigan&lt;/author&gt;&lt;/secondary-authors&gt;&lt;/contributors&gt;&lt;titles&gt;&lt;title&gt;The ANES 2008 Time Series Study &lt;/title&gt;&lt;/titles&gt;&lt;dates&gt;&lt;year&gt;2008&lt;/year&gt;&lt;/dates&gt;&lt;publisher&gt;The American National Election Studies &lt;/publisher&gt;&lt;urls&gt;&lt;/urls&gt;&lt;/record&gt;&lt;/Cite&gt;&lt;/EndNote&gt;</w:instrText>
      </w:r>
      <w:r w:rsidRPr="00BC01B4">
        <w:rPr>
          <w:rFonts w:ascii="Garamond" w:hAnsi="Garamond" w:cs="Times New Roman"/>
          <w:sz w:val="24"/>
          <w:szCs w:val="24"/>
        </w:rPr>
        <w:fldChar w:fldCharType="separate"/>
      </w:r>
      <w:r w:rsidRPr="00BC01B4">
        <w:rPr>
          <w:rFonts w:ascii="Garamond" w:hAnsi="Garamond" w:cs="Times New Roman"/>
          <w:sz w:val="24"/>
          <w:szCs w:val="24"/>
        </w:rPr>
        <w:t>(</w:t>
      </w:r>
      <w:hyperlink w:anchor="_ENREF_2" w:tooltip=", 2008 #114" w:history="1">
        <w:r w:rsidRPr="00BC01B4">
          <w:rPr>
            <w:rStyle w:val="Hyperlink"/>
            <w:rFonts w:ascii="Garamond" w:hAnsi="Garamond" w:cs="Times New Roman"/>
            <w:sz w:val="24"/>
            <w:szCs w:val="24"/>
            <w:u w:val="none"/>
          </w:rPr>
          <w:t>"The ANES 2008 Time Series Study "  2008</w:t>
        </w:r>
      </w:hyperlink>
      <w:r w:rsidRPr="00BC01B4">
        <w:rPr>
          <w:rFonts w:ascii="Garamond" w:hAnsi="Garamond" w:cs="Times New Roman"/>
          <w:sz w:val="24"/>
          <w:szCs w:val="24"/>
        </w:rPr>
        <w:t>)</w:t>
      </w:r>
      <w:r w:rsidRPr="00BC01B4">
        <w:rPr>
          <w:rFonts w:ascii="Garamond" w:hAnsi="Garamond" w:cs="Times New Roman"/>
          <w:sz w:val="24"/>
          <w:szCs w:val="24"/>
        </w:rPr>
        <w:fldChar w:fldCharType="end"/>
      </w:r>
    </w:p>
    <w:p w:rsidR="00BC01B4" w:rsidRPr="00BC01B4" w:rsidRDefault="00BC01B4" w:rsidP="00BC01B4">
      <w:pPr>
        <w:numPr>
          <w:ilvl w:val="0"/>
          <w:numId w:val="3"/>
        </w:numPr>
        <w:spacing w:after="0" w:line="240" w:lineRule="auto"/>
        <w:rPr>
          <w:rFonts w:ascii="Garamond" w:hAnsi="Garamond" w:cs="Times New Roman"/>
          <w:sz w:val="24"/>
          <w:szCs w:val="24"/>
        </w:rPr>
      </w:pPr>
      <w:r w:rsidRPr="00BC01B4">
        <w:rPr>
          <w:rFonts w:ascii="Garamond" w:hAnsi="Garamond" w:cs="Times New Roman"/>
          <w:sz w:val="24"/>
          <w:szCs w:val="24"/>
        </w:rPr>
        <w:t>How would you rate the current Congress?</w:t>
      </w:r>
    </w:p>
    <w:p w:rsidR="00BC01B4" w:rsidRPr="00BC01B4" w:rsidRDefault="00BC01B4" w:rsidP="00BC01B4">
      <w:pPr>
        <w:spacing w:after="0" w:line="240" w:lineRule="auto"/>
        <w:rPr>
          <w:rFonts w:ascii="Garamond" w:hAnsi="Garamond" w:cs="Times New Roman"/>
          <w:sz w:val="24"/>
          <w:szCs w:val="24"/>
        </w:rPr>
      </w:pPr>
    </w:p>
    <w:p w:rsidR="00BC01B4" w:rsidRPr="00BC01B4" w:rsidRDefault="00BC01B4" w:rsidP="00BC01B4">
      <w:pPr>
        <w:numPr>
          <w:ilvl w:val="0"/>
          <w:numId w:val="3"/>
        </w:numPr>
        <w:spacing w:after="0" w:line="240" w:lineRule="auto"/>
        <w:rPr>
          <w:rFonts w:ascii="Garamond" w:hAnsi="Garamond" w:cs="Times New Roman"/>
          <w:sz w:val="24"/>
          <w:szCs w:val="24"/>
        </w:rPr>
      </w:pPr>
      <w:r w:rsidRPr="00BC01B4">
        <w:rPr>
          <w:rFonts w:ascii="Garamond" w:hAnsi="Garamond" w:cs="Times New Roman"/>
          <w:sz w:val="24"/>
          <w:szCs w:val="24"/>
        </w:rPr>
        <w:t>How would you rate the Democratic Party?</w:t>
      </w:r>
    </w:p>
    <w:p w:rsidR="00BC01B4" w:rsidRPr="00BC01B4" w:rsidRDefault="00BC01B4" w:rsidP="00BC01B4">
      <w:pPr>
        <w:spacing w:after="0" w:line="240" w:lineRule="auto"/>
        <w:rPr>
          <w:rFonts w:ascii="Garamond" w:hAnsi="Garamond" w:cs="Times New Roman"/>
          <w:sz w:val="24"/>
          <w:szCs w:val="24"/>
        </w:rPr>
      </w:pPr>
    </w:p>
    <w:p w:rsidR="00BC01B4" w:rsidRPr="00BC01B4" w:rsidRDefault="00BC01B4" w:rsidP="00BC01B4">
      <w:pPr>
        <w:numPr>
          <w:ilvl w:val="0"/>
          <w:numId w:val="3"/>
        </w:numPr>
        <w:spacing w:after="0" w:line="240" w:lineRule="auto"/>
        <w:rPr>
          <w:rFonts w:ascii="Garamond" w:hAnsi="Garamond" w:cs="Times New Roman"/>
          <w:sz w:val="24"/>
          <w:szCs w:val="24"/>
        </w:rPr>
      </w:pPr>
      <w:r w:rsidRPr="00BC01B4">
        <w:rPr>
          <w:rFonts w:ascii="Garamond" w:hAnsi="Garamond" w:cs="Times New Roman"/>
          <w:sz w:val="24"/>
          <w:szCs w:val="24"/>
        </w:rPr>
        <w:t>How would you rate the Republican Party?</w:t>
      </w:r>
    </w:p>
    <w:p w:rsidR="00BC01B4" w:rsidRPr="00BC01B4" w:rsidRDefault="00BC01B4" w:rsidP="00BC01B4">
      <w:pPr>
        <w:spacing w:after="0" w:line="240" w:lineRule="auto"/>
        <w:rPr>
          <w:rFonts w:ascii="Garamond" w:hAnsi="Garamond" w:cs="Times New Roman"/>
          <w:sz w:val="24"/>
          <w:szCs w:val="24"/>
        </w:rPr>
      </w:pPr>
    </w:p>
    <w:p w:rsidR="00BC01B4" w:rsidRPr="00BC01B4" w:rsidRDefault="00BC01B4" w:rsidP="00BC01B4">
      <w:pPr>
        <w:numPr>
          <w:ilvl w:val="0"/>
          <w:numId w:val="3"/>
        </w:numPr>
        <w:spacing w:after="0" w:line="240" w:lineRule="auto"/>
        <w:rPr>
          <w:rFonts w:ascii="Garamond" w:hAnsi="Garamond" w:cs="Times New Roman"/>
          <w:sz w:val="24"/>
          <w:szCs w:val="24"/>
        </w:rPr>
      </w:pPr>
      <w:r w:rsidRPr="00BC01B4">
        <w:rPr>
          <w:rFonts w:ascii="Garamond" w:hAnsi="Garamond" w:cs="Times New Roman"/>
          <w:sz w:val="24"/>
          <w:szCs w:val="24"/>
        </w:rPr>
        <w:t>How would you rate the immigration proposal passed by the Senate?</w:t>
      </w:r>
    </w:p>
    <w:p w:rsidR="00BC01B4" w:rsidRPr="00BC01B4" w:rsidRDefault="00BC01B4" w:rsidP="00BC01B4">
      <w:pPr>
        <w:rPr>
          <w:rFonts w:ascii="Garamond" w:hAnsi="Garamond" w:cs="Times New Roman"/>
          <w:sz w:val="24"/>
          <w:szCs w:val="24"/>
        </w:rPr>
      </w:pPr>
    </w:p>
    <w:p w:rsidR="00BC01B4" w:rsidRPr="00BC01B4" w:rsidRDefault="00BC01B4" w:rsidP="00BC01B4">
      <w:pPr>
        <w:numPr>
          <w:ilvl w:val="0"/>
          <w:numId w:val="4"/>
        </w:numPr>
        <w:rPr>
          <w:rFonts w:ascii="Garamond" w:hAnsi="Garamond" w:cs="Times New Roman"/>
          <w:sz w:val="24"/>
          <w:szCs w:val="24"/>
        </w:rPr>
      </w:pPr>
      <w:r w:rsidRPr="00BC01B4">
        <w:rPr>
          <w:rFonts w:ascii="Garamond" w:hAnsi="Garamond" w:cs="Times New Roman"/>
          <w:sz w:val="24"/>
          <w:szCs w:val="24"/>
        </w:rPr>
        <w:t>Where would you place YOURSELF on this scale?</w:t>
      </w:r>
    </w:p>
    <w:p w:rsidR="00BC01B4" w:rsidRPr="00BC01B4" w:rsidRDefault="00BC01B4" w:rsidP="00BC01B4">
      <w:pPr>
        <w:numPr>
          <w:ilvl w:val="1"/>
          <w:numId w:val="4"/>
        </w:numPr>
        <w:spacing w:after="0" w:line="240" w:lineRule="auto"/>
        <w:rPr>
          <w:rFonts w:ascii="Garamond" w:hAnsi="Garamond" w:cs="Times New Roman"/>
          <w:sz w:val="24"/>
          <w:szCs w:val="24"/>
        </w:rPr>
      </w:pPr>
      <w:r w:rsidRPr="00BC01B4">
        <w:rPr>
          <w:rFonts w:ascii="Garamond" w:hAnsi="Garamond" w:cs="Times New Roman"/>
          <w:sz w:val="24"/>
          <w:szCs w:val="24"/>
        </w:rPr>
        <w:t>Extremely liberal</w:t>
      </w:r>
    </w:p>
    <w:p w:rsidR="00BC01B4" w:rsidRPr="00BC01B4" w:rsidRDefault="00BC01B4" w:rsidP="00BC01B4">
      <w:pPr>
        <w:numPr>
          <w:ilvl w:val="1"/>
          <w:numId w:val="4"/>
        </w:numPr>
        <w:spacing w:after="0" w:line="240" w:lineRule="auto"/>
        <w:rPr>
          <w:rFonts w:ascii="Garamond" w:hAnsi="Garamond" w:cs="Times New Roman"/>
          <w:sz w:val="24"/>
          <w:szCs w:val="24"/>
        </w:rPr>
      </w:pPr>
      <w:r w:rsidRPr="00BC01B4">
        <w:rPr>
          <w:rFonts w:ascii="Garamond" w:hAnsi="Garamond" w:cs="Times New Roman"/>
          <w:sz w:val="24"/>
          <w:szCs w:val="24"/>
        </w:rPr>
        <w:t>Liberal</w:t>
      </w:r>
    </w:p>
    <w:p w:rsidR="00BC01B4" w:rsidRPr="00BC01B4" w:rsidRDefault="00BC01B4" w:rsidP="00BC01B4">
      <w:pPr>
        <w:numPr>
          <w:ilvl w:val="1"/>
          <w:numId w:val="4"/>
        </w:numPr>
        <w:spacing w:after="0" w:line="240" w:lineRule="auto"/>
        <w:rPr>
          <w:rFonts w:ascii="Garamond" w:hAnsi="Garamond" w:cs="Times New Roman"/>
          <w:sz w:val="24"/>
          <w:szCs w:val="24"/>
        </w:rPr>
      </w:pPr>
      <w:r w:rsidRPr="00BC01B4">
        <w:rPr>
          <w:rFonts w:ascii="Garamond" w:hAnsi="Garamond" w:cs="Times New Roman"/>
          <w:sz w:val="24"/>
          <w:szCs w:val="24"/>
        </w:rPr>
        <w:t>Slightly liberal</w:t>
      </w:r>
    </w:p>
    <w:p w:rsidR="00BC01B4" w:rsidRPr="00BC01B4" w:rsidRDefault="00BC01B4" w:rsidP="00BC01B4">
      <w:pPr>
        <w:numPr>
          <w:ilvl w:val="1"/>
          <w:numId w:val="4"/>
        </w:numPr>
        <w:spacing w:after="0" w:line="240" w:lineRule="auto"/>
        <w:rPr>
          <w:rFonts w:ascii="Garamond" w:hAnsi="Garamond" w:cs="Times New Roman"/>
          <w:sz w:val="24"/>
          <w:szCs w:val="24"/>
        </w:rPr>
      </w:pPr>
      <w:r w:rsidRPr="00BC01B4">
        <w:rPr>
          <w:rFonts w:ascii="Garamond" w:hAnsi="Garamond" w:cs="Times New Roman"/>
          <w:sz w:val="24"/>
          <w:szCs w:val="24"/>
        </w:rPr>
        <w:t>Moderate; middle of the road</w:t>
      </w:r>
    </w:p>
    <w:p w:rsidR="00BC01B4" w:rsidRPr="00BC01B4" w:rsidRDefault="00BC01B4" w:rsidP="00BC01B4">
      <w:pPr>
        <w:numPr>
          <w:ilvl w:val="1"/>
          <w:numId w:val="4"/>
        </w:numPr>
        <w:spacing w:after="0" w:line="240" w:lineRule="auto"/>
        <w:rPr>
          <w:rFonts w:ascii="Garamond" w:hAnsi="Garamond" w:cs="Times New Roman"/>
          <w:sz w:val="24"/>
          <w:szCs w:val="24"/>
        </w:rPr>
      </w:pPr>
      <w:r w:rsidRPr="00BC01B4">
        <w:rPr>
          <w:rFonts w:ascii="Garamond" w:hAnsi="Garamond" w:cs="Times New Roman"/>
          <w:sz w:val="24"/>
          <w:szCs w:val="24"/>
        </w:rPr>
        <w:t>Slightly conservative</w:t>
      </w:r>
    </w:p>
    <w:p w:rsidR="00BC01B4" w:rsidRPr="00BC01B4" w:rsidRDefault="00BC01B4" w:rsidP="00BC01B4">
      <w:pPr>
        <w:numPr>
          <w:ilvl w:val="1"/>
          <w:numId w:val="4"/>
        </w:numPr>
        <w:spacing w:after="0" w:line="240" w:lineRule="auto"/>
        <w:rPr>
          <w:rFonts w:ascii="Garamond" w:hAnsi="Garamond" w:cs="Times New Roman"/>
          <w:sz w:val="24"/>
          <w:szCs w:val="24"/>
        </w:rPr>
      </w:pPr>
      <w:r w:rsidRPr="00BC01B4">
        <w:rPr>
          <w:rFonts w:ascii="Garamond" w:hAnsi="Garamond" w:cs="Times New Roman"/>
          <w:sz w:val="24"/>
          <w:szCs w:val="24"/>
        </w:rPr>
        <w:t>Conservative</w:t>
      </w:r>
    </w:p>
    <w:p w:rsidR="00BC01B4" w:rsidRPr="00BC01B4" w:rsidRDefault="00BC01B4" w:rsidP="00BC01B4">
      <w:pPr>
        <w:numPr>
          <w:ilvl w:val="1"/>
          <w:numId w:val="4"/>
        </w:numPr>
        <w:spacing w:after="0" w:line="240" w:lineRule="auto"/>
        <w:rPr>
          <w:rFonts w:ascii="Garamond" w:hAnsi="Garamond" w:cs="Times New Roman"/>
          <w:sz w:val="24"/>
          <w:szCs w:val="24"/>
        </w:rPr>
      </w:pPr>
      <w:r w:rsidRPr="00BC01B4">
        <w:rPr>
          <w:rFonts w:ascii="Garamond" w:hAnsi="Garamond" w:cs="Times New Roman"/>
          <w:sz w:val="24"/>
          <w:szCs w:val="24"/>
        </w:rPr>
        <w:t>Extremely conservative</w:t>
      </w:r>
    </w:p>
    <w:p w:rsidR="00BC01B4" w:rsidRPr="00BC01B4" w:rsidRDefault="00BC01B4" w:rsidP="00BC01B4">
      <w:pPr>
        <w:rPr>
          <w:rFonts w:ascii="Garamond" w:hAnsi="Garamond" w:cs="Times New Roman"/>
          <w:sz w:val="24"/>
          <w:szCs w:val="24"/>
        </w:rPr>
      </w:pPr>
    </w:p>
    <w:p w:rsidR="00BC01B4" w:rsidRPr="00BC01B4" w:rsidRDefault="00BC01B4" w:rsidP="00BC01B4">
      <w:pPr>
        <w:numPr>
          <w:ilvl w:val="0"/>
          <w:numId w:val="4"/>
        </w:numPr>
        <w:rPr>
          <w:rFonts w:ascii="Garamond" w:hAnsi="Garamond" w:cs="Times New Roman"/>
          <w:sz w:val="24"/>
          <w:szCs w:val="24"/>
        </w:rPr>
      </w:pPr>
      <w:r w:rsidRPr="00BC01B4">
        <w:rPr>
          <w:rFonts w:ascii="Garamond" w:hAnsi="Garamond" w:cs="Times New Roman"/>
          <w:sz w:val="24"/>
          <w:szCs w:val="24"/>
        </w:rPr>
        <w:t>Please type your email address in the space provided.</w:t>
      </w:r>
    </w:p>
    <w:p w:rsidR="00BC01B4" w:rsidRDefault="00BC01B4">
      <w:pPr>
        <w:rPr>
          <w:rFonts w:ascii="Garamond" w:hAnsi="Garamond" w:cs="Times New Roman"/>
          <w:b/>
          <w:sz w:val="24"/>
          <w:szCs w:val="24"/>
          <w:u w:val="single"/>
        </w:rPr>
      </w:pPr>
      <w:r>
        <w:rPr>
          <w:rFonts w:ascii="Garamond" w:hAnsi="Garamond" w:cs="Times New Roman"/>
          <w:b/>
          <w:sz w:val="24"/>
          <w:szCs w:val="24"/>
          <w:u w:val="single"/>
        </w:rPr>
        <w:br w:type="page"/>
      </w:r>
    </w:p>
    <w:p w:rsidR="00BC01B4" w:rsidRDefault="00BC01B4">
      <w:pPr>
        <w:rPr>
          <w:rFonts w:ascii="Garamond" w:hAnsi="Garamond" w:cs="Times New Roman"/>
          <w:b/>
          <w:sz w:val="24"/>
          <w:szCs w:val="24"/>
          <w:u w:val="single"/>
        </w:rPr>
      </w:pPr>
      <w:r>
        <w:rPr>
          <w:rFonts w:ascii="Garamond" w:hAnsi="Garamond" w:cs="Times New Roman"/>
          <w:b/>
          <w:sz w:val="24"/>
          <w:szCs w:val="24"/>
          <w:u w:val="single"/>
        </w:rPr>
        <w:lastRenderedPageBreak/>
        <w:t>Appendix 3: Virtues Reflection Assignment</w:t>
      </w:r>
    </w:p>
    <w:p w:rsidR="00BC01B4" w:rsidRPr="00BC01B4" w:rsidRDefault="00BC01B4" w:rsidP="00BC01B4">
      <w:pPr>
        <w:rPr>
          <w:rFonts w:ascii="Garamond" w:hAnsi="Garamond" w:cs="Times New Roman"/>
          <w:b/>
          <w:sz w:val="24"/>
          <w:szCs w:val="24"/>
        </w:rPr>
      </w:pPr>
      <w:r w:rsidRPr="00BC01B4">
        <w:rPr>
          <w:rFonts w:ascii="Garamond" w:hAnsi="Garamond" w:cs="Times New Roman"/>
          <w:b/>
          <w:sz w:val="24"/>
          <w:szCs w:val="24"/>
        </w:rPr>
        <w:t>Intellectual Charity</w:t>
      </w:r>
    </w:p>
    <w:p w:rsidR="00BC01B4" w:rsidRPr="00BC01B4" w:rsidRDefault="00BC01B4" w:rsidP="00BC01B4">
      <w:pPr>
        <w:rPr>
          <w:rFonts w:ascii="Garamond" w:hAnsi="Garamond" w:cs="Times New Roman"/>
          <w:sz w:val="24"/>
          <w:szCs w:val="24"/>
        </w:rPr>
      </w:pPr>
      <w:r w:rsidRPr="00BC01B4">
        <w:rPr>
          <w:rFonts w:ascii="Garamond" w:hAnsi="Garamond" w:cs="Times New Roman"/>
          <w:sz w:val="24"/>
          <w:szCs w:val="24"/>
        </w:rPr>
        <w:t xml:space="preserve">“A person is not said to be charitable on account of loving and seeking intellectual goods. Charity is love of </w:t>
      </w:r>
      <w:r w:rsidRPr="00BC01B4">
        <w:rPr>
          <w:rFonts w:ascii="Garamond" w:hAnsi="Garamond" w:cs="Times New Roman"/>
          <w:i/>
          <w:sz w:val="24"/>
          <w:szCs w:val="24"/>
        </w:rPr>
        <w:t>God</w:t>
      </w:r>
      <w:r w:rsidRPr="00BC01B4">
        <w:rPr>
          <w:rFonts w:ascii="Garamond" w:hAnsi="Garamond" w:cs="Times New Roman"/>
          <w:sz w:val="24"/>
          <w:szCs w:val="24"/>
        </w:rPr>
        <w:t xml:space="preserve"> and/or fellow </w:t>
      </w:r>
      <w:r w:rsidRPr="00BC01B4">
        <w:rPr>
          <w:rFonts w:ascii="Garamond" w:hAnsi="Garamond" w:cs="Times New Roman"/>
          <w:i/>
          <w:sz w:val="24"/>
          <w:szCs w:val="24"/>
        </w:rPr>
        <w:t>human beings</w:t>
      </w:r>
      <w:r w:rsidRPr="00BC01B4">
        <w:rPr>
          <w:rFonts w:ascii="Garamond" w:hAnsi="Garamond" w:cs="Times New Roman"/>
          <w:sz w:val="24"/>
          <w:szCs w:val="24"/>
        </w:rPr>
        <w:t xml:space="preserve"> and such objects are not intellectual goods. No doubt, the person of full intellectual virtue will have not only charity, but also virtues that involve loving the intellectual goods and the means to achieve them.  Charity becomes intellectual charity when it applies in the contexts of the intellectual life, so charity is an attitude toward, most notably, interlocutors and authors of texts. If one reads a text charitably, one is reading the text </w:t>
      </w:r>
      <w:r w:rsidRPr="00BC01B4">
        <w:rPr>
          <w:rFonts w:ascii="Garamond" w:hAnsi="Garamond" w:cs="Times New Roman"/>
          <w:i/>
          <w:sz w:val="24"/>
          <w:szCs w:val="24"/>
        </w:rPr>
        <w:t>as</w:t>
      </w:r>
      <w:r w:rsidRPr="00BC01B4">
        <w:rPr>
          <w:rFonts w:ascii="Garamond" w:hAnsi="Garamond" w:cs="Times New Roman"/>
          <w:sz w:val="24"/>
          <w:szCs w:val="24"/>
        </w:rPr>
        <w:t xml:space="preserve"> coming from an author who would like to be treated with respect and goodwill. Such charity is an </w:t>
      </w:r>
      <w:r w:rsidRPr="00BC01B4">
        <w:rPr>
          <w:rFonts w:ascii="Garamond" w:hAnsi="Garamond" w:cs="Times New Roman"/>
          <w:i/>
          <w:sz w:val="24"/>
          <w:szCs w:val="24"/>
        </w:rPr>
        <w:t>intellectual</w:t>
      </w:r>
      <w:r w:rsidRPr="00BC01B4">
        <w:rPr>
          <w:rFonts w:ascii="Garamond" w:hAnsi="Garamond" w:cs="Times New Roman"/>
          <w:sz w:val="24"/>
          <w:szCs w:val="24"/>
        </w:rPr>
        <w:t xml:space="preserve"> virtue because it (presumably) enhances the agent’s prospects of achieving the aims of the intellectual life.” </w:t>
      </w:r>
    </w:p>
    <w:p w:rsidR="00BC01B4" w:rsidRPr="00BC01B4" w:rsidRDefault="00BC01B4" w:rsidP="00BC01B4">
      <w:pPr>
        <w:rPr>
          <w:rFonts w:ascii="Garamond" w:hAnsi="Garamond" w:cs="Times New Roman"/>
          <w:sz w:val="24"/>
          <w:szCs w:val="24"/>
        </w:rPr>
      </w:pPr>
      <w:r w:rsidRPr="00BC01B4">
        <w:rPr>
          <w:rFonts w:ascii="Garamond" w:hAnsi="Garamond" w:cs="Times New Roman"/>
          <w:sz w:val="24"/>
          <w:szCs w:val="24"/>
        </w:rPr>
        <w:t xml:space="preserve">Roberts, Robert C. and W. Jay Wood. 2007. </w:t>
      </w:r>
      <w:r w:rsidRPr="00BC01B4">
        <w:rPr>
          <w:rFonts w:ascii="Garamond" w:hAnsi="Garamond" w:cs="Times New Roman"/>
          <w:i/>
          <w:sz w:val="24"/>
          <w:szCs w:val="24"/>
        </w:rPr>
        <w:t>Intellectual Virtues: An Essay in Regulative Epistemology</w:t>
      </w:r>
      <w:r w:rsidRPr="00BC01B4">
        <w:rPr>
          <w:rFonts w:ascii="Garamond" w:hAnsi="Garamond" w:cs="Times New Roman"/>
          <w:sz w:val="24"/>
          <w:szCs w:val="24"/>
        </w:rPr>
        <w:t>. Oxford: Oxford University Press, p. 73</w:t>
      </w:r>
    </w:p>
    <w:p w:rsidR="00BC01B4" w:rsidRPr="00BC01B4" w:rsidRDefault="00BC01B4" w:rsidP="00BC01B4">
      <w:pPr>
        <w:rPr>
          <w:rFonts w:ascii="Garamond" w:hAnsi="Garamond" w:cs="Times New Roman"/>
          <w:sz w:val="24"/>
          <w:szCs w:val="24"/>
        </w:rPr>
      </w:pPr>
      <w:r w:rsidRPr="00BC01B4">
        <w:rPr>
          <w:rFonts w:ascii="Garamond" w:hAnsi="Garamond" w:cs="Times New Roman"/>
          <w:sz w:val="24"/>
          <w:szCs w:val="24"/>
        </w:rPr>
        <w:t>For this assignment I want you to reflect on the virtue of intellectual charity as described in the Roberts and Wood text above. This virtue is helpful in not only helping us to live happily in community with those who disagree with us, but it is also a necessary tool in assisting our search of truth as it relates to our intellectual pursuits. Please write a brief one page essay that addresses the following questions:</w:t>
      </w:r>
    </w:p>
    <w:p w:rsidR="00BC01B4" w:rsidRPr="00BC01B4" w:rsidRDefault="00BC01B4" w:rsidP="00BC01B4">
      <w:pPr>
        <w:numPr>
          <w:ilvl w:val="0"/>
          <w:numId w:val="5"/>
        </w:numPr>
        <w:rPr>
          <w:rFonts w:ascii="Garamond" w:hAnsi="Garamond" w:cs="Times New Roman"/>
          <w:sz w:val="24"/>
          <w:szCs w:val="24"/>
        </w:rPr>
      </w:pPr>
      <w:r w:rsidRPr="00BC01B4">
        <w:rPr>
          <w:rFonts w:ascii="Garamond" w:hAnsi="Garamond" w:cs="Times New Roman"/>
          <w:sz w:val="24"/>
          <w:szCs w:val="24"/>
        </w:rPr>
        <w:t>How do you typically react when presented with viewpoints that are decidedly different than your own? Provide an example.</w:t>
      </w:r>
    </w:p>
    <w:p w:rsidR="00BC01B4" w:rsidRPr="00BC01B4" w:rsidRDefault="00BC01B4" w:rsidP="00BC01B4">
      <w:pPr>
        <w:numPr>
          <w:ilvl w:val="0"/>
          <w:numId w:val="5"/>
        </w:numPr>
        <w:rPr>
          <w:rFonts w:ascii="Garamond" w:hAnsi="Garamond" w:cs="Times New Roman"/>
          <w:sz w:val="24"/>
          <w:szCs w:val="24"/>
        </w:rPr>
      </w:pPr>
      <w:r w:rsidRPr="00BC01B4">
        <w:rPr>
          <w:rFonts w:ascii="Garamond" w:hAnsi="Garamond" w:cs="Times New Roman"/>
          <w:sz w:val="24"/>
          <w:szCs w:val="24"/>
        </w:rPr>
        <w:t>How could you incorporate the idea of intellectual charity into your personal life?</w:t>
      </w:r>
    </w:p>
    <w:p w:rsidR="00BC01B4" w:rsidRPr="00BC01B4" w:rsidRDefault="00BC01B4" w:rsidP="00BC01B4">
      <w:pPr>
        <w:numPr>
          <w:ilvl w:val="0"/>
          <w:numId w:val="5"/>
        </w:numPr>
        <w:rPr>
          <w:rFonts w:ascii="Garamond" w:hAnsi="Garamond" w:cs="Times New Roman"/>
          <w:sz w:val="24"/>
          <w:szCs w:val="24"/>
        </w:rPr>
      </w:pPr>
      <w:r w:rsidRPr="00BC01B4">
        <w:rPr>
          <w:rFonts w:ascii="Garamond" w:hAnsi="Garamond" w:cs="Times New Roman"/>
          <w:sz w:val="24"/>
          <w:szCs w:val="24"/>
        </w:rPr>
        <w:t>How could you incorporate the idea of intellectual charity into your academic life?</w:t>
      </w:r>
    </w:p>
    <w:p w:rsidR="00BC01B4" w:rsidRPr="00BC01B4" w:rsidRDefault="00BC01B4" w:rsidP="00BC01B4">
      <w:pPr>
        <w:numPr>
          <w:ilvl w:val="0"/>
          <w:numId w:val="5"/>
        </w:numPr>
        <w:rPr>
          <w:rFonts w:ascii="Garamond" w:hAnsi="Garamond" w:cs="Times New Roman"/>
          <w:sz w:val="24"/>
          <w:szCs w:val="24"/>
        </w:rPr>
      </w:pPr>
      <w:r w:rsidRPr="00BC01B4">
        <w:rPr>
          <w:rFonts w:ascii="Garamond" w:hAnsi="Garamond" w:cs="Times New Roman"/>
          <w:sz w:val="24"/>
          <w:szCs w:val="24"/>
        </w:rPr>
        <w:t>What challenges will you face as you attempt to integrate intellectual virtue into your personal and academic life?</w:t>
      </w:r>
    </w:p>
    <w:p w:rsidR="00BC01B4" w:rsidRDefault="00BC01B4">
      <w:pPr>
        <w:rPr>
          <w:rFonts w:ascii="Garamond" w:hAnsi="Garamond" w:cs="Times New Roman"/>
          <w:b/>
          <w:sz w:val="24"/>
          <w:szCs w:val="24"/>
          <w:u w:val="single"/>
        </w:rPr>
      </w:pPr>
      <w:r>
        <w:rPr>
          <w:rFonts w:ascii="Garamond" w:hAnsi="Garamond" w:cs="Times New Roman"/>
          <w:b/>
          <w:sz w:val="24"/>
          <w:szCs w:val="24"/>
          <w:u w:val="single"/>
        </w:rPr>
        <w:br w:type="page"/>
      </w:r>
    </w:p>
    <w:p w:rsidR="00C26098" w:rsidRDefault="00283BCE" w:rsidP="00C26098">
      <w:pPr>
        <w:spacing w:after="0" w:line="240" w:lineRule="auto"/>
        <w:jc w:val="center"/>
        <w:rPr>
          <w:rFonts w:ascii="Garamond" w:hAnsi="Garamond" w:cs="Times New Roman"/>
          <w:b/>
          <w:sz w:val="24"/>
          <w:szCs w:val="24"/>
          <w:u w:val="single"/>
        </w:rPr>
      </w:pPr>
      <w:r w:rsidRPr="00283BCE">
        <w:rPr>
          <w:rFonts w:ascii="Garamond" w:hAnsi="Garamond" w:cs="Times New Roman"/>
          <w:b/>
          <w:sz w:val="24"/>
          <w:szCs w:val="24"/>
          <w:u w:val="single"/>
        </w:rPr>
        <w:lastRenderedPageBreak/>
        <w:t>Bibliography</w:t>
      </w:r>
    </w:p>
    <w:p w:rsidR="00283BCE" w:rsidRDefault="00283BCE" w:rsidP="00C26098">
      <w:pPr>
        <w:spacing w:after="0" w:line="240" w:lineRule="auto"/>
        <w:jc w:val="center"/>
        <w:rPr>
          <w:rFonts w:ascii="Garamond" w:hAnsi="Garamond" w:cs="Times New Roman"/>
          <w:b/>
          <w:sz w:val="24"/>
          <w:szCs w:val="24"/>
          <w:u w:val="single"/>
        </w:rPr>
      </w:pPr>
    </w:p>
    <w:p w:rsidR="00A3622E" w:rsidRDefault="00A3622E" w:rsidP="00121A96">
      <w:pPr>
        <w:spacing w:after="0" w:line="240" w:lineRule="auto"/>
        <w:ind w:left="720" w:hanging="720"/>
        <w:rPr>
          <w:rFonts w:ascii="Garamond" w:hAnsi="Garamond" w:cs="Times New Roman"/>
          <w:sz w:val="24"/>
          <w:szCs w:val="24"/>
        </w:rPr>
      </w:pPr>
      <w:bookmarkStart w:id="0" w:name="_ENREF_10"/>
      <w:r w:rsidRPr="00A3622E">
        <w:rPr>
          <w:rFonts w:ascii="Garamond" w:hAnsi="Garamond" w:cs="Times New Roman"/>
          <w:sz w:val="24"/>
          <w:szCs w:val="24"/>
        </w:rPr>
        <w:t xml:space="preserve">Abraham, William J. 2006. Education, Social Transformation, and Intellectual Virtue. </w:t>
      </w:r>
      <w:r w:rsidRPr="00A3622E">
        <w:rPr>
          <w:rFonts w:ascii="Garamond" w:hAnsi="Garamond" w:cs="Times New Roman"/>
          <w:i/>
          <w:iCs/>
          <w:sz w:val="24"/>
          <w:szCs w:val="24"/>
        </w:rPr>
        <w:t>Christian Higher Education</w:t>
      </w:r>
      <w:r w:rsidRPr="00A3622E">
        <w:rPr>
          <w:rFonts w:ascii="Garamond" w:hAnsi="Garamond" w:cs="Times New Roman"/>
          <w:sz w:val="24"/>
          <w:szCs w:val="24"/>
        </w:rPr>
        <w:t xml:space="preserve"> 5: 3-19.</w:t>
      </w:r>
    </w:p>
    <w:p w:rsidR="00A3622E" w:rsidRDefault="00A3622E" w:rsidP="00121A96">
      <w:pPr>
        <w:spacing w:after="0" w:line="240" w:lineRule="auto"/>
        <w:ind w:left="720" w:hanging="720"/>
        <w:rPr>
          <w:rFonts w:ascii="Garamond" w:hAnsi="Garamond" w:cs="Times New Roman"/>
          <w:sz w:val="24"/>
          <w:szCs w:val="24"/>
        </w:rPr>
      </w:pPr>
    </w:p>
    <w:p w:rsidR="00A3622E" w:rsidRDefault="00A3622E" w:rsidP="00121A96">
      <w:pPr>
        <w:spacing w:after="0" w:line="240" w:lineRule="auto"/>
        <w:ind w:left="720" w:hanging="720"/>
        <w:rPr>
          <w:rFonts w:ascii="Garamond" w:hAnsi="Garamond" w:cs="Times New Roman"/>
          <w:sz w:val="24"/>
          <w:szCs w:val="24"/>
        </w:rPr>
      </w:pPr>
      <w:r w:rsidRPr="00A3622E">
        <w:rPr>
          <w:rFonts w:ascii="Garamond" w:hAnsi="Garamond" w:cs="Times New Roman"/>
          <w:sz w:val="24"/>
          <w:szCs w:val="24"/>
        </w:rPr>
        <w:t xml:space="preserve">Bell, D.R. 1965. </w:t>
      </w:r>
      <w:proofErr w:type="gramStart"/>
      <w:r w:rsidRPr="00A3622E">
        <w:rPr>
          <w:rFonts w:ascii="Garamond" w:hAnsi="Garamond" w:cs="Times New Roman"/>
          <w:sz w:val="24"/>
          <w:szCs w:val="24"/>
        </w:rPr>
        <w:t>Impartiality and Intellectual Virtue.</w:t>
      </w:r>
      <w:proofErr w:type="gramEnd"/>
      <w:r w:rsidRPr="00A3622E">
        <w:rPr>
          <w:rFonts w:ascii="Garamond" w:hAnsi="Garamond" w:cs="Times New Roman"/>
          <w:sz w:val="24"/>
          <w:szCs w:val="24"/>
        </w:rPr>
        <w:t xml:space="preserve"> </w:t>
      </w:r>
      <w:r w:rsidRPr="00A3622E">
        <w:rPr>
          <w:rFonts w:ascii="Garamond" w:hAnsi="Garamond" w:cs="Times New Roman"/>
          <w:i/>
          <w:iCs/>
          <w:sz w:val="24"/>
          <w:szCs w:val="24"/>
        </w:rPr>
        <w:t>The Philosophical Quarterly</w:t>
      </w:r>
      <w:r w:rsidRPr="00A3622E">
        <w:rPr>
          <w:rFonts w:ascii="Garamond" w:hAnsi="Garamond" w:cs="Times New Roman"/>
          <w:sz w:val="24"/>
          <w:szCs w:val="24"/>
        </w:rPr>
        <w:t xml:space="preserve"> 15 (60): 229-239.</w:t>
      </w:r>
    </w:p>
    <w:p w:rsidR="00A3622E" w:rsidRDefault="00A3622E" w:rsidP="00121A96">
      <w:pPr>
        <w:spacing w:after="0" w:line="240" w:lineRule="auto"/>
        <w:ind w:left="720" w:hanging="720"/>
        <w:rPr>
          <w:rFonts w:ascii="Garamond" w:hAnsi="Garamond" w:cs="Times New Roman"/>
          <w:sz w:val="24"/>
          <w:szCs w:val="24"/>
        </w:rPr>
      </w:pPr>
    </w:p>
    <w:p w:rsidR="0039203E" w:rsidRDefault="0039203E" w:rsidP="00121A96">
      <w:pPr>
        <w:spacing w:after="0" w:line="240" w:lineRule="auto"/>
        <w:ind w:left="720" w:hanging="720"/>
        <w:rPr>
          <w:rFonts w:ascii="Garamond" w:hAnsi="Garamond" w:cs="Times New Roman"/>
          <w:sz w:val="24"/>
          <w:szCs w:val="24"/>
        </w:rPr>
      </w:pPr>
      <w:proofErr w:type="gramStart"/>
      <w:r w:rsidRPr="0039203E">
        <w:rPr>
          <w:rFonts w:ascii="Garamond" w:hAnsi="Garamond" w:cs="Times New Roman"/>
          <w:sz w:val="24"/>
          <w:szCs w:val="24"/>
        </w:rPr>
        <w:t>Buss, Terry F., and Nathaniel J. Buss.</w:t>
      </w:r>
      <w:proofErr w:type="gramEnd"/>
      <w:r w:rsidRPr="0039203E">
        <w:rPr>
          <w:rFonts w:ascii="Garamond" w:hAnsi="Garamond" w:cs="Times New Roman"/>
          <w:sz w:val="24"/>
          <w:szCs w:val="24"/>
        </w:rPr>
        <w:t xml:space="preserve"> 2006. "The Internet, Politics, and Democracy." In </w:t>
      </w:r>
      <w:r w:rsidRPr="0039203E">
        <w:rPr>
          <w:rFonts w:ascii="Garamond" w:hAnsi="Garamond" w:cs="Times New Roman"/>
          <w:i/>
          <w:iCs/>
          <w:sz w:val="24"/>
          <w:szCs w:val="24"/>
        </w:rPr>
        <w:t>Modernizing Democracy: Innovations in Citizen Participation</w:t>
      </w:r>
      <w:r w:rsidRPr="0039203E">
        <w:rPr>
          <w:rFonts w:ascii="Garamond" w:hAnsi="Garamond" w:cs="Times New Roman"/>
          <w:sz w:val="24"/>
          <w:szCs w:val="24"/>
        </w:rPr>
        <w:t xml:space="preserve">, eds. T.F Buss, F.S. </w:t>
      </w:r>
      <w:proofErr w:type="spellStart"/>
      <w:r w:rsidRPr="0039203E">
        <w:rPr>
          <w:rFonts w:ascii="Garamond" w:hAnsi="Garamond" w:cs="Times New Roman"/>
          <w:sz w:val="24"/>
          <w:szCs w:val="24"/>
        </w:rPr>
        <w:t>Redburn</w:t>
      </w:r>
      <w:proofErr w:type="spellEnd"/>
      <w:r w:rsidRPr="0039203E">
        <w:rPr>
          <w:rFonts w:ascii="Garamond" w:hAnsi="Garamond" w:cs="Times New Roman"/>
          <w:sz w:val="24"/>
          <w:szCs w:val="24"/>
        </w:rPr>
        <w:t xml:space="preserve"> and K. </w:t>
      </w:r>
      <w:proofErr w:type="spellStart"/>
      <w:r w:rsidRPr="0039203E">
        <w:rPr>
          <w:rFonts w:ascii="Garamond" w:hAnsi="Garamond" w:cs="Times New Roman"/>
          <w:sz w:val="24"/>
          <w:szCs w:val="24"/>
        </w:rPr>
        <w:t>Guo</w:t>
      </w:r>
      <w:proofErr w:type="spellEnd"/>
      <w:r w:rsidRPr="0039203E">
        <w:rPr>
          <w:rFonts w:ascii="Garamond" w:hAnsi="Garamond" w:cs="Times New Roman"/>
          <w:sz w:val="24"/>
          <w:szCs w:val="24"/>
        </w:rPr>
        <w:t>. Armonk, NY: M.E. Sharpe.</w:t>
      </w:r>
    </w:p>
    <w:p w:rsidR="0039203E" w:rsidRDefault="0039203E" w:rsidP="00121A96">
      <w:pPr>
        <w:spacing w:after="0" w:line="240" w:lineRule="auto"/>
        <w:ind w:left="720" w:hanging="720"/>
        <w:rPr>
          <w:rFonts w:ascii="Garamond" w:hAnsi="Garamond" w:cs="Times New Roman"/>
          <w:sz w:val="24"/>
          <w:szCs w:val="24"/>
        </w:rPr>
      </w:pPr>
    </w:p>
    <w:p w:rsidR="00121A96" w:rsidRPr="00121A96" w:rsidRDefault="00121A96" w:rsidP="00121A96">
      <w:pPr>
        <w:spacing w:after="0" w:line="240" w:lineRule="auto"/>
        <w:ind w:left="720" w:hanging="720"/>
        <w:rPr>
          <w:rFonts w:ascii="Garamond" w:hAnsi="Garamond" w:cs="Times New Roman"/>
          <w:sz w:val="24"/>
          <w:szCs w:val="24"/>
        </w:rPr>
      </w:pPr>
      <w:r w:rsidRPr="00121A96">
        <w:rPr>
          <w:rFonts w:ascii="Garamond" w:hAnsi="Garamond" w:cs="Times New Roman"/>
          <w:sz w:val="24"/>
          <w:szCs w:val="24"/>
        </w:rPr>
        <w:t xml:space="preserve">Christopher, Tommy. 2011. "Update: Wonkette Deletes Trig Palin Post </w:t>
      </w:r>
      <w:proofErr w:type="gramStart"/>
      <w:r w:rsidRPr="00121A96">
        <w:rPr>
          <w:rFonts w:ascii="Garamond" w:hAnsi="Garamond" w:cs="Times New Roman"/>
          <w:sz w:val="24"/>
          <w:szCs w:val="24"/>
        </w:rPr>
        <w:t>As</w:t>
      </w:r>
      <w:proofErr w:type="gramEnd"/>
      <w:r w:rsidRPr="00121A96">
        <w:rPr>
          <w:rFonts w:ascii="Garamond" w:hAnsi="Garamond" w:cs="Times New Roman"/>
          <w:sz w:val="24"/>
          <w:szCs w:val="24"/>
        </w:rPr>
        <w:t xml:space="preserve"> Advertisers Leave Site." </w:t>
      </w:r>
      <w:hyperlink r:id="rId12" w:history="1">
        <w:r w:rsidRPr="00121A96">
          <w:rPr>
            <w:rStyle w:val="Hyperlink"/>
            <w:rFonts w:ascii="Garamond" w:hAnsi="Garamond" w:cs="Times New Roman"/>
            <w:sz w:val="24"/>
            <w:szCs w:val="24"/>
          </w:rPr>
          <w:t>http://www.mediaite.com/online/wonkette-writer-apologizes-for-trig-post-as-advertisers-leave-site/</w:t>
        </w:r>
      </w:hyperlink>
      <w:r w:rsidRPr="00121A96">
        <w:rPr>
          <w:rFonts w:ascii="Garamond" w:hAnsi="Garamond" w:cs="Times New Roman"/>
          <w:sz w:val="24"/>
          <w:szCs w:val="24"/>
        </w:rPr>
        <w:t xml:space="preserve"> (February 16 2012).</w:t>
      </w:r>
      <w:bookmarkEnd w:id="0"/>
    </w:p>
    <w:p w:rsidR="00121A96" w:rsidRDefault="00121A96" w:rsidP="00121A96">
      <w:pPr>
        <w:spacing w:after="0" w:line="240" w:lineRule="auto"/>
        <w:rPr>
          <w:rFonts w:ascii="Garamond" w:hAnsi="Garamond" w:cs="Times New Roman"/>
          <w:sz w:val="24"/>
          <w:szCs w:val="24"/>
        </w:rPr>
      </w:pPr>
    </w:p>
    <w:p w:rsidR="00283BCE" w:rsidRDefault="00283BCE" w:rsidP="00121A96">
      <w:pPr>
        <w:spacing w:after="0" w:line="240" w:lineRule="auto"/>
        <w:ind w:left="720" w:hanging="720"/>
        <w:rPr>
          <w:rFonts w:ascii="Garamond" w:hAnsi="Garamond" w:cs="Times New Roman"/>
          <w:sz w:val="24"/>
          <w:szCs w:val="24"/>
        </w:rPr>
      </w:pPr>
      <w:proofErr w:type="spellStart"/>
      <w:r>
        <w:rPr>
          <w:rFonts w:ascii="Garamond" w:hAnsi="Garamond" w:cs="Times New Roman"/>
          <w:sz w:val="24"/>
          <w:szCs w:val="24"/>
        </w:rPr>
        <w:t>Gallie</w:t>
      </w:r>
      <w:proofErr w:type="spellEnd"/>
      <w:r>
        <w:rPr>
          <w:rFonts w:ascii="Garamond" w:hAnsi="Garamond" w:cs="Times New Roman"/>
          <w:sz w:val="24"/>
          <w:szCs w:val="24"/>
        </w:rPr>
        <w:t xml:space="preserve">, Roger D. 1998. </w:t>
      </w:r>
      <w:r>
        <w:rPr>
          <w:rFonts w:ascii="Garamond" w:hAnsi="Garamond" w:cs="Times New Roman"/>
          <w:i/>
          <w:sz w:val="24"/>
          <w:szCs w:val="24"/>
        </w:rPr>
        <w:t>Thomas Reid: Ethics, Aesthetics and the Anatomy of Self</w:t>
      </w:r>
      <w:r>
        <w:rPr>
          <w:rFonts w:ascii="Garamond" w:hAnsi="Garamond" w:cs="Times New Roman"/>
          <w:sz w:val="24"/>
          <w:szCs w:val="24"/>
        </w:rPr>
        <w:t xml:space="preserve">. </w:t>
      </w:r>
      <w:r w:rsidR="00121A96">
        <w:rPr>
          <w:rFonts w:ascii="Garamond" w:hAnsi="Garamond" w:cs="Times New Roman"/>
          <w:sz w:val="24"/>
          <w:szCs w:val="24"/>
        </w:rPr>
        <w:t>Kluwer Academic Publishers: Norwell, MA.</w:t>
      </w:r>
    </w:p>
    <w:p w:rsidR="00121A96" w:rsidRDefault="00121A96" w:rsidP="00121A96">
      <w:pPr>
        <w:spacing w:after="0" w:line="240" w:lineRule="auto"/>
        <w:ind w:left="720" w:hanging="720"/>
        <w:rPr>
          <w:rFonts w:ascii="Garamond" w:hAnsi="Garamond" w:cs="Times New Roman"/>
          <w:sz w:val="24"/>
          <w:szCs w:val="24"/>
        </w:rPr>
      </w:pPr>
    </w:p>
    <w:p w:rsidR="00121A96" w:rsidRDefault="00121A96" w:rsidP="00121A96">
      <w:pPr>
        <w:spacing w:after="0" w:line="240" w:lineRule="auto"/>
        <w:ind w:left="720" w:hanging="720"/>
        <w:rPr>
          <w:rFonts w:ascii="Garamond" w:hAnsi="Garamond" w:cs="Times New Roman"/>
          <w:sz w:val="24"/>
          <w:szCs w:val="24"/>
        </w:rPr>
      </w:pPr>
      <w:bookmarkStart w:id="1" w:name="_ENREF_29"/>
      <w:r w:rsidRPr="00121A96">
        <w:rPr>
          <w:rFonts w:ascii="Garamond" w:hAnsi="Garamond" w:cs="Times New Roman"/>
          <w:sz w:val="24"/>
          <w:szCs w:val="24"/>
        </w:rPr>
        <w:t xml:space="preserve">Madison, Lucy. 2011. "California Republican refuses to resign from post after sending picture depicting Obama as ape." </w:t>
      </w:r>
      <w:hyperlink r:id="rId13" w:history="1">
        <w:r w:rsidRPr="00121A96">
          <w:rPr>
            <w:rStyle w:val="Hyperlink"/>
            <w:rFonts w:ascii="Garamond" w:hAnsi="Garamond" w:cs="Times New Roman"/>
            <w:sz w:val="24"/>
            <w:szCs w:val="24"/>
          </w:rPr>
          <w:t>http://www.cbsnews.com/8301-503544_162-20054984-503544.html</w:t>
        </w:r>
      </w:hyperlink>
      <w:r w:rsidRPr="00121A96">
        <w:rPr>
          <w:rFonts w:ascii="Garamond" w:hAnsi="Garamond" w:cs="Times New Roman"/>
          <w:sz w:val="24"/>
          <w:szCs w:val="24"/>
        </w:rPr>
        <w:t xml:space="preserve"> (February 16 2012).</w:t>
      </w:r>
      <w:bookmarkEnd w:id="1"/>
    </w:p>
    <w:p w:rsidR="00D101C8" w:rsidRDefault="00D101C8" w:rsidP="00121A96">
      <w:pPr>
        <w:spacing w:after="0" w:line="240" w:lineRule="auto"/>
        <w:ind w:left="720" w:hanging="720"/>
        <w:rPr>
          <w:rFonts w:ascii="Garamond" w:hAnsi="Garamond" w:cs="Times New Roman"/>
          <w:sz w:val="24"/>
          <w:szCs w:val="24"/>
        </w:rPr>
      </w:pPr>
    </w:p>
    <w:p w:rsidR="00D101C8" w:rsidRDefault="00D101C8" w:rsidP="00D101C8">
      <w:pPr>
        <w:spacing w:after="0" w:line="240" w:lineRule="auto"/>
        <w:ind w:left="720" w:hanging="720"/>
        <w:rPr>
          <w:rFonts w:ascii="Garamond" w:hAnsi="Garamond" w:cs="Times New Roman"/>
          <w:sz w:val="24"/>
          <w:szCs w:val="24"/>
        </w:rPr>
      </w:pPr>
      <w:r>
        <w:rPr>
          <w:rFonts w:ascii="Garamond" w:hAnsi="Garamond" w:cs="Times New Roman"/>
          <w:sz w:val="24"/>
          <w:szCs w:val="24"/>
        </w:rPr>
        <w:t xml:space="preserve">[MichaelSavage4Prez]. (2013, June 22). </w:t>
      </w:r>
      <w:r>
        <w:rPr>
          <w:rFonts w:ascii="Garamond" w:hAnsi="Garamond" w:cs="Times New Roman"/>
          <w:i/>
          <w:sz w:val="24"/>
          <w:szCs w:val="24"/>
        </w:rPr>
        <w:t xml:space="preserve">Ann Coulter bashes immigration bill: GOP hoodwinked into legalizing millions of Democratic Voters. </w:t>
      </w:r>
      <w:r>
        <w:rPr>
          <w:rFonts w:ascii="Garamond" w:hAnsi="Garamond" w:cs="Times New Roman"/>
          <w:sz w:val="24"/>
          <w:szCs w:val="24"/>
        </w:rPr>
        <w:t xml:space="preserve">Retrieved from </w:t>
      </w:r>
      <w:hyperlink r:id="rId14" w:history="1">
        <w:r w:rsidRPr="006478E9">
          <w:rPr>
            <w:rStyle w:val="Hyperlink"/>
            <w:rFonts w:ascii="Garamond" w:hAnsi="Garamond" w:cs="Times New Roman"/>
            <w:sz w:val="24"/>
            <w:szCs w:val="24"/>
          </w:rPr>
          <w:t>https://www.youtube.com/watch?v=VtobrDScdhg&amp;feature=youtu.be</w:t>
        </w:r>
      </w:hyperlink>
    </w:p>
    <w:p w:rsidR="00D101C8" w:rsidRDefault="00D101C8" w:rsidP="00D101C8">
      <w:pPr>
        <w:spacing w:after="0" w:line="240" w:lineRule="auto"/>
        <w:ind w:left="720" w:hanging="720"/>
        <w:rPr>
          <w:rFonts w:ascii="Garamond" w:hAnsi="Garamond" w:cs="Times New Roman"/>
          <w:sz w:val="24"/>
          <w:szCs w:val="24"/>
        </w:rPr>
      </w:pPr>
    </w:p>
    <w:p w:rsidR="00D101C8" w:rsidRDefault="00D101C8" w:rsidP="00D101C8">
      <w:pPr>
        <w:spacing w:after="0" w:line="240" w:lineRule="auto"/>
        <w:ind w:left="720" w:hanging="720"/>
        <w:rPr>
          <w:rFonts w:ascii="Garamond" w:hAnsi="Garamond" w:cs="Times New Roman"/>
          <w:sz w:val="24"/>
          <w:szCs w:val="24"/>
        </w:rPr>
      </w:pPr>
      <w:r>
        <w:rPr>
          <w:rFonts w:ascii="Garamond" w:hAnsi="Garamond" w:cs="Times New Roman"/>
          <w:sz w:val="24"/>
          <w:szCs w:val="24"/>
        </w:rPr>
        <w:t xml:space="preserve">[PBS </w:t>
      </w:r>
      <w:proofErr w:type="spellStart"/>
      <w:r>
        <w:rPr>
          <w:rFonts w:ascii="Garamond" w:hAnsi="Garamond" w:cs="Times New Roman"/>
          <w:sz w:val="24"/>
          <w:szCs w:val="24"/>
        </w:rPr>
        <w:t>NewsHour</w:t>
      </w:r>
      <w:proofErr w:type="spellEnd"/>
      <w:r>
        <w:rPr>
          <w:rFonts w:ascii="Garamond" w:hAnsi="Garamond" w:cs="Times New Roman"/>
          <w:sz w:val="24"/>
          <w:szCs w:val="24"/>
        </w:rPr>
        <w:t xml:space="preserve">]. (2013, June 27). </w:t>
      </w:r>
      <w:r>
        <w:rPr>
          <w:rFonts w:ascii="Garamond" w:hAnsi="Garamond" w:cs="Times New Roman"/>
          <w:i/>
          <w:sz w:val="24"/>
          <w:szCs w:val="24"/>
        </w:rPr>
        <w:t xml:space="preserve">Bipartisan Senate majority passes immigration reform. </w:t>
      </w:r>
      <w:r>
        <w:rPr>
          <w:rFonts w:ascii="Garamond" w:hAnsi="Garamond" w:cs="Times New Roman"/>
          <w:sz w:val="24"/>
          <w:szCs w:val="24"/>
        </w:rPr>
        <w:t xml:space="preserve">Retrieved from </w:t>
      </w:r>
      <w:hyperlink r:id="rId15" w:history="1">
        <w:r w:rsidRPr="006478E9">
          <w:rPr>
            <w:rStyle w:val="Hyperlink"/>
            <w:rFonts w:ascii="Garamond" w:hAnsi="Garamond" w:cs="Times New Roman"/>
            <w:sz w:val="24"/>
            <w:szCs w:val="24"/>
          </w:rPr>
          <w:t>https://www.youtube.com/watch?v=gnf8BYTshwc</w:t>
        </w:r>
      </w:hyperlink>
    </w:p>
    <w:p w:rsidR="00D101C8" w:rsidRPr="00D101C8" w:rsidRDefault="00D101C8" w:rsidP="00D101C8">
      <w:pPr>
        <w:spacing w:after="0" w:line="240" w:lineRule="auto"/>
        <w:ind w:left="720" w:hanging="720"/>
        <w:rPr>
          <w:rFonts w:ascii="Garamond" w:hAnsi="Garamond" w:cs="Times New Roman"/>
          <w:sz w:val="24"/>
          <w:szCs w:val="24"/>
        </w:rPr>
      </w:pPr>
      <w:bookmarkStart w:id="2" w:name="_GoBack"/>
      <w:bookmarkEnd w:id="2"/>
    </w:p>
    <w:p w:rsidR="00C02AFE" w:rsidRDefault="00C02AFE" w:rsidP="00D101C8">
      <w:pPr>
        <w:spacing w:after="0" w:line="240" w:lineRule="auto"/>
        <w:rPr>
          <w:rFonts w:ascii="Garamond" w:hAnsi="Garamond" w:cs="Times New Roman"/>
          <w:sz w:val="24"/>
          <w:szCs w:val="24"/>
        </w:rPr>
      </w:pPr>
      <w:r w:rsidRPr="00C02AFE">
        <w:rPr>
          <w:rFonts w:ascii="Garamond" w:hAnsi="Garamond" w:cs="Times New Roman"/>
          <w:sz w:val="24"/>
          <w:szCs w:val="24"/>
        </w:rPr>
        <w:t xml:space="preserve">Putnam, Daniel. 1997. The Intellectual Bias of Virtue Ethics. </w:t>
      </w:r>
      <w:r w:rsidRPr="00C02AFE">
        <w:rPr>
          <w:rFonts w:ascii="Garamond" w:hAnsi="Garamond" w:cs="Times New Roman"/>
          <w:i/>
          <w:iCs/>
          <w:sz w:val="24"/>
          <w:szCs w:val="24"/>
        </w:rPr>
        <w:t>Philosophy</w:t>
      </w:r>
      <w:r w:rsidRPr="00C02AFE">
        <w:rPr>
          <w:rFonts w:ascii="Garamond" w:hAnsi="Garamond" w:cs="Times New Roman"/>
          <w:sz w:val="24"/>
          <w:szCs w:val="24"/>
        </w:rPr>
        <w:t xml:space="preserve"> 72 (280): 303-311.</w:t>
      </w:r>
    </w:p>
    <w:p w:rsidR="00C02AFE" w:rsidRPr="00121A96" w:rsidRDefault="00C02AFE" w:rsidP="00121A96">
      <w:pPr>
        <w:spacing w:after="0" w:line="240" w:lineRule="auto"/>
        <w:ind w:left="720" w:hanging="720"/>
        <w:rPr>
          <w:rFonts w:ascii="Garamond" w:hAnsi="Garamond" w:cs="Times New Roman"/>
          <w:sz w:val="24"/>
          <w:szCs w:val="24"/>
        </w:rPr>
      </w:pPr>
    </w:p>
    <w:p w:rsidR="00C02AFE" w:rsidRDefault="00C02AFE" w:rsidP="00121A96">
      <w:pPr>
        <w:spacing w:after="0" w:line="240" w:lineRule="auto"/>
        <w:ind w:left="720" w:hanging="720"/>
        <w:rPr>
          <w:rFonts w:ascii="Garamond" w:hAnsi="Garamond" w:cs="Times New Roman"/>
          <w:sz w:val="24"/>
          <w:szCs w:val="24"/>
        </w:rPr>
      </w:pPr>
      <w:proofErr w:type="gramStart"/>
      <w:r w:rsidRPr="00C02AFE">
        <w:rPr>
          <w:rFonts w:ascii="Garamond" w:hAnsi="Garamond" w:cs="Times New Roman"/>
          <w:sz w:val="24"/>
          <w:szCs w:val="24"/>
        </w:rPr>
        <w:t>Stutz, Cathleen K., and Susan M. Tauer.</w:t>
      </w:r>
      <w:proofErr w:type="gramEnd"/>
      <w:r w:rsidRPr="00C02AFE">
        <w:rPr>
          <w:rFonts w:ascii="Garamond" w:hAnsi="Garamond" w:cs="Times New Roman"/>
          <w:sz w:val="24"/>
          <w:szCs w:val="24"/>
        </w:rPr>
        <w:t xml:space="preserve"> 2000. The Awakening of Intellectual Virtue. </w:t>
      </w:r>
      <w:r w:rsidRPr="00C02AFE">
        <w:rPr>
          <w:rFonts w:ascii="Garamond" w:hAnsi="Garamond" w:cs="Times New Roman"/>
          <w:i/>
          <w:iCs/>
          <w:sz w:val="24"/>
          <w:szCs w:val="24"/>
        </w:rPr>
        <w:t>Journal of Education</w:t>
      </w:r>
      <w:r w:rsidRPr="00C02AFE">
        <w:rPr>
          <w:rFonts w:ascii="Garamond" w:hAnsi="Garamond" w:cs="Times New Roman"/>
          <w:sz w:val="24"/>
          <w:szCs w:val="24"/>
        </w:rPr>
        <w:t xml:space="preserve"> 182 (2): 37-43.</w:t>
      </w:r>
    </w:p>
    <w:p w:rsidR="00C02AFE" w:rsidRDefault="00C02AFE" w:rsidP="00121A96">
      <w:pPr>
        <w:spacing w:after="0" w:line="240" w:lineRule="auto"/>
        <w:ind w:left="720" w:hanging="720"/>
        <w:rPr>
          <w:rFonts w:ascii="Garamond" w:hAnsi="Garamond" w:cs="Times New Roman"/>
          <w:sz w:val="24"/>
          <w:szCs w:val="24"/>
        </w:rPr>
      </w:pPr>
    </w:p>
    <w:p w:rsidR="00121A96" w:rsidRDefault="00121A96" w:rsidP="00121A96">
      <w:pPr>
        <w:spacing w:after="0" w:line="240" w:lineRule="auto"/>
        <w:ind w:left="720" w:hanging="720"/>
        <w:rPr>
          <w:rFonts w:ascii="Garamond" w:hAnsi="Garamond" w:cs="Times New Roman"/>
          <w:sz w:val="24"/>
          <w:szCs w:val="24"/>
        </w:rPr>
      </w:pPr>
      <w:proofErr w:type="gramStart"/>
      <w:r w:rsidRPr="00121A96">
        <w:rPr>
          <w:rFonts w:ascii="Garamond" w:hAnsi="Garamond" w:cs="Times New Roman"/>
          <w:sz w:val="24"/>
          <w:szCs w:val="24"/>
        </w:rPr>
        <w:t>Taber, Charles S., and Milton Lodge.</w:t>
      </w:r>
      <w:proofErr w:type="gramEnd"/>
      <w:r w:rsidRPr="00121A96">
        <w:rPr>
          <w:rFonts w:ascii="Garamond" w:hAnsi="Garamond" w:cs="Times New Roman"/>
          <w:sz w:val="24"/>
          <w:szCs w:val="24"/>
        </w:rPr>
        <w:t xml:space="preserve"> 2006. Motivated Skepticism in the Evaluation of Political Beliefs. </w:t>
      </w:r>
      <w:r w:rsidRPr="00121A96">
        <w:rPr>
          <w:rFonts w:ascii="Garamond" w:hAnsi="Garamond" w:cs="Times New Roman"/>
          <w:i/>
          <w:iCs/>
          <w:sz w:val="24"/>
          <w:szCs w:val="24"/>
        </w:rPr>
        <w:t>American Journal of Political Science</w:t>
      </w:r>
      <w:r w:rsidRPr="00121A96">
        <w:rPr>
          <w:rFonts w:ascii="Garamond" w:hAnsi="Garamond" w:cs="Times New Roman"/>
          <w:sz w:val="24"/>
          <w:szCs w:val="24"/>
        </w:rPr>
        <w:t xml:space="preserve"> 50 (3): 755-769.</w:t>
      </w:r>
    </w:p>
    <w:p w:rsidR="00583F9A" w:rsidRDefault="00583F9A" w:rsidP="00121A96">
      <w:pPr>
        <w:spacing w:after="0" w:line="240" w:lineRule="auto"/>
        <w:ind w:left="720" w:hanging="720"/>
        <w:rPr>
          <w:rFonts w:ascii="Garamond" w:hAnsi="Garamond" w:cs="Times New Roman"/>
          <w:sz w:val="24"/>
          <w:szCs w:val="24"/>
        </w:rPr>
      </w:pPr>
    </w:p>
    <w:p w:rsidR="00583F9A" w:rsidRDefault="00583F9A" w:rsidP="00121A96">
      <w:pPr>
        <w:spacing w:after="0" w:line="240" w:lineRule="auto"/>
        <w:ind w:left="720" w:hanging="720"/>
        <w:rPr>
          <w:rFonts w:ascii="Garamond" w:hAnsi="Garamond" w:cs="Times New Roman"/>
          <w:sz w:val="24"/>
          <w:szCs w:val="24"/>
        </w:rPr>
      </w:pPr>
      <w:proofErr w:type="spellStart"/>
      <w:proofErr w:type="gramStart"/>
      <w:r>
        <w:rPr>
          <w:rFonts w:ascii="Garamond" w:hAnsi="Garamond" w:cs="Times New Roman"/>
          <w:sz w:val="24"/>
          <w:szCs w:val="24"/>
        </w:rPr>
        <w:t>Tomy</w:t>
      </w:r>
      <w:proofErr w:type="spellEnd"/>
      <w:r>
        <w:rPr>
          <w:rFonts w:ascii="Garamond" w:hAnsi="Garamond" w:cs="Times New Roman"/>
          <w:sz w:val="24"/>
          <w:szCs w:val="24"/>
        </w:rPr>
        <w:t>, Jessy.</w:t>
      </w:r>
      <w:proofErr w:type="gramEnd"/>
      <w:r>
        <w:rPr>
          <w:rFonts w:ascii="Garamond" w:hAnsi="Garamond" w:cs="Times New Roman"/>
          <w:sz w:val="24"/>
          <w:szCs w:val="24"/>
        </w:rPr>
        <w:t xml:space="preserve"> (2013, June 20). </w:t>
      </w:r>
      <w:r>
        <w:rPr>
          <w:rFonts w:ascii="Garamond" w:hAnsi="Garamond" w:cs="Times New Roman"/>
          <w:i/>
          <w:sz w:val="24"/>
          <w:szCs w:val="24"/>
        </w:rPr>
        <w:t xml:space="preserve">House GOP in disarray on immigration. </w:t>
      </w:r>
      <w:r>
        <w:rPr>
          <w:rFonts w:ascii="Garamond" w:hAnsi="Garamond" w:cs="Times New Roman"/>
          <w:sz w:val="24"/>
          <w:szCs w:val="24"/>
        </w:rPr>
        <w:t xml:space="preserve">Retrieved from </w:t>
      </w:r>
      <w:hyperlink r:id="rId16" w:history="1">
        <w:r w:rsidRPr="006478E9">
          <w:rPr>
            <w:rStyle w:val="Hyperlink"/>
            <w:rFonts w:ascii="Garamond" w:hAnsi="Garamond" w:cs="Times New Roman"/>
            <w:sz w:val="24"/>
            <w:szCs w:val="24"/>
          </w:rPr>
          <w:t>https://www.youtube.com/watch?v=fXtyX9KkNNc&amp;feature=youtu.be</w:t>
        </w:r>
      </w:hyperlink>
    </w:p>
    <w:p w:rsidR="00583F9A" w:rsidRPr="00583F9A" w:rsidRDefault="00583F9A" w:rsidP="00121A96">
      <w:pPr>
        <w:spacing w:after="0" w:line="240" w:lineRule="auto"/>
        <w:ind w:left="720" w:hanging="720"/>
        <w:rPr>
          <w:rFonts w:ascii="Garamond" w:hAnsi="Garamond" w:cs="Times New Roman"/>
          <w:sz w:val="24"/>
          <w:szCs w:val="24"/>
        </w:rPr>
      </w:pPr>
    </w:p>
    <w:sectPr w:rsidR="00583F9A" w:rsidRPr="00583F9A" w:rsidSect="004B5D67">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E79" w:rsidRDefault="00577E79" w:rsidP="004B5D67">
      <w:pPr>
        <w:spacing w:after="0" w:line="240" w:lineRule="auto"/>
      </w:pPr>
      <w:r>
        <w:separator/>
      </w:r>
    </w:p>
  </w:endnote>
  <w:endnote w:type="continuationSeparator" w:id="0">
    <w:p w:rsidR="00577E79" w:rsidRDefault="00577E79" w:rsidP="004B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18041"/>
      <w:docPartObj>
        <w:docPartGallery w:val="Page Numbers (Bottom of Page)"/>
        <w:docPartUnique/>
      </w:docPartObj>
    </w:sdtPr>
    <w:sdtEndPr>
      <w:rPr>
        <w:noProof/>
      </w:rPr>
    </w:sdtEndPr>
    <w:sdtContent>
      <w:p w:rsidR="004B5D67" w:rsidRDefault="004B5D67">
        <w:pPr>
          <w:pStyle w:val="Footer"/>
          <w:jc w:val="center"/>
        </w:pPr>
        <w:r>
          <w:fldChar w:fldCharType="begin"/>
        </w:r>
        <w:r>
          <w:instrText xml:space="preserve"> PAGE   \* MERGEFORMAT </w:instrText>
        </w:r>
        <w:r>
          <w:fldChar w:fldCharType="separate"/>
        </w:r>
        <w:r w:rsidR="0075786F">
          <w:rPr>
            <w:noProof/>
          </w:rPr>
          <w:t>1</w:t>
        </w:r>
        <w:r>
          <w:rPr>
            <w:noProof/>
          </w:rPr>
          <w:fldChar w:fldCharType="end"/>
        </w:r>
      </w:p>
    </w:sdtContent>
  </w:sdt>
  <w:p w:rsidR="004B5D67" w:rsidRDefault="004B5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E79" w:rsidRDefault="00577E79" w:rsidP="004B5D67">
      <w:pPr>
        <w:spacing w:after="0" w:line="240" w:lineRule="auto"/>
      </w:pPr>
      <w:r>
        <w:separator/>
      </w:r>
    </w:p>
  </w:footnote>
  <w:footnote w:type="continuationSeparator" w:id="0">
    <w:p w:rsidR="00577E79" w:rsidRDefault="00577E79" w:rsidP="004B5D67">
      <w:pPr>
        <w:spacing w:after="0" w:line="240" w:lineRule="auto"/>
      </w:pPr>
      <w:r>
        <w:continuationSeparator/>
      </w:r>
    </w:p>
  </w:footnote>
  <w:footnote w:id="1">
    <w:p w:rsidR="002E4E4F" w:rsidRDefault="002E4E4F">
      <w:pPr>
        <w:pStyle w:val="FootnoteText"/>
      </w:pPr>
      <w:r>
        <w:rPr>
          <w:rStyle w:val="FootnoteReference"/>
        </w:rPr>
        <w:footnoteRef/>
      </w:r>
      <w:r>
        <w:t xml:space="preserve"> This project did not go through an Institutional Review Board process and is not meant to contribute to generalized knowledge.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10"/>
    <w:multiLevelType w:val="hybridMultilevel"/>
    <w:tmpl w:val="40CEA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04102"/>
    <w:multiLevelType w:val="hybridMultilevel"/>
    <w:tmpl w:val="1DBC1448"/>
    <w:lvl w:ilvl="0" w:tplc="0409000F">
      <w:start w:val="1"/>
      <w:numFmt w:val="decimal"/>
      <w:lvlText w:val="%1."/>
      <w:lvlJc w:val="left"/>
      <w:pPr>
        <w:ind w:left="720" w:hanging="360"/>
      </w:pPr>
      <w:rPr>
        <w:rFonts w:hint="default"/>
      </w:rPr>
    </w:lvl>
    <w:lvl w:ilvl="1" w:tplc="7F56816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70D37"/>
    <w:multiLevelType w:val="hybridMultilevel"/>
    <w:tmpl w:val="1DBC1448"/>
    <w:lvl w:ilvl="0" w:tplc="0409000F">
      <w:start w:val="1"/>
      <w:numFmt w:val="decimal"/>
      <w:lvlText w:val="%1."/>
      <w:lvlJc w:val="left"/>
      <w:pPr>
        <w:ind w:left="720" w:hanging="360"/>
      </w:pPr>
      <w:rPr>
        <w:rFonts w:hint="default"/>
      </w:rPr>
    </w:lvl>
    <w:lvl w:ilvl="1" w:tplc="7F56816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7F0F30"/>
    <w:multiLevelType w:val="hybridMultilevel"/>
    <w:tmpl w:val="40CEA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AE471D"/>
    <w:multiLevelType w:val="hybridMultilevel"/>
    <w:tmpl w:val="E6C0D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14"/>
    <w:rsid w:val="00013946"/>
    <w:rsid w:val="000260E2"/>
    <w:rsid w:val="00036B4F"/>
    <w:rsid w:val="00087F61"/>
    <w:rsid w:val="00121A96"/>
    <w:rsid w:val="00177E52"/>
    <w:rsid w:val="00261A08"/>
    <w:rsid w:val="00283BCE"/>
    <w:rsid w:val="002A38DE"/>
    <w:rsid w:val="002B07D8"/>
    <w:rsid w:val="002E4E4F"/>
    <w:rsid w:val="002F7C10"/>
    <w:rsid w:val="00377CE8"/>
    <w:rsid w:val="0039203E"/>
    <w:rsid w:val="004B5D67"/>
    <w:rsid w:val="00544D39"/>
    <w:rsid w:val="00553F2E"/>
    <w:rsid w:val="00577E79"/>
    <w:rsid w:val="00583F9A"/>
    <w:rsid w:val="00604551"/>
    <w:rsid w:val="00606544"/>
    <w:rsid w:val="0061481F"/>
    <w:rsid w:val="00670B23"/>
    <w:rsid w:val="00690A64"/>
    <w:rsid w:val="00725564"/>
    <w:rsid w:val="0075548C"/>
    <w:rsid w:val="0075786F"/>
    <w:rsid w:val="0086122B"/>
    <w:rsid w:val="008771F5"/>
    <w:rsid w:val="00881DD7"/>
    <w:rsid w:val="00887883"/>
    <w:rsid w:val="008B51BA"/>
    <w:rsid w:val="00941B3B"/>
    <w:rsid w:val="009A2CAE"/>
    <w:rsid w:val="00A05F2B"/>
    <w:rsid w:val="00A30507"/>
    <w:rsid w:val="00A3622E"/>
    <w:rsid w:val="00A76C49"/>
    <w:rsid w:val="00AD675E"/>
    <w:rsid w:val="00AF27E2"/>
    <w:rsid w:val="00B0373D"/>
    <w:rsid w:val="00B20057"/>
    <w:rsid w:val="00BC01B4"/>
    <w:rsid w:val="00BC7A75"/>
    <w:rsid w:val="00C02AFE"/>
    <w:rsid w:val="00C26098"/>
    <w:rsid w:val="00C75F14"/>
    <w:rsid w:val="00D05AB6"/>
    <w:rsid w:val="00D101C8"/>
    <w:rsid w:val="00DC5CB0"/>
    <w:rsid w:val="00E1109E"/>
    <w:rsid w:val="00E2651E"/>
    <w:rsid w:val="00F95CC3"/>
    <w:rsid w:val="00FD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1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73D"/>
    <w:rPr>
      <w:rFonts w:ascii="Tahoma" w:hAnsi="Tahoma" w:cs="Tahoma"/>
      <w:sz w:val="16"/>
      <w:szCs w:val="16"/>
    </w:rPr>
  </w:style>
  <w:style w:type="character" w:styleId="Hyperlink">
    <w:name w:val="Hyperlink"/>
    <w:basedOn w:val="DefaultParagraphFont"/>
    <w:uiPriority w:val="99"/>
    <w:unhideWhenUsed/>
    <w:rsid w:val="00121A96"/>
    <w:rPr>
      <w:color w:val="0000FF" w:themeColor="hyperlink"/>
      <w:u w:val="single"/>
    </w:rPr>
  </w:style>
  <w:style w:type="paragraph" w:styleId="Header">
    <w:name w:val="header"/>
    <w:basedOn w:val="Normal"/>
    <w:link w:val="HeaderChar"/>
    <w:uiPriority w:val="99"/>
    <w:unhideWhenUsed/>
    <w:rsid w:val="004B5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D67"/>
  </w:style>
  <w:style w:type="paragraph" w:styleId="Footer">
    <w:name w:val="footer"/>
    <w:basedOn w:val="Normal"/>
    <w:link w:val="FooterChar"/>
    <w:uiPriority w:val="99"/>
    <w:unhideWhenUsed/>
    <w:rsid w:val="004B5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D67"/>
  </w:style>
  <w:style w:type="paragraph" w:styleId="FootnoteText">
    <w:name w:val="footnote text"/>
    <w:basedOn w:val="Normal"/>
    <w:link w:val="FootnoteTextChar"/>
    <w:uiPriority w:val="99"/>
    <w:semiHidden/>
    <w:unhideWhenUsed/>
    <w:rsid w:val="002E4E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E4F"/>
    <w:rPr>
      <w:sz w:val="20"/>
      <w:szCs w:val="20"/>
    </w:rPr>
  </w:style>
  <w:style w:type="character" w:styleId="FootnoteReference">
    <w:name w:val="footnote reference"/>
    <w:basedOn w:val="DefaultParagraphFont"/>
    <w:uiPriority w:val="99"/>
    <w:semiHidden/>
    <w:unhideWhenUsed/>
    <w:rsid w:val="002E4E4F"/>
    <w:rPr>
      <w:vertAlign w:val="superscript"/>
    </w:rPr>
  </w:style>
  <w:style w:type="character" w:styleId="FollowedHyperlink">
    <w:name w:val="FollowedHyperlink"/>
    <w:basedOn w:val="DefaultParagraphFont"/>
    <w:uiPriority w:val="99"/>
    <w:semiHidden/>
    <w:unhideWhenUsed/>
    <w:rsid w:val="003920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1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73D"/>
    <w:rPr>
      <w:rFonts w:ascii="Tahoma" w:hAnsi="Tahoma" w:cs="Tahoma"/>
      <w:sz w:val="16"/>
      <w:szCs w:val="16"/>
    </w:rPr>
  </w:style>
  <w:style w:type="character" w:styleId="Hyperlink">
    <w:name w:val="Hyperlink"/>
    <w:basedOn w:val="DefaultParagraphFont"/>
    <w:uiPriority w:val="99"/>
    <w:unhideWhenUsed/>
    <w:rsid w:val="00121A96"/>
    <w:rPr>
      <w:color w:val="0000FF" w:themeColor="hyperlink"/>
      <w:u w:val="single"/>
    </w:rPr>
  </w:style>
  <w:style w:type="paragraph" w:styleId="Header">
    <w:name w:val="header"/>
    <w:basedOn w:val="Normal"/>
    <w:link w:val="HeaderChar"/>
    <w:uiPriority w:val="99"/>
    <w:unhideWhenUsed/>
    <w:rsid w:val="004B5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D67"/>
  </w:style>
  <w:style w:type="paragraph" w:styleId="Footer">
    <w:name w:val="footer"/>
    <w:basedOn w:val="Normal"/>
    <w:link w:val="FooterChar"/>
    <w:uiPriority w:val="99"/>
    <w:unhideWhenUsed/>
    <w:rsid w:val="004B5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D67"/>
  </w:style>
  <w:style w:type="paragraph" w:styleId="FootnoteText">
    <w:name w:val="footnote text"/>
    <w:basedOn w:val="Normal"/>
    <w:link w:val="FootnoteTextChar"/>
    <w:uiPriority w:val="99"/>
    <w:semiHidden/>
    <w:unhideWhenUsed/>
    <w:rsid w:val="002E4E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E4F"/>
    <w:rPr>
      <w:sz w:val="20"/>
      <w:szCs w:val="20"/>
    </w:rPr>
  </w:style>
  <w:style w:type="character" w:styleId="FootnoteReference">
    <w:name w:val="footnote reference"/>
    <w:basedOn w:val="DefaultParagraphFont"/>
    <w:uiPriority w:val="99"/>
    <w:semiHidden/>
    <w:unhideWhenUsed/>
    <w:rsid w:val="002E4E4F"/>
    <w:rPr>
      <w:vertAlign w:val="superscript"/>
    </w:rPr>
  </w:style>
  <w:style w:type="character" w:styleId="FollowedHyperlink">
    <w:name w:val="FollowedHyperlink"/>
    <w:basedOn w:val="DefaultParagraphFont"/>
    <w:uiPriority w:val="99"/>
    <w:semiHidden/>
    <w:unhideWhenUsed/>
    <w:rsid w:val="003920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bsnews.com/8301-503544_162-20054984-503544.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diaite.com/online/wonkette-writer-apologizes-for-trig-post-as-advertisers-leave-sit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fXtyX9KkNNc&amp;feature=youtu.b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youtube.com/watch?v=gnf8BYTshwc"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VtobrDScdhg&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3542</Words>
  <Characters>20191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2014-04-14T20:40:00Z</dcterms:created>
  <dcterms:modified xsi:type="dcterms:W3CDTF">2014-04-14T20:40:00Z</dcterms:modified>
</cp:coreProperties>
</file>