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82F" w:rsidRDefault="003F482F" w:rsidP="00C978E6">
      <w:pPr>
        <w:spacing w:after="0" w:line="480" w:lineRule="auto"/>
        <w:rPr>
          <w:rFonts w:ascii="Times New Roman" w:hAnsi="Times New Roman" w:cs="Times New Roman"/>
          <w:b/>
          <w:i/>
          <w:sz w:val="24"/>
          <w:szCs w:val="24"/>
        </w:rPr>
      </w:pPr>
      <w:bookmarkStart w:id="0" w:name="_Hlk4343082"/>
      <w:bookmarkEnd w:id="0"/>
    </w:p>
    <w:p w:rsidR="00A038D2" w:rsidRDefault="00A038D2" w:rsidP="00A038D2">
      <w:pPr>
        <w:spacing w:after="0" w:line="480" w:lineRule="auto"/>
        <w:rPr>
          <w:rFonts w:ascii="Times New Roman" w:hAnsi="Times New Roman"/>
          <w:b/>
          <w:sz w:val="24"/>
          <w:szCs w:val="24"/>
        </w:rPr>
      </w:pPr>
    </w:p>
    <w:p w:rsidR="00A038D2" w:rsidRDefault="00A038D2" w:rsidP="00A038D2">
      <w:pPr>
        <w:spacing w:after="0" w:line="480" w:lineRule="auto"/>
        <w:rPr>
          <w:rFonts w:ascii="Times New Roman" w:hAnsi="Times New Roman"/>
          <w:b/>
          <w:sz w:val="24"/>
          <w:szCs w:val="24"/>
        </w:rPr>
      </w:pPr>
    </w:p>
    <w:p w:rsidR="00A038D2" w:rsidRPr="00FC429F" w:rsidRDefault="00A038D2" w:rsidP="00A038D2">
      <w:pPr>
        <w:spacing w:after="0" w:line="240" w:lineRule="auto"/>
        <w:jc w:val="center"/>
        <w:rPr>
          <w:rFonts w:ascii="Times New Roman" w:hAnsi="Times New Roman"/>
          <w:b/>
          <w:sz w:val="48"/>
          <w:szCs w:val="48"/>
        </w:rPr>
      </w:pPr>
    </w:p>
    <w:p w:rsidR="00A038D2" w:rsidRDefault="00A038D2" w:rsidP="00A038D2">
      <w:pPr>
        <w:spacing w:after="0" w:line="480" w:lineRule="auto"/>
        <w:rPr>
          <w:rFonts w:ascii="Times New Roman" w:hAnsi="Times New Roman"/>
          <w:b/>
          <w:sz w:val="24"/>
          <w:szCs w:val="24"/>
        </w:rPr>
      </w:pPr>
    </w:p>
    <w:p w:rsidR="00A038D2" w:rsidRDefault="00A038D2" w:rsidP="00A038D2">
      <w:pPr>
        <w:spacing w:after="0" w:line="480" w:lineRule="auto"/>
        <w:rPr>
          <w:rFonts w:ascii="Times New Roman" w:hAnsi="Times New Roman"/>
          <w:b/>
          <w:sz w:val="24"/>
          <w:szCs w:val="24"/>
        </w:rPr>
      </w:pPr>
    </w:p>
    <w:p w:rsidR="00A038D2" w:rsidRDefault="00A038D2" w:rsidP="00A038D2">
      <w:pPr>
        <w:spacing w:after="0" w:line="480" w:lineRule="auto"/>
        <w:jc w:val="center"/>
        <w:rPr>
          <w:rFonts w:ascii="Times New Roman" w:hAnsi="Times New Roman" w:cs="Times New Roman"/>
          <w:b/>
          <w:sz w:val="24"/>
          <w:szCs w:val="24"/>
        </w:rPr>
      </w:pPr>
    </w:p>
    <w:tbl>
      <w:tblPr>
        <w:tblW w:w="5000" w:type="pct"/>
        <w:jc w:val="center"/>
        <w:tblLook w:val="04A0" w:firstRow="1" w:lastRow="0" w:firstColumn="1" w:lastColumn="0" w:noHBand="0" w:noVBand="1"/>
      </w:tblPr>
      <w:tblGrid>
        <w:gridCol w:w="9576"/>
      </w:tblGrid>
      <w:tr w:rsidR="00A038D2" w:rsidRPr="007B7801" w:rsidTr="002311FE">
        <w:trPr>
          <w:trHeight w:val="1440"/>
          <w:jc w:val="center"/>
        </w:trPr>
        <w:tc>
          <w:tcPr>
            <w:tcW w:w="5000" w:type="pct"/>
            <w:tcBorders>
              <w:bottom w:val="single" w:sz="4" w:space="0" w:color="4F81BD"/>
            </w:tcBorders>
            <w:vAlign w:val="center"/>
          </w:tcPr>
          <w:p w:rsidR="00A038D2" w:rsidRDefault="00A038D2" w:rsidP="002311FE">
            <w:pPr>
              <w:spacing w:after="0" w:line="240" w:lineRule="auto"/>
              <w:jc w:val="center"/>
              <w:rPr>
                <w:rFonts w:ascii="Cambria" w:eastAsia="Times New Roman" w:hAnsi="Cambria" w:cs="Times New Roman"/>
                <w:sz w:val="80"/>
                <w:szCs w:val="80"/>
              </w:rPr>
            </w:pPr>
            <w:r>
              <w:rPr>
                <w:rFonts w:ascii="Cambria" w:eastAsia="Times New Roman" w:hAnsi="Cambria" w:cs="Times New Roman"/>
                <w:sz w:val="80"/>
                <w:szCs w:val="80"/>
              </w:rPr>
              <w:t>Ecocide or Revolution:</w:t>
            </w:r>
          </w:p>
          <w:p w:rsidR="00A038D2" w:rsidRPr="00A038D2" w:rsidRDefault="00A038D2" w:rsidP="002311FE">
            <w:pPr>
              <w:spacing w:after="0" w:line="240" w:lineRule="auto"/>
              <w:jc w:val="center"/>
              <w:rPr>
                <w:rFonts w:ascii="Cambria" w:eastAsia="Times New Roman" w:hAnsi="Cambria" w:cs="Times New Roman"/>
                <w:sz w:val="48"/>
                <w:szCs w:val="48"/>
              </w:rPr>
            </w:pPr>
            <w:r w:rsidRPr="00A038D2">
              <w:rPr>
                <w:rFonts w:ascii="Cambria" w:eastAsia="Times New Roman" w:hAnsi="Cambria" w:cs="Times New Roman"/>
                <w:sz w:val="48"/>
                <w:szCs w:val="48"/>
              </w:rPr>
              <w:t>Ecological and Environmental Themes in Situationist Thought</w:t>
            </w:r>
          </w:p>
        </w:tc>
      </w:tr>
      <w:tr w:rsidR="00A038D2" w:rsidRPr="007B7801" w:rsidTr="002311FE">
        <w:trPr>
          <w:trHeight w:val="720"/>
          <w:jc w:val="center"/>
        </w:trPr>
        <w:tc>
          <w:tcPr>
            <w:tcW w:w="5000" w:type="pct"/>
            <w:tcBorders>
              <w:top w:val="single" w:sz="4" w:space="0" w:color="4F81BD"/>
            </w:tcBorders>
            <w:vAlign w:val="center"/>
          </w:tcPr>
          <w:p w:rsidR="00A038D2" w:rsidRPr="007B7801" w:rsidRDefault="00A038D2" w:rsidP="002311FE">
            <w:pPr>
              <w:spacing w:after="0" w:line="240" w:lineRule="auto"/>
              <w:rPr>
                <w:rFonts w:ascii="Cambria" w:eastAsia="Times New Roman" w:hAnsi="Cambria" w:cs="Times New Roman"/>
                <w:sz w:val="44"/>
                <w:szCs w:val="44"/>
              </w:rPr>
            </w:pPr>
          </w:p>
        </w:tc>
      </w:tr>
      <w:tr w:rsidR="00A038D2" w:rsidRPr="007B7801" w:rsidTr="002311FE">
        <w:trPr>
          <w:trHeight w:val="360"/>
          <w:jc w:val="center"/>
        </w:trPr>
        <w:tc>
          <w:tcPr>
            <w:tcW w:w="5000" w:type="pct"/>
            <w:vAlign w:val="center"/>
          </w:tcPr>
          <w:p w:rsidR="00A038D2" w:rsidRPr="007B7801" w:rsidRDefault="00A038D2" w:rsidP="002311FE">
            <w:pPr>
              <w:spacing w:after="0" w:line="240" w:lineRule="auto"/>
              <w:jc w:val="center"/>
              <w:rPr>
                <w:rFonts w:ascii="Calibri" w:eastAsia="Times New Roman" w:hAnsi="Calibri" w:cs="Times New Roman"/>
              </w:rPr>
            </w:pPr>
          </w:p>
        </w:tc>
      </w:tr>
    </w:tbl>
    <w:p w:rsidR="00A038D2" w:rsidRPr="007B7801" w:rsidRDefault="00A038D2" w:rsidP="00A038D2">
      <w:pPr>
        <w:spacing w:after="0" w:line="240" w:lineRule="auto"/>
        <w:rPr>
          <w:rFonts w:ascii="Times New Roman" w:eastAsia="Calibri" w:hAnsi="Times New Roman" w:cs="Times New Roman"/>
          <w:sz w:val="24"/>
        </w:rPr>
      </w:pPr>
    </w:p>
    <w:p w:rsidR="00A038D2" w:rsidRPr="007B7801" w:rsidRDefault="00A038D2" w:rsidP="00A038D2">
      <w:pPr>
        <w:spacing w:after="0" w:line="240" w:lineRule="auto"/>
        <w:jc w:val="center"/>
        <w:rPr>
          <w:rFonts w:ascii="Times New Roman" w:eastAsia="Calibri" w:hAnsi="Times New Roman" w:cs="Times New Roman"/>
          <w:sz w:val="24"/>
        </w:rPr>
      </w:pPr>
    </w:p>
    <w:p w:rsidR="00A038D2" w:rsidRPr="007B7801" w:rsidRDefault="00A038D2" w:rsidP="00A038D2">
      <w:pPr>
        <w:spacing w:after="0" w:line="240" w:lineRule="auto"/>
        <w:jc w:val="center"/>
        <w:rPr>
          <w:rFonts w:ascii="Times New Roman" w:eastAsia="Calibri" w:hAnsi="Times New Roman" w:cs="Times New Roman"/>
          <w:sz w:val="24"/>
        </w:rPr>
      </w:pPr>
      <w:r w:rsidRPr="007B7801">
        <w:rPr>
          <w:rFonts w:ascii="Times New Roman" w:eastAsia="Calibri" w:hAnsi="Times New Roman" w:cs="Times New Roman"/>
          <w:sz w:val="24"/>
        </w:rPr>
        <w:t xml:space="preserve">By Dr. Eric M. </w:t>
      </w:r>
      <w:proofErr w:type="spellStart"/>
      <w:r w:rsidRPr="007B7801">
        <w:rPr>
          <w:rFonts w:ascii="Times New Roman" w:eastAsia="Calibri" w:hAnsi="Times New Roman" w:cs="Times New Roman"/>
          <w:sz w:val="24"/>
        </w:rPr>
        <w:t>Fattor</w:t>
      </w:r>
      <w:proofErr w:type="spellEnd"/>
    </w:p>
    <w:p w:rsidR="00A038D2" w:rsidRDefault="00A038D2" w:rsidP="00A038D2">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Colorado State University</w:t>
      </w:r>
    </w:p>
    <w:p w:rsidR="00A038D2" w:rsidRPr="007B7801" w:rsidRDefault="00A038D2" w:rsidP="00A038D2">
      <w:pPr>
        <w:spacing w:after="0" w:line="240" w:lineRule="auto"/>
        <w:jc w:val="center"/>
        <w:rPr>
          <w:rFonts w:ascii="Times New Roman" w:eastAsia="Calibri" w:hAnsi="Times New Roman" w:cs="Times New Roman"/>
          <w:sz w:val="24"/>
        </w:rPr>
      </w:pPr>
    </w:p>
    <w:p w:rsidR="00A038D2" w:rsidRDefault="00A038D2" w:rsidP="00A038D2">
      <w:pPr>
        <w:spacing w:after="0" w:line="240" w:lineRule="auto"/>
        <w:jc w:val="center"/>
        <w:rPr>
          <w:rFonts w:ascii="Times New Roman" w:eastAsia="Calibri" w:hAnsi="Times New Roman" w:cs="Times New Roman"/>
          <w:sz w:val="24"/>
        </w:rPr>
      </w:pPr>
      <w:r w:rsidRPr="007B7801">
        <w:rPr>
          <w:rFonts w:ascii="Times New Roman" w:eastAsia="Calibri" w:hAnsi="Times New Roman" w:cs="Times New Roman"/>
          <w:sz w:val="24"/>
        </w:rPr>
        <w:t>Presen</w:t>
      </w:r>
      <w:r>
        <w:rPr>
          <w:rFonts w:ascii="Times New Roman" w:eastAsia="Calibri" w:hAnsi="Times New Roman" w:cs="Times New Roman"/>
          <w:sz w:val="24"/>
        </w:rPr>
        <w:t>ted at the Annual Meeting of the Western Political Science Association</w:t>
      </w:r>
    </w:p>
    <w:p w:rsidR="00A038D2" w:rsidRDefault="00A038D2" w:rsidP="00A038D2">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San Diego, California</w:t>
      </w:r>
    </w:p>
    <w:p w:rsidR="00A038D2" w:rsidRPr="007B7801" w:rsidRDefault="00A038D2" w:rsidP="00A038D2">
      <w:pPr>
        <w:spacing w:after="0" w:line="240" w:lineRule="auto"/>
        <w:jc w:val="center"/>
        <w:rPr>
          <w:rFonts w:ascii="Times New Roman" w:eastAsia="Calibri" w:hAnsi="Times New Roman" w:cs="Times New Roman"/>
          <w:sz w:val="24"/>
        </w:rPr>
      </w:pPr>
      <w:r>
        <w:rPr>
          <w:rFonts w:ascii="Times New Roman" w:eastAsia="Calibri" w:hAnsi="Times New Roman" w:cs="Times New Roman"/>
          <w:sz w:val="24"/>
        </w:rPr>
        <w:t>April 19</w:t>
      </w:r>
      <w:r w:rsidRPr="00A038D2">
        <w:rPr>
          <w:rFonts w:ascii="Times New Roman" w:eastAsia="Calibri" w:hAnsi="Times New Roman" w:cs="Times New Roman"/>
          <w:sz w:val="24"/>
          <w:vertAlign w:val="superscript"/>
        </w:rPr>
        <w:t>th</w:t>
      </w:r>
      <w:r>
        <w:rPr>
          <w:rFonts w:ascii="Times New Roman" w:eastAsia="Calibri" w:hAnsi="Times New Roman" w:cs="Times New Roman"/>
          <w:sz w:val="24"/>
        </w:rPr>
        <w:t>, 2019</w:t>
      </w:r>
    </w:p>
    <w:p w:rsidR="00A038D2" w:rsidRDefault="00A038D2" w:rsidP="00A038D2">
      <w:pPr>
        <w:spacing w:after="0" w:line="480" w:lineRule="auto"/>
        <w:rPr>
          <w:rFonts w:ascii="Times New Roman" w:hAnsi="Times New Roman"/>
          <w:b/>
          <w:sz w:val="24"/>
          <w:szCs w:val="24"/>
        </w:rPr>
      </w:pPr>
    </w:p>
    <w:p w:rsidR="00A038D2" w:rsidRDefault="00A038D2" w:rsidP="00A038D2">
      <w:pPr>
        <w:spacing w:after="0" w:line="480" w:lineRule="auto"/>
        <w:rPr>
          <w:rFonts w:ascii="Times New Roman" w:hAnsi="Times New Roman"/>
          <w:b/>
          <w:sz w:val="24"/>
          <w:szCs w:val="24"/>
        </w:rPr>
      </w:pPr>
    </w:p>
    <w:p w:rsidR="00A038D2" w:rsidRDefault="00A038D2" w:rsidP="00A038D2">
      <w:pPr>
        <w:spacing w:after="0" w:line="240" w:lineRule="auto"/>
        <w:rPr>
          <w:rFonts w:ascii="Times New Roman" w:hAnsi="Times New Roman"/>
          <w:b/>
          <w:sz w:val="24"/>
          <w:szCs w:val="24"/>
        </w:rPr>
      </w:pPr>
    </w:p>
    <w:p w:rsidR="003F482F" w:rsidRDefault="003F482F" w:rsidP="00C978E6">
      <w:pPr>
        <w:spacing w:after="0" w:line="480" w:lineRule="auto"/>
        <w:rPr>
          <w:rFonts w:ascii="Times New Roman" w:hAnsi="Times New Roman" w:cs="Times New Roman"/>
          <w:b/>
          <w:i/>
          <w:sz w:val="24"/>
          <w:szCs w:val="24"/>
        </w:rPr>
      </w:pPr>
    </w:p>
    <w:p w:rsidR="00A038D2" w:rsidRDefault="00A038D2" w:rsidP="00C978E6">
      <w:pPr>
        <w:spacing w:after="0" w:line="480" w:lineRule="auto"/>
        <w:rPr>
          <w:rFonts w:ascii="Times New Roman" w:hAnsi="Times New Roman" w:cs="Times New Roman"/>
          <w:b/>
          <w:i/>
          <w:sz w:val="24"/>
          <w:szCs w:val="24"/>
        </w:rPr>
      </w:pPr>
    </w:p>
    <w:p w:rsidR="00A038D2" w:rsidRDefault="00A038D2" w:rsidP="00C978E6">
      <w:pPr>
        <w:spacing w:after="0" w:line="480" w:lineRule="auto"/>
        <w:rPr>
          <w:rFonts w:ascii="Times New Roman" w:hAnsi="Times New Roman" w:cs="Times New Roman"/>
          <w:b/>
          <w:i/>
          <w:sz w:val="24"/>
          <w:szCs w:val="24"/>
        </w:rPr>
      </w:pPr>
    </w:p>
    <w:p w:rsidR="00A038D2" w:rsidRDefault="00A038D2" w:rsidP="00C978E6">
      <w:pPr>
        <w:spacing w:after="0" w:line="480" w:lineRule="auto"/>
        <w:rPr>
          <w:rFonts w:ascii="Times New Roman" w:hAnsi="Times New Roman" w:cs="Times New Roman"/>
          <w:b/>
          <w:i/>
          <w:sz w:val="24"/>
          <w:szCs w:val="24"/>
        </w:rPr>
      </w:pPr>
    </w:p>
    <w:p w:rsidR="00A038D2" w:rsidRDefault="00A038D2" w:rsidP="00C978E6">
      <w:pPr>
        <w:spacing w:after="0" w:line="480" w:lineRule="auto"/>
        <w:rPr>
          <w:rFonts w:ascii="Times New Roman" w:hAnsi="Times New Roman" w:cs="Times New Roman"/>
          <w:b/>
          <w:i/>
          <w:sz w:val="24"/>
          <w:szCs w:val="24"/>
        </w:rPr>
      </w:pPr>
    </w:p>
    <w:p w:rsidR="00014EFF" w:rsidRDefault="00014EFF" w:rsidP="00C978E6">
      <w:pPr>
        <w:spacing w:after="0" w:line="480" w:lineRule="auto"/>
        <w:rPr>
          <w:rFonts w:ascii="Times New Roman" w:hAnsi="Times New Roman" w:cs="Times New Roman"/>
          <w:b/>
          <w:i/>
          <w:sz w:val="24"/>
          <w:szCs w:val="24"/>
        </w:rPr>
      </w:pPr>
    </w:p>
    <w:p w:rsidR="00014EFF" w:rsidRDefault="00014EFF" w:rsidP="00C978E6">
      <w:pPr>
        <w:spacing w:after="0" w:line="480" w:lineRule="auto"/>
        <w:rPr>
          <w:rFonts w:ascii="Times New Roman" w:hAnsi="Times New Roman" w:cs="Times New Roman"/>
          <w:b/>
          <w:i/>
          <w:sz w:val="24"/>
          <w:szCs w:val="24"/>
        </w:rPr>
      </w:pPr>
    </w:p>
    <w:p w:rsidR="00014EFF" w:rsidRDefault="00014EFF" w:rsidP="00C978E6">
      <w:pPr>
        <w:spacing w:after="0" w:line="480" w:lineRule="auto"/>
        <w:rPr>
          <w:rFonts w:ascii="Times New Roman" w:hAnsi="Times New Roman" w:cs="Times New Roman"/>
          <w:b/>
          <w:sz w:val="24"/>
          <w:szCs w:val="24"/>
        </w:rPr>
      </w:pPr>
      <w:r>
        <w:rPr>
          <w:rFonts w:ascii="Times New Roman" w:hAnsi="Times New Roman" w:cs="Times New Roman"/>
          <w:b/>
          <w:sz w:val="24"/>
          <w:szCs w:val="24"/>
        </w:rPr>
        <w:t>Abstract:</w:t>
      </w:r>
    </w:p>
    <w:p w:rsidR="00014EFF" w:rsidRPr="00014EFF" w:rsidRDefault="00014EFF" w:rsidP="00014EF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Despite increasingly widespread recognition of imminent negative environmental impacts on human civilization brought about by anthropocentric climate change, leading states and their leaders have taken only small and limited steps to address the problem. This paper seeks to understand this apathy and paralysis by </w:t>
      </w:r>
      <w:r w:rsidR="00623969">
        <w:rPr>
          <w:rFonts w:ascii="Times New Roman" w:hAnsi="Times New Roman" w:cs="Times New Roman"/>
          <w:sz w:val="24"/>
          <w:szCs w:val="24"/>
        </w:rPr>
        <w:t xml:space="preserve">exploring the place of environmental </w:t>
      </w:r>
      <w:r w:rsidR="00C93E44">
        <w:rPr>
          <w:rFonts w:ascii="Times New Roman" w:hAnsi="Times New Roman" w:cs="Times New Roman"/>
          <w:sz w:val="24"/>
          <w:szCs w:val="24"/>
        </w:rPr>
        <w:t>thought</w:t>
      </w:r>
      <w:r w:rsidR="00623969">
        <w:rPr>
          <w:rFonts w:ascii="Times New Roman" w:hAnsi="Times New Roman" w:cs="Times New Roman"/>
          <w:sz w:val="24"/>
          <w:szCs w:val="24"/>
        </w:rPr>
        <w:t xml:space="preserve"> in the situationist movement in France.</w:t>
      </w:r>
      <w:r w:rsidR="00D94BE8">
        <w:rPr>
          <w:rFonts w:ascii="Times New Roman" w:hAnsi="Times New Roman" w:cs="Times New Roman"/>
          <w:sz w:val="24"/>
          <w:szCs w:val="24"/>
        </w:rPr>
        <w:t xml:space="preserve"> Of </w:t>
      </w:r>
      <w:proofErr w:type="gramStart"/>
      <w:r w:rsidR="00D94BE8">
        <w:rPr>
          <w:rFonts w:ascii="Times New Roman" w:hAnsi="Times New Roman" w:cs="Times New Roman"/>
          <w:sz w:val="24"/>
          <w:szCs w:val="24"/>
        </w:rPr>
        <w:t>particular interest</w:t>
      </w:r>
      <w:proofErr w:type="gramEnd"/>
      <w:r w:rsidR="00D94BE8">
        <w:rPr>
          <w:rFonts w:ascii="Times New Roman" w:hAnsi="Times New Roman" w:cs="Times New Roman"/>
          <w:sz w:val="24"/>
          <w:szCs w:val="24"/>
        </w:rPr>
        <w:t xml:space="preserve"> is the place of environmental consciousness in the larger situationist movement and whether any thoughts or insights on these matters </w:t>
      </w:r>
      <w:r w:rsidR="00C93E44">
        <w:rPr>
          <w:rFonts w:ascii="Times New Roman" w:hAnsi="Times New Roman" w:cs="Times New Roman"/>
          <w:sz w:val="24"/>
          <w:szCs w:val="24"/>
        </w:rPr>
        <w:t>are</w:t>
      </w:r>
      <w:r w:rsidR="00D94BE8">
        <w:rPr>
          <w:rFonts w:ascii="Times New Roman" w:hAnsi="Times New Roman" w:cs="Times New Roman"/>
          <w:sz w:val="24"/>
          <w:szCs w:val="24"/>
        </w:rPr>
        <w:t xml:space="preserve"> applicable to the present-day crisis of climate change and its effects.</w:t>
      </w:r>
      <w:r w:rsidR="00623969">
        <w:rPr>
          <w:rFonts w:ascii="Times New Roman" w:hAnsi="Times New Roman" w:cs="Times New Roman"/>
          <w:sz w:val="24"/>
          <w:szCs w:val="24"/>
        </w:rPr>
        <w:t xml:space="preserve"> After discussing this, the paper will employ </w:t>
      </w:r>
      <w:r w:rsidR="00D94BE8">
        <w:rPr>
          <w:rFonts w:ascii="Times New Roman" w:hAnsi="Times New Roman" w:cs="Times New Roman"/>
          <w:sz w:val="24"/>
          <w:szCs w:val="24"/>
        </w:rPr>
        <w:t xml:space="preserve">some of the perspectives expressed by the leading situationist thinker Guy </w:t>
      </w:r>
      <w:proofErr w:type="spellStart"/>
      <w:r w:rsidR="00D94BE8">
        <w:rPr>
          <w:rFonts w:ascii="Times New Roman" w:hAnsi="Times New Roman" w:cs="Times New Roman"/>
          <w:sz w:val="24"/>
          <w:szCs w:val="24"/>
        </w:rPr>
        <w:t>Debord</w:t>
      </w:r>
      <w:proofErr w:type="spellEnd"/>
      <w:r w:rsidR="00D94BE8">
        <w:rPr>
          <w:rFonts w:ascii="Times New Roman" w:hAnsi="Times New Roman" w:cs="Times New Roman"/>
          <w:sz w:val="24"/>
          <w:szCs w:val="24"/>
        </w:rPr>
        <w:t xml:space="preserve"> in his work </w:t>
      </w:r>
      <w:r w:rsidR="00D94BE8">
        <w:rPr>
          <w:rFonts w:ascii="Times New Roman" w:hAnsi="Times New Roman" w:cs="Times New Roman"/>
          <w:i/>
          <w:sz w:val="24"/>
          <w:szCs w:val="24"/>
        </w:rPr>
        <w:t>A Sick Planet</w:t>
      </w:r>
      <w:r w:rsidR="00D94BE8">
        <w:rPr>
          <w:rFonts w:ascii="Times New Roman" w:hAnsi="Times New Roman" w:cs="Times New Roman"/>
          <w:sz w:val="24"/>
          <w:szCs w:val="24"/>
        </w:rPr>
        <w:t xml:space="preserve"> </w:t>
      </w:r>
      <w:r w:rsidR="00FD4596">
        <w:rPr>
          <w:rFonts w:ascii="Times New Roman" w:hAnsi="Times New Roman" w:cs="Times New Roman"/>
          <w:sz w:val="24"/>
          <w:szCs w:val="24"/>
        </w:rPr>
        <w:t xml:space="preserve">to </w:t>
      </w:r>
      <w:r w:rsidR="00F02C26">
        <w:rPr>
          <w:rFonts w:ascii="Times New Roman" w:hAnsi="Times New Roman" w:cs="Times New Roman"/>
          <w:sz w:val="24"/>
          <w:szCs w:val="24"/>
        </w:rPr>
        <w:t xml:space="preserve">argue </w:t>
      </w:r>
      <w:r w:rsidR="00623969">
        <w:rPr>
          <w:rFonts w:ascii="Times New Roman" w:hAnsi="Times New Roman" w:cs="Times New Roman"/>
          <w:sz w:val="24"/>
          <w:szCs w:val="24"/>
        </w:rPr>
        <w:t>that in a hyperreal</w:t>
      </w:r>
      <w:r w:rsidR="00D94BE8">
        <w:rPr>
          <w:rFonts w:ascii="Times New Roman" w:hAnsi="Times New Roman" w:cs="Times New Roman"/>
          <w:sz w:val="24"/>
          <w:szCs w:val="24"/>
        </w:rPr>
        <w:t xml:space="preserve"> “society of the spectacle” </w:t>
      </w:r>
      <w:r w:rsidR="00623969">
        <w:rPr>
          <w:rFonts w:ascii="Times New Roman" w:hAnsi="Times New Roman" w:cs="Times New Roman"/>
          <w:sz w:val="24"/>
          <w:szCs w:val="24"/>
        </w:rPr>
        <w:t>in which most politics now operates, the priority of most political actors is to appear to do something about the threat of the destruction of the biosphere rather than actually solve the problem in a substantive way</w:t>
      </w:r>
      <w:r w:rsidR="00FD4596">
        <w:rPr>
          <w:rFonts w:ascii="Times New Roman" w:hAnsi="Times New Roman" w:cs="Times New Roman"/>
          <w:sz w:val="24"/>
          <w:szCs w:val="24"/>
        </w:rPr>
        <w:t xml:space="preserve">. </w:t>
      </w:r>
      <w:r w:rsidR="00623969">
        <w:rPr>
          <w:rFonts w:ascii="Times New Roman" w:hAnsi="Times New Roman" w:cs="Times New Roman"/>
          <w:sz w:val="24"/>
          <w:szCs w:val="24"/>
        </w:rPr>
        <w:t xml:space="preserve">  </w:t>
      </w:r>
    </w:p>
    <w:p w:rsidR="00014EFF" w:rsidRDefault="00014EFF" w:rsidP="00C978E6">
      <w:pPr>
        <w:spacing w:after="0" w:line="480" w:lineRule="auto"/>
        <w:rPr>
          <w:rFonts w:ascii="Times New Roman" w:hAnsi="Times New Roman" w:cs="Times New Roman"/>
          <w:b/>
          <w:i/>
          <w:sz w:val="24"/>
          <w:szCs w:val="24"/>
        </w:rPr>
      </w:pPr>
    </w:p>
    <w:p w:rsidR="00014EFF" w:rsidRDefault="00014EFF" w:rsidP="00C978E6">
      <w:pPr>
        <w:spacing w:after="0" w:line="480" w:lineRule="auto"/>
        <w:rPr>
          <w:rFonts w:ascii="Times New Roman" w:hAnsi="Times New Roman" w:cs="Times New Roman"/>
          <w:b/>
          <w:i/>
          <w:sz w:val="24"/>
          <w:szCs w:val="24"/>
        </w:rPr>
      </w:pPr>
    </w:p>
    <w:p w:rsidR="00014EFF" w:rsidRDefault="00014EFF" w:rsidP="00C978E6">
      <w:pPr>
        <w:spacing w:after="0" w:line="480" w:lineRule="auto"/>
        <w:rPr>
          <w:rFonts w:ascii="Times New Roman" w:hAnsi="Times New Roman" w:cs="Times New Roman"/>
          <w:b/>
          <w:i/>
          <w:sz w:val="24"/>
          <w:szCs w:val="24"/>
        </w:rPr>
      </w:pPr>
    </w:p>
    <w:p w:rsidR="00014EFF" w:rsidRDefault="00014EFF" w:rsidP="00C978E6">
      <w:pPr>
        <w:spacing w:after="0" w:line="480" w:lineRule="auto"/>
        <w:rPr>
          <w:rFonts w:ascii="Times New Roman" w:hAnsi="Times New Roman" w:cs="Times New Roman"/>
          <w:b/>
          <w:i/>
          <w:sz w:val="24"/>
          <w:szCs w:val="24"/>
        </w:rPr>
      </w:pPr>
      <w:bookmarkStart w:id="1" w:name="_GoBack"/>
      <w:bookmarkEnd w:id="1"/>
    </w:p>
    <w:p w:rsidR="00014EFF" w:rsidRDefault="00014EFF" w:rsidP="00C978E6">
      <w:pPr>
        <w:spacing w:after="0" w:line="480" w:lineRule="auto"/>
        <w:rPr>
          <w:rFonts w:ascii="Times New Roman" w:hAnsi="Times New Roman" w:cs="Times New Roman"/>
          <w:b/>
          <w:i/>
          <w:sz w:val="24"/>
          <w:szCs w:val="24"/>
        </w:rPr>
      </w:pPr>
    </w:p>
    <w:p w:rsidR="00014EFF" w:rsidRDefault="00014EFF" w:rsidP="00C978E6">
      <w:pPr>
        <w:spacing w:after="0" w:line="480" w:lineRule="auto"/>
        <w:rPr>
          <w:rFonts w:ascii="Times New Roman" w:hAnsi="Times New Roman" w:cs="Times New Roman"/>
          <w:b/>
          <w:i/>
          <w:sz w:val="24"/>
          <w:szCs w:val="24"/>
        </w:rPr>
      </w:pPr>
    </w:p>
    <w:p w:rsidR="00014EFF" w:rsidRDefault="00014EFF" w:rsidP="00C978E6">
      <w:pPr>
        <w:spacing w:after="0" w:line="480" w:lineRule="auto"/>
        <w:rPr>
          <w:rFonts w:ascii="Times New Roman" w:hAnsi="Times New Roman" w:cs="Times New Roman"/>
          <w:b/>
          <w:i/>
          <w:sz w:val="24"/>
          <w:szCs w:val="24"/>
        </w:rPr>
      </w:pPr>
    </w:p>
    <w:p w:rsidR="00014EFF" w:rsidRDefault="00014EFF" w:rsidP="00C978E6">
      <w:pPr>
        <w:spacing w:after="0" w:line="480" w:lineRule="auto"/>
        <w:rPr>
          <w:rFonts w:ascii="Times New Roman" w:hAnsi="Times New Roman" w:cs="Times New Roman"/>
          <w:b/>
          <w:i/>
          <w:sz w:val="24"/>
          <w:szCs w:val="24"/>
        </w:rPr>
      </w:pPr>
    </w:p>
    <w:p w:rsidR="00014EFF" w:rsidRDefault="00014EFF" w:rsidP="00C978E6">
      <w:pPr>
        <w:spacing w:after="0" w:line="480" w:lineRule="auto"/>
        <w:rPr>
          <w:rFonts w:ascii="Times New Roman" w:hAnsi="Times New Roman" w:cs="Times New Roman"/>
          <w:b/>
          <w:i/>
          <w:sz w:val="24"/>
          <w:szCs w:val="24"/>
        </w:rPr>
      </w:pPr>
    </w:p>
    <w:p w:rsidR="00014EFF" w:rsidRDefault="00014EFF" w:rsidP="00C978E6">
      <w:pPr>
        <w:spacing w:after="0" w:line="480" w:lineRule="auto"/>
        <w:rPr>
          <w:rFonts w:ascii="Times New Roman" w:hAnsi="Times New Roman" w:cs="Times New Roman"/>
          <w:b/>
          <w:i/>
          <w:sz w:val="24"/>
          <w:szCs w:val="24"/>
        </w:rPr>
      </w:pPr>
    </w:p>
    <w:p w:rsidR="00014EFF" w:rsidRDefault="00014EFF" w:rsidP="00C978E6">
      <w:pPr>
        <w:spacing w:after="0" w:line="480" w:lineRule="auto"/>
        <w:rPr>
          <w:rFonts w:ascii="Times New Roman" w:hAnsi="Times New Roman" w:cs="Times New Roman"/>
          <w:b/>
          <w:i/>
          <w:sz w:val="24"/>
          <w:szCs w:val="24"/>
        </w:rPr>
      </w:pPr>
    </w:p>
    <w:p w:rsidR="00014EFF" w:rsidRDefault="00014EFF" w:rsidP="00C978E6">
      <w:pPr>
        <w:spacing w:after="0" w:line="480" w:lineRule="auto"/>
        <w:rPr>
          <w:rFonts w:ascii="Times New Roman" w:hAnsi="Times New Roman" w:cs="Times New Roman"/>
          <w:b/>
          <w:i/>
          <w:sz w:val="24"/>
          <w:szCs w:val="24"/>
        </w:rPr>
      </w:pPr>
    </w:p>
    <w:p w:rsidR="00014EFF" w:rsidRDefault="00014EFF" w:rsidP="00C978E6">
      <w:pPr>
        <w:spacing w:after="0" w:line="480" w:lineRule="auto"/>
        <w:rPr>
          <w:rFonts w:ascii="Times New Roman" w:hAnsi="Times New Roman" w:cs="Times New Roman"/>
          <w:b/>
          <w:i/>
          <w:sz w:val="24"/>
          <w:szCs w:val="24"/>
        </w:rPr>
      </w:pPr>
    </w:p>
    <w:p w:rsidR="00014EFF" w:rsidRDefault="00014EFF" w:rsidP="00C978E6">
      <w:pPr>
        <w:spacing w:after="0" w:line="480" w:lineRule="auto"/>
        <w:rPr>
          <w:rFonts w:ascii="Times New Roman" w:hAnsi="Times New Roman" w:cs="Times New Roman"/>
          <w:b/>
          <w:i/>
          <w:sz w:val="24"/>
          <w:szCs w:val="24"/>
        </w:rPr>
      </w:pPr>
    </w:p>
    <w:p w:rsidR="00014EFF" w:rsidRDefault="00014EFF" w:rsidP="00C978E6">
      <w:pPr>
        <w:spacing w:after="0" w:line="480" w:lineRule="auto"/>
        <w:rPr>
          <w:rFonts w:ascii="Times New Roman" w:hAnsi="Times New Roman" w:cs="Times New Roman"/>
          <w:b/>
          <w:i/>
          <w:sz w:val="24"/>
          <w:szCs w:val="24"/>
        </w:rPr>
      </w:pPr>
    </w:p>
    <w:p w:rsidR="00014EFF" w:rsidRDefault="00014EFF" w:rsidP="00C978E6">
      <w:pPr>
        <w:spacing w:after="0" w:line="480" w:lineRule="auto"/>
        <w:rPr>
          <w:rFonts w:ascii="Times New Roman" w:hAnsi="Times New Roman" w:cs="Times New Roman"/>
          <w:b/>
          <w:i/>
          <w:sz w:val="24"/>
          <w:szCs w:val="24"/>
        </w:rPr>
      </w:pPr>
    </w:p>
    <w:p w:rsidR="00DC235A" w:rsidRPr="00BB6F89" w:rsidRDefault="00DC235A" w:rsidP="00C978E6">
      <w:pPr>
        <w:spacing w:after="0" w:line="480" w:lineRule="auto"/>
        <w:rPr>
          <w:rFonts w:ascii="Times New Roman" w:hAnsi="Times New Roman" w:cs="Times New Roman"/>
          <w:sz w:val="24"/>
          <w:szCs w:val="24"/>
        </w:rPr>
      </w:pPr>
      <w:r>
        <w:rPr>
          <w:rFonts w:ascii="Times New Roman" w:hAnsi="Times New Roman" w:cs="Times New Roman"/>
          <w:b/>
          <w:i/>
          <w:sz w:val="24"/>
          <w:szCs w:val="24"/>
        </w:rPr>
        <w:t>Introduction</w:t>
      </w:r>
    </w:p>
    <w:p w:rsidR="00A02CCB" w:rsidRDefault="00DC235A" w:rsidP="00C978E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985B18">
        <w:rPr>
          <w:rFonts w:ascii="Times New Roman" w:hAnsi="Times New Roman" w:cs="Times New Roman"/>
          <w:sz w:val="24"/>
          <w:szCs w:val="24"/>
        </w:rPr>
        <w:t>An emerging consensus on the reality of catastrophic climate change has slowly emerged in the past decade. Entrenched representatives of the status quo</w:t>
      </w:r>
      <w:r w:rsidR="00D476B5">
        <w:rPr>
          <w:rFonts w:ascii="Times New Roman" w:hAnsi="Times New Roman" w:cs="Times New Roman"/>
          <w:sz w:val="24"/>
          <w:szCs w:val="24"/>
        </w:rPr>
        <w:t>, including a majority of self-identified members of the Republican Party, now acknowledge the existence of a warming planet.</w:t>
      </w:r>
      <w:r w:rsidR="00D476B5">
        <w:rPr>
          <w:rStyle w:val="FootnoteReference"/>
          <w:rFonts w:ascii="Times New Roman" w:hAnsi="Times New Roman" w:cs="Times New Roman"/>
          <w:sz w:val="24"/>
          <w:szCs w:val="24"/>
        </w:rPr>
        <w:footnoteReference w:id="1"/>
      </w:r>
      <w:r w:rsidR="00D476B5">
        <w:rPr>
          <w:rFonts w:ascii="Times New Roman" w:hAnsi="Times New Roman" w:cs="Times New Roman"/>
          <w:sz w:val="24"/>
          <w:szCs w:val="24"/>
        </w:rPr>
        <w:t xml:space="preserve"> Mean</w:t>
      </w:r>
      <w:r w:rsidR="00D66E36">
        <w:rPr>
          <w:rFonts w:ascii="Times New Roman" w:hAnsi="Times New Roman" w:cs="Times New Roman"/>
          <w:sz w:val="24"/>
          <w:szCs w:val="24"/>
        </w:rPr>
        <w:t>while upstart</w:t>
      </w:r>
      <w:r w:rsidR="00985B18">
        <w:rPr>
          <w:rFonts w:ascii="Times New Roman" w:hAnsi="Times New Roman" w:cs="Times New Roman"/>
          <w:sz w:val="24"/>
          <w:szCs w:val="24"/>
        </w:rPr>
        <w:t xml:space="preserve"> radical voices </w:t>
      </w:r>
      <w:r w:rsidR="00D66E36">
        <w:rPr>
          <w:rFonts w:ascii="Times New Roman" w:hAnsi="Times New Roman" w:cs="Times New Roman"/>
          <w:sz w:val="24"/>
          <w:szCs w:val="24"/>
        </w:rPr>
        <w:t>like newly elected Congresswoman Alexandria Ocasio-Cortez are backing policy</w:t>
      </w:r>
      <w:r w:rsidR="00985B18">
        <w:rPr>
          <w:rFonts w:ascii="Times New Roman" w:hAnsi="Times New Roman" w:cs="Times New Roman"/>
          <w:sz w:val="24"/>
          <w:szCs w:val="24"/>
        </w:rPr>
        <w:t xml:space="preserve"> proposals like the “Green New Deal” that, unlike in the past, are not dead on arrival in the halls of power.</w:t>
      </w:r>
      <w:r w:rsidR="00D476B5">
        <w:rPr>
          <w:rStyle w:val="FootnoteReference"/>
          <w:rFonts w:ascii="Times New Roman" w:hAnsi="Times New Roman" w:cs="Times New Roman"/>
          <w:sz w:val="24"/>
          <w:szCs w:val="24"/>
        </w:rPr>
        <w:footnoteReference w:id="2"/>
      </w:r>
      <w:r w:rsidR="00985B18">
        <w:rPr>
          <w:rFonts w:ascii="Times New Roman" w:hAnsi="Times New Roman" w:cs="Times New Roman"/>
          <w:sz w:val="24"/>
          <w:szCs w:val="24"/>
        </w:rPr>
        <w:t xml:space="preserve"> Yet despite the broad acknowledgement that a problem exists, concrete measures like significant cuts in emissions by industrialized nations, overhauls of electric power grids toward renewable energy platforms, and</w:t>
      </w:r>
      <w:r w:rsidR="00C2264E">
        <w:rPr>
          <w:rFonts w:ascii="Times New Roman" w:hAnsi="Times New Roman" w:cs="Times New Roman"/>
          <w:sz w:val="24"/>
          <w:szCs w:val="24"/>
        </w:rPr>
        <w:t xml:space="preserve"> encouraging consumers in the western world to change to a more sustainable diet and lifestyle have been meagre and unimpressive</w:t>
      </w:r>
      <w:r w:rsidR="00985B18">
        <w:rPr>
          <w:rFonts w:ascii="Times New Roman" w:hAnsi="Times New Roman" w:cs="Times New Roman"/>
          <w:sz w:val="24"/>
          <w:szCs w:val="24"/>
        </w:rPr>
        <w:t>.</w:t>
      </w:r>
      <w:r w:rsidR="009812B2">
        <w:rPr>
          <w:rStyle w:val="FootnoteReference"/>
          <w:rFonts w:ascii="Times New Roman" w:hAnsi="Times New Roman" w:cs="Times New Roman"/>
          <w:sz w:val="24"/>
          <w:szCs w:val="24"/>
        </w:rPr>
        <w:footnoteReference w:id="3"/>
      </w:r>
      <w:r w:rsidR="00985B18">
        <w:rPr>
          <w:rFonts w:ascii="Times New Roman" w:hAnsi="Times New Roman" w:cs="Times New Roman"/>
          <w:sz w:val="24"/>
          <w:szCs w:val="24"/>
        </w:rPr>
        <w:t xml:space="preserve"> The feeble response to this crisis becomes even more problematic given that many who have closely studied the problem of climate change argue that time is quickly running out before permanent damage is done.</w:t>
      </w:r>
      <w:r w:rsidR="00985B18">
        <w:rPr>
          <w:rStyle w:val="FootnoteReference"/>
          <w:rFonts w:ascii="Times New Roman" w:hAnsi="Times New Roman" w:cs="Times New Roman"/>
          <w:sz w:val="24"/>
          <w:szCs w:val="24"/>
        </w:rPr>
        <w:footnoteReference w:id="4"/>
      </w:r>
      <w:r w:rsidR="007A5DC0">
        <w:rPr>
          <w:rFonts w:ascii="Times New Roman" w:hAnsi="Times New Roman" w:cs="Times New Roman"/>
          <w:sz w:val="24"/>
          <w:szCs w:val="24"/>
        </w:rPr>
        <w:t xml:space="preserve"> Yet</w:t>
      </w:r>
      <w:r w:rsidR="00985B18">
        <w:rPr>
          <w:rFonts w:ascii="Times New Roman" w:hAnsi="Times New Roman" w:cs="Times New Roman"/>
          <w:sz w:val="24"/>
          <w:szCs w:val="24"/>
        </w:rPr>
        <w:t xml:space="preserve"> </w:t>
      </w:r>
      <w:r w:rsidR="007A5DC0">
        <w:rPr>
          <w:rFonts w:ascii="Times New Roman" w:hAnsi="Times New Roman" w:cs="Times New Roman"/>
          <w:sz w:val="24"/>
          <w:szCs w:val="24"/>
        </w:rPr>
        <w:t>n</w:t>
      </w:r>
      <w:r w:rsidR="006F4B79">
        <w:rPr>
          <w:rFonts w:ascii="Times New Roman" w:hAnsi="Times New Roman" w:cs="Times New Roman"/>
          <w:sz w:val="24"/>
          <w:szCs w:val="24"/>
        </w:rPr>
        <w:t xml:space="preserve">o matter how dire the situation is rendered by scientists and activists, apathy and passivity remain the common reaction to a sick planet. </w:t>
      </w:r>
    </w:p>
    <w:p w:rsidR="00664E77" w:rsidRDefault="00A02CCB" w:rsidP="00C978E6">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F4B79">
        <w:rPr>
          <w:rFonts w:ascii="Times New Roman" w:hAnsi="Times New Roman" w:cs="Times New Roman"/>
          <w:sz w:val="24"/>
          <w:szCs w:val="24"/>
        </w:rPr>
        <w:t xml:space="preserve">This paper seeks to understand why this apathy persists despite the grim prognostications of environmental academics and experts. To do this, the paper </w:t>
      </w:r>
      <w:r w:rsidR="007A5DC0">
        <w:rPr>
          <w:rFonts w:ascii="Times New Roman" w:hAnsi="Times New Roman" w:cs="Times New Roman"/>
          <w:sz w:val="24"/>
          <w:szCs w:val="24"/>
        </w:rPr>
        <w:t>will draw from</w:t>
      </w:r>
      <w:r w:rsidR="00642E67">
        <w:rPr>
          <w:rFonts w:ascii="Times New Roman" w:hAnsi="Times New Roman" w:cs="Times New Roman"/>
          <w:sz w:val="24"/>
          <w:szCs w:val="24"/>
        </w:rPr>
        <w:t xml:space="preserve"> a </w:t>
      </w:r>
      <w:r w:rsidR="007A5DC0">
        <w:rPr>
          <w:rFonts w:ascii="Times New Roman" w:hAnsi="Times New Roman" w:cs="Times New Roman"/>
          <w:sz w:val="24"/>
          <w:szCs w:val="24"/>
        </w:rPr>
        <w:t>unique and often</w:t>
      </w:r>
      <w:r w:rsidR="006F4B79">
        <w:rPr>
          <w:rFonts w:ascii="Times New Roman" w:hAnsi="Times New Roman" w:cs="Times New Roman"/>
          <w:sz w:val="24"/>
          <w:szCs w:val="24"/>
        </w:rPr>
        <w:t xml:space="preserve"> overlooked strand of </w:t>
      </w:r>
      <w:r w:rsidR="00642E67">
        <w:rPr>
          <w:rFonts w:ascii="Times New Roman" w:hAnsi="Times New Roman" w:cs="Times New Roman"/>
          <w:sz w:val="24"/>
          <w:szCs w:val="24"/>
        </w:rPr>
        <w:t xml:space="preserve">radical social and cultural </w:t>
      </w:r>
      <w:r w:rsidR="006F4B79">
        <w:rPr>
          <w:rFonts w:ascii="Times New Roman" w:hAnsi="Times New Roman" w:cs="Times New Roman"/>
          <w:sz w:val="24"/>
          <w:szCs w:val="24"/>
        </w:rPr>
        <w:t>theory that emerged in Europe in the middle of the 20</w:t>
      </w:r>
      <w:r w:rsidR="006F4B79" w:rsidRPr="006F4B79">
        <w:rPr>
          <w:rFonts w:ascii="Times New Roman" w:hAnsi="Times New Roman" w:cs="Times New Roman"/>
          <w:sz w:val="24"/>
          <w:szCs w:val="24"/>
          <w:vertAlign w:val="superscript"/>
        </w:rPr>
        <w:t>th</w:t>
      </w:r>
      <w:r w:rsidR="00642E67">
        <w:rPr>
          <w:rFonts w:ascii="Times New Roman" w:hAnsi="Times New Roman" w:cs="Times New Roman"/>
          <w:sz w:val="24"/>
          <w:szCs w:val="24"/>
        </w:rPr>
        <w:t xml:space="preserve"> century</w:t>
      </w:r>
      <w:r w:rsidR="00A10569">
        <w:rPr>
          <w:rFonts w:ascii="Times New Roman" w:hAnsi="Times New Roman" w:cs="Times New Roman"/>
          <w:sz w:val="24"/>
          <w:szCs w:val="24"/>
        </w:rPr>
        <w:t xml:space="preserve"> called “Situationism.”</w:t>
      </w:r>
      <w:r w:rsidR="00664E77">
        <w:rPr>
          <w:rStyle w:val="FootnoteReference"/>
          <w:rFonts w:ascii="Times New Roman" w:hAnsi="Times New Roman" w:cs="Times New Roman"/>
          <w:sz w:val="24"/>
          <w:szCs w:val="24"/>
        </w:rPr>
        <w:footnoteReference w:id="5"/>
      </w:r>
      <w:r w:rsidR="00642E67">
        <w:rPr>
          <w:rFonts w:ascii="Times New Roman" w:hAnsi="Times New Roman" w:cs="Times New Roman"/>
          <w:sz w:val="24"/>
          <w:szCs w:val="24"/>
        </w:rPr>
        <w:t xml:space="preserve"> </w:t>
      </w:r>
      <w:r w:rsidR="006F4B79">
        <w:rPr>
          <w:rFonts w:ascii="Times New Roman" w:hAnsi="Times New Roman" w:cs="Times New Roman"/>
          <w:sz w:val="24"/>
          <w:szCs w:val="24"/>
        </w:rPr>
        <w:t>Expressed primarily by the Fr</w:t>
      </w:r>
      <w:r w:rsidR="00AE27ED">
        <w:rPr>
          <w:rFonts w:ascii="Times New Roman" w:hAnsi="Times New Roman" w:cs="Times New Roman"/>
          <w:sz w:val="24"/>
          <w:szCs w:val="24"/>
        </w:rPr>
        <w:t>en</w:t>
      </w:r>
      <w:r w:rsidR="00664E77">
        <w:rPr>
          <w:rFonts w:ascii="Times New Roman" w:hAnsi="Times New Roman" w:cs="Times New Roman"/>
          <w:sz w:val="24"/>
          <w:szCs w:val="24"/>
        </w:rPr>
        <w:t xml:space="preserve">ch rabble-rouser Guy </w:t>
      </w:r>
      <w:proofErr w:type="spellStart"/>
      <w:r w:rsidR="00664E77">
        <w:rPr>
          <w:rFonts w:ascii="Times New Roman" w:hAnsi="Times New Roman" w:cs="Times New Roman"/>
          <w:sz w:val="24"/>
          <w:szCs w:val="24"/>
        </w:rPr>
        <w:t>Debord</w:t>
      </w:r>
      <w:proofErr w:type="spellEnd"/>
      <w:r w:rsidR="00664E77">
        <w:rPr>
          <w:rFonts w:ascii="Times New Roman" w:hAnsi="Times New Roman" w:cs="Times New Roman"/>
          <w:sz w:val="24"/>
          <w:szCs w:val="24"/>
        </w:rPr>
        <w:t>, this</w:t>
      </w:r>
      <w:r w:rsidR="00AE27ED">
        <w:rPr>
          <w:rFonts w:ascii="Times New Roman" w:hAnsi="Times New Roman" w:cs="Times New Roman"/>
          <w:sz w:val="24"/>
          <w:szCs w:val="24"/>
        </w:rPr>
        <w:t xml:space="preserve"> situationist ethos</w:t>
      </w:r>
      <w:r w:rsidR="006F4B79">
        <w:rPr>
          <w:rFonts w:ascii="Times New Roman" w:hAnsi="Times New Roman" w:cs="Times New Roman"/>
          <w:sz w:val="24"/>
          <w:szCs w:val="24"/>
        </w:rPr>
        <w:t xml:space="preserve"> was a set of ideas</w:t>
      </w:r>
      <w:r w:rsidR="007A5DC0">
        <w:rPr>
          <w:rFonts w:ascii="Times New Roman" w:hAnsi="Times New Roman" w:cs="Times New Roman"/>
          <w:sz w:val="24"/>
          <w:szCs w:val="24"/>
        </w:rPr>
        <w:t xml:space="preserve"> and attitudes</w:t>
      </w:r>
      <w:r w:rsidR="006F4B79">
        <w:rPr>
          <w:rFonts w:ascii="Times New Roman" w:hAnsi="Times New Roman" w:cs="Times New Roman"/>
          <w:sz w:val="24"/>
          <w:szCs w:val="24"/>
        </w:rPr>
        <w:t xml:space="preserve"> that undergirded the reb</w:t>
      </w:r>
      <w:r w:rsidR="007A5DC0">
        <w:rPr>
          <w:rFonts w:ascii="Times New Roman" w:hAnsi="Times New Roman" w:cs="Times New Roman"/>
          <w:sz w:val="24"/>
          <w:szCs w:val="24"/>
        </w:rPr>
        <w:t>ellious spirit of the 1960s culminating in the Paris</w:t>
      </w:r>
      <w:r w:rsidR="006F4B79">
        <w:rPr>
          <w:rFonts w:ascii="Times New Roman" w:hAnsi="Times New Roman" w:cs="Times New Roman"/>
          <w:sz w:val="24"/>
          <w:szCs w:val="24"/>
        </w:rPr>
        <w:t xml:space="preserve"> Spring of 1968.</w:t>
      </w:r>
      <w:r w:rsidR="00AE27ED">
        <w:rPr>
          <w:rFonts w:ascii="Times New Roman" w:hAnsi="Times New Roman" w:cs="Times New Roman"/>
          <w:sz w:val="24"/>
          <w:szCs w:val="24"/>
        </w:rPr>
        <w:t xml:space="preserve"> </w:t>
      </w:r>
      <w:r w:rsidR="006F4B79">
        <w:rPr>
          <w:rFonts w:ascii="Times New Roman" w:hAnsi="Times New Roman" w:cs="Times New Roman"/>
          <w:sz w:val="24"/>
          <w:szCs w:val="24"/>
        </w:rPr>
        <w:t xml:space="preserve">Some of the key elements of this movement, including </w:t>
      </w:r>
      <w:r w:rsidR="00664E77">
        <w:rPr>
          <w:rFonts w:ascii="Times New Roman" w:hAnsi="Times New Roman" w:cs="Times New Roman"/>
          <w:sz w:val="24"/>
          <w:szCs w:val="24"/>
        </w:rPr>
        <w:t xml:space="preserve">the concept of </w:t>
      </w:r>
      <w:r w:rsidR="00AE27ED">
        <w:rPr>
          <w:rFonts w:ascii="Times New Roman" w:hAnsi="Times New Roman" w:cs="Times New Roman"/>
          <w:sz w:val="24"/>
          <w:szCs w:val="24"/>
        </w:rPr>
        <w:t xml:space="preserve">psychogeography, </w:t>
      </w:r>
      <w:r w:rsidR="006F4B79">
        <w:rPr>
          <w:rFonts w:ascii="Times New Roman" w:hAnsi="Times New Roman" w:cs="Times New Roman"/>
          <w:sz w:val="24"/>
          <w:szCs w:val="24"/>
        </w:rPr>
        <w:t>the</w:t>
      </w:r>
      <w:r w:rsidR="00AE27ED">
        <w:rPr>
          <w:rFonts w:ascii="Times New Roman" w:hAnsi="Times New Roman" w:cs="Times New Roman"/>
          <w:sz w:val="24"/>
          <w:szCs w:val="24"/>
        </w:rPr>
        <w:t xml:space="preserve"> idea of alienation in advanced capitalist </w:t>
      </w:r>
      <w:r w:rsidR="006F4B79">
        <w:rPr>
          <w:rFonts w:ascii="Times New Roman" w:hAnsi="Times New Roman" w:cs="Times New Roman"/>
          <w:sz w:val="24"/>
          <w:szCs w:val="24"/>
        </w:rPr>
        <w:t>socie</w:t>
      </w:r>
      <w:r w:rsidR="00AE27ED">
        <w:rPr>
          <w:rFonts w:ascii="Times New Roman" w:hAnsi="Times New Roman" w:cs="Times New Roman"/>
          <w:sz w:val="24"/>
          <w:szCs w:val="24"/>
        </w:rPr>
        <w:t xml:space="preserve">ty, and most importantly, an all-consuming “spectacle” that dictated the conditions of everyday life for most of the people around the world, </w:t>
      </w:r>
      <w:r w:rsidR="006F4B79">
        <w:rPr>
          <w:rFonts w:ascii="Times New Roman" w:hAnsi="Times New Roman" w:cs="Times New Roman"/>
          <w:sz w:val="24"/>
          <w:szCs w:val="24"/>
        </w:rPr>
        <w:t xml:space="preserve">are essential for understanding the paralysis of </w:t>
      </w:r>
      <w:r w:rsidR="00AE27ED">
        <w:rPr>
          <w:rFonts w:ascii="Times New Roman" w:hAnsi="Times New Roman" w:cs="Times New Roman"/>
          <w:sz w:val="24"/>
          <w:szCs w:val="24"/>
        </w:rPr>
        <w:t xml:space="preserve">the </w:t>
      </w:r>
      <w:r w:rsidR="006F4B79">
        <w:rPr>
          <w:rFonts w:ascii="Times New Roman" w:hAnsi="Times New Roman" w:cs="Times New Roman"/>
          <w:sz w:val="24"/>
          <w:szCs w:val="24"/>
        </w:rPr>
        <w:t xml:space="preserve">present day political milieu and the inability for states and the institutions of global governance to effectively address the key challenges of today’s environmental crises. </w:t>
      </w:r>
      <w:r w:rsidR="000232ED">
        <w:rPr>
          <w:rFonts w:ascii="Times New Roman" w:hAnsi="Times New Roman" w:cs="Times New Roman"/>
          <w:sz w:val="24"/>
          <w:szCs w:val="24"/>
        </w:rPr>
        <w:t>More importantly, as thi</w:t>
      </w:r>
      <w:r w:rsidR="00AE27ED">
        <w:rPr>
          <w:rFonts w:ascii="Times New Roman" w:hAnsi="Times New Roman" w:cs="Times New Roman"/>
          <w:sz w:val="24"/>
          <w:szCs w:val="24"/>
        </w:rPr>
        <w:t>s paper will argue, much situationist thought, especially as it pertains to the</w:t>
      </w:r>
      <w:r w:rsidR="00A10569">
        <w:rPr>
          <w:rFonts w:ascii="Times New Roman" w:hAnsi="Times New Roman" w:cs="Times New Roman"/>
          <w:sz w:val="24"/>
          <w:szCs w:val="24"/>
        </w:rPr>
        <w:t xml:space="preserve"> qualities of present-day consumer society</w:t>
      </w:r>
      <w:r w:rsidR="00AE27ED">
        <w:rPr>
          <w:rFonts w:ascii="Times New Roman" w:hAnsi="Times New Roman" w:cs="Times New Roman"/>
          <w:sz w:val="24"/>
          <w:szCs w:val="24"/>
        </w:rPr>
        <w:t>,</w:t>
      </w:r>
      <w:r w:rsidR="000232ED">
        <w:rPr>
          <w:rFonts w:ascii="Times New Roman" w:hAnsi="Times New Roman" w:cs="Times New Roman"/>
          <w:sz w:val="24"/>
          <w:szCs w:val="24"/>
        </w:rPr>
        <w:t xml:space="preserve"> suggests the only possible genuine solution to these problems cannot be f</w:t>
      </w:r>
      <w:r w:rsidR="008D04B6">
        <w:rPr>
          <w:rFonts w:ascii="Times New Roman" w:hAnsi="Times New Roman" w:cs="Times New Roman"/>
          <w:sz w:val="24"/>
          <w:szCs w:val="24"/>
        </w:rPr>
        <w:t xml:space="preserve">ound in incremental reforms of technocratic problem-solving </w:t>
      </w:r>
      <w:r w:rsidR="000232ED">
        <w:rPr>
          <w:rFonts w:ascii="Times New Roman" w:hAnsi="Times New Roman" w:cs="Times New Roman"/>
          <w:sz w:val="24"/>
          <w:szCs w:val="24"/>
        </w:rPr>
        <w:t>that are common among status quo thinkers a</w:t>
      </w:r>
      <w:r w:rsidR="007A5DC0">
        <w:rPr>
          <w:rFonts w:ascii="Times New Roman" w:hAnsi="Times New Roman" w:cs="Times New Roman"/>
          <w:sz w:val="24"/>
          <w:szCs w:val="24"/>
        </w:rPr>
        <w:t>nd decision-makers that boast having</w:t>
      </w:r>
      <w:r w:rsidR="000232ED">
        <w:rPr>
          <w:rFonts w:ascii="Times New Roman" w:hAnsi="Times New Roman" w:cs="Times New Roman"/>
          <w:sz w:val="24"/>
          <w:szCs w:val="24"/>
        </w:rPr>
        <w:t xml:space="preserve"> an environmental “conscious.” Instead, a radical rejection of consumer capitalism and the “society of the spectacle” offer the only hope to survive the coming</w:t>
      </w:r>
      <w:r w:rsidR="007A5DC0">
        <w:rPr>
          <w:rFonts w:ascii="Times New Roman" w:hAnsi="Times New Roman" w:cs="Times New Roman"/>
          <w:sz w:val="24"/>
          <w:szCs w:val="24"/>
        </w:rPr>
        <w:t xml:space="preserve"> climate</w:t>
      </w:r>
      <w:r w:rsidR="000232ED">
        <w:rPr>
          <w:rFonts w:ascii="Times New Roman" w:hAnsi="Times New Roman" w:cs="Times New Roman"/>
          <w:sz w:val="24"/>
          <w:szCs w:val="24"/>
        </w:rPr>
        <w:t xml:space="preserve"> calamities. In short, the world has</w:t>
      </w:r>
      <w:r w:rsidR="00B40F1D">
        <w:rPr>
          <w:rFonts w:ascii="Times New Roman" w:hAnsi="Times New Roman" w:cs="Times New Roman"/>
          <w:sz w:val="24"/>
          <w:szCs w:val="24"/>
        </w:rPr>
        <w:t xml:space="preserve"> a single</w:t>
      </w:r>
      <w:r w:rsidR="0022182E">
        <w:rPr>
          <w:rFonts w:ascii="Times New Roman" w:hAnsi="Times New Roman" w:cs="Times New Roman"/>
          <w:sz w:val="24"/>
          <w:szCs w:val="24"/>
        </w:rPr>
        <w:t xml:space="preserve"> choice</w:t>
      </w:r>
      <w:r w:rsidR="000232ED">
        <w:rPr>
          <w:rFonts w:ascii="Times New Roman" w:hAnsi="Times New Roman" w:cs="Times New Roman"/>
          <w:sz w:val="24"/>
          <w:szCs w:val="24"/>
        </w:rPr>
        <w:t>—ecocide or revolution.</w:t>
      </w:r>
      <w:r w:rsidR="00B40F1D">
        <w:rPr>
          <w:rStyle w:val="FootnoteReference"/>
          <w:rFonts w:ascii="Times New Roman" w:hAnsi="Times New Roman" w:cs="Times New Roman"/>
          <w:sz w:val="24"/>
          <w:szCs w:val="24"/>
        </w:rPr>
        <w:footnoteReference w:id="6"/>
      </w:r>
      <w:r w:rsidR="00664E77">
        <w:rPr>
          <w:rFonts w:ascii="Times New Roman" w:hAnsi="Times New Roman" w:cs="Times New Roman"/>
          <w:sz w:val="24"/>
          <w:szCs w:val="24"/>
        </w:rPr>
        <w:t xml:space="preserve"> </w:t>
      </w:r>
    </w:p>
    <w:p w:rsidR="00A54FB0" w:rsidRDefault="00664E77" w:rsidP="00C978E6">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Th</w:t>
      </w:r>
      <w:r w:rsidR="00A10569">
        <w:rPr>
          <w:rFonts w:ascii="Times New Roman" w:hAnsi="Times New Roman" w:cs="Times New Roman"/>
          <w:sz w:val="24"/>
          <w:szCs w:val="24"/>
        </w:rPr>
        <w:t>e</w:t>
      </w:r>
      <w:r>
        <w:rPr>
          <w:rFonts w:ascii="Times New Roman" w:hAnsi="Times New Roman" w:cs="Times New Roman"/>
          <w:sz w:val="24"/>
          <w:szCs w:val="24"/>
        </w:rPr>
        <w:t xml:space="preserve"> paper will make th</w:t>
      </w:r>
      <w:r w:rsidR="00A10569">
        <w:rPr>
          <w:rFonts w:ascii="Times New Roman" w:hAnsi="Times New Roman" w:cs="Times New Roman"/>
          <w:sz w:val="24"/>
          <w:szCs w:val="24"/>
        </w:rPr>
        <w:t>ese arguments</w:t>
      </w:r>
      <w:r>
        <w:rPr>
          <w:rFonts w:ascii="Times New Roman" w:hAnsi="Times New Roman" w:cs="Times New Roman"/>
          <w:sz w:val="24"/>
          <w:szCs w:val="24"/>
        </w:rPr>
        <w:t xml:space="preserve"> in three steps: 1) Laying out the core principles of the situationists of the </w:t>
      </w:r>
      <w:r w:rsidR="004E4C01">
        <w:rPr>
          <w:rFonts w:ascii="Times New Roman" w:hAnsi="Times New Roman" w:cs="Times New Roman"/>
          <w:sz w:val="24"/>
          <w:szCs w:val="24"/>
        </w:rPr>
        <w:t>late 1950 and early 1960s and placing them in the larger context of an ascendant critical theory of society</w:t>
      </w:r>
      <w:r>
        <w:rPr>
          <w:rFonts w:ascii="Times New Roman" w:hAnsi="Times New Roman" w:cs="Times New Roman"/>
          <w:sz w:val="24"/>
          <w:szCs w:val="24"/>
        </w:rPr>
        <w:t>. This portion of the paper will also briefly discuss the situationists reject</w:t>
      </w:r>
      <w:r w:rsidR="00A10569">
        <w:rPr>
          <w:rFonts w:ascii="Times New Roman" w:hAnsi="Times New Roman" w:cs="Times New Roman"/>
          <w:sz w:val="24"/>
          <w:szCs w:val="24"/>
        </w:rPr>
        <w:t>ion of</w:t>
      </w:r>
      <w:r>
        <w:rPr>
          <w:rFonts w:ascii="Times New Roman" w:hAnsi="Times New Roman" w:cs="Times New Roman"/>
          <w:sz w:val="24"/>
          <w:szCs w:val="24"/>
        </w:rPr>
        <w:t xml:space="preserve"> the philosophy of environmentalism as part of a larger radical agenda during the Paris Spring of 1968</w:t>
      </w:r>
      <w:r w:rsidR="00A10569">
        <w:rPr>
          <w:rFonts w:ascii="Times New Roman" w:hAnsi="Times New Roman" w:cs="Times New Roman"/>
          <w:sz w:val="24"/>
          <w:szCs w:val="24"/>
        </w:rPr>
        <w:t>;</w:t>
      </w:r>
      <w:r>
        <w:rPr>
          <w:rFonts w:ascii="Times New Roman" w:hAnsi="Times New Roman" w:cs="Times New Roman"/>
          <w:sz w:val="24"/>
          <w:szCs w:val="24"/>
        </w:rPr>
        <w:t xml:space="preserve"> 2) </w:t>
      </w:r>
      <w:r w:rsidR="00A10569">
        <w:rPr>
          <w:rFonts w:ascii="Times New Roman" w:hAnsi="Times New Roman" w:cs="Times New Roman"/>
          <w:sz w:val="24"/>
          <w:szCs w:val="24"/>
        </w:rPr>
        <w:t>d</w:t>
      </w:r>
      <w:r>
        <w:rPr>
          <w:rFonts w:ascii="Times New Roman" w:hAnsi="Times New Roman" w:cs="Times New Roman"/>
          <w:sz w:val="24"/>
          <w:szCs w:val="24"/>
        </w:rPr>
        <w:t xml:space="preserve">iscussing the key ideas in Guy </w:t>
      </w:r>
      <w:proofErr w:type="spellStart"/>
      <w:r>
        <w:rPr>
          <w:rFonts w:ascii="Times New Roman" w:hAnsi="Times New Roman" w:cs="Times New Roman"/>
          <w:sz w:val="24"/>
          <w:szCs w:val="24"/>
        </w:rPr>
        <w:t>Debord’s</w:t>
      </w:r>
      <w:proofErr w:type="spellEnd"/>
      <w:r>
        <w:rPr>
          <w:rFonts w:ascii="Times New Roman" w:hAnsi="Times New Roman" w:cs="Times New Roman"/>
          <w:sz w:val="24"/>
          <w:szCs w:val="24"/>
        </w:rPr>
        <w:t xml:space="preserve"> </w:t>
      </w:r>
      <w:r>
        <w:rPr>
          <w:rFonts w:ascii="Times New Roman" w:hAnsi="Times New Roman" w:cs="Times New Roman"/>
          <w:i/>
          <w:sz w:val="24"/>
          <w:szCs w:val="24"/>
        </w:rPr>
        <w:t>A Sick Planet</w:t>
      </w:r>
      <w:r w:rsidR="00A10569">
        <w:rPr>
          <w:rFonts w:ascii="Times New Roman" w:hAnsi="Times New Roman" w:cs="Times New Roman"/>
          <w:sz w:val="24"/>
          <w:szCs w:val="24"/>
        </w:rPr>
        <w:t>—</w:t>
      </w:r>
      <w:r>
        <w:rPr>
          <w:rFonts w:ascii="Times New Roman" w:hAnsi="Times New Roman" w:cs="Times New Roman"/>
          <w:sz w:val="24"/>
          <w:szCs w:val="24"/>
        </w:rPr>
        <w:t>the one document produced by the situationist movement that explicitly addr</w:t>
      </w:r>
      <w:r w:rsidR="0008206A">
        <w:rPr>
          <w:rFonts w:ascii="Times New Roman" w:hAnsi="Times New Roman" w:cs="Times New Roman"/>
          <w:sz w:val="24"/>
          <w:szCs w:val="24"/>
        </w:rPr>
        <w:t>esses environmental issues</w:t>
      </w:r>
      <w:r w:rsidR="00A10569">
        <w:rPr>
          <w:rFonts w:ascii="Times New Roman" w:hAnsi="Times New Roman" w:cs="Times New Roman"/>
          <w:sz w:val="24"/>
          <w:szCs w:val="24"/>
        </w:rPr>
        <w:t>;</w:t>
      </w:r>
      <w:r w:rsidR="0008206A">
        <w:rPr>
          <w:rFonts w:ascii="Times New Roman" w:hAnsi="Times New Roman" w:cs="Times New Roman"/>
          <w:sz w:val="24"/>
          <w:szCs w:val="24"/>
        </w:rPr>
        <w:t xml:space="preserve"> </w:t>
      </w:r>
      <w:r w:rsidR="00A10569">
        <w:rPr>
          <w:rFonts w:ascii="Times New Roman" w:hAnsi="Times New Roman" w:cs="Times New Roman"/>
          <w:sz w:val="24"/>
          <w:szCs w:val="24"/>
        </w:rPr>
        <w:t>a</w:t>
      </w:r>
      <w:r w:rsidR="0008206A">
        <w:rPr>
          <w:rFonts w:ascii="Times New Roman" w:hAnsi="Times New Roman" w:cs="Times New Roman"/>
          <w:sz w:val="24"/>
          <w:szCs w:val="24"/>
        </w:rPr>
        <w:t xml:space="preserve">nd 3) a brief discussion of how certain situationist ideas about the shortcomings of representative democracy in an age of spectacular consumerism explain why little to no progress has been made in making any meaningful change to address the problems of the current ecological crisis. The discussion will focus </w:t>
      </w:r>
      <w:proofErr w:type="gramStart"/>
      <w:r w:rsidR="0008206A">
        <w:rPr>
          <w:rFonts w:ascii="Times New Roman" w:hAnsi="Times New Roman" w:cs="Times New Roman"/>
          <w:sz w:val="24"/>
          <w:szCs w:val="24"/>
        </w:rPr>
        <w:t>in particular on</w:t>
      </w:r>
      <w:proofErr w:type="gramEnd"/>
      <w:r w:rsidR="0008206A">
        <w:rPr>
          <w:rFonts w:ascii="Times New Roman" w:hAnsi="Times New Roman" w:cs="Times New Roman"/>
          <w:sz w:val="24"/>
          <w:szCs w:val="24"/>
        </w:rPr>
        <w:t xml:space="preserve"> the </w:t>
      </w:r>
      <w:r w:rsidR="0008206A">
        <w:rPr>
          <w:rFonts w:ascii="Times New Roman" w:hAnsi="Times New Roman" w:cs="Times New Roman"/>
          <w:i/>
          <w:sz w:val="24"/>
          <w:szCs w:val="24"/>
        </w:rPr>
        <w:t>gilets jaunes</w:t>
      </w:r>
      <w:r w:rsidR="0008206A">
        <w:rPr>
          <w:rFonts w:ascii="Times New Roman" w:hAnsi="Times New Roman" w:cs="Times New Roman"/>
          <w:sz w:val="24"/>
          <w:szCs w:val="24"/>
        </w:rPr>
        <w:t xml:space="preserve"> movement in France and </w:t>
      </w:r>
      <w:r w:rsidR="00A10569">
        <w:rPr>
          <w:rFonts w:ascii="Times New Roman" w:hAnsi="Times New Roman" w:cs="Times New Roman"/>
          <w:sz w:val="24"/>
          <w:szCs w:val="24"/>
        </w:rPr>
        <w:t xml:space="preserve">why </w:t>
      </w:r>
      <w:r w:rsidR="0008206A">
        <w:rPr>
          <w:rFonts w:ascii="Times New Roman" w:hAnsi="Times New Roman" w:cs="Times New Roman"/>
          <w:sz w:val="24"/>
          <w:szCs w:val="24"/>
        </w:rPr>
        <w:t xml:space="preserve">the attempts by the government of Emmanuel Macron to deal with the challenges of climate change not only result in no meaningful solutions, but actually make the situation worse both in political and social terms.    </w:t>
      </w:r>
      <w:r w:rsidR="008D04B6">
        <w:rPr>
          <w:rFonts w:ascii="Times New Roman" w:hAnsi="Times New Roman" w:cs="Times New Roman"/>
          <w:sz w:val="24"/>
          <w:szCs w:val="24"/>
        </w:rPr>
        <w:t xml:space="preserve"> </w:t>
      </w:r>
    </w:p>
    <w:p w:rsidR="00985B18" w:rsidRDefault="00E03B2C" w:rsidP="00C978E6">
      <w:pPr>
        <w:spacing w:after="0" w:line="480" w:lineRule="auto"/>
        <w:rPr>
          <w:rFonts w:ascii="Times New Roman" w:hAnsi="Times New Roman" w:cs="Times New Roman"/>
          <w:b/>
          <w:i/>
          <w:sz w:val="24"/>
          <w:szCs w:val="24"/>
        </w:rPr>
      </w:pPr>
      <w:r>
        <w:rPr>
          <w:rFonts w:ascii="Times New Roman" w:hAnsi="Times New Roman" w:cs="Times New Roman"/>
          <w:b/>
          <w:i/>
          <w:sz w:val="24"/>
          <w:szCs w:val="24"/>
        </w:rPr>
        <w:t xml:space="preserve">Politics, Environment and </w:t>
      </w:r>
      <w:r w:rsidR="00A54FB0">
        <w:rPr>
          <w:rFonts w:ascii="Times New Roman" w:hAnsi="Times New Roman" w:cs="Times New Roman"/>
          <w:b/>
          <w:i/>
          <w:sz w:val="24"/>
          <w:szCs w:val="24"/>
        </w:rPr>
        <w:t>the Situationists</w:t>
      </w:r>
      <w:r>
        <w:rPr>
          <w:rFonts w:ascii="Times New Roman" w:hAnsi="Times New Roman" w:cs="Times New Roman"/>
          <w:b/>
          <w:i/>
          <w:sz w:val="24"/>
          <w:szCs w:val="24"/>
        </w:rPr>
        <w:t xml:space="preserve"> before 1968</w:t>
      </w:r>
    </w:p>
    <w:p w:rsidR="00932C4B" w:rsidRDefault="00A54FB0" w:rsidP="00C978E6">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     </w:t>
      </w:r>
      <w:r w:rsidR="00304BC1">
        <w:rPr>
          <w:rFonts w:ascii="Times New Roman" w:hAnsi="Times New Roman" w:cs="Times New Roman"/>
          <w:sz w:val="24"/>
          <w:szCs w:val="24"/>
        </w:rPr>
        <w:t>The Situationist International came int</w:t>
      </w:r>
      <w:r w:rsidR="00104C75">
        <w:rPr>
          <w:rFonts w:ascii="Times New Roman" w:hAnsi="Times New Roman" w:cs="Times New Roman"/>
          <w:sz w:val="24"/>
          <w:szCs w:val="24"/>
        </w:rPr>
        <w:t>o existence in 1957</w:t>
      </w:r>
      <w:r w:rsidR="00304BC1">
        <w:rPr>
          <w:rFonts w:ascii="Times New Roman" w:hAnsi="Times New Roman" w:cs="Times New Roman"/>
          <w:sz w:val="24"/>
          <w:szCs w:val="24"/>
        </w:rPr>
        <w:t xml:space="preserve"> around Guy </w:t>
      </w:r>
      <w:proofErr w:type="spellStart"/>
      <w:r w:rsidR="00304BC1">
        <w:rPr>
          <w:rFonts w:ascii="Times New Roman" w:hAnsi="Times New Roman" w:cs="Times New Roman"/>
          <w:sz w:val="24"/>
          <w:szCs w:val="24"/>
        </w:rPr>
        <w:t>Debord</w:t>
      </w:r>
      <w:proofErr w:type="spellEnd"/>
      <w:r w:rsidR="007A5DC0">
        <w:rPr>
          <w:rFonts w:ascii="Times New Roman" w:hAnsi="Times New Roman" w:cs="Times New Roman"/>
          <w:sz w:val="24"/>
          <w:szCs w:val="24"/>
        </w:rPr>
        <w:t xml:space="preserve"> and a colorful mix of half-famous artist</w:t>
      </w:r>
      <w:r w:rsidR="00104C75">
        <w:rPr>
          <w:rFonts w:ascii="Times New Roman" w:hAnsi="Times New Roman" w:cs="Times New Roman"/>
          <w:sz w:val="24"/>
          <w:szCs w:val="24"/>
        </w:rPr>
        <w:t xml:space="preserve">s, provocative poets, and writers published in niche journals </w:t>
      </w:r>
      <w:r w:rsidR="00A7761F">
        <w:rPr>
          <w:rFonts w:ascii="Times New Roman" w:hAnsi="Times New Roman" w:cs="Times New Roman"/>
          <w:sz w:val="24"/>
          <w:szCs w:val="24"/>
        </w:rPr>
        <w:t xml:space="preserve">who </w:t>
      </w:r>
      <w:r w:rsidR="007A5DC0">
        <w:rPr>
          <w:rFonts w:ascii="Times New Roman" w:hAnsi="Times New Roman" w:cs="Times New Roman"/>
          <w:sz w:val="24"/>
          <w:szCs w:val="24"/>
        </w:rPr>
        <w:t xml:space="preserve">proudly spent as much drinking and rabble-rousing </w:t>
      </w:r>
      <w:r w:rsidR="00A10569">
        <w:rPr>
          <w:rFonts w:ascii="Times New Roman" w:hAnsi="Times New Roman" w:cs="Times New Roman"/>
          <w:sz w:val="24"/>
          <w:szCs w:val="24"/>
        </w:rPr>
        <w:t>as</w:t>
      </w:r>
      <w:r w:rsidR="007A5DC0">
        <w:rPr>
          <w:rFonts w:ascii="Times New Roman" w:hAnsi="Times New Roman" w:cs="Times New Roman"/>
          <w:sz w:val="24"/>
          <w:szCs w:val="24"/>
        </w:rPr>
        <w:t xml:space="preserve"> they did in </w:t>
      </w:r>
      <w:r w:rsidR="00104C75">
        <w:rPr>
          <w:rFonts w:ascii="Times New Roman" w:hAnsi="Times New Roman" w:cs="Times New Roman"/>
          <w:sz w:val="24"/>
          <w:szCs w:val="24"/>
        </w:rPr>
        <w:t>any kind of disciplined creative work</w:t>
      </w:r>
      <w:r w:rsidR="007A5DC0">
        <w:rPr>
          <w:rFonts w:ascii="Times New Roman" w:hAnsi="Times New Roman" w:cs="Times New Roman"/>
          <w:sz w:val="24"/>
          <w:szCs w:val="24"/>
        </w:rPr>
        <w:t>.</w:t>
      </w:r>
      <w:r w:rsidR="00104C75">
        <w:rPr>
          <w:rStyle w:val="FootnoteReference"/>
          <w:rFonts w:ascii="Times New Roman" w:hAnsi="Times New Roman" w:cs="Times New Roman"/>
          <w:sz w:val="24"/>
          <w:szCs w:val="24"/>
        </w:rPr>
        <w:footnoteReference w:id="7"/>
      </w:r>
      <w:r w:rsidR="00A7761F">
        <w:rPr>
          <w:rFonts w:ascii="Times New Roman" w:hAnsi="Times New Roman" w:cs="Times New Roman"/>
          <w:sz w:val="24"/>
          <w:szCs w:val="24"/>
        </w:rPr>
        <w:t xml:space="preserve"> Though clearly of a leftist political orientation, the </w:t>
      </w:r>
      <w:r w:rsidR="00304BC1">
        <w:rPr>
          <w:rFonts w:ascii="Times New Roman" w:hAnsi="Times New Roman" w:cs="Times New Roman"/>
          <w:sz w:val="24"/>
          <w:szCs w:val="24"/>
        </w:rPr>
        <w:t>group</w:t>
      </w:r>
      <w:r w:rsidR="00A10569">
        <w:rPr>
          <w:rFonts w:ascii="Times New Roman" w:hAnsi="Times New Roman" w:cs="Times New Roman"/>
          <w:sz w:val="24"/>
          <w:szCs w:val="24"/>
        </w:rPr>
        <w:t xml:space="preserve"> could be better described as heterodox as it</w:t>
      </w:r>
      <w:r w:rsidR="00304BC1">
        <w:rPr>
          <w:rFonts w:ascii="Times New Roman" w:hAnsi="Times New Roman" w:cs="Times New Roman"/>
          <w:sz w:val="24"/>
          <w:szCs w:val="24"/>
        </w:rPr>
        <w:t xml:space="preserve"> did not claim any real affiliation with a particular school of thought or belief system nor did they seem interested in giving birth to one of their own—indeed, much of what brought them together was their propensity for lounging around</w:t>
      </w:r>
      <w:r w:rsidR="00104C75">
        <w:rPr>
          <w:rFonts w:ascii="Times New Roman" w:hAnsi="Times New Roman" w:cs="Times New Roman"/>
          <w:sz w:val="24"/>
          <w:szCs w:val="24"/>
        </w:rPr>
        <w:t xml:space="preserve"> at cafes and having engaging and</w:t>
      </w:r>
      <w:r w:rsidR="00304BC1">
        <w:rPr>
          <w:rFonts w:ascii="Times New Roman" w:hAnsi="Times New Roman" w:cs="Times New Roman"/>
          <w:sz w:val="24"/>
          <w:szCs w:val="24"/>
        </w:rPr>
        <w:t xml:space="preserve"> intense discussions or arguments about often obscure thinkers and ideas.</w:t>
      </w:r>
      <w:r w:rsidR="00932C4B">
        <w:rPr>
          <w:rFonts w:ascii="Times New Roman" w:hAnsi="Times New Roman" w:cs="Times New Roman"/>
          <w:sz w:val="24"/>
          <w:szCs w:val="24"/>
        </w:rPr>
        <w:t xml:space="preserve"> Most importantly, </w:t>
      </w:r>
      <w:r w:rsidR="00932C4B">
        <w:rPr>
          <w:rFonts w:ascii="Times New Roman" w:hAnsi="Times New Roman" w:cs="Times New Roman"/>
          <w:sz w:val="24"/>
          <w:szCs w:val="24"/>
        </w:rPr>
        <w:lastRenderedPageBreak/>
        <w:t>they were utterly free of any institutional or academic affiliations that typif</w:t>
      </w:r>
      <w:r w:rsidR="00E03B2C">
        <w:rPr>
          <w:rFonts w:ascii="Times New Roman" w:hAnsi="Times New Roman" w:cs="Times New Roman"/>
          <w:sz w:val="24"/>
          <w:szCs w:val="24"/>
        </w:rPr>
        <w:t xml:space="preserve">ied leftist thought at the time, which from their perspective allowed them to escape the suffocating and stultifying intellectual environment of </w:t>
      </w:r>
      <w:r w:rsidR="00FA27D9">
        <w:rPr>
          <w:rFonts w:ascii="Times New Roman" w:hAnsi="Times New Roman" w:cs="Times New Roman"/>
          <w:sz w:val="24"/>
          <w:szCs w:val="24"/>
        </w:rPr>
        <w:t xml:space="preserve">the </w:t>
      </w:r>
      <w:r w:rsidR="00E03B2C">
        <w:rPr>
          <w:rFonts w:ascii="Times New Roman" w:hAnsi="Times New Roman" w:cs="Times New Roman"/>
          <w:sz w:val="24"/>
          <w:szCs w:val="24"/>
        </w:rPr>
        <w:t>mid-twentieth century</w:t>
      </w:r>
      <w:r w:rsidR="00FA27D9">
        <w:rPr>
          <w:rFonts w:ascii="Times New Roman" w:hAnsi="Times New Roman" w:cs="Times New Roman"/>
          <w:sz w:val="24"/>
          <w:szCs w:val="24"/>
        </w:rPr>
        <w:t xml:space="preserve"> academic orthodoxies</w:t>
      </w:r>
      <w:r w:rsidR="00E03B2C">
        <w:rPr>
          <w:rFonts w:ascii="Times New Roman" w:hAnsi="Times New Roman" w:cs="Times New Roman"/>
          <w:sz w:val="24"/>
          <w:szCs w:val="24"/>
        </w:rPr>
        <w:t>.</w:t>
      </w:r>
    </w:p>
    <w:p w:rsidR="00FB62A6" w:rsidRDefault="00932C4B" w:rsidP="00FB62A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FA27D9">
        <w:rPr>
          <w:rFonts w:ascii="Times New Roman" w:hAnsi="Times New Roman" w:cs="Times New Roman"/>
          <w:sz w:val="24"/>
          <w:szCs w:val="24"/>
        </w:rPr>
        <w:t xml:space="preserve">Of keen interest to the </w:t>
      </w:r>
      <w:r>
        <w:rPr>
          <w:rFonts w:ascii="Times New Roman" w:hAnsi="Times New Roman" w:cs="Times New Roman"/>
          <w:sz w:val="24"/>
          <w:szCs w:val="24"/>
        </w:rPr>
        <w:t>situationist</w:t>
      </w:r>
      <w:r w:rsidR="00FA27D9">
        <w:rPr>
          <w:rFonts w:ascii="Times New Roman" w:hAnsi="Times New Roman" w:cs="Times New Roman"/>
          <w:sz w:val="24"/>
          <w:szCs w:val="24"/>
        </w:rPr>
        <w:t>s</w:t>
      </w:r>
      <w:r>
        <w:rPr>
          <w:rFonts w:ascii="Times New Roman" w:hAnsi="Times New Roman" w:cs="Times New Roman"/>
          <w:sz w:val="24"/>
          <w:szCs w:val="24"/>
        </w:rPr>
        <w:t xml:space="preserve"> </w:t>
      </w:r>
      <w:r w:rsidR="00FA27D9">
        <w:rPr>
          <w:rFonts w:ascii="Times New Roman" w:hAnsi="Times New Roman" w:cs="Times New Roman"/>
          <w:sz w:val="24"/>
          <w:szCs w:val="24"/>
        </w:rPr>
        <w:t xml:space="preserve">was what they saw as the boring conformity taking shape around them—and the rush of so many people to partake in its dour rituals including </w:t>
      </w:r>
      <w:r w:rsidR="00A10569">
        <w:rPr>
          <w:rFonts w:ascii="Times New Roman" w:hAnsi="Times New Roman" w:cs="Times New Roman"/>
          <w:sz w:val="24"/>
          <w:szCs w:val="24"/>
        </w:rPr>
        <w:t xml:space="preserve">careerism, nuclear </w:t>
      </w:r>
      <w:r w:rsidR="00FA27D9">
        <w:rPr>
          <w:rFonts w:ascii="Times New Roman" w:hAnsi="Times New Roman" w:cs="Times New Roman"/>
          <w:sz w:val="24"/>
          <w:szCs w:val="24"/>
        </w:rPr>
        <w:t>families and suburbanization</w:t>
      </w:r>
      <w:r w:rsidR="00E03B2C">
        <w:rPr>
          <w:rFonts w:ascii="Times New Roman" w:hAnsi="Times New Roman" w:cs="Times New Roman"/>
          <w:sz w:val="24"/>
          <w:szCs w:val="24"/>
        </w:rPr>
        <w:t>. The binding</w:t>
      </w:r>
      <w:r w:rsidR="00304BC1">
        <w:rPr>
          <w:rFonts w:ascii="Times New Roman" w:hAnsi="Times New Roman" w:cs="Times New Roman"/>
          <w:sz w:val="24"/>
          <w:szCs w:val="24"/>
        </w:rPr>
        <w:t xml:space="preserve"> consensus</w:t>
      </w:r>
      <w:r w:rsidR="00E03B2C">
        <w:rPr>
          <w:rFonts w:ascii="Times New Roman" w:hAnsi="Times New Roman" w:cs="Times New Roman"/>
          <w:sz w:val="24"/>
          <w:szCs w:val="24"/>
        </w:rPr>
        <w:t xml:space="preserve"> among the group was</w:t>
      </w:r>
      <w:r w:rsidR="00304BC1">
        <w:rPr>
          <w:rFonts w:ascii="Times New Roman" w:hAnsi="Times New Roman" w:cs="Times New Roman"/>
          <w:sz w:val="24"/>
          <w:szCs w:val="24"/>
        </w:rPr>
        <w:t xml:space="preserve"> that</w:t>
      </w:r>
      <w:r w:rsidR="004E4C01">
        <w:rPr>
          <w:rFonts w:ascii="Times New Roman" w:hAnsi="Times New Roman" w:cs="Times New Roman"/>
          <w:sz w:val="24"/>
          <w:szCs w:val="24"/>
        </w:rPr>
        <w:t xml:space="preserve"> these trends in society marked a moment when human creativity </w:t>
      </w:r>
      <w:r w:rsidR="00304BC1">
        <w:rPr>
          <w:rFonts w:ascii="Times New Roman" w:hAnsi="Times New Roman" w:cs="Times New Roman"/>
          <w:sz w:val="24"/>
          <w:szCs w:val="24"/>
        </w:rPr>
        <w:t>and the progress of humankind</w:t>
      </w:r>
      <w:r w:rsidR="00E03B2C">
        <w:rPr>
          <w:rFonts w:ascii="Times New Roman" w:hAnsi="Times New Roman" w:cs="Times New Roman"/>
          <w:sz w:val="24"/>
          <w:szCs w:val="24"/>
        </w:rPr>
        <w:t xml:space="preserve"> in general</w:t>
      </w:r>
      <w:r w:rsidR="00304BC1">
        <w:rPr>
          <w:rFonts w:ascii="Times New Roman" w:hAnsi="Times New Roman" w:cs="Times New Roman"/>
          <w:sz w:val="24"/>
          <w:szCs w:val="24"/>
        </w:rPr>
        <w:t xml:space="preserve"> had reached a point of permanent paralysis.</w:t>
      </w:r>
      <w:r w:rsidR="00854074">
        <w:rPr>
          <w:rStyle w:val="FootnoteReference"/>
          <w:rFonts w:ascii="Times New Roman" w:hAnsi="Times New Roman" w:cs="Times New Roman"/>
          <w:sz w:val="24"/>
          <w:szCs w:val="24"/>
        </w:rPr>
        <w:footnoteReference w:id="8"/>
      </w:r>
      <w:r w:rsidR="00304BC1">
        <w:rPr>
          <w:rFonts w:ascii="Times New Roman" w:hAnsi="Times New Roman" w:cs="Times New Roman"/>
          <w:sz w:val="24"/>
          <w:szCs w:val="24"/>
        </w:rPr>
        <w:t xml:space="preserve"> In the artisti</w:t>
      </w:r>
      <w:r w:rsidR="004E4C01">
        <w:rPr>
          <w:rFonts w:ascii="Times New Roman" w:hAnsi="Times New Roman" w:cs="Times New Roman"/>
          <w:sz w:val="24"/>
          <w:szCs w:val="24"/>
        </w:rPr>
        <w:t>c world especially,</w:t>
      </w:r>
      <w:r w:rsidR="00304BC1">
        <w:rPr>
          <w:rFonts w:ascii="Times New Roman" w:hAnsi="Times New Roman" w:cs="Times New Roman"/>
          <w:sz w:val="24"/>
          <w:szCs w:val="24"/>
        </w:rPr>
        <w:t xml:space="preserve"> traditions like </w:t>
      </w:r>
      <w:r w:rsidR="00104C75">
        <w:rPr>
          <w:rFonts w:ascii="Times New Roman" w:hAnsi="Times New Roman" w:cs="Times New Roman"/>
          <w:sz w:val="24"/>
          <w:szCs w:val="24"/>
        </w:rPr>
        <w:t xml:space="preserve">Dadaism </w:t>
      </w:r>
      <w:r w:rsidR="00403DD7">
        <w:rPr>
          <w:rFonts w:ascii="Times New Roman" w:hAnsi="Times New Roman" w:cs="Times New Roman"/>
          <w:sz w:val="24"/>
          <w:szCs w:val="24"/>
        </w:rPr>
        <w:t>and surrealism</w:t>
      </w:r>
      <w:r w:rsidR="004E4C01">
        <w:rPr>
          <w:rFonts w:ascii="Times New Roman" w:hAnsi="Times New Roman" w:cs="Times New Roman"/>
          <w:sz w:val="24"/>
          <w:szCs w:val="24"/>
        </w:rPr>
        <w:t xml:space="preserve"> that were once seen as edgy and radical</w:t>
      </w:r>
      <w:r w:rsidR="00403DD7">
        <w:rPr>
          <w:rFonts w:ascii="Times New Roman" w:hAnsi="Times New Roman" w:cs="Times New Roman"/>
          <w:sz w:val="24"/>
          <w:szCs w:val="24"/>
        </w:rPr>
        <w:t xml:space="preserve"> had lost their</w:t>
      </w:r>
      <w:r w:rsidR="00E03B2C">
        <w:rPr>
          <w:rFonts w:ascii="Times New Roman" w:hAnsi="Times New Roman" w:cs="Times New Roman"/>
          <w:sz w:val="24"/>
          <w:szCs w:val="24"/>
        </w:rPr>
        <w:t xml:space="preserve"> ability to shock, </w:t>
      </w:r>
      <w:r w:rsidR="00304BC1">
        <w:rPr>
          <w:rFonts w:ascii="Times New Roman" w:hAnsi="Times New Roman" w:cs="Times New Roman"/>
          <w:sz w:val="24"/>
          <w:szCs w:val="24"/>
        </w:rPr>
        <w:t>disturb</w:t>
      </w:r>
      <w:r w:rsidR="00E03B2C">
        <w:rPr>
          <w:rFonts w:ascii="Times New Roman" w:hAnsi="Times New Roman" w:cs="Times New Roman"/>
          <w:sz w:val="24"/>
          <w:szCs w:val="24"/>
        </w:rPr>
        <w:t xml:space="preserve"> and trigger the imaginings of a better world</w:t>
      </w:r>
      <w:r w:rsidR="004E4C01">
        <w:rPr>
          <w:rFonts w:ascii="Times New Roman" w:hAnsi="Times New Roman" w:cs="Times New Roman"/>
          <w:sz w:val="24"/>
          <w:szCs w:val="24"/>
        </w:rPr>
        <w:t>,</w:t>
      </w:r>
      <w:r w:rsidR="00304BC1">
        <w:rPr>
          <w:rFonts w:ascii="Times New Roman" w:hAnsi="Times New Roman" w:cs="Times New Roman"/>
          <w:sz w:val="24"/>
          <w:szCs w:val="24"/>
        </w:rPr>
        <w:t xml:space="preserve"> while in the</w:t>
      </w:r>
      <w:r>
        <w:rPr>
          <w:rFonts w:ascii="Times New Roman" w:hAnsi="Times New Roman" w:cs="Times New Roman"/>
          <w:sz w:val="24"/>
          <w:szCs w:val="24"/>
        </w:rPr>
        <w:t xml:space="preserve"> real</w:t>
      </w:r>
      <w:r w:rsidR="00E03B2C">
        <w:rPr>
          <w:rFonts w:ascii="Times New Roman" w:hAnsi="Times New Roman" w:cs="Times New Roman"/>
          <w:sz w:val="24"/>
          <w:szCs w:val="24"/>
        </w:rPr>
        <w:t>m of poetry and literature</w:t>
      </w:r>
      <w:r w:rsidR="00304BC1">
        <w:rPr>
          <w:rFonts w:ascii="Times New Roman" w:hAnsi="Times New Roman" w:cs="Times New Roman"/>
          <w:sz w:val="24"/>
          <w:szCs w:val="24"/>
        </w:rPr>
        <w:t xml:space="preserve"> the creative contestation of language and the meanings of word</w:t>
      </w:r>
      <w:r w:rsidR="00403DD7">
        <w:rPr>
          <w:rFonts w:ascii="Times New Roman" w:hAnsi="Times New Roman" w:cs="Times New Roman"/>
          <w:sz w:val="24"/>
          <w:szCs w:val="24"/>
        </w:rPr>
        <w:t>s</w:t>
      </w:r>
      <w:r w:rsidR="00304BC1">
        <w:rPr>
          <w:rFonts w:ascii="Times New Roman" w:hAnsi="Times New Roman" w:cs="Times New Roman"/>
          <w:sz w:val="24"/>
          <w:szCs w:val="24"/>
        </w:rPr>
        <w:t xml:space="preserve"> was becoming increasingly formalized und</w:t>
      </w:r>
      <w:r w:rsidR="00E03B2C">
        <w:rPr>
          <w:rFonts w:ascii="Times New Roman" w:hAnsi="Times New Roman" w:cs="Times New Roman"/>
          <w:sz w:val="24"/>
          <w:szCs w:val="24"/>
        </w:rPr>
        <w:t xml:space="preserve">er the auspices of a smothering </w:t>
      </w:r>
      <w:r w:rsidR="004E4C01">
        <w:rPr>
          <w:rFonts w:ascii="Times New Roman" w:hAnsi="Times New Roman" w:cs="Times New Roman"/>
          <w:sz w:val="24"/>
          <w:szCs w:val="24"/>
        </w:rPr>
        <w:t xml:space="preserve">conventionality </w:t>
      </w:r>
      <w:r w:rsidR="00304BC1">
        <w:rPr>
          <w:rFonts w:ascii="Times New Roman" w:hAnsi="Times New Roman" w:cs="Times New Roman"/>
          <w:sz w:val="24"/>
          <w:szCs w:val="24"/>
        </w:rPr>
        <w:t>enforced by a rigid</w:t>
      </w:r>
      <w:r w:rsidR="0002137B">
        <w:rPr>
          <w:rFonts w:ascii="Times New Roman" w:hAnsi="Times New Roman" w:cs="Times New Roman"/>
          <w:sz w:val="24"/>
          <w:szCs w:val="24"/>
        </w:rPr>
        <w:t xml:space="preserve"> bureaucracies like universities and government agencies</w:t>
      </w:r>
      <w:r w:rsidR="00304BC1">
        <w:rPr>
          <w:rFonts w:ascii="Times New Roman" w:hAnsi="Times New Roman" w:cs="Times New Roman"/>
          <w:sz w:val="24"/>
          <w:szCs w:val="24"/>
        </w:rPr>
        <w:t>.</w:t>
      </w:r>
      <w:r w:rsidR="00104C75">
        <w:rPr>
          <w:rStyle w:val="FootnoteReference"/>
          <w:rFonts w:ascii="Times New Roman" w:hAnsi="Times New Roman" w:cs="Times New Roman"/>
          <w:sz w:val="24"/>
          <w:szCs w:val="24"/>
        </w:rPr>
        <w:footnoteReference w:id="9"/>
      </w:r>
      <w:r w:rsidR="00304BC1">
        <w:rPr>
          <w:rFonts w:ascii="Times New Roman" w:hAnsi="Times New Roman" w:cs="Times New Roman"/>
          <w:sz w:val="24"/>
          <w:szCs w:val="24"/>
        </w:rPr>
        <w:t xml:space="preserve"> The result was a prevailing sense of sullenness and ennui disguised by the bright lights and material progress of</w:t>
      </w:r>
      <w:r w:rsidR="00E03B2C">
        <w:rPr>
          <w:rFonts w:ascii="Times New Roman" w:hAnsi="Times New Roman" w:cs="Times New Roman"/>
          <w:sz w:val="24"/>
          <w:szCs w:val="24"/>
        </w:rPr>
        <w:t xml:space="preserve"> a European economy finally recovering from World War II</w:t>
      </w:r>
      <w:r w:rsidR="00304BC1">
        <w:rPr>
          <w:rFonts w:ascii="Times New Roman" w:hAnsi="Times New Roman" w:cs="Times New Roman"/>
          <w:sz w:val="24"/>
          <w:szCs w:val="24"/>
        </w:rPr>
        <w:t xml:space="preserve">. </w:t>
      </w:r>
      <w:r w:rsidR="00E03B2C">
        <w:rPr>
          <w:rFonts w:ascii="Times New Roman" w:hAnsi="Times New Roman" w:cs="Times New Roman"/>
          <w:sz w:val="24"/>
          <w:szCs w:val="24"/>
        </w:rPr>
        <w:t>But instead of genuine human advancement stimulated by the elimination of economic want,</w:t>
      </w:r>
      <w:r w:rsidR="00304BC1">
        <w:rPr>
          <w:rFonts w:ascii="Times New Roman" w:hAnsi="Times New Roman" w:cs="Times New Roman"/>
          <w:sz w:val="24"/>
          <w:szCs w:val="24"/>
        </w:rPr>
        <w:t xml:space="preserve"> individuals and families</w:t>
      </w:r>
      <w:r w:rsidR="00E03B2C">
        <w:rPr>
          <w:rFonts w:ascii="Times New Roman" w:hAnsi="Times New Roman" w:cs="Times New Roman"/>
          <w:sz w:val="24"/>
          <w:szCs w:val="24"/>
        </w:rPr>
        <w:t xml:space="preserve"> in Europe and the United States</w:t>
      </w:r>
      <w:r w:rsidR="0022182E">
        <w:rPr>
          <w:rFonts w:ascii="Times New Roman" w:hAnsi="Times New Roman" w:cs="Times New Roman"/>
          <w:sz w:val="24"/>
          <w:szCs w:val="24"/>
        </w:rPr>
        <w:t xml:space="preserve"> were moving into a homogenous conformity of</w:t>
      </w:r>
      <w:r w:rsidR="00304BC1">
        <w:rPr>
          <w:rFonts w:ascii="Times New Roman" w:hAnsi="Times New Roman" w:cs="Times New Roman"/>
          <w:sz w:val="24"/>
          <w:szCs w:val="24"/>
        </w:rPr>
        <w:t xml:space="preserve"> mass produce</w:t>
      </w:r>
      <w:r w:rsidR="0022182E">
        <w:rPr>
          <w:rFonts w:ascii="Times New Roman" w:hAnsi="Times New Roman" w:cs="Times New Roman"/>
          <w:sz w:val="24"/>
          <w:szCs w:val="24"/>
        </w:rPr>
        <w:t xml:space="preserve">d suburban housing, endless </w:t>
      </w:r>
      <w:r w:rsidR="00540652">
        <w:rPr>
          <w:rFonts w:ascii="Times New Roman" w:hAnsi="Times New Roman" w:cs="Times New Roman"/>
          <w:sz w:val="24"/>
          <w:szCs w:val="24"/>
        </w:rPr>
        <w:t>traffic</w:t>
      </w:r>
      <w:r w:rsidR="0022182E">
        <w:rPr>
          <w:rFonts w:ascii="Times New Roman" w:hAnsi="Times New Roman" w:cs="Times New Roman"/>
          <w:sz w:val="24"/>
          <w:szCs w:val="24"/>
        </w:rPr>
        <w:t xml:space="preserve"> jams, and dreary office job</w:t>
      </w:r>
      <w:r w:rsidR="004E4C01">
        <w:rPr>
          <w:rFonts w:ascii="Times New Roman" w:hAnsi="Times New Roman" w:cs="Times New Roman"/>
          <w:sz w:val="24"/>
          <w:szCs w:val="24"/>
        </w:rPr>
        <w:t>s</w:t>
      </w:r>
      <w:r w:rsidR="00540652">
        <w:rPr>
          <w:rFonts w:ascii="Times New Roman" w:hAnsi="Times New Roman" w:cs="Times New Roman"/>
          <w:sz w:val="24"/>
          <w:szCs w:val="24"/>
        </w:rPr>
        <w:t xml:space="preserve"> </w:t>
      </w:r>
      <w:r w:rsidR="004E4C01">
        <w:rPr>
          <w:rFonts w:ascii="Times New Roman" w:hAnsi="Times New Roman" w:cs="Times New Roman"/>
          <w:sz w:val="24"/>
          <w:szCs w:val="24"/>
        </w:rPr>
        <w:t xml:space="preserve">betrayed by their subconscious </w:t>
      </w:r>
      <w:r w:rsidR="00540652">
        <w:rPr>
          <w:rFonts w:ascii="Times New Roman" w:hAnsi="Times New Roman" w:cs="Times New Roman"/>
          <w:sz w:val="24"/>
          <w:szCs w:val="24"/>
        </w:rPr>
        <w:t>fantasizing about living a more exotic life akin to the celebrities they followed in magazines and on television programs.</w:t>
      </w:r>
    </w:p>
    <w:p w:rsidR="00FB62A6" w:rsidRDefault="00FB62A6" w:rsidP="0002137B">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The slide</w:t>
      </w:r>
      <w:r w:rsidR="004E4C01">
        <w:rPr>
          <w:rFonts w:ascii="Times New Roman" w:hAnsi="Times New Roman" w:cs="Times New Roman"/>
          <w:sz w:val="24"/>
          <w:szCs w:val="24"/>
        </w:rPr>
        <w:t xml:space="preserve"> of society</w:t>
      </w:r>
      <w:r>
        <w:rPr>
          <w:rFonts w:ascii="Times New Roman" w:hAnsi="Times New Roman" w:cs="Times New Roman"/>
          <w:sz w:val="24"/>
          <w:szCs w:val="24"/>
        </w:rPr>
        <w:t xml:space="preserve"> into a wo</w:t>
      </w:r>
      <w:r w:rsidR="001449CD">
        <w:rPr>
          <w:rFonts w:ascii="Times New Roman" w:hAnsi="Times New Roman" w:cs="Times New Roman"/>
          <w:sz w:val="24"/>
          <w:szCs w:val="24"/>
        </w:rPr>
        <w:t xml:space="preserve">rld of pacified consumers </w:t>
      </w:r>
      <w:r w:rsidR="0002137B">
        <w:rPr>
          <w:rFonts w:ascii="Times New Roman" w:hAnsi="Times New Roman" w:cs="Times New Roman"/>
          <w:sz w:val="24"/>
          <w:szCs w:val="24"/>
        </w:rPr>
        <w:t>living in a world described by Herbert Marcuse as a “</w:t>
      </w:r>
      <w:r w:rsidR="0002137B" w:rsidRPr="0002137B">
        <w:rPr>
          <w:rFonts w:ascii="Times New Roman" w:hAnsi="Times New Roman" w:cs="Times New Roman"/>
          <w:sz w:val="24"/>
          <w:szCs w:val="24"/>
        </w:rPr>
        <w:t>comfortable, smooth, reasonable, democratic unfreedom</w:t>
      </w:r>
      <w:r w:rsidR="0002137B">
        <w:rPr>
          <w:rFonts w:ascii="Times New Roman" w:hAnsi="Times New Roman" w:cs="Times New Roman"/>
          <w:sz w:val="24"/>
          <w:szCs w:val="24"/>
        </w:rPr>
        <w:t xml:space="preserve">” </w:t>
      </w:r>
      <w:r w:rsidR="001449CD">
        <w:rPr>
          <w:rFonts w:ascii="Times New Roman" w:hAnsi="Times New Roman" w:cs="Times New Roman"/>
          <w:sz w:val="24"/>
          <w:szCs w:val="24"/>
        </w:rPr>
        <w:t xml:space="preserve">fits </w:t>
      </w:r>
      <w:r>
        <w:rPr>
          <w:rFonts w:ascii="Times New Roman" w:hAnsi="Times New Roman" w:cs="Times New Roman"/>
          <w:sz w:val="24"/>
          <w:szCs w:val="24"/>
        </w:rPr>
        <w:t xml:space="preserve">reasonably well into a core element of critical theory concerning a particular understanding </w:t>
      </w:r>
      <w:r w:rsidR="004E4C01">
        <w:rPr>
          <w:rFonts w:ascii="Times New Roman" w:hAnsi="Times New Roman" w:cs="Times New Roman"/>
          <w:sz w:val="24"/>
          <w:szCs w:val="24"/>
        </w:rPr>
        <w:t xml:space="preserve">of </w:t>
      </w:r>
      <w:r>
        <w:rPr>
          <w:rFonts w:ascii="Times New Roman" w:hAnsi="Times New Roman" w:cs="Times New Roman"/>
          <w:sz w:val="24"/>
          <w:szCs w:val="24"/>
        </w:rPr>
        <w:t xml:space="preserve">history and human </w:t>
      </w:r>
      <w:r>
        <w:rPr>
          <w:rFonts w:ascii="Times New Roman" w:hAnsi="Times New Roman" w:cs="Times New Roman"/>
          <w:sz w:val="24"/>
          <w:szCs w:val="24"/>
        </w:rPr>
        <w:lastRenderedPageBreak/>
        <w:t>progress.</w:t>
      </w:r>
      <w:r w:rsidR="001449CD">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Drawing from the dialectical traditions of Hegel and Marx and mixing a healthy portion of Freudian psychoanalysis, the critical theory of the twentieth century took as its research project an exploration of social movements that supported irrational and anti-intellectual forms of rule. Focusing initially on the rise of Nazism (many of the original Frankfurt School academics were Jewish refugees fleeing Nazism before World War II), the project turned its analysis to western societies after the end of World War II and the persistence of the bourgeois capitalist assemblage of power despite its obvious tensions and contradictions (a kind of “totalitarianism of the west” held up alongside the Stalinism of the east). Many of the key works of critical theory post-World War II addressed such issues as the triumph of instrumental rationality over Reason, the emergence of a “culture industry” that offered a vulgar alternative to higher artistic and cultural pursuits, and the emergence of technological and administrative innovations that dehumanized and disenfranchised large segments of western society.</w:t>
      </w:r>
      <w:r w:rsidR="00E91520">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Many of these studies offered bleak assessments of the quality of human life in these so-called techno-rational societies while providing few blueprints or strategies for making so</w:t>
      </w:r>
      <w:r w:rsidR="0022182E">
        <w:rPr>
          <w:rFonts w:ascii="Times New Roman" w:hAnsi="Times New Roman" w:cs="Times New Roman"/>
          <w:sz w:val="24"/>
          <w:szCs w:val="24"/>
        </w:rPr>
        <w:t xml:space="preserve">me sort of substantive change. This is where </w:t>
      </w:r>
      <w:r>
        <w:rPr>
          <w:rFonts w:ascii="Times New Roman" w:hAnsi="Times New Roman" w:cs="Times New Roman"/>
          <w:sz w:val="24"/>
          <w:szCs w:val="24"/>
        </w:rPr>
        <w:t>the situationists</w:t>
      </w:r>
      <w:r w:rsidR="0022182E">
        <w:rPr>
          <w:rFonts w:ascii="Times New Roman" w:hAnsi="Times New Roman" w:cs="Times New Roman"/>
          <w:sz w:val="24"/>
          <w:szCs w:val="24"/>
        </w:rPr>
        <w:t xml:space="preserve"> stepped in and made their mark—they sought</w:t>
      </w:r>
      <w:r>
        <w:rPr>
          <w:rFonts w:ascii="Times New Roman" w:hAnsi="Times New Roman" w:cs="Times New Roman"/>
          <w:sz w:val="24"/>
          <w:szCs w:val="24"/>
        </w:rPr>
        <w:t xml:space="preserve"> </w:t>
      </w:r>
      <w:r w:rsidR="0022182E">
        <w:rPr>
          <w:rFonts w:ascii="Times New Roman" w:hAnsi="Times New Roman" w:cs="Times New Roman"/>
          <w:sz w:val="24"/>
          <w:szCs w:val="24"/>
        </w:rPr>
        <w:t>to confront the prospect</w:t>
      </w:r>
      <w:r>
        <w:rPr>
          <w:rFonts w:ascii="Times New Roman" w:hAnsi="Times New Roman" w:cs="Times New Roman"/>
          <w:sz w:val="24"/>
          <w:szCs w:val="24"/>
        </w:rPr>
        <w:t xml:space="preserve"> of </w:t>
      </w:r>
      <w:r w:rsidR="0022182E">
        <w:rPr>
          <w:rFonts w:ascii="Times New Roman" w:hAnsi="Times New Roman" w:cs="Times New Roman"/>
          <w:sz w:val="24"/>
          <w:szCs w:val="24"/>
        </w:rPr>
        <w:t>this</w:t>
      </w:r>
      <w:r w:rsidR="00C43717">
        <w:rPr>
          <w:rFonts w:ascii="Times New Roman" w:hAnsi="Times New Roman" w:cs="Times New Roman"/>
          <w:sz w:val="24"/>
          <w:szCs w:val="24"/>
        </w:rPr>
        <w:t xml:space="preserve"> </w:t>
      </w:r>
      <w:r>
        <w:rPr>
          <w:rFonts w:ascii="Times New Roman" w:hAnsi="Times New Roman" w:cs="Times New Roman"/>
          <w:sz w:val="24"/>
          <w:szCs w:val="24"/>
        </w:rPr>
        <w:t xml:space="preserve">dreary </w:t>
      </w:r>
      <w:r w:rsidR="0022182E">
        <w:rPr>
          <w:rFonts w:ascii="Times New Roman" w:hAnsi="Times New Roman" w:cs="Times New Roman"/>
          <w:sz w:val="24"/>
          <w:szCs w:val="24"/>
        </w:rPr>
        <w:t xml:space="preserve">consumerist </w:t>
      </w:r>
      <w:r>
        <w:rPr>
          <w:rFonts w:ascii="Times New Roman" w:hAnsi="Times New Roman" w:cs="Times New Roman"/>
          <w:sz w:val="24"/>
          <w:szCs w:val="24"/>
        </w:rPr>
        <w:t>existence</w:t>
      </w:r>
      <w:r w:rsidR="0022182E">
        <w:rPr>
          <w:rFonts w:ascii="Times New Roman" w:hAnsi="Times New Roman" w:cs="Times New Roman"/>
          <w:sz w:val="24"/>
          <w:szCs w:val="24"/>
        </w:rPr>
        <w:t xml:space="preserve"> by offering (in both their writing and in how they lived their lives) an alternative reality that would emphasize play, creativity, spontaneity, and autonomy from </w:t>
      </w:r>
      <w:r w:rsidR="00854074">
        <w:rPr>
          <w:rFonts w:ascii="Times New Roman" w:hAnsi="Times New Roman" w:cs="Times New Roman"/>
          <w:sz w:val="24"/>
          <w:szCs w:val="24"/>
        </w:rPr>
        <w:t xml:space="preserve">these formations of power that were, in the final analysis, of the same totalitarian genus as what was on display in the Soviet Union. </w:t>
      </w:r>
      <w:r w:rsidR="0022182E">
        <w:rPr>
          <w:rFonts w:ascii="Times New Roman" w:hAnsi="Times New Roman" w:cs="Times New Roman"/>
          <w:sz w:val="24"/>
          <w:szCs w:val="24"/>
        </w:rPr>
        <w:t xml:space="preserve"> </w:t>
      </w:r>
    </w:p>
    <w:p w:rsidR="00540652" w:rsidRDefault="00854074" w:rsidP="00C978E6">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     To wage this kind of psychic warfare, the situationists deployed a handful of concepts around which their nascent movement was built. The feeling of despair and separation from the lived </w:t>
      </w:r>
      <w:r>
        <w:rPr>
          <w:rFonts w:ascii="Times New Roman" w:hAnsi="Times New Roman" w:cs="Times New Roman"/>
          <w:sz w:val="24"/>
          <w:szCs w:val="24"/>
        </w:rPr>
        <w:lastRenderedPageBreak/>
        <w:t xml:space="preserve">environment they labeled </w:t>
      </w:r>
      <w:r w:rsidR="000F4952">
        <w:rPr>
          <w:rFonts w:ascii="Times New Roman" w:hAnsi="Times New Roman" w:cs="Times New Roman"/>
          <w:sz w:val="24"/>
          <w:szCs w:val="24"/>
        </w:rPr>
        <w:t>alienation.</w:t>
      </w:r>
      <w:r w:rsidR="00932C4B">
        <w:rPr>
          <w:rFonts w:ascii="Times New Roman" w:hAnsi="Times New Roman" w:cs="Times New Roman"/>
          <w:sz w:val="24"/>
          <w:szCs w:val="24"/>
        </w:rPr>
        <w:t xml:space="preserve"> </w:t>
      </w:r>
      <w:r w:rsidR="00BF0341">
        <w:rPr>
          <w:rFonts w:ascii="Times New Roman" w:hAnsi="Times New Roman" w:cs="Times New Roman"/>
          <w:sz w:val="24"/>
          <w:szCs w:val="24"/>
        </w:rPr>
        <w:t xml:space="preserve">This concept was first expressed by Marx in the </w:t>
      </w:r>
      <w:r w:rsidR="00BF0341">
        <w:rPr>
          <w:rFonts w:ascii="Times New Roman" w:hAnsi="Times New Roman" w:cs="Times New Roman"/>
          <w:i/>
          <w:sz w:val="24"/>
          <w:szCs w:val="24"/>
        </w:rPr>
        <w:t>Economic and Philosophical Manuscripts of 1848:</w:t>
      </w:r>
    </w:p>
    <w:p w:rsidR="00BF0341" w:rsidRPr="00BF0341" w:rsidRDefault="00BF0341" w:rsidP="00BF0341">
      <w:pPr>
        <w:autoSpaceDE w:val="0"/>
        <w:autoSpaceDN w:val="0"/>
        <w:adjustRightInd w:val="0"/>
        <w:spacing w:after="0" w:line="240" w:lineRule="auto"/>
        <w:rPr>
          <w:rFonts w:ascii="Times New Roman" w:eastAsia="TimesNewRomanPSMT" w:hAnsi="Times New Roman" w:cs="Times New Roman"/>
          <w:sz w:val="24"/>
          <w:szCs w:val="24"/>
        </w:rPr>
      </w:pPr>
      <w:r>
        <w:rPr>
          <w:rFonts w:ascii="Times New Roman" w:hAnsi="Times New Roman" w:cs="Times New Roman"/>
        </w:rPr>
        <w:t xml:space="preserve">     </w:t>
      </w:r>
      <w:r w:rsidRPr="00BF0341">
        <w:rPr>
          <w:rFonts w:ascii="Times New Roman" w:hAnsi="Times New Roman" w:cs="Times New Roman"/>
          <w:sz w:val="24"/>
          <w:szCs w:val="24"/>
        </w:rPr>
        <w:t>This fact expresses me</w:t>
      </w:r>
      <w:r>
        <w:rPr>
          <w:rFonts w:ascii="Times New Roman" w:hAnsi="Times New Roman" w:cs="Times New Roman"/>
          <w:sz w:val="24"/>
          <w:szCs w:val="24"/>
        </w:rPr>
        <w:t>rely that the object which labo</w:t>
      </w:r>
      <w:r w:rsidRPr="00BF0341">
        <w:rPr>
          <w:rFonts w:ascii="Times New Roman" w:hAnsi="Times New Roman" w:cs="Times New Roman"/>
          <w:sz w:val="24"/>
          <w:szCs w:val="24"/>
        </w:rPr>
        <w:t xml:space="preserve">r produces </w:t>
      </w:r>
      <w:r w:rsidRPr="00BF0341">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labo</w:t>
      </w:r>
      <w:r w:rsidRPr="00BF0341">
        <w:rPr>
          <w:rFonts w:ascii="Times New Roman" w:eastAsia="TimesNewRomanPSMT" w:hAnsi="Times New Roman" w:cs="Times New Roman"/>
          <w:sz w:val="24"/>
          <w:szCs w:val="24"/>
        </w:rPr>
        <w:t>r’s product —</w:t>
      </w:r>
    </w:p>
    <w:p w:rsidR="00BF0341" w:rsidRPr="00BF0341" w:rsidRDefault="00BF0341" w:rsidP="00BF0341">
      <w:pPr>
        <w:autoSpaceDE w:val="0"/>
        <w:autoSpaceDN w:val="0"/>
        <w:adjustRightInd w:val="0"/>
        <w:spacing w:after="0" w:line="240" w:lineRule="auto"/>
        <w:rPr>
          <w:rFonts w:ascii="Times New Roman" w:hAnsi="Times New Roman" w:cs="Times New Roman"/>
          <w:sz w:val="24"/>
          <w:szCs w:val="24"/>
        </w:rPr>
      </w:pPr>
      <w:r w:rsidRPr="00BF0341">
        <w:rPr>
          <w:rFonts w:ascii="Times New Roman" w:hAnsi="Times New Roman" w:cs="Times New Roman"/>
          <w:sz w:val="24"/>
          <w:szCs w:val="24"/>
        </w:rPr>
        <w:t xml:space="preserve">     confronts it as </w:t>
      </w:r>
      <w:r w:rsidRPr="00BF0341">
        <w:rPr>
          <w:rFonts w:ascii="Times New Roman" w:hAnsi="Times New Roman" w:cs="Times New Roman"/>
          <w:iCs/>
          <w:sz w:val="24"/>
          <w:szCs w:val="24"/>
        </w:rPr>
        <w:t>something alien</w:t>
      </w:r>
      <w:r w:rsidRPr="00BF0341">
        <w:rPr>
          <w:rFonts w:ascii="Times New Roman" w:hAnsi="Times New Roman" w:cs="Times New Roman"/>
          <w:sz w:val="24"/>
          <w:szCs w:val="24"/>
        </w:rPr>
        <w:t xml:space="preserve">, as a </w:t>
      </w:r>
      <w:r w:rsidRPr="00BF0341">
        <w:rPr>
          <w:rFonts w:ascii="Times New Roman" w:hAnsi="Times New Roman" w:cs="Times New Roman"/>
          <w:iCs/>
          <w:sz w:val="24"/>
          <w:szCs w:val="24"/>
        </w:rPr>
        <w:t xml:space="preserve">power independent </w:t>
      </w:r>
      <w:r w:rsidRPr="00BF0341">
        <w:rPr>
          <w:rFonts w:ascii="Times New Roman" w:hAnsi="Times New Roman" w:cs="Times New Roman"/>
          <w:sz w:val="24"/>
          <w:szCs w:val="24"/>
        </w:rPr>
        <w:t>of the producer. The product of</w:t>
      </w:r>
    </w:p>
    <w:p w:rsidR="00BF0341" w:rsidRPr="00BF0341" w:rsidRDefault="00BF0341" w:rsidP="00BF0341">
      <w:pPr>
        <w:autoSpaceDE w:val="0"/>
        <w:autoSpaceDN w:val="0"/>
        <w:adjustRightInd w:val="0"/>
        <w:spacing w:after="0" w:line="240" w:lineRule="auto"/>
        <w:rPr>
          <w:rFonts w:ascii="Times New Roman" w:hAnsi="Times New Roman" w:cs="Times New Roman"/>
          <w:sz w:val="24"/>
          <w:szCs w:val="24"/>
        </w:rPr>
      </w:pPr>
      <w:r w:rsidRPr="00BF0341">
        <w:rPr>
          <w:rFonts w:ascii="Times New Roman" w:hAnsi="Times New Roman" w:cs="Times New Roman"/>
          <w:sz w:val="24"/>
          <w:szCs w:val="24"/>
        </w:rPr>
        <w:t xml:space="preserve">     </w:t>
      </w:r>
      <w:r>
        <w:rPr>
          <w:rFonts w:ascii="Times New Roman" w:hAnsi="Times New Roman" w:cs="Times New Roman"/>
          <w:sz w:val="24"/>
          <w:szCs w:val="24"/>
        </w:rPr>
        <w:t>labor is labo</w:t>
      </w:r>
      <w:r w:rsidRPr="00BF0341">
        <w:rPr>
          <w:rFonts w:ascii="Times New Roman" w:hAnsi="Times New Roman" w:cs="Times New Roman"/>
          <w:sz w:val="24"/>
          <w:szCs w:val="24"/>
        </w:rPr>
        <w:t>r which has been embodied in an object, which has become material: it is the</w:t>
      </w:r>
    </w:p>
    <w:p w:rsidR="00BF0341" w:rsidRPr="00BF0341" w:rsidRDefault="00BF0341" w:rsidP="00BF0341">
      <w:pPr>
        <w:autoSpaceDE w:val="0"/>
        <w:autoSpaceDN w:val="0"/>
        <w:adjustRightInd w:val="0"/>
        <w:spacing w:after="0" w:line="240" w:lineRule="auto"/>
        <w:rPr>
          <w:rFonts w:ascii="Times New Roman" w:hAnsi="Times New Roman" w:cs="Times New Roman"/>
          <w:sz w:val="24"/>
          <w:szCs w:val="24"/>
        </w:rPr>
      </w:pPr>
      <w:r w:rsidRPr="00BF0341">
        <w:rPr>
          <w:rFonts w:ascii="Times New Roman" w:hAnsi="Times New Roman" w:cs="Times New Roman"/>
          <w:iCs/>
          <w:sz w:val="24"/>
          <w:szCs w:val="24"/>
        </w:rPr>
        <w:t xml:space="preserve">     objectification </w:t>
      </w:r>
      <w:r>
        <w:rPr>
          <w:rFonts w:ascii="Times New Roman" w:hAnsi="Times New Roman" w:cs="Times New Roman"/>
          <w:sz w:val="24"/>
          <w:szCs w:val="24"/>
        </w:rPr>
        <w:t>of labo</w:t>
      </w:r>
      <w:r w:rsidRPr="00BF0341">
        <w:rPr>
          <w:rFonts w:ascii="Times New Roman" w:hAnsi="Times New Roman" w:cs="Times New Roman"/>
          <w:sz w:val="24"/>
          <w:szCs w:val="24"/>
        </w:rPr>
        <w:t xml:space="preserve">r. </w:t>
      </w:r>
      <w:r>
        <w:rPr>
          <w:rFonts w:ascii="Times New Roman" w:eastAsia="TimesNewRomanPSMT" w:hAnsi="Times New Roman" w:cs="Times New Roman"/>
          <w:sz w:val="24"/>
          <w:szCs w:val="24"/>
        </w:rPr>
        <w:t>Labo</w:t>
      </w:r>
      <w:r w:rsidRPr="00BF0341">
        <w:rPr>
          <w:rFonts w:ascii="Times New Roman" w:eastAsia="TimesNewRomanPSMT" w:hAnsi="Times New Roman" w:cs="Times New Roman"/>
          <w:sz w:val="24"/>
          <w:szCs w:val="24"/>
        </w:rPr>
        <w:t xml:space="preserve">r’s realization is its objectification. </w:t>
      </w:r>
      <w:r w:rsidRPr="00BF0341">
        <w:rPr>
          <w:rFonts w:ascii="Times New Roman" w:hAnsi="Times New Roman" w:cs="Times New Roman"/>
          <w:sz w:val="24"/>
          <w:szCs w:val="24"/>
        </w:rPr>
        <w:t xml:space="preserve">Under these    </w:t>
      </w:r>
    </w:p>
    <w:p w:rsidR="00BF0341" w:rsidRPr="00BF0341" w:rsidRDefault="00BF0341" w:rsidP="00BF0341">
      <w:pPr>
        <w:autoSpaceDE w:val="0"/>
        <w:autoSpaceDN w:val="0"/>
        <w:adjustRightInd w:val="0"/>
        <w:spacing w:after="0" w:line="240" w:lineRule="auto"/>
        <w:rPr>
          <w:rFonts w:ascii="Times New Roman" w:hAnsi="Times New Roman" w:cs="Times New Roman"/>
          <w:sz w:val="24"/>
          <w:szCs w:val="24"/>
        </w:rPr>
      </w:pPr>
      <w:r w:rsidRPr="00BF0341">
        <w:rPr>
          <w:rFonts w:ascii="Times New Roman" w:hAnsi="Times New Roman" w:cs="Times New Roman"/>
          <w:sz w:val="24"/>
          <w:szCs w:val="24"/>
        </w:rPr>
        <w:t xml:space="preserve">     economic cond</w:t>
      </w:r>
      <w:r>
        <w:rPr>
          <w:rFonts w:ascii="Times New Roman" w:hAnsi="Times New Roman" w:cs="Times New Roman"/>
          <w:sz w:val="24"/>
          <w:szCs w:val="24"/>
        </w:rPr>
        <w:t>itions this realization of labo</w:t>
      </w:r>
      <w:r w:rsidRPr="00BF0341">
        <w:rPr>
          <w:rFonts w:ascii="Times New Roman" w:hAnsi="Times New Roman" w:cs="Times New Roman"/>
          <w:sz w:val="24"/>
          <w:szCs w:val="24"/>
        </w:rPr>
        <w:t xml:space="preserve">r appears as </w:t>
      </w:r>
      <w:r w:rsidRPr="00BF0341">
        <w:rPr>
          <w:rFonts w:ascii="Times New Roman" w:hAnsi="Times New Roman" w:cs="Times New Roman"/>
          <w:iCs/>
          <w:sz w:val="24"/>
          <w:szCs w:val="24"/>
        </w:rPr>
        <w:t xml:space="preserve">loss of realization </w:t>
      </w:r>
      <w:r w:rsidRPr="00BF0341">
        <w:rPr>
          <w:rFonts w:ascii="Times New Roman" w:hAnsi="Times New Roman" w:cs="Times New Roman"/>
          <w:sz w:val="24"/>
          <w:szCs w:val="24"/>
        </w:rPr>
        <w:t xml:space="preserve">for the workers;    </w:t>
      </w:r>
    </w:p>
    <w:p w:rsidR="00BF0341" w:rsidRPr="00BF0341" w:rsidRDefault="00BF0341" w:rsidP="00BF0341">
      <w:pPr>
        <w:autoSpaceDE w:val="0"/>
        <w:autoSpaceDN w:val="0"/>
        <w:adjustRightInd w:val="0"/>
        <w:spacing w:after="0" w:line="240" w:lineRule="auto"/>
        <w:rPr>
          <w:rFonts w:ascii="Times New Roman" w:hAnsi="Times New Roman" w:cs="Times New Roman"/>
          <w:sz w:val="24"/>
          <w:szCs w:val="24"/>
        </w:rPr>
      </w:pPr>
      <w:r w:rsidRPr="00BF0341">
        <w:rPr>
          <w:rFonts w:ascii="Times New Roman" w:hAnsi="Times New Roman" w:cs="Times New Roman"/>
          <w:sz w:val="24"/>
          <w:szCs w:val="24"/>
        </w:rPr>
        <w:t xml:space="preserve">     objectification as </w:t>
      </w:r>
      <w:r w:rsidRPr="00BF0341">
        <w:rPr>
          <w:rFonts w:ascii="Times New Roman" w:hAnsi="Times New Roman" w:cs="Times New Roman"/>
          <w:iCs/>
          <w:sz w:val="24"/>
          <w:szCs w:val="24"/>
        </w:rPr>
        <w:t>loss of the object and bondage to it</w:t>
      </w:r>
      <w:r w:rsidRPr="00BF0341">
        <w:rPr>
          <w:rFonts w:ascii="Times New Roman" w:hAnsi="Times New Roman" w:cs="Times New Roman"/>
          <w:sz w:val="24"/>
          <w:szCs w:val="24"/>
        </w:rPr>
        <w:t xml:space="preserve">; appropriation as </w:t>
      </w:r>
      <w:r w:rsidRPr="00BF0341">
        <w:rPr>
          <w:rFonts w:ascii="Times New Roman" w:hAnsi="Times New Roman" w:cs="Times New Roman"/>
          <w:iCs/>
          <w:sz w:val="24"/>
          <w:szCs w:val="24"/>
        </w:rPr>
        <w:t xml:space="preserve">estrangement, </w:t>
      </w:r>
      <w:r w:rsidRPr="00BF0341">
        <w:rPr>
          <w:rFonts w:ascii="Times New Roman" w:hAnsi="Times New Roman" w:cs="Times New Roman"/>
          <w:sz w:val="24"/>
          <w:szCs w:val="24"/>
        </w:rPr>
        <w:t>as</w:t>
      </w:r>
    </w:p>
    <w:p w:rsidR="00BF0341" w:rsidRDefault="00BF0341" w:rsidP="00BF0341">
      <w:pPr>
        <w:autoSpaceDE w:val="0"/>
        <w:autoSpaceDN w:val="0"/>
        <w:adjustRightInd w:val="0"/>
        <w:spacing w:after="0" w:line="240" w:lineRule="auto"/>
        <w:rPr>
          <w:rFonts w:ascii="Times New Roman" w:hAnsi="Times New Roman" w:cs="Times New Roman"/>
          <w:iCs/>
          <w:sz w:val="24"/>
          <w:szCs w:val="24"/>
        </w:rPr>
      </w:pPr>
      <w:r w:rsidRPr="00BF0341">
        <w:rPr>
          <w:rFonts w:ascii="Times New Roman" w:hAnsi="Times New Roman" w:cs="Times New Roman"/>
          <w:iCs/>
          <w:sz w:val="24"/>
          <w:szCs w:val="24"/>
        </w:rPr>
        <w:t xml:space="preserve">     alienation</w:t>
      </w:r>
      <w:r>
        <w:rPr>
          <w:rFonts w:ascii="Times New Roman" w:hAnsi="Times New Roman" w:cs="Times New Roman"/>
          <w:iCs/>
          <w:sz w:val="24"/>
          <w:szCs w:val="24"/>
        </w:rPr>
        <w:t>.</w:t>
      </w:r>
      <w:r>
        <w:rPr>
          <w:rStyle w:val="FootnoteReference"/>
          <w:rFonts w:ascii="Times New Roman" w:hAnsi="Times New Roman" w:cs="Times New Roman"/>
          <w:iCs/>
          <w:sz w:val="24"/>
          <w:szCs w:val="24"/>
        </w:rPr>
        <w:footnoteReference w:id="12"/>
      </w:r>
    </w:p>
    <w:p w:rsidR="00BF0341" w:rsidRDefault="00BF0341" w:rsidP="00BF0341">
      <w:pPr>
        <w:autoSpaceDE w:val="0"/>
        <w:autoSpaceDN w:val="0"/>
        <w:adjustRightInd w:val="0"/>
        <w:spacing w:after="0" w:line="240" w:lineRule="auto"/>
        <w:rPr>
          <w:rFonts w:ascii="Times New Roman" w:hAnsi="Times New Roman" w:cs="Times New Roman"/>
          <w:iCs/>
          <w:sz w:val="24"/>
          <w:szCs w:val="24"/>
        </w:rPr>
      </w:pPr>
    </w:p>
    <w:p w:rsidR="00BF0341" w:rsidRDefault="00F17B63" w:rsidP="00C978E6">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In short, workers work and toil to produce a surplus of economic goods and services that they are unable to enjoy the benefit of and receive disproportionate compensation for producing. The worker in the car factory builds luxury automobiles that he or she cannot afford with the wages they are paid while the nanny provides care and attention to the child that is not her own. The </w:t>
      </w:r>
      <w:proofErr w:type="gramStart"/>
      <w:r>
        <w:rPr>
          <w:rFonts w:ascii="Times New Roman" w:hAnsi="Times New Roman" w:cs="Times New Roman"/>
          <w:sz w:val="24"/>
          <w:szCs w:val="24"/>
        </w:rPr>
        <w:t>sum total</w:t>
      </w:r>
      <w:proofErr w:type="gramEnd"/>
      <w:r>
        <w:rPr>
          <w:rFonts w:ascii="Times New Roman" w:hAnsi="Times New Roman" w:cs="Times New Roman"/>
          <w:sz w:val="24"/>
          <w:szCs w:val="24"/>
        </w:rPr>
        <w:t xml:space="preserve"> of these alienated products and services is a world that is highly developed and advanced </w:t>
      </w:r>
      <w:r w:rsidR="00044C03">
        <w:rPr>
          <w:rFonts w:ascii="Times New Roman" w:hAnsi="Times New Roman" w:cs="Times New Roman"/>
          <w:sz w:val="24"/>
          <w:szCs w:val="24"/>
        </w:rPr>
        <w:t xml:space="preserve">but </w:t>
      </w:r>
      <w:r>
        <w:rPr>
          <w:rFonts w:ascii="Times New Roman" w:hAnsi="Times New Roman" w:cs="Times New Roman"/>
          <w:sz w:val="24"/>
          <w:szCs w:val="24"/>
        </w:rPr>
        <w:t>is nevertheless unfamiliar to those who were most responsible for is const</w:t>
      </w:r>
      <w:r w:rsidR="00B06160">
        <w:rPr>
          <w:rFonts w:ascii="Times New Roman" w:hAnsi="Times New Roman" w:cs="Times New Roman"/>
          <w:sz w:val="24"/>
          <w:szCs w:val="24"/>
        </w:rPr>
        <w:t xml:space="preserve">ruction and maintenance. For Marx, this alienation triggers the beginning of a worker consciousness that will eventually provide the foundation for a collective worker-based resistance to the forces of labor exploitation and the eventual the overthrow of capitalism. But what Guy </w:t>
      </w:r>
      <w:proofErr w:type="spellStart"/>
      <w:r w:rsidR="00B06160">
        <w:rPr>
          <w:rFonts w:ascii="Times New Roman" w:hAnsi="Times New Roman" w:cs="Times New Roman"/>
          <w:sz w:val="24"/>
          <w:szCs w:val="24"/>
        </w:rPr>
        <w:t>Debord</w:t>
      </w:r>
      <w:proofErr w:type="spellEnd"/>
      <w:r w:rsidR="00B06160">
        <w:rPr>
          <w:rFonts w:ascii="Times New Roman" w:hAnsi="Times New Roman" w:cs="Times New Roman"/>
          <w:sz w:val="24"/>
          <w:szCs w:val="24"/>
        </w:rPr>
        <w:t xml:space="preserve"> and other situationists argued instead was that this alienated world the workers had produced had become by the time of the mid-twentieth century so automatic in its self-reproduction that the </w:t>
      </w:r>
      <w:r w:rsidR="00044C03">
        <w:rPr>
          <w:rFonts w:ascii="Times New Roman" w:hAnsi="Times New Roman" w:cs="Times New Roman"/>
          <w:sz w:val="24"/>
          <w:szCs w:val="24"/>
        </w:rPr>
        <w:t>work</w:t>
      </w:r>
      <w:r w:rsidR="000D31D6">
        <w:rPr>
          <w:rFonts w:ascii="Times New Roman" w:hAnsi="Times New Roman" w:cs="Times New Roman"/>
          <w:sz w:val="24"/>
          <w:szCs w:val="24"/>
        </w:rPr>
        <w:t>er</w:t>
      </w:r>
      <w:r w:rsidR="00044C03">
        <w:rPr>
          <w:rFonts w:ascii="Times New Roman" w:hAnsi="Times New Roman" w:cs="Times New Roman"/>
          <w:sz w:val="24"/>
          <w:szCs w:val="24"/>
        </w:rPr>
        <w:t>s not only experienced alienation in their labor but also their consumption</w:t>
      </w:r>
      <w:r w:rsidR="00B06160">
        <w:rPr>
          <w:rFonts w:ascii="Times New Roman" w:hAnsi="Times New Roman" w:cs="Times New Roman"/>
          <w:sz w:val="24"/>
          <w:szCs w:val="24"/>
        </w:rPr>
        <w:t xml:space="preserve">. The </w:t>
      </w:r>
      <w:r w:rsidR="00490483">
        <w:rPr>
          <w:rFonts w:ascii="Times New Roman" w:hAnsi="Times New Roman" w:cs="Times New Roman"/>
          <w:sz w:val="24"/>
          <w:szCs w:val="24"/>
        </w:rPr>
        <w:t xml:space="preserve">active workers of Marx who have the potential of radically transforming society for their own benefit become for situationists like </w:t>
      </w:r>
      <w:r w:rsidR="00E91520">
        <w:rPr>
          <w:rFonts w:ascii="Times New Roman" w:hAnsi="Times New Roman" w:cs="Times New Roman"/>
          <w:sz w:val="24"/>
          <w:szCs w:val="24"/>
        </w:rPr>
        <w:t xml:space="preserve">Guy </w:t>
      </w:r>
      <w:proofErr w:type="spellStart"/>
      <w:r w:rsidR="00490483">
        <w:rPr>
          <w:rFonts w:ascii="Times New Roman" w:hAnsi="Times New Roman" w:cs="Times New Roman"/>
          <w:sz w:val="24"/>
          <w:szCs w:val="24"/>
        </w:rPr>
        <w:t>Debord</w:t>
      </w:r>
      <w:proofErr w:type="spellEnd"/>
      <w:r w:rsidR="00490483">
        <w:rPr>
          <w:rFonts w:ascii="Times New Roman" w:hAnsi="Times New Roman" w:cs="Times New Roman"/>
          <w:sz w:val="24"/>
          <w:szCs w:val="24"/>
        </w:rPr>
        <w:t xml:space="preserve"> and</w:t>
      </w:r>
      <w:r w:rsidR="00E91520">
        <w:rPr>
          <w:rFonts w:ascii="Times New Roman" w:hAnsi="Times New Roman" w:cs="Times New Roman"/>
          <w:sz w:val="24"/>
          <w:szCs w:val="24"/>
        </w:rPr>
        <w:t xml:space="preserve"> Raoul</w:t>
      </w:r>
      <w:r w:rsidR="00490483">
        <w:rPr>
          <w:rFonts w:ascii="Times New Roman" w:hAnsi="Times New Roman" w:cs="Times New Roman"/>
          <w:sz w:val="24"/>
          <w:szCs w:val="24"/>
        </w:rPr>
        <w:t xml:space="preserve"> </w:t>
      </w:r>
      <w:proofErr w:type="spellStart"/>
      <w:r w:rsidR="00490483">
        <w:rPr>
          <w:rFonts w:ascii="Times New Roman" w:hAnsi="Times New Roman" w:cs="Times New Roman"/>
          <w:sz w:val="24"/>
          <w:szCs w:val="24"/>
        </w:rPr>
        <w:t>Vaneigem</w:t>
      </w:r>
      <w:proofErr w:type="spellEnd"/>
      <w:r w:rsidR="00490483">
        <w:rPr>
          <w:rFonts w:ascii="Times New Roman" w:hAnsi="Times New Roman" w:cs="Times New Roman"/>
          <w:sz w:val="24"/>
          <w:szCs w:val="24"/>
        </w:rPr>
        <w:t xml:space="preserve"> passive consumers haunted by a “mediocrity of existence” where all opportunity for agency and personal autonomy are lost. </w:t>
      </w:r>
    </w:p>
    <w:p w:rsidR="00E15202" w:rsidRPr="00F8654E" w:rsidRDefault="00854074" w:rsidP="00E15202">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50E04">
        <w:rPr>
          <w:rFonts w:ascii="Times New Roman" w:hAnsi="Times New Roman" w:cs="Times New Roman"/>
          <w:sz w:val="24"/>
          <w:szCs w:val="24"/>
        </w:rPr>
        <w:t xml:space="preserve">The context in which </w:t>
      </w:r>
      <w:r w:rsidR="00044C03">
        <w:rPr>
          <w:rFonts w:ascii="Times New Roman" w:hAnsi="Times New Roman" w:cs="Times New Roman"/>
          <w:sz w:val="24"/>
          <w:szCs w:val="24"/>
        </w:rPr>
        <w:t>this al</w:t>
      </w:r>
      <w:r>
        <w:rPr>
          <w:rFonts w:ascii="Times New Roman" w:hAnsi="Times New Roman" w:cs="Times New Roman"/>
          <w:sz w:val="24"/>
          <w:szCs w:val="24"/>
        </w:rPr>
        <w:t>ienation was experienced was the notion of the “spectacle</w:t>
      </w:r>
      <w:r w:rsidR="00A7761F">
        <w:rPr>
          <w:rFonts w:ascii="Times New Roman" w:hAnsi="Times New Roman" w:cs="Times New Roman"/>
          <w:sz w:val="24"/>
          <w:szCs w:val="24"/>
        </w:rPr>
        <w:t>”</w:t>
      </w:r>
      <w:r>
        <w:rPr>
          <w:rFonts w:ascii="Times New Roman" w:hAnsi="Times New Roman" w:cs="Times New Roman"/>
          <w:sz w:val="24"/>
          <w:szCs w:val="24"/>
        </w:rPr>
        <w:t>—</w:t>
      </w:r>
      <w:r w:rsidR="00564345">
        <w:rPr>
          <w:rFonts w:ascii="Times New Roman" w:hAnsi="Times New Roman" w:cs="Times New Roman"/>
          <w:sz w:val="24"/>
          <w:szCs w:val="24"/>
        </w:rPr>
        <w:t>arguably</w:t>
      </w:r>
      <w:r>
        <w:rPr>
          <w:rFonts w:ascii="Times New Roman" w:hAnsi="Times New Roman" w:cs="Times New Roman"/>
          <w:sz w:val="24"/>
          <w:szCs w:val="24"/>
        </w:rPr>
        <w:t xml:space="preserve"> the most important concept devised by the situationist</w:t>
      </w:r>
      <w:r w:rsidR="00564345">
        <w:rPr>
          <w:rFonts w:ascii="Times New Roman" w:hAnsi="Times New Roman" w:cs="Times New Roman"/>
          <w:sz w:val="24"/>
          <w:szCs w:val="24"/>
        </w:rPr>
        <w:t xml:space="preserve">s’ unofficial leader Guy </w:t>
      </w:r>
      <w:proofErr w:type="spellStart"/>
      <w:r w:rsidR="00564345">
        <w:rPr>
          <w:rFonts w:ascii="Times New Roman" w:hAnsi="Times New Roman" w:cs="Times New Roman"/>
          <w:sz w:val="24"/>
          <w:szCs w:val="24"/>
        </w:rPr>
        <w:t>Debord</w:t>
      </w:r>
      <w:proofErr w:type="spellEnd"/>
      <w:r w:rsidR="00564345">
        <w:rPr>
          <w:rFonts w:ascii="Times New Roman" w:hAnsi="Times New Roman" w:cs="Times New Roman"/>
          <w:sz w:val="24"/>
          <w:szCs w:val="24"/>
        </w:rPr>
        <w:t xml:space="preserve">. </w:t>
      </w:r>
      <w:r w:rsidR="00E15202" w:rsidRPr="00F8654E">
        <w:rPr>
          <w:rFonts w:ascii="Times New Roman" w:hAnsi="Times New Roman" w:cs="Times New Roman"/>
          <w:sz w:val="24"/>
          <w:szCs w:val="24"/>
        </w:rPr>
        <w:t>A clear and specific definition of the spectacle is noto</w:t>
      </w:r>
      <w:r w:rsidR="00E15202">
        <w:rPr>
          <w:rFonts w:ascii="Times New Roman" w:hAnsi="Times New Roman" w:cs="Times New Roman"/>
          <w:sz w:val="24"/>
          <w:szCs w:val="24"/>
        </w:rPr>
        <w:t>riously difficult to pin down, h</w:t>
      </w:r>
      <w:r w:rsidR="00E15202" w:rsidRPr="00F8654E">
        <w:rPr>
          <w:rFonts w:ascii="Times New Roman" w:hAnsi="Times New Roman" w:cs="Times New Roman"/>
          <w:sz w:val="24"/>
          <w:szCs w:val="24"/>
        </w:rPr>
        <w:t>owever, throughout the first chapter of</w:t>
      </w:r>
      <w:r w:rsidR="00E91520">
        <w:rPr>
          <w:rFonts w:ascii="Times New Roman" w:hAnsi="Times New Roman" w:cs="Times New Roman"/>
          <w:sz w:val="24"/>
          <w:szCs w:val="24"/>
        </w:rPr>
        <w:t xml:space="preserve"> </w:t>
      </w:r>
      <w:proofErr w:type="spellStart"/>
      <w:r w:rsidR="00E91520">
        <w:rPr>
          <w:rFonts w:ascii="Times New Roman" w:hAnsi="Times New Roman" w:cs="Times New Roman"/>
          <w:sz w:val="24"/>
          <w:szCs w:val="24"/>
        </w:rPr>
        <w:t>Debord’s</w:t>
      </w:r>
      <w:proofErr w:type="spellEnd"/>
      <w:r w:rsidR="00E91520">
        <w:rPr>
          <w:rFonts w:ascii="Times New Roman" w:hAnsi="Times New Roman" w:cs="Times New Roman"/>
          <w:sz w:val="24"/>
          <w:szCs w:val="24"/>
        </w:rPr>
        <w:t xml:space="preserve"> key work,</w:t>
      </w:r>
      <w:r w:rsidR="00E15202" w:rsidRPr="00F8654E">
        <w:rPr>
          <w:rFonts w:ascii="Times New Roman" w:hAnsi="Times New Roman" w:cs="Times New Roman"/>
          <w:b/>
          <w:sz w:val="24"/>
          <w:szCs w:val="24"/>
        </w:rPr>
        <w:t xml:space="preserve"> </w:t>
      </w:r>
      <w:r w:rsidR="00E15202" w:rsidRPr="00F8654E">
        <w:rPr>
          <w:rFonts w:ascii="Times New Roman" w:hAnsi="Times New Roman" w:cs="Times New Roman"/>
          <w:i/>
          <w:sz w:val="24"/>
          <w:szCs w:val="24"/>
        </w:rPr>
        <w:t>The Society of the Spectacle</w:t>
      </w:r>
      <w:r w:rsidR="00E15202" w:rsidRPr="00F8654E">
        <w:rPr>
          <w:rFonts w:ascii="Times New Roman" w:hAnsi="Times New Roman" w:cs="Times New Roman"/>
          <w:sz w:val="24"/>
          <w:szCs w:val="24"/>
        </w:rPr>
        <w:t xml:space="preserve">, </w:t>
      </w:r>
      <w:proofErr w:type="spellStart"/>
      <w:r w:rsidR="00E15202" w:rsidRPr="00F8654E">
        <w:rPr>
          <w:rFonts w:ascii="Times New Roman" w:hAnsi="Times New Roman" w:cs="Times New Roman"/>
          <w:sz w:val="24"/>
          <w:szCs w:val="24"/>
        </w:rPr>
        <w:t>Debord</w:t>
      </w:r>
      <w:proofErr w:type="spellEnd"/>
      <w:r w:rsidR="00E15202" w:rsidRPr="00F8654E">
        <w:rPr>
          <w:rFonts w:ascii="Times New Roman" w:hAnsi="Times New Roman" w:cs="Times New Roman"/>
          <w:sz w:val="24"/>
          <w:szCs w:val="24"/>
        </w:rPr>
        <w:t xml:space="preserve"> tries to flesh-out a little bit the idea of the spectacle and how best one might try to understand the concept. Thesis 6 perhaps comes the most reasonably close to giving a full and formal definition:</w:t>
      </w:r>
    </w:p>
    <w:p w:rsidR="00E15202" w:rsidRPr="00F8654E" w:rsidRDefault="00E15202" w:rsidP="00E15202">
      <w:pPr>
        <w:spacing w:after="0" w:line="240" w:lineRule="auto"/>
        <w:rPr>
          <w:rFonts w:ascii="Times New Roman" w:hAnsi="Times New Roman" w:cs="Times New Roman"/>
          <w:sz w:val="24"/>
          <w:szCs w:val="24"/>
        </w:rPr>
      </w:pPr>
      <w:r w:rsidRPr="00F8654E">
        <w:rPr>
          <w:rFonts w:ascii="Times New Roman" w:hAnsi="Times New Roman" w:cs="Times New Roman"/>
          <w:sz w:val="24"/>
          <w:szCs w:val="24"/>
        </w:rPr>
        <w:t xml:space="preserve">     Understood in its totality, the spectacle is both the outcome and the goal of the dominant mode of production. It is not something </w:t>
      </w:r>
      <w:r w:rsidRPr="00F8654E">
        <w:rPr>
          <w:rFonts w:ascii="Times New Roman" w:hAnsi="Times New Roman" w:cs="Times New Roman"/>
          <w:i/>
          <w:sz w:val="24"/>
          <w:szCs w:val="24"/>
        </w:rPr>
        <w:t>added</w:t>
      </w:r>
      <w:r w:rsidRPr="00F8654E">
        <w:rPr>
          <w:rFonts w:ascii="Times New Roman" w:hAnsi="Times New Roman" w:cs="Times New Roman"/>
          <w:sz w:val="24"/>
          <w:szCs w:val="24"/>
        </w:rPr>
        <w:t xml:space="preserve"> to the real world—not a decorative element, so to speak. On the contrary, it is the very heart of society’s real unreality. In all its specific manifestations—news or propaganda, advertising or the actual consumption of entertainment—the spectacle epitomizes the prevailing mode of social life.</w:t>
      </w:r>
      <w:r w:rsidRPr="00F8654E">
        <w:rPr>
          <w:rFonts w:ascii="Times New Roman" w:hAnsi="Times New Roman" w:cs="Times New Roman"/>
          <w:sz w:val="24"/>
          <w:szCs w:val="24"/>
          <w:vertAlign w:val="superscript"/>
        </w:rPr>
        <w:footnoteReference w:id="13"/>
      </w:r>
    </w:p>
    <w:p w:rsidR="00E15202" w:rsidRPr="00F8654E" w:rsidRDefault="00E15202" w:rsidP="00E15202">
      <w:pPr>
        <w:spacing w:after="0" w:line="240" w:lineRule="auto"/>
        <w:rPr>
          <w:rFonts w:ascii="Times New Roman" w:hAnsi="Times New Roman" w:cs="Times New Roman"/>
          <w:sz w:val="24"/>
          <w:szCs w:val="24"/>
        </w:rPr>
      </w:pPr>
    </w:p>
    <w:p w:rsidR="00E15202" w:rsidRPr="00F8654E" w:rsidRDefault="00E15202" w:rsidP="00E15202">
      <w:pPr>
        <w:spacing w:after="0" w:line="480" w:lineRule="auto"/>
        <w:rPr>
          <w:rFonts w:ascii="Times New Roman" w:hAnsi="Times New Roman" w:cs="Times New Roman"/>
          <w:sz w:val="24"/>
          <w:szCs w:val="24"/>
        </w:rPr>
      </w:pPr>
      <w:r w:rsidRPr="00F8654E">
        <w:rPr>
          <w:rFonts w:ascii="Times New Roman" w:hAnsi="Times New Roman" w:cs="Times New Roman"/>
          <w:sz w:val="24"/>
          <w:szCs w:val="24"/>
        </w:rPr>
        <w:t xml:space="preserve">     Twenty-three years later, in a follow-up collection of thoughts and ideas published under the title of </w:t>
      </w:r>
      <w:r w:rsidRPr="00F8654E">
        <w:rPr>
          <w:rFonts w:ascii="Times New Roman" w:hAnsi="Times New Roman" w:cs="Times New Roman"/>
          <w:i/>
          <w:sz w:val="24"/>
          <w:szCs w:val="24"/>
        </w:rPr>
        <w:t>Comments on the Society of the Spectacle</w:t>
      </w:r>
      <w:r w:rsidRPr="00F8654E">
        <w:rPr>
          <w:rFonts w:ascii="Times New Roman" w:hAnsi="Times New Roman" w:cs="Times New Roman"/>
          <w:sz w:val="24"/>
          <w:szCs w:val="24"/>
        </w:rPr>
        <w:t xml:space="preserve">, </w:t>
      </w:r>
      <w:proofErr w:type="spellStart"/>
      <w:r w:rsidRPr="00F8654E">
        <w:rPr>
          <w:rFonts w:ascii="Times New Roman" w:hAnsi="Times New Roman" w:cs="Times New Roman"/>
          <w:sz w:val="24"/>
          <w:szCs w:val="24"/>
        </w:rPr>
        <w:t>Debord</w:t>
      </w:r>
      <w:proofErr w:type="spellEnd"/>
      <w:r w:rsidRPr="00F8654E">
        <w:rPr>
          <w:rFonts w:ascii="Times New Roman" w:hAnsi="Times New Roman" w:cs="Times New Roman"/>
          <w:sz w:val="24"/>
          <w:szCs w:val="24"/>
        </w:rPr>
        <w:t xml:space="preserve"> gives perhaps his most rigorous definition of the spectacle—one that he seems to regret moments before he gives it—when he describes the spectacle as “the autocratic reign of the market economy which had acceded to an irresponsible sovereignty, and the totality of new techniques of government which accompanied this reign.”</w:t>
      </w:r>
      <w:r w:rsidRPr="00F8654E">
        <w:rPr>
          <w:rFonts w:ascii="Times New Roman" w:hAnsi="Times New Roman" w:cs="Times New Roman"/>
          <w:sz w:val="24"/>
          <w:szCs w:val="24"/>
          <w:vertAlign w:val="superscript"/>
        </w:rPr>
        <w:footnoteReference w:id="14"/>
      </w:r>
      <w:r w:rsidRPr="00F8654E">
        <w:rPr>
          <w:rFonts w:ascii="Times New Roman" w:hAnsi="Times New Roman" w:cs="Times New Roman"/>
          <w:sz w:val="24"/>
          <w:szCs w:val="24"/>
        </w:rPr>
        <w:t xml:space="preserve"> What both these characterizations of the spectacle point toward is a concept where an assemblage of power consisting of both economic and political forces merges together </w:t>
      </w:r>
      <w:r w:rsidR="000D31D6">
        <w:rPr>
          <w:rFonts w:ascii="Times New Roman" w:hAnsi="Times New Roman" w:cs="Times New Roman"/>
          <w:sz w:val="24"/>
          <w:szCs w:val="24"/>
        </w:rPr>
        <w:t xml:space="preserve">through ever more potent media platforms </w:t>
      </w:r>
      <w:r w:rsidRPr="00F8654E">
        <w:rPr>
          <w:rFonts w:ascii="Times New Roman" w:hAnsi="Times New Roman" w:cs="Times New Roman"/>
          <w:sz w:val="24"/>
          <w:szCs w:val="24"/>
        </w:rPr>
        <w:t>to create both a materialistic and mental apparatus of rule.</w:t>
      </w:r>
    </w:p>
    <w:p w:rsidR="00E15202" w:rsidRPr="00F8654E" w:rsidRDefault="00564345" w:rsidP="00E1520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E15202" w:rsidRPr="00F8654E">
        <w:rPr>
          <w:rFonts w:ascii="Times New Roman" w:hAnsi="Times New Roman" w:cs="Times New Roman"/>
          <w:sz w:val="24"/>
          <w:szCs w:val="24"/>
        </w:rPr>
        <w:t xml:space="preserve">At the heart of this apparatus of rule is the power of the image. With the emergence of film as a mass medium in the early twentieth-century, and then drastically expanded with the advent of television broadcasting after World War II, the ability of images to alter or restructure the nature </w:t>
      </w:r>
      <w:r w:rsidR="00E15202" w:rsidRPr="00F8654E">
        <w:rPr>
          <w:rFonts w:ascii="Times New Roman" w:hAnsi="Times New Roman" w:cs="Times New Roman"/>
          <w:sz w:val="24"/>
          <w:szCs w:val="24"/>
        </w:rPr>
        <w:lastRenderedPageBreak/>
        <w:t xml:space="preserve">of human relationships (including relationships of power and authority) became readily apparent. For </w:t>
      </w:r>
      <w:proofErr w:type="spellStart"/>
      <w:r w:rsidR="00E15202" w:rsidRPr="00F8654E">
        <w:rPr>
          <w:rFonts w:ascii="Times New Roman" w:hAnsi="Times New Roman" w:cs="Times New Roman"/>
          <w:sz w:val="24"/>
          <w:szCs w:val="24"/>
        </w:rPr>
        <w:t>Debord</w:t>
      </w:r>
      <w:proofErr w:type="spellEnd"/>
      <w:r w:rsidR="00E15202" w:rsidRPr="00F8654E">
        <w:rPr>
          <w:rFonts w:ascii="Times New Roman" w:hAnsi="Times New Roman" w:cs="Times New Roman"/>
          <w:sz w:val="24"/>
          <w:szCs w:val="24"/>
        </w:rPr>
        <w:t xml:space="preserve"> living in France </w:t>
      </w:r>
      <w:r>
        <w:rPr>
          <w:rFonts w:ascii="Times New Roman" w:hAnsi="Times New Roman" w:cs="Times New Roman"/>
          <w:sz w:val="24"/>
          <w:szCs w:val="24"/>
        </w:rPr>
        <w:t xml:space="preserve">in </w:t>
      </w:r>
      <w:r w:rsidR="00E15202" w:rsidRPr="00F8654E">
        <w:rPr>
          <w:rFonts w:ascii="Times New Roman" w:hAnsi="Times New Roman" w:cs="Times New Roman"/>
          <w:sz w:val="24"/>
          <w:szCs w:val="24"/>
        </w:rPr>
        <w:t xml:space="preserve">the middle of the twentieth century, this meant giving a boost to the dominant structures and legitimizing ideologies associated with western capitalism. In These 17 of </w:t>
      </w:r>
      <w:r w:rsidR="00E15202" w:rsidRPr="00F8654E">
        <w:rPr>
          <w:rFonts w:ascii="Times New Roman" w:hAnsi="Times New Roman" w:cs="Times New Roman"/>
          <w:i/>
          <w:sz w:val="24"/>
          <w:szCs w:val="24"/>
        </w:rPr>
        <w:t>Society of the Spectacle</w:t>
      </w:r>
      <w:r w:rsidR="00E15202" w:rsidRPr="00F8654E">
        <w:rPr>
          <w:rFonts w:ascii="Times New Roman" w:hAnsi="Times New Roman" w:cs="Times New Roman"/>
          <w:sz w:val="24"/>
          <w:szCs w:val="24"/>
        </w:rPr>
        <w:t xml:space="preserve">, </w:t>
      </w:r>
      <w:proofErr w:type="spellStart"/>
      <w:r w:rsidR="00E15202" w:rsidRPr="00F8654E">
        <w:rPr>
          <w:rFonts w:ascii="Times New Roman" w:hAnsi="Times New Roman" w:cs="Times New Roman"/>
          <w:sz w:val="24"/>
          <w:szCs w:val="24"/>
        </w:rPr>
        <w:t>Debord</w:t>
      </w:r>
      <w:proofErr w:type="spellEnd"/>
      <w:r w:rsidR="00E15202" w:rsidRPr="00F8654E">
        <w:rPr>
          <w:rFonts w:ascii="Times New Roman" w:hAnsi="Times New Roman" w:cs="Times New Roman"/>
          <w:sz w:val="24"/>
          <w:szCs w:val="24"/>
        </w:rPr>
        <w:t xml:space="preserve"> states:</w:t>
      </w:r>
    </w:p>
    <w:p w:rsidR="00E15202" w:rsidRPr="00F8654E" w:rsidRDefault="00E15202" w:rsidP="00E15202">
      <w:pPr>
        <w:spacing w:after="0" w:line="240" w:lineRule="auto"/>
        <w:rPr>
          <w:rFonts w:ascii="Times New Roman" w:hAnsi="Times New Roman" w:cs="Times New Roman"/>
          <w:sz w:val="24"/>
          <w:szCs w:val="24"/>
        </w:rPr>
      </w:pPr>
      <w:r w:rsidRPr="00F8654E">
        <w:rPr>
          <w:rFonts w:ascii="Times New Roman" w:hAnsi="Times New Roman" w:cs="Times New Roman"/>
          <w:sz w:val="24"/>
          <w:szCs w:val="24"/>
        </w:rPr>
        <w:t xml:space="preserve">     An earlier stage in the economy’s domination of social life entailed an obvious downgrading    </w:t>
      </w:r>
    </w:p>
    <w:p w:rsidR="00E15202" w:rsidRPr="00F8654E" w:rsidRDefault="00E15202" w:rsidP="00E15202">
      <w:pPr>
        <w:spacing w:after="0" w:line="240" w:lineRule="auto"/>
        <w:rPr>
          <w:rFonts w:ascii="Times New Roman" w:hAnsi="Times New Roman" w:cs="Times New Roman"/>
          <w:sz w:val="24"/>
          <w:szCs w:val="24"/>
        </w:rPr>
      </w:pPr>
      <w:r w:rsidRPr="00F8654E">
        <w:rPr>
          <w:rFonts w:ascii="Times New Roman" w:hAnsi="Times New Roman" w:cs="Times New Roman"/>
          <w:sz w:val="24"/>
          <w:szCs w:val="24"/>
        </w:rPr>
        <w:t xml:space="preserve">     of </w:t>
      </w:r>
      <w:r w:rsidRPr="00F8654E">
        <w:rPr>
          <w:rFonts w:ascii="Times New Roman" w:hAnsi="Times New Roman" w:cs="Times New Roman"/>
          <w:i/>
          <w:sz w:val="24"/>
          <w:szCs w:val="24"/>
        </w:rPr>
        <w:t>being</w:t>
      </w:r>
      <w:r w:rsidRPr="00F8654E">
        <w:rPr>
          <w:rFonts w:ascii="Times New Roman" w:hAnsi="Times New Roman" w:cs="Times New Roman"/>
          <w:sz w:val="24"/>
          <w:szCs w:val="24"/>
        </w:rPr>
        <w:t xml:space="preserve"> into </w:t>
      </w:r>
      <w:r w:rsidRPr="00F8654E">
        <w:rPr>
          <w:rFonts w:ascii="Times New Roman" w:hAnsi="Times New Roman" w:cs="Times New Roman"/>
          <w:i/>
          <w:sz w:val="24"/>
          <w:szCs w:val="24"/>
        </w:rPr>
        <w:t>having</w:t>
      </w:r>
      <w:r w:rsidRPr="00F8654E">
        <w:rPr>
          <w:rFonts w:ascii="Times New Roman" w:hAnsi="Times New Roman" w:cs="Times New Roman"/>
          <w:sz w:val="24"/>
          <w:szCs w:val="24"/>
        </w:rPr>
        <w:t xml:space="preserve"> that left its stamp on all human endeavor. The present stage, in which </w:t>
      </w:r>
    </w:p>
    <w:p w:rsidR="00E15202" w:rsidRPr="00F8654E" w:rsidRDefault="00E15202" w:rsidP="00E15202">
      <w:pPr>
        <w:spacing w:after="0" w:line="240" w:lineRule="auto"/>
        <w:rPr>
          <w:rFonts w:ascii="Times New Roman" w:hAnsi="Times New Roman" w:cs="Times New Roman"/>
          <w:sz w:val="24"/>
          <w:szCs w:val="24"/>
        </w:rPr>
      </w:pPr>
      <w:r w:rsidRPr="00F8654E">
        <w:rPr>
          <w:rFonts w:ascii="Times New Roman" w:hAnsi="Times New Roman" w:cs="Times New Roman"/>
          <w:sz w:val="24"/>
          <w:szCs w:val="24"/>
        </w:rPr>
        <w:t xml:space="preserve">     social life is completely taken over by the accumulated products of the economy, entails a </w:t>
      </w:r>
    </w:p>
    <w:p w:rsidR="00E15202" w:rsidRPr="00F8654E" w:rsidRDefault="00E15202" w:rsidP="00E15202">
      <w:pPr>
        <w:spacing w:after="0" w:line="240" w:lineRule="auto"/>
        <w:rPr>
          <w:rFonts w:ascii="Times New Roman" w:hAnsi="Times New Roman" w:cs="Times New Roman"/>
          <w:sz w:val="24"/>
          <w:szCs w:val="24"/>
        </w:rPr>
      </w:pPr>
      <w:r w:rsidRPr="00F8654E">
        <w:rPr>
          <w:rFonts w:ascii="Times New Roman" w:hAnsi="Times New Roman" w:cs="Times New Roman"/>
          <w:sz w:val="24"/>
          <w:szCs w:val="24"/>
        </w:rPr>
        <w:t xml:space="preserve">     generalized shift from </w:t>
      </w:r>
      <w:r w:rsidRPr="00F8654E">
        <w:rPr>
          <w:rFonts w:ascii="Times New Roman" w:hAnsi="Times New Roman" w:cs="Times New Roman"/>
          <w:i/>
          <w:sz w:val="24"/>
          <w:szCs w:val="24"/>
        </w:rPr>
        <w:t>having</w:t>
      </w:r>
      <w:r w:rsidRPr="00F8654E">
        <w:rPr>
          <w:rFonts w:ascii="Times New Roman" w:hAnsi="Times New Roman" w:cs="Times New Roman"/>
          <w:sz w:val="24"/>
          <w:szCs w:val="24"/>
        </w:rPr>
        <w:t xml:space="preserve"> to appearing: all effective “having” must now derive both its </w:t>
      </w:r>
    </w:p>
    <w:p w:rsidR="00E15202" w:rsidRPr="00F8654E" w:rsidRDefault="00E15202" w:rsidP="00E15202">
      <w:pPr>
        <w:spacing w:after="0" w:line="240" w:lineRule="auto"/>
        <w:rPr>
          <w:rFonts w:ascii="Times New Roman" w:hAnsi="Times New Roman" w:cs="Times New Roman"/>
          <w:sz w:val="24"/>
          <w:szCs w:val="24"/>
        </w:rPr>
      </w:pPr>
      <w:r w:rsidRPr="00F8654E">
        <w:rPr>
          <w:rFonts w:ascii="Times New Roman" w:hAnsi="Times New Roman" w:cs="Times New Roman"/>
          <w:sz w:val="24"/>
          <w:szCs w:val="24"/>
        </w:rPr>
        <w:t xml:space="preserve">     immediate prestige and its ultimate </w:t>
      </w:r>
      <w:r w:rsidRPr="000D31D6">
        <w:rPr>
          <w:rFonts w:ascii="Times New Roman" w:hAnsi="Times New Roman" w:cs="Times New Roman"/>
          <w:i/>
          <w:sz w:val="24"/>
          <w:szCs w:val="24"/>
        </w:rPr>
        <w:t xml:space="preserve">raison </w:t>
      </w:r>
      <w:proofErr w:type="spellStart"/>
      <w:r w:rsidRPr="000D31D6">
        <w:rPr>
          <w:rFonts w:ascii="Times New Roman" w:hAnsi="Times New Roman" w:cs="Times New Roman"/>
          <w:i/>
          <w:sz w:val="24"/>
          <w:szCs w:val="24"/>
        </w:rPr>
        <w:t>d’etre</w:t>
      </w:r>
      <w:proofErr w:type="spellEnd"/>
      <w:r w:rsidRPr="00F8654E">
        <w:rPr>
          <w:rFonts w:ascii="Times New Roman" w:hAnsi="Times New Roman" w:cs="Times New Roman"/>
          <w:sz w:val="24"/>
          <w:szCs w:val="24"/>
        </w:rPr>
        <w:t xml:space="preserve"> from appearances.</w:t>
      </w:r>
      <w:r w:rsidRPr="00F8654E">
        <w:rPr>
          <w:rFonts w:ascii="Times New Roman" w:hAnsi="Times New Roman" w:cs="Times New Roman"/>
          <w:sz w:val="24"/>
          <w:szCs w:val="24"/>
          <w:vertAlign w:val="superscript"/>
        </w:rPr>
        <w:footnoteReference w:id="15"/>
      </w:r>
      <w:r w:rsidRPr="00F8654E">
        <w:rPr>
          <w:rFonts w:ascii="Times New Roman" w:hAnsi="Times New Roman" w:cs="Times New Roman"/>
          <w:sz w:val="24"/>
          <w:szCs w:val="24"/>
        </w:rPr>
        <w:t xml:space="preserve">   </w:t>
      </w:r>
    </w:p>
    <w:p w:rsidR="00E15202" w:rsidRPr="00F8654E" w:rsidRDefault="00E15202" w:rsidP="00E15202">
      <w:pPr>
        <w:spacing w:after="0" w:line="240" w:lineRule="auto"/>
        <w:rPr>
          <w:rFonts w:ascii="Times New Roman" w:hAnsi="Times New Roman" w:cs="Times New Roman"/>
          <w:sz w:val="24"/>
          <w:szCs w:val="24"/>
        </w:rPr>
      </w:pPr>
    </w:p>
    <w:p w:rsidR="00E15202" w:rsidRDefault="00E15202" w:rsidP="00E15202">
      <w:pPr>
        <w:spacing w:after="0" w:line="480" w:lineRule="auto"/>
        <w:rPr>
          <w:rFonts w:ascii="Times New Roman" w:hAnsi="Times New Roman" w:cs="Times New Roman"/>
          <w:sz w:val="24"/>
          <w:szCs w:val="24"/>
        </w:rPr>
      </w:pPr>
      <w:r w:rsidRPr="00F8654E">
        <w:rPr>
          <w:rFonts w:ascii="Times New Roman" w:hAnsi="Times New Roman" w:cs="Times New Roman"/>
          <w:sz w:val="24"/>
          <w:szCs w:val="24"/>
        </w:rPr>
        <w:t xml:space="preserve">According to </w:t>
      </w:r>
      <w:proofErr w:type="spellStart"/>
      <w:r w:rsidRPr="00F8654E">
        <w:rPr>
          <w:rFonts w:ascii="Times New Roman" w:hAnsi="Times New Roman" w:cs="Times New Roman"/>
          <w:sz w:val="24"/>
          <w:szCs w:val="24"/>
        </w:rPr>
        <w:t>Debord</w:t>
      </w:r>
      <w:proofErr w:type="spellEnd"/>
      <w:r w:rsidRPr="00F8654E">
        <w:rPr>
          <w:rFonts w:ascii="Times New Roman" w:hAnsi="Times New Roman" w:cs="Times New Roman"/>
          <w:sz w:val="24"/>
          <w:szCs w:val="24"/>
        </w:rPr>
        <w:t>, the emergence of industrial capitalism gave rise to a new set of social values that prioritized the production, accumulation and consumption of manufactured goods and services over all other possible human activities. With the emergence of mass media and the hegemony of the images that it brings, simple mass production gives way to such practices of advertising, marketing, branding, and public relations that transform these simple manufactured objects into deities that occupy the exalted spaces in society. Individual human beings thus construct their own identities and core value systems in relation to the mystique that surrounds these manufactured objects.</w:t>
      </w:r>
      <w:r w:rsidRPr="00F8654E">
        <w:rPr>
          <w:rFonts w:ascii="Times New Roman" w:hAnsi="Times New Roman" w:cs="Times New Roman"/>
          <w:sz w:val="24"/>
          <w:szCs w:val="24"/>
          <w:vertAlign w:val="superscript"/>
        </w:rPr>
        <w:footnoteReference w:id="16"/>
      </w:r>
      <w:r w:rsidR="00044C03">
        <w:rPr>
          <w:rFonts w:ascii="Times New Roman" w:hAnsi="Times New Roman" w:cs="Times New Roman"/>
          <w:sz w:val="24"/>
          <w:szCs w:val="24"/>
        </w:rPr>
        <w:t xml:space="preserve"> </w:t>
      </w:r>
    </w:p>
    <w:p w:rsidR="00126640" w:rsidRDefault="00564345" w:rsidP="008159D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Experiencing this feeling of alienation due to being trapped in the society of the spectacle, t</w:t>
      </w:r>
      <w:r w:rsidR="00126640">
        <w:rPr>
          <w:rFonts w:ascii="Times New Roman" w:hAnsi="Times New Roman" w:cs="Times New Roman"/>
          <w:sz w:val="24"/>
          <w:szCs w:val="24"/>
        </w:rPr>
        <w:t>he situationists</w:t>
      </w:r>
      <w:r>
        <w:rPr>
          <w:rFonts w:ascii="Times New Roman" w:hAnsi="Times New Roman" w:cs="Times New Roman"/>
          <w:sz w:val="24"/>
          <w:szCs w:val="24"/>
        </w:rPr>
        <w:t xml:space="preserve"> began looking for means of escape. The first step was to study their surroundings. They</w:t>
      </w:r>
      <w:r w:rsidR="00126640">
        <w:rPr>
          <w:rFonts w:ascii="Times New Roman" w:hAnsi="Times New Roman" w:cs="Times New Roman"/>
          <w:sz w:val="24"/>
          <w:szCs w:val="24"/>
        </w:rPr>
        <w:t xml:space="preserve"> were keenly aware of the existence of a</w:t>
      </w:r>
      <w:r w:rsidR="00274315">
        <w:rPr>
          <w:rFonts w:ascii="Times New Roman" w:hAnsi="Times New Roman" w:cs="Times New Roman"/>
          <w:sz w:val="24"/>
          <w:szCs w:val="24"/>
        </w:rPr>
        <w:t xml:space="preserve"> relationship that took place b</w:t>
      </w:r>
      <w:r>
        <w:rPr>
          <w:rFonts w:ascii="Times New Roman" w:hAnsi="Times New Roman" w:cs="Times New Roman"/>
          <w:sz w:val="24"/>
          <w:szCs w:val="24"/>
        </w:rPr>
        <w:t>etween humans and their environment</w:t>
      </w:r>
      <w:r w:rsidR="00274315">
        <w:rPr>
          <w:rFonts w:ascii="Times New Roman" w:hAnsi="Times New Roman" w:cs="Times New Roman"/>
          <w:sz w:val="24"/>
          <w:szCs w:val="24"/>
        </w:rPr>
        <w:t xml:space="preserve"> that</w:t>
      </w:r>
      <w:r w:rsidR="00126640">
        <w:rPr>
          <w:rFonts w:ascii="Times New Roman" w:hAnsi="Times New Roman" w:cs="Times New Roman"/>
          <w:sz w:val="24"/>
          <w:szCs w:val="24"/>
        </w:rPr>
        <w:t xml:space="preserve"> had an impact on the mental and social well-being of individuals and the communities in which they lived. Two key concepts demonstrate their thinking on this topic.</w:t>
      </w:r>
      <w:r w:rsidR="00274315">
        <w:rPr>
          <w:rFonts w:ascii="Times New Roman" w:hAnsi="Times New Roman" w:cs="Times New Roman"/>
          <w:sz w:val="24"/>
          <w:szCs w:val="24"/>
        </w:rPr>
        <w:t xml:space="preserve"> </w:t>
      </w:r>
      <w:r w:rsidR="00126640">
        <w:rPr>
          <w:rFonts w:ascii="Times New Roman" w:hAnsi="Times New Roman" w:cs="Times New Roman"/>
          <w:sz w:val="24"/>
          <w:szCs w:val="24"/>
        </w:rPr>
        <w:t xml:space="preserve">The first was </w:t>
      </w:r>
      <w:proofErr w:type="spellStart"/>
      <w:r w:rsidR="00852996">
        <w:rPr>
          <w:rFonts w:ascii="Times New Roman" w:hAnsi="Times New Roman" w:cs="Times New Roman"/>
          <w:sz w:val="24"/>
          <w:szCs w:val="24"/>
        </w:rPr>
        <w:t>psychogeogrpahy</w:t>
      </w:r>
      <w:proofErr w:type="spellEnd"/>
      <w:r w:rsidR="00852996">
        <w:rPr>
          <w:rFonts w:ascii="Times New Roman" w:hAnsi="Times New Roman" w:cs="Times New Roman"/>
          <w:sz w:val="24"/>
          <w:szCs w:val="24"/>
        </w:rPr>
        <w:t xml:space="preserve">, defined as </w:t>
      </w:r>
      <w:r w:rsidR="0057759F">
        <w:rPr>
          <w:rFonts w:ascii="Times New Roman" w:hAnsi="Times New Roman" w:cs="Times New Roman"/>
          <w:sz w:val="24"/>
          <w:szCs w:val="24"/>
        </w:rPr>
        <w:t>“</w:t>
      </w:r>
      <w:r w:rsidR="00852996">
        <w:rPr>
          <w:rFonts w:ascii="Times New Roman" w:hAnsi="Times New Roman" w:cs="Times New Roman"/>
          <w:sz w:val="24"/>
          <w:szCs w:val="24"/>
        </w:rPr>
        <w:t xml:space="preserve">the study </w:t>
      </w:r>
      <w:r w:rsidR="0057759F">
        <w:rPr>
          <w:rFonts w:ascii="Times New Roman" w:hAnsi="Times New Roman" w:cs="Times New Roman"/>
          <w:sz w:val="24"/>
          <w:szCs w:val="24"/>
        </w:rPr>
        <w:t>of the precise laws and special</w:t>
      </w:r>
      <w:r w:rsidR="00852996" w:rsidRPr="00852996">
        <w:rPr>
          <w:rFonts w:ascii="Times New Roman" w:hAnsi="Times New Roman" w:cs="Times New Roman"/>
          <w:sz w:val="24"/>
          <w:szCs w:val="24"/>
        </w:rPr>
        <w:t xml:space="preserve"> effects of the geographical envi</w:t>
      </w:r>
      <w:r w:rsidR="00852996">
        <w:rPr>
          <w:rFonts w:ascii="Times New Roman" w:hAnsi="Times New Roman" w:cs="Times New Roman"/>
          <w:sz w:val="24"/>
          <w:szCs w:val="24"/>
        </w:rPr>
        <w:t>ronment</w:t>
      </w:r>
      <w:r w:rsidR="0057759F">
        <w:rPr>
          <w:rFonts w:ascii="Times New Roman" w:hAnsi="Times New Roman" w:cs="Times New Roman"/>
          <w:sz w:val="24"/>
          <w:szCs w:val="24"/>
        </w:rPr>
        <w:t>, whether consciously organized or not,</w:t>
      </w:r>
      <w:r w:rsidR="00852996">
        <w:rPr>
          <w:rFonts w:ascii="Times New Roman" w:hAnsi="Times New Roman" w:cs="Times New Roman"/>
          <w:sz w:val="24"/>
          <w:szCs w:val="24"/>
        </w:rPr>
        <w:t xml:space="preserve"> on</w:t>
      </w:r>
      <w:r w:rsidR="0057759F">
        <w:rPr>
          <w:rFonts w:ascii="Times New Roman" w:hAnsi="Times New Roman" w:cs="Times New Roman"/>
          <w:sz w:val="24"/>
          <w:szCs w:val="24"/>
        </w:rPr>
        <w:t xml:space="preserve"> the emotions and behavior </w:t>
      </w:r>
      <w:r w:rsidR="0057759F">
        <w:rPr>
          <w:rFonts w:ascii="Times New Roman" w:hAnsi="Times New Roman" w:cs="Times New Roman"/>
          <w:sz w:val="24"/>
          <w:szCs w:val="24"/>
        </w:rPr>
        <w:lastRenderedPageBreak/>
        <w:t>of individuals.”</w:t>
      </w:r>
      <w:r w:rsidR="0057759F">
        <w:rPr>
          <w:rStyle w:val="FootnoteReference"/>
          <w:rFonts w:ascii="Times New Roman" w:hAnsi="Times New Roman" w:cs="Times New Roman"/>
          <w:sz w:val="24"/>
          <w:szCs w:val="24"/>
        </w:rPr>
        <w:footnoteReference w:id="17"/>
      </w:r>
      <w:r w:rsidR="00852996">
        <w:rPr>
          <w:rFonts w:ascii="Times New Roman" w:hAnsi="Times New Roman" w:cs="Times New Roman"/>
          <w:sz w:val="24"/>
          <w:szCs w:val="24"/>
        </w:rPr>
        <w:t xml:space="preserve">  </w:t>
      </w:r>
      <w:r w:rsidR="0057759F">
        <w:rPr>
          <w:rFonts w:ascii="Times New Roman" w:hAnsi="Times New Roman" w:cs="Times New Roman"/>
          <w:sz w:val="24"/>
          <w:szCs w:val="24"/>
        </w:rPr>
        <w:t xml:space="preserve">The city of Paris—the home base for </w:t>
      </w:r>
      <w:proofErr w:type="spellStart"/>
      <w:r w:rsidR="0057759F">
        <w:rPr>
          <w:rFonts w:ascii="Times New Roman" w:hAnsi="Times New Roman" w:cs="Times New Roman"/>
          <w:sz w:val="24"/>
          <w:szCs w:val="24"/>
        </w:rPr>
        <w:t>Debord</w:t>
      </w:r>
      <w:proofErr w:type="spellEnd"/>
      <w:r w:rsidR="0057759F">
        <w:rPr>
          <w:rFonts w:ascii="Times New Roman" w:hAnsi="Times New Roman" w:cs="Times New Roman"/>
          <w:sz w:val="24"/>
          <w:szCs w:val="24"/>
        </w:rPr>
        <w:t xml:space="preserve"> and other leaders of the situationists—provided amble case studies of psychogeography; from the broad boulevards built to facilitate rapid movement of police and military units to quell public disorder to the constriction of </w:t>
      </w:r>
      <w:proofErr w:type="spellStart"/>
      <w:r w:rsidR="0057759F">
        <w:rPr>
          <w:rFonts w:ascii="Times New Roman" w:hAnsi="Times New Roman" w:cs="Times New Roman"/>
          <w:i/>
          <w:sz w:val="24"/>
          <w:szCs w:val="24"/>
        </w:rPr>
        <w:t>banlieus</w:t>
      </w:r>
      <w:proofErr w:type="spellEnd"/>
      <w:r w:rsidR="0057759F">
        <w:rPr>
          <w:rFonts w:ascii="Times New Roman" w:hAnsi="Times New Roman" w:cs="Times New Roman"/>
          <w:sz w:val="24"/>
          <w:szCs w:val="24"/>
        </w:rPr>
        <w:t xml:space="preserve"> connected by multilane highways offering the false promise of suburban bliss.</w:t>
      </w:r>
      <w:r w:rsidR="0057759F">
        <w:rPr>
          <w:rStyle w:val="FootnoteReference"/>
          <w:rFonts w:ascii="Times New Roman" w:hAnsi="Times New Roman" w:cs="Times New Roman"/>
          <w:sz w:val="24"/>
          <w:szCs w:val="24"/>
        </w:rPr>
        <w:footnoteReference w:id="18"/>
      </w:r>
      <w:r w:rsidR="0057759F">
        <w:rPr>
          <w:rFonts w:ascii="Times New Roman" w:hAnsi="Times New Roman" w:cs="Times New Roman"/>
          <w:sz w:val="24"/>
          <w:szCs w:val="24"/>
        </w:rPr>
        <w:t xml:space="preserve"> </w:t>
      </w:r>
      <w:r w:rsidR="00126640">
        <w:rPr>
          <w:rFonts w:ascii="Times New Roman" w:hAnsi="Times New Roman" w:cs="Times New Roman"/>
          <w:sz w:val="24"/>
          <w:szCs w:val="24"/>
        </w:rPr>
        <w:t>The second concept</w:t>
      </w:r>
      <w:r w:rsidR="00477694">
        <w:rPr>
          <w:rFonts w:ascii="Times New Roman" w:hAnsi="Times New Roman" w:cs="Times New Roman"/>
          <w:sz w:val="24"/>
          <w:szCs w:val="24"/>
        </w:rPr>
        <w:t xml:space="preserve"> was unitary urbanism--a way of thinking about asserting agency and implementing change in the </w:t>
      </w:r>
      <w:proofErr w:type="spellStart"/>
      <w:r w:rsidR="00477694">
        <w:rPr>
          <w:rFonts w:ascii="Times New Roman" w:hAnsi="Times New Roman" w:cs="Times New Roman"/>
          <w:sz w:val="24"/>
          <w:szCs w:val="24"/>
        </w:rPr>
        <w:t>psychogeographical</w:t>
      </w:r>
      <w:proofErr w:type="spellEnd"/>
      <w:r w:rsidR="00477694">
        <w:rPr>
          <w:rFonts w:ascii="Times New Roman" w:hAnsi="Times New Roman" w:cs="Times New Roman"/>
          <w:sz w:val="24"/>
          <w:szCs w:val="24"/>
        </w:rPr>
        <w:t xml:space="preserve"> environment. As expressed in the </w:t>
      </w:r>
      <w:r w:rsidR="00477694" w:rsidRPr="00022223">
        <w:rPr>
          <w:rFonts w:ascii="Times New Roman" w:hAnsi="Times New Roman" w:cs="Times New Roman"/>
          <w:i/>
          <w:sz w:val="24"/>
          <w:szCs w:val="24"/>
        </w:rPr>
        <w:t>Alba Platform</w:t>
      </w:r>
      <w:r w:rsidR="00477694">
        <w:rPr>
          <w:rFonts w:ascii="Times New Roman" w:hAnsi="Times New Roman" w:cs="Times New Roman"/>
          <w:sz w:val="24"/>
          <w:szCs w:val="24"/>
        </w:rPr>
        <w:t xml:space="preserve">, a document from a time when the </w:t>
      </w:r>
      <w:r w:rsidR="000D31D6">
        <w:rPr>
          <w:rFonts w:ascii="Times New Roman" w:hAnsi="Times New Roman" w:cs="Times New Roman"/>
          <w:sz w:val="24"/>
          <w:szCs w:val="24"/>
        </w:rPr>
        <w:t>S</w:t>
      </w:r>
      <w:r w:rsidR="00477694">
        <w:rPr>
          <w:rFonts w:ascii="Times New Roman" w:hAnsi="Times New Roman" w:cs="Times New Roman"/>
          <w:sz w:val="24"/>
          <w:szCs w:val="24"/>
        </w:rPr>
        <w:t xml:space="preserve">ituationist </w:t>
      </w:r>
      <w:r w:rsidR="000D31D6">
        <w:rPr>
          <w:rFonts w:ascii="Times New Roman" w:hAnsi="Times New Roman" w:cs="Times New Roman"/>
          <w:sz w:val="24"/>
          <w:szCs w:val="24"/>
        </w:rPr>
        <w:t>I</w:t>
      </w:r>
      <w:r w:rsidR="00477694">
        <w:rPr>
          <w:rFonts w:ascii="Times New Roman" w:hAnsi="Times New Roman" w:cs="Times New Roman"/>
          <w:sz w:val="24"/>
          <w:szCs w:val="24"/>
        </w:rPr>
        <w:t>nternational was still in its embryonic phase, unitary urbanism is an “integral construction of the environment…that must utilize all the arts and modern techniques” in pursuit of a “greater genuine freedom and a greater domination of nature.”</w:t>
      </w:r>
      <w:r w:rsidR="00477694">
        <w:rPr>
          <w:rStyle w:val="FootnoteReference"/>
          <w:rFonts w:ascii="Times New Roman" w:hAnsi="Times New Roman" w:cs="Times New Roman"/>
          <w:sz w:val="24"/>
          <w:szCs w:val="24"/>
        </w:rPr>
        <w:footnoteReference w:id="19"/>
      </w:r>
      <w:r w:rsidR="008159D4">
        <w:rPr>
          <w:rFonts w:ascii="Times New Roman" w:hAnsi="Times New Roman" w:cs="Times New Roman"/>
          <w:sz w:val="24"/>
          <w:szCs w:val="24"/>
        </w:rPr>
        <w:t xml:space="preserve"> Via various subversive activities like </w:t>
      </w:r>
      <w:proofErr w:type="spellStart"/>
      <w:r w:rsidRPr="00564345">
        <w:rPr>
          <w:rFonts w:ascii="Times New Roman" w:hAnsi="Times New Roman" w:cs="Times New Roman"/>
          <w:sz w:val="24"/>
          <w:szCs w:val="24"/>
        </w:rPr>
        <w:t>dérive</w:t>
      </w:r>
      <w:proofErr w:type="spellEnd"/>
      <w:r>
        <w:rPr>
          <w:rFonts w:ascii="Times New Roman" w:hAnsi="Times New Roman" w:cs="Times New Roman"/>
          <w:sz w:val="24"/>
          <w:szCs w:val="24"/>
        </w:rPr>
        <w:t xml:space="preserve"> </w:t>
      </w:r>
      <w:r w:rsidR="008159D4">
        <w:rPr>
          <w:rFonts w:ascii="Times New Roman" w:hAnsi="Times New Roman" w:cs="Times New Roman"/>
          <w:sz w:val="24"/>
          <w:szCs w:val="24"/>
        </w:rPr>
        <w:t>and</w:t>
      </w:r>
      <w:r>
        <w:rPr>
          <w:rFonts w:ascii="Times New Roman" w:hAnsi="Times New Roman" w:cs="Times New Roman"/>
          <w:sz w:val="24"/>
          <w:szCs w:val="24"/>
        </w:rPr>
        <w:t xml:space="preserve"> </w:t>
      </w:r>
      <w:proofErr w:type="spellStart"/>
      <w:r w:rsidRPr="00564345">
        <w:rPr>
          <w:rFonts w:ascii="Times New Roman" w:hAnsi="Times New Roman" w:cs="Times New Roman"/>
          <w:sz w:val="24"/>
          <w:szCs w:val="24"/>
        </w:rPr>
        <w:t>détournement</w:t>
      </w:r>
      <w:proofErr w:type="spellEnd"/>
      <w:r w:rsidR="008159D4">
        <w:rPr>
          <w:rFonts w:ascii="Times New Roman" w:hAnsi="Times New Roman" w:cs="Times New Roman"/>
          <w:sz w:val="24"/>
          <w:szCs w:val="24"/>
        </w:rPr>
        <w:t xml:space="preserve">, “the </w:t>
      </w:r>
      <w:r w:rsidR="008159D4" w:rsidRPr="008159D4">
        <w:rPr>
          <w:rFonts w:ascii="Times New Roman" w:hAnsi="Times New Roman" w:cs="Times New Roman"/>
          <w:sz w:val="24"/>
          <w:szCs w:val="24"/>
        </w:rPr>
        <w:t>environment is explore</w:t>
      </w:r>
      <w:r w:rsidR="008159D4">
        <w:rPr>
          <w:rFonts w:ascii="Times New Roman" w:hAnsi="Times New Roman" w:cs="Times New Roman"/>
          <w:sz w:val="24"/>
          <w:szCs w:val="24"/>
        </w:rPr>
        <w:t xml:space="preserve">d and challenged, using various </w:t>
      </w:r>
      <w:r w:rsidR="008159D4" w:rsidRPr="008159D4">
        <w:rPr>
          <w:rFonts w:ascii="Times New Roman" w:hAnsi="Times New Roman" w:cs="Times New Roman"/>
          <w:sz w:val="24"/>
          <w:szCs w:val="24"/>
        </w:rPr>
        <w:t>strategies and techniques in ord</w:t>
      </w:r>
      <w:r w:rsidR="008159D4">
        <w:rPr>
          <w:rFonts w:ascii="Times New Roman" w:hAnsi="Times New Roman" w:cs="Times New Roman"/>
          <w:sz w:val="24"/>
          <w:szCs w:val="24"/>
        </w:rPr>
        <w:t xml:space="preserve">er to highlight the spectacle’s </w:t>
      </w:r>
      <w:r w:rsidR="008159D4" w:rsidRPr="008159D4">
        <w:rPr>
          <w:rFonts w:ascii="Times New Roman" w:hAnsi="Times New Roman" w:cs="Times New Roman"/>
          <w:sz w:val="24"/>
          <w:szCs w:val="24"/>
        </w:rPr>
        <w:t>dominance and to provide alter</w:t>
      </w:r>
      <w:r w:rsidR="008159D4">
        <w:rPr>
          <w:rFonts w:ascii="Times New Roman" w:hAnsi="Times New Roman" w:cs="Times New Roman"/>
          <w:sz w:val="24"/>
          <w:szCs w:val="24"/>
        </w:rPr>
        <w:t xml:space="preserve">native ways of using and living </w:t>
      </w:r>
      <w:r w:rsidR="008159D4" w:rsidRPr="008159D4">
        <w:rPr>
          <w:rFonts w:ascii="Times New Roman" w:hAnsi="Times New Roman" w:cs="Times New Roman"/>
          <w:sz w:val="24"/>
          <w:szCs w:val="24"/>
        </w:rPr>
        <w:t>in the environment.</w:t>
      </w:r>
      <w:r w:rsidR="008159D4">
        <w:rPr>
          <w:rFonts w:ascii="Times New Roman" w:hAnsi="Times New Roman" w:cs="Times New Roman"/>
          <w:sz w:val="24"/>
          <w:szCs w:val="24"/>
        </w:rPr>
        <w:t>”</w:t>
      </w:r>
      <w:r w:rsidR="008159D4">
        <w:rPr>
          <w:rStyle w:val="FootnoteReference"/>
          <w:rFonts w:ascii="Times New Roman" w:hAnsi="Times New Roman" w:cs="Times New Roman"/>
          <w:sz w:val="24"/>
          <w:szCs w:val="24"/>
        </w:rPr>
        <w:footnoteReference w:id="20"/>
      </w:r>
      <w:r w:rsidR="00477694">
        <w:rPr>
          <w:rFonts w:ascii="Times New Roman" w:hAnsi="Times New Roman" w:cs="Times New Roman"/>
          <w:sz w:val="24"/>
          <w:szCs w:val="24"/>
        </w:rPr>
        <w:t xml:space="preserve"> </w:t>
      </w:r>
    </w:p>
    <w:p w:rsidR="00841A87" w:rsidRPr="0019794F" w:rsidRDefault="0019794F" w:rsidP="00126640">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274315">
        <w:rPr>
          <w:rFonts w:ascii="Times New Roman" w:hAnsi="Times New Roman" w:cs="Times New Roman"/>
          <w:sz w:val="24"/>
          <w:szCs w:val="24"/>
        </w:rPr>
        <w:t>Being creatures of the city, however, meant that the</w:t>
      </w:r>
      <w:r w:rsidR="00B35641">
        <w:rPr>
          <w:rFonts w:ascii="Times New Roman" w:hAnsi="Times New Roman" w:cs="Times New Roman"/>
          <w:sz w:val="24"/>
          <w:szCs w:val="24"/>
        </w:rPr>
        <w:t>ir understanding of the environment was more or less confined to the urban environment of the European metropolis and that any greater understanding of the environment in terms of ecology or the biosphere was scarce. There was</w:t>
      </w:r>
      <w:r w:rsidR="005B5AE8">
        <w:rPr>
          <w:rFonts w:ascii="Times New Roman" w:hAnsi="Times New Roman" w:cs="Times New Roman"/>
          <w:sz w:val="24"/>
          <w:szCs w:val="24"/>
        </w:rPr>
        <w:t xml:space="preserve"> a </w:t>
      </w:r>
      <w:r w:rsidR="00B35641">
        <w:rPr>
          <w:rFonts w:ascii="Times New Roman" w:hAnsi="Times New Roman" w:cs="Times New Roman"/>
          <w:sz w:val="24"/>
          <w:szCs w:val="24"/>
        </w:rPr>
        <w:t>recognition of a “monopoly of a single untheorized pe</w:t>
      </w:r>
      <w:r w:rsidR="005B5AE8">
        <w:rPr>
          <w:rFonts w:ascii="Times New Roman" w:hAnsi="Times New Roman" w:cs="Times New Roman"/>
          <w:sz w:val="24"/>
          <w:szCs w:val="24"/>
        </w:rPr>
        <w:t xml:space="preserve">rspective” of “the present power </w:t>
      </w:r>
      <w:r w:rsidR="005B5AE8">
        <w:rPr>
          <w:rFonts w:ascii="Times New Roman" w:hAnsi="Times New Roman" w:cs="Times New Roman"/>
          <w:sz w:val="24"/>
          <w:szCs w:val="24"/>
        </w:rPr>
        <w:lastRenderedPageBreak/>
        <w:t>structure’s blind (devotion)</w:t>
      </w:r>
      <w:r w:rsidR="00022223">
        <w:rPr>
          <w:rFonts w:ascii="Times New Roman" w:hAnsi="Times New Roman" w:cs="Times New Roman"/>
          <w:sz w:val="24"/>
          <w:szCs w:val="24"/>
        </w:rPr>
        <w:t xml:space="preserve"> to</w:t>
      </w:r>
      <w:r w:rsidR="005B5AE8">
        <w:rPr>
          <w:rFonts w:ascii="Times New Roman" w:hAnsi="Times New Roman" w:cs="Times New Roman"/>
          <w:sz w:val="24"/>
          <w:szCs w:val="24"/>
        </w:rPr>
        <w:t xml:space="preserve"> economic growth,” but this idea was deployed to explain the alienation of working and middle class existence in the milieu of consumer capitalism rather than a hazard to the natural environment.</w:t>
      </w:r>
      <w:r w:rsidR="005B5AE8">
        <w:rPr>
          <w:rStyle w:val="FootnoteReference"/>
          <w:rFonts w:ascii="Times New Roman" w:hAnsi="Times New Roman" w:cs="Times New Roman"/>
          <w:sz w:val="24"/>
          <w:szCs w:val="24"/>
        </w:rPr>
        <w:footnoteReference w:id="21"/>
      </w:r>
      <w:r w:rsidR="005B5AE8">
        <w:rPr>
          <w:rFonts w:ascii="Times New Roman" w:hAnsi="Times New Roman" w:cs="Times New Roman"/>
          <w:sz w:val="24"/>
          <w:szCs w:val="24"/>
        </w:rPr>
        <w:t xml:space="preserve"> Ides about human alienation vis-à-vis the alienation from such things as clean air, water and other basic necessities</w:t>
      </w:r>
      <w:r w:rsidR="00126640">
        <w:rPr>
          <w:rFonts w:ascii="Times New Roman" w:hAnsi="Times New Roman" w:cs="Times New Roman"/>
          <w:sz w:val="24"/>
          <w:szCs w:val="24"/>
        </w:rPr>
        <w:t>, especially on a more macro scale beyond a single city or neighborhood</w:t>
      </w:r>
      <w:r w:rsidR="005B5AE8">
        <w:rPr>
          <w:rFonts w:ascii="Times New Roman" w:hAnsi="Times New Roman" w:cs="Times New Roman"/>
          <w:sz w:val="24"/>
          <w:szCs w:val="24"/>
        </w:rPr>
        <w:t>,</w:t>
      </w:r>
      <w:r w:rsidR="00126640">
        <w:rPr>
          <w:rFonts w:ascii="Times New Roman" w:hAnsi="Times New Roman" w:cs="Times New Roman"/>
          <w:sz w:val="24"/>
          <w:szCs w:val="24"/>
        </w:rPr>
        <w:t xml:space="preserve"> were difficult to find, and when such ideas were raised in their presence, their reception was usually very </w:t>
      </w:r>
      <w:r w:rsidR="00EE5B4B">
        <w:rPr>
          <w:rFonts w:ascii="Times New Roman" w:hAnsi="Times New Roman" w:cs="Times New Roman"/>
          <w:sz w:val="24"/>
          <w:szCs w:val="24"/>
        </w:rPr>
        <w:t>apathetic</w:t>
      </w:r>
      <w:r w:rsidR="00841A87">
        <w:rPr>
          <w:rFonts w:ascii="Times New Roman" w:hAnsi="Times New Roman" w:cs="Times New Roman"/>
          <w:sz w:val="24"/>
          <w:szCs w:val="24"/>
        </w:rPr>
        <w:t xml:space="preserve">. Nothing epitomizes this more than the response </w:t>
      </w:r>
      <w:r w:rsidR="005B5AE8">
        <w:rPr>
          <w:rFonts w:ascii="Times New Roman" w:hAnsi="Times New Roman" w:cs="Times New Roman"/>
          <w:sz w:val="24"/>
          <w:szCs w:val="24"/>
        </w:rPr>
        <w:t xml:space="preserve">the American radical </w:t>
      </w:r>
      <w:r w:rsidR="00841A87">
        <w:rPr>
          <w:rFonts w:ascii="Times New Roman" w:hAnsi="Times New Roman" w:cs="Times New Roman"/>
          <w:sz w:val="24"/>
          <w:szCs w:val="24"/>
        </w:rPr>
        <w:t>Murray Bookchin received when he traveled to Paris in the</w:t>
      </w:r>
      <w:r w:rsidR="00EE5B4B">
        <w:rPr>
          <w:rFonts w:ascii="Times New Roman" w:hAnsi="Times New Roman" w:cs="Times New Roman"/>
          <w:sz w:val="24"/>
          <w:szCs w:val="24"/>
        </w:rPr>
        <w:t xml:space="preserve"> hopes of establishing contacts</w:t>
      </w:r>
      <w:r w:rsidR="00022223">
        <w:rPr>
          <w:rFonts w:ascii="Times New Roman" w:hAnsi="Times New Roman" w:cs="Times New Roman"/>
          <w:sz w:val="24"/>
          <w:szCs w:val="24"/>
        </w:rPr>
        <w:t xml:space="preserve"> with</w:t>
      </w:r>
      <w:r w:rsidR="00EE5B4B">
        <w:rPr>
          <w:rFonts w:ascii="Times New Roman" w:hAnsi="Times New Roman" w:cs="Times New Roman"/>
          <w:sz w:val="24"/>
          <w:szCs w:val="24"/>
        </w:rPr>
        <w:t xml:space="preserve"> </w:t>
      </w:r>
      <w:r w:rsidR="00841A87">
        <w:rPr>
          <w:rFonts w:ascii="Times New Roman" w:hAnsi="Times New Roman" w:cs="Times New Roman"/>
          <w:sz w:val="24"/>
          <w:szCs w:val="24"/>
        </w:rPr>
        <w:t xml:space="preserve">and pulling key situationist personalities into his counterculture movement in the United States. Upon arriving in Paris and gaining an audience with Guy </w:t>
      </w:r>
      <w:proofErr w:type="spellStart"/>
      <w:r w:rsidR="00841A87">
        <w:rPr>
          <w:rFonts w:ascii="Times New Roman" w:hAnsi="Times New Roman" w:cs="Times New Roman"/>
          <w:sz w:val="24"/>
          <w:szCs w:val="24"/>
        </w:rPr>
        <w:t>Debord</w:t>
      </w:r>
      <w:proofErr w:type="spellEnd"/>
      <w:r w:rsidR="00841A87">
        <w:rPr>
          <w:rFonts w:ascii="Times New Roman" w:hAnsi="Times New Roman" w:cs="Times New Roman"/>
          <w:sz w:val="24"/>
          <w:szCs w:val="24"/>
        </w:rPr>
        <w:t xml:space="preserve"> and a handful of other leading lights of</w:t>
      </w:r>
      <w:r w:rsidR="00D31B1D">
        <w:rPr>
          <w:rFonts w:ascii="Times New Roman" w:hAnsi="Times New Roman" w:cs="Times New Roman"/>
          <w:sz w:val="24"/>
          <w:szCs w:val="24"/>
        </w:rPr>
        <w:t xml:space="preserve"> Paris situationists</w:t>
      </w:r>
      <w:r w:rsidR="00841A87">
        <w:rPr>
          <w:rFonts w:ascii="Times New Roman" w:hAnsi="Times New Roman" w:cs="Times New Roman"/>
          <w:sz w:val="24"/>
          <w:szCs w:val="24"/>
        </w:rPr>
        <w:t xml:space="preserve">, his suggestions about </w:t>
      </w:r>
      <w:r w:rsidR="005B5AE8">
        <w:rPr>
          <w:rFonts w:ascii="Times New Roman" w:hAnsi="Times New Roman" w:cs="Times New Roman"/>
          <w:sz w:val="24"/>
          <w:szCs w:val="24"/>
        </w:rPr>
        <w:t>raising</w:t>
      </w:r>
      <w:r w:rsidR="00EE5B4B">
        <w:rPr>
          <w:rFonts w:ascii="Times New Roman" w:hAnsi="Times New Roman" w:cs="Times New Roman"/>
          <w:sz w:val="24"/>
          <w:szCs w:val="24"/>
        </w:rPr>
        <w:t xml:space="preserve"> worldwide awareness about the fate of the planet’s ecology</w:t>
      </w:r>
      <w:r w:rsidR="00841A87">
        <w:rPr>
          <w:rFonts w:ascii="Times New Roman" w:hAnsi="Times New Roman" w:cs="Times New Roman"/>
          <w:sz w:val="24"/>
          <w:szCs w:val="24"/>
        </w:rPr>
        <w:t xml:space="preserve"> earned him a frigid response. Janet Biehl describes the encounter as follows:</w:t>
      </w:r>
    </w:p>
    <w:p w:rsidR="00841A87" w:rsidRDefault="00841A87" w:rsidP="00EE5B4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Finally, he (Bookchin) told them about the sleeper issue, ecology—people weren’t yet complaining much about deforestation, or air and water pollution, or chemicals in agriculture, or the destruction of topsoil, but they would, sooner or later. But that only led to more derision—the </w:t>
      </w:r>
      <w:proofErr w:type="spellStart"/>
      <w:r>
        <w:rPr>
          <w:rFonts w:ascii="Times New Roman" w:hAnsi="Times New Roman" w:cs="Times New Roman"/>
          <w:sz w:val="24"/>
          <w:szCs w:val="24"/>
        </w:rPr>
        <w:t>Siutationists</w:t>
      </w:r>
      <w:proofErr w:type="spellEnd"/>
      <w:r>
        <w:rPr>
          <w:rFonts w:ascii="Times New Roman" w:hAnsi="Times New Roman" w:cs="Times New Roman"/>
          <w:sz w:val="24"/>
          <w:szCs w:val="24"/>
        </w:rPr>
        <w:t xml:space="preserve"> mocked Bookchin as “Smokey the Bear.” He (Bookchin) concluded with a shrug that they were not serious politically—they were basically “literary.”</w:t>
      </w:r>
      <w:r w:rsidR="00D171D7">
        <w:rPr>
          <w:rStyle w:val="FootnoteReference"/>
          <w:rFonts w:ascii="Times New Roman" w:hAnsi="Times New Roman" w:cs="Times New Roman"/>
          <w:sz w:val="24"/>
          <w:szCs w:val="24"/>
        </w:rPr>
        <w:footnoteReference w:id="22"/>
      </w:r>
      <w:r>
        <w:rPr>
          <w:rFonts w:ascii="Times New Roman" w:hAnsi="Times New Roman" w:cs="Times New Roman"/>
          <w:sz w:val="24"/>
          <w:szCs w:val="24"/>
        </w:rPr>
        <w:t xml:space="preserve">    </w:t>
      </w:r>
    </w:p>
    <w:p w:rsidR="00EE5B4B" w:rsidRDefault="00EE5B4B" w:rsidP="00EE5B4B">
      <w:pPr>
        <w:spacing w:after="0" w:line="240" w:lineRule="auto"/>
        <w:rPr>
          <w:rFonts w:ascii="Times New Roman" w:hAnsi="Times New Roman" w:cs="Times New Roman"/>
          <w:sz w:val="24"/>
          <w:szCs w:val="24"/>
        </w:rPr>
      </w:pPr>
    </w:p>
    <w:p w:rsidR="00044C03" w:rsidRDefault="00515C0B" w:rsidP="00E1520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Bookchin’s experience </w:t>
      </w:r>
      <w:r w:rsidR="00D31B1D">
        <w:rPr>
          <w:rFonts w:ascii="Times New Roman" w:hAnsi="Times New Roman" w:cs="Times New Roman"/>
          <w:sz w:val="24"/>
          <w:szCs w:val="24"/>
        </w:rPr>
        <w:t>reflects</w:t>
      </w:r>
      <w:r>
        <w:rPr>
          <w:rFonts w:ascii="Times New Roman" w:hAnsi="Times New Roman" w:cs="Times New Roman"/>
          <w:sz w:val="24"/>
          <w:szCs w:val="24"/>
        </w:rPr>
        <w:t xml:space="preserve"> the absence of direct references to ecological concerns or environmental activism in the literary output of the situationists for</w:t>
      </w:r>
      <w:r w:rsidR="00022223">
        <w:rPr>
          <w:rFonts w:ascii="Times New Roman" w:hAnsi="Times New Roman" w:cs="Times New Roman"/>
          <w:sz w:val="24"/>
          <w:szCs w:val="24"/>
        </w:rPr>
        <w:t xml:space="preserve"> most of their heyday</w:t>
      </w:r>
      <w:r w:rsidR="005B5AE8">
        <w:rPr>
          <w:rFonts w:ascii="Times New Roman" w:hAnsi="Times New Roman" w:cs="Times New Roman"/>
          <w:sz w:val="24"/>
          <w:szCs w:val="24"/>
        </w:rPr>
        <w:t xml:space="preserve"> leading up to the Paris Spring in 1968.</w:t>
      </w:r>
      <w:r>
        <w:rPr>
          <w:rFonts w:ascii="Times New Roman" w:hAnsi="Times New Roman" w:cs="Times New Roman"/>
          <w:sz w:val="24"/>
          <w:szCs w:val="24"/>
        </w:rPr>
        <w:t xml:space="preserve">  </w:t>
      </w:r>
    </w:p>
    <w:p w:rsidR="00EE5B4B" w:rsidRDefault="00EE5B4B" w:rsidP="00E15202">
      <w:pPr>
        <w:spacing w:after="0" w:line="480" w:lineRule="auto"/>
        <w:rPr>
          <w:rFonts w:ascii="Times New Roman" w:hAnsi="Times New Roman" w:cs="Times New Roman"/>
          <w:b/>
          <w:i/>
          <w:sz w:val="24"/>
          <w:szCs w:val="24"/>
        </w:rPr>
      </w:pPr>
      <w:r>
        <w:rPr>
          <w:rFonts w:ascii="Times New Roman" w:hAnsi="Times New Roman" w:cs="Times New Roman"/>
          <w:b/>
          <w:i/>
          <w:sz w:val="24"/>
          <w:szCs w:val="24"/>
        </w:rPr>
        <w:t>A Sick Planet</w:t>
      </w:r>
    </w:p>
    <w:p w:rsidR="00877EAF" w:rsidRDefault="00E15202" w:rsidP="00E1520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C678EA">
        <w:rPr>
          <w:rFonts w:ascii="Times New Roman" w:hAnsi="Times New Roman" w:cs="Times New Roman"/>
          <w:sz w:val="24"/>
          <w:szCs w:val="24"/>
        </w:rPr>
        <w:t xml:space="preserve">In May of 1968, the boulevards of Paris normally filled with traffic and tourists gave way to thousands of groups marching through the city while other assemblies of students and workers occupied or blockaded key buildings and public squares. </w:t>
      </w:r>
      <w:r w:rsidR="002F61F9">
        <w:rPr>
          <w:rFonts w:ascii="Times New Roman" w:hAnsi="Times New Roman" w:cs="Times New Roman"/>
          <w:sz w:val="24"/>
          <w:szCs w:val="24"/>
        </w:rPr>
        <w:t xml:space="preserve">For the situationists—and more </w:t>
      </w:r>
      <w:r w:rsidR="002F61F9">
        <w:rPr>
          <w:rFonts w:ascii="Times New Roman" w:hAnsi="Times New Roman" w:cs="Times New Roman"/>
          <w:sz w:val="24"/>
          <w:szCs w:val="24"/>
        </w:rPr>
        <w:lastRenderedPageBreak/>
        <w:t xml:space="preserve">especially for Guy </w:t>
      </w:r>
      <w:proofErr w:type="spellStart"/>
      <w:r w:rsidR="002F61F9">
        <w:rPr>
          <w:rFonts w:ascii="Times New Roman" w:hAnsi="Times New Roman" w:cs="Times New Roman"/>
          <w:sz w:val="24"/>
          <w:szCs w:val="24"/>
        </w:rPr>
        <w:t>Debord</w:t>
      </w:r>
      <w:proofErr w:type="spellEnd"/>
      <w:r w:rsidR="002F61F9">
        <w:rPr>
          <w:rFonts w:ascii="Times New Roman" w:hAnsi="Times New Roman" w:cs="Times New Roman"/>
          <w:sz w:val="24"/>
          <w:szCs w:val="24"/>
        </w:rPr>
        <w:t xml:space="preserve"> himself, “it was to be the moment when the revolution he had predicted for so long was at hand.”</w:t>
      </w:r>
      <w:r w:rsidR="002F61F9">
        <w:rPr>
          <w:rStyle w:val="FootnoteReference"/>
          <w:rFonts w:ascii="Times New Roman" w:hAnsi="Times New Roman" w:cs="Times New Roman"/>
          <w:sz w:val="24"/>
          <w:szCs w:val="24"/>
        </w:rPr>
        <w:footnoteReference w:id="23"/>
      </w:r>
      <w:r w:rsidR="002F61F9">
        <w:rPr>
          <w:rFonts w:ascii="Times New Roman" w:hAnsi="Times New Roman" w:cs="Times New Roman"/>
          <w:sz w:val="24"/>
          <w:szCs w:val="24"/>
        </w:rPr>
        <w:t xml:space="preserve"> Unfortunately for </w:t>
      </w:r>
      <w:proofErr w:type="spellStart"/>
      <w:r w:rsidR="002F61F9">
        <w:rPr>
          <w:rFonts w:ascii="Times New Roman" w:hAnsi="Times New Roman" w:cs="Times New Roman"/>
          <w:sz w:val="24"/>
          <w:szCs w:val="24"/>
        </w:rPr>
        <w:t>Debord</w:t>
      </w:r>
      <w:proofErr w:type="spellEnd"/>
      <w:r w:rsidR="002F61F9">
        <w:rPr>
          <w:rFonts w:ascii="Times New Roman" w:hAnsi="Times New Roman" w:cs="Times New Roman"/>
          <w:sz w:val="24"/>
          <w:szCs w:val="24"/>
        </w:rPr>
        <w:t xml:space="preserve"> and his radical cohorts, the revolution fizzled out as improvised student run communes in university buildings fell into disrepair and mismanagement while the heavily armed anti-riot forces of the state ruthlessly stomped out any lingering pockets of agitation. Though some situationists</w:t>
      </w:r>
      <w:r w:rsidR="009E2743">
        <w:rPr>
          <w:rFonts w:ascii="Times New Roman" w:hAnsi="Times New Roman" w:cs="Times New Roman"/>
          <w:sz w:val="24"/>
          <w:szCs w:val="24"/>
        </w:rPr>
        <w:t xml:space="preserve"> like </w:t>
      </w:r>
      <w:proofErr w:type="spellStart"/>
      <w:r w:rsidR="009E2743">
        <w:rPr>
          <w:rFonts w:ascii="Times New Roman" w:hAnsi="Times New Roman" w:cs="Times New Roman"/>
          <w:sz w:val="24"/>
          <w:szCs w:val="24"/>
        </w:rPr>
        <w:t>Debord</w:t>
      </w:r>
      <w:proofErr w:type="spellEnd"/>
      <w:r w:rsidR="002F61F9">
        <w:rPr>
          <w:rFonts w:ascii="Times New Roman" w:hAnsi="Times New Roman" w:cs="Times New Roman"/>
          <w:sz w:val="24"/>
          <w:szCs w:val="24"/>
        </w:rPr>
        <w:t xml:space="preserve"> briefly found new life in relocating some of their activities to Italy, the core group</w:t>
      </w:r>
      <w:r w:rsidR="00877EAF">
        <w:rPr>
          <w:rFonts w:ascii="Times New Roman" w:hAnsi="Times New Roman" w:cs="Times New Roman"/>
          <w:sz w:val="24"/>
          <w:szCs w:val="24"/>
        </w:rPr>
        <w:t xml:space="preserve"> in France began to atrophy.</w:t>
      </w:r>
      <w:r w:rsidR="00877EAF">
        <w:rPr>
          <w:rStyle w:val="FootnoteReference"/>
          <w:rFonts w:ascii="Times New Roman" w:hAnsi="Times New Roman" w:cs="Times New Roman"/>
          <w:sz w:val="24"/>
          <w:szCs w:val="24"/>
        </w:rPr>
        <w:footnoteReference w:id="24"/>
      </w:r>
      <w:r w:rsidR="002F61F9">
        <w:rPr>
          <w:rFonts w:ascii="Times New Roman" w:hAnsi="Times New Roman" w:cs="Times New Roman"/>
          <w:sz w:val="24"/>
          <w:szCs w:val="24"/>
        </w:rPr>
        <w:t xml:space="preserve"> </w:t>
      </w:r>
      <w:r w:rsidR="00877EAF">
        <w:rPr>
          <w:rFonts w:ascii="Times New Roman" w:hAnsi="Times New Roman" w:cs="Times New Roman"/>
          <w:sz w:val="24"/>
          <w:szCs w:val="24"/>
        </w:rPr>
        <w:t xml:space="preserve">   </w:t>
      </w:r>
    </w:p>
    <w:p w:rsidR="00E15202" w:rsidRDefault="00877EAF" w:rsidP="00E1520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Desperate to maintain relevancy, SI member Paolo </w:t>
      </w:r>
      <w:proofErr w:type="spellStart"/>
      <w:r>
        <w:rPr>
          <w:rFonts w:ascii="Times New Roman" w:hAnsi="Times New Roman" w:cs="Times New Roman"/>
          <w:sz w:val="24"/>
          <w:szCs w:val="24"/>
        </w:rPr>
        <w:t>Salvadori</w:t>
      </w:r>
      <w:proofErr w:type="spellEnd"/>
      <w:r>
        <w:rPr>
          <w:rFonts w:ascii="Times New Roman" w:hAnsi="Times New Roman" w:cs="Times New Roman"/>
          <w:sz w:val="24"/>
          <w:szCs w:val="24"/>
        </w:rPr>
        <w:t xml:space="preserve"> in 1970 composed a new vision for the Situationist International, including a call to end</w:t>
      </w:r>
      <w:r w:rsidR="00022223">
        <w:rPr>
          <w:rFonts w:ascii="Times New Roman" w:hAnsi="Times New Roman" w:cs="Times New Roman"/>
          <w:sz w:val="24"/>
          <w:szCs w:val="24"/>
        </w:rPr>
        <w:t xml:space="preserve"> petty disputes over</w:t>
      </w:r>
      <w:r>
        <w:rPr>
          <w:rFonts w:ascii="Times New Roman" w:hAnsi="Times New Roman" w:cs="Times New Roman"/>
          <w:sz w:val="24"/>
          <w:szCs w:val="24"/>
        </w:rPr>
        <w:t xml:space="preserve"> the minutiae of situationist thought and focus on disseminating the core ideas of their movement and its values to the wider community. He dubbed this new vision the </w:t>
      </w:r>
      <w:r w:rsidR="009E2743">
        <w:rPr>
          <w:rFonts w:ascii="Times New Roman" w:hAnsi="Times New Roman" w:cs="Times New Roman"/>
          <w:sz w:val="24"/>
          <w:szCs w:val="24"/>
        </w:rPr>
        <w:t>“</w:t>
      </w:r>
      <w:r>
        <w:rPr>
          <w:rFonts w:ascii="Times New Roman" w:hAnsi="Times New Roman" w:cs="Times New Roman"/>
          <w:sz w:val="24"/>
          <w:szCs w:val="24"/>
        </w:rPr>
        <w:t xml:space="preserve">Provisional Theses for the Discussion of New </w:t>
      </w:r>
      <w:proofErr w:type="spellStart"/>
      <w:r>
        <w:rPr>
          <w:rFonts w:ascii="Times New Roman" w:hAnsi="Times New Roman" w:cs="Times New Roman"/>
          <w:sz w:val="24"/>
          <w:szCs w:val="24"/>
        </w:rPr>
        <w:t>Theoretico</w:t>
      </w:r>
      <w:proofErr w:type="spellEnd"/>
      <w:r>
        <w:rPr>
          <w:rFonts w:ascii="Times New Roman" w:hAnsi="Times New Roman" w:cs="Times New Roman"/>
          <w:sz w:val="24"/>
          <w:szCs w:val="24"/>
        </w:rPr>
        <w:t>-Practical Orientations in the SI,</w:t>
      </w:r>
      <w:r w:rsidR="009E2743">
        <w:rPr>
          <w:rFonts w:ascii="Times New Roman" w:hAnsi="Times New Roman" w:cs="Times New Roman"/>
          <w:sz w:val="24"/>
          <w:szCs w:val="24"/>
        </w:rPr>
        <w:t>”</w:t>
      </w:r>
      <w:r>
        <w:rPr>
          <w:rFonts w:ascii="Times New Roman" w:hAnsi="Times New Roman" w:cs="Times New Roman"/>
          <w:sz w:val="24"/>
          <w:szCs w:val="24"/>
        </w:rPr>
        <w:t xml:space="preserve"> and </w:t>
      </w:r>
      <w:r w:rsidR="009828D2">
        <w:rPr>
          <w:rFonts w:ascii="Times New Roman" w:hAnsi="Times New Roman" w:cs="Times New Roman"/>
          <w:sz w:val="24"/>
          <w:szCs w:val="24"/>
        </w:rPr>
        <w:t xml:space="preserve">called for the analysis of society to incorporate, among other things, “urbanism as the destruction of the city; automation seen as automatically liberating; ecology as present-day society’s moral crisis, which compels it to envisage the necessity of </w:t>
      </w:r>
      <w:r w:rsidR="009828D2">
        <w:rPr>
          <w:rFonts w:ascii="Times New Roman" w:hAnsi="Times New Roman" w:cs="Times New Roman"/>
          <w:i/>
          <w:sz w:val="24"/>
          <w:szCs w:val="24"/>
        </w:rPr>
        <w:t>itself</w:t>
      </w:r>
      <w:r w:rsidR="009828D2">
        <w:rPr>
          <w:rFonts w:ascii="Times New Roman" w:hAnsi="Times New Roman" w:cs="Times New Roman"/>
          <w:sz w:val="24"/>
          <w:szCs w:val="24"/>
        </w:rPr>
        <w:t xml:space="preserve"> transforming production relations; and, linked to all the above, “situationism;” the critique of everyday life conducted by power itself.”</w:t>
      </w:r>
      <w:r w:rsidR="009828D2">
        <w:rPr>
          <w:rStyle w:val="FootnoteReference"/>
          <w:rFonts w:ascii="Times New Roman" w:hAnsi="Times New Roman" w:cs="Times New Roman"/>
          <w:sz w:val="24"/>
          <w:szCs w:val="24"/>
        </w:rPr>
        <w:footnoteReference w:id="25"/>
      </w:r>
      <w:r w:rsidR="009828D2">
        <w:rPr>
          <w:rFonts w:ascii="Times New Roman" w:hAnsi="Times New Roman" w:cs="Times New Roman"/>
          <w:sz w:val="24"/>
          <w:szCs w:val="24"/>
        </w:rPr>
        <w:t xml:space="preserve"> Aside from a willingness to use the term “situationism”</w:t>
      </w:r>
      <w:r w:rsidR="00BB027D">
        <w:rPr>
          <w:rStyle w:val="FootnoteReference"/>
          <w:rFonts w:ascii="Times New Roman" w:hAnsi="Times New Roman" w:cs="Times New Roman"/>
          <w:sz w:val="24"/>
          <w:szCs w:val="24"/>
        </w:rPr>
        <w:footnoteReference w:id="26"/>
      </w:r>
      <w:r w:rsidR="009828D2">
        <w:rPr>
          <w:rFonts w:ascii="Times New Roman" w:hAnsi="Times New Roman" w:cs="Times New Roman"/>
          <w:sz w:val="24"/>
          <w:szCs w:val="24"/>
        </w:rPr>
        <w:t xml:space="preserve"> in a formal communique, the passage</w:t>
      </w:r>
      <w:r w:rsidR="00BB027D">
        <w:rPr>
          <w:rFonts w:ascii="Times New Roman" w:hAnsi="Times New Roman" w:cs="Times New Roman"/>
          <w:sz w:val="24"/>
          <w:szCs w:val="24"/>
        </w:rPr>
        <w:t xml:space="preserve"> also demonstrates </w:t>
      </w:r>
      <w:r w:rsidR="009828D2">
        <w:rPr>
          <w:rFonts w:ascii="Times New Roman" w:hAnsi="Times New Roman" w:cs="Times New Roman"/>
          <w:sz w:val="24"/>
          <w:szCs w:val="24"/>
        </w:rPr>
        <w:t xml:space="preserve">recognition of </w:t>
      </w:r>
      <w:r w:rsidR="00BB027D">
        <w:rPr>
          <w:rFonts w:ascii="Times New Roman" w:hAnsi="Times New Roman" w:cs="Times New Roman"/>
          <w:sz w:val="24"/>
          <w:szCs w:val="24"/>
        </w:rPr>
        <w:t xml:space="preserve">the </w:t>
      </w:r>
      <w:r w:rsidR="009828D2">
        <w:rPr>
          <w:rFonts w:ascii="Times New Roman" w:hAnsi="Times New Roman" w:cs="Times New Roman"/>
          <w:sz w:val="24"/>
          <w:szCs w:val="24"/>
        </w:rPr>
        <w:t xml:space="preserve">issues of the natural environment </w:t>
      </w:r>
      <w:r w:rsidR="00BB027D">
        <w:rPr>
          <w:rFonts w:ascii="Times New Roman" w:hAnsi="Times New Roman" w:cs="Times New Roman"/>
          <w:sz w:val="24"/>
          <w:szCs w:val="24"/>
        </w:rPr>
        <w:t>and a need to incorporate ecological concerns into the larger</w:t>
      </w:r>
      <w:r w:rsidR="009828D2">
        <w:rPr>
          <w:rFonts w:ascii="Times New Roman" w:hAnsi="Times New Roman" w:cs="Times New Roman"/>
          <w:sz w:val="24"/>
          <w:szCs w:val="24"/>
        </w:rPr>
        <w:t xml:space="preserve"> </w:t>
      </w:r>
      <w:r w:rsidR="00BB027D">
        <w:rPr>
          <w:rFonts w:ascii="Times New Roman" w:hAnsi="Times New Roman" w:cs="Times New Roman"/>
          <w:sz w:val="24"/>
          <w:szCs w:val="24"/>
        </w:rPr>
        <w:t>situationist critique of consumer society. The situationist</w:t>
      </w:r>
      <w:r w:rsidR="003E243B">
        <w:rPr>
          <w:rFonts w:ascii="Times New Roman" w:hAnsi="Times New Roman" w:cs="Times New Roman"/>
          <w:sz w:val="24"/>
          <w:szCs w:val="24"/>
        </w:rPr>
        <w:t>s</w:t>
      </w:r>
      <w:r w:rsidR="003A725E">
        <w:rPr>
          <w:rFonts w:ascii="Times New Roman" w:hAnsi="Times New Roman" w:cs="Times New Roman"/>
          <w:sz w:val="24"/>
          <w:szCs w:val="24"/>
        </w:rPr>
        <w:t>, it seemed,</w:t>
      </w:r>
      <w:r w:rsidR="00BB027D">
        <w:rPr>
          <w:rFonts w:ascii="Times New Roman" w:hAnsi="Times New Roman" w:cs="Times New Roman"/>
          <w:sz w:val="24"/>
          <w:szCs w:val="24"/>
        </w:rPr>
        <w:t xml:space="preserve"> were now willing to “go green.”</w:t>
      </w:r>
    </w:p>
    <w:p w:rsidR="00541151" w:rsidRDefault="003A725E" w:rsidP="00C978E6">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Guy </w:t>
      </w:r>
      <w:proofErr w:type="spellStart"/>
      <w:r>
        <w:rPr>
          <w:rFonts w:ascii="Times New Roman" w:hAnsi="Times New Roman" w:cs="Times New Roman"/>
          <w:sz w:val="24"/>
          <w:szCs w:val="24"/>
        </w:rPr>
        <w:t>Debord</w:t>
      </w:r>
      <w:proofErr w:type="spellEnd"/>
      <w:r>
        <w:rPr>
          <w:rFonts w:ascii="Times New Roman" w:hAnsi="Times New Roman" w:cs="Times New Roman"/>
          <w:sz w:val="24"/>
          <w:szCs w:val="24"/>
        </w:rPr>
        <w:t xml:space="preserve"> seemed to be on board with this shift in strategy and focus. In 1971, he began writing a short article call </w:t>
      </w:r>
      <w:r w:rsidR="00ED7A8A">
        <w:rPr>
          <w:rFonts w:ascii="Times New Roman" w:hAnsi="Times New Roman" w:cs="Times New Roman"/>
          <w:sz w:val="24"/>
          <w:szCs w:val="24"/>
        </w:rPr>
        <w:t>“</w:t>
      </w:r>
      <w:r w:rsidRPr="00ED7A8A">
        <w:rPr>
          <w:rFonts w:ascii="Times New Roman" w:hAnsi="Times New Roman" w:cs="Times New Roman"/>
          <w:sz w:val="24"/>
          <w:szCs w:val="24"/>
        </w:rPr>
        <w:t>A Sick Planet</w:t>
      </w:r>
      <w:r w:rsidR="00ED7A8A">
        <w:rPr>
          <w:rFonts w:ascii="Times New Roman" w:hAnsi="Times New Roman" w:cs="Times New Roman"/>
          <w:sz w:val="24"/>
          <w:szCs w:val="24"/>
        </w:rPr>
        <w:t>”</w:t>
      </w:r>
      <w:r>
        <w:rPr>
          <w:rFonts w:ascii="Times New Roman" w:hAnsi="Times New Roman" w:cs="Times New Roman"/>
          <w:sz w:val="24"/>
          <w:szCs w:val="24"/>
        </w:rPr>
        <w:t xml:space="preserve"> that would discuss how the spectacle distorted the understanding of pollution and the threat to human civilization posed by environmental degradation. This article would be featured in </w:t>
      </w:r>
      <w:proofErr w:type="spellStart"/>
      <w:r>
        <w:rPr>
          <w:rFonts w:ascii="Times New Roman" w:hAnsi="Times New Roman" w:cs="Times New Roman"/>
          <w:i/>
          <w:sz w:val="24"/>
          <w:szCs w:val="24"/>
        </w:rPr>
        <w:t>L’Internation</w:t>
      </w:r>
      <w:r w:rsidR="0005203D">
        <w:rPr>
          <w:rFonts w:ascii="Times New Roman" w:hAnsi="Times New Roman" w:cs="Times New Roman"/>
          <w:i/>
          <w:sz w:val="24"/>
          <w:szCs w:val="24"/>
        </w:rPr>
        <w:t>ale</w:t>
      </w:r>
      <w:proofErr w:type="spellEnd"/>
      <w:r w:rsidR="0005203D">
        <w:rPr>
          <w:rFonts w:ascii="Times New Roman" w:hAnsi="Times New Roman" w:cs="Times New Roman"/>
          <w:i/>
          <w:sz w:val="24"/>
          <w:szCs w:val="24"/>
        </w:rPr>
        <w:t xml:space="preserve"> </w:t>
      </w:r>
      <w:proofErr w:type="spellStart"/>
      <w:r w:rsidR="0005203D">
        <w:rPr>
          <w:rFonts w:ascii="Times New Roman" w:hAnsi="Times New Roman" w:cs="Times New Roman"/>
          <w:i/>
          <w:sz w:val="24"/>
          <w:szCs w:val="24"/>
        </w:rPr>
        <w:t>Situationniste</w:t>
      </w:r>
      <w:proofErr w:type="spellEnd"/>
      <w:r w:rsidR="0005203D">
        <w:rPr>
          <w:rFonts w:ascii="Times New Roman" w:hAnsi="Times New Roman" w:cs="Times New Roman"/>
          <w:sz w:val="24"/>
          <w:szCs w:val="24"/>
        </w:rPr>
        <w:t>, the unofficial mouthpiece publication</w:t>
      </w:r>
      <w:r w:rsidR="00022223">
        <w:rPr>
          <w:rFonts w:ascii="Times New Roman" w:hAnsi="Times New Roman" w:cs="Times New Roman"/>
          <w:sz w:val="24"/>
          <w:szCs w:val="24"/>
        </w:rPr>
        <w:t xml:space="preserve"> of the French situa</w:t>
      </w:r>
      <w:r w:rsidR="0005203D">
        <w:rPr>
          <w:rFonts w:ascii="Times New Roman" w:hAnsi="Times New Roman" w:cs="Times New Roman"/>
          <w:sz w:val="24"/>
          <w:szCs w:val="24"/>
        </w:rPr>
        <w:t>tionist movement along with a handful of other pieces that were to clear the path forward for a movement that was rapidly coming apart.</w:t>
      </w:r>
      <w:r w:rsidR="003404F0">
        <w:rPr>
          <w:rFonts w:ascii="Times New Roman" w:hAnsi="Times New Roman" w:cs="Times New Roman"/>
          <w:sz w:val="24"/>
          <w:szCs w:val="24"/>
        </w:rPr>
        <w:t xml:space="preserve"> Unfortunately, the issue would never be published.</w:t>
      </w:r>
      <w:r w:rsidR="0005203D">
        <w:rPr>
          <w:rFonts w:ascii="Times New Roman" w:hAnsi="Times New Roman" w:cs="Times New Roman"/>
          <w:sz w:val="24"/>
          <w:szCs w:val="24"/>
        </w:rPr>
        <w:t xml:space="preserve"> The previous year had seen Raoul </w:t>
      </w:r>
      <w:proofErr w:type="spellStart"/>
      <w:r w:rsidR="0005203D">
        <w:rPr>
          <w:rFonts w:ascii="Times New Roman" w:hAnsi="Times New Roman" w:cs="Times New Roman"/>
          <w:sz w:val="24"/>
          <w:szCs w:val="24"/>
        </w:rPr>
        <w:t>Vaneigem</w:t>
      </w:r>
      <w:proofErr w:type="spellEnd"/>
      <w:r w:rsidR="0005203D">
        <w:rPr>
          <w:rFonts w:ascii="Times New Roman" w:hAnsi="Times New Roman" w:cs="Times New Roman"/>
          <w:sz w:val="24"/>
          <w:szCs w:val="24"/>
        </w:rPr>
        <w:t xml:space="preserve"> and Guy </w:t>
      </w:r>
      <w:proofErr w:type="spellStart"/>
      <w:r w:rsidR="0005203D">
        <w:rPr>
          <w:rFonts w:ascii="Times New Roman" w:hAnsi="Times New Roman" w:cs="Times New Roman"/>
          <w:sz w:val="24"/>
          <w:szCs w:val="24"/>
        </w:rPr>
        <w:t>Debord</w:t>
      </w:r>
      <w:proofErr w:type="spellEnd"/>
      <w:r w:rsidR="0005203D">
        <w:rPr>
          <w:rFonts w:ascii="Times New Roman" w:hAnsi="Times New Roman" w:cs="Times New Roman"/>
          <w:sz w:val="24"/>
          <w:szCs w:val="24"/>
        </w:rPr>
        <w:t xml:space="preserve"> have a bitter falling out before </w:t>
      </w:r>
      <w:proofErr w:type="spellStart"/>
      <w:r w:rsidR="0005203D">
        <w:rPr>
          <w:rFonts w:ascii="Times New Roman" w:hAnsi="Times New Roman" w:cs="Times New Roman"/>
          <w:sz w:val="24"/>
          <w:szCs w:val="24"/>
        </w:rPr>
        <w:t>Vaneigem</w:t>
      </w:r>
      <w:proofErr w:type="spellEnd"/>
      <w:r w:rsidR="0005203D">
        <w:rPr>
          <w:rFonts w:ascii="Times New Roman" w:hAnsi="Times New Roman" w:cs="Times New Roman"/>
          <w:sz w:val="24"/>
          <w:szCs w:val="24"/>
        </w:rPr>
        <w:t xml:space="preserve"> left the group in </w:t>
      </w:r>
      <w:proofErr w:type="spellStart"/>
      <w:r w:rsidR="0005203D">
        <w:rPr>
          <w:rFonts w:ascii="Times New Roman" w:hAnsi="Times New Roman" w:cs="Times New Roman"/>
          <w:sz w:val="24"/>
          <w:szCs w:val="24"/>
        </w:rPr>
        <w:t>Novemeber</w:t>
      </w:r>
      <w:proofErr w:type="spellEnd"/>
      <w:r w:rsidR="0005203D">
        <w:rPr>
          <w:rFonts w:ascii="Times New Roman" w:hAnsi="Times New Roman" w:cs="Times New Roman"/>
          <w:sz w:val="24"/>
          <w:szCs w:val="24"/>
        </w:rPr>
        <w:t xml:space="preserve"> of 1970. Shortly thereafter, the French police began to heavily scrutinize the group, including arresting </w:t>
      </w:r>
      <w:r w:rsidR="00ED7A8A">
        <w:rPr>
          <w:rFonts w:ascii="Times New Roman" w:hAnsi="Times New Roman" w:cs="Times New Roman"/>
          <w:sz w:val="24"/>
          <w:szCs w:val="24"/>
        </w:rPr>
        <w:t>Gianfranco Sanguinetti and accusing him of being an accessory to a terrorist attack back in his native Italy in December of 1970.</w:t>
      </w:r>
      <w:r w:rsidR="00ED7A8A">
        <w:rPr>
          <w:rStyle w:val="FootnoteReference"/>
          <w:rFonts w:ascii="Times New Roman" w:hAnsi="Times New Roman" w:cs="Times New Roman"/>
          <w:sz w:val="24"/>
          <w:szCs w:val="24"/>
        </w:rPr>
        <w:footnoteReference w:id="27"/>
      </w:r>
      <w:r w:rsidR="00ED7A8A">
        <w:rPr>
          <w:rFonts w:ascii="Times New Roman" w:hAnsi="Times New Roman" w:cs="Times New Roman"/>
          <w:sz w:val="24"/>
          <w:szCs w:val="24"/>
        </w:rPr>
        <w:t xml:space="preserve"> Amid this turmoil and eventual disintegration of the group, the issue of </w:t>
      </w:r>
      <w:proofErr w:type="spellStart"/>
      <w:r w:rsidR="00ED7A8A">
        <w:rPr>
          <w:rFonts w:ascii="Times New Roman" w:hAnsi="Times New Roman" w:cs="Times New Roman"/>
          <w:i/>
          <w:sz w:val="24"/>
          <w:szCs w:val="24"/>
        </w:rPr>
        <w:t>L’Internationale</w:t>
      </w:r>
      <w:proofErr w:type="spellEnd"/>
      <w:r w:rsidR="00ED7A8A">
        <w:rPr>
          <w:rFonts w:ascii="Times New Roman" w:hAnsi="Times New Roman" w:cs="Times New Roman"/>
          <w:i/>
          <w:sz w:val="24"/>
          <w:szCs w:val="24"/>
        </w:rPr>
        <w:t xml:space="preserve"> </w:t>
      </w:r>
      <w:proofErr w:type="spellStart"/>
      <w:r w:rsidR="00ED7A8A">
        <w:rPr>
          <w:rFonts w:ascii="Times New Roman" w:hAnsi="Times New Roman" w:cs="Times New Roman"/>
          <w:i/>
          <w:sz w:val="24"/>
          <w:szCs w:val="24"/>
        </w:rPr>
        <w:t>Situationniste</w:t>
      </w:r>
      <w:proofErr w:type="spellEnd"/>
      <w:r w:rsidR="00ED7A8A">
        <w:rPr>
          <w:rFonts w:ascii="Times New Roman" w:hAnsi="Times New Roman" w:cs="Times New Roman"/>
          <w:i/>
          <w:sz w:val="24"/>
          <w:szCs w:val="24"/>
        </w:rPr>
        <w:t xml:space="preserve"> </w:t>
      </w:r>
      <w:r w:rsidR="00ED7A8A">
        <w:rPr>
          <w:rFonts w:ascii="Times New Roman" w:hAnsi="Times New Roman" w:cs="Times New Roman"/>
          <w:sz w:val="24"/>
          <w:szCs w:val="24"/>
        </w:rPr>
        <w:t xml:space="preserve">that was to include “A Sick Planet” </w:t>
      </w:r>
      <w:r w:rsidR="003404F0">
        <w:rPr>
          <w:rFonts w:ascii="Times New Roman" w:hAnsi="Times New Roman" w:cs="Times New Roman"/>
          <w:sz w:val="24"/>
          <w:szCs w:val="24"/>
        </w:rPr>
        <w:t xml:space="preserve">was </w:t>
      </w:r>
      <w:r w:rsidR="00ED7A8A">
        <w:rPr>
          <w:rFonts w:ascii="Times New Roman" w:hAnsi="Times New Roman" w:cs="Times New Roman"/>
          <w:sz w:val="24"/>
          <w:szCs w:val="24"/>
        </w:rPr>
        <w:t xml:space="preserve">postponed indefinitely. The essay itself was set aside and forgotten. </w:t>
      </w:r>
      <w:proofErr w:type="spellStart"/>
      <w:r w:rsidR="00ED7A8A">
        <w:rPr>
          <w:rFonts w:ascii="Times New Roman" w:hAnsi="Times New Roman" w:cs="Times New Roman"/>
          <w:sz w:val="24"/>
          <w:szCs w:val="24"/>
        </w:rPr>
        <w:t>Debord</w:t>
      </w:r>
      <w:proofErr w:type="spellEnd"/>
      <w:r w:rsidR="00ED7A8A">
        <w:rPr>
          <w:rFonts w:ascii="Times New Roman" w:hAnsi="Times New Roman" w:cs="Times New Roman"/>
          <w:sz w:val="24"/>
          <w:szCs w:val="24"/>
        </w:rPr>
        <w:t xml:space="preserve"> committed suicide in 1994 without ever having revised or published the essay. It was only in 2004 when </w:t>
      </w:r>
      <w:proofErr w:type="spellStart"/>
      <w:r w:rsidR="00ED7A8A">
        <w:rPr>
          <w:rFonts w:ascii="Times New Roman" w:hAnsi="Times New Roman" w:cs="Times New Roman"/>
          <w:sz w:val="24"/>
          <w:szCs w:val="24"/>
        </w:rPr>
        <w:t>Debord’</w:t>
      </w:r>
      <w:r w:rsidR="003404F0">
        <w:rPr>
          <w:rFonts w:ascii="Times New Roman" w:hAnsi="Times New Roman" w:cs="Times New Roman"/>
          <w:sz w:val="24"/>
          <w:szCs w:val="24"/>
        </w:rPr>
        <w:t>s</w:t>
      </w:r>
      <w:proofErr w:type="spellEnd"/>
      <w:r w:rsidR="003404F0">
        <w:rPr>
          <w:rFonts w:ascii="Times New Roman" w:hAnsi="Times New Roman" w:cs="Times New Roman"/>
          <w:sz w:val="24"/>
          <w:szCs w:val="24"/>
        </w:rPr>
        <w:t xml:space="preserve"> widow </w:t>
      </w:r>
      <w:r w:rsidR="00ED7A8A">
        <w:rPr>
          <w:rFonts w:ascii="Times New Roman" w:hAnsi="Times New Roman" w:cs="Times New Roman"/>
          <w:sz w:val="24"/>
          <w:szCs w:val="24"/>
        </w:rPr>
        <w:t>Alice</w:t>
      </w:r>
      <w:r w:rsidR="003404F0">
        <w:rPr>
          <w:rFonts w:ascii="Times New Roman" w:hAnsi="Times New Roman" w:cs="Times New Roman"/>
          <w:sz w:val="24"/>
          <w:szCs w:val="24"/>
        </w:rPr>
        <w:t xml:space="preserve"> </w:t>
      </w:r>
      <w:proofErr w:type="spellStart"/>
      <w:r w:rsidR="00D31B1D">
        <w:rPr>
          <w:rFonts w:ascii="Times New Roman" w:hAnsi="Times New Roman" w:cs="Times New Roman"/>
          <w:sz w:val="24"/>
          <w:szCs w:val="24"/>
        </w:rPr>
        <w:t>Debord</w:t>
      </w:r>
      <w:proofErr w:type="spellEnd"/>
      <w:r w:rsidR="00D31B1D">
        <w:rPr>
          <w:rFonts w:ascii="Times New Roman" w:hAnsi="Times New Roman" w:cs="Times New Roman"/>
          <w:sz w:val="24"/>
          <w:szCs w:val="24"/>
        </w:rPr>
        <w:t xml:space="preserve"> </w:t>
      </w:r>
      <w:r w:rsidR="003404F0">
        <w:rPr>
          <w:rFonts w:ascii="Times New Roman" w:hAnsi="Times New Roman" w:cs="Times New Roman"/>
          <w:sz w:val="24"/>
          <w:szCs w:val="24"/>
        </w:rPr>
        <w:t>released the essay for publication as part of a slim volume of collected posthumous works</w:t>
      </w:r>
      <w:r w:rsidR="00022223">
        <w:rPr>
          <w:rFonts w:ascii="Times New Roman" w:hAnsi="Times New Roman" w:cs="Times New Roman"/>
          <w:sz w:val="24"/>
          <w:szCs w:val="24"/>
        </w:rPr>
        <w:t xml:space="preserve"> that the rest of the world learned of its existence</w:t>
      </w:r>
      <w:r w:rsidR="003404F0">
        <w:rPr>
          <w:rFonts w:ascii="Times New Roman" w:hAnsi="Times New Roman" w:cs="Times New Roman"/>
          <w:sz w:val="24"/>
          <w:szCs w:val="24"/>
        </w:rPr>
        <w:t>. The essay remains the most explicit statement gi</w:t>
      </w:r>
      <w:r w:rsidR="00022223">
        <w:rPr>
          <w:rFonts w:ascii="Times New Roman" w:hAnsi="Times New Roman" w:cs="Times New Roman"/>
          <w:sz w:val="24"/>
          <w:szCs w:val="24"/>
        </w:rPr>
        <w:t xml:space="preserve">ven by any of the situationist thinkers </w:t>
      </w:r>
      <w:r w:rsidR="003404F0">
        <w:rPr>
          <w:rFonts w:ascii="Times New Roman" w:hAnsi="Times New Roman" w:cs="Times New Roman"/>
          <w:sz w:val="24"/>
          <w:szCs w:val="24"/>
        </w:rPr>
        <w:t>on the topic of environmental protection.</w:t>
      </w:r>
    </w:p>
    <w:p w:rsidR="001C20C2" w:rsidRDefault="00541151" w:rsidP="00D363CA">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Th</w:t>
      </w:r>
      <w:r w:rsidR="00CB5821">
        <w:rPr>
          <w:rFonts w:ascii="Times New Roman" w:hAnsi="Times New Roman" w:cs="Times New Roman"/>
          <w:sz w:val="24"/>
          <w:szCs w:val="24"/>
        </w:rPr>
        <w:t>ough very short, the essay is densely packed with arguments and observations that were far ahead of their time, including the now familiar critique that despite all the earnest declarations of “environmental consciousness” and the good-natured imperative of “going green,” the</w:t>
      </w:r>
      <w:r w:rsidR="00EC7031">
        <w:rPr>
          <w:rFonts w:ascii="Times New Roman" w:hAnsi="Times New Roman" w:cs="Times New Roman"/>
          <w:sz w:val="24"/>
          <w:szCs w:val="24"/>
        </w:rPr>
        <w:t xml:space="preserve"> complete</w:t>
      </w:r>
      <w:r w:rsidR="00CB5821">
        <w:rPr>
          <w:rFonts w:ascii="Times New Roman" w:hAnsi="Times New Roman" w:cs="Times New Roman"/>
          <w:sz w:val="24"/>
          <w:szCs w:val="24"/>
        </w:rPr>
        <w:t xml:space="preserve"> destruct</w:t>
      </w:r>
      <w:r w:rsidR="001C20C2">
        <w:rPr>
          <w:rFonts w:ascii="Times New Roman" w:hAnsi="Times New Roman" w:cs="Times New Roman"/>
          <w:sz w:val="24"/>
          <w:szCs w:val="24"/>
        </w:rPr>
        <w:t xml:space="preserve">ion of the </w:t>
      </w:r>
      <w:r>
        <w:rPr>
          <w:rFonts w:ascii="Times New Roman" w:hAnsi="Times New Roman" w:cs="Times New Roman"/>
          <w:sz w:val="24"/>
          <w:szCs w:val="24"/>
        </w:rPr>
        <w:t>biosphere is a looming reality. Thi</w:t>
      </w:r>
      <w:r w:rsidR="00EC7031">
        <w:rPr>
          <w:rFonts w:ascii="Times New Roman" w:hAnsi="Times New Roman" w:cs="Times New Roman"/>
          <w:sz w:val="24"/>
          <w:szCs w:val="24"/>
        </w:rPr>
        <w:t xml:space="preserve">s paradox is at the heart of the original argument of </w:t>
      </w:r>
      <w:r w:rsidR="00EC7031">
        <w:rPr>
          <w:rFonts w:ascii="Times New Roman" w:hAnsi="Times New Roman" w:cs="Times New Roman"/>
          <w:i/>
          <w:sz w:val="24"/>
          <w:szCs w:val="24"/>
        </w:rPr>
        <w:t>T</w:t>
      </w:r>
      <w:r w:rsidR="00EC7031" w:rsidRPr="00EC7031">
        <w:rPr>
          <w:rFonts w:ascii="Times New Roman" w:hAnsi="Times New Roman" w:cs="Times New Roman"/>
          <w:i/>
          <w:sz w:val="24"/>
          <w:szCs w:val="24"/>
        </w:rPr>
        <w:t>he</w:t>
      </w:r>
      <w:r w:rsidR="00EC7031">
        <w:rPr>
          <w:rFonts w:ascii="Times New Roman" w:hAnsi="Times New Roman" w:cs="Times New Roman"/>
          <w:i/>
          <w:sz w:val="24"/>
          <w:szCs w:val="24"/>
        </w:rPr>
        <w:t xml:space="preserve"> Society of S</w:t>
      </w:r>
      <w:r w:rsidRPr="00EC7031">
        <w:rPr>
          <w:rFonts w:ascii="Times New Roman" w:hAnsi="Times New Roman" w:cs="Times New Roman"/>
          <w:i/>
          <w:sz w:val="24"/>
          <w:szCs w:val="24"/>
        </w:rPr>
        <w:t>pectacle</w:t>
      </w:r>
      <w:r>
        <w:rPr>
          <w:rFonts w:ascii="Times New Roman" w:hAnsi="Times New Roman" w:cs="Times New Roman"/>
          <w:sz w:val="24"/>
          <w:szCs w:val="24"/>
        </w:rPr>
        <w:t>, which is at its essence the fusion</w:t>
      </w:r>
      <w:r w:rsidR="00EC7031">
        <w:rPr>
          <w:rFonts w:ascii="Times New Roman" w:hAnsi="Times New Roman" w:cs="Times New Roman"/>
          <w:sz w:val="24"/>
          <w:szCs w:val="24"/>
        </w:rPr>
        <w:t xml:space="preserve"> of opposites, or, as </w:t>
      </w:r>
      <w:proofErr w:type="spellStart"/>
      <w:r w:rsidR="00EC7031">
        <w:rPr>
          <w:rFonts w:ascii="Times New Roman" w:hAnsi="Times New Roman" w:cs="Times New Roman"/>
          <w:sz w:val="24"/>
          <w:szCs w:val="24"/>
        </w:rPr>
        <w:t>Debord</w:t>
      </w:r>
      <w:proofErr w:type="spellEnd"/>
      <w:r w:rsidR="00EC7031">
        <w:rPr>
          <w:rFonts w:ascii="Times New Roman" w:hAnsi="Times New Roman" w:cs="Times New Roman"/>
          <w:sz w:val="24"/>
          <w:szCs w:val="24"/>
        </w:rPr>
        <w:t xml:space="preserve"> wri</w:t>
      </w:r>
      <w:r>
        <w:rPr>
          <w:rFonts w:ascii="Times New Roman" w:hAnsi="Times New Roman" w:cs="Times New Roman"/>
          <w:sz w:val="24"/>
          <w:szCs w:val="24"/>
        </w:rPr>
        <w:t>tes, “The spectacle cannot be abstractly contrasted to concrete social activity…(e)</w:t>
      </w:r>
      <w:proofErr w:type="spellStart"/>
      <w:r>
        <w:rPr>
          <w:rFonts w:ascii="Times New Roman" w:hAnsi="Times New Roman" w:cs="Times New Roman"/>
          <w:sz w:val="24"/>
          <w:szCs w:val="24"/>
        </w:rPr>
        <w:t>ach</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of these seemingly fixed objects </w:t>
      </w:r>
      <w:r w:rsidR="00D363CA">
        <w:rPr>
          <w:rFonts w:ascii="Times New Roman" w:hAnsi="Times New Roman" w:cs="Times New Roman"/>
          <w:sz w:val="24"/>
          <w:szCs w:val="24"/>
        </w:rPr>
        <w:t>has no other basis than its transformation into its opposite: reality merges with the spectacle and the spectacle is real.”</w:t>
      </w:r>
      <w:r w:rsidR="00D363CA">
        <w:rPr>
          <w:rStyle w:val="FootnoteReference"/>
          <w:rFonts w:ascii="Times New Roman" w:hAnsi="Times New Roman" w:cs="Times New Roman"/>
          <w:sz w:val="24"/>
          <w:szCs w:val="24"/>
        </w:rPr>
        <w:footnoteReference w:id="28"/>
      </w:r>
      <w:r>
        <w:rPr>
          <w:rFonts w:ascii="Times New Roman" w:hAnsi="Times New Roman" w:cs="Times New Roman"/>
          <w:sz w:val="24"/>
          <w:szCs w:val="24"/>
        </w:rPr>
        <w:t xml:space="preserve"> </w:t>
      </w:r>
      <w:r w:rsidR="00D363CA">
        <w:rPr>
          <w:rFonts w:ascii="Times New Roman" w:hAnsi="Times New Roman" w:cs="Times New Roman"/>
          <w:sz w:val="24"/>
          <w:szCs w:val="24"/>
        </w:rPr>
        <w:t xml:space="preserve">In a similar manner, </w:t>
      </w:r>
      <w:proofErr w:type="spellStart"/>
      <w:r w:rsidR="00D363CA">
        <w:rPr>
          <w:rFonts w:ascii="Times New Roman" w:hAnsi="Times New Roman" w:cs="Times New Roman"/>
          <w:sz w:val="24"/>
          <w:szCs w:val="24"/>
        </w:rPr>
        <w:t>Debord</w:t>
      </w:r>
      <w:proofErr w:type="spellEnd"/>
      <w:r w:rsidR="00D363CA">
        <w:rPr>
          <w:rFonts w:ascii="Times New Roman" w:hAnsi="Times New Roman" w:cs="Times New Roman"/>
          <w:sz w:val="24"/>
          <w:szCs w:val="24"/>
        </w:rPr>
        <w:t xml:space="preserve"> begins </w:t>
      </w:r>
      <w:r w:rsidR="00D363CA">
        <w:rPr>
          <w:rFonts w:ascii="Times New Roman" w:hAnsi="Times New Roman" w:cs="Times New Roman"/>
          <w:i/>
          <w:sz w:val="24"/>
          <w:szCs w:val="24"/>
        </w:rPr>
        <w:t xml:space="preserve">A Sick Planet </w:t>
      </w:r>
      <w:r w:rsidR="00D363CA">
        <w:rPr>
          <w:rFonts w:ascii="Times New Roman" w:hAnsi="Times New Roman" w:cs="Times New Roman"/>
          <w:sz w:val="24"/>
          <w:szCs w:val="24"/>
        </w:rPr>
        <w:t xml:space="preserve">by saying: </w:t>
      </w:r>
      <w:r w:rsidR="00043808">
        <w:rPr>
          <w:rFonts w:ascii="Times New Roman" w:hAnsi="Times New Roman" w:cs="Times New Roman"/>
          <w:sz w:val="24"/>
          <w:szCs w:val="24"/>
        </w:rPr>
        <w:t>“</w:t>
      </w:r>
      <w:r w:rsidR="00D363CA">
        <w:rPr>
          <w:rFonts w:ascii="Times New Roman" w:hAnsi="Times New Roman" w:cs="Times New Roman"/>
          <w:sz w:val="24"/>
          <w:szCs w:val="24"/>
        </w:rPr>
        <w:t>Two antagonistic tendencies, progression towards the highest form of commodity production and the project of its total negation, equally rich in contradictions within themselves, grow ever stronger in parallel with each other.</w:t>
      </w:r>
      <w:r w:rsidR="00043808">
        <w:rPr>
          <w:rFonts w:ascii="Times New Roman" w:hAnsi="Times New Roman" w:cs="Times New Roman"/>
          <w:sz w:val="24"/>
          <w:szCs w:val="24"/>
        </w:rPr>
        <w:t>”</w:t>
      </w:r>
      <w:r w:rsidR="00D363CA">
        <w:rPr>
          <w:rStyle w:val="FootnoteReference"/>
          <w:rFonts w:ascii="Times New Roman" w:hAnsi="Times New Roman" w:cs="Times New Roman"/>
          <w:sz w:val="24"/>
          <w:szCs w:val="24"/>
        </w:rPr>
        <w:footnoteReference w:id="29"/>
      </w:r>
      <w:r w:rsidR="00D363CA">
        <w:rPr>
          <w:rFonts w:ascii="Times New Roman" w:hAnsi="Times New Roman" w:cs="Times New Roman"/>
          <w:sz w:val="24"/>
          <w:szCs w:val="24"/>
        </w:rPr>
        <w:t xml:space="preserve"> What makes this antagonism different, however, is that capitalism does not have the ability to overcome it—it is “the moment when it becomes impossible for capitalism to carry on working.”</w:t>
      </w:r>
      <w:r w:rsidR="00D363CA">
        <w:rPr>
          <w:rStyle w:val="FootnoteReference"/>
          <w:rFonts w:ascii="Times New Roman" w:hAnsi="Times New Roman" w:cs="Times New Roman"/>
          <w:sz w:val="24"/>
          <w:szCs w:val="24"/>
        </w:rPr>
        <w:footnoteReference w:id="30"/>
      </w:r>
      <w:r>
        <w:rPr>
          <w:rFonts w:ascii="Times New Roman" w:hAnsi="Times New Roman" w:cs="Times New Roman"/>
          <w:sz w:val="24"/>
          <w:szCs w:val="24"/>
        </w:rPr>
        <w:t xml:space="preserve">  </w:t>
      </w:r>
    </w:p>
    <w:p w:rsidR="00BC0590" w:rsidRDefault="00043808" w:rsidP="00441D2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For those well-versed in radical literature, the idea of capitalism facing its “final crisis” is a familiar t</w:t>
      </w:r>
      <w:r w:rsidR="006043C3">
        <w:rPr>
          <w:rFonts w:ascii="Times New Roman" w:hAnsi="Times New Roman" w:cs="Times New Roman"/>
          <w:sz w:val="24"/>
          <w:szCs w:val="24"/>
        </w:rPr>
        <w:t>r</w:t>
      </w:r>
      <w:r>
        <w:rPr>
          <w:rFonts w:ascii="Times New Roman" w:hAnsi="Times New Roman" w:cs="Times New Roman"/>
          <w:sz w:val="24"/>
          <w:szCs w:val="24"/>
        </w:rPr>
        <w:t xml:space="preserve">ope. The skeptic is justified in asking what makes this contradiction of capitalism so much different </w:t>
      </w:r>
      <w:r w:rsidR="00BC0590">
        <w:rPr>
          <w:rFonts w:ascii="Times New Roman" w:hAnsi="Times New Roman" w:cs="Times New Roman"/>
          <w:sz w:val="24"/>
          <w:szCs w:val="24"/>
        </w:rPr>
        <w:t xml:space="preserve">than those that came before. Indeed, so much radical left thought of the past decades has pondered the question of capitalism’s swan song since Lenin wrote about imperialism being the highest (and therefore ultimate) stage of capitalism as the guns of the First World War appeared to bear out his analysis. Yet it is no secret that capitalism has been far more resilient than its frustrated critics have suggested. Each crisis that seems to be sounding the death knell is but a metamorphosis into a leaner and more totalizing phenomenon. The post Great War malaise give way to the first great waves of financialization and the Roaring Twenties while the Great Depression and World War II give way to the age of consumerism. The Great Recession of 2008, with the largest publicly funded bailouts in human history of private banks, saw only a brief spate of social unrest (in the form of the </w:t>
      </w:r>
      <w:proofErr w:type="spellStart"/>
      <w:r w:rsidR="00BC0590" w:rsidRPr="00D30B15">
        <w:rPr>
          <w:rFonts w:ascii="Times New Roman" w:hAnsi="Times New Roman" w:cs="Times New Roman"/>
          <w:i/>
          <w:sz w:val="24"/>
          <w:szCs w:val="24"/>
        </w:rPr>
        <w:t>indignado</w:t>
      </w:r>
      <w:proofErr w:type="spellEnd"/>
      <w:r w:rsidR="00BC0590">
        <w:rPr>
          <w:rFonts w:ascii="Times New Roman" w:hAnsi="Times New Roman" w:cs="Times New Roman"/>
          <w:sz w:val="24"/>
          <w:szCs w:val="24"/>
        </w:rPr>
        <w:t xml:space="preserve"> movements in Europe and Occupy Wall Street in the US). Socialist politics in the US remains almost invisible while far right politics—a politics that does not threaten capitalism or seek to cure its effects—enjoy a renaissance. There does not seem to be any crisis that capitalism cannot overcome.</w:t>
      </w:r>
    </w:p>
    <w:p w:rsidR="006043C3" w:rsidRDefault="00BC0590" w:rsidP="00441D27">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D31B1D">
        <w:rPr>
          <w:rFonts w:ascii="Times New Roman" w:hAnsi="Times New Roman" w:cs="Times New Roman"/>
          <w:sz w:val="24"/>
          <w:szCs w:val="24"/>
        </w:rPr>
        <w:t>But i</w:t>
      </w:r>
      <w:r w:rsidR="00F7066D">
        <w:rPr>
          <w:rFonts w:ascii="Times New Roman" w:hAnsi="Times New Roman" w:cs="Times New Roman"/>
          <w:sz w:val="24"/>
          <w:szCs w:val="24"/>
        </w:rPr>
        <w:t xml:space="preserve">n </w:t>
      </w:r>
      <w:r w:rsidR="00F7066D">
        <w:rPr>
          <w:rFonts w:ascii="Times New Roman" w:hAnsi="Times New Roman" w:cs="Times New Roman"/>
          <w:i/>
          <w:sz w:val="24"/>
          <w:szCs w:val="24"/>
        </w:rPr>
        <w:t xml:space="preserve">A Sick Planet, </w:t>
      </w:r>
      <w:proofErr w:type="spellStart"/>
      <w:r w:rsidR="00F7066D">
        <w:rPr>
          <w:rFonts w:ascii="Times New Roman" w:hAnsi="Times New Roman" w:cs="Times New Roman"/>
          <w:sz w:val="24"/>
          <w:szCs w:val="24"/>
        </w:rPr>
        <w:t>Debord</w:t>
      </w:r>
      <w:proofErr w:type="spellEnd"/>
      <w:r w:rsidR="00F7066D">
        <w:rPr>
          <w:rFonts w:ascii="Times New Roman" w:hAnsi="Times New Roman" w:cs="Times New Roman"/>
          <w:sz w:val="24"/>
          <w:szCs w:val="24"/>
        </w:rPr>
        <w:t xml:space="preserve"> argues that the environment is the one obstacle that capitalism might not be able </w:t>
      </w:r>
      <w:r w:rsidR="005B7848">
        <w:rPr>
          <w:rFonts w:ascii="Times New Roman" w:hAnsi="Times New Roman" w:cs="Times New Roman"/>
          <w:sz w:val="24"/>
          <w:szCs w:val="24"/>
        </w:rPr>
        <w:t>to</w:t>
      </w:r>
      <w:r w:rsidR="00F7066D">
        <w:rPr>
          <w:rFonts w:ascii="Times New Roman" w:hAnsi="Times New Roman" w:cs="Times New Roman"/>
          <w:sz w:val="24"/>
          <w:szCs w:val="24"/>
        </w:rPr>
        <w:t xml:space="preserve"> clear. </w:t>
      </w:r>
      <w:r w:rsidR="00441D27">
        <w:rPr>
          <w:rFonts w:ascii="Times New Roman" w:hAnsi="Times New Roman" w:cs="Times New Roman"/>
          <w:sz w:val="24"/>
          <w:szCs w:val="24"/>
        </w:rPr>
        <w:t xml:space="preserve">“This society,” </w:t>
      </w:r>
      <w:proofErr w:type="spellStart"/>
      <w:r w:rsidR="00441D27">
        <w:rPr>
          <w:rFonts w:ascii="Times New Roman" w:hAnsi="Times New Roman" w:cs="Times New Roman"/>
          <w:sz w:val="24"/>
          <w:szCs w:val="24"/>
        </w:rPr>
        <w:t>Debord</w:t>
      </w:r>
      <w:proofErr w:type="spellEnd"/>
      <w:r w:rsidR="00441D27">
        <w:rPr>
          <w:rFonts w:ascii="Times New Roman" w:hAnsi="Times New Roman" w:cs="Times New Roman"/>
          <w:sz w:val="24"/>
          <w:szCs w:val="24"/>
        </w:rPr>
        <w:t xml:space="preserve"> writes, “is ruled by an overdeveloped economy which turns everything—even spring water and city air—into </w:t>
      </w:r>
      <w:r w:rsidR="00441D27">
        <w:rPr>
          <w:rFonts w:ascii="Times New Roman" w:hAnsi="Times New Roman" w:cs="Times New Roman"/>
          <w:i/>
          <w:sz w:val="24"/>
          <w:szCs w:val="24"/>
        </w:rPr>
        <w:t>economic goods</w:t>
      </w:r>
      <w:r w:rsidR="00441D27">
        <w:rPr>
          <w:rFonts w:ascii="Times New Roman" w:hAnsi="Times New Roman" w:cs="Times New Roman"/>
          <w:sz w:val="24"/>
          <w:szCs w:val="24"/>
        </w:rPr>
        <w:t xml:space="preserve">, which is to say that everything has become </w:t>
      </w:r>
      <w:r w:rsidR="00441D27">
        <w:rPr>
          <w:rFonts w:ascii="Times New Roman" w:hAnsi="Times New Roman" w:cs="Times New Roman"/>
          <w:i/>
          <w:sz w:val="24"/>
          <w:szCs w:val="24"/>
        </w:rPr>
        <w:t>economic ill</w:t>
      </w:r>
      <w:r w:rsidR="00441D27">
        <w:rPr>
          <w:rFonts w:ascii="Times New Roman" w:hAnsi="Times New Roman" w:cs="Times New Roman"/>
          <w:sz w:val="24"/>
          <w:szCs w:val="24"/>
        </w:rPr>
        <w:t xml:space="preserve">—that ‘complete denial of man’ which has now reached its perfect </w:t>
      </w:r>
      <w:r w:rsidR="00441D27">
        <w:rPr>
          <w:rFonts w:ascii="Times New Roman" w:hAnsi="Times New Roman" w:cs="Times New Roman"/>
          <w:i/>
          <w:sz w:val="24"/>
          <w:szCs w:val="24"/>
        </w:rPr>
        <w:t>material conclusion</w:t>
      </w:r>
      <w:r w:rsidR="00441D27">
        <w:rPr>
          <w:rFonts w:ascii="Times New Roman" w:hAnsi="Times New Roman" w:cs="Times New Roman"/>
          <w:sz w:val="24"/>
          <w:szCs w:val="24"/>
        </w:rPr>
        <w:t>.”</w:t>
      </w:r>
      <w:r w:rsidR="00441D27">
        <w:rPr>
          <w:rStyle w:val="FootnoteReference"/>
          <w:rFonts w:ascii="Times New Roman" w:hAnsi="Times New Roman" w:cs="Times New Roman"/>
          <w:sz w:val="24"/>
          <w:szCs w:val="24"/>
        </w:rPr>
        <w:footnoteReference w:id="31"/>
      </w:r>
      <w:r w:rsidR="00441D27">
        <w:rPr>
          <w:rFonts w:ascii="Times New Roman" w:hAnsi="Times New Roman" w:cs="Times New Roman"/>
          <w:sz w:val="24"/>
          <w:szCs w:val="24"/>
        </w:rPr>
        <w:t xml:space="preserve"> </w:t>
      </w:r>
      <w:r w:rsidR="005B7848">
        <w:rPr>
          <w:rFonts w:ascii="Times New Roman" w:hAnsi="Times New Roman" w:cs="Times New Roman"/>
          <w:sz w:val="24"/>
          <w:szCs w:val="24"/>
        </w:rPr>
        <w:t xml:space="preserve">In creating consumer products out of such fundamental natural goods like clean water and breathable air, the capitalist world order is conceding that these goods </w:t>
      </w:r>
      <w:r w:rsidR="005B7848" w:rsidRPr="005B7848">
        <w:rPr>
          <w:rFonts w:ascii="Times New Roman" w:hAnsi="Times New Roman" w:cs="Times New Roman"/>
          <w:i/>
          <w:sz w:val="24"/>
          <w:szCs w:val="24"/>
        </w:rPr>
        <w:t>are no longer consumable in their natural state</w:t>
      </w:r>
      <w:r w:rsidR="006043C3">
        <w:rPr>
          <w:rFonts w:ascii="Times New Roman" w:hAnsi="Times New Roman" w:cs="Times New Roman"/>
          <w:sz w:val="24"/>
          <w:szCs w:val="24"/>
        </w:rPr>
        <w:t xml:space="preserve">. Resources that were once abundant and available to the commons are quickly becoming poisoned, and where this contamination has yet to take hold, private interests have enclosed these valuable resources and are parceling them out for their own enrichment. The problem of </w:t>
      </w:r>
      <w:r w:rsidR="006043C3">
        <w:rPr>
          <w:rFonts w:ascii="Times New Roman" w:hAnsi="Times New Roman" w:cs="Times New Roman"/>
          <w:i/>
          <w:sz w:val="24"/>
          <w:szCs w:val="24"/>
        </w:rPr>
        <w:t xml:space="preserve">why </w:t>
      </w:r>
      <w:r w:rsidR="006043C3">
        <w:rPr>
          <w:rFonts w:ascii="Times New Roman" w:hAnsi="Times New Roman" w:cs="Times New Roman"/>
          <w:sz w:val="24"/>
          <w:szCs w:val="24"/>
        </w:rPr>
        <w:t>the resources became tainted in the first place or what measures can be taken to reverse the damage remain outside the realm of accepted discourse. N</w:t>
      </w:r>
      <w:r w:rsidR="00441D27">
        <w:rPr>
          <w:rFonts w:ascii="Times New Roman" w:hAnsi="Times New Roman" w:cs="Times New Roman"/>
          <w:sz w:val="24"/>
          <w:szCs w:val="24"/>
        </w:rPr>
        <w:t>o matter</w:t>
      </w:r>
      <w:r w:rsidR="005B7848">
        <w:rPr>
          <w:rFonts w:ascii="Times New Roman" w:hAnsi="Times New Roman" w:cs="Times New Roman"/>
          <w:sz w:val="24"/>
          <w:szCs w:val="24"/>
        </w:rPr>
        <w:t xml:space="preserve"> how</w:t>
      </w:r>
      <w:r w:rsidR="00441D27">
        <w:rPr>
          <w:rFonts w:ascii="Times New Roman" w:hAnsi="Times New Roman" w:cs="Times New Roman"/>
          <w:sz w:val="24"/>
          <w:szCs w:val="24"/>
        </w:rPr>
        <w:t xml:space="preserve"> environmentally conscious</w:t>
      </w:r>
      <w:r w:rsidR="006043C3">
        <w:rPr>
          <w:rFonts w:ascii="Times New Roman" w:hAnsi="Times New Roman" w:cs="Times New Roman"/>
          <w:sz w:val="24"/>
          <w:szCs w:val="24"/>
        </w:rPr>
        <w:t>ly these dwindling resources are extracted and marketed, the result is still</w:t>
      </w:r>
      <w:r w:rsidR="00441D27">
        <w:rPr>
          <w:rFonts w:ascii="Times New Roman" w:hAnsi="Times New Roman" w:cs="Times New Roman"/>
          <w:sz w:val="24"/>
          <w:szCs w:val="24"/>
        </w:rPr>
        <w:t xml:space="preserve"> greater destruction of the biosphere, until “what is now produced, directly, is </w:t>
      </w:r>
      <w:r w:rsidR="00441D27">
        <w:rPr>
          <w:rFonts w:ascii="Times New Roman" w:hAnsi="Times New Roman" w:cs="Times New Roman"/>
          <w:i/>
          <w:sz w:val="24"/>
          <w:szCs w:val="24"/>
        </w:rPr>
        <w:t>death</w:t>
      </w:r>
      <w:r w:rsidR="00441D27">
        <w:rPr>
          <w:rFonts w:ascii="Times New Roman" w:hAnsi="Times New Roman" w:cs="Times New Roman"/>
          <w:sz w:val="24"/>
          <w:szCs w:val="24"/>
        </w:rPr>
        <w:t>.”</w:t>
      </w:r>
      <w:r w:rsidR="00441D27">
        <w:rPr>
          <w:rStyle w:val="FootnoteReference"/>
          <w:rFonts w:ascii="Times New Roman" w:hAnsi="Times New Roman" w:cs="Times New Roman"/>
          <w:sz w:val="24"/>
          <w:szCs w:val="24"/>
        </w:rPr>
        <w:footnoteReference w:id="32"/>
      </w:r>
    </w:p>
    <w:p w:rsidR="00441D27" w:rsidRDefault="00EC7031" w:rsidP="00441D2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In such a situation, the normal remedy is for the state to intervene to protect the dwindling resources and regulate industrial and consumer activity so as to preserve the functionality of the biosphere, conserve finite resources and reverse the environmental damage that has already taken place. Yet, as </w:t>
      </w:r>
      <w:proofErr w:type="spellStart"/>
      <w:r>
        <w:rPr>
          <w:rFonts w:ascii="Times New Roman" w:hAnsi="Times New Roman" w:cs="Times New Roman"/>
          <w:sz w:val="24"/>
          <w:szCs w:val="24"/>
        </w:rPr>
        <w:t>Debord</w:t>
      </w:r>
      <w:proofErr w:type="spellEnd"/>
      <w:r>
        <w:rPr>
          <w:rFonts w:ascii="Times New Roman" w:hAnsi="Times New Roman" w:cs="Times New Roman"/>
          <w:sz w:val="24"/>
          <w:szCs w:val="24"/>
        </w:rPr>
        <w:t xml:space="preserve"> argues, the society of the spectacle does not allow the state to realize any of these goals despite the honest intentions of those who may occupy its positions of power. </w:t>
      </w:r>
      <w:r w:rsidR="00441D27">
        <w:rPr>
          <w:rFonts w:ascii="Times New Roman" w:hAnsi="Times New Roman" w:cs="Times New Roman"/>
          <w:sz w:val="24"/>
          <w:szCs w:val="24"/>
        </w:rPr>
        <w:t xml:space="preserve">Indeed, within </w:t>
      </w:r>
      <w:proofErr w:type="spellStart"/>
      <w:r w:rsidR="00441D27">
        <w:rPr>
          <w:rFonts w:ascii="Times New Roman" w:hAnsi="Times New Roman" w:cs="Times New Roman"/>
          <w:sz w:val="24"/>
          <w:szCs w:val="24"/>
        </w:rPr>
        <w:t>Debord’s</w:t>
      </w:r>
      <w:proofErr w:type="spellEnd"/>
      <w:r w:rsidR="00441D27">
        <w:rPr>
          <w:rFonts w:ascii="Times New Roman" w:hAnsi="Times New Roman" w:cs="Times New Roman"/>
          <w:sz w:val="24"/>
          <w:szCs w:val="24"/>
        </w:rPr>
        <w:t xml:space="preserve"> comments about the state’s inability to address the challenge of environmental degradation is a caustic and scathing criticism of western democracy</w:t>
      </w:r>
      <w:r>
        <w:rPr>
          <w:rFonts w:ascii="Times New Roman" w:hAnsi="Times New Roman" w:cs="Times New Roman"/>
          <w:sz w:val="24"/>
          <w:szCs w:val="24"/>
        </w:rPr>
        <w:t xml:space="preserve"> </w:t>
      </w:r>
      <w:r>
        <w:rPr>
          <w:rFonts w:ascii="Times New Roman" w:hAnsi="Times New Roman" w:cs="Times New Roman"/>
          <w:i/>
          <w:sz w:val="24"/>
          <w:szCs w:val="24"/>
        </w:rPr>
        <w:t>in toto</w:t>
      </w:r>
      <w:r>
        <w:rPr>
          <w:rFonts w:ascii="Times New Roman" w:hAnsi="Times New Roman" w:cs="Times New Roman"/>
          <w:sz w:val="24"/>
          <w:szCs w:val="24"/>
        </w:rPr>
        <w:t xml:space="preserve">, “The supposedly democratic </w:t>
      </w:r>
      <w:r w:rsidR="00441D27">
        <w:rPr>
          <w:rFonts w:ascii="Times New Roman" w:hAnsi="Times New Roman" w:cs="Times New Roman"/>
          <w:sz w:val="24"/>
          <w:szCs w:val="24"/>
        </w:rPr>
        <w:t xml:space="preserve">management of capital,” </w:t>
      </w:r>
      <w:proofErr w:type="spellStart"/>
      <w:r w:rsidR="00441D27">
        <w:rPr>
          <w:rFonts w:ascii="Times New Roman" w:hAnsi="Times New Roman" w:cs="Times New Roman"/>
          <w:sz w:val="24"/>
          <w:szCs w:val="24"/>
        </w:rPr>
        <w:t>Debord</w:t>
      </w:r>
      <w:proofErr w:type="spellEnd"/>
      <w:r w:rsidR="00441D27">
        <w:rPr>
          <w:rFonts w:ascii="Times New Roman" w:hAnsi="Times New Roman" w:cs="Times New Roman"/>
          <w:sz w:val="24"/>
          <w:szCs w:val="24"/>
        </w:rPr>
        <w:t xml:space="preserve"> writes, “offers nothing except the </w:t>
      </w:r>
      <w:r w:rsidR="00441D27">
        <w:rPr>
          <w:rFonts w:ascii="Times New Roman" w:hAnsi="Times New Roman" w:cs="Times New Roman"/>
          <w:sz w:val="24"/>
          <w:szCs w:val="24"/>
        </w:rPr>
        <w:lastRenderedPageBreak/>
        <w:t>electoral victories and defeats that—as has always been obvious—have never changed anything in general and precious little in particular with regard to a class society which imagines that it can last forever.”</w:t>
      </w:r>
      <w:r w:rsidR="00441D27">
        <w:rPr>
          <w:rStyle w:val="FootnoteReference"/>
          <w:rFonts w:ascii="Times New Roman" w:hAnsi="Times New Roman" w:cs="Times New Roman"/>
          <w:sz w:val="24"/>
          <w:szCs w:val="24"/>
        </w:rPr>
        <w:footnoteReference w:id="33"/>
      </w:r>
      <w:r w:rsidR="00441D27">
        <w:rPr>
          <w:rFonts w:ascii="Times New Roman" w:hAnsi="Times New Roman" w:cs="Times New Roman"/>
          <w:sz w:val="24"/>
          <w:szCs w:val="24"/>
        </w:rPr>
        <w:t xml:space="preserve"> When the stakes are as high and the crisis at its most profound, electoral politics and representative democracy, with its focus on making piecemeal reform and minor tweaks to the prevailing assemblage of power, ca</w:t>
      </w:r>
      <w:r>
        <w:rPr>
          <w:rFonts w:ascii="Times New Roman" w:hAnsi="Times New Roman" w:cs="Times New Roman"/>
          <w:sz w:val="24"/>
          <w:szCs w:val="24"/>
        </w:rPr>
        <w:t xml:space="preserve">nnot be expected to rise to the increasingly desperate circumstances. </w:t>
      </w:r>
      <w:r w:rsidR="00441D27">
        <w:rPr>
          <w:rFonts w:ascii="Times New Roman" w:hAnsi="Times New Roman" w:cs="Times New Roman"/>
          <w:sz w:val="24"/>
          <w:szCs w:val="24"/>
        </w:rPr>
        <w:t>This is not because, one should note, an authoritarian solution is needed, but rather that parliamentary forms of democracy are themselves too oppressive and constraining.</w:t>
      </w:r>
      <w:r w:rsidR="00FF68C0">
        <w:rPr>
          <w:rStyle w:val="FootnoteReference"/>
          <w:rFonts w:ascii="Times New Roman" w:hAnsi="Times New Roman" w:cs="Times New Roman"/>
          <w:sz w:val="24"/>
          <w:szCs w:val="24"/>
        </w:rPr>
        <w:footnoteReference w:id="34"/>
      </w:r>
      <w:r w:rsidR="00441D27">
        <w:rPr>
          <w:rFonts w:ascii="Times New Roman" w:hAnsi="Times New Roman" w:cs="Times New Roman"/>
          <w:sz w:val="24"/>
          <w:szCs w:val="24"/>
        </w:rPr>
        <w:t xml:space="preserve"> As </w:t>
      </w:r>
      <w:proofErr w:type="spellStart"/>
      <w:r w:rsidR="00441D27">
        <w:rPr>
          <w:rFonts w:ascii="Times New Roman" w:hAnsi="Times New Roman" w:cs="Times New Roman"/>
          <w:sz w:val="24"/>
          <w:szCs w:val="24"/>
        </w:rPr>
        <w:t>Debord</w:t>
      </w:r>
      <w:proofErr w:type="spellEnd"/>
      <w:r w:rsidR="00441D27">
        <w:rPr>
          <w:rFonts w:ascii="Times New Roman" w:hAnsi="Times New Roman" w:cs="Times New Roman"/>
          <w:sz w:val="24"/>
          <w:szCs w:val="24"/>
        </w:rPr>
        <w:t xml:space="preserve"> writes:</w:t>
      </w:r>
    </w:p>
    <w:p w:rsidR="00441D27" w:rsidRDefault="00441D27" w:rsidP="00441D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Every representative system is essentially </w:t>
      </w:r>
      <w:r>
        <w:rPr>
          <w:rFonts w:ascii="Times New Roman" w:hAnsi="Times New Roman" w:cs="Times New Roman"/>
          <w:i/>
          <w:sz w:val="24"/>
          <w:szCs w:val="24"/>
        </w:rPr>
        <w:t>conservative</w:t>
      </w:r>
      <w:r>
        <w:rPr>
          <w:rFonts w:ascii="Times New Roman" w:hAnsi="Times New Roman" w:cs="Times New Roman"/>
          <w:sz w:val="24"/>
          <w:szCs w:val="24"/>
        </w:rPr>
        <w:t xml:space="preserve">, whereas the conditions of capitalist  </w:t>
      </w:r>
    </w:p>
    <w:p w:rsidR="00441D27" w:rsidRDefault="00441D27" w:rsidP="00441D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7318F">
        <w:rPr>
          <w:rFonts w:ascii="Times New Roman" w:hAnsi="Times New Roman" w:cs="Times New Roman"/>
          <w:sz w:val="24"/>
          <w:szCs w:val="24"/>
        </w:rPr>
        <w:t>s</w:t>
      </w:r>
      <w:r>
        <w:rPr>
          <w:rFonts w:ascii="Times New Roman" w:hAnsi="Times New Roman" w:cs="Times New Roman"/>
          <w:sz w:val="24"/>
          <w:szCs w:val="24"/>
        </w:rPr>
        <w:t xml:space="preserve">ociety have never been susceptible of conservation. They are continually, and ever more </w:t>
      </w:r>
    </w:p>
    <w:p w:rsidR="00441D27" w:rsidRDefault="00441D27" w:rsidP="00441D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rapidly, undergoing modification, but decisions in this regard—which always ultimately favor</w:t>
      </w:r>
    </w:p>
    <w:p w:rsidR="00441D27" w:rsidRDefault="00441D27" w:rsidP="00441D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giving the market economy its head—are left entirely to politicians who are no more than</w:t>
      </w:r>
    </w:p>
    <w:p w:rsidR="00441D27" w:rsidRDefault="00441D27" w:rsidP="00441D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publicists, whether they run around uncontested or against others who are going to do just</w:t>
      </w:r>
    </w:p>
    <w:p w:rsidR="00441D27" w:rsidRDefault="00441D27" w:rsidP="00441D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the same thing—and say so loudly.</w:t>
      </w:r>
      <w:r>
        <w:rPr>
          <w:rStyle w:val="FootnoteReference"/>
          <w:rFonts w:ascii="Times New Roman" w:hAnsi="Times New Roman" w:cs="Times New Roman"/>
          <w:sz w:val="24"/>
          <w:szCs w:val="24"/>
        </w:rPr>
        <w:footnoteReference w:id="35"/>
      </w:r>
    </w:p>
    <w:p w:rsidR="00441D27" w:rsidRDefault="00441D27" w:rsidP="00441D27">
      <w:pPr>
        <w:spacing w:after="0" w:line="240" w:lineRule="auto"/>
        <w:rPr>
          <w:rFonts w:ascii="Times New Roman" w:hAnsi="Times New Roman" w:cs="Times New Roman"/>
          <w:sz w:val="24"/>
          <w:szCs w:val="24"/>
        </w:rPr>
      </w:pPr>
    </w:p>
    <w:p w:rsidR="00FF68C0" w:rsidRDefault="00BC0590" w:rsidP="0084277D">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Nor is more scientific research or technocratic expertise a solution eit</w:t>
      </w:r>
      <w:r w:rsidR="00B878A4">
        <w:rPr>
          <w:rFonts w:ascii="Times New Roman" w:hAnsi="Times New Roman" w:cs="Times New Roman"/>
          <w:sz w:val="24"/>
          <w:szCs w:val="24"/>
        </w:rPr>
        <w:t>her. S</w:t>
      </w:r>
      <w:r w:rsidR="00C978E6">
        <w:rPr>
          <w:rFonts w:ascii="Times New Roman" w:hAnsi="Times New Roman" w:cs="Times New Roman"/>
          <w:sz w:val="24"/>
          <w:szCs w:val="24"/>
        </w:rPr>
        <w:t>cientific rationality—that great driver of technical innovation and industrial development—has the ability to detect and me</w:t>
      </w:r>
      <w:r>
        <w:rPr>
          <w:rFonts w:ascii="Times New Roman" w:hAnsi="Times New Roman" w:cs="Times New Roman"/>
          <w:sz w:val="24"/>
          <w:szCs w:val="24"/>
        </w:rPr>
        <w:t>asure the nature of the problem, as evidenced by a</w:t>
      </w:r>
      <w:r w:rsidR="00C978E6">
        <w:rPr>
          <w:rFonts w:ascii="Times New Roman" w:hAnsi="Times New Roman" w:cs="Times New Roman"/>
          <w:sz w:val="24"/>
          <w:szCs w:val="24"/>
        </w:rPr>
        <w:t>n abundance of academic research, technical studies, panel reports and government hearings</w:t>
      </w:r>
      <w:r>
        <w:rPr>
          <w:rFonts w:ascii="Times New Roman" w:hAnsi="Times New Roman" w:cs="Times New Roman"/>
          <w:sz w:val="24"/>
          <w:szCs w:val="24"/>
        </w:rPr>
        <w:t>. Nevertheless, a</w:t>
      </w:r>
      <w:r w:rsidR="00C978E6">
        <w:rPr>
          <w:rFonts w:ascii="Times New Roman" w:hAnsi="Times New Roman" w:cs="Times New Roman"/>
          <w:sz w:val="24"/>
          <w:szCs w:val="24"/>
        </w:rPr>
        <w:t xml:space="preserve"> genuine solution to the problem seems far from being offered. The closest the world seems to have come to such a development has been the Paris Climate Accord—an agreement that most observers agree is inadequate in the demands it makes on its signatories and </w:t>
      </w:r>
      <w:r w:rsidR="00A0055D">
        <w:rPr>
          <w:rFonts w:ascii="Times New Roman" w:hAnsi="Times New Roman" w:cs="Times New Roman"/>
          <w:sz w:val="24"/>
          <w:szCs w:val="24"/>
        </w:rPr>
        <w:t xml:space="preserve">greatest benefit is that it allowed the nations of the world to appear that they were doing </w:t>
      </w:r>
      <w:r w:rsidR="00A0055D">
        <w:rPr>
          <w:rFonts w:ascii="Times New Roman" w:hAnsi="Times New Roman" w:cs="Times New Roman"/>
          <w:i/>
          <w:sz w:val="24"/>
          <w:szCs w:val="24"/>
        </w:rPr>
        <w:t>something</w:t>
      </w:r>
      <w:r w:rsidR="00A0055D">
        <w:rPr>
          <w:rFonts w:ascii="Times New Roman" w:hAnsi="Times New Roman" w:cs="Times New Roman"/>
          <w:sz w:val="24"/>
          <w:szCs w:val="24"/>
        </w:rPr>
        <w:t xml:space="preserve"> to address the </w:t>
      </w:r>
      <w:r w:rsidR="00A0055D">
        <w:rPr>
          <w:rFonts w:ascii="Times New Roman" w:hAnsi="Times New Roman" w:cs="Times New Roman"/>
          <w:sz w:val="24"/>
          <w:szCs w:val="24"/>
        </w:rPr>
        <w:lastRenderedPageBreak/>
        <w:t>problem. But in the spectacle,</w:t>
      </w:r>
      <w:r>
        <w:rPr>
          <w:rFonts w:ascii="Times New Roman" w:hAnsi="Times New Roman" w:cs="Times New Roman"/>
          <w:sz w:val="24"/>
          <w:szCs w:val="24"/>
        </w:rPr>
        <w:t xml:space="preserve"> as </w:t>
      </w:r>
      <w:proofErr w:type="spellStart"/>
      <w:r>
        <w:rPr>
          <w:rFonts w:ascii="Times New Roman" w:hAnsi="Times New Roman" w:cs="Times New Roman"/>
          <w:sz w:val="24"/>
          <w:szCs w:val="24"/>
        </w:rPr>
        <w:t>Debord</w:t>
      </w:r>
      <w:proofErr w:type="spellEnd"/>
      <w:r>
        <w:rPr>
          <w:rFonts w:ascii="Times New Roman" w:hAnsi="Times New Roman" w:cs="Times New Roman"/>
          <w:sz w:val="24"/>
          <w:szCs w:val="24"/>
        </w:rPr>
        <w:t xml:space="preserve"> would argue, all one can truly hope for is </w:t>
      </w:r>
      <w:r w:rsidR="00A0055D">
        <w:rPr>
          <w:rFonts w:ascii="Times New Roman" w:hAnsi="Times New Roman" w:cs="Times New Roman"/>
          <w:sz w:val="24"/>
          <w:szCs w:val="24"/>
        </w:rPr>
        <w:t xml:space="preserve">the appearance of progress toward a solution rather than the solution itself. And with the arrival of Donald Trump in the White House, even this shallow pageant has given way to an overt hostility to the Paris Accord’s watered down measures. Trump epitomizes the spectacle </w:t>
      </w:r>
      <w:r>
        <w:rPr>
          <w:rFonts w:ascii="Times New Roman" w:hAnsi="Times New Roman" w:cs="Times New Roman"/>
          <w:sz w:val="24"/>
          <w:szCs w:val="24"/>
        </w:rPr>
        <w:t>so well that he can claim to have</w:t>
      </w:r>
      <w:r w:rsidR="00A0055D">
        <w:rPr>
          <w:rFonts w:ascii="Times New Roman" w:hAnsi="Times New Roman" w:cs="Times New Roman"/>
          <w:sz w:val="24"/>
          <w:szCs w:val="24"/>
        </w:rPr>
        <w:t xml:space="preserve"> actually improved the environment while simultaneously lambast not only the Paris agreement, but all efforts by the international community to address climate change going back to the Rio Summit of 1992.</w:t>
      </w:r>
      <w:r w:rsidR="0003428B">
        <w:rPr>
          <w:rStyle w:val="FootnoteReference"/>
          <w:rFonts w:ascii="Times New Roman" w:hAnsi="Times New Roman" w:cs="Times New Roman"/>
          <w:sz w:val="24"/>
          <w:szCs w:val="24"/>
        </w:rPr>
        <w:footnoteReference w:id="36"/>
      </w:r>
    </w:p>
    <w:p w:rsidR="00FF68C0" w:rsidRPr="003C3833" w:rsidRDefault="0024275C" w:rsidP="0084277D">
      <w:pPr>
        <w:spacing w:after="0" w:line="480" w:lineRule="auto"/>
        <w:rPr>
          <w:rFonts w:ascii="Times New Roman" w:hAnsi="Times New Roman" w:cs="Times New Roman"/>
          <w:i/>
          <w:sz w:val="24"/>
          <w:szCs w:val="24"/>
        </w:rPr>
      </w:pPr>
      <w:r w:rsidRPr="003C3833">
        <w:rPr>
          <w:rFonts w:ascii="Times New Roman" w:hAnsi="Times New Roman" w:cs="Times New Roman"/>
          <w:b/>
          <w:i/>
          <w:sz w:val="24"/>
          <w:szCs w:val="24"/>
        </w:rPr>
        <w:t>The</w:t>
      </w:r>
      <w:r w:rsidR="00FF68C0" w:rsidRPr="003C3833">
        <w:rPr>
          <w:rFonts w:ascii="Times New Roman" w:hAnsi="Times New Roman" w:cs="Times New Roman"/>
          <w:b/>
          <w:i/>
          <w:sz w:val="24"/>
          <w:szCs w:val="24"/>
        </w:rPr>
        <w:t xml:space="preserve"> Spectacle of Environmentalism</w:t>
      </w:r>
      <w:r w:rsidRPr="003C3833">
        <w:rPr>
          <w:rFonts w:ascii="Times New Roman" w:hAnsi="Times New Roman" w:cs="Times New Roman"/>
          <w:b/>
          <w:i/>
          <w:sz w:val="24"/>
          <w:szCs w:val="24"/>
        </w:rPr>
        <w:t xml:space="preserve"> </w:t>
      </w:r>
      <w:r w:rsidR="00300C6A" w:rsidRPr="003C3833">
        <w:rPr>
          <w:rFonts w:ascii="Times New Roman" w:hAnsi="Times New Roman" w:cs="Times New Roman"/>
          <w:b/>
          <w:i/>
          <w:sz w:val="24"/>
          <w:szCs w:val="24"/>
        </w:rPr>
        <w:t xml:space="preserve">in the </w:t>
      </w:r>
      <w:r w:rsidR="00300C6A" w:rsidRPr="003C3833">
        <w:rPr>
          <w:rFonts w:ascii="Times New Roman" w:hAnsi="Times New Roman" w:cs="Times New Roman"/>
          <w:b/>
          <w:sz w:val="24"/>
          <w:szCs w:val="24"/>
        </w:rPr>
        <w:t>Gilets Jaunes</w:t>
      </w:r>
      <w:r w:rsidR="00300C6A" w:rsidRPr="003C3833">
        <w:rPr>
          <w:rFonts w:ascii="Times New Roman" w:hAnsi="Times New Roman" w:cs="Times New Roman"/>
          <w:b/>
          <w:i/>
          <w:sz w:val="24"/>
          <w:szCs w:val="24"/>
        </w:rPr>
        <w:t xml:space="preserve"> Movement</w:t>
      </w:r>
      <w:r w:rsidR="00FF68C0" w:rsidRPr="003C3833">
        <w:rPr>
          <w:rFonts w:ascii="Times New Roman" w:hAnsi="Times New Roman" w:cs="Times New Roman"/>
          <w:i/>
          <w:sz w:val="24"/>
          <w:szCs w:val="24"/>
        </w:rPr>
        <w:t xml:space="preserve">  </w:t>
      </w:r>
    </w:p>
    <w:p w:rsidR="00DF0963" w:rsidRDefault="00FF68C0" w:rsidP="0024275C">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Recent events in F</w:t>
      </w:r>
      <w:r w:rsidR="0024275C">
        <w:rPr>
          <w:rFonts w:ascii="Times New Roman" w:hAnsi="Times New Roman" w:cs="Times New Roman"/>
          <w:sz w:val="24"/>
          <w:szCs w:val="24"/>
        </w:rPr>
        <w:t>rance have brought some of the</w:t>
      </w:r>
      <w:r>
        <w:rPr>
          <w:rFonts w:ascii="Times New Roman" w:hAnsi="Times New Roman" w:cs="Times New Roman"/>
          <w:sz w:val="24"/>
          <w:szCs w:val="24"/>
        </w:rPr>
        <w:t xml:space="preserve"> phenomena </w:t>
      </w:r>
      <w:proofErr w:type="spellStart"/>
      <w:r>
        <w:rPr>
          <w:rFonts w:ascii="Times New Roman" w:hAnsi="Times New Roman" w:cs="Times New Roman"/>
          <w:sz w:val="24"/>
          <w:szCs w:val="24"/>
        </w:rPr>
        <w:t>Debord</w:t>
      </w:r>
      <w:proofErr w:type="spellEnd"/>
      <w:r>
        <w:rPr>
          <w:rFonts w:ascii="Times New Roman" w:hAnsi="Times New Roman" w:cs="Times New Roman"/>
          <w:sz w:val="24"/>
          <w:szCs w:val="24"/>
        </w:rPr>
        <w:t xml:space="preserve"> describes in </w:t>
      </w:r>
      <w:r>
        <w:rPr>
          <w:rFonts w:ascii="Times New Roman" w:hAnsi="Times New Roman" w:cs="Times New Roman"/>
          <w:i/>
          <w:sz w:val="24"/>
          <w:szCs w:val="24"/>
        </w:rPr>
        <w:t>A Sick Planet</w:t>
      </w:r>
      <w:r>
        <w:rPr>
          <w:rFonts w:ascii="Times New Roman" w:hAnsi="Times New Roman" w:cs="Times New Roman"/>
          <w:sz w:val="24"/>
          <w:szCs w:val="24"/>
        </w:rPr>
        <w:t xml:space="preserve"> into focus.</w:t>
      </w:r>
      <w:r w:rsidR="0024275C">
        <w:rPr>
          <w:rFonts w:ascii="Times New Roman" w:hAnsi="Times New Roman" w:cs="Times New Roman"/>
          <w:sz w:val="24"/>
          <w:szCs w:val="24"/>
        </w:rPr>
        <w:t xml:space="preserve"> When Emmanuel Macron won the French presidency in 2017, one of his key policy positons was to “make the planet great again,” by supporting and promoting the Paris COP21 international climate agreement and pledging 30 million Euro for climate research.</w:t>
      </w:r>
      <w:r w:rsidR="0024275C">
        <w:rPr>
          <w:rStyle w:val="FootnoteReference"/>
          <w:rFonts w:ascii="Times New Roman" w:hAnsi="Times New Roman" w:cs="Times New Roman"/>
          <w:sz w:val="24"/>
          <w:szCs w:val="24"/>
        </w:rPr>
        <w:footnoteReference w:id="37"/>
      </w:r>
      <w:r w:rsidR="0024275C">
        <w:rPr>
          <w:rFonts w:ascii="Times New Roman" w:hAnsi="Times New Roman" w:cs="Times New Roman"/>
          <w:sz w:val="24"/>
          <w:szCs w:val="24"/>
        </w:rPr>
        <w:t xml:space="preserve"> </w:t>
      </w:r>
      <w:r w:rsidR="0024275C" w:rsidRPr="00586160">
        <w:rPr>
          <w:rFonts w:ascii="Times New Roman" w:hAnsi="Times New Roman" w:cs="Times New Roman"/>
          <w:sz w:val="24"/>
          <w:szCs w:val="24"/>
        </w:rPr>
        <w:t>Macron</w:t>
      </w:r>
      <w:r w:rsidR="00DF0963">
        <w:rPr>
          <w:rFonts w:ascii="Times New Roman" w:hAnsi="Times New Roman" w:cs="Times New Roman"/>
          <w:sz w:val="24"/>
          <w:szCs w:val="24"/>
        </w:rPr>
        <w:t xml:space="preserve"> also benefited from a </w:t>
      </w:r>
      <w:r w:rsidR="0024275C">
        <w:rPr>
          <w:rFonts w:ascii="Times New Roman" w:hAnsi="Times New Roman" w:cs="Times New Roman"/>
          <w:sz w:val="24"/>
          <w:szCs w:val="24"/>
        </w:rPr>
        <w:t>wave</w:t>
      </w:r>
      <w:r w:rsidR="00B7318F">
        <w:rPr>
          <w:rFonts w:ascii="Times New Roman" w:hAnsi="Times New Roman" w:cs="Times New Roman"/>
          <w:sz w:val="24"/>
          <w:szCs w:val="24"/>
        </w:rPr>
        <w:t xml:space="preserve"> of</w:t>
      </w:r>
      <w:r w:rsidR="0024275C">
        <w:rPr>
          <w:rFonts w:ascii="Times New Roman" w:hAnsi="Times New Roman" w:cs="Times New Roman"/>
          <w:sz w:val="24"/>
          <w:szCs w:val="24"/>
        </w:rPr>
        <w:t xml:space="preserve"> frustration with traditional parties in France and a promise that he would </w:t>
      </w:r>
      <w:r w:rsidR="00DF0963">
        <w:rPr>
          <w:rFonts w:ascii="Times New Roman" w:hAnsi="Times New Roman" w:cs="Times New Roman"/>
          <w:sz w:val="24"/>
          <w:szCs w:val="24"/>
        </w:rPr>
        <w:t xml:space="preserve">be a refreshing change </w:t>
      </w:r>
      <w:r w:rsidR="00B7318F">
        <w:rPr>
          <w:rFonts w:ascii="Times New Roman" w:hAnsi="Times New Roman" w:cs="Times New Roman"/>
          <w:sz w:val="24"/>
          <w:szCs w:val="24"/>
        </w:rPr>
        <w:t>to</w:t>
      </w:r>
      <w:r w:rsidR="00DF0963">
        <w:rPr>
          <w:rFonts w:ascii="Times New Roman" w:hAnsi="Times New Roman" w:cs="Times New Roman"/>
          <w:sz w:val="24"/>
          <w:szCs w:val="24"/>
        </w:rPr>
        <w:t xml:space="preserve"> the status quo of the traditional French political parties. Speaking in New York at the Summit on the Global Pact for the Environment, Macron stated, “</w:t>
      </w:r>
      <w:r w:rsidR="00DF0963" w:rsidRPr="00E84427">
        <w:rPr>
          <w:rFonts w:ascii="Times New Roman" w:hAnsi="Times New Roman" w:cs="Times New Roman"/>
          <w:sz w:val="24"/>
          <w:szCs w:val="24"/>
        </w:rPr>
        <w:t>We must follow our consciences and radically overhaul the paradigms of our shared lives on this planet, and to this end we must forge ideas, notions and rules enabling us to lay the foundations of this new commitment.</w:t>
      </w:r>
      <w:r w:rsidR="00DF0963">
        <w:rPr>
          <w:rFonts w:ascii="Times New Roman" w:hAnsi="Times New Roman" w:cs="Times New Roman"/>
          <w:sz w:val="24"/>
          <w:szCs w:val="24"/>
        </w:rPr>
        <w:t>”</w:t>
      </w:r>
      <w:r w:rsidR="00DF0963">
        <w:rPr>
          <w:rStyle w:val="FootnoteReference"/>
          <w:rFonts w:ascii="Times New Roman" w:hAnsi="Times New Roman" w:cs="Times New Roman"/>
          <w:sz w:val="24"/>
          <w:szCs w:val="24"/>
        </w:rPr>
        <w:footnoteReference w:id="38"/>
      </w:r>
    </w:p>
    <w:p w:rsidR="00DF0963" w:rsidRDefault="00DF0963" w:rsidP="00DF096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Yet when </w:t>
      </w:r>
      <w:r w:rsidR="0024275C">
        <w:rPr>
          <w:rFonts w:ascii="Times New Roman" w:hAnsi="Times New Roman" w:cs="Times New Roman"/>
          <w:sz w:val="24"/>
          <w:szCs w:val="24"/>
        </w:rPr>
        <w:t>Macron</w:t>
      </w:r>
      <w:r>
        <w:rPr>
          <w:rFonts w:ascii="Times New Roman" w:hAnsi="Times New Roman" w:cs="Times New Roman"/>
          <w:sz w:val="24"/>
          <w:szCs w:val="24"/>
        </w:rPr>
        <w:t xml:space="preserve"> entered office, he immediately</w:t>
      </w:r>
      <w:r w:rsidR="0024275C">
        <w:rPr>
          <w:rFonts w:ascii="Times New Roman" w:hAnsi="Times New Roman" w:cs="Times New Roman"/>
          <w:sz w:val="24"/>
          <w:szCs w:val="24"/>
        </w:rPr>
        <w:t xml:space="preserve"> instituted a series of “rationalizations” of French labor, pension and tax policies that most disproportionately impacted the middle and </w:t>
      </w:r>
      <w:r w:rsidR="0024275C">
        <w:rPr>
          <w:rFonts w:ascii="Times New Roman" w:hAnsi="Times New Roman" w:cs="Times New Roman"/>
          <w:sz w:val="24"/>
          <w:szCs w:val="24"/>
        </w:rPr>
        <w:lastRenderedPageBreak/>
        <w:t xml:space="preserve">working classes of France. Of particular toxicity </w:t>
      </w:r>
      <w:r>
        <w:rPr>
          <w:rFonts w:ascii="Times New Roman" w:hAnsi="Times New Roman" w:cs="Times New Roman"/>
          <w:sz w:val="24"/>
          <w:szCs w:val="24"/>
        </w:rPr>
        <w:t>were</w:t>
      </w:r>
      <w:r w:rsidR="0024275C">
        <w:rPr>
          <w:rFonts w:ascii="Times New Roman" w:hAnsi="Times New Roman" w:cs="Times New Roman"/>
          <w:sz w:val="24"/>
          <w:szCs w:val="24"/>
        </w:rPr>
        <w:t xml:space="preserve"> a fuel tax and a stricter emission standard on cars that bit especially hard on French residents of rural communities who had access to no alternative transportation options other than driving.</w:t>
      </w:r>
      <w:r w:rsidR="0024275C">
        <w:rPr>
          <w:rStyle w:val="FootnoteReference"/>
          <w:rFonts w:ascii="Times New Roman" w:hAnsi="Times New Roman" w:cs="Times New Roman"/>
          <w:sz w:val="24"/>
          <w:szCs w:val="24"/>
        </w:rPr>
        <w:footnoteReference w:id="39"/>
      </w:r>
      <w:r w:rsidR="0024275C">
        <w:rPr>
          <w:rFonts w:ascii="Times New Roman" w:hAnsi="Times New Roman" w:cs="Times New Roman"/>
          <w:sz w:val="24"/>
          <w:szCs w:val="24"/>
        </w:rPr>
        <w:t xml:space="preserve"> </w:t>
      </w:r>
      <w:r>
        <w:rPr>
          <w:rFonts w:ascii="Times New Roman" w:hAnsi="Times New Roman" w:cs="Times New Roman"/>
          <w:sz w:val="24"/>
          <w:szCs w:val="24"/>
        </w:rPr>
        <w:t xml:space="preserve">By placing taxes and other additional costs on those least able to pay for the cost of environmental protection while not making any significant moves to curb consumer excess at the top levels of society, Macron made the same types of “piecemeal reforms” that disgusted </w:t>
      </w:r>
      <w:proofErr w:type="spellStart"/>
      <w:r>
        <w:rPr>
          <w:rFonts w:ascii="Times New Roman" w:hAnsi="Times New Roman" w:cs="Times New Roman"/>
          <w:sz w:val="24"/>
          <w:szCs w:val="24"/>
        </w:rPr>
        <w:t>Debord</w:t>
      </w:r>
      <w:proofErr w:type="spellEnd"/>
      <w:r>
        <w:rPr>
          <w:rFonts w:ascii="Times New Roman" w:hAnsi="Times New Roman" w:cs="Times New Roman"/>
          <w:sz w:val="24"/>
          <w:szCs w:val="24"/>
        </w:rPr>
        <w:t xml:space="preserve"> and demonstrated his contention that electoral politics and parliamentary democracy cannot be expected to solve any real crisis. In the face of this paralysis, many French citizens have rejected the campaign promises of Macron and other politicians that are never kept and the hypocrisy of metropolitan bureaucrats who preach the need to be environmentally conscious while they continue to enjoy the fruits of the consumer lifestyle. As </w:t>
      </w:r>
      <w:r w:rsidR="002F5143">
        <w:rPr>
          <w:rFonts w:ascii="Times New Roman" w:hAnsi="Times New Roman" w:cs="Times New Roman"/>
          <w:sz w:val="24"/>
          <w:szCs w:val="24"/>
        </w:rPr>
        <w:t xml:space="preserve">angry </w:t>
      </w:r>
      <w:r>
        <w:rPr>
          <w:rFonts w:ascii="Times New Roman" w:hAnsi="Times New Roman" w:cs="Times New Roman"/>
          <w:sz w:val="24"/>
          <w:szCs w:val="24"/>
        </w:rPr>
        <w:t>protestors put in a newspaper interview, “</w:t>
      </w:r>
      <w:r w:rsidRPr="00797C4C">
        <w:rPr>
          <w:rFonts w:ascii="Times New Roman" w:hAnsi="Times New Roman" w:cs="Times New Roman"/>
          <w:sz w:val="24"/>
          <w:szCs w:val="24"/>
        </w:rPr>
        <w:t>When planes fly low overhead, we think: Look, there are the Parisians who can afford a holiday. Dro</w:t>
      </w:r>
      <w:r>
        <w:rPr>
          <w:rFonts w:ascii="Times New Roman" w:hAnsi="Times New Roman" w:cs="Times New Roman"/>
          <w:sz w:val="24"/>
          <w:szCs w:val="24"/>
        </w:rPr>
        <w:t>pping their pollution on us too”</w:t>
      </w:r>
      <w:r>
        <w:rPr>
          <w:rStyle w:val="FootnoteReference"/>
          <w:rFonts w:ascii="Times New Roman" w:hAnsi="Times New Roman" w:cs="Times New Roman"/>
          <w:sz w:val="24"/>
          <w:szCs w:val="24"/>
        </w:rPr>
        <w:footnoteReference w:id="40"/>
      </w:r>
    </w:p>
    <w:p w:rsidR="002F5143" w:rsidRPr="00183506" w:rsidRDefault="00DF0963" w:rsidP="002F5143">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B7318F">
        <w:rPr>
          <w:rFonts w:ascii="Times New Roman" w:hAnsi="Times New Roman" w:cs="Times New Roman"/>
          <w:sz w:val="24"/>
          <w:szCs w:val="24"/>
        </w:rPr>
        <w:t>Since</w:t>
      </w:r>
      <w:r w:rsidR="002F5143">
        <w:rPr>
          <w:rFonts w:ascii="Times New Roman" w:hAnsi="Times New Roman" w:cs="Times New Roman"/>
          <w:sz w:val="24"/>
          <w:szCs w:val="24"/>
        </w:rPr>
        <w:t xml:space="preserve"> </w:t>
      </w:r>
      <w:r w:rsidR="00FF68C0">
        <w:rPr>
          <w:rFonts w:ascii="Times New Roman" w:hAnsi="Times New Roman" w:cs="Times New Roman"/>
          <w:sz w:val="24"/>
          <w:szCs w:val="24"/>
        </w:rPr>
        <w:t>November of 2018, most major cities in France have seen large and often violent protests take place on a weekly basis. The participa</w:t>
      </w:r>
      <w:r>
        <w:rPr>
          <w:rFonts w:ascii="Times New Roman" w:hAnsi="Times New Roman" w:cs="Times New Roman"/>
          <w:sz w:val="24"/>
          <w:szCs w:val="24"/>
        </w:rPr>
        <w:t>nts in these</w:t>
      </w:r>
      <w:r w:rsidR="00B7318F">
        <w:rPr>
          <w:rFonts w:ascii="Times New Roman" w:hAnsi="Times New Roman" w:cs="Times New Roman"/>
          <w:sz w:val="24"/>
          <w:szCs w:val="24"/>
        </w:rPr>
        <w:t xml:space="preserve"> demonstrations</w:t>
      </w:r>
      <w:r>
        <w:rPr>
          <w:rFonts w:ascii="Times New Roman" w:hAnsi="Times New Roman" w:cs="Times New Roman"/>
          <w:sz w:val="24"/>
          <w:szCs w:val="24"/>
        </w:rPr>
        <w:t xml:space="preserve"> have </w:t>
      </w:r>
      <w:r w:rsidR="00FF68C0">
        <w:rPr>
          <w:rFonts w:ascii="Times New Roman" w:hAnsi="Times New Roman" w:cs="Times New Roman"/>
          <w:sz w:val="24"/>
          <w:szCs w:val="24"/>
        </w:rPr>
        <w:t>dubbed</w:t>
      </w:r>
      <w:r>
        <w:rPr>
          <w:rFonts w:ascii="Times New Roman" w:hAnsi="Times New Roman" w:cs="Times New Roman"/>
          <w:sz w:val="24"/>
          <w:szCs w:val="24"/>
        </w:rPr>
        <w:t xml:space="preserve"> themselves</w:t>
      </w:r>
      <w:r w:rsidR="00FF68C0">
        <w:rPr>
          <w:rFonts w:ascii="Times New Roman" w:hAnsi="Times New Roman" w:cs="Times New Roman"/>
          <w:sz w:val="24"/>
          <w:szCs w:val="24"/>
        </w:rPr>
        <w:t xml:space="preserve"> the </w:t>
      </w:r>
      <w:r w:rsidR="00FF68C0">
        <w:rPr>
          <w:rFonts w:ascii="Times New Roman" w:hAnsi="Times New Roman" w:cs="Times New Roman"/>
          <w:i/>
          <w:sz w:val="24"/>
          <w:szCs w:val="24"/>
        </w:rPr>
        <w:t>gilets jaunes</w:t>
      </w:r>
      <w:r w:rsidR="001D1F47">
        <w:rPr>
          <w:rFonts w:ascii="Times New Roman" w:hAnsi="Times New Roman" w:cs="Times New Roman"/>
          <w:sz w:val="24"/>
          <w:szCs w:val="24"/>
        </w:rPr>
        <w:t xml:space="preserve"> </w:t>
      </w:r>
      <w:r w:rsidR="00FF68C0">
        <w:rPr>
          <w:rFonts w:ascii="Times New Roman" w:hAnsi="Times New Roman" w:cs="Times New Roman"/>
          <w:sz w:val="24"/>
          <w:szCs w:val="24"/>
        </w:rPr>
        <w:t xml:space="preserve">after the yellow high visibility safety bibs they wear at each event. </w:t>
      </w:r>
      <w:r>
        <w:rPr>
          <w:rFonts w:ascii="Times New Roman" w:hAnsi="Times New Roman" w:cs="Times New Roman"/>
          <w:sz w:val="24"/>
          <w:szCs w:val="24"/>
        </w:rPr>
        <w:t>Emmanuel Macron</w:t>
      </w:r>
      <w:r w:rsidR="002F5143">
        <w:rPr>
          <w:rFonts w:ascii="Times New Roman" w:hAnsi="Times New Roman" w:cs="Times New Roman"/>
          <w:sz w:val="24"/>
          <w:szCs w:val="24"/>
        </w:rPr>
        <w:t>’s</w:t>
      </w:r>
      <w:r>
        <w:rPr>
          <w:rFonts w:ascii="Times New Roman" w:hAnsi="Times New Roman" w:cs="Times New Roman"/>
          <w:sz w:val="24"/>
          <w:szCs w:val="24"/>
        </w:rPr>
        <w:t xml:space="preserve"> reforms have been t</w:t>
      </w:r>
      <w:r w:rsidR="00586160">
        <w:rPr>
          <w:rFonts w:ascii="Times New Roman" w:hAnsi="Times New Roman" w:cs="Times New Roman"/>
          <w:sz w:val="24"/>
          <w:szCs w:val="24"/>
        </w:rPr>
        <w:t xml:space="preserve">he focus of the anger of the </w:t>
      </w:r>
      <w:r w:rsidR="00586160">
        <w:rPr>
          <w:rFonts w:ascii="Times New Roman" w:hAnsi="Times New Roman" w:cs="Times New Roman"/>
          <w:i/>
          <w:sz w:val="24"/>
          <w:szCs w:val="24"/>
        </w:rPr>
        <w:t xml:space="preserve">gilets jaunes </w:t>
      </w:r>
      <w:r>
        <w:rPr>
          <w:rFonts w:ascii="Times New Roman" w:hAnsi="Times New Roman" w:cs="Times New Roman"/>
          <w:sz w:val="24"/>
          <w:szCs w:val="24"/>
        </w:rPr>
        <w:t>and have</w:t>
      </w:r>
      <w:r w:rsidR="00586160">
        <w:rPr>
          <w:rFonts w:ascii="Times New Roman" w:hAnsi="Times New Roman" w:cs="Times New Roman"/>
          <w:sz w:val="24"/>
          <w:szCs w:val="24"/>
        </w:rPr>
        <w:t xml:space="preserve"> </w:t>
      </w:r>
      <w:r w:rsidR="00680388">
        <w:rPr>
          <w:rFonts w:ascii="Times New Roman" w:hAnsi="Times New Roman" w:cs="Times New Roman"/>
          <w:sz w:val="24"/>
          <w:szCs w:val="24"/>
        </w:rPr>
        <w:t>embodied</w:t>
      </w:r>
      <w:r w:rsidR="00E84427">
        <w:rPr>
          <w:rFonts w:ascii="Times New Roman" w:hAnsi="Times New Roman" w:cs="Times New Roman"/>
          <w:sz w:val="24"/>
          <w:szCs w:val="24"/>
        </w:rPr>
        <w:t xml:space="preserve"> the false hope of parliamentary democracy to be the deliverer of real solutions to the threat of environmental destruction</w:t>
      </w:r>
      <w:r w:rsidR="000842E0">
        <w:rPr>
          <w:rFonts w:ascii="Times New Roman" w:hAnsi="Times New Roman" w:cs="Times New Roman"/>
          <w:sz w:val="24"/>
          <w:szCs w:val="24"/>
        </w:rPr>
        <w:t xml:space="preserve">. </w:t>
      </w:r>
      <w:r w:rsidR="002F5143">
        <w:rPr>
          <w:rFonts w:ascii="Times New Roman" w:hAnsi="Times New Roman" w:cs="Times New Roman"/>
          <w:sz w:val="24"/>
          <w:szCs w:val="24"/>
        </w:rPr>
        <w:t xml:space="preserve">In December of 2018, </w:t>
      </w:r>
      <w:r w:rsidR="002F5143" w:rsidRPr="00A41E2E">
        <w:rPr>
          <w:rFonts w:ascii="Times New Roman" w:hAnsi="Times New Roman" w:cs="Times New Roman"/>
          <w:sz w:val="24"/>
          <w:szCs w:val="24"/>
        </w:rPr>
        <w:t>Édouard</w:t>
      </w:r>
      <w:r w:rsidR="002F5143">
        <w:rPr>
          <w:rFonts w:ascii="Times New Roman" w:hAnsi="Times New Roman" w:cs="Times New Roman"/>
          <w:sz w:val="24"/>
          <w:szCs w:val="24"/>
        </w:rPr>
        <w:t xml:space="preserve"> Phillipe, the French Prime Minister, “</w:t>
      </w:r>
      <w:r w:rsidR="002F5143" w:rsidRPr="00A41E2E">
        <w:rPr>
          <w:rFonts w:ascii="Times New Roman" w:hAnsi="Times New Roman" w:cs="Times New Roman"/>
          <w:sz w:val="24"/>
          <w:szCs w:val="24"/>
        </w:rPr>
        <w:t xml:space="preserve">invited eight representatives of the </w:t>
      </w:r>
      <w:r w:rsidR="002F5143" w:rsidRPr="00B44036">
        <w:rPr>
          <w:rFonts w:ascii="Times New Roman" w:hAnsi="Times New Roman" w:cs="Times New Roman"/>
          <w:i/>
          <w:sz w:val="24"/>
          <w:szCs w:val="24"/>
        </w:rPr>
        <w:t>gilets jaunes</w:t>
      </w:r>
      <w:r w:rsidR="002F5143" w:rsidRPr="00A41E2E">
        <w:rPr>
          <w:rFonts w:ascii="Times New Roman" w:hAnsi="Times New Roman" w:cs="Times New Roman"/>
          <w:sz w:val="24"/>
          <w:szCs w:val="24"/>
        </w:rPr>
        <w:t xml:space="preserve"> to meet with him at Matignon, his official residence</w:t>
      </w:r>
      <w:r w:rsidR="002F5143">
        <w:rPr>
          <w:rFonts w:ascii="Times New Roman" w:hAnsi="Times New Roman" w:cs="Times New Roman"/>
          <w:sz w:val="24"/>
          <w:szCs w:val="24"/>
        </w:rPr>
        <w:t>….</w:t>
      </w:r>
      <w:r w:rsidR="002F5143" w:rsidRPr="00A41E2E">
        <w:rPr>
          <w:rFonts w:ascii="Times New Roman" w:hAnsi="Times New Roman" w:cs="Times New Roman"/>
          <w:sz w:val="24"/>
          <w:szCs w:val="24"/>
        </w:rPr>
        <w:t xml:space="preserve"> </w:t>
      </w:r>
      <w:r w:rsidR="002F5143">
        <w:rPr>
          <w:rFonts w:ascii="Times New Roman" w:hAnsi="Times New Roman" w:cs="Times New Roman"/>
          <w:sz w:val="24"/>
          <w:szCs w:val="24"/>
        </w:rPr>
        <w:t>(O)</w:t>
      </w:r>
      <w:proofErr w:type="spellStart"/>
      <w:r w:rsidR="002F5143" w:rsidRPr="00A41E2E">
        <w:rPr>
          <w:rFonts w:ascii="Times New Roman" w:hAnsi="Times New Roman" w:cs="Times New Roman"/>
          <w:sz w:val="24"/>
          <w:szCs w:val="24"/>
        </w:rPr>
        <w:t>nly</w:t>
      </w:r>
      <w:proofErr w:type="spellEnd"/>
      <w:r w:rsidR="002F5143" w:rsidRPr="00A41E2E">
        <w:rPr>
          <w:rFonts w:ascii="Times New Roman" w:hAnsi="Times New Roman" w:cs="Times New Roman"/>
          <w:sz w:val="24"/>
          <w:szCs w:val="24"/>
        </w:rPr>
        <w:t xml:space="preserve"> two of them showed up. One left immediately, because Philippe </w:t>
      </w:r>
      <w:r w:rsidR="002F5143" w:rsidRPr="00A41E2E">
        <w:rPr>
          <w:rFonts w:ascii="Times New Roman" w:hAnsi="Times New Roman" w:cs="Times New Roman"/>
          <w:sz w:val="24"/>
          <w:szCs w:val="24"/>
        </w:rPr>
        <w:lastRenderedPageBreak/>
        <w:t>refused to broadcast the meeting on live television. The one who stayed demanded anonymity.</w:t>
      </w:r>
      <w:r w:rsidR="002F5143">
        <w:rPr>
          <w:rFonts w:ascii="Times New Roman" w:hAnsi="Times New Roman" w:cs="Times New Roman"/>
          <w:sz w:val="24"/>
          <w:szCs w:val="24"/>
        </w:rPr>
        <w:t>”</w:t>
      </w:r>
      <w:r w:rsidR="002F5143">
        <w:rPr>
          <w:rStyle w:val="FootnoteReference"/>
          <w:rFonts w:ascii="Times New Roman" w:hAnsi="Times New Roman" w:cs="Times New Roman"/>
          <w:sz w:val="24"/>
          <w:szCs w:val="24"/>
        </w:rPr>
        <w:footnoteReference w:id="41"/>
      </w:r>
      <w:r w:rsidR="002F5143">
        <w:rPr>
          <w:rFonts w:ascii="Times New Roman" w:hAnsi="Times New Roman" w:cs="Times New Roman"/>
          <w:sz w:val="24"/>
          <w:szCs w:val="24"/>
        </w:rPr>
        <w:t xml:space="preserve"> The lack of enthusiasm among the protestors reflects recognition that any meeting with the government will be an exercise in futility. Or, as </w:t>
      </w:r>
      <w:proofErr w:type="spellStart"/>
      <w:r w:rsidR="002F5143">
        <w:rPr>
          <w:rFonts w:ascii="Times New Roman" w:hAnsi="Times New Roman" w:cs="Times New Roman"/>
          <w:sz w:val="24"/>
          <w:szCs w:val="24"/>
        </w:rPr>
        <w:t>Debord</w:t>
      </w:r>
      <w:proofErr w:type="spellEnd"/>
      <w:r w:rsidR="002F5143">
        <w:rPr>
          <w:rFonts w:ascii="Times New Roman" w:hAnsi="Times New Roman" w:cs="Times New Roman"/>
          <w:sz w:val="24"/>
          <w:szCs w:val="24"/>
        </w:rPr>
        <w:t xml:space="preserve"> says in </w:t>
      </w:r>
      <w:r w:rsidR="002F5143">
        <w:rPr>
          <w:rFonts w:ascii="Times New Roman" w:hAnsi="Times New Roman" w:cs="Times New Roman"/>
          <w:i/>
          <w:sz w:val="24"/>
          <w:szCs w:val="24"/>
        </w:rPr>
        <w:t>A Sick Planet</w:t>
      </w:r>
      <w:r w:rsidR="002F5143">
        <w:rPr>
          <w:rFonts w:ascii="Times New Roman" w:hAnsi="Times New Roman" w:cs="Times New Roman"/>
          <w:sz w:val="24"/>
          <w:szCs w:val="24"/>
        </w:rPr>
        <w:t xml:space="preserve">, “In its state-run and regulated form, the </w:t>
      </w:r>
      <w:r w:rsidR="0050400F">
        <w:rPr>
          <w:rFonts w:ascii="Times New Roman" w:hAnsi="Times New Roman" w:cs="Times New Roman"/>
          <w:sz w:val="24"/>
          <w:szCs w:val="24"/>
        </w:rPr>
        <w:t>‘</w:t>
      </w:r>
      <w:r w:rsidR="002F5143">
        <w:rPr>
          <w:rFonts w:ascii="Times New Roman" w:hAnsi="Times New Roman" w:cs="Times New Roman"/>
          <w:sz w:val="24"/>
          <w:szCs w:val="24"/>
        </w:rPr>
        <w:t>fight against pollution</w:t>
      </w:r>
      <w:r w:rsidR="0050400F">
        <w:rPr>
          <w:rFonts w:ascii="Times New Roman" w:hAnsi="Times New Roman" w:cs="Times New Roman"/>
          <w:sz w:val="24"/>
          <w:szCs w:val="24"/>
        </w:rPr>
        <w:t>’</w:t>
      </w:r>
      <w:r w:rsidR="002F5143">
        <w:rPr>
          <w:rFonts w:ascii="Times New Roman" w:hAnsi="Times New Roman" w:cs="Times New Roman"/>
          <w:sz w:val="24"/>
          <w:szCs w:val="24"/>
        </w:rPr>
        <w:t xml:space="preserve"> is bound, a</w:t>
      </w:r>
      <w:r w:rsidR="000504B4">
        <w:rPr>
          <w:rFonts w:ascii="Times New Roman" w:hAnsi="Times New Roman" w:cs="Times New Roman"/>
          <w:sz w:val="24"/>
          <w:szCs w:val="24"/>
        </w:rPr>
        <w:t>t</w:t>
      </w:r>
      <w:r w:rsidR="002F5143">
        <w:rPr>
          <w:rFonts w:ascii="Times New Roman" w:hAnsi="Times New Roman" w:cs="Times New Roman"/>
          <w:sz w:val="24"/>
          <w:szCs w:val="24"/>
        </w:rPr>
        <w:t xml:space="preserve"> first, to mean no more than a few specializations, ministries and jobs for the boys and promotions within the bureaucracy…It will never amount to a real change until the present system of prod</w:t>
      </w:r>
      <w:r w:rsidR="000504B4">
        <w:rPr>
          <w:rFonts w:ascii="Times New Roman" w:hAnsi="Times New Roman" w:cs="Times New Roman"/>
          <w:sz w:val="24"/>
          <w:szCs w:val="24"/>
        </w:rPr>
        <w:t xml:space="preserve">uction is transformed root and </w:t>
      </w:r>
      <w:r w:rsidR="002F5143">
        <w:rPr>
          <w:rFonts w:ascii="Times New Roman" w:hAnsi="Times New Roman" w:cs="Times New Roman"/>
          <w:sz w:val="24"/>
          <w:szCs w:val="24"/>
        </w:rPr>
        <w:t>branch.”</w:t>
      </w:r>
      <w:r w:rsidR="002F5143">
        <w:rPr>
          <w:rStyle w:val="FootnoteReference"/>
          <w:rFonts w:ascii="Times New Roman" w:hAnsi="Times New Roman" w:cs="Times New Roman"/>
          <w:sz w:val="24"/>
          <w:szCs w:val="24"/>
        </w:rPr>
        <w:footnoteReference w:id="42"/>
      </w:r>
      <w:r w:rsidR="002F5143">
        <w:rPr>
          <w:rFonts w:ascii="Times New Roman" w:hAnsi="Times New Roman" w:cs="Times New Roman"/>
          <w:sz w:val="24"/>
          <w:szCs w:val="24"/>
        </w:rPr>
        <w:t xml:space="preserve">    </w:t>
      </w:r>
    </w:p>
    <w:p w:rsidR="00A41E2E" w:rsidRDefault="002F5143" w:rsidP="004B3C8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183506">
        <w:rPr>
          <w:rFonts w:ascii="Times New Roman" w:hAnsi="Times New Roman" w:cs="Times New Roman"/>
          <w:sz w:val="24"/>
          <w:szCs w:val="24"/>
        </w:rPr>
        <w:t xml:space="preserve">This is why the measures that Macron has introduced to quell the protests and placate the moderates in the ranks of the </w:t>
      </w:r>
      <w:r w:rsidR="00183506">
        <w:rPr>
          <w:rFonts w:ascii="Times New Roman" w:hAnsi="Times New Roman" w:cs="Times New Roman"/>
          <w:i/>
          <w:sz w:val="24"/>
          <w:szCs w:val="24"/>
        </w:rPr>
        <w:t>gilets jaunes</w:t>
      </w:r>
      <w:r w:rsidR="00183506">
        <w:rPr>
          <w:rFonts w:ascii="Times New Roman" w:hAnsi="Times New Roman" w:cs="Times New Roman"/>
          <w:sz w:val="24"/>
          <w:szCs w:val="24"/>
        </w:rPr>
        <w:t xml:space="preserve"> have failed. There is a recognition that the malaise that so many feel among the middle and working classes cannot be solved through the traditional political mechanisms, which tend to be designed not to necessarily solve the problems but to preserve the status quo in the face of these problems. What </w:t>
      </w:r>
      <w:proofErr w:type="spellStart"/>
      <w:r w:rsidR="00183506">
        <w:rPr>
          <w:rFonts w:ascii="Times New Roman" w:hAnsi="Times New Roman" w:cs="Times New Roman"/>
          <w:sz w:val="24"/>
          <w:szCs w:val="24"/>
        </w:rPr>
        <w:t>Debord</w:t>
      </w:r>
      <w:proofErr w:type="spellEnd"/>
      <w:r w:rsidR="00183506">
        <w:rPr>
          <w:rFonts w:ascii="Times New Roman" w:hAnsi="Times New Roman" w:cs="Times New Roman"/>
          <w:sz w:val="24"/>
          <w:szCs w:val="24"/>
        </w:rPr>
        <w:t xml:space="preserve"> is arguing in </w:t>
      </w:r>
      <w:r w:rsidR="00183506">
        <w:rPr>
          <w:rFonts w:ascii="Times New Roman" w:hAnsi="Times New Roman" w:cs="Times New Roman"/>
          <w:i/>
          <w:sz w:val="24"/>
          <w:szCs w:val="24"/>
        </w:rPr>
        <w:t>A Sick Planet</w:t>
      </w:r>
      <w:r w:rsidR="00183506">
        <w:rPr>
          <w:rFonts w:ascii="Times New Roman" w:hAnsi="Times New Roman" w:cs="Times New Roman"/>
          <w:sz w:val="24"/>
          <w:szCs w:val="24"/>
        </w:rPr>
        <w:t xml:space="preserve"> is that the threat of environmental calamity is beyond the ability of technocratic governments to solve, and the demand made by the </w:t>
      </w:r>
      <w:r w:rsidR="00183506">
        <w:rPr>
          <w:rFonts w:ascii="Times New Roman" w:hAnsi="Times New Roman" w:cs="Times New Roman"/>
          <w:i/>
          <w:sz w:val="24"/>
          <w:szCs w:val="24"/>
        </w:rPr>
        <w:t>gilets jaunes</w:t>
      </w:r>
      <w:r w:rsidR="00183506">
        <w:rPr>
          <w:rFonts w:ascii="Times New Roman" w:hAnsi="Times New Roman" w:cs="Times New Roman"/>
          <w:sz w:val="24"/>
          <w:szCs w:val="24"/>
        </w:rPr>
        <w:t xml:space="preserve"> for Macron to step down represents a similar recognition. </w:t>
      </w:r>
    </w:p>
    <w:p w:rsidR="008D4E73" w:rsidRDefault="00A41E2E" w:rsidP="004B3C82">
      <w:pPr>
        <w:spacing w:after="0" w:line="480" w:lineRule="auto"/>
        <w:rPr>
          <w:rFonts w:ascii="Times New Roman" w:hAnsi="Times New Roman" w:cs="Times New Roman"/>
          <w:i/>
          <w:sz w:val="24"/>
          <w:szCs w:val="24"/>
        </w:rPr>
      </w:pPr>
      <w:r>
        <w:rPr>
          <w:rFonts w:ascii="Times New Roman" w:hAnsi="Times New Roman" w:cs="Times New Roman"/>
          <w:sz w:val="24"/>
          <w:szCs w:val="24"/>
        </w:rPr>
        <w:t xml:space="preserve">     </w:t>
      </w:r>
      <w:r w:rsidR="008D4E73">
        <w:rPr>
          <w:rFonts w:ascii="Times New Roman" w:hAnsi="Times New Roman" w:cs="Times New Roman"/>
          <w:sz w:val="24"/>
          <w:szCs w:val="24"/>
        </w:rPr>
        <w:t xml:space="preserve">Unfortunately for the </w:t>
      </w:r>
      <w:r w:rsidR="008D4E73">
        <w:rPr>
          <w:rFonts w:ascii="Times New Roman" w:hAnsi="Times New Roman" w:cs="Times New Roman"/>
          <w:i/>
          <w:sz w:val="24"/>
          <w:szCs w:val="24"/>
        </w:rPr>
        <w:t xml:space="preserve">gilets </w:t>
      </w:r>
      <w:r w:rsidR="008D4E73" w:rsidRPr="008D4E73">
        <w:rPr>
          <w:rFonts w:ascii="Times New Roman" w:hAnsi="Times New Roman" w:cs="Times New Roman"/>
          <w:i/>
          <w:sz w:val="24"/>
          <w:szCs w:val="24"/>
        </w:rPr>
        <w:t>jaunes</w:t>
      </w:r>
      <w:r w:rsidR="008D4E73">
        <w:rPr>
          <w:rFonts w:ascii="Times New Roman" w:hAnsi="Times New Roman" w:cs="Times New Roman"/>
          <w:i/>
          <w:sz w:val="24"/>
          <w:szCs w:val="24"/>
        </w:rPr>
        <w:t xml:space="preserve">, </w:t>
      </w:r>
      <w:r w:rsidR="008D4E73">
        <w:rPr>
          <w:rFonts w:ascii="Times New Roman" w:hAnsi="Times New Roman" w:cs="Times New Roman"/>
          <w:sz w:val="24"/>
          <w:szCs w:val="24"/>
        </w:rPr>
        <w:t xml:space="preserve">their movement is subject to a similar fate. The real insidiousness of the spectacle, according to </w:t>
      </w:r>
      <w:proofErr w:type="spellStart"/>
      <w:r w:rsidR="008D4E73">
        <w:rPr>
          <w:rFonts w:ascii="Times New Roman" w:hAnsi="Times New Roman" w:cs="Times New Roman"/>
          <w:sz w:val="24"/>
          <w:szCs w:val="24"/>
        </w:rPr>
        <w:t>Debord</w:t>
      </w:r>
      <w:proofErr w:type="spellEnd"/>
      <w:r w:rsidR="008D4E73">
        <w:rPr>
          <w:rFonts w:ascii="Times New Roman" w:hAnsi="Times New Roman" w:cs="Times New Roman"/>
          <w:sz w:val="24"/>
          <w:szCs w:val="24"/>
        </w:rPr>
        <w:t xml:space="preserve">, is not just rendering politics into pantomime, but also the possibility of meaningful revolt. As </w:t>
      </w:r>
      <w:proofErr w:type="spellStart"/>
      <w:r w:rsidR="008D4E73">
        <w:rPr>
          <w:rFonts w:ascii="Times New Roman" w:hAnsi="Times New Roman" w:cs="Times New Roman"/>
          <w:sz w:val="24"/>
          <w:szCs w:val="24"/>
        </w:rPr>
        <w:t>Debord</w:t>
      </w:r>
      <w:proofErr w:type="spellEnd"/>
      <w:r w:rsidR="008D4E73">
        <w:rPr>
          <w:rFonts w:ascii="Times New Roman" w:hAnsi="Times New Roman" w:cs="Times New Roman"/>
          <w:sz w:val="24"/>
          <w:szCs w:val="24"/>
        </w:rPr>
        <w:t xml:space="preserve"> says in thesis 122 of </w:t>
      </w:r>
      <w:r w:rsidR="008D4E73">
        <w:rPr>
          <w:rFonts w:ascii="Times New Roman" w:hAnsi="Times New Roman" w:cs="Times New Roman"/>
          <w:i/>
          <w:sz w:val="24"/>
          <w:szCs w:val="24"/>
        </w:rPr>
        <w:t>Society of the Spectacle:</w:t>
      </w:r>
    </w:p>
    <w:p w:rsidR="008D4E73" w:rsidRDefault="008D4E73" w:rsidP="008D4E7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As capitalism’s ever-intensifying imposition of alienation at all levels makes it increasingly hard for workers to recognize and name their own impoverishment, putting them in the position of having to reject that impoverishment </w:t>
      </w:r>
      <w:r>
        <w:rPr>
          <w:rFonts w:ascii="Times New Roman" w:hAnsi="Times New Roman" w:cs="Times New Roman"/>
          <w:i/>
          <w:sz w:val="24"/>
          <w:szCs w:val="24"/>
        </w:rPr>
        <w:t>in its totality or not at all</w:t>
      </w:r>
      <w:r>
        <w:rPr>
          <w:rFonts w:ascii="Times New Roman" w:hAnsi="Times New Roman" w:cs="Times New Roman"/>
          <w:sz w:val="24"/>
          <w:szCs w:val="24"/>
        </w:rPr>
        <w:t xml:space="preserve">, revolutionary organization has had to learn </w:t>
      </w:r>
      <w:r>
        <w:rPr>
          <w:rFonts w:ascii="Times New Roman" w:hAnsi="Times New Roman" w:cs="Times New Roman"/>
          <w:i/>
          <w:sz w:val="24"/>
          <w:szCs w:val="24"/>
        </w:rPr>
        <w:t>it can no longer combat alienation by means of alienated form of struggle</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w:t>
      </w:r>
    </w:p>
    <w:p w:rsidR="008D4E73" w:rsidRDefault="008D4E73" w:rsidP="008D4E7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0842E0" w:rsidRDefault="004C2C24" w:rsidP="004B3C82">
      <w:pPr>
        <w:spacing w:after="0" w:line="480" w:lineRule="auto"/>
        <w:rPr>
          <w:rFonts w:ascii="Times New Roman" w:hAnsi="Times New Roman" w:cs="Times New Roman"/>
          <w:sz w:val="24"/>
          <w:szCs w:val="24"/>
        </w:rPr>
      </w:pPr>
      <w:r>
        <w:rPr>
          <w:rFonts w:ascii="Times New Roman" w:hAnsi="Times New Roman" w:cs="Times New Roman"/>
          <w:sz w:val="24"/>
          <w:szCs w:val="24"/>
        </w:rPr>
        <w:t>The protestors who pour into the streets of France provide the world powerful images of popular revolts and populist action, but it turns out this is exactly how the spectacle operates, using the images of people in the streets to draw in more spectators and bystanders eager to watch the drama unfold. The antagonists are as paralyzed in terms of offering substantive solutions to the problem (or initiating the kind of political change that would put a regime in place to actually address the problem) as</w:t>
      </w:r>
      <w:r w:rsidR="002F5143">
        <w:rPr>
          <w:rFonts w:ascii="Times New Roman" w:hAnsi="Times New Roman" w:cs="Times New Roman"/>
          <w:sz w:val="24"/>
          <w:szCs w:val="24"/>
        </w:rPr>
        <w:t xml:space="preserve"> the organs of the government. Indeed many of the </w:t>
      </w:r>
      <w:proofErr w:type="spellStart"/>
      <w:r w:rsidR="002F5143">
        <w:rPr>
          <w:rFonts w:ascii="Times New Roman" w:hAnsi="Times New Roman" w:cs="Times New Roman"/>
          <w:i/>
          <w:sz w:val="24"/>
          <w:szCs w:val="24"/>
        </w:rPr>
        <w:t>jilets</w:t>
      </w:r>
      <w:proofErr w:type="spellEnd"/>
      <w:r w:rsidR="002F5143">
        <w:rPr>
          <w:rFonts w:ascii="Times New Roman" w:hAnsi="Times New Roman" w:cs="Times New Roman"/>
          <w:i/>
          <w:sz w:val="24"/>
          <w:szCs w:val="24"/>
        </w:rPr>
        <w:t xml:space="preserve"> </w:t>
      </w:r>
      <w:proofErr w:type="spellStart"/>
      <w:r w:rsidR="002F5143">
        <w:rPr>
          <w:rFonts w:ascii="Times New Roman" w:hAnsi="Times New Roman" w:cs="Times New Roman"/>
          <w:i/>
          <w:sz w:val="24"/>
          <w:szCs w:val="24"/>
        </w:rPr>
        <w:t>gaunes</w:t>
      </w:r>
      <w:proofErr w:type="spellEnd"/>
      <w:r w:rsidR="0007755A">
        <w:rPr>
          <w:rFonts w:ascii="Times New Roman" w:hAnsi="Times New Roman" w:cs="Times New Roman"/>
          <w:sz w:val="24"/>
          <w:szCs w:val="24"/>
        </w:rPr>
        <w:t xml:space="preserve"> are quite fond </w:t>
      </w:r>
      <w:r w:rsidR="000504B4">
        <w:rPr>
          <w:rFonts w:ascii="Times New Roman" w:hAnsi="Times New Roman" w:cs="Times New Roman"/>
          <w:sz w:val="24"/>
          <w:szCs w:val="24"/>
        </w:rPr>
        <w:t xml:space="preserve">of </w:t>
      </w:r>
      <w:r w:rsidR="0007755A">
        <w:rPr>
          <w:rFonts w:ascii="Times New Roman" w:hAnsi="Times New Roman" w:cs="Times New Roman"/>
          <w:sz w:val="24"/>
          <w:szCs w:val="24"/>
        </w:rPr>
        <w:t>Marine Le Pen’s Front National and are skeptical of the urgency surrounding the discussions of climate change and other looming environmental threats.</w:t>
      </w:r>
      <w:r w:rsidR="0007755A">
        <w:rPr>
          <w:rStyle w:val="FootnoteReference"/>
          <w:rFonts w:ascii="Times New Roman" w:hAnsi="Times New Roman" w:cs="Times New Roman"/>
          <w:sz w:val="24"/>
          <w:szCs w:val="24"/>
        </w:rPr>
        <w:footnoteReference w:id="44"/>
      </w:r>
      <w:r w:rsidR="0007755A">
        <w:rPr>
          <w:rFonts w:ascii="Times New Roman" w:hAnsi="Times New Roman" w:cs="Times New Roman"/>
          <w:sz w:val="24"/>
          <w:szCs w:val="24"/>
        </w:rPr>
        <w:t xml:space="preserve"> </w:t>
      </w:r>
      <w:r w:rsidR="000842E0">
        <w:rPr>
          <w:rFonts w:ascii="Times New Roman" w:hAnsi="Times New Roman" w:cs="Times New Roman"/>
          <w:sz w:val="24"/>
          <w:szCs w:val="24"/>
        </w:rPr>
        <w:t xml:space="preserve">Here the society of the spectacle gets its last laugh, as those whose way of life is must vulnerable to the impacts of climate change, from farmers in the interior of the country to those who work in the tourism industries in the mountains and beaches, are themselves unable to make any substantive alternative proposals to the remedies promulgated by the government. In the wake of this collective paralysis, it is the populists and reactionaries that make the greatest gains in society. </w:t>
      </w:r>
    </w:p>
    <w:p w:rsidR="006346F3" w:rsidRDefault="006346F3" w:rsidP="00C978E6">
      <w:pPr>
        <w:spacing w:after="0" w:line="480" w:lineRule="auto"/>
        <w:rPr>
          <w:rFonts w:ascii="Times New Roman" w:hAnsi="Times New Roman" w:cs="Times New Roman"/>
          <w:sz w:val="24"/>
          <w:szCs w:val="24"/>
        </w:rPr>
      </w:pPr>
      <w:r>
        <w:rPr>
          <w:rFonts w:ascii="Times New Roman" w:hAnsi="Times New Roman" w:cs="Times New Roman"/>
          <w:b/>
          <w:i/>
          <w:sz w:val="24"/>
          <w:szCs w:val="24"/>
        </w:rPr>
        <w:t>Ecocide or Revolution</w:t>
      </w:r>
      <w:r w:rsidR="000842E0">
        <w:rPr>
          <w:rFonts w:ascii="Times New Roman" w:hAnsi="Times New Roman" w:cs="Times New Roman"/>
          <w:sz w:val="24"/>
          <w:szCs w:val="24"/>
        </w:rPr>
        <w:t xml:space="preserve">     </w:t>
      </w:r>
    </w:p>
    <w:p w:rsidR="009F75EE" w:rsidRDefault="006346F3" w:rsidP="00C978E6">
      <w:pPr>
        <w:spacing w:after="0" w:line="480" w:lineRule="auto"/>
        <w:rPr>
          <w:rFonts w:ascii="Times New Roman" w:hAnsi="Times New Roman" w:cs="Times New Roman"/>
          <w:sz w:val="24"/>
          <w:szCs w:val="24"/>
        </w:rPr>
      </w:pPr>
      <w:r>
        <w:rPr>
          <w:rFonts w:ascii="Times New Roman" w:hAnsi="Times New Roman" w:cs="Times New Roman"/>
          <w:b/>
          <w:sz w:val="24"/>
          <w:szCs w:val="24"/>
        </w:rPr>
        <w:t xml:space="preserve">     </w:t>
      </w:r>
      <w:r w:rsidR="00F66655">
        <w:rPr>
          <w:rFonts w:ascii="Times New Roman" w:hAnsi="Times New Roman" w:cs="Times New Roman"/>
          <w:sz w:val="24"/>
          <w:szCs w:val="24"/>
        </w:rPr>
        <w:t>At the heart of si</w:t>
      </w:r>
      <w:r>
        <w:rPr>
          <w:rFonts w:ascii="Times New Roman" w:hAnsi="Times New Roman" w:cs="Times New Roman"/>
          <w:sz w:val="24"/>
          <w:szCs w:val="24"/>
        </w:rPr>
        <w:t>t</w:t>
      </w:r>
      <w:r w:rsidR="00F66655">
        <w:rPr>
          <w:rFonts w:ascii="Times New Roman" w:hAnsi="Times New Roman" w:cs="Times New Roman"/>
          <w:sz w:val="24"/>
          <w:szCs w:val="24"/>
        </w:rPr>
        <w:t xml:space="preserve">uationist theory is </w:t>
      </w:r>
      <w:r>
        <w:rPr>
          <w:rFonts w:ascii="Times New Roman" w:hAnsi="Times New Roman" w:cs="Times New Roman"/>
          <w:sz w:val="24"/>
          <w:szCs w:val="24"/>
        </w:rPr>
        <w:t xml:space="preserve">the insight that contemporary society provides an impressive amount of material abundance but at the cost of limited </w:t>
      </w:r>
      <w:r w:rsidR="00D04B0F">
        <w:rPr>
          <w:rFonts w:ascii="Times New Roman" w:hAnsi="Times New Roman" w:cs="Times New Roman"/>
          <w:sz w:val="24"/>
          <w:szCs w:val="24"/>
        </w:rPr>
        <w:t xml:space="preserve">real </w:t>
      </w:r>
      <w:r>
        <w:rPr>
          <w:rFonts w:ascii="Times New Roman" w:hAnsi="Times New Roman" w:cs="Times New Roman"/>
          <w:sz w:val="24"/>
          <w:szCs w:val="24"/>
        </w:rPr>
        <w:t>choices</w:t>
      </w:r>
      <w:r w:rsidR="00D04B0F">
        <w:rPr>
          <w:rFonts w:ascii="Times New Roman" w:hAnsi="Times New Roman" w:cs="Times New Roman"/>
          <w:sz w:val="24"/>
          <w:szCs w:val="24"/>
        </w:rPr>
        <w:t xml:space="preserve"> about the direction of one’s life</w:t>
      </w:r>
      <w:r>
        <w:rPr>
          <w:rFonts w:ascii="Times New Roman" w:hAnsi="Times New Roman" w:cs="Times New Roman"/>
          <w:sz w:val="24"/>
          <w:szCs w:val="24"/>
        </w:rPr>
        <w:t xml:space="preserve"> and </w:t>
      </w:r>
      <w:r w:rsidR="00D04B0F">
        <w:rPr>
          <w:rFonts w:ascii="Times New Roman" w:hAnsi="Times New Roman" w:cs="Times New Roman"/>
          <w:sz w:val="24"/>
          <w:szCs w:val="24"/>
        </w:rPr>
        <w:t xml:space="preserve">a </w:t>
      </w:r>
      <w:r>
        <w:rPr>
          <w:rFonts w:ascii="Times New Roman" w:hAnsi="Times New Roman" w:cs="Times New Roman"/>
          <w:sz w:val="24"/>
          <w:szCs w:val="24"/>
        </w:rPr>
        <w:t>deep sense of alienation.</w:t>
      </w:r>
      <w:r w:rsidR="00F66655">
        <w:rPr>
          <w:rStyle w:val="FootnoteReference"/>
          <w:rFonts w:ascii="Times New Roman" w:hAnsi="Times New Roman" w:cs="Times New Roman"/>
          <w:sz w:val="24"/>
          <w:szCs w:val="24"/>
        </w:rPr>
        <w:footnoteReference w:id="45"/>
      </w:r>
      <w:r>
        <w:rPr>
          <w:rFonts w:ascii="Times New Roman" w:hAnsi="Times New Roman" w:cs="Times New Roman"/>
          <w:sz w:val="24"/>
          <w:szCs w:val="24"/>
        </w:rPr>
        <w:t xml:space="preserve"> The despair induced by this alienation “</w:t>
      </w:r>
      <w:r w:rsidR="00F66655">
        <w:rPr>
          <w:rFonts w:ascii="Times New Roman" w:hAnsi="Times New Roman" w:cs="Times New Roman"/>
          <w:sz w:val="24"/>
          <w:szCs w:val="24"/>
        </w:rPr>
        <w:t>appears like lightning, which we know only when it strikes.”</w:t>
      </w:r>
      <w:r w:rsidR="00F66655">
        <w:rPr>
          <w:rStyle w:val="FootnoteReference"/>
          <w:rFonts w:ascii="Times New Roman" w:hAnsi="Times New Roman" w:cs="Times New Roman"/>
          <w:sz w:val="24"/>
          <w:szCs w:val="24"/>
        </w:rPr>
        <w:footnoteReference w:id="46"/>
      </w:r>
      <w:r w:rsidR="00F66655">
        <w:rPr>
          <w:rFonts w:ascii="Times New Roman" w:hAnsi="Times New Roman" w:cs="Times New Roman"/>
          <w:sz w:val="24"/>
          <w:szCs w:val="24"/>
        </w:rPr>
        <w:t xml:space="preserve"> </w:t>
      </w:r>
      <w:proofErr w:type="spellStart"/>
      <w:r w:rsidR="00F66655">
        <w:rPr>
          <w:rFonts w:ascii="Times New Roman" w:hAnsi="Times New Roman" w:cs="Times New Roman"/>
          <w:sz w:val="24"/>
          <w:szCs w:val="24"/>
        </w:rPr>
        <w:t>Debord</w:t>
      </w:r>
      <w:proofErr w:type="spellEnd"/>
      <w:r w:rsidR="009F75EE">
        <w:rPr>
          <w:rFonts w:ascii="Times New Roman" w:hAnsi="Times New Roman" w:cs="Times New Roman"/>
          <w:sz w:val="24"/>
          <w:szCs w:val="24"/>
        </w:rPr>
        <w:t xml:space="preserve"> cites one example of this in the following anecdote:</w:t>
      </w:r>
    </w:p>
    <w:p w:rsidR="009F75EE" w:rsidRDefault="009F75EE" w:rsidP="009F75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Recently in France, a certain Bernard </w:t>
      </w:r>
      <w:proofErr w:type="spellStart"/>
      <w:r>
        <w:rPr>
          <w:rFonts w:ascii="Times New Roman" w:hAnsi="Times New Roman" w:cs="Times New Roman"/>
          <w:sz w:val="24"/>
          <w:szCs w:val="24"/>
        </w:rPr>
        <w:t>Durin</w:t>
      </w:r>
      <w:proofErr w:type="spellEnd"/>
      <w:r>
        <w:rPr>
          <w:rFonts w:ascii="Times New Roman" w:hAnsi="Times New Roman" w:cs="Times New Roman"/>
          <w:sz w:val="24"/>
          <w:szCs w:val="24"/>
        </w:rPr>
        <w:t xml:space="preserve"> killed himself—apparently without reason. He </w:t>
      </w:r>
    </w:p>
    <w:p w:rsidR="009F75EE" w:rsidRDefault="009F75EE" w:rsidP="009F75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was thirty-seven years old and had been a model employee for the last fifteen of them. </w:t>
      </w:r>
    </w:p>
    <w:p w:rsidR="009F75EE" w:rsidRDefault="009F75EE" w:rsidP="009F75E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Everyone who knew agreed that “he had everything one needs to be happy.” He had a ten-</w:t>
      </w:r>
    </w:p>
    <w:p w:rsidR="009F75EE" w:rsidRDefault="009F75EE" w:rsidP="009F75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year old daughter, Agnes, who got on well in school. A charming wife. A good job at IBM. A </w:t>
      </w:r>
    </w:p>
    <w:p w:rsidR="009F75EE" w:rsidRDefault="009F75EE" w:rsidP="009F75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salary of F2,500 as month. An attractively furnished modern apartment. A (Peugeot) 404. A </w:t>
      </w:r>
    </w:p>
    <w:p w:rsidR="009F75EE" w:rsidRDefault="009F75EE" w:rsidP="009F75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television, a washing machine and even an aquarium...That was his life: electronics, </w:t>
      </w:r>
    </w:p>
    <w:p w:rsidR="0001644C" w:rsidRDefault="009F75EE" w:rsidP="00394A2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skyscraper housing estates, cars, refrigerators and televisions. It was also his death.</w:t>
      </w:r>
      <w:r w:rsidR="006C3F78">
        <w:rPr>
          <w:rStyle w:val="FootnoteReference"/>
          <w:rFonts w:ascii="Times New Roman" w:hAnsi="Times New Roman" w:cs="Times New Roman"/>
          <w:sz w:val="24"/>
          <w:szCs w:val="24"/>
        </w:rPr>
        <w:footnoteReference w:id="47"/>
      </w:r>
      <w:r>
        <w:rPr>
          <w:rFonts w:ascii="Times New Roman" w:hAnsi="Times New Roman" w:cs="Times New Roman"/>
          <w:sz w:val="24"/>
          <w:szCs w:val="24"/>
        </w:rPr>
        <w:t xml:space="preserve">  </w:t>
      </w:r>
    </w:p>
    <w:p w:rsidR="00394A2F" w:rsidRDefault="00394A2F" w:rsidP="00394A2F">
      <w:pPr>
        <w:spacing w:after="0" w:line="240" w:lineRule="auto"/>
        <w:rPr>
          <w:rFonts w:ascii="Times New Roman" w:hAnsi="Times New Roman" w:cs="Times New Roman"/>
          <w:sz w:val="24"/>
          <w:szCs w:val="24"/>
        </w:rPr>
      </w:pPr>
    </w:p>
    <w:p w:rsidR="00776890" w:rsidRDefault="00394A2F" w:rsidP="00394A2F">
      <w:pPr>
        <w:spacing w:after="0" w:line="480" w:lineRule="auto"/>
        <w:rPr>
          <w:rFonts w:ascii="Times New Roman" w:hAnsi="Times New Roman" w:cs="Times New Roman"/>
          <w:sz w:val="24"/>
          <w:szCs w:val="24"/>
        </w:rPr>
      </w:pPr>
      <w:r>
        <w:rPr>
          <w:rFonts w:ascii="Times New Roman" w:hAnsi="Times New Roman" w:cs="Times New Roman"/>
          <w:sz w:val="24"/>
          <w:szCs w:val="24"/>
        </w:rPr>
        <w:t>While advanced consumer capitalism had rescued the western world from a life of depravation in terms of food, clothing and shelter, the comforts and abundance that it provided were not making its residents happy. Slowly over time, from the end of World War II to the present, those are</w:t>
      </w:r>
      <w:r w:rsidR="00B2509C">
        <w:rPr>
          <w:rFonts w:ascii="Times New Roman" w:hAnsi="Times New Roman" w:cs="Times New Roman"/>
          <w:sz w:val="24"/>
          <w:szCs w:val="24"/>
        </w:rPr>
        <w:t>as of the world that have enjoyed</w:t>
      </w:r>
      <w:r>
        <w:rPr>
          <w:rFonts w:ascii="Times New Roman" w:hAnsi="Times New Roman" w:cs="Times New Roman"/>
          <w:sz w:val="24"/>
          <w:szCs w:val="24"/>
        </w:rPr>
        <w:t xml:space="preserve"> the fruits of consumerism to their fullest extent are paralyzed by a larger existential crisis they seem unable to navigate. Indeed, the actions of Bernard </w:t>
      </w:r>
      <w:proofErr w:type="spellStart"/>
      <w:r>
        <w:rPr>
          <w:rFonts w:ascii="Times New Roman" w:hAnsi="Times New Roman" w:cs="Times New Roman"/>
          <w:sz w:val="24"/>
          <w:szCs w:val="24"/>
        </w:rPr>
        <w:t>Durin</w:t>
      </w:r>
      <w:proofErr w:type="spellEnd"/>
      <w:r>
        <w:rPr>
          <w:rFonts w:ascii="Times New Roman" w:hAnsi="Times New Roman" w:cs="Times New Roman"/>
          <w:sz w:val="24"/>
          <w:szCs w:val="24"/>
        </w:rPr>
        <w:t xml:space="preserve"> seem tame when comparted with the kind of mass killings events seen in the United States today. Though a clear cause/effect relationship is more difficult to discern, the malaise that motivated the original situationist thinkers to begin theorizing about the sinister and desultory effects of consumer society is even more observable in the contemporary context. The key question that Raoul </w:t>
      </w:r>
      <w:proofErr w:type="spellStart"/>
      <w:r>
        <w:rPr>
          <w:rFonts w:ascii="Times New Roman" w:hAnsi="Times New Roman" w:cs="Times New Roman"/>
          <w:sz w:val="24"/>
          <w:szCs w:val="24"/>
        </w:rPr>
        <w:t>Vaneigem</w:t>
      </w:r>
      <w:proofErr w:type="spellEnd"/>
      <w:r>
        <w:rPr>
          <w:rFonts w:ascii="Times New Roman" w:hAnsi="Times New Roman" w:cs="Times New Roman"/>
          <w:sz w:val="24"/>
          <w:szCs w:val="24"/>
        </w:rPr>
        <w:t xml:space="preserve"> asks back in 1962—suicide or </w:t>
      </w:r>
      <w:proofErr w:type="gramStart"/>
      <w:r>
        <w:rPr>
          <w:rFonts w:ascii="Times New Roman" w:hAnsi="Times New Roman" w:cs="Times New Roman"/>
          <w:sz w:val="24"/>
          <w:szCs w:val="24"/>
        </w:rPr>
        <w:t>revolution?—</w:t>
      </w:r>
      <w:proofErr w:type="gramEnd"/>
      <w:r>
        <w:rPr>
          <w:rFonts w:ascii="Times New Roman" w:hAnsi="Times New Roman" w:cs="Times New Roman"/>
          <w:sz w:val="24"/>
          <w:szCs w:val="24"/>
        </w:rPr>
        <w:t xml:space="preserve">is even more pressing in the </w:t>
      </w:r>
      <w:r w:rsidR="00B2509C">
        <w:rPr>
          <w:rFonts w:ascii="Times New Roman" w:hAnsi="Times New Roman" w:cs="Times New Roman"/>
          <w:sz w:val="24"/>
          <w:szCs w:val="24"/>
        </w:rPr>
        <w:t xml:space="preserve">hyperreal twenty-first century, where data showing the rise in suicides, alcoholism and drug addiction are on the increase in many parts of the </w:t>
      </w:r>
      <w:r w:rsidR="00302E57">
        <w:rPr>
          <w:rFonts w:ascii="Times New Roman" w:hAnsi="Times New Roman" w:cs="Times New Roman"/>
          <w:sz w:val="24"/>
          <w:szCs w:val="24"/>
        </w:rPr>
        <w:t>United States</w:t>
      </w:r>
      <w:r w:rsidR="00B2509C">
        <w:rPr>
          <w:rFonts w:ascii="Times New Roman" w:hAnsi="Times New Roman" w:cs="Times New Roman"/>
          <w:sz w:val="24"/>
          <w:szCs w:val="24"/>
        </w:rPr>
        <w:t>.</w:t>
      </w:r>
      <w:r w:rsidR="00B2509C">
        <w:rPr>
          <w:rStyle w:val="FootnoteReference"/>
          <w:rFonts w:ascii="Times New Roman" w:hAnsi="Times New Roman" w:cs="Times New Roman"/>
          <w:sz w:val="24"/>
          <w:szCs w:val="24"/>
        </w:rPr>
        <w:footnoteReference w:id="48"/>
      </w:r>
    </w:p>
    <w:p w:rsidR="009A3B0C" w:rsidRDefault="00776890" w:rsidP="00394A2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t>
      </w:r>
      <w:r w:rsidR="00B2509C">
        <w:rPr>
          <w:rFonts w:ascii="Times New Roman" w:hAnsi="Times New Roman" w:cs="Times New Roman"/>
          <w:sz w:val="24"/>
          <w:szCs w:val="24"/>
        </w:rPr>
        <w:t>Except now the problem no longer lies with an aggregate of individuals whose dejection is limited to a certain extent to their own atomized existences and a narrow circle of intimate friends and family. The environmental destruction being wrought by the current consumer stage of capitalism is impacting everyone on earth in a negative way—even those who do not or hav</w:t>
      </w:r>
      <w:r w:rsidR="000504B4">
        <w:rPr>
          <w:rFonts w:ascii="Times New Roman" w:hAnsi="Times New Roman" w:cs="Times New Roman"/>
          <w:sz w:val="24"/>
          <w:szCs w:val="24"/>
        </w:rPr>
        <w:t>e yet to experience the ennui</w:t>
      </w:r>
      <w:r w:rsidR="00B2509C">
        <w:rPr>
          <w:rFonts w:ascii="Times New Roman" w:hAnsi="Times New Roman" w:cs="Times New Roman"/>
          <w:sz w:val="24"/>
          <w:szCs w:val="24"/>
        </w:rPr>
        <w:t xml:space="preserve"> that the situationist</w:t>
      </w:r>
      <w:r w:rsidR="0067171D">
        <w:rPr>
          <w:rFonts w:ascii="Times New Roman" w:hAnsi="Times New Roman" w:cs="Times New Roman"/>
          <w:sz w:val="24"/>
          <w:szCs w:val="24"/>
        </w:rPr>
        <w:t>s</w:t>
      </w:r>
      <w:r w:rsidR="00B2509C">
        <w:rPr>
          <w:rFonts w:ascii="Times New Roman" w:hAnsi="Times New Roman" w:cs="Times New Roman"/>
          <w:sz w:val="24"/>
          <w:szCs w:val="24"/>
        </w:rPr>
        <w:t xml:space="preserve"> link with the triumph of the society of the spectacle.</w:t>
      </w:r>
      <w:r>
        <w:rPr>
          <w:rFonts w:ascii="Times New Roman" w:hAnsi="Times New Roman" w:cs="Times New Roman"/>
          <w:sz w:val="24"/>
          <w:szCs w:val="24"/>
        </w:rPr>
        <w:t xml:space="preserve"> </w:t>
      </w:r>
      <w:proofErr w:type="spellStart"/>
      <w:r w:rsidR="000B7213">
        <w:rPr>
          <w:rFonts w:ascii="Times New Roman" w:hAnsi="Times New Roman" w:cs="Times New Roman"/>
          <w:sz w:val="24"/>
          <w:szCs w:val="24"/>
        </w:rPr>
        <w:t>Debord</w:t>
      </w:r>
      <w:proofErr w:type="spellEnd"/>
      <w:r w:rsidR="000B7213">
        <w:rPr>
          <w:rFonts w:ascii="Times New Roman" w:hAnsi="Times New Roman" w:cs="Times New Roman"/>
          <w:sz w:val="24"/>
          <w:szCs w:val="24"/>
        </w:rPr>
        <w:t xml:space="preserve"> himself underwent a profound transformation in this regard, when he </w:t>
      </w:r>
      <w:r w:rsidR="000B7213">
        <w:rPr>
          <w:rFonts w:ascii="Times New Roman" w:hAnsi="Times New Roman" w:cs="Times New Roman"/>
          <w:sz w:val="24"/>
          <w:szCs w:val="24"/>
        </w:rPr>
        <w:lastRenderedPageBreak/>
        <w:t>dismissed the entreaties of</w:t>
      </w:r>
      <w:r w:rsidR="000B7213" w:rsidRPr="000B7213">
        <w:t xml:space="preserve"> </w:t>
      </w:r>
      <w:r w:rsidR="000B7213" w:rsidRPr="000B7213">
        <w:rPr>
          <w:rFonts w:ascii="Times New Roman" w:hAnsi="Times New Roman" w:cs="Times New Roman"/>
          <w:sz w:val="24"/>
          <w:szCs w:val="24"/>
        </w:rPr>
        <w:t>Murray Bookchin</w:t>
      </w:r>
      <w:r w:rsidR="000B7213">
        <w:rPr>
          <w:rFonts w:ascii="Times New Roman" w:hAnsi="Times New Roman" w:cs="Times New Roman"/>
          <w:sz w:val="24"/>
          <w:szCs w:val="24"/>
        </w:rPr>
        <w:t xml:space="preserve"> to include environmental concerns in his Paris Spring insurgency in 1968 to a few years later writing </w:t>
      </w:r>
      <w:r w:rsidR="000B7213">
        <w:rPr>
          <w:rFonts w:ascii="Times New Roman" w:hAnsi="Times New Roman" w:cs="Times New Roman"/>
          <w:i/>
          <w:sz w:val="24"/>
          <w:szCs w:val="24"/>
        </w:rPr>
        <w:t>A Sick Planet</w:t>
      </w:r>
      <w:r w:rsidR="000B7213">
        <w:rPr>
          <w:rFonts w:ascii="Times New Roman" w:hAnsi="Times New Roman" w:cs="Times New Roman"/>
          <w:sz w:val="24"/>
          <w:szCs w:val="24"/>
        </w:rPr>
        <w:t xml:space="preserve">—the situationists’ only substantive work on the topic of ecological preservation. </w:t>
      </w:r>
      <w:proofErr w:type="spellStart"/>
      <w:r>
        <w:rPr>
          <w:rFonts w:ascii="Times New Roman" w:hAnsi="Times New Roman" w:cs="Times New Roman"/>
          <w:sz w:val="24"/>
          <w:szCs w:val="24"/>
        </w:rPr>
        <w:t>De</w:t>
      </w:r>
      <w:r w:rsidR="000B7213">
        <w:rPr>
          <w:rFonts w:ascii="Times New Roman" w:hAnsi="Times New Roman" w:cs="Times New Roman"/>
          <w:sz w:val="24"/>
          <w:szCs w:val="24"/>
        </w:rPr>
        <w:t>bord</w:t>
      </w:r>
      <w:proofErr w:type="spellEnd"/>
      <w:r w:rsidR="000B7213">
        <w:rPr>
          <w:rFonts w:ascii="Times New Roman" w:hAnsi="Times New Roman" w:cs="Times New Roman"/>
          <w:sz w:val="24"/>
          <w:szCs w:val="24"/>
        </w:rPr>
        <w:t xml:space="preserve"> concluded that tract</w:t>
      </w:r>
      <w:r>
        <w:rPr>
          <w:rFonts w:ascii="Times New Roman" w:hAnsi="Times New Roman" w:cs="Times New Roman"/>
          <w:sz w:val="24"/>
          <w:szCs w:val="24"/>
        </w:rPr>
        <w:t xml:space="preserve"> back in 1</w:t>
      </w:r>
      <w:r w:rsidR="000B7213">
        <w:rPr>
          <w:rFonts w:ascii="Times New Roman" w:hAnsi="Times New Roman" w:cs="Times New Roman"/>
          <w:sz w:val="24"/>
          <w:szCs w:val="24"/>
        </w:rPr>
        <w:t>971, by writing</w:t>
      </w:r>
      <w:r w:rsidR="0067171D">
        <w:rPr>
          <w:rFonts w:ascii="Times New Roman" w:hAnsi="Times New Roman" w:cs="Times New Roman"/>
          <w:sz w:val="24"/>
          <w:szCs w:val="24"/>
        </w:rPr>
        <w:t>, “the slogan ‘Revolution or Death!’</w:t>
      </w:r>
      <w:r>
        <w:rPr>
          <w:rFonts w:ascii="Times New Roman" w:hAnsi="Times New Roman" w:cs="Times New Roman"/>
          <w:sz w:val="24"/>
          <w:szCs w:val="24"/>
        </w:rPr>
        <w:t xml:space="preserve"> is no longer the lyrical expression of consciousness in revolt: rather, it is the </w:t>
      </w:r>
      <w:r>
        <w:rPr>
          <w:rFonts w:ascii="Times New Roman" w:hAnsi="Times New Roman" w:cs="Times New Roman"/>
          <w:i/>
          <w:sz w:val="24"/>
          <w:szCs w:val="24"/>
        </w:rPr>
        <w:t>last word of scientific thought of our century</w:t>
      </w:r>
      <w:r>
        <w:rPr>
          <w:rFonts w:ascii="Times New Roman" w:hAnsi="Times New Roman" w:cs="Times New Roman"/>
          <w:sz w:val="24"/>
          <w:szCs w:val="24"/>
        </w:rPr>
        <w:t>.</w:t>
      </w:r>
      <w:r w:rsidR="0067171D">
        <w:rPr>
          <w:rFonts w:ascii="Times New Roman" w:hAnsi="Times New Roman" w:cs="Times New Roman"/>
          <w:sz w:val="24"/>
          <w:szCs w:val="24"/>
        </w:rPr>
        <w:t>”</w:t>
      </w:r>
      <w:r>
        <w:rPr>
          <w:rStyle w:val="FootnoteReference"/>
          <w:rFonts w:ascii="Times New Roman" w:hAnsi="Times New Roman" w:cs="Times New Roman"/>
          <w:sz w:val="24"/>
          <w:szCs w:val="24"/>
        </w:rPr>
        <w:footnoteReference w:id="49"/>
      </w:r>
      <w:r w:rsidR="0067171D">
        <w:rPr>
          <w:rFonts w:ascii="Times New Roman" w:hAnsi="Times New Roman" w:cs="Times New Roman"/>
          <w:sz w:val="24"/>
          <w:szCs w:val="24"/>
        </w:rPr>
        <w:t xml:space="preserve"> </w:t>
      </w:r>
    </w:p>
    <w:p w:rsidR="00394A2F" w:rsidRPr="00A0055D" w:rsidRDefault="009A3B0C" w:rsidP="00394A2F">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     What he was arguing for in that work remained true to the roots of the situationist philosophy as a whole—namely the need to actively engage in the wholesale transformation of consumer capitalist society into something less boring, less alienating and less depressing. But </w:t>
      </w:r>
      <w:r>
        <w:rPr>
          <w:rFonts w:ascii="Times New Roman" w:hAnsi="Times New Roman" w:cs="Times New Roman"/>
          <w:i/>
          <w:sz w:val="24"/>
          <w:szCs w:val="24"/>
        </w:rPr>
        <w:t>A Sick Planet</w:t>
      </w:r>
      <w:r>
        <w:rPr>
          <w:rFonts w:ascii="Times New Roman" w:hAnsi="Times New Roman" w:cs="Times New Roman"/>
          <w:sz w:val="24"/>
          <w:szCs w:val="24"/>
        </w:rPr>
        <w:t xml:space="preserve"> included the recognition that </w:t>
      </w:r>
      <w:r w:rsidR="00244628">
        <w:rPr>
          <w:rFonts w:ascii="Times New Roman" w:hAnsi="Times New Roman" w:cs="Times New Roman"/>
          <w:sz w:val="24"/>
          <w:szCs w:val="24"/>
        </w:rPr>
        <w:t xml:space="preserve">the empty life of </w:t>
      </w:r>
      <w:r w:rsidR="0067171D">
        <w:rPr>
          <w:rFonts w:ascii="Times New Roman" w:hAnsi="Times New Roman" w:cs="Times New Roman"/>
          <w:sz w:val="24"/>
          <w:szCs w:val="24"/>
        </w:rPr>
        <w:t xml:space="preserve">consumerism </w:t>
      </w:r>
      <w:r>
        <w:rPr>
          <w:rFonts w:ascii="Times New Roman" w:hAnsi="Times New Roman" w:cs="Times New Roman"/>
          <w:sz w:val="24"/>
          <w:szCs w:val="24"/>
        </w:rPr>
        <w:t xml:space="preserve">that </w:t>
      </w:r>
      <w:r w:rsidR="0067171D">
        <w:rPr>
          <w:rFonts w:ascii="Times New Roman" w:hAnsi="Times New Roman" w:cs="Times New Roman"/>
          <w:sz w:val="24"/>
          <w:szCs w:val="24"/>
        </w:rPr>
        <w:t>was driving large groups of people in the</w:t>
      </w:r>
      <w:r>
        <w:rPr>
          <w:rFonts w:ascii="Times New Roman" w:hAnsi="Times New Roman" w:cs="Times New Roman"/>
          <w:sz w:val="24"/>
          <w:szCs w:val="24"/>
        </w:rPr>
        <w:t xml:space="preserve"> advanced capitalist world mad was also destroying the biosphere, and only a</w:t>
      </w:r>
      <w:r w:rsidRPr="009A3B0C">
        <w:rPr>
          <w:rFonts w:ascii="Times New Roman" w:hAnsi="Times New Roman" w:cs="Times New Roman"/>
          <w:sz w:val="24"/>
          <w:szCs w:val="24"/>
        </w:rPr>
        <w:t>n immediate and substantial remaking of the political and soci</w:t>
      </w:r>
      <w:r w:rsidR="000504B4">
        <w:rPr>
          <w:rFonts w:ascii="Times New Roman" w:hAnsi="Times New Roman" w:cs="Times New Roman"/>
          <w:sz w:val="24"/>
          <w:szCs w:val="24"/>
        </w:rPr>
        <w:t>al order could (and can)</w:t>
      </w:r>
      <w:r>
        <w:rPr>
          <w:rFonts w:ascii="Times New Roman" w:hAnsi="Times New Roman" w:cs="Times New Roman"/>
          <w:sz w:val="24"/>
          <w:szCs w:val="24"/>
        </w:rPr>
        <w:t xml:space="preserve"> </w:t>
      </w:r>
      <w:r w:rsidRPr="009A3B0C">
        <w:rPr>
          <w:rFonts w:ascii="Times New Roman" w:hAnsi="Times New Roman" w:cs="Times New Roman"/>
          <w:sz w:val="24"/>
          <w:szCs w:val="24"/>
        </w:rPr>
        <w:t>save humanity</w:t>
      </w:r>
      <w:r>
        <w:rPr>
          <w:rFonts w:ascii="Times New Roman" w:hAnsi="Times New Roman" w:cs="Times New Roman"/>
          <w:sz w:val="24"/>
          <w:szCs w:val="24"/>
        </w:rPr>
        <w:t xml:space="preserve">. In this context, </w:t>
      </w:r>
      <w:r w:rsidR="00195EFC">
        <w:rPr>
          <w:rFonts w:ascii="Times New Roman" w:hAnsi="Times New Roman" w:cs="Times New Roman"/>
          <w:sz w:val="24"/>
          <w:szCs w:val="24"/>
        </w:rPr>
        <w:t>the question</w:t>
      </w:r>
      <w:r w:rsidR="00244628">
        <w:rPr>
          <w:rFonts w:ascii="Times New Roman" w:hAnsi="Times New Roman" w:cs="Times New Roman"/>
          <w:sz w:val="24"/>
          <w:szCs w:val="24"/>
        </w:rPr>
        <w:t xml:space="preserve"> that Raoul </w:t>
      </w:r>
      <w:proofErr w:type="spellStart"/>
      <w:r w:rsidR="00244628">
        <w:rPr>
          <w:rFonts w:ascii="Times New Roman" w:hAnsi="Times New Roman" w:cs="Times New Roman"/>
          <w:sz w:val="24"/>
          <w:szCs w:val="24"/>
        </w:rPr>
        <w:t>Vaneigem</w:t>
      </w:r>
      <w:proofErr w:type="spellEnd"/>
      <w:r w:rsidR="00244628">
        <w:rPr>
          <w:rFonts w:ascii="Times New Roman" w:hAnsi="Times New Roman" w:cs="Times New Roman"/>
          <w:sz w:val="24"/>
          <w:szCs w:val="24"/>
        </w:rPr>
        <w:t xml:space="preserve"> asked</w:t>
      </w:r>
      <w:r w:rsidR="00195EFC">
        <w:rPr>
          <w:rFonts w:ascii="Times New Roman" w:hAnsi="Times New Roman" w:cs="Times New Roman"/>
          <w:sz w:val="24"/>
          <w:szCs w:val="24"/>
        </w:rPr>
        <w:t xml:space="preserve"> must</w:t>
      </w:r>
      <w:r w:rsidR="00244628">
        <w:rPr>
          <w:rFonts w:ascii="Times New Roman" w:hAnsi="Times New Roman" w:cs="Times New Roman"/>
          <w:sz w:val="24"/>
          <w:szCs w:val="24"/>
        </w:rPr>
        <w:t xml:space="preserve"> be reworded</w:t>
      </w:r>
      <w:r w:rsidR="00D251BC">
        <w:rPr>
          <w:rFonts w:ascii="Times New Roman" w:hAnsi="Times New Roman" w:cs="Times New Roman"/>
          <w:sz w:val="24"/>
          <w:szCs w:val="24"/>
        </w:rPr>
        <w:t xml:space="preserve"> for the current age when the effects of climate change are starting to have their deadly impact</w:t>
      </w:r>
      <w:r w:rsidR="00244628">
        <w:rPr>
          <w:rFonts w:ascii="Times New Roman" w:hAnsi="Times New Roman" w:cs="Times New Roman"/>
          <w:sz w:val="24"/>
          <w:szCs w:val="24"/>
        </w:rPr>
        <w:t>—</w:t>
      </w:r>
      <w:r w:rsidR="00D251BC">
        <w:rPr>
          <w:rFonts w:ascii="Times New Roman" w:hAnsi="Times New Roman" w:cs="Times New Roman"/>
          <w:sz w:val="24"/>
          <w:szCs w:val="24"/>
        </w:rPr>
        <w:t>ecocide or revolution?</w:t>
      </w:r>
      <w:r w:rsidR="00B2509C">
        <w:rPr>
          <w:rFonts w:ascii="Times New Roman" w:hAnsi="Times New Roman" w:cs="Times New Roman"/>
          <w:sz w:val="24"/>
          <w:szCs w:val="24"/>
        </w:rPr>
        <w:t xml:space="preserve"> </w:t>
      </w:r>
      <w:r w:rsidR="00195EFC">
        <w:rPr>
          <w:rFonts w:ascii="Times New Roman" w:hAnsi="Times New Roman" w:cs="Times New Roman"/>
          <w:sz w:val="24"/>
          <w:szCs w:val="24"/>
        </w:rPr>
        <w:t xml:space="preserve"> </w:t>
      </w:r>
      <w:r w:rsidR="00394A2F">
        <w:rPr>
          <w:rFonts w:ascii="Times New Roman" w:hAnsi="Times New Roman" w:cs="Times New Roman"/>
          <w:sz w:val="24"/>
          <w:szCs w:val="24"/>
        </w:rPr>
        <w:t xml:space="preserve">       </w:t>
      </w:r>
    </w:p>
    <w:sectPr w:rsidR="00394A2F" w:rsidRPr="00A0055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57E" w:rsidRDefault="007B557E" w:rsidP="0001644C">
      <w:pPr>
        <w:spacing w:after="0" w:line="240" w:lineRule="auto"/>
      </w:pPr>
      <w:r>
        <w:separator/>
      </w:r>
    </w:p>
  </w:endnote>
  <w:endnote w:type="continuationSeparator" w:id="0">
    <w:p w:rsidR="007B557E" w:rsidRDefault="007B557E" w:rsidP="00016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9104056"/>
      <w:docPartObj>
        <w:docPartGallery w:val="Page Numbers (Bottom of Page)"/>
        <w:docPartUnique/>
      </w:docPartObj>
    </w:sdtPr>
    <w:sdtEndPr>
      <w:rPr>
        <w:noProof/>
      </w:rPr>
    </w:sdtEndPr>
    <w:sdtContent>
      <w:p w:rsidR="000D31D6" w:rsidRDefault="000D31D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D31D6" w:rsidRDefault="000D3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57E" w:rsidRDefault="007B557E" w:rsidP="0001644C">
      <w:pPr>
        <w:spacing w:after="0" w:line="240" w:lineRule="auto"/>
      </w:pPr>
      <w:r>
        <w:separator/>
      </w:r>
    </w:p>
  </w:footnote>
  <w:footnote w:type="continuationSeparator" w:id="0">
    <w:p w:rsidR="007B557E" w:rsidRDefault="007B557E" w:rsidP="0001644C">
      <w:pPr>
        <w:spacing w:after="0" w:line="240" w:lineRule="auto"/>
      </w:pPr>
      <w:r>
        <w:continuationSeparator/>
      </w:r>
    </w:p>
  </w:footnote>
  <w:footnote w:id="1">
    <w:p w:rsidR="00D476B5" w:rsidRPr="00D476B5" w:rsidRDefault="00D476B5" w:rsidP="00D476B5">
      <w:pPr>
        <w:pStyle w:val="FootnoteText"/>
        <w:rPr>
          <w:rFonts w:ascii="Times New Roman" w:hAnsi="Times New Roman" w:cs="Times New Roman"/>
        </w:rPr>
      </w:pPr>
      <w:r w:rsidRPr="00D476B5">
        <w:rPr>
          <w:rFonts w:ascii="Times New Roman" w:hAnsi="Times New Roman" w:cs="Times New Roman"/>
        </w:rPr>
        <w:t xml:space="preserve">     </w:t>
      </w:r>
      <w:r w:rsidRPr="00D476B5">
        <w:rPr>
          <w:rStyle w:val="FootnoteReference"/>
          <w:rFonts w:ascii="Times New Roman" w:hAnsi="Times New Roman" w:cs="Times New Roman"/>
        </w:rPr>
        <w:footnoteRef/>
      </w:r>
      <w:r w:rsidRPr="00D476B5">
        <w:rPr>
          <w:rFonts w:ascii="Times New Roman" w:hAnsi="Times New Roman" w:cs="Times New Roman"/>
        </w:rPr>
        <w:t xml:space="preserve"> Monmouth University Poll, </w:t>
      </w:r>
      <w:r w:rsidRPr="00D476B5">
        <w:rPr>
          <w:rFonts w:ascii="Times New Roman" w:hAnsi="Times New Roman" w:cs="Times New Roman"/>
          <w:i/>
        </w:rPr>
        <w:t>National: Climate Concerns Increase; Most Republicans Now Acknowledge Change</w:t>
      </w:r>
      <w:r w:rsidRPr="00D476B5">
        <w:rPr>
          <w:rFonts w:ascii="Times New Roman" w:hAnsi="Times New Roman" w:cs="Times New Roman"/>
        </w:rPr>
        <w:t xml:space="preserve"> (West Long Branch, New Jersey: Monmouth University, 2018).</w:t>
      </w:r>
    </w:p>
  </w:footnote>
  <w:footnote w:id="2">
    <w:p w:rsidR="00D476B5" w:rsidRPr="009812B2" w:rsidRDefault="00C2264E">
      <w:pPr>
        <w:pStyle w:val="FootnoteText"/>
        <w:rPr>
          <w:rFonts w:ascii="Times New Roman" w:hAnsi="Times New Roman" w:cs="Times New Roman"/>
        </w:rPr>
      </w:pPr>
      <w:r w:rsidRPr="009812B2">
        <w:rPr>
          <w:rFonts w:ascii="Times New Roman" w:hAnsi="Times New Roman" w:cs="Times New Roman"/>
        </w:rPr>
        <w:t xml:space="preserve">     </w:t>
      </w:r>
      <w:r w:rsidR="00D476B5" w:rsidRPr="009812B2">
        <w:rPr>
          <w:rStyle w:val="FootnoteReference"/>
          <w:rFonts w:ascii="Times New Roman" w:hAnsi="Times New Roman" w:cs="Times New Roman"/>
        </w:rPr>
        <w:footnoteRef/>
      </w:r>
      <w:r w:rsidR="00D476B5" w:rsidRPr="009812B2">
        <w:rPr>
          <w:rFonts w:ascii="Times New Roman" w:hAnsi="Times New Roman" w:cs="Times New Roman"/>
        </w:rPr>
        <w:t xml:space="preserve"> John Bowden, “Ocasio-Cortez, Markey to unveil Green New Deal legislation,</w:t>
      </w:r>
      <w:r w:rsidR="00642E67">
        <w:rPr>
          <w:rFonts w:ascii="Times New Roman" w:hAnsi="Times New Roman" w:cs="Times New Roman"/>
        </w:rPr>
        <w:t xml:space="preserve">” </w:t>
      </w:r>
      <w:r w:rsidR="00D476B5" w:rsidRPr="009812B2">
        <w:rPr>
          <w:rFonts w:ascii="Times New Roman" w:hAnsi="Times New Roman" w:cs="Times New Roman"/>
          <w:i/>
        </w:rPr>
        <w:t>The Hill</w:t>
      </w:r>
      <w:r w:rsidRPr="009812B2">
        <w:rPr>
          <w:rFonts w:ascii="Times New Roman" w:hAnsi="Times New Roman" w:cs="Times New Roman"/>
        </w:rPr>
        <w:t>, January 30, 2019. Available at: https://thehill.com/policy/energy-environment/427783-ocasio-cortez-markey-to-unveil-green-new-deal-legislation-next-week</w:t>
      </w:r>
    </w:p>
  </w:footnote>
  <w:footnote w:id="3">
    <w:p w:rsidR="009812B2" w:rsidRPr="009812B2" w:rsidRDefault="009812B2" w:rsidP="009812B2">
      <w:pPr>
        <w:pStyle w:val="FootnoteText"/>
        <w:rPr>
          <w:rFonts w:ascii="Times New Roman" w:hAnsi="Times New Roman" w:cs="Times New Roman"/>
        </w:rPr>
      </w:pPr>
      <w:r w:rsidRPr="009812B2">
        <w:rPr>
          <w:rFonts w:ascii="Times New Roman" w:hAnsi="Times New Roman" w:cs="Times New Roman"/>
        </w:rPr>
        <w:t xml:space="preserve">     </w:t>
      </w:r>
      <w:r w:rsidRPr="009812B2">
        <w:rPr>
          <w:rStyle w:val="FootnoteReference"/>
          <w:rFonts w:ascii="Times New Roman" w:hAnsi="Times New Roman" w:cs="Times New Roman"/>
        </w:rPr>
        <w:footnoteRef/>
      </w:r>
      <w:r>
        <w:rPr>
          <w:rFonts w:ascii="Times New Roman" w:hAnsi="Times New Roman" w:cs="Times New Roman"/>
        </w:rPr>
        <w:t xml:space="preserve"> See Joanna Diane </w:t>
      </w:r>
      <w:proofErr w:type="spellStart"/>
      <w:r>
        <w:rPr>
          <w:rFonts w:ascii="Times New Roman" w:hAnsi="Times New Roman" w:cs="Times New Roman"/>
        </w:rPr>
        <w:t>Caytas</w:t>
      </w:r>
      <w:proofErr w:type="spellEnd"/>
      <w:r>
        <w:rPr>
          <w:rFonts w:ascii="Times New Roman" w:hAnsi="Times New Roman" w:cs="Times New Roman"/>
        </w:rPr>
        <w:t>, “</w:t>
      </w:r>
      <w:r w:rsidRPr="009812B2">
        <w:rPr>
          <w:rFonts w:ascii="Times New Roman" w:hAnsi="Times New Roman" w:cs="Times New Roman"/>
        </w:rPr>
        <w:t>The COP21 Negotiations: One Step Forward, Two Steps Back</w:t>
      </w:r>
      <w:r>
        <w:rPr>
          <w:rFonts w:ascii="Times New Roman" w:hAnsi="Times New Roman" w:cs="Times New Roman"/>
        </w:rPr>
        <w:t xml:space="preserve">,” </w:t>
      </w:r>
      <w:r w:rsidRPr="009812B2">
        <w:rPr>
          <w:rFonts w:ascii="Times New Roman" w:hAnsi="Times New Roman" w:cs="Times New Roman"/>
          <w:i/>
        </w:rPr>
        <w:t>Consilience</w:t>
      </w:r>
    </w:p>
    <w:p w:rsidR="009812B2" w:rsidRPr="009812B2" w:rsidRDefault="009812B2" w:rsidP="009812B2">
      <w:pPr>
        <w:pStyle w:val="FootnoteText"/>
        <w:rPr>
          <w:i/>
        </w:rPr>
      </w:pPr>
      <w:r w:rsidRPr="009812B2">
        <w:rPr>
          <w:rFonts w:ascii="Times New Roman" w:hAnsi="Times New Roman" w:cs="Times New Roman"/>
        </w:rPr>
        <w:t>No</w:t>
      </w:r>
      <w:r>
        <w:rPr>
          <w:rFonts w:ascii="Times New Roman" w:hAnsi="Times New Roman" w:cs="Times New Roman"/>
        </w:rPr>
        <w:t>. 19 (2018), pp. 1-16.</w:t>
      </w:r>
    </w:p>
  </w:footnote>
  <w:footnote w:id="4">
    <w:p w:rsidR="00985B18" w:rsidRPr="009812B2" w:rsidRDefault="00985B18">
      <w:pPr>
        <w:pStyle w:val="FootnoteText"/>
      </w:pPr>
      <w:r w:rsidRPr="00D476B5">
        <w:rPr>
          <w:rFonts w:ascii="Times New Roman" w:hAnsi="Times New Roman" w:cs="Times New Roman"/>
        </w:rPr>
        <w:t xml:space="preserve">     </w:t>
      </w:r>
      <w:r w:rsidRPr="00D476B5">
        <w:rPr>
          <w:rStyle w:val="FootnoteReference"/>
          <w:rFonts w:ascii="Times New Roman" w:hAnsi="Times New Roman" w:cs="Times New Roman"/>
        </w:rPr>
        <w:footnoteRef/>
      </w:r>
      <w:r w:rsidRPr="00D476B5">
        <w:rPr>
          <w:rFonts w:ascii="Times New Roman" w:hAnsi="Times New Roman" w:cs="Times New Roman"/>
        </w:rPr>
        <w:t xml:space="preserve"> </w:t>
      </w:r>
      <w:r w:rsidR="009007D4">
        <w:rPr>
          <w:rFonts w:ascii="Times New Roman" w:hAnsi="Times New Roman" w:cs="Times New Roman"/>
        </w:rPr>
        <w:t>IPCC,</w:t>
      </w:r>
      <w:r w:rsidR="009812B2" w:rsidRPr="009812B2">
        <w:rPr>
          <w:rFonts w:ascii="Times New Roman" w:hAnsi="Times New Roman" w:cs="Times New Roman"/>
        </w:rPr>
        <w:t xml:space="preserve"> </w:t>
      </w:r>
      <w:r w:rsidR="009812B2" w:rsidRPr="009007D4">
        <w:rPr>
          <w:rFonts w:ascii="Times New Roman" w:hAnsi="Times New Roman" w:cs="Times New Roman"/>
          <w:i/>
        </w:rPr>
        <w:t>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w:t>
      </w:r>
      <w:r w:rsidR="009007D4">
        <w:rPr>
          <w:rFonts w:ascii="Times New Roman" w:hAnsi="Times New Roman" w:cs="Times New Roman"/>
        </w:rPr>
        <w:t xml:space="preserve"> </w:t>
      </w:r>
      <w:r w:rsidR="009812B2" w:rsidRPr="009812B2">
        <w:rPr>
          <w:rFonts w:ascii="Times New Roman" w:hAnsi="Times New Roman" w:cs="Times New Roman"/>
        </w:rPr>
        <w:t>V. Masson-</w:t>
      </w:r>
      <w:proofErr w:type="spellStart"/>
      <w:r w:rsidR="009812B2" w:rsidRPr="009812B2">
        <w:rPr>
          <w:rFonts w:ascii="Times New Roman" w:hAnsi="Times New Roman" w:cs="Times New Roman"/>
        </w:rPr>
        <w:t>Delmotte</w:t>
      </w:r>
      <w:proofErr w:type="spellEnd"/>
      <w:r w:rsidR="009812B2" w:rsidRPr="009812B2">
        <w:rPr>
          <w:rFonts w:ascii="Times New Roman" w:hAnsi="Times New Roman" w:cs="Times New Roman"/>
        </w:rPr>
        <w:t xml:space="preserve">, P. </w:t>
      </w:r>
      <w:proofErr w:type="spellStart"/>
      <w:r w:rsidR="009812B2" w:rsidRPr="009812B2">
        <w:rPr>
          <w:rFonts w:ascii="Times New Roman" w:hAnsi="Times New Roman" w:cs="Times New Roman"/>
        </w:rPr>
        <w:t>Zhai</w:t>
      </w:r>
      <w:proofErr w:type="spellEnd"/>
      <w:r w:rsidR="009812B2" w:rsidRPr="009812B2">
        <w:rPr>
          <w:rFonts w:ascii="Times New Roman" w:hAnsi="Times New Roman" w:cs="Times New Roman"/>
        </w:rPr>
        <w:t xml:space="preserve">, H. O. </w:t>
      </w:r>
      <w:proofErr w:type="spellStart"/>
      <w:r w:rsidR="009812B2" w:rsidRPr="009812B2">
        <w:rPr>
          <w:rFonts w:ascii="Times New Roman" w:hAnsi="Times New Roman" w:cs="Times New Roman"/>
        </w:rPr>
        <w:t>Pörtner</w:t>
      </w:r>
      <w:proofErr w:type="spellEnd"/>
      <w:r w:rsidR="009812B2" w:rsidRPr="009812B2">
        <w:rPr>
          <w:rFonts w:ascii="Times New Roman" w:hAnsi="Times New Roman" w:cs="Times New Roman"/>
        </w:rPr>
        <w:t xml:space="preserve">, </w:t>
      </w:r>
      <w:r w:rsidR="00D15D75">
        <w:rPr>
          <w:rFonts w:ascii="Times New Roman" w:hAnsi="Times New Roman" w:cs="Times New Roman"/>
        </w:rPr>
        <w:t xml:space="preserve">et al., </w:t>
      </w:r>
      <w:r w:rsidR="009007D4">
        <w:rPr>
          <w:rFonts w:ascii="Times New Roman" w:hAnsi="Times New Roman" w:cs="Times New Roman"/>
        </w:rPr>
        <w:t>eds.</w:t>
      </w:r>
      <w:r w:rsidR="009812B2" w:rsidRPr="009812B2">
        <w:rPr>
          <w:rFonts w:ascii="Times New Roman" w:hAnsi="Times New Roman" w:cs="Times New Roman"/>
        </w:rPr>
        <w:t xml:space="preserve"> </w:t>
      </w:r>
      <w:r w:rsidR="009007D4">
        <w:rPr>
          <w:rFonts w:ascii="Times New Roman" w:hAnsi="Times New Roman" w:cs="Times New Roman"/>
        </w:rPr>
        <w:t xml:space="preserve">(Geneva, Switzerland: </w:t>
      </w:r>
      <w:r w:rsidR="009007D4" w:rsidRPr="009007D4">
        <w:rPr>
          <w:rFonts w:ascii="Times New Roman" w:hAnsi="Times New Roman" w:cs="Times New Roman"/>
        </w:rPr>
        <w:t>World Meteorological Organization,</w:t>
      </w:r>
      <w:r w:rsidR="009007D4">
        <w:rPr>
          <w:rFonts w:ascii="Times New Roman" w:hAnsi="Times New Roman" w:cs="Times New Roman"/>
        </w:rPr>
        <w:t xml:space="preserve"> 2018).</w:t>
      </w:r>
      <w:r w:rsidR="00642E67">
        <w:rPr>
          <w:rFonts w:ascii="Times New Roman" w:hAnsi="Times New Roman" w:cs="Times New Roman"/>
        </w:rPr>
        <w:t xml:space="preserve"> Available at: </w:t>
      </w:r>
      <w:r w:rsidR="00642E67" w:rsidRPr="00642E67">
        <w:rPr>
          <w:rFonts w:ascii="Times New Roman" w:hAnsi="Times New Roman" w:cs="Times New Roman"/>
        </w:rPr>
        <w:t>https://www.ipcc.ch/sr15/</w:t>
      </w:r>
    </w:p>
  </w:footnote>
  <w:footnote w:id="5">
    <w:p w:rsidR="00664E77" w:rsidRPr="00B40F1D" w:rsidRDefault="00664E77" w:rsidP="00664E77">
      <w:pPr>
        <w:pStyle w:val="FootnoteText"/>
        <w:rPr>
          <w:rFonts w:ascii="Times New Roman" w:hAnsi="Times New Roman" w:cs="Times New Roman"/>
        </w:rPr>
      </w:pPr>
      <w:r w:rsidRPr="00EF6D6E">
        <w:rPr>
          <w:rFonts w:ascii="Times New Roman" w:hAnsi="Times New Roman" w:cs="Times New Roman"/>
        </w:rPr>
        <w:t xml:space="preserve">     </w:t>
      </w:r>
      <w:r w:rsidRPr="00EF6D6E">
        <w:rPr>
          <w:rStyle w:val="FootnoteReference"/>
          <w:rFonts w:ascii="Times New Roman" w:hAnsi="Times New Roman" w:cs="Times New Roman"/>
        </w:rPr>
        <w:footnoteRef/>
      </w:r>
      <w:r w:rsidRPr="00EF6D6E">
        <w:rPr>
          <w:rFonts w:ascii="Times New Roman" w:hAnsi="Times New Roman" w:cs="Times New Roman"/>
        </w:rPr>
        <w:t xml:space="preserve"> </w:t>
      </w:r>
      <w:r>
        <w:rPr>
          <w:rFonts w:ascii="Times New Roman" w:hAnsi="Times New Roman" w:cs="Times New Roman"/>
        </w:rPr>
        <w:t xml:space="preserve">Guy </w:t>
      </w:r>
      <w:proofErr w:type="spellStart"/>
      <w:r>
        <w:rPr>
          <w:rFonts w:ascii="Times New Roman" w:hAnsi="Times New Roman" w:cs="Times New Roman"/>
        </w:rPr>
        <w:t>Debord</w:t>
      </w:r>
      <w:proofErr w:type="spellEnd"/>
      <w:r>
        <w:rPr>
          <w:rFonts w:ascii="Times New Roman" w:hAnsi="Times New Roman" w:cs="Times New Roman"/>
        </w:rPr>
        <w:t xml:space="preserve"> very explicitly wished to avoid terms like “situationism” because, as he put it, “such a term would mean a doctrine for interpreting existing conditions.” Since </w:t>
      </w:r>
      <w:proofErr w:type="spellStart"/>
      <w:r>
        <w:rPr>
          <w:rFonts w:ascii="Times New Roman" w:hAnsi="Times New Roman" w:cs="Times New Roman"/>
        </w:rPr>
        <w:t>Debord</w:t>
      </w:r>
      <w:proofErr w:type="spellEnd"/>
      <w:r>
        <w:rPr>
          <w:rFonts w:ascii="Times New Roman" w:hAnsi="Times New Roman" w:cs="Times New Roman"/>
        </w:rPr>
        <w:t xml:space="preserve"> was interested in problematizing and upending “existing conditions,” making reference to some sort of established doctrine of thought or philosophy would be anathema. </w:t>
      </w:r>
      <w:proofErr w:type="spellStart"/>
      <w:r>
        <w:rPr>
          <w:rFonts w:ascii="Times New Roman" w:hAnsi="Times New Roman" w:cs="Times New Roman"/>
        </w:rPr>
        <w:t>Debord</w:t>
      </w:r>
      <w:proofErr w:type="spellEnd"/>
      <w:r>
        <w:rPr>
          <w:rFonts w:ascii="Times New Roman" w:hAnsi="Times New Roman" w:cs="Times New Roman"/>
        </w:rPr>
        <w:t xml:space="preserve"> did frequently use the adjective “situationist” to refer to those who participated in the subversive practices he wrote about or to describe attitudes and dispositions that had an orientation toward disrupting the status </w:t>
      </w:r>
      <w:r w:rsidRPr="00B40F1D">
        <w:rPr>
          <w:rFonts w:ascii="Times New Roman" w:hAnsi="Times New Roman" w:cs="Times New Roman"/>
        </w:rPr>
        <w:t xml:space="preserve">quo, and following </w:t>
      </w:r>
      <w:proofErr w:type="spellStart"/>
      <w:r w:rsidRPr="00B40F1D">
        <w:rPr>
          <w:rFonts w:ascii="Times New Roman" w:hAnsi="Times New Roman" w:cs="Times New Roman"/>
        </w:rPr>
        <w:t>Debord’s</w:t>
      </w:r>
      <w:proofErr w:type="spellEnd"/>
      <w:r w:rsidRPr="00B40F1D">
        <w:rPr>
          <w:rFonts w:ascii="Times New Roman" w:hAnsi="Times New Roman" w:cs="Times New Roman"/>
        </w:rPr>
        <w:t xml:space="preserve"> lead, this paper will do the same.  See “Definitions” in Ken </w:t>
      </w:r>
      <w:proofErr w:type="spellStart"/>
      <w:r w:rsidRPr="00B40F1D">
        <w:rPr>
          <w:rFonts w:ascii="Times New Roman" w:hAnsi="Times New Roman" w:cs="Times New Roman"/>
        </w:rPr>
        <w:t>Knabb</w:t>
      </w:r>
      <w:proofErr w:type="spellEnd"/>
      <w:r w:rsidRPr="00B40F1D">
        <w:rPr>
          <w:rFonts w:ascii="Times New Roman" w:hAnsi="Times New Roman" w:cs="Times New Roman"/>
        </w:rPr>
        <w:t xml:space="preserve"> (ed.) </w:t>
      </w:r>
      <w:r w:rsidRPr="00B40F1D">
        <w:rPr>
          <w:rFonts w:ascii="Times New Roman" w:hAnsi="Times New Roman" w:cs="Times New Roman"/>
          <w:i/>
        </w:rPr>
        <w:t>Situationist International: An Anthology</w:t>
      </w:r>
      <w:r w:rsidRPr="00B40F1D">
        <w:rPr>
          <w:rFonts w:ascii="Times New Roman" w:hAnsi="Times New Roman" w:cs="Times New Roman"/>
        </w:rPr>
        <w:t xml:space="preserve"> (Berkeley, California: Bureau of Public Secrets, 2006), 51-52.</w:t>
      </w:r>
    </w:p>
  </w:footnote>
  <w:footnote w:id="6">
    <w:p w:rsidR="00B40F1D" w:rsidRDefault="00B40F1D">
      <w:pPr>
        <w:pStyle w:val="FootnoteText"/>
      </w:pPr>
      <w:r w:rsidRPr="00B40F1D">
        <w:rPr>
          <w:rFonts w:ascii="Times New Roman" w:hAnsi="Times New Roman" w:cs="Times New Roman"/>
        </w:rPr>
        <w:t xml:space="preserve">     </w:t>
      </w:r>
      <w:r w:rsidRPr="00B40F1D">
        <w:rPr>
          <w:rStyle w:val="FootnoteReference"/>
          <w:rFonts w:ascii="Times New Roman" w:hAnsi="Times New Roman" w:cs="Times New Roman"/>
        </w:rPr>
        <w:footnoteRef/>
      </w:r>
      <w:r>
        <w:rPr>
          <w:rFonts w:ascii="Times New Roman" w:hAnsi="Times New Roman" w:cs="Times New Roman"/>
        </w:rPr>
        <w:t xml:space="preserve"> This is a slight alteration (a detournement, if you will!) of the phrase “suicide or revolution” written by the situationist Raoul </w:t>
      </w:r>
      <w:proofErr w:type="spellStart"/>
      <w:r>
        <w:rPr>
          <w:rFonts w:ascii="Times New Roman" w:hAnsi="Times New Roman" w:cs="Times New Roman"/>
        </w:rPr>
        <w:t>Vaneigem</w:t>
      </w:r>
      <w:proofErr w:type="spellEnd"/>
      <w:r>
        <w:rPr>
          <w:rFonts w:ascii="Times New Roman" w:hAnsi="Times New Roman" w:cs="Times New Roman"/>
        </w:rPr>
        <w:t xml:space="preserve"> in 1962. </w:t>
      </w:r>
      <w:proofErr w:type="spellStart"/>
      <w:r>
        <w:rPr>
          <w:rFonts w:ascii="Times New Roman" w:hAnsi="Times New Roman" w:cs="Times New Roman"/>
        </w:rPr>
        <w:t>Vaneigem</w:t>
      </w:r>
      <w:proofErr w:type="spellEnd"/>
      <w:r>
        <w:rPr>
          <w:rFonts w:ascii="Times New Roman" w:hAnsi="Times New Roman" w:cs="Times New Roman"/>
        </w:rPr>
        <w:t xml:space="preserve"> was referring to the increasing despair he saw taking hold among the working classes of Europe as they became increasingly alienated from their true wants and desires in pursuit of consumer comforts. No amount of material comforts or bourgeois wealth could overcome this ennui—only a revolution of the prevailing capitalist society could return meaning to the lives of everyday people. See</w:t>
      </w:r>
      <w:r w:rsidR="00A7761F">
        <w:rPr>
          <w:rFonts w:ascii="Times New Roman" w:hAnsi="Times New Roman" w:cs="Times New Roman"/>
        </w:rPr>
        <w:t xml:space="preserve"> Raoul </w:t>
      </w:r>
      <w:proofErr w:type="spellStart"/>
      <w:r w:rsidR="00A7761F">
        <w:rPr>
          <w:rFonts w:ascii="Times New Roman" w:hAnsi="Times New Roman" w:cs="Times New Roman"/>
        </w:rPr>
        <w:t>Vaneigem</w:t>
      </w:r>
      <w:proofErr w:type="spellEnd"/>
      <w:r w:rsidR="00A7761F">
        <w:rPr>
          <w:rFonts w:ascii="Times New Roman" w:hAnsi="Times New Roman" w:cs="Times New Roman"/>
        </w:rPr>
        <w:t>, “Basic Banalities,” in</w:t>
      </w:r>
      <w:r>
        <w:rPr>
          <w:rFonts w:ascii="Times New Roman" w:hAnsi="Times New Roman" w:cs="Times New Roman"/>
        </w:rPr>
        <w:t xml:space="preserve"> </w:t>
      </w:r>
      <w:proofErr w:type="spellStart"/>
      <w:r>
        <w:rPr>
          <w:rFonts w:ascii="Times New Roman" w:hAnsi="Times New Roman" w:cs="Times New Roman"/>
        </w:rPr>
        <w:t>Knabb</w:t>
      </w:r>
      <w:proofErr w:type="spellEnd"/>
      <w:r>
        <w:rPr>
          <w:rFonts w:ascii="Times New Roman" w:hAnsi="Times New Roman" w:cs="Times New Roman"/>
        </w:rPr>
        <w:t xml:space="preserve">, 121.  </w:t>
      </w:r>
      <w:r>
        <w:t xml:space="preserve"> </w:t>
      </w:r>
    </w:p>
  </w:footnote>
  <w:footnote w:id="7">
    <w:p w:rsidR="00104C75" w:rsidRPr="00104C75" w:rsidRDefault="00104C75">
      <w:pPr>
        <w:pStyle w:val="FootnoteText"/>
        <w:rPr>
          <w:rFonts w:ascii="Times New Roman" w:hAnsi="Times New Roman" w:cs="Times New Roman"/>
        </w:rPr>
      </w:pPr>
      <w:r w:rsidRPr="00104C75">
        <w:rPr>
          <w:rFonts w:ascii="Times New Roman" w:hAnsi="Times New Roman" w:cs="Times New Roman"/>
        </w:rPr>
        <w:t xml:space="preserve">     </w:t>
      </w:r>
      <w:r w:rsidRPr="00104C75">
        <w:rPr>
          <w:rStyle w:val="FootnoteReference"/>
          <w:rFonts w:ascii="Times New Roman" w:hAnsi="Times New Roman" w:cs="Times New Roman"/>
        </w:rPr>
        <w:footnoteRef/>
      </w:r>
      <w:r w:rsidRPr="00104C75">
        <w:rPr>
          <w:rFonts w:ascii="Times New Roman" w:hAnsi="Times New Roman" w:cs="Times New Roman"/>
        </w:rPr>
        <w:t xml:space="preserve"> McKenzie </w:t>
      </w:r>
      <w:proofErr w:type="spellStart"/>
      <w:r w:rsidRPr="00104C75">
        <w:rPr>
          <w:rFonts w:ascii="Times New Roman" w:hAnsi="Times New Roman" w:cs="Times New Roman"/>
        </w:rPr>
        <w:t>Wark</w:t>
      </w:r>
      <w:proofErr w:type="spellEnd"/>
      <w:r w:rsidRPr="00104C75">
        <w:rPr>
          <w:rFonts w:ascii="Times New Roman" w:hAnsi="Times New Roman" w:cs="Times New Roman"/>
        </w:rPr>
        <w:t xml:space="preserve">, </w:t>
      </w:r>
      <w:r w:rsidRPr="00104C75">
        <w:rPr>
          <w:rFonts w:ascii="Times New Roman" w:hAnsi="Times New Roman" w:cs="Times New Roman"/>
          <w:i/>
        </w:rPr>
        <w:t>The Beach Beneath the Street</w:t>
      </w:r>
      <w:r w:rsidRPr="00104C75">
        <w:rPr>
          <w:rFonts w:ascii="Times New Roman" w:hAnsi="Times New Roman" w:cs="Times New Roman"/>
        </w:rPr>
        <w:t xml:space="preserve"> (London, Vero: 2011), 61. </w:t>
      </w:r>
    </w:p>
  </w:footnote>
  <w:footnote w:id="8">
    <w:p w:rsidR="00854074" w:rsidRDefault="00854074">
      <w:pPr>
        <w:pStyle w:val="FootnoteText"/>
      </w:pPr>
      <w:r>
        <w:t xml:space="preserve">     </w:t>
      </w:r>
      <w:r>
        <w:rPr>
          <w:rStyle w:val="FootnoteReference"/>
        </w:rPr>
        <w:footnoteRef/>
      </w:r>
      <w:r>
        <w:t xml:space="preserve"> “Ideologies, Classes, and the Domination of Nature,” in </w:t>
      </w:r>
      <w:proofErr w:type="spellStart"/>
      <w:r>
        <w:t>Knabb</w:t>
      </w:r>
      <w:proofErr w:type="spellEnd"/>
      <w:r>
        <w:t xml:space="preserve">, </w:t>
      </w:r>
      <w:r>
        <w:rPr>
          <w:i/>
        </w:rPr>
        <w:t>Situationist International Anthology</w:t>
      </w:r>
      <w:r>
        <w:t xml:space="preserve">, 131. </w:t>
      </w:r>
    </w:p>
  </w:footnote>
  <w:footnote w:id="9">
    <w:p w:rsidR="00104C75" w:rsidRDefault="00104C75">
      <w:pPr>
        <w:pStyle w:val="FootnoteText"/>
      </w:pPr>
      <w:r w:rsidRPr="00104C75">
        <w:rPr>
          <w:rFonts w:ascii="Times New Roman" w:hAnsi="Times New Roman" w:cs="Times New Roman"/>
        </w:rPr>
        <w:t xml:space="preserve">     </w:t>
      </w:r>
      <w:r w:rsidRPr="00104C75">
        <w:rPr>
          <w:rStyle w:val="FootnoteReference"/>
          <w:rFonts w:ascii="Times New Roman" w:hAnsi="Times New Roman" w:cs="Times New Roman"/>
        </w:rPr>
        <w:footnoteRef/>
      </w:r>
      <w:r>
        <w:rPr>
          <w:rFonts w:ascii="Times New Roman" w:hAnsi="Times New Roman" w:cs="Times New Roman"/>
        </w:rPr>
        <w:t xml:space="preserve"> See </w:t>
      </w:r>
      <w:proofErr w:type="gramStart"/>
      <w:r>
        <w:rPr>
          <w:rFonts w:ascii="Times New Roman" w:hAnsi="Times New Roman" w:cs="Times New Roman"/>
          <w:i/>
        </w:rPr>
        <w:t>The</w:t>
      </w:r>
      <w:proofErr w:type="gramEnd"/>
      <w:r>
        <w:rPr>
          <w:rFonts w:ascii="Times New Roman" w:hAnsi="Times New Roman" w:cs="Times New Roman"/>
          <w:i/>
        </w:rPr>
        <w:t xml:space="preserve"> Society of the Spectacle, </w:t>
      </w:r>
      <w:r>
        <w:rPr>
          <w:rFonts w:ascii="Times New Roman" w:hAnsi="Times New Roman" w:cs="Times New Roman"/>
        </w:rPr>
        <w:t xml:space="preserve">Ken </w:t>
      </w:r>
      <w:proofErr w:type="spellStart"/>
      <w:r>
        <w:rPr>
          <w:rFonts w:ascii="Times New Roman" w:hAnsi="Times New Roman" w:cs="Times New Roman"/>
        </w:rPr>
        <w:t>Knabb</w:t>
      </w:r>
      <w:proofErr w:type="spellEnd"/>
      <w:r>
        <w:rPr>
          <w:rFonts w:ascii="Times New Roman" w:hAnsi="Times New Roman" w:cs="Times New Roman"/>
        </w:rPr>
        <w:t xml:space="preserve"> trans. (Berkeley, California: Bureau of Public Secrets</w:t>
      </w:r>
      <w:r w:rsidR="00826141">
        <w:rPr>
          <w:rFonts w:ascii="Times New Roman" w:hAnsi="Times New Roman" w:cs="Times New Roman"/>
        </w:rPr>
        <w:t>, 2014), 102-103.</w:t>
      </w:r>
    </w:p>
  </w:footnote>
  <w:footnote w:id="10">
    <w:p w:rsidR="001449CD" w:rsidRPr="0002137B" w:rsidRDefault="001449CD">
      <w:pPr>
        <w:pStyle w:val="FootnoteText"/>
      </w:pPr>
      <w:r>
        <w:t xml:space="preserve">     </w:t>
      </w:r>
      <w:r>
        <w:rPr>
          <w:rStyle w:val="FootnoteReference"/>
        </w:rPr>
        <w:footnoteRef/>
      </w:r>
      <w:r>
        <w:t xml:space="preserve"> </w:t>
      </w:r>
      <w:r w:rsidR="0002137B">
        <w:t xml:space="preserve">Herbert Marcuse, </w:t>
      </w:r>
      <w:r w:rsidR="0002137B">
        <w:rPr>
          <w:i/>
        </w:rPr>
        <w:t>One-Dimensional Man</w:t>
      </w:r>
      <w:r w:rsidR="0002137B">
        <w:t xml:space="preserve"> (Boston: Beacon Press, 1991), 1. </w:t>
      </w:r>
    </w:p>
  </w:footnote>
  <w:footnote w:id="11">
    <w:p w:rsidR="00E91520" w:rsidRPr="005154D3" w:rsidRDefault="00E91520">
      <w:pPr>
        <w:pStyle w:val="FootnoteText"/>
      </w:pPr>
      <w:r>
        <w:t xml:space="preserve">     </w:t>
      </w:r>
      <w:r>
        <w:rPr>
          <w:rStyle w:val="FootnoteReference"/>
        </w:rPr>
        <w:footnoteRef/>
      </w:r>
      <w:r>
        <w:t xml:space="preserve"> </w:t>
      </w:r>
      <w:r w:rsidR="0002137B">
        <w:t xml:space="preserve">See for example Max Horkheimer, </w:t>
      </w:r>
      <w:r w:rsidR="0002137B">
        <w:rPr>
          <w:i/>
        </w:rPr>
        <w:t>The Eclipse of Reason</w:t>
      </w:r>
      <w:r w:rsidR="0002137B">
        <w:t xml:space="preserve">, (New York: Continuum, 1974), </w:t>
      </w:r>
      <w:r w:rsidR="005154D3">
        <w:t xml:space="preserve">Max Horkheimer and Herbert Marcuse, </w:t>
      </w:r>
      <w:r w:rsidR="005154D3">
        <w:rPr>
          <w:i/>
        </w:rPr>
        <w:t>Dialectic of Enlightenment</w:t>
      </w:r>
      <w:r w:rsidR="005154D3">
        <w:t xml:space="preserve"> (New York: Continuum, 1969), and Theodor Adorno, </w:t>
      </w:r>
      <w:r w:rsidR="005154D3">
        <w:rPr>
          <w:i/>
        </w:rPr>
        <w:t>Negative Dialectics</w:t>
      </w:r>
      <w:r w:rsidR="005154D3">
        <w:t xml:space="preserve"> (New York: Continuum, 2007). </w:t>
      </w:r>
    </w:p>
  </w:footnote>
  <w:footnote w:id="12">
    <w:p w:rsidR="00BF0341" w:rsidRPr="000D31D6" w:rsidRDefault="00BF0341">
      <w:pPr>
        <w:pStyle w:val="FootnoteText"/>
      </w:pPr>
      <w:r>
        <w:t xml:space="preserve">     </w:t>
      </w:r>
      <w:r>
        <w:rPr>
          <w:rStyle w:val="FootnoteReference"/>
        </w:rPr>
        <w:footnoteRef/>
      </w:r>
      <w:r w:rsidR="005154D3">
        <w:t xml:space="preserve"> Karl Marx, “Economic and Philosophical Manuscripts of 1844,” in Jon </w:t>
      </w:r>
      <w:proofErr w:type="spellStart"/>
      <w:r w:rsidR="005154D3">
        <w:t>Elster</w:t>
      </w:r>
      <w:proofErr w:type="spellEnd"/>
      <w:r w:rsidR="005154D3">
        <w:t>, ed.</w:t>
      </w:r>
      <w:r w:rsidR="000D31D6">
        <w:t xml:space="preserve">, </w:t>
      </w:r>
      <w:r w:rsidR="000D31D6">
        <w:rPr>
          <w:i/>
        </w:rPr>
        <w:t>Karl Marx: A Reader</w:t>
      </w:r>
      <w:r w:rsidR="000D31D6">
        <w:t xml:space="preserve"> (Cambridge, United Kingdom: Cambridge University Press, 1999), 37.</w:t>
      </w:r>
    </w:p>
  </w:footnote>
  <w:footnote w:id="13">
    <w:p w:rsidR="00E15202" w:rsidRPr="00091C12" w:rsidRDefault="00E15202" w:rsidP="00E15202">
      <w:pPr>
        <w:pStyle w:val="FootnoteText"/>
        <w:rPr>
          <w:b/>
        </w:rPr>
      </w:pPr>
      <w:r w:rsidRPr="00091C12">
        <w:t xml:space="preserve">   </w:t>
      </w:r>
      <w:r w:rsidRPr="00091C12">
        <w:rPr>
          <w:vertAlign w:val="superscript"/>
        </w:rPr>
        <w:t xml:space="preserve">  </w:t>
      </w:r>
      <w:r w:rsidRPr="00091C12">
        <w:rPr>
          <w:rStyle w:val="FootnoteReference"/>
        </w:rPr>
        <w:footnoteRef/>
      </w:r>
      <w:r w:rsidRPr="00091C12">
        <w:t xml:space="preserve"> Guy </w:t>
      </w:r>
      <w:proofErr w:type="spellStart"/>
      <w:r w:rsidRPr="00091C12">
        <w:t>Debord</w:t>
      </w:r>
      <w:proofErr w:type="spellEnd"/>
      <w:r w:rsidRPr="00091C12">
        <w:t xml:space="preserve">, </w:t>
      </w:r>
      <w:r w:rsidRPr="00091C12">
        <w:rPr>
          <w:i/>
        </w:rPr>
        <w:t>The Society of the Spectacle</w:t>
      </w:r>
      <w:r w:rsidRPr="00091C12">
        <w:t xml:space="preserve"> (New York: Zone Books, 1995), 13. </w:t>
      </w:r>
    </w:p>
  </w:footnote>
  <w:footnote w:id="14">
    <w:p w:rsidR="00E15202" w:rsidRPr="002D7F43" w:rsidRDefault="00E15202" w:rsidP="00E15202">
      <w:pPr>
        <w:pStyle w:val="FootnoteText"/>
        <w:rPr>
          <w:b/>
          <w:vertAlign w:val="superscript"/>
        </w:rPr>
      </w:pPr>
      <w:r w:rsidRPr="00091C12">
        <w:t xml:space="preserve">    </w:t>
      </w:r>
      <w:r w:rsidRPr="00091C12">
        <w:rPr>
          <w:rStyle w:val="FootnoteReference"/>
        </w:rPr>
        <w:footnoteRef/>
      </w:r>
      <w:r w:rsidRPr="00091C12">
        <w:t xml:space="preserve"> Ibid., </w:t>
      </w:r>
      <w:r w:rsidRPr="00091C12">
        <w:rPr>
          <w:i/>
        </w:rPr>
        <w:t xml:space="preserve">Comments on the Society of the </w:t>
      </w:r>
      <w:r>
        <w:rPr>
          <w:i/>
        </w:rPr>
        <w:t>Spectacle</w:t>
      </w:r>
      <w:r>
        <w:t xml:space="preserve"> (London: Verso, 1998), 2. With regards to </w:t>
      </w:r>
      <w:proofErr w:type="spellStart"/>
      <w:r>
        <w:t>Debord’s</w:t>
      </w:r>
      <w:proofErr w:type="spellEnd"/>
      <w:r>
        <w:t xml:space="preserve"> regret about his writing with a clarity not normally associated with him, he states in the line preceding the one quoted above, “However, in this brief work there will be only too many things which are, alas, easy to understand.”</w:t>
      </w:r>
      <w:r w:rsidRPr="002D7F43">
        <w:rPr>
          <w:vertAlign w:val="superscript"/>
        </w:rPr>
        <w:t xml:space="preserve"> </w:t>
      </w:r>
    </w:p>
  </w:footnote>
  <w:footnote w:id="15">
    <w:p w:rsidR="00E15202" w:rsidRPr="009B0D1C" w:rsidRDefault="00E15202" w:rsidP="00E15202">
      <w:pPr>
        <w:pStyle w:val="FootnoteText"/>
        <w:rPr>
          <w:b/>
        </w:rPr>
      </w:pPr>
      <w:r w:rsidRPr="009B0D1C">
        <w:t xml:space="preserve">     </w:t>
      </w:r>
      <w:r w:rsidRPr="009B0D1C">
        <w:rPr>
          <w:rStyle w:val="FootnoteReference"/>
        </w:rPr>
        <w:footnoteRef/>
      </w:r>
      <w:r w:rsidRPr="009B0D1C">
        <w:t xml:space="preserve"> </w:t>
      </w:r>
      <w:proofErr w:type="spellStart"/>
      <w:r w:rsidRPr="009B0D1C">
        <w:t>Debord</w:t>
      </w:r>
      <w:proofErr w:type="spellEnd"/>
      <w:r w:rsidRPr="009B0D1C">
        <w:t xml:space="preserve">, </w:t>
      </w:r>
      <w:r w:rsidRPr="009B0D1C">
        <w:rPr>
          <w:i/>
        </w:rPr>
        <w:t>Society of the Spectacle</w:t>
      </w:r>
      <w:r w:rsidRPr="009B0D1C">
        <w:t>, 16.</w:t>
      </w:r>
      <w:r w:rsidR="000D31D6">
        <w:t xml:space="preserve"> Italics in the original.</w:t>
      </w:r>
    </w:p>
  </w:footnote>
  <w:footnote w:id="16">
    <w:p w:rsidR="00E15202" w:rsidRDefault="00E15202" w:rsidP="00E15202">
      <w:pPr>
        <w:pStyle w:val="FootnoteText"/>
      </w:pPr>
      <w:r w:rsidRPr="009B0D1C">
        <w:t xml:space="preserve">     </w:t>
      </w:r>
      <w:r w:rsidRPr="009B0D1C">
        <w:rPr>
          <w:rStyle w:val="FootnoteReference"/>
        </w:rPr>
        <w:footnoteRef/>
      </w:r>
      <w:r>
        <w:t xml:space="preserve"> Ibid., 43-44. In this way, </w:t>
      </w:r>
      <w:proofErr w:type="spellStart"/>
      <w:r>
        <w:t>Debord</w:t>
      </w:r>
      <w:proofErr w:type="spellEnd"/>
      <w:r>
        <w:t xml:space="preserve"> is building off of Marx’s idea of commodity fetishism, but at a level far greater than was ever likely conceived by Marx. </w:t>
      </w:r>
    </w:p>
  </w:footnote>
  <w:footnote w:id="17">
    <w:p w:rsidR="0057759F" w:rsidRDefault="0057759F">
      <w:pPr>
        <w:pStyle w:val="FootnoteText"/>
      </w:pPr>
      <w:r>
        <w:t xml:space="preserve">     </w:t>
      </w:r>
      <w:r>
        <w:rPr>
          <w:rStyle w:val="FootnoteReference"/>
        </w:rPr>
        <w:footnoteRef/>
      </w:r>
      <w:r>
        <w:t xml:space="preserve"> Guy </w:t>
      </w:r>
      <w:proofErr w:type="spellStart"/>
      <w:r>
        <w:t>Debord</w:t>
      </w:r>
      <w:proofErr w:type="spellEnd"/>
      <w:r>
        <w:t xml:space="preserve">, “Introduction to a Critique of Urban Geography” in </w:t>
      </w:r>
      <w:proofErr w:type="spellStart"/>
      <w:r>
        <w:t>Knabb</w:t>
      </w:r>
      <w:proofErr w:type="spellEnd"/>
      <w:r>
        <w:t xml:space="preserve">, 8. </w:t>
      </w:r>
    </w:p>
  </w:footnote>
  <w:footnote w:id="18">
    <w:p w:rsidR="0057759F" w:rsidRPr="000D31D6" w:rsidRDefault="0057759F">
      <w:pPr>
        <w:pStyle w:val="FootnoteText"/>
      </w:pPr>
      <w:r>
        <w:t xml:space="preserve">     </w:t>
      </w:r>
      <w:r>
        <w:rPr>
          <w:rStyle w:val="FootnoteReference"/>
        </w:rPr>
        <w:footnoteRef/>
      </w:r>
      <w:r>
        <w:t xml:space="preserve"> This focus on urban development has been one of the lasting contributions of situationist ideals. See </w:t>
      </w:r>
      <w:r w:rsidR="000D31D6">
        <w:t xml:space="preserve">Tom McDonough, ed., </w:t>
      </w:r>
      <w:r w:rsidR="000D31D6">
        <w:rPr>
          <w:i/>
        </w:rPr>
        <w:t>The Situationists and the City</w:t>
      </w:r>
      <w:r w:rsidR="000D31D6">
        <w:t xml:space="preserve"> (London: Verso, 2010).</w:t>
      </w:r>
    </w:p>
  </w:footnote>
  <w:footnote w:id="19">
    <w:p w:rsidR="00477694" w:rsidRDefault="00477694">
      <w:pPr>
        <w:pStyle w:val="FootnoteText"/>
      </w:pPr>
      <w:r>
        <w:t xml:space="preserve">     </w:t>
      </w:r>
      <w:r>
        <w:rPr>
          <w:rStyle w:val="FootnoteReference"/>
        </w:rPr>
        <w:footnoteRef/>
      </w:r>
      <w:r>
        <w:t xml:space="preserve"> The document was put forth by the </w:t>
      </w:r>
      <w:proofErr w:type="spellStart"/>
      <w:r>
        <w:t>Lettrist</w:t>
      </w:r>
      <w:proofErr w:type="spellEnd"/>
      <w:r>
        <w:t xml:space="preserve"> International, a literary organized that morphed into the Situationist International af</w:t>
      </w:r>
      <w:r w:rsidR="006412D9">
        <w:t xml:space="preserve">ter the Alba Platform was issued. See </w:t>
      </w:r>
      <w:proofErr w:type="spellStart"/>
      <w:r w:rsidR="006412D9">
        <w:t>Knabb</w:t>
      </w:r>
      <w:proofErr w:type="spellEnd"/>
      <w:r w:rsidR="006412D9">
        <w:t>, 22.</w:t>
      </w:r>
    </w:p>
  </w:footnote>
  <w:footnote w:id="20">
    <w:p w:rsidR="008159D4" w:rsidRPr="00B35641" w:rsidRDefault="008159D4">
      <w:pPr>
        <w:pStyle w:val="FootnoteText"/>
      </w:pPr>
      <w:r>
        <w:t xml:space="preserve">     </w:t>
      </w:r>
      <w:r>
        <w:rPr>
          <w:rStyle w:val="FootnoteReference"/>
        </w:rPr>
        <w:footnoteRef/>
      </w:r>
      <w:r>
        <w:t xml:space="preserve"> Adam Barnard, “The legacy of the Situationist International: The production of situations of creative resistance.” </w:t>
      </w:r>
      <w:r>
        <w:rPr>
          <w:i/>
        </w:rPr>
        <w:t xml:space="preserve">Capital and </w:t>
      </w:r>
      <w:proofErr w:type="gramStart"/>
      <w:r>
        <w:rPr>
          <w:i/>
        </w:rPr>
        <w:t>Class</w:t>
      </w:r>
      <w:r>
        <w:t xml:space="preserve">  vol.</w:t>
      </w:r>
      <w:proofErr w:type="gramEnd"/>
      <w:r>
        <w:t xml:space="preserve"> 28, 3: 108.</w:t>
      </w:r>
      <w:r w:rsidR="00564345">
        <w:t xml:space="preserve"> The term</w:t>
      </w:r>
      <w:r w:rsidR="00564345" w:rsidRPr="004424D2">
        <w:t xml:space="preserve"> </w:t>
      </w:r>
      <w:proofErr w:type="spellStart"/>
      <w:r w:rsidR="004424D2" w:rsidRPr="004424D2">
        <w:rPr>
          <w:rFonts w:ascii="Times New Roman" w:hAnsi="Times New Roman" w:cs="Times New Roman"/>
        </w:rPr>
        <w:t>dérive</w:t>
      </w:r>
      <w:proofErr w:type="spellEnd"/>
      <w:r w:rsidR="004424D2">
        <w:rPr>
          <w:rFonts w:ascii="Times New Roman" w:hAnsi="Times New Roman" w:cs="Times New Roman"/>
        </w:rPr>
        <w:t xml:space="preserve"> was defined by the situationists as “a mode of experimental behavior linked to the conditions of urban society: a technique of rapid passage through varied ambiences.” The idea behind the </w:t>
      </w:r>
      <w:proofErr w:type="spellStart"/>
      <w:r w:rsidR="004424D2" w:rsidRPr="004424D2">
        <w:rPr>
          <w:rFonts w:ascii="Times New Roman" w:hAnsi="Times New Roman" w:cs="Times New Roman"/>
        </w:rPr>
        <w:t>dérive</w:t>
      </w:r>
      <w:proofErr w:type="spellEnd"/>
      <w:r w:rsidR="004424D2">
        <w:rPr>
          <w:rFonts w:ascii="Times New Roman" w:hAnsi="Times New Roman" w:cs="Times New Roman"/>
        </w:rPr>
        <w:t xml:space="preserve"> was to experience a city in terms of the individual rather than in the terms of the ruling assemblages of power and their vulgar priorities of traffic circulation, tourism attractions and shopping.  </w:t>
      </w:r>
      <w:proofErr w:type="spellStart"/>
      <w:r w:rsidR="004424D2">
        <w:rPr>
          <w:rFonts w:ascii="Times New Roman" w:hAnsi="Times New Roman" w:cs="Times New Roman"/>
        </w:rPr>
        <w:t>D</w:t>
      </w:r>
      <w:r w:rsidR="004424D2" w:rsidRPr="004424D2">
        <w:rPr>
          <w:rFonts w:ascii="Times New Roman" w:hAnsi="Times New Roman" w:cs="Times New Roman"/>
        </w:rPr>
        <w:t>étournement</w:t>
      </w:r>
      <w:proofErr w:type="spellEnd"/>
      <w:r w:rsidR="004424D2">
        <w:rPr>
          <w:rFonts w:ascii="Times New Roman" w:hAnsi="Times New Roman" w:cs="Times New Roman"/>
        </w:rPr>
        <w:t xml:space="preserve"> was “the integration of present or past artistic productions into a superior construction of a </w:t>
      </w:r>
      <w:proofErr w:type="spellStart"/>
      <w:r w:rsidR="004424D2">
        <w:rPr>
          <w:rFonts w:ascii="Times New Roman" w:hAnsi="Times New Roman" w:cs="Times New Roman"/>
        </w:rPr>
        <w:t>mileau</w:t>
      </w:r>
      <w:proofErr w:type="spellEnd"/>
      <w:r w:rsidR="004424D2">
        <w:rPr>
          <w:rFonts w:ascii="Times New Roman" w:hAnsi="Times New Roman" w:cs="Times New Roman"/>
        </w:rPr>
        <w:t xml:space="preserve">. In this sense, there (is) no situationist painting or music, but only a situationist use of those means.” Stated another way, </w:t>
      </w:r>
      <w:proofErr w:type="spellStart"/>
      <w:r w:rsidR="004424D2" w:rsidRPr="004424D2">
        <w:rPr>
          <w:rFonts w:ascii="Times New Roman" w:hAnsi="Times New Roman" w:cs="Times New Roman"/>
        </w:rPr>
        <w:t>détournement</w:t>
      </w:r>
      <w:proofErr w:type="spellEnd"/>
      <w:r w:rsidR="004424D2">
        <w:rPr>
          <w:rFonts w:ascii="Times New Roman" w:hAnsi="Times New Roman" w:cs="Times New Roman"/>
        </w:rPr>
        <w:t xml:space="preserve"> was taking existing text and images from various media and “processing” them in a way that the original message of the media gives way to a new and often contradictory message. </w:t>
      </w:r>
      <w:r w:rsidR="00B35641">
        <w:rPr>
          <w:rFonts w:ascii="Times New Roman" w:hAnsi="Times New Roman" w:cs="Times New Roman"/>
        </w:rPr>
        <w:t xml:space="preserve">As a filmmaker, </w:t>
      </w:r>
      <w:proofErr w:type="spellStart"/>
      <w:r w:rsidR="00B35641">
        <w:rPr>
          <w:rFonts w:ascii="Times New Roman" w:hAnsi="Times New Roman" w:cs="Times New Roman"/>
        </w:rPr>
        <w:t>Debord</w:t>
      </w:r>
      <w:proofErr w:type="spellEnd"/>
      <w:r w:rsidR="00B35641">
        <w:rPr>
          <w:rFonts w:ascii="Times New Roman" w:hAnsi="Times New Roman" w:cs="Times New Roman"/>
        </w:rPr>
        <w:t xml:space="preserve"> was made great use of existing material in popular cinema or television commercials to splice together a completely new work that would critique the values of popular entertainment and advertising. See </w:t>
      </w:r>
      <w:proofErr w:type="spellStart"/>
      <w:r w:rsidR="00B35641">
        <w:rPr>
          <w:rFonts w:ascii="Times New Roman" w:hAnsi="Times New Roman" w:cs="Times New Roman"/>
        </w:rPr>
        <w:t>Knabb</w:t>
      </w:r>
      <w:proofErr w:type="spellEnd"/>
      <w:r w:rsidR="00B35641">
        <w:rPr>
          <w:rFonts w:ascii="Times New Roman" w:hAnsi="Times New Roman" w:cs="Times New Roman"/>
        </w:rPr>
        <w:t xml:space="preserve">, </w:t>
      </w:r>
      <w:r w:rsidR="00B35641">
        <w:rPr>
          <w:rFonts w:ascii="Times New Roman" w:hAnsi="Times New Roman" w:cs="Times New Roman"/>
          <w:i/>
        </w:rPr>
        <w:t>Situationist International Anthology</w:t>
      </w:r>
      <w:r w:rsidR="00B35641">
        <w:rPr>
          <w:rFonts w:ascii="Times New Roman" w:hAnsi="Times New Roman" w:cs="Times New Roman"/>
        </w:rPr>
        <w:t>, 52.</w:t>
      </w:r>
    </w:p>
  </w:footnote>
  <w:footnote w:id="21">
    <w:p w:rsidR="005B5AE8" w:rsidRDefault="005B5AE8">
      <w:pPr>
        <w:pStyle w:val="FootnoteText"/>
      </w:pPr>
      <w:r>
        <w:t xml:space="preserve">     </w:t>
      </w:r>
      <w:r>
        <w:rPr>
          <w:rStyle w:val="FootnoteReference"/>
        </w:rPr>
        <w:footnoteRef/>
      </w:r>
      <w:r>
        <w:t xml:space="preserve"> Ibid., 131. </w:t>
      </w:r>
    </w:p>
  </w:footnote>
  <w:footnote w:id="22">
    <w:p w:rsidR="00D171D7" w:rsidRDefault="00D171D7">
      <w:pPr>
        <w:pStyle w:val="FootnoteText"/>
      </w:pPr>
      <w:r>
        <w:t xml:space="preserve">     </w:t>
      </w:r>
      <w:r>
        <w:rPr>
          <w:rStyle w:val="FootnoteReference"/>
        </w:rPr>
        <w:footnoteRef/>
      </w:r>
      <w:r>
        <w:t xml:space="preserve"> Janet Biehl, </w:t>
      </w:r>
      <w:r>
        <w:rPr>
          <w:i/>
        </w:rPr>
        <w:t>Ecology or Catastrophe: The Life of Murray Bookchin</w:t>
      </w:r>
      <w:r>
        <w:t xml:space="preserve"> (Oxford, UK: Oxford University Press, 2015), 109. </w:t>
      </w:r>
    </w:p>
  </w:footnote>
  <w:footnote w:id="23">
    <w:p w:rsidR="002F61F9" w:rsidRDefault="002F61F9">
      <w:pPr>
        <w:pStyle w:val="FootnoteText"/>
      </w:pPr>
      <w:r>
        <w:t xml:space="preserve">     </w:t>
      </w:r>
      <w:r>
        <w:rPr>
          <w:rStyle w:val="FootnoteReference"/>
        </w:rPr>
        <w:footnoteRef/>
      </w:r>
      <w:r>
        <w:t xml:space="preserve"> Andrew Hussey, </w:t>
      </w:r>
      <w:r>
        <w:rPr>
          <w:i/>
        </w:rPr>
        <w:t xml:space="preserve">The Game of War: The Life and Death of Guy </w:t>
      </w:r>
      <w:proofErr w:type="spellStart"/>
      <w:r>
        <w:rPr>
          <w:i/>
        </w:rPr>
        <w:t>Debord</w:t>
      </w:r>
      <w:proofErr w:type="spellEnd"/>
      <w:r>
        <w:t xml:space="preserve"> (London: Jonathan Cape, 2001), 221. </w:t>
      </w:r>
    </w:p>
  </w:footnote>
  <w:footnote w:id="24">
    <w:p w:rsidR="00877EAF" w:rsidRDefault="00877EAF">
      <w:pPr>
        <w:pStyle w:val="FootnoteText"/>
      </w:pPr>
      <w:r>
        <w:t xml:space="preserve">     </w:t>
      </w:r>
      <w:r>
        <w:rPr>
          <w:rStyle w:val="FootnoteReference"/>
        </w:rPr>
        <w:footnoteRef/>
      </w:r>
      <w:r>
        <w:t xml:space="preserve"> Ibid., 252-255. </w:t>
      </w:r>
    </w:p>
  </w:footnote>
  <w:footnote w:id="25">
    <w:p w:rsidR="009828D2" w:rsidRPr="009828D2" w:rsidRDefault="009828D2">
      <w:pPr>
        <w:pStyle w:val="FootnoteText"/>
      </w:pPr>
      <w:r>
        <w:t xml:space="preserve">     </w:t>
      </w:r>
      <w:r>
        <w:rPr>
          <w:rStyle w:val="FootnoteReference"/>
        </w:rPr>
        <w:footnoteRef/>
      </w:r>
      <w:r>
        <w:t xml:space="preserve">  </w:t>
      </w:r>
      <w:r w:rsidRPr="009828D2">
        <w:t xml:space="preserve">Paolo </w:t>
      </w:r>
      <w:proofErr w:type="spellStart"/>
      <w:r w:rsidRPr="009828D2">
        <w:t>Salvadori</w:t>
      </w:r>
      <w:proofErr w:type="spellEnd"/>
      <w:r>
        <w:t xml:space="preserve">, in </w:t>
      </w:r>
      <w:proofErr w:type="spellStart"/>
      <w:r>
        <w:t>Knabb</w:t>
      </w:r>
      <w:proofErr w:type="spellEnd"/>
      <w:r>
        <w:t xml:space="preserve">, </w:t>
      </w:r>
      <w:r>
        <w:rPr>
          <w:i/>
        </w:rPr>
        <w:t>Situationist International Anthology</w:t>
      </w:r>
      <w:r>
        <w:t>, 466.</w:t>
      </w:r>
    </w:p>
  </w:footnote>
  <w:footnote w:id="26">
    <w:p w:rsidR="00BB027D" w:rsidRDefault="00BB027D">
      <w:pPr>
        <w:pStyle w:val="FootnoteText"/>
      </w:pPr>
      <w:r>
        <w:t xml:space="preserve">     </w:t>
      </w:r>
      <w:r>
        <w:rPr>
          <w:rStyle w:val="FootnoteReference"/>
        </w:rPr>
        <w:footnoteRef/>
      </w:r>
      <w:r>
        <w:t xml:space="preserve"> Cf. Note 5.  </w:t>
      </w:r>
    </w:p>
  </w:footnote>
  <w:footnote w:id="27">
    <w:p w:rsidR="00ED7A8A" w:rsidRDefault="00ED7A8A">
      <w:pPr>
        <w:pStyle w:val="FootnoteText"/>
      </w:pPr>
      <w:r>
        <w:t xml:space="preserve">     </w:t>
      </w:r>
      <w:r>
        <w:rPr>
          <w:rStyle w:val="FootnoteReference"/>
        </w:rPr>
        <w:footnoteRef/>
      </w:r>
      <w:r>
        <w:t xml:space="preserve"> Hussey, 263-265. </w:t>
      </w:r>
    </w:p>
  </w:footnote>
  <w:footnote w:id="28">
    <w:p w:rsidR="00D363CA" w:rsidRDefault="00D363CA">
      <w:pPr>
        <w:pStyle w:val="FootnoteText"/>
      </w:pPr>
      <w:r>
        <w:t xml:space="preserve">     </w:t>
      </w:r>
      <w:r>
        <w:rPr>
          <w:rStyle w:val="FootnoteReference"/>
        </w:rPr>
        <w:footnoteRef/>
      </w:r>
      <w:r>
        <w:t xml:space="preserve"> Guy </w:t>
      </w:r>
      <w:proofErr w:type="spellStart"/>
      <w:r>
        <w:t>Debord</w:t>
      </w:r>
      <w:proofErr w:type="spellEnd"/>
      <w:r>
        <w:t xml:space="preserve"> in </w:t>
      </w:r>
      <w:proofErr w:type="spellStart"/>
      <w:r>
        <w:t>Knabb</w:t>
      </w:r>
      <w:proofErr w:type="spellEnd"/>
      <w:r>
        <w:t xml:space="preserve">, </w:t>
      </w:r>
      <w:r>
        <w:rPr>
          <w:i/>
        </w:rPr>
        <w:t>The Society of the Spectacle</w:t>
      </w:r>
      <w:r>
        <w:t xml:space="preserve">, 3. </w:t>
      </w:r>
    </w:p>
  </w:footnote>
  <w:footnote w:id="29">
    <w:p w:rsidR="00D363CA" w:rsidRDefault="00D363CA">
      <w:pPr>
        <w:pStyle w:val="FootnoteText"/>
      </w:pPr>
      <w:r>
        <w:t xml:space="preserve">     </w:t>
      </w:r>
      <w:r>
        <w:rPr>
          <w:rStyle w:val="FootnoteReference"/>
        </w:rPr>
        <w:footnoteRef/>
      </w:r>
      <w:r>
        <w:t xml:space="preserve"> Guy </w:t>
      </w:r>
      <w:proofErr w:type="spellStart"/>
      <w:r>
        <w:t>Debord</w:t>
      </w:r>
      <w:proofErr w:type="spellEnd"/>
      <w:r>
        <w:t xml:space="preserve">, </w:t>
      </w:r>
      <w:r>
        <w:rPr>
          <w:i/>
        </w:rPr>
        <w:t>A Sick Planet, 77.</w:t>
      </w:r>
      <w:r>
        <w:t xml:space="preserve"> </w:t>
      </w:r>
    </w:p>
  </w:footnote>
  <w:footnote w:id="30">
    <w:p w:rsidR="00D363CA" w:rsidRDefault="00D363CA">
      <w:pPr>
        <w:pStyle w:val="FootnoteText"/>
      </w:pPr>
      <w:r>
        <w:t xml:space="preserve">     </w:t>
      </w:r>
      <w:r>
        <w:rPr>
          <w:rStyle w:val="FootnoteReference"/>
        </w:rPr>
        <w:footnoteRef/>
      </w:r>
      <w:r>
        <w:t xml:space="preserve"> Ibid. </w:t>
      </w:r>
    </w:p>
  </w:footnote>
  <w:footnote w:id="31">
    <w:p w:rsidR="00441D27" w:rsidRPr="00B00930" w:rsidRDefault="00441D27" w:rsidP="00441D27">
      <w:pPr>
        <w:pStyle w:val="FootnoteText"/>
      </w:pPr>
      <w:r>
        <w:t xml:space="preserve">     </w:t>
      </w:r>
      <w:r>
        <w:rPr>
          <w:rStyle w:val="FootnoteReference"/>
        </w:rPr>
        <w:footnoteRef/>
      </w:r>
      <w:r w:rsidR="003C6B9B">
        <w:t xml:space="preserve"> Ibid.</w:t>
      </w:r>
      <w:r>
        <w:t>, 84.</w:t>
      </w:r>
      <w:r w:rsidR="00D31B1D">
        <w:t xml:space="preserve"> Italics in the original.</w:t>
      </w:r>
    </w:p>
  </w:footnote>
  <w:footnote w:id="32">
    <w:p w:rsidR="00441D27" w:rsidRDefault="00441D27" w:rsidP="00441D27">
      <w:pPr>
        <w:pStyle w:val="FootnoteText"/>
      </w:pPr>
      <w:r>
        <w:t xml:space="preserve">     </w:t>
      </w:r>
      <w:r>
        <w:rPr>
          <w:rStyle w:val="FootnoteReference"/>
        </w:rPr>
        <w:footnoteRef/>
      </w:r>
      <w:r>
        <w:t xml:space="preserve"> Ibid., 85. </w:t>
      </w:r>
    </w:p>
  </w:footnote>
  <w:footnote w:id="33">
    <w:p w:rsidR="00441D27" w:rsidRDefault="00441D27" w:rsidP="00441D27">
      <w:pPr>
        <w:pStyle w:val="FootnoteText"/>
      </w:pPr>
      <w:r>
        <w:t xml:space="preserve">     </w:t>
      </w:r>
      <w:r>
        <w:rPr>
          <w:rStyle w:val="FootnoteReference"/>
        </w:rPr>
        <w:footnoteRef/>
      </w:r>
      <w:r>
        <w:t xml:space="preserve"> Ibid., 88. </w:t>
      </w:r>
    </w:p>
  </w:footnote>
  <w:footnote w:id="34">
    <w:p w:rsidR="00FF68C0" w:rsidRDefault="00FF68C0" w:rsidP="00FF68C0">
      <w:pPr>
        <w:pStyle w:val="FootnoteText"/>
      </w:pPr>
      <w:r>
        <w:t xml:space="preserve">     </w:t>
      </w:r>
      <w:r>
        <w:rPr>
          <w:rStyle w:val="FootnoteReference"/>
        </w:rPr>
        <w:footnoteRef/>
      </w:r>
      <w:r w:rsidR="00764AAB">
        <w:t xml:space="preserve"> </w:t>
      </w:r>
      <w:proofErr w:type="spellStart"/>
      <w:r>
        <w:t>Debord</w:t>
      </w:r>
      <w:proofErr w:type="spellEnd"/>
      <w:r>
        <w:t xml:space="preserve"> was keenly aware that the alternatives to capitalism during the Cold War in the form of the “socialist” eastern bloc countries were equally problematic in terms of addressing the question of environmental destruction. </w:t>
      </w:r>
      <w:proofErr w:type="spellStart"/>
      <w:r>
        <w:t>Debord</w:t>
      </w:r>
      <w:proofErr w:type="spellEnd"/>
      <w:r>
        <w:t xml:space="preserve"> writes: A country such as China, if it is to retain respect and power among impoverished nations, has  no choice but to sacrifice a disproportionate part of its slim budget to the generation of a decent quantity of pollution, as for example, to the (re)discovery or touching up of the technology of thermonuclear war (or, more precisely, of the terrifying spectacle of thermonuclear war). Such a high quotient of poverty, both material and mental, buttressed by so much terror, amounts to a death warrant for the bureaucracies presently in power. See Ibid., 87-88.</w:t>
      </w:r>
    </w:p>
  </w:footnote>
  <w:footnote w:id="35">
    <w:p w:rsidR="00441D27" w:rsidRDefault="00441D27" w:rsidP="00441D27">
      <w:pPr>
        <w:pStyle w:val="FootnoteText"/>
      </w:pPr>
      <w:r>
        <w:t xml:space="preserve">     </w:t>
      </w:r>
      <w:r>
        <w:rPr>
          <w:rStyle w:val="FootnoteReference"/>
        </w:rPr>
        <w:footnoteRef/>
      </w:r>
      <w:r>
        <w:t xml:space="preserve"> Ibid., 89-90.</w:t>
      </w:r>
      <w:r w:rsidR="00EC7031">
        <w:t xml:space="preserve"> </w:t>
      </w:r>
    </w:p>
  </w:footnote>
  <w:footnote w:id="36">
    <w:p w:rsidR="0003428B" w:rsidRPr="00B7318F" w:rsidRDefault="0003428B">
      <w:pPr>
        <w:pStyle w:val="FootnoteText"/>
      </w:pPr>
      <w:r>
        <w:t xml:space="preserve">     </w:t>
      </w:r>
      <w:r>
        <w:rPr>
          <w:rStyle w:val="FootnoteReference"/>
        </w:rPr>
        <w:footnoteRef/>
      </w:r>
      <w:r>
        <w:t xml:space="preserve"> </w:t>
      </w:r>
      <w:r w:rsidR="00B7318F">
        <w:t xml:space="preserve">Timothy </w:t>
      </w:r>
      <w:proofErr w:type="spellStart"/>
      <w:r w:rsidR="00B7318F">
        <w:t>Cama</w:t>
      </w:r>
      <w:proofErr w:type="spellEnd"/>
      <w:r w:rsidR="00B7318F">
        <w:t xml:space="preserve">, “Trump EPA touts air quality improvements,” </w:t>
      </w:r>
      <w:r w:rsidR="00B7318F">
        <w:rPr>
          <w:i/>
        </w:rPr>
        <w:t>The Hill</w:t>
      </w:r>
      <w:r w:rsidR="00B7318F">
        <w:t xml:space="preserve">. July 31, 2018. Available at: </w:t>
      </w:r>
      <w:hyperlink r:id="rId1" w:history="1">
        <w:r w:rsidR="00B7318F">
          <w:rPr>
            <w:rStyle w:val="Hyperlink"/>
          </w:rPr>
          <w:t>https://thehill.com/policy/energy-environment/399753-trump-epa-touts-air-quality-improvements</w:t>
        </w:r>
      </w:hyperlink>
      <w:r w:rsidR="00B7318F">
        <w:t>.</w:t>
      </w:r>
    </w:p>
  </w:footnote>
  <w:footnote w:id="37">
    <w:p w:rsidR="0024275C" w:rsidRDefault="0024275C">
      <w:pPr>
        <w:pStyle w:val="FootnoteText"/>
      </w:pPr>
      <w:r>
        <w:t xml:space="preserve">     </w:t>
      </w:r>
      <w:r>
        <w:rPr>
          <w:rStyle w:val="FootnoteReference"/>
        </w:rPr>
        <w:footnoteRef/>
      </w:r>
      <w:r>
        <w:t xml:space="preserve"> Melanie Hall, “Emmanuel Macron, Europe’s Climate Hero?” </w:t>
      </w:r>
      <w:r>
        <w:rPr>
          <w:i/>
        </w:rPr>
        <w:t xml:space="preserve">Deutsche </w:t>
      </w:r>
      <w:proofErr w:type="spellStart"/>
      <w:r>
        <w:rPr>
          <w:i/>
        </w:rPr>
        <w:t>Welle</w:t>
      </w:r>
      <w:proofErr w:type="spellEnd"/>
      <w:r>
        <w:t xml:space="preserve">, July 21, 2017. Available at:  </w:t>
      </w:r>
      <w:r w:rsidRPr="0024275C">
        <w:t>https://www.dw.com/en/emmanuel-macron-europes-climate-hero/a-39335145</w:t>
      </w:r>
    </w:p>
  </w:footnote>
  <w:footnote w:id="38">
    <w:p w:rsidR="00DF0963" w:rsidRDefault="00DF0963" w:rsidP="00DF0963">
      <w:pPr>
        <w:pStyle w:val="FootnoteText"/>
      </w:pPr>
      <w:r>
        <w:t xml:space="preserve">     </w:t>
      </w:r>
      <w:r>
        <w:rPr>
          <w:rStyle w:val="FootnoteReference"/>
        </w:rPr>
        <w:footnoteRef/>
      </w:r>
      <w:r>
        <w:t xml:space="preserve"> Emmanuel Macron</w:t>
      </w:r>
      <w:r>
        <w:rPr>
          <w:i/>
        </w:rPr>
        <w:t>,</w:t>
      </w:r>
      <w:r w:rsidRPr="00586160">
        <w:rPr>
          <w:i/>
        </w:rPr>
        <w:t xml:space="preserve"> Speech by M. Emmanuel Macron, President of the Republic: Summit on the Global Pact for the Environment</w:t>
      </w:r>
      <w:r w:rsidRPr="00E84427">
        <w:t xml:space="preserve"> (New York, 19 September 2017)</w:t>
      </w:r>
      <w:r>
        <w:t xml:space="preserve">. Available at: </w:t>
      </w:r>
      <w:r w:rsidRPr="00586160">
        <w:t>https://www.diplomatie.gouv.fr/en/french-foreign-policy/united-nations/events/united-nations-general-assembly-sessions/unga-s-72nd-session/article/speech-by-m-emmanuel-macron-president-of-the-republic-summit-on-the-global-pact</w:t>
      </w:r>
      <w:r>
        <w:t>.</w:t>
      </w:r>
    </w:p>
  </w:footnote>
  <w:footnote w:id="39">
    <w:p w:rsidR="0024275C" w:rsidRDefault="0024275C" w:rsidP="0024275C">
      <w:pPr>
        <w:pStyle w:val="FootnoteText"/>
      </w:pPr>
      <w:r>
        <w:t xml:space="preserve">     </w:t>
      </w:r>
      <w:r>
        <w:rPr>
          <w:rStyle w:val="FootnoteReference"/>
        </w:rPr>
        <w:footnoteRef/>
      </w:r>
      <w:r>
        <w:t xml:space="preserve"> For a larger analysis of the problematic reforms, see Serge </w:t>
      </w:r>
      <w:proofErr w:type="spellStart"/>
      <w:r>
        <w:t>Halami</w:t>
      </w:r>
      <w:proofErr w:type="spellEnd"/>
      <w:r>
        <w:t xml:space="preserve">, “Forgotten France Rises Up,” </w:t>
      </w:r>
      <w:r>
        <w:rPr>
          <w:i/>
        </w:rPr>
        <w:t>Le Monde Diplomatique</w:t>
      </w:r>
      <w:r>
        <w:t xml:space="preserve">, January 2019. Available at:  </w:t>
      </w:r>
      <w:r w:rsidRPr="00680388">
        <w:t>https://mondediplo.com/2019/01/01gilets-jaunes-rise</w:t>
      </w:r>
      <w:r>
        <w:t>.</w:t>
      </w:r>
    </w:p>
  </w:footnote>
  <w:footnote w:id="40">
    <w:p w:rsidR="00DF0963" w:rsidRDefault="00DF0963" w:rsidP="00DF0963">
      <w:pPr>
        <w:pStyle w:val="FootnoteText"/>
      </w:pPr>
      <w:r>
        <w:t xml:space="preserve">     </w:t>
      </w:r>
      <w:r>
        <w:rPr>
          <w:rStyle w:val="FootnoteReference"/>
        </w:rPr>
        <w:footnoteRef/>
      </w:r>
      <w:r>
        <w:t xml:space="preserve">  </w:t>
      </w:r>
      <w:r w:rsidRPr="00797C4C">
        <w:t>Marie-Amélie Lombard-</w:t>
      </w:r>
      <w:proofErr w:type="spellStart"/>
      <w:r w:rsidRPr="00797C4C">
        <w:t>Latune</w:t>
      </w:r>
      <w:proofErr w:type="spellEnd"/>
      <w:r w:rsidRPr="00797C4C">
        <w:t xml:space="preserve"> and Christine </w:t>
      </w:r>
      <w:proofErr w:type="spellStart"/>
      <w:r w:rsidRPr="00797C4C">
        <w:t>Ducros</w:t>
      </w:r>
      <w:proofErr w:type="spellEnd"/>
      <w:r w:rsidRPr="00797C4C">
        <w:t>, ‘Derriè</w:t>
      </w:r>
      <w:r>
        <w:t>re les “gilets jaunes</w:t>
      </w:r>
      <w:proofErr w:type="gramStart"/>
      <w:r>
        <w:t xml:space="preserve">,” </w:t>
      </w:r>
      <w:r w:rsidRPr="00797C4C">
        <w:t xml:space="preserve"> (</w:t>
      </w:r>
      <w:proofErr w:type="gramEnd"/>
      <w:r w:rsidRPr="00797C4C">
        <w:t xml:space="preserve">Behind the yellow vests), </w:t>
      </w:r>
      <w:r w:rsidRPr="00797C4C">
        <w:rPr>
          <w:i/>
        </w:rPr>
        <w:t>Le Figaro</w:t>
      </w:r>
      <w:r w:rsidRPr="00797C4C">
        <w:t>, Paris, 26 November 2018.</w:t>
      </w:r>
    </w:p>
  </w:footnote>
  <w:footnote w:id="41">
    <w:p w:rsidR="002F5143" w:rsidRDefault="002F5143" w:rsidP="002F5143">
      <w:pPr>
        <w:pStyle w:val="FootnoteText"/>
      </w:pPr>
      <w:r>
        <w:t xml:space="preserve">     </w:t>
      </w:r>
      <w:r>
        <w:rPr>
          <w:rStyle w:val="FootnoteReference"/>
        </w:rPr>
        <w:footnoteRef/>
      </w:r>
      <w:r>
        <w:t xml:space="preserve"> Lauren Collins, “The Gilets Jaunes and the Surprise Crisis in France,” </w:t>
      </w:r>
      <w:r>
        <w:rPr>
          <w:i/>
        </w:rPr>
        <w:t xml:space="preserve">The New </w:t>
      </w:r>
      <w:r w:rsidRPr="00B44036">
        <w:t>Yorker</w:t>
      </w:r>
      <w:r>
        <w:t xml:space="preserve">, December 4, 2018. Available at: </w:t>
      </w:r>
      <w:r w:rsidRPr="00B44036">
        <w:t>https</w:t>
      </w:r>
      <w:r w:rsidRPr="00A41E2E">
        <w:t>://www.newyorker.com/news/news-desk/the-gilets-jaunes-and-a-surprise-crisis-in-france</w:t>
      </w:r>
    </w:p>
  </w:footnote>
  <w:footnote w:id="42">
    <w:p w:rsidR="002F5143" w:rsidRDefault="002F5143" w:rsidP="002F5143">
      <w:pPr>
        <w:pStyle w:val="FootnoteText"/>
      </w:pPr>
      <w:r>
        <w:t xml:space="preserve">     </w:t>
      </w:r>
      <w:r>
        <w:rPr>
          <w:rStyle w:val="FootnoteReference"/>
        </w:rPr>
        <w:footnoteRef/>
      </w:r>
      <w:r>
        <w:t xml:space="preserve"> </w:t>
      </w:r>
      <w:proofErr w:type="spellStart"/>
      <w:r>
        <w:t>Debord</w:t>
      </w:r>
      <w:proofErr w:type="spellEnd"/>
      <w:r>
        <w:t xml:space="preserve">, </w:t>
      </w:r>
      <w:r>
        <w:rPr>
          <w:i/>
        </w:rPr>
        <w:t>A Sick Planet</w:t>
      </w:r>
      <w:r>
        <w:t xml:space="preserve">, 90. </w:t>
      </w:r>
    </w:p>
  </w:footnote>
  <w:footnote w:id="43">
    <w:p w:rsidR="008D4E73" w:rsidRDefault="008D4E73">
      <w:pPr>
        <w:pStyle w:val="FootnoteText"/>
      </w:pPr>
      <w:r>
        <w:t xml:space="preserve">     </w:t>
      </w:r>
      <w:r>
        <w:rPr>
          <w:rStyle w:val="FootnoteReference"/>
        </w:rPr>
        <w:footnoteRef/>
      </w:r>
      <w:r>
        <w:t xml:space="preserve"> </w:t>
      </w:r>
      <w:proofErr w:type="spellStart"/>
      <w:r>
        <w:t>Debord</w:t>
      </w:r>
      <w:proofErr w:type="spellEnd"/>
      <w:r>
        <w:t xml:space="preserve">, </w:t>
      </w:r>
      <w:r>
        <w:rPr>
          <w:i/>
        </w:rPr>
        <w:t xml:space="preserve">Society of the Spectacle, </w:t>
      </w:r>
      <w:r>
        <w:t>64. Italics in the original.</w:t>
      </w:r>
    </w:p>
  </w:footnote>
  <w:footnote w:id="44">
    <w:p w:rsidR="0007755A" w:rsidRPr="0007755A" w:rsidRDefault="0007755A">
      <w:pPr>
        <w:pStyle w:val="FootnoteText"/>
      </w:pPr>
      <w:r>
        <w:t xml:space="preserve">     </w:t>
      </w:r>
      <w:r>
        <w:rPr>
          <w:rStyle w:val="FootnoteReference"/>
        </w:rPr>
        <w:footnoteRef/>
      </w:r>
      <w:r>
        <w:t xml:space="preserve"> </w:t>
      </w:r>
      <w:r w:rsidRPr="0007755A">
        <w:t xml:space="preserve">Nora </w:t>
      </w:r>
      <w:proofErr w:type="spellStart"/>
      <w:r w:rsidRPr="0007755A">
        <w:t>Bensaâdoune</w:t>
      </w:r>
      <w:proofErr w:type="spellEnd"/>
      <w:r>
        <w:t>, “</w:t>
      </w:r>
      <w:r w:rsidRPr="0007755A">
        <w:t>If you want to understand the gilets jaunes, get out of Paris</w:t>
      </w:r>
      <w:r>
        <w:t xml:space="preserve">,” </w:t>
      </w:r>
      <w:r>
        <w:rPr>
          <w:i/>
        </w:rPr>
        <w:t>The Guardian</w:t>
      </w:r>
      <w:r>
        <w:t xml:space="preserve">, December 12, 2018. Available at: </w:t>
      </w:r>
      <w:r w:rsidRPr="0007755A">
        <w:t>https://www.theguardian.com/commentisfree/2018/dec/12/gilets-jaunes-paris-protesters-france</w:t>
      </w:r>
    </w:p>
  </w:footnote>
  <w:footnote w:id="45">
    <w:p w:rsidR="00F66655" w:rsidRDefault="00F66655">
      <w:pPr>
        <w:pStyle w:val="FootnoteText"/>
      </w:pPr>
      <w:r>
        <w:t xml:space="preserve">     </w:t>
      </w:r>
      <w:r>
        <w:rPr>
          <w:rStyle w:val="FootnoteReference"/>
        </w:rPr>
        <w:footnoteRef/>
      </w:r>
      <w:r>
        <w:t xml:space="preserve"> Hussey, </w:t>
      </w:r>
      <w:r>
        <w:rPr>
          <w:i/>
        </w:rPr>
        <w:t>The Game of War</w:t>
      </w:r>
      <w:r>
        <w:t xml:space="preserve">, 373. </w:t>
      </w:r>
    </w:p>
  </w:footnote>
  <w:footnote w:id="46">
    <w:p w:rsidR="00F66655" w:rsidRDefault="00F66655">
      <w:pPr>
        <w:pStyle w:val="FootnoteText"/>
      </w:pPr>
      <w:r>
        <w:t xml:space="preserve">     </w:t>
      </w:r>
      <w:r>
        <w:rPr>
          <w:rStyle w:val="FootnoteReference"/>
        </w:rPr>
        <w:footnoteRef/>
      </w:r>
      <w:r>
        <w:t xml:space="preserve"> Guy </w:t>
      </w:r>
      <w:proofErr w:type="spellStart"/>
      <w:r>
        <w:t>Debord</w:t>
      </w:r>
      <w:proofErr w:type="spellEnd"/>
      <w:r>
        <w:t xml:space="preserve">, </w:t>
      </w:r>
      <w:r>
        <w:rPr>
          <w:i/>
        </w:rPr>
        <w:t>Commentaries on the Society of the Spectacle</w:t>
      </w:r>
      <w:r>
        <w:t xml:space="preserve"> (London: Verso, 1998), </w:t>
      </w:r>
      <w:r w:rsidR="0050400F">
        <w:t>88.</w:t>
      </w:r>
    </w:p>
  </w:footnote>
  <w:footnote w:id="47">
    <w:p w:rsidR="006C3F78" w:rsidRDefault="006C3F78">
      <w:pPr>
        <w:pStyle w:val="FootnoteText"/>
      </w:pPr>
      <w:r>
        <w:t xml:space="preserve">     </w:t>
      </w:r>
      <w:r>
        <w:rPr>
          <w:rStyle w:val="FootnoteReference"/>
        </w:rPr>
        <w:footnoteRef/>
      </w:r>
      <w:r>
        <w:t xml:space="preserve"> Guy </w:t>
      </w:r>
      <w:proofErr w:type="spellStart"/>
      <w:r>
        <w:t>Debord</w:t>
      </w:r>
      <w:proofErr w:type="spellEnd"/>
      <w:r>
        <w:t xml:space="preserve">, “The Décor and the Spectators of Suicide,” in Christopher Gray, ed. </w:t>
      </w:r>
      <w:r>
        <w:rPr>
          <w:i/>
        </w:rPr>
        <w:t>Leaving the 20</w:t>
      </w:r>
      <w:r w:rsidRPr="006C3F78">
        <w:rPr>
          <w:i/>
          <w:vertAlign w:val="superscript"/>
        </w:rPr>
        <w:t>th</w:t>
      </w:r>
      <w:r>
        <w:rPr>
          <w:i/>
        </w:rPr>
        <w:t xml:space="preserve"> Century: The Incomplete Work of the Situationist International</w:t>
      </w:r>
      <w:r w:rsidR="00394A2F">
        <w:t xml:space="preserve"> (Bread and Circuses, 2014). </w:t>
      </w:r>
      <w:r>
        <w:t xml:space="preserve"> </w:t>
      </w:r>
    </w:p>
  </w:footnote>
  <w:footnote w:id="48">
    <w:p w:rsidR="00B2509C" w:rsidRDefault="00B2509C">
      <w:pPr>
        <w:pStyle w:val="FootnoteText"/>
      </w:pPr>
      <w:r>
        <w:t xml:space="preserve">     </w:t>
      </w:r>
      <w:r>
        <w:rPr>
          <w:rStyle w:val="FootnoteReference"/>
        </w:rPr>
        <w:footnoteRef/>
      </w:r>
      <w:r>
        <w:t xml:space="preserve"> </w:t>
      </w:r>
      <w:r w:rsidR="00302E57">
        <w:t>Anne Case and Angus Deaton, “</w:t>
      </w:r>
      <w:r w:rsidR="00302E57" w:rsidRPr="00302E57">
        <w:t>Rising midlife morbidity and mortality, US whites</w:t>
      </w:r>
      <w:r w:rsidR="00302E57">
        <w:t>,”</w:t>
      </w:r>
      <w:r w:rsidR="00302E57" w:rsidRPr="00302E57">
        <w:t xml:space="preserve"> </w:t>
      </w:r>
      <w:r w:rsidR="00302E57" w:rsidRPr="00302E57">
        <w:rPr>
          <w:i/>
        </w:rPr>
        <w:t>Proceedings of the National Academy of Sciences</w:t>
      </w:r>
      <w:r w:rsidR="00302E57">
        <w:rPr>
          <w:i/>
        </w:rPr>
        <w:t>,</w:t>
      </w:r>
      <w:r w:rsidR="00302E57" w:rsidRPr="00302E57">
        <w:t xml:space="preserve"> Dec</w:t>
      </w:r>
      <w:r w:rsidR="00302E57">
        <w:t>ember</w:t>
      </w:r>
      <w:r w:rsidR="00302E57" w:rsidRPr="00302E57">
        <w:t xml:space="preserve"> 2015, 112 (49) 15078-15083</w:t>
      </w:r>
      <w:r w:rsidR="00302E57">
        <w:t>.</w:t>
      </w:r>
    </w:p>
  </w:footnote>
  <w:footnote w:id="49">
    <w:p w:rsidR="00776890" w:rsidRDefault="00776890">
      <w:pPr>
        <w:pStyle w:val="FootnoteText"/>
      </w:pPr>
      <w:r>
        <w:t xml:space="preserve">     </w:t>
      </w:r>
      <w:r>
        <w:rPr>
          <w:rStyle w:val="FootnoteReference"/>
        </w:rPr>
        <w:footnoteRef/>
      </w:r>
      <w:r>
        <w:t xml:space="preserve"> </w:t>
      </w:r>
      <w:proofErr w:type="spellStart"/>
      <w:r>
        <w:t>Debord</w:t>
      </w:r>
      <w:proofErr w:type="spellEnd"/>
      <w:r>
        <w:t xml:space="preserve">, </w:t>
      </w:r>
      <w:r>
        <w:rPr>
          <w:i/>
        </w:rPr>
        <w:t>A Sick Planet</w:t>
      </w:r>
      <w:r>
        <w:t xml:space="preserve">, 93. </w:t>
      </w:r>
      <w:r w:rsidR="00302E57">
        <w:t>Italics in the original.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78E6"/>
    <w:rsid w:val="00014EFF"/>
    <w:rsid w:val="0001644C"/>
    <w:rsid w:val="0002137B"/>
    <w:rsid w:val="00022223"/>
    <w:rsid w:val="000232ED"/>
    <w:rsid w:val="0003428B"/>
    <w:rsid w:val="00043808"/>
    <w:rsid w:val="00044C03"/>
    <w:rsid w:val="000504B4"/>
    <w:rsid w:val="0005203D"/>
    <w:rsid w:val="0007755A"/>
    <w:rsid w:val="0008206A"/>
    <w:rsid w:val="000842E0"/>
    <w:rsid w:val="000B7213"/>
    <w:rsid w:val="000C50C8"/>
    <w:rsid w:val="000C6AA2"/>
    <w:rsid w:val="000D31D6"/>
    <w:rsid w:val="000F4952"/>
    <w:rsid w:val="00104C75"/>
    <w:rsid w:val="00126640"/>
    <w:rsid w:val="00141381"/>
    <w:rsid w:val="001449CD"/>
    <w:rsid w:val="001719EF"/>
    <w:rsid w:val="00183506"/>
    <w:rsid w:val="00192881"/>
    <w:rsid w:val="00195EFC"/>
    <w:rsid w:val="00196FA3"/>
    <w:rsid w:val="0019794F"/>
    <w:rsid w:val="001A2240"/>
    <w:rsid w:val="001C20C2"/>
    <w:rsid w:val="001D1F47"/>
    <w:rsid w:val="001F7AF6"/>
    <w:rsid w:val="00206A6A"/>
    <w:rsid w:val="0022182E"/>
    <w:rsid w:val="00227EA6"/>
    <w:rsid w:val="0024275C"/>
    <w:rsid w:val="00244628"/>
    <w:rsid w:val="00274315"/>
    <w:rsid w:val="002A3201"/>
    <w:rsid w:val="002F5143"/>
    <w:rsid w:val="002F61F9"/>
    <w:rsid w:val="00300C6A"/>
    <w:rsid w:val="00302E57"/>
    <w:rsid w:val="00304BC1"/>
    <w:rsid w:val="00311F81"/>
    <w:rsid w:val="003404F0"/>
    <w:rsid w:val="00356BDF"/>
    <w:rsid w:val="00394A2F"/>
    <w:rsid w:val="003A725E"/>
    <w:rsid w:val="003C016A"/>
    <w:rsid w:val="003C3833"/>
    <w:rsid w:val="003C6B9B"/>
    <w:rsid w:val="003E243B"/>
    <w:rsid w:val="003E518D"/>
    <w:rsid w:val="003F482F"/>
    <w:rsid w:val="00403DD7"/>
    <w:rsid w:val="004232E2"/>
    <w:rsid w:val="00441D27"/>
    <w:rsid w:val="004424D2"/>
    <w:rsid w:val="004452F3"/>
    <w:rsid w:val="0046300E"/>
    <w:rsid w:val="00477694"/>
    <w:rsid w:val="00490483"/>
    <w:rsid w:val="004B3580"/>
    <w:rsid w:val="004B3C82"/>
    <w:rsid w:val="004C2C24"/>
    <w:rsid w:val="004E4C01"/>
    <w:rsid w:val="0050400F"/>
    <w:rsid w:val="0051100E"/>
    <w:rsid w:val="005154D3"/>
    <w:rsid w:val="00515C0B"/>
    <w:rsid w:val="00537C49"/>
    <w:rsid w:val="00540652"/>
    <w:rsid w:val="00541151"/>
    <w:rsid w:val="00564345"/>
    <w:rsid w:val="0057759F"/>
    <w:rsid w:val="00586160"/>
    <w:rsid w:val="005B5AE8"/>
    <w:rsid w:val="005B7848"/>
    <w:rsid w:val="006043C3"/>
    <w:rsid w:val="00623969"/>
    <w:rsid w:val="006346F3"/>
    <w:rsid w:val="006412D9"/>
    <w:rsid w:val="00642E67"/>
    <w:rsid w:val="00664E77"/>
    <w:rsid w:val="00665AB1"/>
    <w:rsid w:val="0067171D"/>
    <w:rsid w:val="006717B1"/>
    <w:rsid w:val="00680388"/>
    <w:rsid w:val="006C3F78"/>
    <w:rsid w:val="006E2D88"/>
    <w:rsid w:val="006E5E0D"/>
    <w:rsid w:val="006F4B79"/>
    <w:rsid w:val="00713CE1"/>
    <w:rsid w:val="00717672"/>
    <w:rsid w:val="007251AB"/>
    <w:rsid w:val="00764AAB"/>
    <w:rsid w:val="00776890"/>
    <w:rsid w:val="00797C4C"/>
    <w:rsid w:val="007A5DC0"/>
    <w:rsid w:val="007B557E"/>
    <w:rsid w:val="008159D4"/>
    <w:rsid w:val="00826141"/>
    <w:rsid w:val="0082649D"/>
    <w:rsid w:val="00841A87"/>
    <w:rsid w:val="0084277D"/>
    <w:rsid w:val="00852996"/>
    <w:rsid w:val="00854074"/>
    <w:rsid w:val="008719B1"/>
    <w:rsid w:val="00877EAF"/>
    <w:rsid w:val="008D04B6"/>
    <w:rsid w:val="008D4E73"/>
    <w:rsid w:val="008F5B1C"/>
    <w:rsid w:val="009007D4"/>
    <w:rsid w:val="00914932"/>
    <w:rsid w:val="0092290B"/>
    <w:rsid w:val="00932C4B"/>
    <w:rsid w:val="00950E04"/>
    <w:rsid w:val="009812B2"/>
    <w:rsid w:val="009828D2"/>
    <w:rsid w:val="00985B18"/>
    <w:rsid w:val="009A3B0C"/>
    <w:rsid w:val="009E2743"/>
    <w:rsid w:val="009F75EE"/>
    <w:rsid w:val="00A0055D"/>
    <w:rsid w:val="00A02CCB"/>
    <w:rsid w:val="00A038D2"/>
    <w:rsid w:val="00A10569"/>
    <w:rsid w:val="00A11FF4"/>
    <w:rsid w:val="00A37B4C"/>
    <w:rsid w:val="00A41E2E"/>
    <w:rsid w:val="00A5330B"/>
    <w:rsid w:val="00A54FB0"/>
    <w:rsid w:val="00A7761F"/>
    <w:rsid w:val="00A8598F"/>
    <w:rsid w:val="00AB626E"/>
    <w:rsid w:val="00AE27ED"/>
    <w:rsid w:val="00AE7F97"/>
    <w:rsid w:val="00AF22A7"/>
    <w:rsid w:val="00AF7253"/>
    <w:rsid w:val="00B00930"/>
    <w:rsid w:val="00B06160"/>
    <w:rsid w:val="00B2509C"/>
    <w:rsid w:val="00B35641"/>
    <w:rsid w:val="00B40F1D"/>
    <w:rsid w:val="00B44036"/>
    <w:rsid w:val="00B7318F"/>
    <w:rsid w:val="00B878A4"/>
    <w:rsid w:val="00B87C2E"/>
    <w:rsid w:val="00BB027D"/>
    <w:rsid w:val="00BB6F89"/>
    <w:rsid w:val="00BC0590"/>
    <w:rsid w:val="00BD1EA8"/>
    <w:rsid w:val="00BF0341"/>
    <w:rsid w:val="00C2264E"/>
    <w:rsid w:val="00C23F6C"/>
    <w:rsid w:val="00C43717"/>
    <w:rsid w:val="00C678EA"/>
    <w:rsid w:val="00C749FC"/>
    <w:rsid w:val="00C93E44"/>
    <w:rsid w:val="00C978E6"/>
    <w:rsid w:val="00CB5821"/>
    <w:rsid w:val="00CD76E8"/>
    <w:rsid w:val="00D04B0F"/>
    <w:rsid w:val="00D15D75"/>
    <w:rsid w:val="00D171D7"/>
    <w:rsid w:val="00D251BC"/>
    <w:rsid w:val="00D30B15"/>
    <w:rsid w:val="00D31B1D"/>
    <w:rsid w:val="00D32749"/>
    <w:rsid w:val="00D363CA"/>
    <w:rsid w:val="00D476B5"/>
    <w:rsid w:val="00D628BC"/>
    <w:rsid w:val="00D66E36"/>
    <w:rsid w:val="00D94BE8"/>
    <w:rsid w:val="00DC235A"/>
    <w:rsid w:val="00DF0963"/>
    <w:rsid w:val="00DF735D"/>
    <w:rsid w:val="00E03B2C"/>
    <w:rsid w:val="00E15202"/>
    <w:rsid w:val="00E528BE"/>
    <w:rsid w:val="00E83F18"/>
    <w:rsid w:val="00E84427"/>
    <w:rsid w:val="00E91520"/>
    <w:rsid w:val="00EC7031"/>
    <w:rsid w:val="00ED7A8A"/>
    <w:rsid w:val="00EE2A08"/>
    <w:rsid w:val="00EE5B4B"/>
    <w:rsid w:val="00EF6D6E"/>
    <w:rsid w:val="00F02C26"/>
    <w:rsid w:val="00F17B63"/>
    <w:rsid w:val="00F20728"/>
    <w:rsid w:val="00F215E8"/>
    <w:rsid w:val="00F66655"/>
    <w:rsid w:val="00F7066D"/>
    <w:rsid w:val="00FA27D9"/>
    <w:rsid w:val="00FB62A6"/>
    <w:rsid w:val="00FD4596"/>
    <w:rsid w:val="00FF6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6E8BA"/>
  <w15:docId w15:val="{49320934-2291-4614-9EE1-EE9C2FAE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1644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644C"/>
    <w:rPr>
      <w:sz w:val="20"/>
      <w:szCs w:val="20"/>
    </w:rPr>
  </w:style>
  <w:style w:type="character" w:styleId="FootnoteReference">
    <w:name w:val="footnote reference"/>
    <w:basedOn w:val="DefaultParagraphFont"/>
    <w:uiPriority w:val="99"/>
    <w:semiHidden/>
    <w:unhideWhenUsed/>
    <w:rsid w:val="0001644C"/>
    <w:rPr>
      <w:vertAlign w:val="superscript"/>
    </w:rPr>
  </w:style>
  <w:style w:type="paragraph" w:styleId="Header">
    <w:name w:val="header"/>
    <w:basedOn w:val="Normal"/>
    <w:link w:val="HeaderChar"/>
    <w:uiPriority w:val="99"/>
    <w:unhideWhenUsed/>
    <w:rsid w:val="000D31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1D6"/>
  </w:style>
  <w:style w:type="paragraph" w:styleId="Footer">
    <w:name w:val="footer"/>
    <w:basedOn w:val="Normal"/>
    <w:link w:val="FooterChar"/>
    <w:uiPriority w:val="99"/>
    <w:unhideWhenUsed/>
    <w:rsid w:val="000D31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1D6"/>
  </w:style>
  <w:style w:type="character" w:styleId="Hyperlink">
    <w:name w:val="Hyperlink"/>
    <w:basedOn w:val="DefaultParagraphFont"/>
    <w:uiPriority w:val="99"/>
    <w:semiHidden/>
    <w:unhideWhenUsed/>
    <w:rsid w:val="00B7318F"/>
    <w:rPr>
      <w:color w:val="0000FF"/>
      <w:u w:val="single"/>
    </w:rPr>
  </w:style>
  <w:style w:type="paragraph" w:styleId="BalloonText">
    <w:name w:val="Balloon Text"/>
    <w:basedOn w:val="Normal"/>
    <w:link w:val="BalloonTextChar"/>
    <w:uiPriority w:val="99"/>
    <w:semiHidden/>
    <w:unhideWhenUsed/>
    <w:rsid w:val="003F4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8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hehill.com/policy/energy-environment/399753-trump-epa-touts-air-quality-improv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1F189-7D16-46E6-BC8F-DD25136DA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1920</TotalTime>
  <Pages>23</Pages>
  <Words>6098</Words>
  <Characters>34764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Fattor,Eric</cp:lastModifiedBy>
  <cp:revision>67</cp:revision>
  <dcterms:created xsi:type="dcterms:W3CDTF">2018-08-28T04:13:00Z</dcterms:created>
  <dcterms:modified xsi:type="dcterms:W3CDTF">2019-03-25T22:38:00Z</dcterms:modified>
</cp:coreProperties>
</file>